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E2BFF" w14:textId="3AA48118" w:rsidR="007E2BA6" w:rsidRPr="007E2BA6" w:rsidRDefault="31D3E090" w:rsidP="007E2BA6">
      <w:pPr>
        <w:spacing w:line="360" w:lineRule="auto"/>
        <w:jc w:val="both"/>
        <w:rPr>
          <w:rFonts w:ascii="Palatino Linotype" w:hAnsi="Palatino Linotype"/>
          <w:color w:val="000000" w:themeColor="text1"/>
        </w:rPr>
      </w:pPr>
      <w:r w:rsidRPr="00767C75">
        <w:rPr>
          <w:rFonts w:ascii="Palatino Linotype" w:hAnsi="Palatino Linotype" w:cs="Arial"/>
        </w:rPr>
        <w:t xml:space="preserve"> </w:t>
      </w:r>
      <w:r w:rsidR="007E2BA6" w:rsidRPr="007E2BA6">
        <w:rPr>
          <w:rFonts w:ascii="Palatino Linotype" w:hAnsi="Palatino Linotype"/>
          <w:color w:val="000000" w:themeColor="text1"/>
        </w:rPr>
        <w:t xml:space="preserve">Resolución del Pleno del Instituto de Transparencia, Acceso a la Información Pública y Protección de Datos Personales del Estado de México </w:t>
      </w:r>
      <w:bookmarkStart w:id="0" w:name="_GoBack"/>
      <w:bookmarkEnd w:id="0"/>
      <w:r w:rsidR="007E2BA6" w:rsidRPr="007E2BA6">
        <w:rPr>
          <w:rFonts w:ascii="Palatino Linotype" w:hAnsi="Palatino Linotype"/>
          <w:color w:val="000000" w:themeColor="text1"/>
        </w:rPr>
        <w:t xml:space="preserve">y Municipios, con domicilio en Metepec, Estado de México, celebrada el trece de julio de dos mil veintidós. </w:t>
      </w:r>
    </w:p>
    <w:p w14:paraId="53F94E0F" w14:textId="77777777" w:rsidR="007E2BA6" w:rsidRPr="007E2BA6" w:rsidRDefault="007E2BA6" w:rsidP="007E2BA6">
      <w:pPr>
        <w:spacing w:line="360" w:lineRule="auto"/>
        <w:jc w:val="both"/>
        <w:rPr>
          <w:rFonts w:ascii="Palatino Linotype" w:hAnsi="Palatino Linotype"/>
          <w:color w:val="000000" w:themeColor="text1"/>
        </w:rPr>
      </w:pPr>
    </w:p>
    <w:p w14:paraId="03825FB3" w14:textId="3E86CAA4" w:rsidR="00A1125E" w:rsidRPr="007E2BA6" w:rsidRDefault="00200BFC" w:rsidP="00BC0EA3">
      <w:pPr>
        <w:spacing w:line="360" w:lineRule="auto"/>
        <w:jc w:val="both"/>
        <w:rPr>
          <w:rFonts w:ascii="Palatino Linotype" w:hAnsi="Palatino Linotype" w:cs="Arial"/>
          <w:lang w:val="es-ES"/>
        </w:rPr>
      </w:pPr>
      <w:r w:rsidRPr="007E2BA6">
        <w:rPr>
          <w:rFonts w:ascii="Palatino Linotype" w:hAnsi="Palatino Linotype" w:cs="Arial"/>
          <w:b/>
          <w:sz w:val="28"/>
        </w:rPr>
        <w:t>VISTO</w:t>
      </w:r>
      <w:r w:rsidRPr="007E2BA6">
        <w:rPr>
          <w:rFonts w:ascii="Palatino Linotype" w:hAnsi="Palatino Linotype" w:cs="Arial"/>
        </w:rPr>
        <w:t xml:space="preserve"> el expediente formado con motivo del </w:t>
      </w:r>
      <w:r w:rsidR="00D77693" w:rsidRPr="007E2BA6">
        <w:rPr>
          <w:rFonts w:ascii="Palatino Linotype" w:hAnsi="Palatino Linotype" w:cs="Arial"/>
        </w:rPr>
        <w:t>Recurso de Revisión</w:t>
      </w:r>
      <w:r w:rsidR="00AC6ABE" w:rsidRPr="007E2BA6">
        <w:rPr>
          <w:rFonts w:ascii="Palatino Linotype" w:hAnsi="Palatino Linotype" w:cs="Arial"/>
        </w:rPr>
        <w:t xml:space="preserve"> </w:t>
      </w:r>
      <w:r w:rsidR="00E858CF" w:rsidRPr="007E2BA6">
        <w:rPr>
          <w:rFonts w:ascii="Palatino Linotype" w:hAnsi="Palatino Linotype" w:cs="Arial"/>
          <w:b/>
          <w:bCs/>
        </w:rPr>
        <w:t>06757</w:t>
      </w:r>
      <w:r w:rsidR="000A27E2" w:rsidRPr="007E2BA6">
        <w:rPr>
          <w:rFonts w:ascii="Palatino Linotype" w:hAnsi="Palatino Linotype" w:cs="Arial"/>
          <w:b/>
          <w:bCs/>
        </w:rPr>
        <w:t>/INFOEM/IP/RR/202</w:t>
      </w:r>
      <w:r w:rsidR="00B717EF" w:rsidRPr="007E2BA6">
        <w:rPr>
          <w:rFonts w:ascii="Palatino Linotype" w:hAnsi="Palatino Linotype" w:cs="Arial"/>
          <w:b/>
          <w:bCs/>
        </w:rPr>
        <w:t>2</w:t>
      </w:r>
      <w:r w:rsidRPr="007E2BA6">
        <w:rPr>
          <w:rFonts w:ascii="Palatino Linotype" w:hAnsi="Palatino Linotype" w:cs="Arial"/>
        </w:rPr>
        <w:t xml:space="preserve">, promovido </w:t>
      </w:r>
      <w:r w:rsidRPr="007E2BA6">
        <w:rPr>
          <w:rFonts w:ascii="Palatino Linotype" w:hAnsi="Palatino Linotype"/>
        </w:rPr>
        <w:t>por</w:t>
      </w:r>
      <w:r w:rsidR="00383CD2" w:rsidRPr="007E2BA6">
        <w:rPr>
          <w:rFonts w:ascii="Palatino Linotype" w:hAnsi="Palatino Linotype"/>
        </w:rPr>
        <w:t xml:space="preserve"> </w:t>
      </w:r>
      <w:r w:rsidR="00545ECA" w:rsidRPr="007E2BA6">
        <w:rPr>
          <w:rFonts w:ascii="Palatino Linotype" w:hAnsi="Palatino Linotype"/>
        </w:rPr>
        <w:t>un</w:t>
      </w:r>
      <w:r w:rsidR="005915AD" w:rsidRPr="007E2BA6">
        <w:rPr>
          <w:rFonts w:ascii="Palatino Linotype" w:hAnsi="Palatino Linotype"/>
        </w:rPr>
        <w:t>a persona de manera anónima,</w:t>
      </w:r>
      <w:r w:rsidRPr="007E2BA6">
        <w:rPr>
          <w:rFonts w:ascii="Palatino Linotype" w:hAnsi="Palatino Linotype" w:cs="Arial"/>
          <w:lang w:val="es-ES"/>
        </w:rPr>
        <w:t xml:space="preserve"> </w:t>
      </w:r>
      <w:r w:rsidR="005F0E30" w:rsidRPr="007E2BA6">
        <w:rPr>
          <w:rFonts w:ascii="Palatino Linotype" w:hAnsi="Palatino Linotype"/>
        </w:rPr>
        <w:t xml:space="preserve">a quien en lo sucesivo se le </w:t>
      </w:r>
      <w:r w:rsidR="00D9217D" w:rsidRPr="007E2BA6">
        <w:rPr>
          <w:rFonts w:ascii="Palatino Linotype" w:hAnsi="Palatino Linotype"/>
        </w:rPr>
        <w:t>denominará</w:t>
      </w:r>
      <w:r w:rsidR="005F0E30" w:rsidRPr="007E2BA6">
        <w:rPr>
          <w:rFonts w:ascii="Palatino Linotype" w:hAnsi="Palatino Linotype"/>
        </w:rPr>
        <w:t xml:space="preserve"> </w:t>
      </w:r>
      <w:r w:rsidR="00D9684F" w:rsidRPr="007E2BA6">
        <w:rPr>
          <w:rFonts w:ascii="Palatino Linotype" w:hAnsi="Palatino Linotype" w:cs="Arial"/>
          <w:b/>
          <w:lang w:val="es-ES"/>
        </w:rPr>
        <w:t>EL</w:t>
      </w:r>
      <w:r w:rsidRPr="007E2BA6">
        <w:rPr>
          <w:rFonts w:ascii="Palatino Linotype" w:hAnsi="Palatino Linotype" w:cs="Arial"/>
          <w:b/>
          <w:lang w:val="es-ES"/>
        </w:rPr>
        <w:t xml:space="preserve"> RECURRENTE,</w:t>
      </w:r>
      <w:r w:rsidR="008B3120" w:rsidRPr="007E2BA6">
        <w:rPr>
          <w:rFonts w:ascii="Palatino Linotype" w:hAnsi="Palatino Linotype" w:cs="Arial"/>
          <w:lang w:val="es-ES"/>
        </w:rPr>
        <w:t xml:space="preserve"> en contra de la respuesta </w:t>
      </w:r>
      <w:r w:rsidR="00D9217D" w:rsidRPr="007E2BA6">
        <w:rPr>
          <w:rFonts w:ascii="Palatino Linotype" w:hAnsi="Palatino Linotype" w:cs="Arial"/>
          <w:lang w:val="es-ES"/>
        </w:rPr>
        <w:t>del</w:t>
      </w:r>
      <w:r w:rsidR="008E4ECC" w:rsidRPr="007E2BA6">
        <w:rPr>
          <w:rFonts w:ascii="Palatino Linotype" w:hAnsi="Palatino Linotype" w:cs="Arial"/>
          <w:lang w:val="es-ES"/>
        </w:rPr>
        <w:t xml:space="preserve"> </w:t>
      </w:r>
      <w:r w:rsidR="00544907" w:rsidRPr="007E2BA6">
        <w:rPr>
          <w:rFonts w:ascii="Palatino Linotype" w:hAnsi="Palatino Linotype" w:cs="Arial"/>
          <w:b/>
          <w:bCs/>
        </w:rPr>
        <w:t xml:space="preserve">Sistema Municipal </w:t>
      </w:r>
      <w:r w:rsidR="007E2BA6" w:rsidRPr="007E2BA6">
        <w:rPr>
          <w:rFonts w:ascii="Palatino Linotype" w:hAnsi="Palatino Linotype" w:cs="Arial"/>
          <w:b/>
          <w:bCs/>
        </w:rPr>
        <w:t xml:space="preserve">para </w:t>
      </w:r>
      <w:r w:rsidR="00544907" w:rsidRPr="007E2BA6">
        <w:rPr>
          <w:rFonts w:ascii="Palatino Linotype" w:hAnsi="Palatino Linotype" w:cs="Arial"/>
          <w:b/>
          <w:bCs/>
        </w:rPr>
        <w:t>el Desarrollo Integral de la Familia de Metepec</w:t>
      </w:r>
      <w:r w:rsidRPr="007E2BA6">
        <w:rPr>
          <w:rFonts w:ascii="Palatino Linotype" w:hAnsi="Palatino Linotype" w:cs="Arial"/>
          <w:b/>
          <w:lang w:val="es-ES"/>
        </w:rPr>
        <w:t xml:space="preserve">, </w:t>
      </w:r>
      <w:r w:rsidR="005F0E30" w:rsidRPr="007E2BA6">
        <w:rPr>
          <w:rFonts w:ascii="Palatino Linotype" w:hAnsi="Palatino Linotype"/>
        </w:rPr>
        <w:t xml:space="preserve">en lo subsecuente se le denominará </w:t>
      </w:r>
      <w:r w:rsidRPr="007E2BA6">
        <w:rPr>
          <w:rFonts w:ascii="Palatino Linotype" w:hAnsi="Palatino Linotype" w:cs="Arial"/>
          <w:b/>
          <w:lang w:val="es-ES"/>
        </w:rPr>
        <w:t xml:space="preserve">EL SUJETO OBLIGADO, </w:t>
      </w:r>
      <w:r w:rsidRPr="007E2BA6">
        <w:rPr>
          <w:rFonts w:ascii="Palatino Linotype" w:hAnsi="Palatino Linotype" w:cs="Arial"/>
          <w:lang w:val="es-ES"/>
        </w:rPr>
        <w:t xml:space="preserve">se procede a dictar la presente resolución con base en lo siguiente: </w:t>
      </w:r>
    </w:p>
    <w:p w14:paraId="71F79FE3" w14:textId="77777777" w:rsidR="00A1125E" w:rsidRPr="007E2BA6" w:rsidRDefault="00A1125E" w:rsidP="00D9217D">
      <w:pPr>
        <w:spacing w:line="276" w:lineRule="auto"/>
        <w:jc w:val="both"/>
        <w:rPr>
          <w:rFonts w:ascii="Palatino Linotype" w:hAnsi="Palatino Linotype" w:cs="Arial"/>
          <w:b/>
          <w:bCs/>
          <w:spacing w:val="60"/>
          <w:sz w:val="28"/>
          <w:szCs w:val="28"/>
        </w:rPr>
      </w:pPr>
    </w:p>
    <w:p w14:paraId="47CFFCB3" w14:textId="4A0C8F61" w:rsidR="00D77693" w:rsidRPr="007E2BA6" w:rsidRDefault="00F738F5" w:rsidP="00D9217D">
      <w:pPr>
        <w:spacing w:line="276" w:lineRule="auto"/>
        <w:jc w:val="center"/>
        <w:rPr>
          <w:rFonts w:ascii="Palatino Linotype" w:hAnsi="Palatino Linotype" w:cs="Arial"/>
          <w:b/>
          <w:bCs/>
          <w:spacing w:val="60"/>
          <w:sz w:val="28"/>
          <w:szCs w:val="28"/>
        </w:rPr>
      </w:pPr>
      <w:r w:rsidRPr="007E2BA6">
        <w:rPr>
          <w:rFonts w:ascii="Palatino Linotype" w:hAnsi="Palatino Linotype" w:cs="Arial"/>
          <w:b/>
          <w:bCs/>
          <w:spacing w:val="60"/>
          <w:sz w:val="28"/>
          <w:szCs w:val="28"/>
        </w:rPr>
        <w:t xml:space="preserve">ANTECEDENTES </w:t>
      </w:r>
      <w:r w:rsidR="00D77693" w:rsidRPr="007E2BA6">
        <w:rPr>
          <w:rFonts w:ascii="Palatino Linotype" w:hAnsi="Palatino Linotype" w:cs="Arial"/>
          <w:b/>
          <w:bCs/>
          <w:spacing w:val="60"/>
          <w:sz w:val="28"/>
          <w:szCs w:val="28"/>
        </w:rPr>
        <w:t xml:space="preserve"> </w:t>
      </w:r>
    </w:p>
    <w:p w14:paraId="52087D33" w14:textId="77777777" w:rsidR="00967AC9" w:rsidRPr="007E2BA6"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7E2BA6" w:rsidRDefault="00F26592" w:rsidP="00F26592">
      <w:pPr>
        <w:spacing w:line="360" w:lineRule="auto"/>
        <w:jc w:val="both"/>
        <w:rPr>
          <w:rFonts w:ascii="Palatino Linotype" w:eastAsia="Calibri" w:hAnsi="Palatino Linotype" w:cs="Arial"/>
          <w:b/>
          <w:sz w:val="26"/>
          <w:szCs w:val="26"/>
          <w:lang w:val="es-ES" w:eastAsia="en-US"/>
        </w:rPr>
      </w:pPr>
      <w:r w:rsidRPr="007E2BA6">
        <w:rPr>
          <w:rFonts w:ascii="Palatino Linotype" w:eastAsia="Calibri" w:hAnsi="Palatino Linotype" w:cs="Arial"/>
          <w:b/>
          <w:sz w:val="26"/>
          <w:szCs w:val="26"/>
          <w:lang w:val="es-ES" w:eastAsia="en-US"/>
        </w:rPr>
        <w:t xml:space="preserve">I. </w:t>
      </w:r>
      <w:r w:rsidRPr="007E2BA6">
        <w:rPr>
          <w:rFonts w:ascii="Palatino Linotype" w:hAnsi="Palatino Linotype"/>
          <w:b/>
          <w:sz w:val="26"/>
          <w:szCs w:val="26"/>
        </w:rPr>
        <w:t>De la Solicitud de Información</w:t>
      </w:r>
    </w:p>
    <w:p w14:paraId="69AC5CD0" w14:textId="7787D452" w:rsidR="00200BFC" w:rsidRPr="007E2BA6" w:rsidRDefault="00163A20" w:rsidP="00BC0EA3">
      <w:pPr>
        <w:spacing w:line="360" w:lineRule="auto"/>
        <w:jc w:val="both"/>
        <w:rPr>
          <w:rFonts w:ascii="Palatino Linotype" w:eastAsia="MS Mincho" w:hAnsi="Palatino Linotype" w:cs="Arial"/>
        </w:rPr>
      </w:pPr>
      <w:r w:rsidRPr="007E2BA6">
        <w:rPr>
          <w:rFonts w:ascii="Palatino Linotype" w:eastAsia="MS Mincho" w:hAnsi="Palatino Linotype" w:cs="Arial"/>
        </w:rPr>
        <w:t xml:space="preserve">En fecha </w:t>
      </w:r>
      <w:r w:rsidR="007E2BA6" w:rsidRPr="007E2BA6">
        <w:rPr>
          <w:rFonts w:ascii="Palatino Linotype" w:eastAsia="MS Mincho" w:hAnsi="Palatino Linotype" w:cs="Arial"/>
        </w:rPr>
        <w:t>dieciséis de marzo</w:t>
      </w:r>
      <w:r w:rsidR="0069687F" w:rsidRPr="007E2BA6">
        <w:rPr>
          <w:rFonts w:ascii="Palatino Linotype" w:eastAsia="MS Mincho" w:hAnsi="Palatino Linotype" w:cs="Arial"/>
        </w:rPr>
        <w:t xml:space="preserve"> de dos mil </w:t>
      </w:r>
      <w:r w:rsidR="00B139D9" w:rsidRPr="007E2BA6">
        <w:rPr>
          <w:rFonts w:ascii="Palatino Linotype" w:eastAsia="MS Mincho" w:hAnsi="Palatino Linotype" w:cs="Arial"/>
        </w:rPr>
        <w:t>veintidós</w:t>
      </w:r>
      <w:r w:rsidRPr="007E2BA6">
        <w:rPr>
          <w:rFonts w:ascii="Palatino Linotype" w:eastAsia="MS Mincho" w:hAnsi="Palatino Linotype" w:cs="Arial"/>
        </w:rPr>
        <w:t xml:space="preserve">, </w:t>
      </w:r>
      <w:r w:rsidR="00AF6197" w:rsidRPr="007E2BA6">
        <w:rPr>
          <w:rFonts w:ascii="Palatino Linotype" w:hAnsi="Palatino Linotype" w:cs="Arial"/>
          <w:b/>
        </w:rPr>
        <w:t>EL RECURRENTE</w:t>
      </w:r>
      <w:r w:rsidR="00AF6197" w:rsidRPr="007E2BA6">
        <w:rPr>
          <w:rFonts w:ascii="Palatino Linotype" w:hAnsi="Palatino Linotype" w:cs="Arial"/>
        </w:rPr>
        <w:t xml:space="preserve"> presentó a través</w:t>
      </w:r>
      <w:r w:rsidR="001114CB" w:rsidRPr="007E2BA6">
        <w:rPr>
          <w:rFonts w:ascii="Palatino Linotype" w:hAnsi="Palatino Linotype" w:cs="Arial"/>
        </w:rPr>
        <w:t xml:space="preserve"> del</w:t>
      </w:r>
      <w:r w:rsidR="00AF6197" w:rsidRPr="007E2BA6">
        <w:rPr>
          <w:rFonts w:ascii="Palatino Linotype" w:hAnsi="Palatino Linotype" w:cs="Arial"/>
        </w:rPr>
        <w:t xml:space="preserve"> Sistema de Acceso a la Información Mexiquense, que en lo subsecuente se le denominará el </w:t>
      </w:r>
      <w:r w:rsidR="00AF6197" w:rsidRPr="007E2BA6">
        <w:rPr>
          <w:rFonts w:ascii="Palatino Linotype" w:hAnsi="Palatino Linotype" w:cs="Arial"/>
          <w:b/>
          <w:bCs/>
        </w:rPr>
        <w:t>SAIMEX</w:t>
      </w:r>
      <w:r w:rsidR="0022458E" w:rsidRPr="007E2BA6">
        <w:rPr>
          <w:rFonts w:ascii="Palatino Linotype" w:hAnsi="Palatino Linotype" w:cs="Arial"/>
          <w:b/>
        </w:rPr>
        <w:t>,</w:t>
      </w:r>
      <w:r w:rsidR="0022458E" w:rsidRPr="007E2BA6">
        <w:rPr>
          <w:rFonts w:ascii="Palatino Linotype" w:hAnsi="Palatino Linotype"/>
        </w:rPr>
        <w:t xml:space="preserve"> ante </w:t>
      </w:r>
      <w:r w:rsidR="0022458E" w:rsidRPr="007E2BA6">
        <w:rPr>
          <w:rFonts w:ascii="Palatino Linotype" w:hAnsi="Palatino Linotype"/>
          <w:b/>
        </w:rPr>
        <w:t>EL SUJETO OBLIGADO</w:t>
      </w:r>
      <w:r w:rsidR="00BF3E26" w:rsidRPr="007E2BA6">
        <w:rPr>
          <w:rFonts w:ascii="Palatino Linotype" w:eastAsia="MS Mincho" w:hAnsi="Palatino Linotype" w:cs="Arial"/>
          <w:lang w:val="es-ES_tradnl"/>
        </w:rPr>
        <w:t xml:space="preserve">, la solicitud de </w:t>
      </w:r>
      <w:r w:rsidR="004351DD" w:rsidRPr="007E2BA6">
        <w:rPr>
          <w:rFonts w:ascii="Palatino Linotype" w:eastAsia="MS Mincho" w:hAnsi="Palatino Linotype" w:cs="Arial"/>
          <w:lang w:val="es-ES_tradnl"/>
        </w:rPr>
        <w:t>A</w:t>
      </w:r>
      <w:r w:rsidR="00BF3E26" w:rsidRPr="007E2BA6">
        <w:rPr>
          <w:rFonts w:ascii="Palatino Linotype" w:eastAsia="MS Mincho" w:hAnsi="Palatino Linotype" w:cs="Arial"/>
          <w:lang w:val="es-ES_tradnl"/>
        </w:rPr>
        <w:t xml:space="preserve">cceso a la </w:t>
      </w:r>
      <w:r w:rsidR="00327647" w:rsidRPr="007E2BA6">
        <w:rPr>
          <w:rFonts w:ascii="Palatino Linotype" w:eastAsia="MS Mincho" w:hAnsi="Palatino Linotype" w:cs="Arial"/>
          <w:lang w:val="es-ES_tradnl"/>
        </w:rPr>
        <w:t>Información Pública</w:t>
      </w:r>
      <w:r w:rsidR="00BF3E26" w:rsidRPr="007E2BA6">
        <w:rPr>
          <w:rFonts w:ascii="Palatino Linotype" w:eastAsia="MS Mincho" w:hAnsi="Palatino Linotype" w:cs="Arial"/>
          <w:lang w:val="es-ES_tradnl"/>
        </w:rPr>
        <w:t>, a la que se le asignó el número de expediente</w:t>
      </w:r>
      <w:r w:rsidR="00CE34D2" w:rsidRPr="007E2BA6">
        <w:rPr>
          <w:rFonts w:ascii="Palatino Linotype" w:eastAsia="MS Mincho" w:hAnsi="Palatino Linotype" w:cs="Arial"/>
          <w:b/>
          <w:bCs/>
        </w:rPr>
        <w:t xml:space="preserve"> </w:t>
      </w:r>
      <w:r w:rsidR="00E858CF" w:rsidRPr="007E2BA6">
        <w:rPr>
          <w:rFonts w:ascii="Palatino Linotype" w:eastAsia="MS Mincho" w:hAnsi="Palatino Linotype" w:cs="Arial"/>
          <w:b/>
          <w:bCs/>
        </w:rPr>
        <w:t>02814/DIFMETEPEC/IP/2022</w:t>
      </w:r>
      <w:r w:rsidRPr="007E2BA6">
        <w:rPr>
          <w:rFonts w:ascii="Palatino Linotype" w:eastAsia="MS Mincho" w:hAnsi="Palatino Linotype" w:cs="Arial"/>
        </w:rPr>
        <w:t xml:space="preserve">, </w:t>
      </w:r>
      <w:r w:rsidR="00AA7AD8" w:rsidRPr="007E2BA6">
        <w:rPr>
          <w:rFonts w:ascii="Palatino Linotype" w:eastAsia="MS Mincho" w:hAnsi="Palatino Linotype" w:cs="Arial"/>
          <w:bCs/>
        </w:rPr>
        <w:t>mediante la cual requirió</w:t>
      </w:r>
      <w:r w:rsidR="009D0744" w:rsidRPr="007E2BA6">
        <w:rPr>
          <w:rFonts w:ascii="Palatino Linotype" w:eastAsia="MS Mincho" w:hAnsi="Palatino Linotype" w:cs="Arial"/>
          <w:bCs/>
        </w:rPr>
        <w:t xml:space="preserve">, </w:t>
      </w:r>
      <w:r w:rsidR="00AA7AD8" w:rsidRPr="007E2BA6">
        <w:rPr>
          <w:rFonts w:ascii="Palatino Linotype" w:eastAsia="MS Mincho" w:hAnsi="Palatino Linotype" w:cs="Arial"/>
          <w:bCs/>
        </w:rPr>
        <w:t>lo siguiente:</w:t>
      </w:r>
    </w:p>
    <w:p w14:paraId="2B85392B" w14:textId="77777777" w:rsidR="00AA3944" w:rsidRPr="007E2BA6"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50D072C6" w:rsidR="009D0744" w:rsidRPr="007E2BA6" w:rsidRDefault="00200BFC" w:rsidP="00BC0EA3">
      <w:pPr>
        <w:tabs>
          <w:tab w:val="left" w:pos="851"/>
        </w:tabs>
        <w:ind w:left="992" w:right="901" w:hanging="142"/>
        <w:jc w:val="both"/>
        <w:rPr>
          <w:rFonts w:ascii="Palatino Linotype" w:eastAsia="MS Mincho" w:hAnsi="Palatino Linotype" w:cs="Arial"/>
          <w:i/>
          <w:sz w:val="22"/>
          <w:szCs w:val="22"/>
        </w:rPr>
      </w:pPr>
      <w:r w:rsidRPr="007E2BA6">
        <w:rPr>
          <w:rFonts w:ascii="Palatino Linotype" w:eastAsia="MS Mincho" w:hAnsi="Palatino Linotype" w:cs="Arial"/>
          <w:i/>
          <w:sz w:val="22"/>
          <w:szCs w:val="22"/>
        </w:rPr>
        <w:t>“</w:t>
      </w:r>
      <w:r w:rsidR="00E858CF" w:rsidRPr="007E2BA6">
        <w:rPr>
          <w:rFonts w:ascii="Palatino Linotype" w:eastAsia="MS Mincho" w:hAnsi="Palatino Linotype" w:cs="Arial"/>
          <w:i/>
          <w:sz w:val="22"/>
          <w:szCs w:val="22"/>
        </w:rPr>
        <w:t>Solicito se me entregue VIA SAIMEX, copia fiel de los oficios generados (emitidos) por la Presidencia del DIF Metepec, mismos que fueron fechados (generados, elaborados o emitidos) entre el 01 de marzo de 2022 y el 15 de marzo de 2022.</w:t>
      </w:r>
      <w:r w:rsidRPr="007E2BA6">
        <w:rPr>
          <w:rFonts w:ascii="Palatino Linotype" w:eastAsia="MS Mincho" w:hAnsi="Palatino Linotype" w:cs="Arial"/>
          <w:i/>
          <w:sz w:val="22"/>
          <w:szCs w:val="22"/>
        </w:rPr>
        <w:t>” (</w:t>
      </w:r>
      <w:r w:rsidR="00967AC9" w:rsidRPr="007E2BA6">
        <w:rPr>
          <w:rFonts w:ascii="Palatino Linotype" w:eastAsia="MS Mincho" w:hAnsi="Palatino Linotype" w:cs="Arial"/>
          <w:i/>
          <w:sz w:val="22"/>
          <w:szCs w:val="22"/>
        </w:rPr>
        <w:t>Sic</w:t>
      </w:r>
      <w:r w:rsidRPr="007E2BA6">
        <w:rPr>
          <w:rFonts w:ascii="Palatino Linotype" w:eastAsia="MS Mincho" w:hAnsi="Palatino Linotype" w:cs="Arial"/>
          <w:i/>
          <w:sz w:val="22"/>
          <w:szCs w:val="22"/>
        </w:rPr>
        <w:t>)</w:t>
      </w:r>
    </w:p>
    <w:p w14:paraId="39C1FA54" w14:textId="77777777" w:rsidR="00465294" w:rsidRPr="007E2BA6" w:rsidRDefault="00465294" w:rsidP="00BC0EA3">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7E2BA6"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7E2BA6">
        <w:rPr>
          <w:rFonts w:ascii="Palatino Linotype" w:eastAsia="Calibri" w:hAnsi="Palatino Linotype" w:cs="Arial"/>
          <w:b/>
          <w:bCs/>
          <w:lang w:val="es-ES" w:eastAsia="en-US"/>
        </w:rPr>
        <w:t>MODALIDAD DE ENTREGA</w:t>
      </w:r>
      <w:r w:rsidR="00EC056A" w:rsidRPr="007E2BA6">
        <w:rPr>
          <w:rFonts w:ascii="Palatino Linotype" w:eastAsia="Calibri" w:hAnsi="Palatino Linotype" w:cs="Arial"/>
          <w:b/>
          <w:bCs/>
          <w:lang w:val="es-ES" w:eastAsia="en-US"/>
        </w:rPr>
        <w:t xml:space="preserve">: </w:t>
      </w:r>
      <w:r w:rsidR="00B76E23" w:rsidRPr="007E2BA6">
        <w:rPr>
          <w:rFonts w:ascii="Palatino Linotype" w:eastAsia="Calibri" w:hAnsi="Palatino Linotype" w:cs="Arial"/>
          <w:lang w:val="es-ES" w:eastAsia="en-US"/>
        </w:rPr>
        <w:t>Vía</w:t>
      </w:r>
      <w:r w:rsidR="00B76E23" w:rsidRPr="007E2BA6">
        <w:rPr>
          <w:rFonts w:ascii="Palatino Linotype" w:eastAsia="Calibri" w:hAnsi="Palatino Linotype" w:cs="Arial"/>
          <w:b/>
          <w:bCs/>
          <w:lang w:val="es-ES" w:eastAsia="en-US"/>
        </w:rPr>
        <w:t xml:space="preserve"> </w:t>
      </w:r>
      <w:r w:rsidR="00B76E23" w:rsidRPr="007E2BA6">
        <w:rPr>
          <w:rFonts w:ascii="Palatino Linotype" w:eastAsia="Calibri" w:hAnsi="Palatino Linotype" w:cs="Arial"/>
          <w:lang w:eastAsia="en-US"/>
        </w:rPr>
        <w:t>Sistema de Acceso a la Información Mexiquense</w:t>
      </w:r>
      <w:r w:rsidR="00B76E23" w:rsidRPr="007E2BA6">
        <w:rPr>
          <w:rFonts w:ascii="Palatino Linotype" w:eastAsia="Calibri" w:hAnsi="Palatino Linotype" w:cs="Arial"/>
          <w:b/>
          <w:bCs/>
          <w:lang w:eastAsia="en-US"/>
        </w:rPr>
        <w:t xml:space="preserve"> (SAIMEX)</w:t>
      </w:r>
      <w:r w:rsidR="00B76E23" w:rsidRPr="007E2BA6">
        <w:rPr>
          <w:rFonts w:ascii="Palatino Linotype" w:eastAsia="Calibri" w:hAnsi="Palatino Linotype" w:cs="Arial"/>
          <w:b/>
          <w:bCs/>
          <w:lang w:val="es-ES" w:eastAsia="en-US"/>
        </w:rPr>
        <w:t>.</w:t>
      </w:r>
    </w:p>
    <w:p w14:paraId="0546C228" w14:textId="77777777" w:rsidR="00EE608A" w:rsidRPr="007E2BA6"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71E5E2F" w14:textId="77777777" w:rsidR="00E858CF" w:rsidRPr="007E2BA6" w:rsidRDefault="00F26592" w:rsidP="00E858C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E2BA6">
        <w:rPr>
          <w:rFonts w:ascii="Palatino Linotype" w:eastAsia="Calibri" w:hAnsi="Palatino Linotype" w:cs="Arial"/>
          <w:b/>
          <w:sz w:val="26"/>
          <w:szCs w:val="26"/>
          <w:lang w:val="es-ES" w:eastAsia="en-US"/>
        </w:rPr>
        <w:t>II.</w:t>
      </w:r>
      <w:r w:rsidRPr="007E2BA6">
        <w:rPr>
          <w:rFonts w:ascii="Palatino Linotype" w:eastAsia="Calibri" w:hAnsi="Palatino Linotype" w:cs="Arial"/>
          <w:sz w:val="26"/>
          <w:szCs w:val="26"/>
          <w:lang w:val="es-ES" w:eastAsia="en-US"/>
        </w:rPr>
        <w:t xml:space="preserve"> </w:t>
      </w:r>
      <w:r w:rsidR="00E858CF" w:rsidRPr="007E2BA6">
        <w:rPr>
          <w:rFonts w:ascii="Palatino Linotype" w:eastAsia="Calibri" w:hAnsi="Palatino Linotype" w:cs="Arial"/>
          <w:b/>
          <w:sz w:val="26"/>
          <w:szCs w:val="26"/>
          <w:lang w:eastAsia="en-US"/>
        </w:rPr>
        <w:t>Solicitud de Aclaración</w:t>
      </w:r>
    </w:p>
    <w:p w14:paraId="631027D5" w14:textId="0A24F5BB" w:rsidR="00E858CF" w:rsidRPr="007E2BA6" w:rsidRDefault="00E858CF" w:rsidP="00E858CF">
      <w:pPr>
        <w:widowControl w:val="0"/>
        <w:autoSpaceDE w:val="0"/>
        <w:autoSpaceDN w:val="0"/>
        <w:adjustRightInd w:val="0"/>
        <w:spacing w:line="360" w:lineRule="auto"/>
        <w:jc w:val="both"/>
        <w:rPr>
          <w:rFonts w:ascii="Palatino Linotype" w:eastAsia="Calibri" w:hAnsi="Palatino Linotype" w:cs="Arial"/>
          <w:lang w:val="es-ES" w:eastAsia="en-US"/>
        </w:rPr>
      </w:pPr>
      <w:r w:rsidRPr="007E2BA6">
        <w:rPr>
          <w:rFonts w:ascii="Palatino Linotype" w:eastAsia="Calibri" w:hAnsi="Palatino Linotype" w:cs="Arial"/>
          <w:lang w:val="es-ES" w:eastAsia="en-US"/>
        </w:rPr>
        <w:t xml:space="preserve"> En cumplimiento al artículo 159, de la Ley de Transparencia y Acceso a la Información Pública del Estado de México y Municipios, el veintitrés de marzo de dos mil veintidós, </w:t>
      </w:r>
      <w:r w:rsidRPr="007E2BA6">
        <w:rPr>
          <w:rFonts w:ascii="Palatino Linotype" w:eastAsia="Calibri" w:hAnsi="Palatino Linotype" w:cs="Arial"/>
          <w:b/>
          <w:lang w:val="es-ES" w:eastAsia="en-US"/>
        </w:rPr>
        <w:t>EL SUJETO OBLIGADO</w:t>
      </w:r>
      <w:r w:rsidRPr="007E2BA6">
        <w:rPr>
          <w:rFonts w:ascii="Palatino Linotype" w:eastAsia="Calibri" w:hAnsi="Palatino Linotype" w:cs="Arial"/>
          <w:lang w:val="es-ES" w:eastAsia="en-US"/>
        </w:rPr>
        <w:t xml:space="preserve"> requerido la aclaración, complementación o corrección de datos de las solicitudes notificadas, en los siguientes términos:</w:t>
      </w:r>
    </w:p>
    <w:p w14:paraId="7DD512D5" w14:textId="77777777" w:rsidR="00E858CF" w:rsidRPr="007E2BA6" w:rsidRDefault="00E858CF" w:rsidP="00E858CF">
      <w:pPr>
        <w:widowControl w:val="0"/>
        <w:autoSpaceDE w:val="0"/>
        <w:autoSpaceDN w:val="0"/>
        <w:adjustRightInd w:val="0"/>
        <w:spacing w:line="360" w:lineRule="auto"/>
        <w:jc w:val="both"/>
        <w:rPr>
          <w:rFonts w:ascii="Palatino Linotype" w:eastAsia="Calibri" w:hAnsi="Palatino Linotype" w:cs="Arial"/>
          <w:lang w:val="es-ES" w:eastAsia="en-US"/>
        </w:rPr>
      </w:pPr>
    </w:p>
    <w:p w14:paraId="72406A44" w14:textId="44CFBAA0" w:rsidR="00E858CF" w:rsidRPr="007E2BA6" w:rsidRDefault="00E858CF" w:rsidP="00E858CF">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7E2BA6">
        <w:rPr>
          <w:rFonts w:ascii="Palatino Linotype" w:eastAsia="Calibri" w:hAnsi="Palatino Linotype" w:cs="Arial"/>
          <w:i/>
          <w:iCs/>
          <w:sz w:val="22"/>
          <w:szCs w:val="22"/>
          <w:lang w:val="es-ES" w:eastAsia="en-US"/>
        </w:rPr>
        <w:t>“</w:t>
      </w:r>
      <w:r w:rsidRPr="007E2BA6">
        <w:rPr>
          <w:rFonts w:ascii="Palatino Linotype" w:eastAsia="Calibri" w:hAnsi="Palatino Linotype" w:cs="Arial"/>
          <w:i/>
          <w:iCs/>
          <w:sz w:val="22"/>
          <w:szCs w:val="22"/>
          <w:lang w:eastAsia="en-US"/>
        </w:rPr>
        <w:t>LA SOLICITUD DE INFORMACIÓN NO ES CLARA, SE SOLICITA REALICE ACLARACIÓN TOTAL DE LA INFORMACIÓN A OBTENER</w:t>
      </w:r>
      <w:r w:rsidRPr="007E2BA6">
        <w:rPr>
          <w:rFonts w:ascii="Palatino Linotype" w:eastAsia="Calibri" w:hAnsi="Palatino Linotype" w:cs="Arial"/>
          <w:i/>
          <w:iCs/>
          <w:sz w:val="22"/>
          <w:szCs w:val="22"/>
          <w:lang w:val="es-ES" w:eastAsia="en-US"/>
        </w:rPr>
        <w:t>”</w:t>
      </w:r>
    </w:p>
    <w:p w14:paraId="2C399A55" w14:textId="77777777" w:rsidR="00E858CF" w:rsidRPr="007E2BA6" w:rsidRDefault="00E858CF" w:rsidP="00E858CF">
      <w:pPr>
        <w:widowControl w:val="0"/>
        <w:autoSpaceDE w:val="0"/>
        <w:autoSpaceDN w:val="0"/>
        <w:adjustRightInd w:val="0"/>
        <w:spacing w:line="360" w:lineRule="auto"/>
        <w:jc w:val="both"/>
        <w:rPr>
          <w:rFonts w:ascii="Palatino Linotype" w:eastAsia="Calibri" w:hAnsi="Palatino Linotype" w:cs="Arial"/>
          <w:lang w:val="es-ES" w:eastAsia="en-US"/>
        </w:rPr>
      </w:pPr>
    </w:p>
    <w:p w14:paraId="38E26A73" w14:textId="77777777" w:rsidR="00E858CF" w:rsidRPr="007E2BA6" w:rsidRDefault="00E858CF" w:rsidP="00E858CF">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7E2BA6">
        <w:rPr>
          <w:rFonts w:ascii="Palatino Linotype" w:eastAsia="Calibri" w:hAnsi="Palatino Linotype" w:cs="Arial"/>
          <w:b/>
          <w:bCs/>
          <w:sz w:val="26"/>
          <w:szCs w:val="26"/>
          <w:lang w:val="es-ES" w:eastAsia="en-US"/>
        </w:rPr>
        <w:t>a) De la Aclaración</w:t>
      </w:r>
    </w:p>
    <w:p w14:paraId="611A80C3" w14:textId="77777777" w:rsidR="00E858CF" w:rsidRPr="007E2BA6" w:rsidRDefault="00E858CF" w:rsidP="00E858CF">
      <w:pPr>
        <w:widowControl w:val="0"/>
        <w:autoSpaceDE w:val="0"/>
        <w:autoSpaceDN w:val="0"/>
        <w:adjustRightInd w:val="0"/>
        <w:spacing w:line="360" w:lineRule="auto"/>
        <w:jc w:val="both"/>
        <w:rPr>
          <w:rFonts w:ascii="Palatino Linotype" w:eastAsia="Calibri" w:hAnsi="Palatino Linotype" w:cs="Arial"/>
          <w:lang w:val="es-ES" w:eastAsia="en-US"/>
        </w:rPr>
      </w:pPr>
      <w:r w:rsidRPr="007E2BA6">
        <w:rPr>
          <w:rFonts w:ascii="Palatino Linotype" w:eastAsia="Calibri" w:hAnsi="Palatino Linotype" w:cs="Arial"/>
          <w:lang w:val="es-ES" w:eastAsia="en-US"/>
        </w:rPr>
        <w:t>En fecha quince de febrero de dos mil veintidós, realizó la aclaración a la solicitud de información, con base a los siguientes argumentos:</w:t>
      </w:r>
    </w:p>
    <w:p w14:paraId="50CAA184" w14:textId="77777777" w:rsidR="00E858CF" w:rsidRPr="007E2BA6" w:rsidRDefault="00E858CF" w:rsidP="00E858C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p>
    <w:p w14:paraId="2EFA93DD" w14:textId="45EA38EB" w:rsidR="004151F9" w:rsidRPr="007E2BA6" w:rsidRDefault="00E858CF" w:rsidP="00E858CF">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7E2BA6">
        <w:rPr>
          <w:rFonts w:ascii="Palatino Linotype" w:eastAsia="Calibri" w:hAnsi="Palatino Linotype" w:cs="Arial"/>
          <w:i/>
          <w:iCs/>
          <w:sz w:val="22"/>
          <w:szCs w:val="22"/>
          <w:lang w:eastAsia="en-US"/>
        </w:rPr>
        <w:t xml:space="preserve">“Es muy claro el texto de esta solicitud, en donde se solicita al sujeto obligado lo que a continuación se enuncia nuevamente: se entregue VIA SAIMEX, copia de los oficios generados o emitidos por la Oficina de la Presidencia del DIF Metepec, mismos que fueron generados, elaborados o emitidos entre el 01 de marzo de 2022 y el 15 de marzo de 2022. Esta muy claro lo que aquí se solicita.” (Sic) </w:t>
      </w:r>
    </w:p>
    <w:p w14:paraId="0A12A3A7" w14:textId="77777777" w:rsidR="00800D69" w:rsidRPr="007E2BA6" w:rsidRDefault="00800D69" w:rsidP="00522998">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64B1FE31" w14:textId="01739196" w:rsidR="00F26592" w:rsidRPr="007E2BA6" w:rsidRDefault="00800D69"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E2BA6">
        <w:rPr>
          <w:rFonts w:ascii="Palatino Linotype" w:eastAsia="Calibri" w:hAnsi="Palatino Linotype" w:cs="Arial"/>
          <w:b/>
          <w:bCs/>
          <w:sz w:val="26"/>
          <w:szCs w:val="26"/>
          <w:lang w:val="es-ES" w:eastAsia="en-US"/>
        </w:rPr>
        <w:t>III.</w:t>
      </w:r>
      <w:r w:rsidR="00F26592" w:rsidRPr="007E2BA6">
        <w:rPr>
          <w:rFonts w:ascii="Palatino Linotype" w:eastAsia="Calibri" w:hAnsi="Palatino Linotype" w:cs="Arial"/>
          <w:sz w:val="26"/>
          <w:szCs w:val="26"/>
          <w:lang w:val="es-ES" w:eastAsia="en-US"/>
        </w:rPr>
        <w:t xml:space="preserve"> </w:t>
      </w:r>
      <w:r w:rsidR="00F26592" w:rsidRPr="007E2BA6">
        <w:rPr>
          <w:rFonts w:ascii="Palatino Linotype" w:hAnsi="Palatino Linotype" w:cs="Arial"/>
          <w:b/>
          <w:sz w:val="26"/>
          <w:szCs w:val="26"/>
        </w:rPr>
        <w:t>Respuesta del Sujeto Obligado</w:t>
      </w:r>
    </w:p>
    <w:p w14:paraId="4EEC5FFD" w14:textId="528E437E" w:rsidR="00E028E3" w:rsidRPr="007E2BA6"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7E2BA6">
        <w:rPr>
          <w:rFonts w:ascii="Palatino Linotype" w:hAnsi="Palatino Linotype" w:cs="Segoe UI"/>
          <w:lang w:eastAsia="es-MX"/>
        </w:rPr>
        <w:t xml:space="preserve">En fecha </w:t>
      </w:r>
      <w:r w:rsidR="00E858CF" w:rsidRPr="007E2BA6">
        <w:rPr>
          <w:rFonts w:ascii="Palatino Linotype" w:hAnsi="Palatino Linotype" w:cs="Segoe UI"/>
          <w:lang w:eastAsia="es-MX"/>
        </w:rPr>
        <w:t>veinticinco de abril</w:t>
      </w:r>
      <w:r w:rsidR="0069687F" w:rsidRPr="007E2BA6">
        <w:rPr>
          <w:rFonts w:ascii="Palatino Linotype" w:hAnsi="Palatino Linotype" w:cs="Segoe UI"/>
          <w:lang w:eastAsia="es-MX"/>
        </w:rPr>
        <w:t xml:space="preserve"> de dos mil veintidós</w:t>
      </w:r>
      <w:r w:rsidRPr="007E2BA6">
        <w:rPr>
          <w:rFonts w:ascii="Palatino Linotype" w:hAnsi="Palatino Linotype" w:cs="Segoe UI"/>
          <w:lang w:eastAsia="es-MX"/>
        </w:rPr>
        <w:t xml:space="preserve">, </w:t>
      </w:r>
      <w:r w:rsidR="00922B7D" w:rsidRPr="007E2BA6">
        <w:rPr>
          <w:rFonts w:ascii="Palatino Linotype" w:hAnsi="Palatino Linotype" w:cs="Segoe UI"/>
          <w:b/>
          <w:bCs/>
          <w:lang w:eastAsia="es-MX"/>
        </w:rPr>
        <w:t>EL SU</w:t>
      </w:r>
      <w:r w:rsidRPr="007E2BA6">
        <w:rPr>
          <w:rFonts w:ascii="Palatino Linotype" w:hAnsi="Palatino Linotype" w:cs="Segoe UI"/>
          <w:b/>
          <w:lang w:eastAsia="es-MX"/>
        </w:rPr>
        <w:t>JETO OBLIGADO</w:t>
      </w:r>
      <w:r w:rsidRPr="007E2BA6">
        <w:rPr>
          <w:rFonts w:ascii="Palatino Linotype" w:hAnsi="Palatino Linotype" w:cs="Segoe UI"/>
          <w:lang w:eastAsia="es-MX"/>
        </w:rPr>
        <w:t xml:space="preserve"> dio respuesta a la solicitud de información en los siguientes términos:</w:t>
      </w:r>
    </w:p>
    <w:p w14:paraId="3E6F7FEC" w14:textId="77777777" w:rsidR="003D0867" w:rsidRPr="007E2BA6" w:rsidRDefault="003D0867" w:rsidP="002F0E24">
      <w:pPr>
        <w:ind w:left="840" w:right="900"/>
        <w:jc w:val="both"/>
        <w:textAlignment w:val="baseline"/>
        <w:rPr>
          <w:rFonts w:ascii="Palatino Linotype" w:hAnsi="Palatino Linotype" w:cs="Segoe UI"/>
          <w:i/>
          <w:iCs/>
          <w:sz w:val="22"/>
          <w:szCs w:val="22"/>
          <w:lang w:eastAsia="es-MX"/>
        </w:rPr>
      </w:pPr>
    </w:p>
    <w:p w14:paraId="59C361D9" w14:textId="77777777" w:rsidR="00E858CF" w:rsidRPr="007E2BA6" w:rsidRDefault="008B3120" w:rsidP="00E858CF">
      <w:pPr>
        <w:ind w:left="840" w:right="900"/>
        <w:jc w:val="both"/>
        <w:textAlignment w:val="baseline"/>
        <w:rPr>
          <w:rFonts w:ascii="Palatino Linotype" w:hAnsi="Palatino Linotype" w:cs="Segoe UI"/>
          <w:i/>
          <w:iCs/>
          <w:sz w:val="22"/>
          <w:szCs w:val="22"/>
          <w:lang w:eastAsia="es-MX"/>
        </w:rPr>
      </w:pPr>
      <w:r w:rsidRPr="007E2BA6">
        <w:rPr>
          <w:rFonts w:ascii="Palatino Linotype" w:hAnsi="Palatino Linotype" w:cs="Segoe UI"/>
          <w:i/>
          <w:iCs/>
          <w:sz w:val="22"/>
          <w:szCs w:val="22"/>
          <w:lang w:eastAsia="es-MX"/>
        </w:rPr>
        <w:t>“…</w:t>
      </w:r>
      <w:r w:rsidR="00E858CF" w:rsidRPr="007E2BA6">
        <w:rPr>
          <w:rFonts w:ascii="Palatino Linotype" w:hAnsi="Palatino Linotype" w:cs="Segoe UI"/>
          <w:i/>
          <w:iCs/>
          <w:sz w:val="22"/>
          <w:szCs w:val="22"/>
          <w:lang w:eastAsia="es-MX"/>
        </w:rPr>
        <w:t>Con fundamento en el artículo 163 de la Ley de Transparencia y Acceso a la Información Pública del Estado de México y Municipios, le contestamos que:</w:t>
      </w:r>
    </w:p>
    <w:p w14:paraId="5157479A" w14:textId="77777777" w:rsidR="00E858CF" w:rsidRPr="007E2BA6" w:rsidRDefault="00E858CF" w:rsidP="00E858CF">
      <w:pPr>
        <w:ind w:left="840" w:right="900"/>
        <w:jc w:val="both"/>
        <w:textAlignment w:val="baseline"/>
        <w:rPr>
          <w:rFonts w:ascii="Palatino Linotype" w:hAnsi="Palatino Linotype" w:cs="Segoe UI"/>
          <w:i/>
          <w:iCs/>
          <w:sz w:val="22"/>
          <w:szCs w:val="22"/>
          <w:lang w:eastAsia="es-MX"/>
        </w:rPr>
      </w:pPr>
    </w:p>
    <w:p w14:paraId="6BE0F33A" w14:textId="4C769647" w:rsidR="008B3120" w:rsidRPr="007E2BA6" w:rsidRDefault="00E858CF" w:rsidP="00E858CF">
      <w:pPr>
        <w:ind w:left="840" w:right="900"/>
        <w:jc w:val="both"/>
        <w:textAlignment w:val="baseline"/>
        <w:rPr>
          <w:rFonts w:ascii="Palatino Linotype" w:hAnsi="Palatino Linotype" w:cs="Segoe UI"/>
          <w:i/>
          <w:sz w:val="22"/>
          <w:szCs w:val="22"/>
          <w:lang w:eastAsia="es-MX"/>
        </w:rPr>
      </w:pPr>
      <w:r w:rsidRPr="007E2BA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7E4CA6" w:rsidRPr="007E2BA6">
        <w:rPr>
          <w:rFonts w:ascii="Palatino Linotype" w:hAnsi="Palatino Linotype" w:cs="Segoe UI"/>
          <w:i/>
          <w:iCs/>
          <w:sz w:val="22"/>
          <w:szCs w:val="22"/>
          <w:lang w:eastAsia="es-MX"/>
        </w:rPr>
        <w:t>.</w:t>
      </w:r>
      <w:r w:rsidR="008B3120" w:rsidRPr="007E2BA6">
        <w:rPr>
          <w:rFonts w:ascii="Palatino Linotype" w:hAnsi="Palatino Linotype" w:cs="Segoe UI"/>
          <w:i/>
          <w:iCs/>
          <w:sz w:val="22"/>
          <w:szCs w:val="22"/>
          <w:lang w:eastAsia="es-MX"/>
        </w:rPr>
        <w:t>.”</w:t>
      </w:r>
      <w:r w:rsidR="008B3120" w:rsidRPr="007E2BA6">
        <w:rPr>
          <w:rFonts w:ascii="Palatino Linotype" w:hAnsi="Palatino Linotype" w:cs="Segoe UI"/>
          <w:i/>
          <w:sz w:val="22"/>
          <w:szCs w:val="22"/>
          <w:lang w:eastAsia="es-MX"/>
        </w:rPr>
        <w:t> </w:t>
      </w:r>
      <w:r w:rsidR="00491C18" w:rsidRPr="007E2BA6">
        <w:rPr>
          <w:rFonts w:ascii="Palatino Linotype" w:hAnsi="Palatino Linotype" w:cs="Segoe UI"/>
          <w:i/>
          <w:sz w:val="22"/>
          <w:szCs w:val="22"/>
          <w:lang w:eastAsia="es-MX"/>
        </w:rPr>
        <w:t>(Sic)</w:t>
      </w:r>
    </w:p>
    <w:p w14:paraId="7F3B5D00" w14:textId="77777777" w:rsidR="004351DD" w:rsidRPr="007E2BA6"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7E2BA6" w:rsidRDefault="00CE4AFB" w:rsidP="00BC0EA3">
      <w:pPr>
        <w:ind w:left="840" w:right="900"/>
        <w:jc w:val="both"/>
        <w:textAlignment w:val="baseline"/>
        <w:rPr>
          <w:rFonts w:ascii="Palatino Linotype" w:hAnsi="Palatino Linotype" w:cs="Segoe UI"/>
          <w:i/>
          <w:sz w:val="22"/>
          <w:szCs w:val="22"/>
          <w:lang w:eastAsia="es-MX"/>
        </w:rPr>
      </w:pPr>
    </w:p>
    <w:p w14:paraId="1107CFEA" w14:textId="21BAE697" w:rsidR="00655025" w:rsidRPr="007E2BA6" w:rsidRDefault="00CE4AFB" w:rsidP="00AC28DA">
      <w:pPr>
        <w:spacing w:line="360" w:lineRule="auto"/>
        <w:jc w:val="both"/>
        <w:rPr>
          <w:rFonts w:ascii="Palatino Linotype" w:hAnsi="Palatino Linotype" w:cs="Segoe UI"/>
          <w:bCs/>
          <w:iCs/>
          <w:lang w:eastAsia="es-MX"/>
        </w:rPr>
      </w:pPr>
      <w:r w:rsidRPr="007E2BA6">
        <w:rPr>
          <w:rFonts w:ascii="Palatino Linotype" w:hAnsi="Palatino Linotype" w:cs="Segoe UI"/>
          <w:bCs/>
          <w:iCs/>
          <w:lang w:eastAsia="es-MX"/>
        </w:rPr>
        <w:t xml:space="preserve">Así mismo, </w:t>
      </w:r>
      <w:r w:rsidRPr="007E2BA6">
        <w:rPr>
          <w:rFonts w:ascii="Palatino Linotype" w:hAnsi="Palatino Linotype" w:cs="Segoe UI"/>
          <w:b/>
          <w:bCs/>
          <w:iCs/>
          <w:lang w:eastAsia="es-MX"/>
        </w:rPr>
        <w:t>EL SUJETO OBLIGADO</w:t>
      </w:r>
      <w:r w:rsidRPr="007E2BA6">
        <w:rPr>
          <w:rFonts w:ascii="Palatino Linotype" w:hAnsi="Palatino Linotype" w:cs="Segoe UI"/>
          <w:bCs/>
          <w:iCs/>
          <w:lang w:eastAsia="es-MX"/>
        </w:rPr>
        <w:t xml:space="preserve"> </w:t>
      </w:r>
      <w:r w:rsidR="00A6457C" w:rsidRPr="007E2BA6">
        <w:rPr>
          <w:rFonts w:ascii="Palatino Linotype" w:hAnsi="Palatino Linotype" w:cs="Segoe UI"/>
          <w:bCs/>
          <w:iCs/>
          <w:lang w:eastAsia="es-MX"/>
        </w:rPr>
        <w:t xml:space="preserve">a acompaño a la respuesta </w:t>
      </w:r>
      <w:r w:rsidR="00A06787" w:rsidRPr="007E2BA6">
        <w:rPr>
          <w:rFonts w:ascii="Palatino Linotype" w:hAnsi="Palatino Linotype" w:cs="Segoe UI"/>
          <w:bCs/>
          <w:iCs/>
          <w:lang w:eastAsia="es-MX"/>
        </w:rPr>
        <w:t>el</w:t>
      </w:r>
      <w:r w:rsidR="0010043F" w:rsidRPr="007E2BA6">
        <w:rPr>
          <w:rFonts w:ascii="Palatino Linotype" w:hAnsi="Palatino Linotype" w:cs="Segoe UI"/>
          <w:bCs/>
          <w:iCs/>
          <w:lang w:eastAsia="es-MX"/>
        </w:rPr>
        <w:t xml:space="preserve"> archivo</w:t>
      </w:r>
      <w:r w:rsidR="00A06787" w:rsidRPr="007E2BA6">
        <w:rPr>
          <w:rFonts w:ascii="Palatino Linotype" w:hAnsi="Palatino Linotype" w:cs="Segoe UI"/>
          <w:bCs/>
          <w:iCs/>
          <w:lang w:eastAsia="es-MX"/>
        </w:rPr>
        <w:t xml:space="preserve"> denominado: </w:t>
      </w:r>
      <w:r w:rsidR="003B3100" w:rsidRPr="007E2BA6">
        <w:rPr>
          <w:rFonts w:ascii="Palatino Linotype" w:hAnsi="Palatino Linotype" w:cs="Segoe UI"/>
          <w:b/>
          <w:i/>
          <w:lang w:eastAsia="es-MX"/>
        </w:rPr>
        <w:t>“</w:t>
      </w:r>
      <w:r w:rsidR="0025303D" w:rsidRPr="007E2BA6">
        <w:rPr>
          <w:rFonts w:ascii="Palatino Linotype" w:hAnsi="Palatino Linotype" w:cs="Segoe UI"/>
          <w:b/>
          <w:i/>
          <w:lang w:eastAsia="es-MX"/>
        </w:rPr>
        <w:t>acta primer sesión extraordinaria Comité de transparencia.pdf</w:t>
      </w:r>
      <w:r w:rsidR="003B3100" w:rsidRPr="007E2BA6">
        <w:rPr>
          <w:rFonts w:ascii="Palatino Linotype" w:hAnsi="Palatino Linotype" w:cs="Segoe UI"/>
          <w:b/>
          <w:i/>
          <w:lang w:eastAsia="es-MX"/>
        </w:rPr>
        <w:t>”</w:t>
      </w:r>
      <w:r w:rsidR="003B3100" w:rsidRPr="007E2BA6">
        <w:rPr>
          <w:rFonts w:ascii="Palatino Linotype" w:hAnsi="Palatino Linotype" w:cs="Segoe UI"/>
          <w:bCs/>
          <w:iCs/>
          <w:lang w:eastAsia="es-MX"/>
        </w:rPr>
        <w:t xml:space="preserve">, </w:t>
      </w:r>
      <w:r w:rsidR="00A06787" w:rsidRPr="007E2BA6">
        <w:rPr>
          <w:rFonts w:ascii="Palatino Linotype" w:hAnsi="Palatino Linotype" w:cs="Segoe UI"/>
          <w:bCs/>
          <w:iCs/>
          <w:lang w:eastAsia="es-MX"/>
        </w:rPr>
        <w:t>que contien</w:t>
      </w:r>
      <w:r w:rsidR="00A6457C" w:rsidRPr="007E2BA6">
        <w:rPr>
          <w:rFonts w:ascii="Palatino Linotype" w:hAnsi="Palatino Linotype" w:cs="Segoe UI"/>
          <w:bCs/>
          <w:iCs/>
          <w:lang w:eastAsia="es-MX"/>
        </w:rPr>
        <w:t xml:space="preserve">e </w:t>
      </w:r>
      <w:r w:rsidR="008834C5" w:rsidRPr="007E2BA6">
        <w:rPr>
          <w:rFonts w:ascii="Palatino Linotype" w:hAnsi="Palatino Linotype" w:cs="Segoe UI"/>
          <w:bCs/>
          <w:iCs/>
          <w:lang w:eastAsia="es-MX"/>
        </w:rPr>
        <w:t xml:space="preserve">el Acta de la Primer Sesión Extraordinaria del Comité de Transparencia, donde se aprueba </w:t>
      </w:r>
      <w:r w:rsidR="00E4424C" w:rsidRPr="007E2BA6">
        <w:rPr>
          <w:rFonts w:ascii="Palatino Linotype" w:hAnsi="Palatino Linotype" w:cs="Segoe UI"/>
          <w:bCs/>
          <w:iCs/>
          <w:lang w:eastAsia="es-MX"/>
        </w:rPr>
        <w:t>el cambio de modalidad a consulta directa (In situ)</w:t>
      </w:r>
      <w:r w:rsidR="00E710E2" w:rsidRPr="007E2BA6">
        <w:rPr>
          <w:rFonts w:ascii="Palatino Linotype" w:hAnsi="Palatino Linotype" w:cs="Segoe UI"/>
          <w:bCs/>
          <w:iCs/>
          <w:lang w:eastAsia="es-MX"/>
        </w:rPr>
        <w:t xml:space="preserve">, </w:t>
      </w:r>
      <w:r w:rsidR="008101A8" w:rsidRPr="007E2BA6">
        <w:rPr>
          <w:rFonts w:ascii="Palatino Linotype" w:hAnsi="Palatino Linotype" w:cs="Segoe UI"/>
          <w:bCs/>
          <w:iCs/>
          <w:lang w:eastAsia="es-MX"/>
        </w:rPr>
        <w:t>m</w:t>
      </w:r>
      <w:r w:rsidR="00E710E2" w:rsidRPr="007E2BA6">
        <w:rPr>
          <w:rFonts w:ascii="Palatino Linotype" w:hAnsi="Palatino Linotype" w:cs="Segoe UI"/>
          <w:bCs/>
          <w:iCs/>
          <w:lang w:eastAsia="es-MX"/>
        </w:rPr>
        <w:t>ando el procedimiento para la consulta de la información, en los siguientes términos:</w:t>
      </w:r>
    </w:p>
    <w:p w14:paraId="79121A1E" w14:textId="0249D0BF" w:rsidR="00E858CF" w:rsidRPr="007E2BA6" w:rsidRDefault="00E858CF" w:rsidP="00AC28DA">
      <w:pPr>
        <w:spacing w:line="360" w:lineRule="auto"/>
        <w:jc w:val="both"/>
        <w:rPr>
          <w:rFonts w:ascii="Palatino Linotype" w:hAnsi="Palatino Linotype" w:cs="Segoe UI"/>
          <w:bCs/>
          <w:iCs/>
          <w:lang w:eastAsia="es-MX"/>
        </w:rPr>
      </w:pPr>
      <w:r w:rsidRPr="007E2BA6">
        <w:rPr>
          <w:rFonts w:ascii="Palatino Linotype" w:hAnsi="Palatino Linotype" w:cs="Segoe UI"/>
          <w:bCs/>
          <w:iCs/>
          <w:noProof/>
          <w:lang w:eastAsia="es-MX"/>
        </w:rPr>
        <mc:AlternateContent>
          <mc:Choice Requires="wps">
            <w:drawing>
              <wp:anchor distT="0" distB="0" distL="114300" distR="114300" simplePos="0" relativeHeight="251659264" behindDoc="0" locked="0" layoutInCell="1" allowOverlap="1" wp14:anchorId="726C1F34" wp14:editId="27B9CD96">
                <wp:simplePos x="0" y="0"/>
                <wp:positionH relativeFrom="column">
                  <wp:posOffset>-22860</wp:posOffset>
                </wp:positionH>
                <wp:positionV relativeFrom="paragraph">
                  <wp:posOffset>304800</wp:posOffset>
                </wp:positionV>
                <wp:extent cx="5905500" cy="10096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5905500" cy="10096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D78F81" id="Rectángulo 4" o:spid="_x0000_s1026" style="position:absolute;margin-left:-1.8pt;margin-top:24pt;width:465pt;height: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MjcAIAACAFAAAOAAAAZHJzL2Uyb0RvYy54bWysVEtu2zAQ3RfoHQjuG0mGndaG5cBwkKJA&#10;kARJiqwZirSFUhx2SFt2b9Oz9GIdUrKSpl4V3VAznP/TG84v9o1hO4W+Blvy4iznTFkJVW3XJf/6&#10;ePXhE2c+CFsJA1aV/KA8v1i8fzdv3UyNYAOmUsgoifWz1pV8E4KbZZmXG9UIfwZOWTJqwEYEUnGd&#10;VShayt6YbJTn51kLWDkEqbyn28vOyBcpv9ZKhlutvQrMlJx6C+nEdD7HM1vMxWyNwm1q2bch/qGL&#10;RtSWig6pLkUQbIv1X6maWiJ40OFMQpOB1rVUaQaapsjfTPOwEU6lWQgc7waY/P9LK292d8jqquRj&#10;zqxo6BfdE2i/ftr11gAbR4Ba52fk9+DusNc8iXHavcYmfmkOtk+gHgZQ1T4wSZeTaT6Z5IS9JFuR&#10;59PzSYI9ewl36MNnBQ2LQsmRGkhgit21D1SSXI8usZqFq9qYeB8763pJUjgYFR2MvVeahqLqo5Qo&#10;0UmtDLKdICIIKZUNozgbpU7eMUxT1iGwOBVoQtEH9b4xTCWaDYH5qcA/Kw4RqSrYMAQ3tQU8laD6&#10;NlTu/I/TdzPH8Z+hOtC/ROhI7p28qgnPa+HDnUBiNf0D2tRwS4c20JYceomzDeCPU/fRn8hGVs5a&#10;2pKS++9bgYoz88USDafFeBzXKinjyccRKfja8vzaYrfNCgj/gt4EJ5MY/YM5ihqheaKFXsaqZBJW&#10;Uu2Sy4BHZRW67aUnQarlMrnRKjkRru2DkzF5RDXy5XH/JND1pArExxs4bpSYveFW5xsjLSy3AXSd&#10;iPeCa483rWEiTf9kxD1/rSevl4dt8RsAAP//AwBQSwMEFAAGAAgAAAAhALXFKyXfAAAACQEAAA8A&#10;AABkcnMvZG93bnJldi54bWxMj0FLw0AUhO+C/2F5grd2YyxpjXkpoSAogtBUEG/b7JoEd9/G7LaJ&#10;/97nSY/DDDPfFNvZWXE2Y+g9IdwsExCGGq97ahFeDw+LDYgQFWllPRmEbxNgW15eFCrXfqK9Odex&#10;FVxCIVcIXYxDLmVoOuNUWPrBEHsffnQqshxbqUc1cbmzMk2STDrVEy90ajC7zjSf9ckh2HRdP9Jz&#10;9fL0rslO1S47vNEX4vXVXN2DiGaOf2H4xWd0KJnp6E+kg7AIi9uMkwirDV9i/y7NViCOCGmyTkCW&#10;hfz/oPwBAAD//wMAUEsBAi0AFAAGAAgAAAAhALaDOJL+AAAA4QEAABMAAAAAAAAAAAAAAAAAAAAA&#10;AFtDb250ZW50X1R5cGVzXS54bWxQSwECLQAUAAYACAAAACEAOP0h/9YAAACUAQAACwAAAAAAAAAA&#10;AAAAAAAvAQAAX3JlbHMvLnJlbHNQSwECLQAUAAYACAAAACEAzVQDI3ACAAAgBQAADgAAAAAAAAAA&#10;AAAAAAAuAgAAZHJzL2Uyb0RvYy54bWxQSwECLQAUAAYACAAAACEAtcUrJd8AAAAJAQAADwAAAAAA&#10;AAAAAAAAAADKBAAAZHJzL2Rvd25yZXYueG1sUEsFBgAAAAAEAAQA8wAAANYFAAAAAA==&#10;" filled="f" strokecolor="#c0504d [3205]" strokeweight="2pt"/>
            </w:pict>
          </mc:Fallback>
        </mc:AlternateContent>
      </w:r>
    </w:p>
    <w:p w14:paraId="4EAFD973" w14:textId="0888D7C2" w:rsidR="00E710E2" w:rsidRPr="007E2BA6" w:rsidRDefault="00651476" w:rsidP="00AC28DA">
      <w:pPr>
        <w:spacing w:line="360" w:lineRule="auto"/>
        <w:jc w:val="both"/>
        <w:rPr>
          <w:rFonts w:ascii="Palatino Linotype" w:hAnsi="Palatino Linotype" w:cs="Segoe UI"/>
          <w:bCs/>
          <w:iCs/>
          <w:lang w:eastAsia="es-MX"/>
        </w:rPr>
      </w:pPr>
      <w:r w:rsidRPr="007E2BA6">
        <w:rPr>
          <w:rFonts w:ascii="Palatino Linotype" w:hAnsi="Palatino Linotype" w:cs="Segoe UI"/>
          <w:bCs/>
          <w:iCs/>
          <w:noProof/>
          <w:lang w:eastAsia="es-MX"/>
        </w:rPr>
        <w:drawing>
          <wp:inline distT="0" distB="0" distL="0" distR="0" wp14:anchorId="77CF165D" wp14:editId="65960BBA">
            <wp:extent cx="5791835" cy="10877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87755"/>
                    </a:xfrm>
                    <a:prstGeom prst="rect">
                      <a:avLst/>
                    </a:prstGeom>
                  </pic:spPr>
                </pic:pic>
              </a:graphicData>
            </a:graphic>
          </wp:inline>
        </w:drawing>
      </w:r>
    </w:p>
    <w:p w14:paraId="6B1479F1" w14:textId="37B7451C" w:rsidR="00193F9E" w:rsidRPr="007E2BA6" w:rsidRDefault="00E858CF" w:rsidP="00AC28DA">
      <w:pPr>
        <w:spacing w:line="360" w:lineRule="auto"/>
        <w:jc w:val="both"/>
        <w:rPr>
          <w:rFonts w:ascii="Palatino Linotype" w:hAnsi="Palatino Linotype" w:cs="Segoe UI"/>
          <w:b/>
          <w:i/>
          <w:lang w:eastAsia="es-MX"/>
        </w:rPr>
      </w:pPr>
      <w:r w:rsidRPr="007E2BA6">
        <w:rPr>
          <w:rFonts w:ascii="Palatino Linotype" w:hAnsi="Palatino Linotype" w:cs="Segoe UI"/>
          <w:b/>
          <w:i/>
          <w:noProof/>
          <w:lang w:eastAsia="es-MX"/>
        </w:rPr>
        <w:lastRenderedPageBreak/>
        <mc:AlternateContent>
          <mc:Choice Requires="wps">
            <w:drawing>
              <wp:anchor distT="0" distB="0" distL="114300" distR="114300" simplePos="0" relativeHeight="251662336" behindDoc="0" locked="0" layoutInCell="1" allowOverlap="1" wp14:anchorId="0CE3148C" wp14:editId="31A5FA3A">
                <wp:simplePos x="0" y="0"/>
                <wp:positionH relativeFrom="column">
                  <wp:posOffset>-22860</wp:posOffset>
                </wp:positionH>
                <wp:positionV relativeFrom="paragraph">
                  <wp:posOffset>51435</wp:posOffset>
                </wp:positionV>
                <wp:extent cx="5886450" cy="815340"/>
                <wp:effectExtent l="0" t="0" r="19050" b="22860"/>
                <wp:wrapNone/>
                <wp:docPr id="5" name="Rectángulo 5"/>
                <wp:cNvGraphicFramePr/>
                <a:graphic xmlns:a="http://schemas.openxmlformats.org/drawingml/2006/main">
                  <a:graphicData uri="http://schemas.microsoft.com/office/word/2010/wordprocessingShape">
                    <wps:wsp>
                      <wps:cNvSpPr/>
                      <wps:spPr>
                        <a:xfrm>
                          <a:off x="0" y="0"/>
                          <a:ext cx="5886450" cy="81534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9CDA18" id="Rectángulo 5" o:spid="_x0000_s1026" style="position:absolute;margin-left:-1.8pt;margin-top:4.05pt;width:463.5pt;height:6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yocgIAAB8FAAAOAAAAZHJzL2Uyb0RvYy54bWysVMFu2zAMvQ/YPwi6r46zpMuCOkXQosOA&#10;oivaDj2rspQYk0SNUuJkf7Nv2Y+Nkh2363IadpFF8ZEUnx91dr6zhm0VhgZcxcuTEWfKSagbt6r4&#10;14erdzPOQhSuFgacqvheBX6+ePvmrPVzNYY1mFohoyQuzFtf8XWMfl4UQa6VFeEEvHLk1IBWRDJx&#10;VdQoWspuTTEejU6LFrD2CFKFQKeXnZMvcn6tlYxftA4qMlNxulvMK+b1Ka3F4kzMVyj8upH9NcQ/&#10;3MKKxlHRIdWliIJtsPkrlW0kQgAdTyTYArRupMo9UDfl6FU392vhVe6FyAl+oCn8v7TyZnuLrKkr&#10;PuXMCUu/6I5I+/XTrTYG2DQR1PowJ9y9v8XeCrRN3e402vSlPtguk7ofSFW7yCQdTmez08mUuJfk&#10;m5XT95PMevEc7THETwosS5uKI9XPXIrtdYhUkaAHSCrm4KoxJp2ni3VXybu4NyoBjLtTmnqi4uOc&#10;KKtJXRhkW0E6EFIqF8epNUqd0SlMU9YhsDwWaGLZB/XYFKayyobA0bHAPysOEbkquDgE28YBHktQ&#10;fxsqd/hD913Pqf0nqPf0KxE6jQcvrxri81qEeCuQRE2/gAY1fqFFG2grDv2OszXgj2PnCU9aIy9n&#10;LQ1JxcP3jUDFmfnsSIUfywn9TRazMZl+GJOBLz1PLz1uYy+A+C/pSfAybxM+msNWI9hHmudlqkou&#10;4STVrriMeDAuYje89CJItVxmGE2SF/Ha3XuZkidWk14edo8CfS+qSHK8gcNAifkrbXXYFOlguYmg&#10;myy8Z157vmkKs2j6FyON+Us7o57ftcVvAAAA//8DAFBLAwQUAAYACAAAACEAlZsRsd8AAAAIAQAA&#10;DwAAAGRycy9kb3ducmV2LnhtbEyPQUvDQBCF74L/YRnBW7tpqrHGbEooCIogmAribZsdk+DubMxu&#10;m/jvHU96HN7He98U29lZccIx9J4UrJYJCKTGm55aBa/7+8UGRIiajLaeUME3BtiW52eFzo2f6AVP&#10;dWwFl1DItYIuxiGXMjQdOh2WfkDi7MOPTkc+x1aaUU9c7qxMkySTTvfEC50ecNdh81kfnQKb3tQP&#10;9FQ9P74bslO1y/Zv9KXU5cVc3YGIOMc/GH71WR1Kdjr4I5kgrILFOmNSwWYFguPbdH0F4sDcOrsG&#10;WRby/wPlDwAAAP//AwBQSwECLQAUAAYACAAAACEAtoM4kv4AAADhAQAAEwAAAAAAAAAAAAAAAAAA&#10;AAAAW0NvbnRlbnRfVHlwZXNdLnhtbFBLAQItABQABgAIAAAAIQA4/SH/1gAAAJQBAAALAAAAAAAA&#10;AAAAAAAAAC8BAABfcmVscy8ucmVsc1BLAQItABQABgAIAAAAIQBr7ZyocgIAAB8FAAAOAAAAAAAA&#10;AAAAAAAAAC4CAABkcnMvZTJvRG9jLnhtbFBLAQItABQABgAIAAAAIQCVmxGx3wAAAAgBAAAPAAAA&#10;AAAAAAAAAAAAAMwEAABkcnMvZG93bnJldi54bWxQSwUGAAAAAAQABADzAAAA2AUAAAAA&#10;" filled="f" strokecolor="#c0504d [3205]" strokeweight="2pt"/>
            </w:pict>
          </mc:Fallback>
        </mc:AlternateContent>
      </w:r>
      <w:r w:rsidR="00E86A30" w:rsidRPr="007E2BA6">
        <w:rPr>
          <w:rFonts w:ascii="Palatino Linotype" w:hAnsi="Palatino Linotype" w:cs="Segoe UI"/>
          <w:b/>
          <w:i/>
          <w:noProof/>
          <w:lang w:eastAsia="es-MX"/>
        </w:rPr>
        <w:drawing>
          <wp:inline distT="0" distB="0" distL="0" distR="0" wp14:anchorId="7C360FA6" wp14:editId="16C0E741">
            <wp:extent cx="5791835" cy="8629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62965"/>
                    </a:xfrm>
                    <a:prstGeom prst="rect">
                      <a:avLst/>
                    </a:prstGeom>
                  </pic:spPr>
                </pic:pic>
              </a:graphicData>
            </a:graphic>
          </wp:inline>
        </w:drawing>
      </w:r>
    </w:p>
    <w:p w14:paraId="434801BB" w14:textId="77777777" w:rsidR="00E86A30" w:rsidRPr="007E2BA6" w:rsidRDefault="00E86A30" w:rsidP="00182393">
      <w:pPr>
        <w:spacing w:line="360" w:lineRule="auto"/>
        <w:jc w:val="both"/>
        <w:rPr>
          <w:rFonts w:ascii="Palatino Linotype" w:hAnsi="Palatino Linotype" w:cs="Arial"/>
          <w:b/>
          <w:sz w:val="26"/>
          <w:szCs w:val="26"/>
        </w:rPr>
      </w:pPr>
    </w:p>
    <w:p w14:paraId="641347B8" w14:textId="477D521F" w:rsidR="00182393" w:rsidRPr="007E2BA6" w:rsidRDefault="00E858CF" w:rsidP="00182393">
      <w:pPr>
        <w:spacing w:line="360" w:lineRule="auto"/>
        <w:jc w:val="both"/>
        <w:rPr>
          <w:rFonts w:ascii="Palatino Linotype" w:hAnsi="Palatino Linotype" w:cs="Arial"/>
          <w:b/>
          <w:sz w:val="26"/>
          <w:szCs w:val="26"/>
        </w:rPr>
      </w:pPr>
      <w:r w:rsidRPr="007E2BA6">
        <w:rPr>
          <w:rFonts w:ascii="Palatino Linotype" w:hAnsi="Palatino Linotype" w:cs="Arial"/>
          <w:b/>
          <w:sz w:val="26"/>
          <w:szCs w:val="26"/>
        </w:rPr>
        <w:t>I</w:t>
      </w:r>
      <w:r w:rsidR="00182393" w:rsidRPr="007E2BA6">
        <w:rPr>
          <w:rFonts w:ascii="Palatino Linotype" w:hAnsi="Palatino Linotype" w:cs="Arial"/>
          <w:b/>
          <w:sz w:val="26"/>
          <w:szCs w:val="26"/>
        </w:rPr>
        <w:t xml:space="preserve">V. </w:t>
      </w:r>
      <w:r w:rsidR="00182393" w:rsidRPr="007E2BA6">
        <w:rPr>
          <w:rFonts w:ascii="Palatino Linotype" w:hAnsi="Palatino Linotype" w:cs="Arial"/>
          <w:b/>
          <w:bCs/>
          <w:sz w:val="26"/>
          <w:szCs w:val="26"/>
        </w:rPr>
        <w:t>Del Recurso de Revisión</w:t>
      </w:r>
    </w:p>
    <w:p w14:paraId="78761D08" w14:textId="5153F6F4" w:rsidR="00182393" w:rsidRPr="007E2BA6" w:rsidRDefault="009E6E1F" w:rsidP="00182393">
      <w:pPr>
        <w:spacing w:line="360" w:lineRule="auto"/>
        <w:jc w:val="both"/>
        <w:rPr>
          <w:rFonts w:ascii="Palatino Linotype" w:hAnsi="Palatino Linotype" w:cs="Arial"/>
        </w:rPr>
      </w:pPr>
      <w:r w:rsidRPr="007E2BA6">
        <w:rPr>
          <w:rFonts w:ascii="Palatino Linotype" w:hAnsi="Palatino Linotype" w:cs="Arial"/>
        </w:rPr>
        <w:t>Inconforme por la respuesta</w:t>
      </w:r>
      <w:r w:rsidR="00DC2B02" w:rsidRPr="007E2BA6">
        <w:rPr>
          <w:rFonts w:ascii="Palatino Linotype" w:hAnsi="Palatino Linotype" w:cs="Arial"/>
        </w:rPr>
        <w:t xml:space="preserve"> proporcionada por </w:t>
      </w:r>
      <w:r w:rsidRPr="007E2BA6">
        <w:rPr>
          <w:rFonts w:ascii="Palatino Linotype" w:hAnsi="Palatino Linotype" w:cs="Arial"/>
        </w:rPr>
        <w:t>el</w:t>
      </w:r>
      <w:r w:rsidRPr="007E2BA6">
        <w:rPr>
          <w:rFonts w:ascii="Palatino Linotype" w:hAnsi="Palatino Linotype" w:cs="Arial"/>
          <w:b/>
        </w:rPr>
        <w:t xml:space="preserve"> SUJETO OBLIGADO</w:t>
      </w:r>
      <w:r w:rsidRPr="007E2BA6">
        <w:rPr>
          <w:rFonts w:ascii="Palatino Linotype" w:hAnsi="Palatino Linotype" w:cs="Arial"/>
        </w:rPr>
        <w:t xml:space="preserve">, </w:t>
      </w:r>
      <w:bookmarkStart w:id="1" w:name="_Hlk65869348"/>
      <w:r w:rsidRPr="007E2BA6">
        <w:rPr>
          <w:rFonts w:ascii="Palatino Linotype" w:hAnsi="Palatino Linotype" w:cs="Arial"/>
        </w:rPr>
        <w:t xml:space="preserve">el </w:t>
      </w:r>
      <w:bookmarkStart w:id="2" w:name="_Hlk94635182"/>
      <w:bookmarkEnd w:id="1"/>
      <w:r w:rsidR="00E858CF" w:rsidRPr="007E2BA6">
        <w:rPr>
          <w:rFonts w:ascii="Palatino Linotype" w:hAnsi="Palatino Linotype" w:cs="Arial"/>
        </w:rPr>
        <w:t>veintisiete de abril</w:t>
      </w:r>
      <w:r w:rsidR="00D44427" w:rsidRPr="007E2BA6">
        <w:rPr>
          <w:rFonts w:ascii="Palatino Linotype" w:hAnsi="Palatino Linotype" w:cs="Arial"/>
        </w:rPr>
        <w:t xml:space="preserve"> de dos mil veintidós</w:t>
      </w:r>
      <w:bookmarkEnd w:id="2"/>
      <w:r w:rsidRPr="007E2BA6">
        <w:rPr>
          <w:rFonts w:ascii="Palatino Linotype" w:hAnsi="Palatino Linotype" w:cs="Arial"/>
        </w:rPr>
        <w:t xml:space="preserve">, </w:t>
      </w:r>
      <w:r w:rsidR="00967AC9" w:rsidRPr="007E2BA6">
        <w:rPr>
          <w:rFonts w:ascii="Palatino Linotype" w:hAnsi="Palatino Linotype" w:cs="Arial"/>
          <w:bCs/>
        </w:rPr>
        <w:t>se</w:t>
      </w:r>
      <w:r w:rsidR="00967AC9" w:rsidRPr="007E2BA6">
        <w:rPr>
          <w:rFonts w:ascii="Palatino Linotype" w:hAnsi="Palatino Linotype" w:cs="Arial"/>
          <w:b/>
        </w:rPr>
        <w:t xml:space="preserve"> </w:t>
      </w:r>
      <w:r w:rsidRPr="007E2BA6">
        <w:rPr>
          <w:rFonts w:ascii="Palatino Linotype" w:hAnsi="Palatino Linotype" w:cs="Arial"/>
        </w:rPr>
        <w:t xml:space="preserve">interpuso el </w:t>
      </w:r>
      <w:r w:rsidR="00D77693" w:rsidRPr="007E2BA6">
        <w:rPr>
          <w:rFonts w:ascii="Palatino Linotype" w:hAnsi="Palatino Linotype" w:cs="Arial"/>
        </w:rPr>
        <w:t>Recurso de Revisión</w:t>
      </w:r>
      <w:r w:rsidRPr="007E2BA6">
        <w:rPr>
          <w:rFonts w:ascii="Palatino Linotype" w:hAnsi="Palatino Linotype" w:cs="Arial"/>
        </w:rPr>
        <w:t xml:space="preserve"> </w:t>
      </w:r>
      <w:r w:rsidR="00D632B7" w:rsidRPr="007E2BA6">
        <w:rPr>
          <w:rFonts w:ascii="Palatino Linotype" w:hAnsi="Palatino Linotype" w:cs="Arial"/>
        </w:rPr>
        <w:t>materia</w:t>
      </w:r>
      <w:r w:rsidRPr="007E2BA6">
        <w:rPr>
          <w:rFonts w:ascii="Palatino Linotype" w:hAnsi="Palatino Linotype" w:cs="Arial"/>
        </w:rPr>
        <w:t xml:space="preserve"> del presente estudio, el cual fue registrado en </w:t>
      </w:r>
      <w:r w:rsidRPr="007E2BA6">
        <w:rPr>
          <w:rFonts w:ascii="Palatino Linotype" w:hAnsi="Palatino Linotype" w:cs="Arial"/>
          <w:b/>
        </w:rPr>
        <w:t>EL SAIMEX</w:t>
      </w:r>
      <w:r w:rsidRPr="007E2BA6">
        <w:rPr>
          <w:rFonts w:ascii="Palatino Linotype" w:hAnsi="Palatino Linotype" w:cs="Arial"/>
        </w:rPr>
        <w:t xml:space="preserve"> y se le asignó el número de expediente </w:t>
      </w:r>
      <w:r w:rsidR="00967AC9" w:rsidRPr="007E2BA6">
        <w:rPr>
          <w:rFonts w:ascii="Palatino Linotype" w:hAnsi="Palatino Linotype" w:cs="Arial"/>
        </w:rPr>
        <w:t>anotado al rubro</w:t>
      </w:r>
      <w:r w:rsidRPr="007E2BA6">
        <w:rPr>
          <w:rFonts w:ascii="Palatino Linotype" w:hAnsi="Palatino Linotype" w:cs="Arial"/>
          <w:b/>
        </w:rPr>
        <w:t>,</w:t>
      </w:r>
      <w:r w:rsidRPr="007E2BA6">
        <w:rPr>
          <w:rFonts w:ascii="Palatino Linotype" w:hAnsi="Palatino Linotype" w:cs="Arial"/>
        </w:rPr>
        <w:t xml:space="preserve"> </w:t>
      </w:r>
      <w:r w:rsidR="00182393" w:rsidRPr="007E2BA6">
        <w:rPr>
          <w:rFonts w:ascii="Palatino Linotype" w:hAnsi="Palatino Linotype" w:cs="Arial"/>
        </w:rPr>
        <w:t>en el que señaló el particular, lo siguiente:</w:t>
      </w:r>
    </w:p>
    <w:p w14:paraId="4BDCCF6A" w14:textId="77777777" w:rsidR="009E65FF" w:rsidRPr="007E2BA6" w:rsidRDefault="009E65FF" w:rsidP="00182393">
      <w:pPr>
        <w:spacing w:line="360" w:lineRule="auto"/>
        <w:jc w:val="both"/>
        <w:rPr>
          <w:rFonts w:ascii="Palatino Linotype" w:hAnsi="Palatino Linotype" w:cs="Arial"/>
        </w:rPr>
      </w:pPr>
    </w:p>
    <w:p w14:paraId="7867C4C3" w14:textId="77777777" w:rsidR="00182393" w:rsidRPr="007E2BA6"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7E2BA6">
        <w:rPr>
          <w:rFonts w:ascii="Palatino Linotype" w:hAnsi="Palatino Linotype" w:cs="Arial"/>
          <w:b/>
          <w:bCs/>
        </w:rPr>
        <w:t>Acto impugnado:</w:t>
      </w:r>
    </w:p>
    <w:p w14:paraId="714C36A1" w14:textId="77777777" w:rsidR="003869E4" w:rsidRPr="007E2BA6" w:rsidRDefault="003869E4" w:rsidP="007D2836">
      <w:pPr>
        <w:tabs>
          <w:tab w:val="left" w:pos="851"/>
        </w:tabs>
        <w:ind w:left="851" w:right="901"/>
        <w:jc w:val="both"/>
        <w:rPr>
          <w:rFonts w:ascii="Palatino Linotype" w:hAnsi="Palatino Linotype" w:cs="Arial"/>
          <w:i/>
          <w:sz w:val="22"/>
          <w:szCs w:val="22"/>
        </w:rPr>
      </w:pPr>
    </w:p>
    <w:p w14:paraId="288057DC" w14:textId="5AB86076" w:rsidR="00F862A0" w:rsidRPr="007E2BA6" w:rsidRDefault="00200BFC" w:rsidP="007D2836">
      <w:pPr>
        <w:tabs>
          <w:tab w:val="left" w:pos="851"/>
        </w:tabs>
        <w:ind w:left="851" w:right="901"/>
        <w:jc w:val="both"/>
        <w:rPr>
          <w:rFonts w:ascii="Palatino Linotype" w:hAnsi="Palatino Linotype" w:cs="Arial"/>
          <w:i/>
          <w:sz w:val="22"/>
          <w:szCs w:val="22"/>
        </w:rPr>
      </w:pPr>
      <w:r w:rsidRPr="007E2BA6">
        <w:rPr>
          <w:rFonts w:ascii="Palatino Linotype" w:hAnsi="Palatino Linotype" w:cs="Arial"/>
          <w:i/>
          <w:sz w:val="22"/>
          <w:szCs w:val="22"/>
        </w:rPr>
        <w:t>“</w:t>
      </w:r>
      <w:r w:rsidR="00E858CF" w:rsidRPr="007E2BA6">
        <w:rPr>
          <w:rFonts w:ascii="Palatino Linotype" w:hAnsi="Palatino Linotype" w:cs="Arial"/>
          <w:i/>
          <w:sz w:val="22"/>
          <w:szCs w:val="22"/>
        </w:rPr>
        <w:t>La respuesta como negativa del sujeto obligado por hacer entrega de la información PÜBLICA por el medio SOLICITADO.</w:t>
      </w:r>
      <w:r w:rsidR="006A2F60" w:rsidRPr="007E2BA6">
        <w:rPr>
          <w:rFonts w:ascii="Palatino Linotype" w:hAnsi="Palatino Linotype" w:cs="Arial"/>
          <w:i/>
          <w:sz w:val="22"/>
          <w:szCs w:val="22"/>
        </w:rPr>
        <w:t>"</w:t>
      </w:r>
      <w:r w:rsidR="009A2B79" w:rsidRPr="007E2BA6">
        <w:rPr>
          <w:rFonts w:ascii="Palatino Linotype" w:hAnsi="Palatino Linotype" w:cs="Arial"/>
          <w:i/>
          <w:sz w:val="22"/>
          <w:szCs w:val="22"/>
        </w:rPr>
        <w:t xml:space="preserve"> </w:t>
      </w:r>
      <w:r w:rsidRPr="007E2BA6">
        <w:rPr>
          <w:rFonts w:ascii="Palatino Linotype" w:hAnsi="Palatino Linotype" w:cs="Arial"/>
          <w:i/>
          <w:sz w:val="22"/>
          <w:szCs w:val="22"/>
        </w:rPr>
        <w:t>(</w:t>
      </w:r>
      <w:r w:rsidR="00967AC9" w:rsidRPr="007E2BA6">
        <w:rPr>
          <w:rFonts w:ascii="Palatino Linotype" w:hAnsi="Palatino Linotype" w:cs="Arial"/>
          <w:i/>
          <w:sz w:val="22"/>
          <w:szCs w:val="22"/>
        </w:rPr>
        <w:t>Sic</w:t>
      </w:r>
      <w:r w:rsidRPr="007E2BA6">
        <w:rPr>
          <w:rFonts w:ascii="Palatino Linotype" w:hAnsi="Palatino Linotype" w:cs="Arial"/>
          <w:i/>
          <w:sz w:val="22"/>
          <w:szCs w:val="22"/>
        </w:rPr>
        <w:t>)</w:t>
      </w:r>
    </w:p>
    <w:p w14:paraId="0A1A73D0" w14:textId="77777777" w:rsidR="00A86E1F" w:rsidRPr="007E2BA6" w:rsidRDefault="00A86E1F" w:rsidP="007D2836">
      <w:pPr>
        <w:jc w:val="both"/>
        <w:rPr>
          <w:rFonts w:ascii="Palatino Linotype" w:hAnsi="Palatino Linotype" w:cs="Arial"/>
        </w:rPr>
      </w:pPr>
    </w:p>
    <w:p w14:paraId="7ED3AF94" w14:textId="77777777" w:rsidR="00182393" w:rsidRPr="007E2BA6" w:rsidRDefault="00182393" w:rsidP="00182393">
      <w:pPr>
        <w:pStyle w:val="Prrafodelista"/>
        <w:numPr>
          <w:ilvl w:val="0"/>
          <w:numId w:val="31"/>
        </w:numPr>
        <w:spacing w:line="360" w:lineRule="auto"/>
        <w:jc w:val="both"/>
        <w:rPr>
          <w:rFonts w:ascii="Palatino Linotype" w:hAnsi="Palatino Linotype" w:cs="Arial"/>
          <w:b/>
          <w:bCs/>
        </w:rPr>
      </w:pPr>
      <w:r w:rsidRPr="007E2BA6">
        <w:rPr>
          <w:rFonts w:ascii="Palatino Linotype" w:hAnsi="Palatino Linotype" w:cs="Arial"/>
          <w:b/>
          <w:bCs/>
        </w:rPr>
        <w:t>Razones o motivos de inconformidad:</w:t>
      </w:r>
    </w:p>
    <w:p w14:paraId="195EAFB5" w14:textId="77777777" w:rsidR="000D300C" w:rsidRPr="007E2BA6" w:rsidRDefault="000D300C" w:rsidP="00EF7ADD">
      <w:pPr>
        <w:ind w:left="850" w:right="901"/>
        <w:jc w:val="both"/>
        <w:rPr>
          <w:rFonts w:ascii="Palatino Linotype" w:eastAsia="Palatino Linotype" w:hAnsi="Palatino Linotype" w:cs="Palatino Linotype"/>
          <w:i/>
          <w:iCs/>
          <w:sz w:val="22"/>
          <w:szCs w:val="22"/>
          <w:lang w:eastAsia="es-MX"/>
        </w:rPr>
      </w:pPr>
    </w:p>
    <w:p w14:paraId="202264E4" w14:textId="715D0554" w:rsidR="0094269A" w:rsidRPr="007E2BA6" w:rsidRDefault="0094269A" w:rsidP="00EF7ADD">
      <w:pPr>
        <w:ind w:left="850" w:right="901"/>
        <w:jc w:val="both"/>
        <w:rPr>
          <w:rFonts w:ascii="Palatino Linotype" w:eastAsia="Palatino Linotype" w:hAnsi="Palatino Linotype" w:cs="Palatino Linotype"/>
          <w:i/>
          <w:iCs/>
          <w:sz w:val="22"/>
          <w:szCs w:val="22"/>
          <w:lang w:eastAsia="es-MX"/>
        </w:rPr>
      </w:pPr>
      <w:r w:rsidRPr="007E2BA6">
        <w:rPr>
          <w:rFonts w:ascii="Palatino Linotype" w:eastAsia="Palatino Linotype" w:hAnsi="Palatino Linotype" w:cs="Palatino Linotype"/>
          <w:i/>
          <w:iCs/>
          <w:sz w:val="22"/>
          <w:szCs w:val="22"/>
          <w:lang w:eastAsia="es-MX"/>
        </w:rPr>
        <w:t>“</w:t>
      </w:r>
      <w:r w:rsidR="00E858CF" w:rsidRPr="007E2BA6">
        <w:rPr>
          <w:rFonts w:ascii="Palatino Linotype" w:eastAsia="Palatino Linotype" w:hAnsi="Palatino Linotype" w:cs="Palatino Linotype"/>
          <w:i/>
          <w:iCs/>
          <w:sz w:val="22"/>
          <w:szCs w:val="22"/>
          <w:lang w:eastAsia="es-MX"/>
        </w:rPr>
        <w:t xml:space="preserve">Que derivado del análisis hecho por este SOLICITANTE, resulta sumamente absurda la respuesta a la entrega de información pública que se solicita, pues el Acta de la Primera Sesión Extraordinaria del Comité de Transparencia del Sistema Municipal DIF de Metepec 2022 - 2024, resulta incongruente con los tiempos actuales del mes de abril en el que se da dicha respuesta a tal solicitud de información, pues al parecer solo son EVASIVAS que trata de anteponer el DIF municipal para NO dar respuesta adecuada y verás a la solicitud den turno, pues dicha Acta de Sesión del comité antes referido es de fecha 25 de febrero de 2022, cuando las condiciones propias quizá de trabajo y sanitarias que refiere el sujeto obligado, fueron muy distintas a las que hoy en día prevalecen al momento de dar respuesta a esta solicitud de información pública. Pido amablemente al INFOEM haga vales mis derechos ciudadanos como solicitante y se me entregue la información requerida por el medio y canal referido en la misma pues el sujeto obligado denota clara omisión y </w:t>
      </w:r>
      <w:r w:rsidR="00E858CF" w:rsidRPr="007E2BA6">
        <w:rPr>
          <w:rFonts w:ascii="Palatino Linotype" w:eastAsia="Palatino Linotype" w:hAnsi="Palatino Linotype" w:cs="Palatino Linotype"/>
          <w:i/>
          <w:iCs/>
          <w:sz w:val="22"/>
          <w:szCs w:val="22"/>
          <w:lang w:eastAsia="es-MX"/>
        </w:rPr>
        <w:lastRenderedPageBreak/>
        <w:t>hasta irresponsabilidad en el trato, manejo y atención de tal solicitud. A demás por tal negligencia solicito sea sancionado el sujeto obligado pues en reiteradas ocasiones se demuestra NEGLIGENTE al responder las solicitudes de información en turno, siendo que los ciudadanos como nosotros somos quienes pagamos nuestros impuestos y de ellos viven y se mantienen las instituciones y quienes la integran.</w:t>
      </w:r>
      <w:r w:rsidR="00EF7ADD" w:rsidRPr="007E2BA6">
        <w:rPr>
          <w:rFonts w:ascii="Palatino Linotype" w:eastAsia="Palatino Linotype" w:hAnsi="Palatino Linotype" w:cs="Palatino Linotype"/>
          <w:i/>
          <w:iCs/>
          <w:sz w:val="22"/>
          <w:szCs w:val="22"/>
          <w:lang w:eastAsia="es-MX"/>
        </w:rPr>
        <w:t>”</w:t>
      </w:r>
    </w:p>
    <w:p w14:paraId="7695721A" w14:textId="77777777" w:rsidR="00EF7ADD" w:rsidRPr="007E2BA6" w:rsidRDefault="00EF7ADD" w:rsidP="00605A95">
      <w:pPr>
        <w:spacing w:line="360" w:lineRule="auto"/>
        <w:jc w:val="both"/>
        <w:rPr>
          <w:rFonts w:ascii="Palatino Linotype" w:hAnsi="Palatino Linotype" w:cs="Arial"/>
          <w:i/>
          <w:iCs/>
        </w:rPr>
      </w:pPr>
    </w:p>
    <w:bookmarkEnd w:id="3"/>
    <w:p w14:paraId="3CEDC3A8" w14:textId="779996AF" w:rsidR="00182393" w:rsidRPr="007E2BA6" w:rsidRDefault="00182393" w:rsidP="00182393">
      <w:pPr>
        <w:spacing w:line="360" w:lineRule="auto"/>
        <w:jc w:val="both"/>
        <w:rPr>
          <w:rFonts w:ascii="Palatino Linotype" w:hAnsi="Palatino Linotype" w:cs="Arial"/>
          <w:b/>
          <w:color w:val="000000" w:themeColor="text1"/>
          <w:sz w:val="26"/>
          <w:szCs w:val="26"/>
        </w:rPr>
      </w:pPr>
      <w:r w:rsidRPr="007E2BA6">
        <w:rPr>
          <w:rFonts w:ascii="Palatino Linotype" w:hAnsi="Palatino Linotype" w:cs="Arial"/>
          <w:b/>
          <w:sz w:val="26"/>
          <w:szCs w:val="26"/>
        </w:rPr>
        <w:t>V. Del turno del Recurso de Revisión</w:t>
      </w:r>
    </w:p>
    <w:p w14:paraId="74931326" w14:textId="087A501E" w:rsidR="00200BFC" w:rsidRPr="007E2BA6" w:rsidRDefault="00200BFC" w:rsidP="00BC0EA3">
      <w:pPr>
        <w:spacing w:line="360" w:lineRule="auto"/>
        <w:jc w:val="both"/>
        <w:rPr>
          <w:rFonts w:ascii="Palatino Linotype" w:hAnsi="Palatino Linotype" w:cs="Arial"/>
        </w:rPr>
      </w:pPr>
      <w:r w:rsidRPr="007E2BA6">
        <w:rPr>
          <w:rFonts w:ascii="Palatino Linotype" w:hAnsi="Palatino Linotype" w:cs="Arial"/>
        </w:rPr>
        <w:t>E</w:t>
      </w:r>
      <w:r w:rsidR="008C7579" w:rsidRPr="007E2BA6">
        <w:rPr>
          <w:rFonts w:ascii="Palatino Linotype" w:hAnsi="Palatino Linotype" w:cs="Arial"/>
        </w:rPr>
        <w:t xml:space="preserve">l </w:t>
      </w:r>
      <w:r w:rsidR="00E858CF" w:rsidRPr="007E2BA6">
        <w:rPr>
          <w:rFonts w:ascii="Palatino Linotype" w:hAnsi="Palatino Linotype" w:cs="Arial"/>
        </w:rPr>
        <w:t>veintisiete de abril de dos mil veintidós</w:t>
      </w:r>
      <w:r w:rsidRPr="007E2BA6">
        <w:rPr>
          <w:rFonts w:ascii="Palatino Linotype" w:hAnsi="Palatino Linotype" w:cs="Arial"/>
        </w:rPr>
        <w:t xml:space="preserve">, </w:t>
      </w:r>
      <w:r w:rsidR="00F3473A" w:rsidRPr="007E2BA6">
        <w:rPr>
          <w:rFonts w:ascii="Palatino Linotype" w:hAnsi="Palatino Linotype" w:cs="Arial"/>
        </w:rPr>
        <w:t xml:space="preserve">el recurso que se trata se envió electrónicamente al Instituto de </w:t>
      </w:r>
      <w:r w:rsidR="00F3473A" w:rsidRPr="007E2BA6">
        <w:rPr>
          <w:rFonts w:ascii="Palatino Linotype" w:eastAsia="Arial Unicode MS" w:hAnsi="Palatino Linotype" w:cs="Arial"/>
        </w:rPr>
        <w:t>Transparencia</w:t>
      </w:r>
      <w:r w:rsidR="00F3473A" w:rsidRPr="007E2BA6">
        <w:rPr>
          <w:rFonts w:ascii="Palatino Linotype" w:hAnsi="Palatino Linotype" w:cs="Arial"/>
        </w:rPr>
        <w:t xml:space="preserve">, Acceso a la </w:t>
      </w:r>
      <w:r w:rsidR="00327647" w:rsidRPr="007E2BA6">
        <w:rPr>
          <w:rFonts w:ascii="Palatino Linotype" w:hAnsi="Palatino Linotype" w:cs="Arial"/>
        </w:rPr>
        <w:t>Información Pública</w:t>
      </w:r>
      <w:r w:rsidR="00F3473A" w:rsidRPr="007E2BA6">
        <w:rPr>
          <w:rFonts w:ascii="Palatino Linotype" w:hAnsi="Palatino Linotype" w:cs="Arial"/>
        </w:rPr>
        <w:t xml:space="preserve"> y Protección de Datos Personales del Estado de México y Municipios y con fundamento en el artículo 185, fracción I de la </w:t>
      </w:r>
      <w:r w:rsidR="00F3473A" w:rsidRPr="007E2BA6">
        <w:rPr>
          <w:rFonts w:ascii="Palatino Linotype" w:hAnsi="Palatino Linotype"/>
        </w:rPr>
        <w:t xml:space="preserve">Ley de Transparencia y Acceso a la </w:t>
      </w:r>
      <w:r w:rsidR="00327647" w:rsidRPr="007E2BA6">
        <w:rPr>
          <w:rFonts w:ascii="Palatino Linotype" w:hAnsi="Palatino Linotype"/>
        </w:rPr>
        <w:t>Información Pública</w:t>
      </w:r>
      <w:r w:rsidR="00F3473A" w:rsidRPr="007E2BA6">
        <w:rPr>
          <w:rFonts w:ascii="Palatino Linotype" w:hAnsi="Palatino Linotype"/>
        </w:rPr>
        <w:t xml:space="preserve"> del Estado de México y Municipios</w:t>
      </w:r>
      <w:r w:rsidR="00947E30" w:rsidRPr="007E2BA6">
        <w:rPr>
          <w:rFonts w:ascii="Palatino Linotype" w:hAnsi="Palatino Linotype" w:cs="Arial"/>
        </w:rPr>
        <w:t>, se turnó</w:t>
      </w:r>
      <w:r w:rsidR="00F3473A" w:rsidRPr="007E2BA6">
        <w:rPr>
          <w:rFonts w:ascii="Palatino Linotype" w:hAnsi="Palatino Linotype" w:cs="Arial"/>
        </w:rPr>
        <w:t xml:space="preserve"> </w:t>
      </w:r>
      <w:r w:rsidR="00FA74BA" w:rsidRPr="007E2BA6">
        <w:rPr>
          <w:rFonts w:ascii="Palatino Linotype" w:hAnsi="Palatino Linotype" w:cs="Arial"/>
        </w:rPr>
        <w:t>mediante el</w:t>
      </w:r>
      <w:r w:rsidR="00F3473A" w:rsidRPr="007E2BA6">
        <w:rPr>
          <w:rFonts w:ascii="Palatino Linotype" w:eastAsia="Arial Unicode MS" w:hAnsi="Palatino Linotype" w:cs="Arial"/>
        </w:rPr>
        <w:t xml:space="preserve"> </w:t>
      </w:r>
      <w:r w:rsidR="00F3473A" w:rsidRPr="007E2BA6">
        <w:rPr>
          <w:rFonts w:ascii="Palatino Linotype" w:eastAsia="Arial Unicode MS" w:hAnsi="Palatino Linotype" w:cs="Arial"/>
          <w:b/>
        </w:rPr>
        <w:t>SAIMEX</w:t>
      </w:r>
      <w:r w:rsidR="00F3473A" w:rsidRPr="007E2BA6">
        <w:rPr>
          <w:rFonts w:ascii="Palatino Linotype" w:hAnsi="Palatino Linotype"/>
        </w:rPr>
        <w:t xml:space="preserve">, </w:t>
      </w:r>
      <w:r w:rsidR="00A3109C" w:rsidRPr="007E2BA6">
        <w:rPr>
          <w:rFonts w:ascii="Palatino Linotype" w:hAnsi="Palatino Linotype"/>
        </w:rPr>
        <w:t>a la</w:t>
      </w:r>
      <w:r w:rsidR="00D44427" w:rsidRPr="007E2BA6">
        <w:rPr>
          <w:rFonts w:ascii="Palatino Linotype" w:hAnsi="Palatino Linotype"/>
        </w:rPr>
        <w:t xml:space="preserve"> </w:t>
      </w:r>
      <w:bookmarkStart w:id="4" w:name="_Hlk96369776"/>
      <w:r w:rsidR="00A3109C" w:rsidRPr="007E2BA6">
        <w:rPr>
          <w:rFonts w:ascii="Palatino Linotype" w:hAnsi="Palatino Linotype" w:cs="Arial"/>
          <w:b/>
          <w:bCs/>
        </w:rPr>
        <w:t xml:space="preserve">Comisionada </w:t>
      </w:r>
      <w:bookmarkEnd w:id="4"/>
      <w:r w:rsidR="007E2BA6" w:rsidRPr="007E2BA6">
        <w:rPr>
          <w:rFonts w:ascii="Palatino Linotype" w:hAnsi="Palatino Linotype" w:cs="Arial"/>
          <w:b/>
          <w:bCs/>
        </w:rPr>
        <w:t>Sharon Cristina Morales Martínez</w:t>
      </w:r>
      <w:r w:rsidR="00F3473A" w:rsidRPr="007E2BA6">
        <w:rPr>
          <w:rFonts w:ascii="Palatino Linotype" w:hAnsi="Palatino Linotype"/>
        </w:rPr>
        <w:t>,</w:t>
      </w:r>
      <w:r w:rsidR="00F3473A" w:rsidRPr="007E2BA6">
        <w:rPr>
          <w:rFonts w:ascii="Palatino Linotype" w:hAnsi="Palatino Linotype" w:cs="Arial"/>
        </w:rPr>
        <w:t xml:space="preserve"> a efecto de decretar su admisión o desechamiento.</w:t>
      </w:r>
    </w:p>
    <w:p w14:paraId="7AEAAD66" w14:textId="77777777" w:rsidR="00605A95" w:rsidRPr="007E2BA6" w:rsidRDefault="00605A95" w:rsidP="00BC0EA3">
      <w:pPr>
        <w:spacing w:line="360" w:lineRule="auto"/>
        <w:jc w:val="both"/>
        <w:rPr>
          <w:rFonts w:ascii="Palatino Linotype" w:hAnsi="Palatino Linotype" w:cs="Arial"/>
        </w:rPr>
      </w:pPr>
    </w:p>
    <w:p w14:paraId="06C43014" w14:textId="77777777" w:rsidR="004077DA" w:rsidRPr="007E2BA6"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7E2BA6">
        <w:rPr>
          <w:rFonts w:ascii="Palatino Linotype" w:hAnsi="Palatino Linotype" w:cs="Arial"/>
          <w:b/>
          <w:color w:val="000000" w:themeColor="text1"/>
          <w:sz w:val="26"/>
          <w:szCs w:val="26"/>
        </w:rPr>
        <w:t>a) Admisión del Recurso de Revisión</w:t>
      </w:r>
    </w:p>
    <w:p w14:paraId="4952A0CD" w14:textId="245AB486" w:rsidR="00200BFC" w:rsidRPr="007E2BA6" w:rsidRDefault="00200BFC" w:rsidP="00BC0EA3">
      <w:pPr>
        <w:tabs>
          <w:tab w:val="center" w:pos="4252"/>
          <w:tab w:val="right" w:pos="8504"/>
        </w:tabs>
        <w:spacing w:line="360" w:lineRule="auto"/>
        <w:jc w:val="both"/>
        <w:rPr>
          <w:rFonts w:ascii="Palatino Linotype" w:hAnsi="Palatino Linotype" w:cs="Arial"/>
        </w:rPr>
      </w:pPr>
      <w:r w:rsidRPr="007E2BA6">
        <w:rPr>
          <w:rFonts w:ascii="Palatino Linotype" w:hAnsi="Palatino Linotype" w:cs="Arial"/>
        </w:rPr>
        <w:t>De las constancias del expediente electrónico del</w:t>
      </w:r>
      <w:r w:rsidRPr="007E2BA6">
        <w:rPr>
          <w:rFonts w:ascii="Palatino Linotype" w:hAnsi="Palatino Linotype" w:cs="Arial"/>
          <w:b/>
        </w:rPr>
        <w:t xml:space="preserve"> SAIMEX</w:t>
      </w:r>
      <w:r w:rsidRPr="007E2BA6">
        <w:rPr>
          <w:rFonts w:ascii="Palatino Linotype" w:hAnsi="Palatino Linotype" w:cs="Arial"/>
        </w:rPr>
        <w:t xml:space="preserve">, se advierte que en fecha </w:t>
      </w:r>
      <w:r w:rsidR="00E858CF" w:rsidRPr="007E2BA6">
        <w:rPr>
          <w:rFonts w:ascii="Palatino Linotype" w:hAnsi="Palatino Linotype" w:cs="Arial"/>
        </w:rPr>
        <w:t>dos de mayo</w:t>
      </w:r>
      <w:r w:rsidR="00D44427" w:rsidRPr="007E2BA6">
        <w:rPr>
          <w:rFonts w:ascii="Palatino Linotype" w:hAnsi="Palatino Linotype" w:cs="Arial"/>
        </w:rPr>
        <w:t xml:space="preserve"> de dos mil veintidós</w:t>
      </w:r>
      <w:r w:rsidRPr="007E2BA6">
        <w:rPr>
          <w:rFonts w:ascii="Palatino Linotype" w:hAnsi="Palatino Linotype" w:cs="Arial"/>
        </w:rPr>
        <w:t xml:space="preserve">, se acordó la admisión a trámite del </w:t>
      </w:r>
      <w:r w:rsidR="00D77693" w:rsidRPr="007E2BA6">
        <w:rPr>
          <w:rFonts w:ascii="Palatino Linotype" w:hAnsi="Palatino Linotype" w:cs="Arial"/>
        </w:rPr>
        <w:t>Recurso de Revisión</w:t>
      </w:r>
      <w:r w:rsidRPr="007E2BA6">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7E2BA6">
        <w:rPr>
          <w:rFonts w:ascii="Palatino Linotype" w:hAnsi="Palatino Linotype" w:cs="Arial"/>
        </w:rPr>
        <w:t xml:space="preserve">, manifestaran lo que a su derecho conviniera, a efecto de presentar pruebas y alegatos; así como para que </w:t>
      </w:r>
      <w:r w:rsidR="00434F5B" w:rsidRPr="007E2BA6">
        <w:rPr>
          <w:rFonts w:ascii="Palatino Linotype" w:hAnsi="Palatino Linotype" w:cs="Arial"/>
          <w:b/>
        </w:rPr>
        <w:t xml:space="preserve">EL SUJETO OBLIGADO </w:t>
      </w:r>
      <w:r w:rsidR="00434F5B" w:rsidRPr="007E2BA6">
        <w:rPr>
          <w:rFonts w:ascii="Palatino Linotype" w:hAnsi="Palatino Linotype" w:cs="Arial"/>
        </w:rPr>
        <w:t>rindiera su</w:t>
      </w:r>
      <w:r w:rsidR="00434F5B" w:rsidRPr="007E2BA6">
        <w:rPr>
          <w:rFonts w:ascii="Palatino Linotype" w:hAnsi="Palatino Linotype" w:cs="Arial"/>
          <w:b/>
        </w:rPr>
        <w:t xml:space="preserve"> </w:t>
      </w:r>
      <w:r w:rsidR="00434F5B" w:rsidRPr="007E2BA6">
        <w:rPr>
          <w:rFonts w:ascii="Palatino Linotype" w:hAnsi="Palatino Linotype" w:cs="Arial"/>
        </w:rPr>
        <w:t xml:space="preserve">Informe Justificado, </w:t>
      </w:r>
      <w:r w:rsidRPr="007E2BA6">
        <w:rPr>
          <w:rFonts w:ascii="Palatino Linotype" w:hAnsi="Palatino Linotype" w:cs="Arial"/>
        </w:rPr>
        <w:t xml:space="preserve">conforme a lo dispuesto por el artículo 185 de la Ley de Transparencia y Acceso a la </w:t>
      </w:r>
      <w:r w:rsidR="00327647" w:rsidRPr="007E2BA6">
        <w:rPr>
          <w:rFonts w:ascii="Palatino Linotype" w:hAnsi="Palatino Linotype" w:cs="Arial"/>
        </w:rPr>
        <w:t>Información Pública</w:t>
      </w:r>
      <w:r w:rsidRPr="007E2BA6">
        <w:rPr>
          <w:rFonts w:ascii="Palatino Linotype" w:hAnsi="Palatino Linotype" w:cs="Arial"/>
        </w:rPr>
        <w:t xml:space="preserve"> del Estado de México y Municipios.</w:t>
      </w:r>
    </w:p>
    <w:p w14:paraId="092965FE" w14:textId="77777777" w:rsidR="003C17C7" w:rsidRPr="007E2BA6" w:rsidRDefault="003C17C7" w:rsidP="00BC0EA3">
      <w:pPr>
        <w:tabs>
          <w:tab w:val="center" w:pos="4252"/>
          <w:tab w:val="right" w:pos="8504"/>
        </w:tabs>
        <w:spacing w:line="360" w:lineRule="auto"/>
        <w:jc w:val="both"/>
        <w:rPr>
          <w:rFonts w:ascii="Palatino Linotype" w:hAnsi="Palatino Linotype" w:cs="Arial"/>
        </w:rPr>
      </w:pPr>
    </w:p>
    <w:p w14:paraId="239F20BA" w14:textId="57DB28E4" w:rsidR="004077DA" w:rsidRPr="007E2BA6" w:rsidRDefault="00E858CF" w:rsidP="004077DA">
      <w:pPr>
        <w:spacing w:line="360" w:lineRule="auto"/>
        <w:jc w:val="both"/>
        <w:rPr>
          <w:rFonts w:ascii="Palatino Linotype" w:eastAsia="Arial Unicode MS" w:hAnsi="Palatino Linotype" w:cs="Arial"/>
          <w:b/>
          <w:color w:val="000000" w:themeColor="text1"/>
          <w:sz w:val="26"/>
          <w:szCs w:val="26"/>
        </w:rPr>
      </w:pPr>
      <w:r w:rsidRPr="007E2BA6">
        <w:rPr>
          <w:rFonts w:ascii="Palatino Linotype" w:eastAsia="Arial Unicode MS" w:hAnsi="Palatino Linotype" w:cs="Arial"/>
          <w:b/>
          <w:color w:val="000000" w:themeColor="text1"/>
          <w:sz w:val="26"/>
          <w:szCs w:val="26"/>
        </w:rPr>
        <w:lastRenderedPageBreak/>
        <w:t>b</w:t>
      </w:r>
      <w:r w:rsidR="004077DA" w:rsidRPr="007E2BA6">
        <w:rPr>
          <w:rFonts w:ascii="Palatino Linotype" w:eastAsia="Arial Unicode MS" w:hAnsi="Palatino Linotype" w:cs="Arial"/>
          <w:b/>
          <w:color w:val="000000" w:themeColor="text1"/>
          <w:sz w:val="26"/>
          <w:szCs w:val="26"/>
        </w:rPr>
        <w:t xml:space="preserve">) </w:t>
      </w:r>
      <w:r w:rsidR="004077DA" w:rsidRPr="007E2BA6">
        <w:rPr>
          <w:rFonts w:ascii="Palatino Linotype" w:hAnsi="Palatino Linotype" w:cs="Arial"/>
          <w:b/>
          <w:bCs/>
          <w:sz w:val="26"/>
          <w:szCs w:val="26"/>
        </w:rPr>
        <w:t>Informe Justificado</w:t>
      </w:r>
    </w:p>
    <w:p w14:paraId="77E81072" w14:textId="258EF7A4" w:rsidR="00A74CE1" w:rsidRPr="007E2BA6" w:rsidRDefault="00EB19F2" w:rsidP="00BC0EA3">
      <w:pPr>
        <w:tabs>
          <w:tab w:val="center" w:pos="4252"/>
          <w:tab w:val="right" w:pos="8504"/>
        </w:tabs>
        <w:spacing w:line="360" w:lineRule="auto"/>
        <w:jc w:val="both"/>
        <w:rPr>
          <w:rFonts w:ascii="Palatino Linotype" w:hAnsi="Palatino Linotype" w:cs="Arial"/>
        </w:rPr>
      </w:pPr>
      <w:r w:rsidRPr="007E2BA6">
        <w:rPr>
          <w:rFonts w:ascii="Palatino Linotype" w:hAnsi="Palatino Linotype" w:cs="Arial"/>
        </w:rPr>
        <w:t>En cumplimiento a lo anterior, de las constancias del expediente electrónico</w:t>
      </w:r>
      <w:r w:rsidR="00434F5B" w:rsidRPr="007E2BA6">
        <w:rPr>
          <w:rFonts w:ascii="Palatino Linotype" w:hAnsi="Palatino Linotype" w:cs="Arial"/>
        </w:rPr>
        <w:t xml:space="preserve"> que obra en el</w:t>
      </w:r>
      <w:r w:rsidRPr="007E2BA6">
        <w:rPr>
          <w:rFonts w:ascii="Palatino Linotype" w:hAnsi="Palatino Linotype" w:cs="Arial"/>
        </w:rPr>
        <w:t> </w:t>
      </w:r>
      <w:r w:rsidRPr="007E2BA6">
        <w:rPr>
          <w:rFonts w:ascii="Palatino Linotype" w:hAnsi="Palatino Linotype" w:cs="Arial"/>
          <w:b/>
          <w:bCs/>
        </w:rPr>
        <w:t>SAIMEX</w:t>
      </w:r>
      <w:r w:rsidR="00434F5B" w:rsidRPr="007E2BA6">
        <w:rPr>
          <w:rFonts w:ascii="Palatino Linotype" w:hAnsi="Palatino Linotype" w:cs="Arial"/>
        </w:rPr>
        <w:t xml:space="preserve">, del Recurso materia del presente estudio, </w:t>
      </w:r>
      <w:r w:rsidRPr="007E2BA6">
        <w:rPr>
          <w:rFonts w:ascii="Palatino Linotype" w:hAnsi="Palatino Linotype" w:cs="Arial"/>
        </w:rPr>
        <w:t xml:space="preserve">se advierte que </w:t>
      </w:r>
      <w:r w:rsidRPr="007E2BA6">
        <w:rPr>
          <w:rFonts w:ascii="Palatino Linotype" w:hAnsi="Palatino Linotype" w:cs="Arial"/>
          <w:b/>
          <w:bCs/>
        </w:rPr>
        <w:t xml:space="preserve">EL SUJETO </w:t>
      </w:r>
      <w:r w:rsidR="00E550ED" w:rsidRPr="007E2BA6">
        <w:rPr>
          <w:rFonts w:ascii="Palatino Linotype" w:hAnsi="Palatino Linotype" w:cs="Arial"/>
          <w:b/>
          <w:bCs/>
        </w:rPr>
        <w:t xml:space="preserve">OBLIGADO </w:t>
      </w:r>
      <w:r w:rsidR="00312A93" w:rsidRPr="007E2BA6">
        <w:rPr>
          <w:rFonts w:ascii="Palatino Linotype" w:hAnsi="Palatino Linotype" w:cs="Arial"/>
        </w:rPr>
        <w:t>no</w:t>
      </w:r>
      <w:r w:rsidR="00312A93" w:rsidRPr="007E2BA6">
        <w:rPr>
          <w:rFonts w:ascii="Palatino Linotype" w:hAnsi="Palatino Linotype" w:cs="Arial"/>
          <w:b/>
          <w:bCs/>
        </w:rPr>
        <w:t xml:space="preserve"> </w:t>
      </w:r>
      <w:r w:rsidR="00E550ED" w:rsidRPr="007E2BA6">
        <w:rPr>
          <w:rFonts w:ascii="Palatino Linotype" w:hAnsi="Palatino Linotype" w:cs="Arial"/>
        </w:rPr>
        <w:t>presento</w:t>
      </w:r>
      <w:r w:rsidR="009E2D3E" w:rsidRPr="007E2BA6">
        <w:rPr>
          <w:rFonts w:ascii="Palatino Linotype" w:hAnsi="Palatino Linotype" w:cs="Arial"/>
        </w:rPr>
        <w:t xml:space="preserve"> </w:t>
      </w:r>
      <w:r w:rsidRPr="007E2BA6">
        <w:rPr>
          <w:rFonts w:ascii="Palatino Linotype" w:hAnsi="Palatino Linotype" w:cs="Arial"/>
        </w:rPr>
        <w:t>su Informe Justificado</w:t>
      </w:r>
      <w:r w:rsidR="00286E89" w:rsidRPr="007E2BA6">
        <w:rPr>
          <w:rFonts w:ascii="Palatino Linotype" w:hAnsi="Palatino Linotype" w:cs="Arial"/>
        </w:rPr>
        <w:t xml:space="preserve">, </w:t>
      </w:r>
      <w:r w:rsidRPr="007E2BA6">
        <w:rPr>
          <w:rFonts w:ascii="Palatino Linotype" w:hAnsi="Palatino Linotype" w:cs="Arial"/>
        </w:rPr>
        <w:t>como se desp</w:t>
      </w:r>
      <w:r w:rsidR="00E45BFD" w:rsidRPr="007E2BA6">
        <w:rPr>
          <w:rFonts w:ascii="Palatino Linotype" w:hAnsi="Palatino Linotype" w:cs="Arial"/>
        </w:rPr>
        <w:t>rende en la imagen que se anexa a continuación:</w:t>
      </w:r>
    </w:p>
    <w:p w14:paraId="2E70A571" w14:textId="77777777" w:rsidR="00A74CE1" w:rsidRPr="007E2BA6" w:rsidRDefault="00A74CE1" w:rsidP="00BC0EA3">
      <w:pPr>
        <w:tabs>
          <w:tab w:val="center" w:pos="4252"/>
          <w:tab w:val="right" w:pos="8504"/>
        </w:tabs>
        <w:spacing w:line="360" w:lineRule="auto"/>
        <w:jc w:val="both"/>
        <w:rPr>
          <w:rFonts w:ascii="Palatino Linotype" w:hAnsi="Palatino Linotype" w:cs="Arial"/>
        </w:rPr>
      </w:pPr>
    </w:p>
    <w:p w14:paraId="089537D0" w14:textId="5B82D971" w:rsidR="00B3080F" w:rsidRPr="007E2BA6" w:rsidRDefault="00E858CF" w:rsidP="00312A93">
      <w:pPr>
        <w:tabs>
          <w:tab w:val="center" w:pos="4252"/>
          <w:tab w:val="right" w:pos="8504"/>
        </w:tabs>
        <w:spacing w:line="360" w:lineRule="auto"/>
        <w:jc w:val="center"/>
        <w:rPr>
          <w:rFonts w:ascii="Palatino Linotype" w:hAnsi="Palatino Linotype" w:cs="Arial"/>
        </w:rPr>
      </w:pPr>
      <w:r w:rsidRPr="007E2BA6">
        <w:rPr>
          <w:rFonts w:ascii="Palatino Linotype" w:hAnsi="Palatino Linotype" w:cs="Arial"/>
          <w:noProof/>
          <w:lang w:eastAsia="es-MX"/>
        </w:rPr>
        <w:drawing>
          <wp:inline distT="0" distB="0" distL="0" distR="0" wp14:anchorId="45DCB8A4" wp14:editId="21D64C52">
            <wp:extent cx="5181600" cy="13594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0210" cy="1361712"/>
                    </a:xfrm>
                    <a:prstGeom prst="rect">
                      <a:avLst/>
                    </a:prstGeom>
                  </pic:spPr>
                </pic:pic>
              </a:graphicData>
            </a:graphic>
          </wp:inline>
        </w:drawing>
      </w:r>
    </w:p>
    <w:p w14:paraId="433585C7" w14:textId="77777777" w:rsidR="00312A93" w:rsidRPr="007E2BA6" w:rsidRDefault="00312A93" w:rsidP="00312A93">
      <w:pPr>
        <w:tabs>
          <w:tab w:val="center" w:pos="4252"/>
          <w:tab w:val="right" w:pos="8504"/>
        </w:tabs>
        <w:spacing w:line="360" w:lineRule="auto"/>
        <w:jc w:val="center"/>
        <w:rPr>
          <w:rFonts w:ascii="Palatino Linotype" w:hAnsi="Palatino Linotype" w:cs="Arial"/>
        </w:rPr>
      </w:pPr>
    </w:p>
    <w:p w14:paraId="50BE55F2" w14:textId="5EC286BE" w:rsidR="004077DA" w:rsidRPr="007E2BA6" w:rsidRDefault="00CE1B66" w:rsidP="004077DA">
      <w:pPr>
        <w:spacing w:line="360" w:lineRule="auto"/>
        <w:jc w:val="both"/>
        <w:rPr>
          <w:rFonts w:ascii="Palatino Linotype" w:eastAsia="Arial Unicode MS" w:hAnsi="Palatino Linotype" w:cs="Arial"/>
          <w:b/>
          <w:sz w:val="26"/>
          <w:szCs w:val="26"/>
        </w:rPr>
      </w:pPr>
      <w:bookmarkStart w:id="5" w:name="_Hlk97138881"/>
      <w:r w:rsidRPr="007E2BA6">
        <w:rPr>
          <w:rFonts w:ascii="Palatino Linotype" w:eastAsia="Arial Unicode MS" w:hAnsi="Palatino Linotype" w:cs="Arial"/>
          <w:b/>
          <w:sz w:val="26"/>
          <w:szCs w:val="26"/>
        </w:rPr>
        <w:t>c</w:t>
      </w:r>
      <w:r w:rsidR="004077DA" w:rsidRPr="007E2BA6">
        <w:rPr>
          <w:rFonts w:ascii="Palatino Linotype" w:eastAsia="Arial Unicode MS" w:hAnsi="Palatino Linotype" w:cs="Arial"/>
          <w:b/>
          <w:sz w:val="26"/>
          <w:szCs w:val="26"/>
        </w:rPr>
        <w:t>) Manifestaciones del Recurrente.</w:t>
      </w:r>
    </w:p>
    <w:p w14:paraId="5F941451" w14:textId="7B619B3B" w:rsidR="00123606" w:rsidRPr="007E2BA6" w:rsidRDefault="004077DA" w:rsidP="00D86B82">
      <w:pPr>
        <w:spacing w:line="360" w:lineRule="auto"/>
        <w:jc w:val="both"/>
        <w:rPr>
          <w:rFonts w:ascii="Palatino Linotype" w:eastAsia="Arial Unicode MS" w:hAnsi="Palatino Linotype" w:cs="Arial"/>
          <w:bCs/>
        </w:rPr>
      </w:pPr>
      <w:r w:rsidRPr="007E2BA6">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bookmarkEnd w:id="5"/>
    </w:p>
    <w:p w14:paraId="2C7D0704" w14:textId="77777777" w:rsidR="009049AC" w:rsidRPr="007E2BA6" w:rsidRDefault="009049AC" w:rsidP="001E6DEF">
      <w:pPr>
        <w:pStyle w:val="Prrafodelista"/>
        <w:spacing w:line="360" w:lineRule="auto"/>
        <w:ind w:left="0"/>
        <w:jc w:val="both"/>
        <w:rPr>
          <w:rFonts w:ascii="Palatino Linotype" w:hAnsi="Palatino Linotype"/>
          <w:color w:val="000000" w:themeColor="text1"/>
        </w:rPr>
      </w:pPr>
    </w:p>
    <w:p w14:paraId="238BB27E" w14:textId="2EA03619" w:rsidR="00123606" w:rsidRPr="007E2BA6" w:rsidRDefault="0029442A" w:rsidP="00123606">
      <w:pPr>
        <w:spacing w:line="360" w:lineRule="auto"/>
        <w:jc w:val="both"/>
        <w:rPr>
          <w:rFonts w:ascii="Palatino Linotype" w:hAnsi="Palatino Linotype" w:cs="Arial"/>
          <w:b/>
          <w:sz w:val="26"/>
          <w:szCs w:val="26"/>
        </w:rPr>
      </w:pPr>
      <w:r w:rsidRPr="007E2BA6">
        <w:rPr>
          <w:rFonts w:ascii="Palatino Linotype" w:hAnsi="Palatino Linotype" w:cs="Arial"/>
          <w:b/>
          <w:sz w:val="26"/>
          <w:szCs w:val="26"/>
        </w:rPr>
        <w:t>d</w:t>
      </w:r>
      <w:r w:rsidR="00123606" w:rsidRPr="007E2BA6">
        <w:rPr>
          <w:rFonts w:ascii="Palatino Linotype" w:hAnsi="Palatino Linotype" w:cs="Arial"/>
          <w:b/>
          <w:sz w:val="26"/>
          <w:szCs w:val="26"/>
        </w:rPr>
        <w:t>) Acuerdo de ampliación</w:t>
      </w:r>
    </w:p>
    <w:p w14:paraId="414B617E" w14:textId="779C1FA6" w:rsidR="00123606" w:rsidRPr="007E2BA6" w:rsidRDefault="00123606" w:rsidP="00123606">
      <w:pPr>
        <w:spacing w:line="360" w:lineRule="auto"/>
        <w:jc w:val="both"/>
        <w:rPr>
          <w:rFonts w:ascii="Palatino Linotype" w:hAnsi="Palatino Linotype" w:cs="Arial"/>
          <w:color w:val="000000"/>
          <w:lang w:eastAsia="es-MX"/>
        </w:rPr>
      </w:pPr>
      <w:r w:rsidRPr="007E2BA6">
        <w:rPr>
          <w:rFonts w:ascii="Palatino Linotype" w:hAnsi="Palatino Linotype" w:cs="Arial"/>
          <w:color w:val="000000"/>
          <w:lang w:eastAsia="es-MX"/>
        </w:rPr>
        <w:t xml:space="preserve">El </w:t>
      </w:r>
      <w:r w:rsidR="00674AA2" w:rsidRPr="007E2BA6">
        <w:rPr>
          <w:rFonts w:ascii="Palatino Linotype" w:hAnsi="Palatino Linotype" w:cs="Arial"/>
          <w:color w:val="000000"/>
          <w:lang w:eastAsia="es-MX"/>
        </w:rPr>
        <w:t>once</w:t>
      </w:r>
      <w:r w:rsidR="00343464" w:rsidRPr="007E2BA6">
        <w:rPr>
          <w:rFonts w:ascii="Palatino Linotype" w:hAnsi="Palatino Linotype" w:cs="Arial"/>
          <w:color w:val="000000"/>
          <w:lang w:eastAsia="es-MX"/>
        </w:rPr>
        <w:t xml:space="preserve"> de julio </w:t>
      </w:r>
      <w:r w:rsidRPr="007E2BA6">
        <w:rPr>
          <w:rFonts w:ascii="Palatino Linotype" w:hAnsi="Palatino Linotype" w:cs="Arial"/>
          <w:color w:val="000000"/>
          <w:lang w:eastAsia="es-MX"/>
        </w:rPr>
        <w:t xml:space="preserve">de dos mil veintidós, se notificó a las partes el Acuerdo de ampliación del plazo para resolver </w:t>
      </w:r>
      <w:r w:rsidRPr="007E2BA6">
        <w:rPr>
          <w:rFonts w:ascii="Palatino Linotype" w:hAnsi="Palatino Linotype" w:cs="Arial"/>
          <w:color w:val="000000"/>
          <w:lang w:val="es-419" w:eastAsia="es-MX"/>
        </w:rPr>
        <w:t>los</w:t>
      </w:r>
      <w:r w:rsidRPr="007E2BA6">
        <w:rPr>
          <w:rFonts w:ascii="Palatino Linotype" w:hAnsi="Palatino Linotype" w:cs="Arial"/>
          <w:color w:val="000000"/>
          <w:lang w:eastAsia="es-MX"/>
        </w:rPr>
        <w:t xml:space="preserve"> Recursos de Revisión </w:t>
      </w:r>
      <w:r w:rsidRPr="007E2BA6">
        <w:rPr>
          <w:rFonts w:ascii="Palatino Linotype" w:hAnsi="Palatino Linotype" w:cs="Arial"/>
          <w:color w:val="000000"/>
          <w:lang w:val="es-419" w:eastAsia="es-MX"/>
        </w:rPr>
        <w:t>en estudio</w:t>
      </w:r>
      <w:r w:rsidRPr="007E2BA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0B3D7EA" w14:textId="77777777" w:rsidR="00CE1B66" w:rsidRPr="007E2BA6" w:rsidRDefault="00CE1B66" w:rsidP="00123606">
      <w:pPr>
        <w:spacing w:line="360" w:lineRule="auto"/>
        <w:jc w:val="both"/>
        <w:rPr>
          <w:rFonts w:ascii="Palatino Linotype" w:hAnsi="Palatino Linotype" w:cs="Arial"/>
          <w:color w:val="000000"/>
          <w:lang w:eastAsia="es-MX"/>
        </w:rPr>
      </w:pPr>
    </w:p>
    <w:p w14:paraId="5125104E" w14:textId="77777777" w:rsidR="007E2BA6" w:rsidRPr="007E2BA6" w:rsidRDefault="007E2BA6" w:rsidP="007E2BA6">
      <w:pPr>
        <w:spacing w:line="360" w:lineRule="auto"/>
        <w:rPr>
          <w:rFonts w:ascii="Palatino Linotype" w:hAnsi="Palatino Linotype" w:cs="Arial"/>
        </w:rPr>
      </w:pPr>
    </w:p>
    <w:p w14:paraId="15EF6844" w14:textId="77777777" w:rsidR="007E2BA6" w:rsidRPr="007E2BA6" w:rsidRDefault="007E2BA6" w:rsidP="007E2BA6">
      <w:pPr>
        <w:spacing w:line="360" w:lineRule="auto"/>
        <w:jc w:val="both"/>
        <w:rPr>
          <w:rFonts w:ascii="Palatino Linotype" w:eastAsia="Palatino Linotype" w:hAnsi="Palatino Linotype" w:cs="Palatino Linotype"/>
        </w:rPr>
      </w:pPr>
      <w:bookmarkStart w:id="6" w:name="_Hlk107462975"/>
      <w:r w:rsidRPr="007E2BA6">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C7FA9B5" w14:textId="77777777" w:rsidR="007E2BA6" w:rsidRPr="007E2BA6" w:rsidRDefault="007E2BA6" w:rsidP="007E2BA6">
      <w:pPr>
        <w:spacing w:line="360" w:lineRule="auto"/>
        <w:jc w:val="both"/>
        <w:rPr>
          <w:rFonts w:ascii="Palatino Linotype" w:eastAsia="Palatino Linotype" w:hAnsi="Palatino Linotype" w:cs="Palatino Linotype"/>
        </w:rPr>
      </w:pPr>
    </w:p>
    <w:p w14:paraId="689E56A6" w14:textId="40982EF6"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D6F0C9A" w14:textId="77777777" w:rsidR="007E2BA6" w:rsidRPr="007E2BA6" w:rsidRDefault="007E2BA6" w:rsidP="007E2BA6">
      <w:pPr>
        <w:spacing w:line="360" w:lineRule="auto"/>
        <w:jc w:val="both"/>
        <w:rPr>
          <w:rFonts w:ascii="Palatino Linotype" w:eastAsia="Palatino Linotype" w:hAnsi="Palatino Linotype" w:cs="Palatino Linotype"/>
        </w:rPr>
      </w:pPr>
    </w:p>
    <w:p w14:paraId="484331CF"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DA9F13" w14:textId="77777777" w:rsidR="007E2BA6" w:rsidRPr="007E2BA6" w:rsidRDefault="007E2BA6" w:rsidP="007E2BA6">
      <w:pPr>
        <w:spacing w:line="360" w:lineRule="auto"/>
        <w:jc w:val="both"/>
        <w:rPr>
          <w:rFonts w:ascii="Palatino Linotype" w:eastAsia="Palatino Linotype" w:hAnsi="Palatino Linotype" w:cs="Palatino Linotype"/>
        </w:rPr>
      </w:pPr>
    </w:p>
    <w:p w14:paraId="621583AD"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7E2BA6">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6E6973A3" w14:textId="77777777" w:rsidR="007E2BA6" w:rsidRPr="007E2BA6" w:rsidRDefault="007E2BA6" w:rsidP="007E2BA6">
      <w:pPr>
        <w:spacing w:line="360" w:lineRule="auto"/>
        <w:jc w:val="both"/>
        <w:rPr>
          <w:rFonts w:ascii="Palatino Linotype" w:eastAsia="Palatino Linotype" w:hAnsi="Palatino Linotype" w:cs="Palatino Linotype"/>
        </w:rPr>
      </w:pPr>
    </w:p>
    <w:p w14:paraId="5E8634B7"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A13E19" w14:textId="77777777" w:rsidR="007E2BA6" w:rsidRPr="007E2BA6" w:rsidRDefault="007E2BA6" w:rsidP="007E2BA6">
      <w:pPr>
        <w:spacing w:line="360" w:lineRule="auto"/>
        <w:jc w:val="both"/>
        <w:rPr>
          <w:rFonts w:ascii="Palatino Linotype" w:eastAsia="Palatino Linotype" w:hAnsi="Palatino Linotype" w:cs="Palatino Linotype"/>
        </w:rPr>
      </w:pPr>
    </w:p>
    <w:p w14:paraId="0DD83B52"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3B688464"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b) Actividad Procesal del interesado: Acciones u omisiones del interesado.</w:t>
      </w:r>
    </w:p>
    <w:p w14:paraId="33ABD4BC"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c) Conducta de la Autoridad: Las Acciones u omisiones realizadas en el procedimiento. Así como si la autoridad actuó con la debida diligencia.</w:t>
      </w:r>
    </w:p>
    <w:p w14:paraId="620CF30E"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d) La afectación generada en la situación jurídica de la persona involucrada en el proceso: Violación a sus derechos humanos.</w:t>
      </w:r>
    </w:p>
    <w:p w14:paraId="25D55A39" w14:textId="77777777" w:rsidR="007E2BA6" w:rsidRPr="007E2BA6" w:rsidRDefault="007E2BA6" w:rsidP="007E2BA6">
      <w:pPr>
        <w:spacing w:line="360" w:lineRule="auto"/>
        <w:jc w:val="both"/>
        <w:rPr>
          <w:rFonts w:ascii="Palatino Linotype" w:eastAsia="Palatino Linotype" w:hAnsi="Palatino Linotype" w:cs="Palatino Linotype"/>
        </w:rPr>
      </w:pPr>
    </w:p>
    <w:p w14:paraId="04F2F309"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76247D4" w14:textId="77777777" w:rsidR="007E2BA6" w:rsidRPr="007E2BA6" w:rsidRDefault="007E2BA6" w:rsidP="007E2BA6">
      <w:pPr>
        <w:spacing w:line="360" w:lineRule="auto"/>
        <w:jc w:val="both"/>
        <w:rPr>
          <w:rFonts w:ascii="Palatino Linotype" w:eastAsia="Palatino Linotype" w:hAnsi="Palatino Linotype" w:cs="Palatino Linotype"/>
        </w:rPr>
      </w:pPr>
    </w:p>
    <w:p w14:paraId="106A8CA0"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w:t>
      </w:r>
      <w:r w:rsidRPr="007E2BA6">
        <w:rPr>
          <w:rFonts w:ascii="Palatino Linotype" w:eastAsia="Palatino Linotype" w:hAnsi="Palatino Linotype" w:cs="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A18C4C" w14:textId="77777777" w:rsidR="007E2BA6" w:rsidRPr="007E2BA6" w:rsidRDefault="007E2BA6" w:rsidP="007E2BA6">
      <w:pPr>
        <w:spacing w:line="360" w:lineRule="auto"/>
        <w:jc w:val="both"/>
        <w:rPr>
          <w:rFonts w:ascii="Palatino Linotype" w:eastAsia="Palatino Linotype" w:hAnsi="Palatino Linotype" w:cs="Palatino Linotype"/>
        </w:rPr>
      </w:pPr>
    </w:p>
    <w:p w14:paraId="6A9025F6"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0D2CDA" w14:textId="77777777" w:rsidR="007E2BA6" w:rsidRPr="007E2BA6" w:rsidRDefault="007E2BA6" w:rsidP="007E2BA6">
      <w:pPr>
        <w:spacing w:line="360" w:lineRule="auto"/>
        <w:jc w:val="both"/>
        <w:rPr>
          <w:rFonts w:ascii="Palatino Linotype" w:eastAsia="Palatino Linotype" w:hAnsi="Palatino Linotype" w:cs="Palatino Linotype"/>
        </w:rPr>
      </w:pPr>
    </w:p>
    <w:p w14:paraId="0F7E82E9"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370E4B6" w14:textId="77777777" w:rsidR="007E2BA6" w:rsidRPr="007E2BA6" w:rsidRDefault="007E2BA6" w:rsidP="007E2BA6">
      <w:pPr>
        <w:spacing w:line="360" w:lineRule="auto"/>
        <w:jc w:val="both"/>
        <w:rPr>
          <w:rFonts w:ascii="Palatino Linotype" w:eastAsia="Palatino Linotype" w:hAnsi="Palatino Linotype" w:cs="Palatino Linotype"/>
        </w:rPr>
      </w:pPr>
    </w:p>
    <w:p w14:paraId="1D02D936"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11539DD9" w14:textId="77777777" w:rsidR="007E2BA6" w:rsidRPr="007E2BA6" w:rsidRDefault="007E2BA6" w:rsidP="007E2BA6">
      <w:pPr>
        <w:spacing w:line="360" w:lineRule="auto"/>
        <w:jc w:val="both"/>
        <w:rPr>
          <w:rFonts w:ascii="Palatino Linotype" w:eastAsia="Palatino Linotype" w:hAnsi="Palatino Linotype" w:cs="Palatino Linotype"/>
        </w:rPr>
      </w:pPr>
    </w:p>
    <w:p w14:paraId="4FDB4E45"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2B568F00" w14:textId="77777777" w:rsidR="007E2BA6" w:rsidRPr="007E2BA6" w:rsidRDefault="007E2BA6" w:rsidP="007E2BA6">
      <w:pPr>
        <w:spacing w:line="360" w:lineRule="auto"/>
        <w:jc w:val="both"/>
        <w:rPr>
          <w:rFonts w:ascii="Palatino Linotype" w:eastAsia="Palatino Linotype" w:hAnsi="Palatino Linotype" w:cs="Palatino Linotype"/>
        </w:rPr>
      </w:pPr>
    </w:p>
    <w:p w14:paraId="32B8B5FD" w14:textId="77777777" w:rsidR="007E2BA6" w:rsidRPr="007E2BA6" w:rsidRDefault="007E2BA6" w:rsidP="007E2BA6">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bookmarkEnd w:id="6"/>
    <w:p w14:paraId="5A36AEB5" w14:textId="77777777" w:rsidR="00CE1B66" w:rsidRPr="007E2BA6" w:rsidRDefault="00CE1B66" w:rsidP="00123606">
      <w:pPr>
        <w:spacing w:line="360" w:lineRule="auto"/>
        <w:jc w:val="both"/>
        <w:rPr>
          <w:rFonts w:ascii="Palatino Linotype" w:hAnsi="Palatino Linotype" w:cs="Arial"/>
          <w:color w:val="000000"/>
          <w:lang w:eastAsia="es-MX"/>
        </w:rPr>
      </w:pPr>
    </w:p>
    <w:p w14:paraId="0FA6CF6D" w14:textId="77777777" w:rsidR="0029442A" w:rsidRPr="007E2BA6" w:rsidRDefault="0029442A" w:rsidP="0029442A">
      <w:pPr>
        <w:pStyle w:val="Prrafodelista"/>
        <w:spacing w:line="360" w:lineRule="auto"/>
        <w:ind w:left="0"/>
        <w:jc w:val="both"/>
        <w:rPr>
          <w:rFonts w:ascii="Palatino Linotype" w:hAnsi="Palatino Linotype" w:cs="Arial"/>
          <w:b/>
          <w:bCs/>
          <w:sz w:val="26"/>
          <w:szCs w:val="26"/>
        </w:rPr>
      </w:pPr>
      <w:r w:rsidRPr="007E2BA6">
        <w:rPr>
          <w:rFonts w:ascii="Palatino Linotype" w:hAnsi="Palatino Linotype"/>
          <w:b/>
          <w:color w:val="000000" w:themeColor="text1"/>
          <w:sz w:val="26"/>
          <w:szCs w:val="26"/>
        </w:rPr>
        <w:t>e)</w:t>
      </w:r>
      <w:r w:rsidRPr="007E2BA6">
        <w:rPr>
          <w:rFonts w:ascii="Palatino Linotype" w:hAnsi="Palatino Linotype" w:cs="Arial"/>
          <w:b/>
          <w:bCs/>
          <w:sz w:val="26"/>
          <w:szCs w:val="26"/>
        </w:rPr>
        <w:t xml:space="preserve"> Cierre de Instrucción</w:t>
      </w:r>
    </w:p>
    <w:p w14:paraId="0D70496A" w14:textId="14D422C2" w:rsidR="0029442A" w:rsidRPr="007E2BA6" w:rsidRDefault="0029442A" w:rsidP="0029442A">
      <w:pPr>
        <w:tabs>
          <w:tab w:val="left" w:pos="709"/>
        </w:tabs>
        <w:spacing w:line="360" w:lineRule="auto"/>
        <w:jc w:val="both"/>
        <w:rPr>
          <w:rFonts w:ascii="Palatino Linotype" w:hAnsi="Palatino Linotype"/>
          <w:color w:val="000000" w:themeColor="text1"/>
        </w:rPr>
      </w:pPr>
      <w:r w:rsidRPr="007E2BA6">
        <w:rPr>
          <w:rFonts w:ascii="Palatino Linotype" w:hAnsi="Palatino Linotype" w:cs="Arial"/>
        </w:rPr>
        <w:t xml:space="preserve">Una vez analizado el estado procesal que guarda el expediente, en fecha </w:t>
      </w:r>
      <w:r w:rsidR="00674AA2" w:rsidRPr="007E2BA6">
        <w:rPr>
          <w:rFonts w:ascii="Palatino Linotype" w:hAnsi="Palatino Linotype" w:cs="Arial"/>
        </w:rPr>
        <w:t>once</w:t>
      </w:r>
      <w:r w:rsidRPr="007E2BA6">
        <w:rPr>
          <w:rFonts w:ascii="Palatino Linotype" w:hAnsi="Palatino Linotype" w:cs="Arial"/>
        </w:rPr>
        <w:t xml:space="preserve"> de julio de dos mil veintidós, </w:t>
      </w:r>
      <w:r w:rsidR="00674AA2" w:rsidRPr="007E2BA6">
        <w:rPr>
          <w:rFonts w:ascii="Palatino Linotype" w:hAnsi="Palatino Linotype" w:cs="Arial"/>
        </w:rPr>
        <w:t>se</w:t>
      </w:r>
      <w:r w:rsidRPr="007E2BA6">
        <w:rPr>
          <w:rFonts w:ascii="Palatino Linotype" w:hAnsi="Palatino Linotype" w:cs="Arial"/>
          <w:b/>
          <w:bCs/>
        </w:rPr>
        <w:t xml:space="preserve"> </w:t>
      </w:r>
      <w:r w:rsidRPr="007E2BA6">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7E2BA6">
        <w:rPr>
          <w:rFonts w:ascii="Palatino Linotype" w:hAnsi="Palatino Linotype"/>
          <w:color w:val="000000" w:themeColor="text1"/>
        </w:rPr>
        <w:t>.</w:t>
      </w:r>
    </w:p>
    <w:p w14:paraId="7337CE06" w14:textId="77777777" w:rsidR="00123606" w:rsidRPr="007E2BA6" w:rsidRDefault="00123606" w:rsidP="001E6DEF">
      <w:pPr>
        <w:tabs>
          <w:tab w:val="left" w:pos="709"/>
        </w:tabs>
        <w:spacing w:line="360" w:lineRule="auto"/>
        <w:jc w:val="both"/>
        <w:rPr>
          <w:rFonts w:ascii="Palatino Linotype" w:hAnsi="Palatino Linotype"/>
          <w:color w:val="000000" w:themeColor="text1"/>
        </w:rPr>
      </w:pPr>
    </w:p>
    <w:p w14:paraId="0A17408E" w14:textId="5D1BF497" w:rsidR="005A070A" w:rsidRPr="007E2BA6" w:rsidRDefault="00200BFC" w:rsidP="00036207">
      <w:pPr>
        <w:spacing w:line="360" w:lineRule="auto"/>
        <w:jc w:val="center"/>
        <w:rPr>
          <w:rFonts w:ascii="Palatino Linotype" w:hAnsi="Palatino Linotype" w:cs="Arial"/>
          <w:b/>
          <w:bCs/>
          <w:spacing w:val="60"/>
          <w:sz w:val="28"/>
        </w:rPr>
      </w:pPr>
      <w:r w:rsidRPr="007E2BA6">
        <w:rPr>
          <w:rFonts w:ascii="Palatino Linotype" w:hAnsi="Palatino Linotype" w:cs="Arial"/>
          <w:b/>
          <w:bCs/>
          <w:spacing w:val="60"/>
          <w:sz w:val="28"/>
        </w:rPr>
        <w:t>CONSIDERANDO</w:t>
      </w:r>
    </w:p>
    <w:p w14:paraId="28B02C83" w14:textId="77777777" w:rsidR="00C01E4D" w:rsidRPr="007E2BA6" w:rsidRDefault="00C01E4D" w:rsidP="00036207">
      <w:pPr>
        <w:spacing w:line="360" w:lineRule="auto"/>
        <w:jc w:val="center"/>
        <w:rPr>
          <w:rFonts w:ascii="Palatino Linotype" w:hAnsi="Palatino Linotype" w:cs="Arial"/>
          <w:b/>
          <w:bCs/>
          <w:spacing w:val="60"/>
          <w:sz w:val="28"/>
        </w:rPr>
      </w:pPr>
    </w:p>
    <w:p w14:paraId="7EF62753" w14:textId="77777777" w:rsidR="007366EE" w:rsidRPr="007E2BA6"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E2BA6">
        <w:rPr>
          <w:rFonts w:ascii="Palatino Linotype" w:hAnsi="Palatino Linotype"/>
          <w:b/>
        </w:rPr>
        <w:t>Competencia</w:t>
      </w:r>
      <w:r w:rsidRPr="007E2BA6">
        <w:rPr>
          <w:rFonts w:ascii="Palatino Linotype" w:hAnsi="Palatino Linotype"/>
        </w:rPr>
        <w:t>.</w:t>
      </w:r>
      <w:r w:rsidRPr="007E2BA6">
        <w:rPr>
          <w:rFonts w:ascii="Palatino Linotype" w:hAnsi="Palatino Linotype"/>
          <w:b/>
        </w:rPr>
        <w:t xml:space="preserve"> </w:t>
      </w:r>
    </w:p>
    <w:p w14:paraId="34483D5F" w14:textId="1D08604A" w:rsidR="00C678BE" w:rsidRPr="007E2BA6"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7E2BA6">
        <w:rPr>
          <w:rFonts w:ascii="Palatino Linotype" w:hAnsi="Palatino Linotype"/>
        </w:rPr>
        <w:t xml:space="preserve">Este Instituto de Transparencia, Acceso a la </w:t>
      </w:r>
      <w:r w:rsidR="00327647" w:rsidRPr="007E2BA6">
        <w:rPr>
          <w:rFonts w:ascii="Palatino Linotype" w:hAnsi="Palatino Linotype"/>
        </w:rPr>
        <w:t>Información Pública</w:t>
      </w:r>
      <w:r w:rsidRPr="007E2BA6">
        <w:rPr>
          <w:rFonts w:ascii="Palatino Linotype" w:hAnsi="Palatino Linotype"/>
        </w:rPr>
        <w:t xml:space="preserve"> y Protección de Datos Personales del Estado de México y Municipios, es competente para conocer y resolver el presente </w:t>
      </w:r>
      <w:r w:rsidR="00D77693" w:rsidRPr="007E2BA6">
        <w:rPr>
          <w:rFonts w:ascii="Palatino Linotype" w:hAnsi="Palatino Linotype"/>
        </w:rPr>
        <w:t>Recurso de Revisión</w:t>
      </w:r>
      <w:r w:rsidRPr="007E2BA6">
        <w:rPr>
          <w:rFonts w:ascii="Palatino Linotype" w:hAnsi="Palatino Linotype"/>
        </w:rPr>
        <w:t xml:space="preserve">, conforme a lo dispuesto en los artículos 6, Apartado </w:t>
      </w:r>
      <w:r w:rsidRPr="007E2BA6">
        <w:rPr>
          <w:rFonts w:ascii="Palatino Linotype" w:hAnsi="Palatino Linotype"/>
        </w:rPr>
        <w:lastRenderedPageBreak/>
        <w:t xml:space="preserve">A de la Constitución Política de los Estados Unidos Mexicanos; 5, párrafos </w:t>
      </w:r>
      <w:bookmarkStart w:id="7" w:name="_Hlk77183116"/>
      <w:r w:rsidR="003969B9" w:rsidRPr="007E2BA6">
        <w:rPr>
          <w:rFonts w:ascii="Palatino Linotype" w:eastAsia="Calibri" w:hAnsi="Palatino Linotype" w:cs="Arial"/>
          <w:lang w:val="es-ES_tradnl"/>
        </w:rPr>
        <w:t>trigésimo, trigésimo primero y trigésimo segundo</w:t>
      </w:r>
      <w:bookmarkEnd w:id="7"/>
      <w:r w:rsidRPr="007E2BA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E2BA6">
        <w:rPr>
          <w:rFonts w:ascii="Palatino Linotype" w:hAnsi="Palatino Linotype"/>
        </w:rPr>
        <w:t>Información Pública</w:t>
      </w:r>
      <w:r w:rsidRPr="007E2BA6">
        <w:rPr>
          <w:rFonts w:ascii="Palatino Linotype" w:hAnsi="Palatino Linotype"/>
        </w:rPr>
        <w:t xml:space="preserve"> del Estado de México y Municipios</w:t>
      </w:r>
      <w:r w:rsidRPr="007E2BA6">
        <w:rPr>
          <w:rFonts w:ascii="Palatino Linotype" w:hAnsi="Palatino Linotype" w:cs="Arial"/>
        </w:rPr>
        <w:t xml:space="preserve">; y 9, fracciones I y XXIV y 11 del Reglamento Interior del Instituto de Transparencia, Acceso a la </w:t>
      </w:r>
      <w:r w:rsidR="00327647" w:rsidRPr="007E2BA6">
        <w:rPr>
          <w:rFonts w:ascii="Palatino Linotype" w:hAnsi="Palatino Linotype" w:cs="Arial"/>
        </w:rPr>
        <w:t>Información Pública</w:t>
      </w:r>
      <w:r w:rsidRPr="007E2BA6">
        <w:rPr>
          <w:rFonts w:ascii="Palatino Linotype" w:hAnsi="Palatino Linotype" w:cs="Arial"/>
        </w:rPr>
        <w:t xml:space="preserve"> y Protección de Datos Personales del Estado de México y Municipios.</w:t>
      </w:r>
    </w:p>
    <w:p w14:paraId="7D929AF8" w14:textId="77777777" w:rsidR="00C65CC3" w:rsidRPr="007E2BA6"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7E2BA6" w:rsidRDefault="00200BFC" w:rsidP="00BC0EA3">
      <w:pPr>
        <w:spacing w:line="360" w:lineRule="auto"/>
        <w:jc w:val="both"/>
        <w:rPr>
          <w:rFonts w:ascii="Palatino Linotype" w:hAnsi="Palatino Linotype" w:cs="Arial"/>
          <w:b/>
        </w:rPr>
      </w:pPr>
      <w:r w:rsidRPr="007E2BA6">
        <w:rPr>
          <w:rFonts w:ascii="Palatino Linotype" w:hAnsi="Palatino Linotype" w:cs="Arial"/>
          <w:b/>
          <w:sz w:val="28"/>
        </w:rPr>
        <w:t>SEGUNDO</w:t>
      </w:r>
      <w:r w:rsidRPr="007E2BA6">
        <w:rPr>
          <w:rFonts w:ascii="Palatino Linotype" w:hAnsi="Palatino Linotype" w:cs="Arial"/>
          <w:b/>
        </w:rPr>
        <w:t xml:space="preserve">. Interés. </w:t>
      </w:r>
    </w:p>
    <w:p w14:paraId="0AB0B98C" w14:textId="0FA9BD8D" w:rsidR="00327647" w:rsidRPr="007E2BA6" w:rsidRDefault="00200BFC" w:rsidP="00BC0EA3">
      <w:pPr>
        <w:spacing w:line="360" w:lineRule="auto"/>
        <w:jc w:val="both"/>
        <w:rPr>
          <w:rFonts w:ascii="Palatino Linotype" w:hAnsi="Palatino Linotype" w:cs="Arial"/>
          <w:b/>
          <w:bCs/>
        </w:rPr>
      </w:pPr>
      <w:r w:rsidRPr="007E2BA6">
        <w:rPr>
          <w:rFonts w:ascii="Palatino Linotype" w:hAnsi="Palatino Linotype" w:cs="Arial"/>
          <w:bCs/>
        </w:rPr>
        <w:t xml:space="preserve">El </w:t>
      </w:r>
      <w:r w:rsidR="00D77693" w:rsidRPr="007E2BA6">
        <w:rPr>
          <w:rFonts w:ascii="Palatino Linotype" w:hAnsi="Palatino Linotype" w:cs="Arial"/>
          <w:bCs/>
        </w:rPr>
        <w:t>Recurso de Revisión</w:t>
      </w:r>
      <w:r w:rsidRPr="007E2BA6">
        <w:rPr>
          <w:rFonts w:ascii="Palatino Linotype" w:hAnsi="Palatino Linotype" w:cs="Arial"/>
          <w:bCs/>
        </w:rPr>
        <w:t xml:space="preserve"> fue interpuesto por parte legítima, en atención a que se presentó por </w:t>
      </w:r>
      <w:r w:rsidR="00467BB5" w:rsidRPr="007E2BA6">
        <w:rPr>
          <w:rFonts w:ascii="Palatino Linotype" w:hAnsi="Palatino Linotype" w:cs="Arial"/>
          <w:b/>
          <w:bCs/>
        </w:rPr>
        <w:t>EL</w:t>
      </w:r>
      <w:r w:rsidRPr="007E2BA6">
        <w:rPr>
          <w:rFonts w:ascii="Palatino Linotype" w:hAnsi="Palatino Linotype" w:cs="Arial"/>
          <w:b/>
          <w:bCs/>
        </w:rPr>
        <w:t xml:space="preserve"> RECURRENTE,</w:t>
      </w:r>
      <w:r w:rsidRPr="007E2BA6">
        <w:rPr>
          <w:rFonts w:ascii="Palatino Linotype" w:hAnsi="Palatino Linotype" w:cs="Arial"/>
          <w:bCs/>
        </w:rPr>
        <w:t xml:space="preserve"> quien es la misma persona que formuló la solicitud de acceso a la </w:t>
      </w:r>
      <w:r w:rsidR="00327647" w:rsidRPr="007E2BA6">
        <w:rPr>
          <w:rFonts w:ascii="Palatino Linotype" w:hAnsi="Palatino Linotype" w:cs="Arial"/>
          <w:bCs/>
        </w:rPr>
        <w:t>Información Pública</w:t>
      </w:r>
      <w:r w:rsidRPr="007E2BA6">
        <w:rPr>
          <w:rFonts w:ascii="Palatino Linotype" w:hAnsi="Palatino Linotype" w:cs="Arial"/>
          <w:bCs/>
        </w:rPr>
        <w:t xml:space="preserve"> al </w:t>
      </w:r>
      <w:r w:rsidRPr="007E2BA6">
        <w:rPr>
          <w:rFonts w:ascii="Palatino Linotype" w:hAnsi="Palatino Linotype" w:cs="Arial"/>
          <w:b/>
          <w:bCs/>
        </w:rPr>
        <w:t>SUJETO OBLIGADO</w:t>
      </w:r>
      <w:r w:rsidR="008814C5" w:rsidRPr="007E2BA6">
        <w:rPr>
          <w:rFonts w:ascii="Palatino Linotype" w:hAnsi="Palatino Linotype" w:cs="Arial"/>
          <w:b/>
          <w:bCs/>
        </w:rPr>
        <w:t xml:space="preserve">, </w:t>
      </w:r>
      <w:r w:rsidR="008814C5" w:rsidRPr="007E2BA6">
        <w:rPr>
          <w:rFonts w:ascii="Palatino Linotype" w:hAnsi="Palatino Linotype" w:cs="Arial"/>
        </w:rPr>
        <w:t>en razón de que las claves de acceso</w:t>
      </w:r>
      <w:r w:rsidR="008814C5" w:rsidRPr="007E2BA6">
        <w:rPr>
          <w:rFonts w:ascii="Palatino Linotype" w:hAnsi="Palatino Linotype" w:cs="Arial"/>
          <w:b/>
          <w:bCs/>
        </w:rPr>
        <w:t xml:space="preserve"> </w:t>
      </w:r>
      <w:r w:rsidR="008814C5" w:rsidRPr="007E2BA6">
        <w:rPr>
          <w:rFonts w:ascii="Palatino Linotype" w:hAnsi="Palatino Linotype" w:cs="Arial"/>
        </w:rPr>
        <w:t>al</w:t>
      </w:r>
      <w:r w:rsidR="008814C5" w:rsidRPr="007E2BA6">
        <w:rPr>
          <w:rFonts w:ascii="Palatino Linotype" w:hAnsi="Palatino Linotype" w:cs="Arial"/>
          <w:b/>
          <w:bCs/>
        </w:rPr>
        <w:t xml:space="preserve"> </w:t>
      </w:r>
      <w:r w:rsidR="008814C5" w:rsidRPr="007E2BA6">
        <w:rPr>
          <w:rFonts w:ascii="Palatino Linotype" w:eastAsia="Calibri" w:hAnsi="Palatino Linotype" w:cs="Arial"/>
          <w:lang w:eastAsia="en-US"/>
        </w:rPr>
        <w:t>Sistema de Acceso a la Información Mexiquense (</w:t>
      </w:r>
      <w:r w:rsidR="008814C5" w:rsidRPr="007E2BA6">
        <w:rPr>
          <w:rFonts w:ascii="Palatino Linotype" w:eastAsia="Calibri" w:hAnsi="Palatino Linotype" w:cs="Arial"/>
          <w:b/>
          <w:bCs/>
          <w:lang w:eastAsia="en-US"/>
        </w:rPr>
        <w:t>SAIMEX</w:t>
      </w:r>
      <w:r w:rsidR="008814C5" w:rsidRPr="007E2BA6">
        <w:rPr>
          <w:rFonts w:ascii="Palatino Linotype" w:eastAsia="Calibri" w:hAnsi="Palatino Linotype" w:cs="Arial"/>
          <w:lang w:eastAsia="en-US"/>
        </w:rPr>
        <w:t>)</w:t>
      </w:r>
      <w:r w:rsidR="000000E7" w:rsidRPr="007E2BA6">
        <w:rPr>
          <w:rFonts w:ascii="Palatino Linotype" w:eastAsia="Calibri" w:hAnsi="Palatino Linotype" w:cs="Arial"/>
          <w:lang w:eastAsia="en-US"/>
        </w:rPr>
        <w:t xml:space="preserve"> son personales e irrepetibles a lo cual se tiene certeza que se trata de</w:t>
      </w:r>
      <w:r w:rsidR="00F3691E" w:rsidRPr="007E2BA6">
        <w:rPr>
          <w:rFonts w:ascii="Palatino Linotype" w:eastAsia="Calibri" w:hAnsi="Palatino Linotype" w:cs="Arial"/>
          <w:lang w:eastAsia="en-US"/>
        </w:rPr>
        <w:t>l mismo particular.</w:t>
      </w:r>
    </w:p>
    <w:p w14:paraId="7AC33B49" w14:textId="77777777" w:rsidR="00585683" w:rsidRPr="007E2BA6" w:rsidRDefault="00585683" w:rsidP="00BC0EA3">
      <w:pPr>
        <w:spacing w:line="360" w:lineRule="auto"/>
        <w:jc w:val="both"/>
        <w:rPr>
          <w:rFonts w:ascii="Palatino Linotype" w:hAnsi="Palatino Linotype" w:cs="Arial"/>
          <w:b/>
          <w:bCs/>
        </w:rPr>
      </w:pPr>
    </w:p>
    <w:p w14:paraId="375B2909" w14:textId="77777777" w:rsidR="007366EE" w:rsidRPr="007E2BA6"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E2BA6">
        <w:rPr>
          <w:rFonts w:ascii="Palatino Linotype" w:hAnsi="Palatino Linotype" w:cs="Arial"/>
          <w:b/>
          <w:sz w:val="28"/>
        </w:rPr>
        <w:t>TERCERO</w:t>
      </w:r>
      <w:r w:rsidRPr="007E2BA6">
        <w:rPr>
          <w:rFonts w:ascii="Palatino Linotype" w:hAnsi="Palatino Linotype" w:cs="Arial"/>
          <w:b/>
        </w:rPr>
        <w:t xml:space="preserve">. </w:t>
      </w:r>
      <w:r w:rsidRPr="007E2BA6">
        <w:rPr>
          <w:rFonts w:ascii="Palatino Linotype" w:hAnsi="Palatino Linotype" w:cs="Arial"/>
          <w:b/>
          <w:lang w:val="es-ES"/>
        </w:rPr>
        <w:t>Oportunidad</w:t>
      </w:r>
      <w:r w:rsidR="00FD561B" w:rsidRPr="007E2BA6">
        <w:rPr>
          <w:rFonts w:ascii="Palatino Linotype" w:hAnsi="Palatino Linotype" w:cs="Arial"/>
        </w:rPr>
        <w:t xml:space="preserve">. </w:t>
      </w:r>
    </w:p>
    <w:p w14:paraId="7267C8A1" w14:textId="3FA79D63" w:rsidR="00FD561B" w:rsidRPr="007E2BA6"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E2BA6">
        <w:rPr>
          <w:rFonts w:ascii="Palatino Linotype" w:hAnsi="Palatino Linotype" w:cs="Arial"/>
        </w:rPr>
        <w:t xml:space="preserve">El </w:t>
      </w:r>
      <w:r w:rsidR="00D77693" w:rsidRPr="007E2BA6">
        <w:rPr>
          <w:rFonts w:ascii="Palatino Linotype" w:hAnsi="Palatino Linotype" w:cs="Arial"/>
        </w:rPr>
        <w:t>Recurso de Revisión</w:t>
      </w:r>
      <w:r w:rsidRPr="007E2BA6">
        <w:rPr>
          <w:rFonts w:ascii="Palatino Linotype" w:hAnsi="Palatino Linotype" w:cs="Arial"/>
        </w:rPr>
        <w:t xml:space="preserve"> fue interpuesto dentro del plazo de quince días hábiles, contados a partir del día siguiente al que </w:t>
      </w:r>
      <w:r w:rsidR="00467BB5" w:rsidRPr="007E2BA6">
        <w:rPr>
          <w:rFonts w:ascii="Palatino Linotype" w:hAnsi="Palatino Linotype" w:cs="Arial"/>
          <w:b/>
        </w:rPr>
        <w:t>EL</w:t>
      </w:r>
      <w:r w:rsidRPr="007E2BA6">
        <w:rPr>
          <w:rFonts w:ascii="Palatino Linotype" w:hAnsi="Palatino Linotype" w:cs="Arial"/>
          <w:b/>
        </w:rPr>
        <w:t xml:space="preserve"> RECURRENTE </w:t>
      </w:r>
      <w:r w:rsidRPr="007E2BA6">
        <w:rPr>
          <w:rFonts w:ascii="Palatino Linotype" w:hAnsi="Palatino Linotype" w:cs="Arial"/>
        </w:rPr>
        <w:t xml:space="preserve">tuvo conocimiento de la respuesta impugnada; tal y como, lo prevé el artículo 178 de la Ley de Transparencia y Acceso a la </w:t>
      </w:r>
      <w:r w:rsidR="00327647" w:rsidRPr="007E2BA6">
        <w:rPr>
          <w:rFonts w:ascii="Palatino Linotype" w:hAnsi="Palatino Linotype" w:cs="Arial"/>
        </w:rPr>
        <w:t>Información Pública</w:t>
      </w:r>
      <w:r w:rsidRPr="007E2BA6">
        <w:rPr>
          <w:rFonts w:ascii="Palatino Linotype" w:hAnsi="Palatino Linotype" w:cs="Arial"/>
        </w:rPr>
        <w:t xml:space="preserve"> del Estado de México y Municipios, que establece:</w:t>
      </w:r>
    </w:p>
    <w:p w14:paraId="6C239A18" w14:textId="77777777" w:rsidR="005A070A" w:rsidRPr="007E2BA6" w:rsidRDefault="005A070A" w:rsidP="00BC0EA3">
      <w:pPr>
        <w:ind w:left="720" w:right="709"/>
        <w:contextualSpacing/>
        <w:jc w:val="both"/>
        <w:rPr>
          <w:rFonts w:ascii="Palatino Linotype" w:hAnsi="Palatino Linotype" w:cs="Arial"/>
          <w:i/>
          <w:sz w:val="22"/>
        </w:rPr>
      </w:pPr>
    </w:p>
    <w:p w14:paraId="3A05F024" w14:textId="0BE2AE70" w:rsidR="00D063EF" w:rsidRPr="007E2BA6" w:rsidRDefault="00FD561B" w:rsidP="00BC0EA3">
      <w:pPr>
        <w:ind w:left="851" w:right="899"/>
        <w:contextualSpacing/>
        <w:jc w:val="both"/>
        <w:rPr>
          <w:rFonts w:ascii="Palatino Linotype" w:hAnsi="Palatino Linotype" w:cs="Arial"/>
          <w:i/>
          <w:sz w:val="22"/>
        </w:rPr>
      </w:pPr>
      <w:r w:rsidRPr="007E2BA6">
        <w:rPr>
          <w:rFonts w:ascii="Palatino Linotype" w:hAnsi="Palatino Linotype" w:cs="Arial"/>
          <w:i/>
          <w:sz w:val="22"/>
        </w:rPr>
        <w:t>“</w:t>
      </w:r>
      <w:r w:rsidRPr="007E2BA6">
        <w:rPr>
          <w:rFonts w:ascii="Palatino Linotype" w:hAnsi="Palatino Linotype" w:cs="Arial"/>
          <w:b/>
          <w:i/>
          <w:sz w:val="22"/>
        </w:rPr>
        <w:t>Artículo 178.</w:t>
      </w:r>
      <w:r w:rsidRPr="007E2BA6">
        <w:rPr>
          <w:rFonts w:ascii="Palatino Linotype" w:hAnsi="Palatino Linotype" w:cs="Arial"/>
          <w:i/>
          <w:sz w:val="22"/>
        </w:rPr>
        <w:t xml:space="preserve"> El solicitante podrá interponer, por sí mismo o a través de su representante, de manera directa o por medios electrónicos, </w:t>
      </w:r>
      <w:r w:rsidR="00D77693" w:rsidRPr="007E2BA6">
        <w:rPr>
          <w:rFonts w:ascii="Palatino Linotype" w:hAnsi="Palatino Linotype" w:cs="Arial"/>
          <w:i/>
          <w:sz w:val="22"/>
        </w:rPr>
        <w:t>Recurso de Revisión</w:t>
      </w:r>
      <w:r w:rsidRPr="007E2BA6">
        <w:rPr>
          <w:rFonts w:ascii="Palatino Linotype" w:hAnsi="Palatino Linotype" w:cs="Arial"/>
          <w:i/>
          <w:sz w:val="22"/>
        </w:rPr>
        <w:t xml:space="preserve"> ante el Instituto o ante la Unidad de Transparencia que haya conocido de la solicitud </w:t>
      </w:r>
      <w:r w:rsidRPr="007E2BA6">
        <w:rPr>
          <w:rFonts w:ascii="Palatino Linotype" w:hAnsi="Palatino Linotype" w:cs="Arial"/>
          <w:i/>
          <w:sz w:val="22"/>
        </w:rPr>
        <w:lastRenderedPageBreak/>
        <w:t>dentro de los quince días hábiles, siguientes a la fecha de la notificación de la respuesta</w:t>
      </w:r>
      <w:r w:rsidR="004408BE" w:rsidRPr="007E2BA6">
        <w:rPr>
          <w:rFonts w:ascii="Palatino Linotype" w:hAnsi="Palatino Linotype" w:cs="Arial"/>
          <w:i/>
          <w:sz w:val="22"/>
        </w:rPr>
        <w:t>.</w:t>
      </w:r>
    </w:p>
    <w:p w14:paraId="0BB4C98F" w14:textId="77777777" w:rsidR="00585683" w:rsidRPr="007E2BA6" w:rsidRDefault="00585683" w:rsidP="00BC0EA3">
      <w:pPr>
        <w:ind w:left="851" w:right="899"/>
        <w:contextualSpacing/>
        <w:jc w:val="both"/>
        <w:rPr>
          <w:rFonts w:ascii="Palatino Linotype" w:hAnsi="Palatino Linotype" w:cs="Arial"/>
          <w:i/>
          <w:sz w:val="22"/>
        </w:rPr>
      </w:pPr>
    </w:p>
    <w:p w14:paraId="10DA754A" w14:textId="5E9BEA37" w:rsidR="00D063EF" w:rsidRPr="007E2BA6" w:rsidRDefault="00FD561B" w:rsidP="00BC0EA3">
      <w:pPr>
        <w:ind w:left="851" w:right="899"/>
        <w:contextualSpacing/>
        <w:jc w:val="both"/>
        <w:rPr>
          <w:rFonts w:ascii="Palatino Linotype" w:hAnsi="Palatino Linotype" w:cs="Arial"/>
          <w:i/>
          <w:sz w:val="22"/>
        </w:rPr>
      </w:pPr>
      <w:r w:rsidRPr="007E2BA6">
        <w:rPr>
          <w:rFonts w:ascii="Palatino Linotype" w:hAnsi="Palatino Linotype" w:cs="Arial"/>
          <w:i/>
          <w:sz w:val="22"/>
        </w:rPr>
        <w:t xml:space="preserve">A falta de respuesta del sujeto obligado, dentro de los plazos establecidos en esta Ley, a una solicitud de acceso a la </w:t>
      </w:r>
      <w:r w:rsidR="00327647" w:rsidRPr="007E2BA6">
        <w:rPr>
          <w:rFonts w:ascii="Palatino Linotype" w:hAnsi="Palatino Linotype" w:cs="Arial"/>
          <w:i/>
          <w:sz w:val="22"/>
        </w:rPr>
        <w:t>Información Pública</w:t>
      </w:r>
      <w:r w:rsidRPr="007E2BA6">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7E2BA6" w:rsidRDefault="00585683" w:rsidP="00BC0EA3">
      <w:pPr>
        <w:ind w:left="851" w:right="899"/>
        <w:contextualSpacing/>
        <w:jc w:val="both"/>
        <w:rPr>
          <w:rFonts w:ascii="Palatino Linotype" w:hAnsi="Palatino Linotype" w:cs="Arial"/>
          <w:i/>
          <w:sz w:val="22"/>
        </w:rPr>
      </w:pPr>
    </w:p>
    <w:p w14:paraId="5D4FEB8F" w14:textId="550F5909" w:rsidR="00FD561B" w:rsidRPr="007E2BA6" w:rsidRDefault="00FD561B" w:rsidP="00BC0EA3">
      <w:pPr>
        <w:ind w:left="851" w:right="899"/>
        <w:jc w:val="both"/>
        <w:rPr>
          <w:rFonts w:ascii="Palatino Linotype" w:hAnsi="Palatino Linotype" w:cs="Arial"/>
          <w:i/>
          <w:sz w:val="22"/>
        </w:rPr>
      </w:pPr>
      <w:r w:rsidRPr="007E2BA6">
        <w:rPr>
          <w:rFonts w:ascii="Palatino Linotype" w:hAnsi="Palatino Linotype" w:cs="Arial"/>
          <w:i/>
          <w:sz w:val="22"/>
        </w:rPr>
        <w:t xml:space="preserve">En el caso de que se interponga ante la Unidad de Transparencia, ésta deberá remitir el </w:t>
      </w:r>
      <w:r w:rsidR="00D77693" w:rsidRPr="007E2BA6">
        <w:rPr>
          <w:rFonts w:ascii="Palatino Linotype" w:hAnsi="Palatino Linotype" w:cs="Arial"/>
          <w:i/>
          <w:sz w:val="22"/>
        </w:rPr>
        <w:t>Recurso de Revisión</w:t>
      </w:r>
      <w:r w:rsidRPr="007E2BA6">
        <w:rPr>
          <w:rFonts w:ascii="Palatino Linotype" w:hAnsi="Palatino Linotype" w:cs="Arial"/>
          <w:i/>
          <w:sz w:val="22"/>
        </w:rPr>
        <w:t xml:space="preserve"> al Instituto a más tardar al día </w:t>
      </w:r>
      <w:r w:rsidRPr="007E2BA6">
        <w:rPr>
          <w:rFonts w:ascii="Palatino Linotype" w:hAnsi="Palatino Linotype" w:cs="Arial"/>
          <w:i/>
          <w:sz w:val="22"/>
          <w:lang w:eastAsia="es-MX"/>
        </w:rPr>
        <w:t>siguiente</w:t>
      </w:r>
      <w:r w:rsidRPr="007E2BA6">
        <w:rPr>
          <w:rFonts w:ascii="Palatino Linotype" w:hAnsi="Palatino Linotype" w:cs="Arial"/>
          <w:i/>
          <w:sz w:val="22"/>
        </w:rPr>
        <w:t xml:space="preserve"> de haberlo recibido.”</w:t>
      </w:r>
    </w:p>
    <w:p w14:paraId="7DA3EF18" w14:textId="77777777" w:rsidR="005A070A" w:rsidRPr="007E2BA6" w:rsidRDefault="005A070A" w:rsidP="00BC0EA3">
      <w:pPr>
        <w:ind w:left="720" w:right="709"/>
        <w:jc w:val="both"/>
        <w:rPr>
          <w:rFonts w:ascii="Palatino Linotype" w:hAnsi="Palatino Linotype" w:cs="Arial"/>
          <w:i/>
          <w:sz w:val="22"/>
        </w:rPr>
      </w:pPr>
    </w:p>
    <w:p w14:paraId="5D8D4D74" w14:textId="4179C579" w:rsidR="00413BB7" w:rsidRPr="007E2BA6" w:rsidRDefault="00FD561B" w:rsidP="00B32F8F">
      <w:pPr>
        <w:spacing w:line="360" w:lineRule="auto"/>
        <w:jc w:val="both"/>
        <w:rPr>
          <w:rFonts w:ascii="Palatino Linotype" w:eastAsiaTheme="minorEastAsia" w:hAnsi="Palatino Linotype" w:cs="Arial"/>
          <w:lang w:val="es-ES_tradnl"/>
        </w:rPr>
      </w:pPr>
      <w:r w:rsidRPr="007E2BA6">
        <w:rPr>
          <w:rFonts w:ascii="Palatino Linotype" w:hAnsi="Palatino Linotype" w:cs="Arial"/>
        </w:rPr>
        <w:t xml:space="preserve">En esa tesitura, atendiendo a que </w:t>
      </w:r>
      <w:r w:rsidRPr="007E2BA6">
        <w:rPr>
          <w:rFonts w:ascii="Palatino Linotype" w:hAnsi="Palatino Linotype" w:cs="Arial"/>
          <w:b/>
        </w:rPr>
        <w:t>EL SUJETO OBLIGADO</w:t>
      </w:r>
      <w:r w:rsidRPr="007E2BA6">
        <w:rPr>
          <w:rFonts w:ascii="Palatino Linotype" w:hAnsi="Palatino Linotype" w:cs="Arial"/>
        </w:rPr>
        <w:t xml:space="preserve"> notificó la respuesta a la solicitud de acceso a la </w:t>
      </w:r>
      <w:r w:rsidR="00327647" w:rsidRPr="007E2BA6">
        <w:rPr>
          <w:rFonts w:ascii="Palatino Linotype" w:hAnsi="Palatino Linotype" w:cs="Arial"/>
        </w:rPr>
        <w:t>Información Pública</w:t>
      </w:r>
      <w:r w:rsidRPr="007E2BA6">
        <w:rPr>
          <w:rFonts w:ascii="Palatino Linotype" w:hAnsi="Palatino Linotype" w:cs="Arial"/>
        </w:rPr>
        <w:t xml:space="preserve"> el día</w:t>
      </w:r>
      <w:r w:rsidRPr="007E2BA6">
        <w:rPr>
          <w:rFonts w:ascii="Palatino Linotype" w:hAnsi="Palatino Linotype" w:cs="Arial"/>
          <w:b/>
        </w:rPr>
        <w:t xml:space="preserve"> </w:t>
      </w:r>
      <w:r w:rsidR="00343464" w:rsidRPr="007E2BA6">
        <w:rPr>
          <w:rFonts w:ascii="Palatino Linotype" w:hAnsi="Palatino Linotype" w:cs="Arial"/>
          <w:b/>
        </w:rPr>
        <w:t>veinticinco de abril</w:t>
      </w:r>
      <w:r w:rsidR="00585683" w:rsidRPr="007E2BA6">
        <w:rPr>
          <w:rFonts w:ascii="Palatino Linotype" w:hAnsi="Palatino Linotype" w:cs="Arial"/>
          <w:b/>
        </w:rPr>
        <w:t xml:space="preserve"> de dos mil </w:t>
      </w:r>
      <w:r w:rsidR="00D71F23" w:rsidRPr="007E2BA6">
        <w:rPr>
          <w:rFonts w:ascii="Palatino Linotype" w:hAnsi="Palatino Linotype" w:cs="Arial"/>
          <w:b/>
        </w:rPr>
        <w:t>veintidós</w:t>
      </w:r>
      <w:r w:rsidRPr="007E2BA6">
        <w:rPr>
          <w:rFonts w:ascii="Palatino Linotype" w:hAnsi="Palatino Linotype" w:cs="Arial"/>
        </w:rPr>
        <w:t>; así, el plazo de quince días hábiles que el artículo 178 de la Ley de la materia otorga a</w:t>
      </w:r>
      <w:r w:rsidR="009122A7" w:rsidRPr="007E2BA6">
        <w:rPr>
          <w:rFonts w:ascii="Palatino Linotype" w:hAnsi="Palatino Linotype" w:cs="Arial"/>
        </w:rPr>
        <w:t xml:space="preserve"> </w:t>
      </w:r>
      <w:r w:rsidR="00467BB5" w:rsidRPr="007E2BA6">
        <w:rPr>
          <w:rFonts w:ascii="Palatino Linotype" w:hAnsi="Palatino Linotype" w:cs="Arial"/>
          <w:b/>
        </w:rPr>
        <w:t>EL</w:t>
      </w:r>
      <w:r w:rsidRPr="007E2BA6">
        <w:rPr>
          <w:rFonts w:ascii="Palatino Linotype" w:hAnsi="Palatino Linotype" w:cs="Arial"/>
          <w:b/>
        </w:rPr>
        <w:t xml:space="preserve"> RECURRENTE</w:t>
      </w:r>
      <w:r w:rsidRPr="007E2BA6">
        <w:rPr>
          <w:rFonts w:ascii="Palatino Linotype" w:hAnsi="Palatino Linotype" w:cs="Arial"/>
        </w:rPr>
        <w:t xml:space="preserve"> para presentar el respectivo </w:t>
      </w:r>
      <w:r w:rsidR="00D77693" w:rsidRPr="007E2BA6">
        <w:rPr>
          <w:rFonts w:ascii="Palatino Linotype" w:hAnsi="Palatino Linotype" w:cs="Arial"/>
        </w:rPr>
        <w:t>Recurso de Revisión</w:t>
      </w:r>
      <w:r w:rsidRPr="007E2BA6">
        <w:rPr>
          <w:rFonts w:ascii="Palatino Linotype" w:hAnsi="Palatino Linotype" w:cs="Arial"/>
        </w:rPr>
        <w:t xml:space="preserve">, transcurrió del </w:t>
      </w:r>
      <w:r w:rsidR="00343464" w:rsidRPr="007E2BA6">
        <w:rPr>
          <w:rFonts w:ascii="Palatino Linotype" w:hAnsi="Palatino Linotype" w:cs="Arial"/>
          <w:b/>
        </w:rPr>
        <w:t>veintiséis de abril al dieciocho de mayo</w:t>
      </w:r>
      <w:r w:rsidR="004933C9" w:rsidRPr="007E2BA6">
        <w:rPr>
          <w:rFonts w:ascii="Palatino Linotype" w:hAnsi="Palatino Linotype" w:cs="Arial"/>
          <w:b/>
        </w:rPr>
        <w:t xml:space="preserve"> </w:t>
      </w:r>
      <w:r w:rsidR="00D71F23" w:rsidRPr="007E2BA6">
        <w:rPr>
          <w:rFonts w:ascii="Palatino Linotype" w:hAnsi="Palatino Linotype" w:cs="Arial"/>
          <w:b/>
        </w:rPr>
        <w:t>de dos mil veintidós</w:t>
      </w:r>
      <w:r w:rsidRPr="007E2BA6">
        <w:rPr>
          <w:rFonts w:ascii="Palatino Linotype" w:hAnsi="Palatino Linotype" w:cs="Arial"/>
        </w:rPr>
        <w:t xml:space="preserve">, </w:t>
      </w:r>
      <w:r w:rsidR="00EE68EE" w:rsidRPr="007E2BA6">
        <w:rPr>
          <w:rFonts w:ascii="Palatino Linotype" w:eastAsiaTheme="minorEastAsia" w:hAnsi="Palatino Linotype" w:cs="Arial"/>
          <w:lang w:val="es-ES_tradnl"/>
        </w:rPr>
        <w:t>sin contemplar en el cómputo los días</w:t>
      </w:r>
      <w:r w:rsidR="007F5BB4" w:rsidRPr="007E2BA6">
        <w:rPr>
          <w:rFonts w:ascii="Palatino Linotype" w:eastAsiaTheme="minorEastAsia" w:hAnsi="Palatino Linotype" w:cs="Arial"/>
          <w:lang w:val="es-ES_tradnl"/>
        </w:rPr>
        <w:t xml:space="preserve"> </w:t>
      </w:r>
      <w:r w:rsidR="00343464" w:rsidRPr="007E2BA6">
        <w:rPr>
          <w:rFonts w:ascii="Palatino Linotype" w:eastAsiaTheme="minorEastAsia" w:hAnsi="Palatino Linotype" w:cs="Arial"/>
          <w:lang w:val="es-ES_tradnl"/>
        </w:rPr>
        <w:t xml:space="preserve">treinta de abril, así como, uno, siete, ocho, catorce y quince de mayo </w:t>
      </w:r>
      <w:r w:rsidR="002B5322" w:rsidRPr="007E2BA6">
        <w:rPr>
          <w:rFonts w:ascii="Palatino Linotype" w:eastAsiaTheme="minorEastAsia" w:hAnsi="Palatino Linotype" w:cs="Arial"/>
          <w:lang w:val="es-ES_tradnl"/>
        </w:rPr>
        <w:t xml:space="preserve">de </w:t>
      </w:r>
      <w:r w:rsidR="00D71F23" w:rsidRPr="007E2BA6">
        <w:rPr>
          <w:rFonts w:ascii="Palatino Linotype" w:eastAsiaTheme="minorEastAsia" w:hAnsi="Palatino Linotype" w:cs="Arial"/>
          <w:lang w:val="es-ES_tradnl"/>
        </w:rPr>
        <w:t xml:space="preserve">dos mil </w:t>
      </w:r>
      <w:r w:rsidR="004854BD" w:rsidRPr="007E2BA6">
        <w:rPr>
          <w:rFonts w:ascii="Palatino Linotype" w:eastAsiaTheme="minorEastAsia" w:hAnsi="Palatino Linotype" w:cs="Arial"/>
          <w:lang w:val="es-ES_tradnl"/>
        </w:rPr>
        <w:t>veintidós</w:t>
      </w:r>
      <w:r w:rsidR="00EE68EE" w:rsidRPr="007E2BA6">
        <w:rPr>
          <w:rFonts w:ascii="Palatino Linotype" w:eastAsiaTheme="minorEastAsia" w:hAnsi="Palatino Linotype" w:cs="Arial"/>
          <w:lang w:val="es-ES_tradnl"/>
        </w:rPr>
        <w:t xml:space="preserve">, </w:t>
      </w:r>
      <w:bookmarkStart w:id="8" w:name="_Hlk62134391"/>
      <w:r w:rsidR="00EE68EE" w:rsidRPr="007E2BA6">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7E2BA6">
        <w:rPr>
          <w:rFonts w:ascii="Palatino Linotype" w:eastAsiaTheme="minorEastAsia" w:hAnsi="Palatino Linotype" w:cs="Arial"/>
          <w:lang w:val="es-ES_tradnl"/>
        </w:rPr>
        <w:t>Información Pública</w:t>
      </w:r>
      <w:r w:rsidR="00EE68EE" w:rsidRPr="007E2BA6">
        <w:rPr>
          <w:rFonts w:ascii="Palatino Linotype" w:eastAsiaTheme="minorEastAsia" w:hAnsi="Palatino Linotype" w:cs="Arial"/>
          <w:lang w:val="es-ES_tradnl"/>
        </w:rPr>
        <w:t xml:space="preserve"> del Estado de México y Municipios</w:t>
      </w:r>
      <w:bookmarkEnd w:id="8"/>
      <w:r w:rsidR="00B32F8F" w:rsidRPr="007E2BA6">
        <w:rPr>
          <w:rFonts w:ascii="Palatino Linotype" w:eastAsiaTheme="minorEastAsia" w:hAnsi="Palatino Linotype" w:cs="Arial"/>
          <w:lang w:val="es-ES_tradnl"/>
        </w:rPr>
        <w:t xml:space="preserve">, así como, </w:t>
      </w:r>
      <w:r w:rsidR="00343464" w:rsidRPr="007E2BA6">
        <w:rPr>
          <w:rFonts w:ascii="Palatino Linotype" w:eastAsiaTheme="minorEastAsia" w:hAnsi="Palatino Linotype" w:cs="Arial"/>
          <w:lang w:val="es-ES_tradnl"/>
        </w:rPr>
        <w:t xml:space="preserve">el </w:t>
      </w:r>
      <w:r w:rsidR="00CE1B66" w:rsidRPr="007E2BA6">
        <w:rPr>
          <w:rFonts w:ascii="Palatino Linotype" w:eastAsiaTheme="minorEastAsia" w:hAnsi="Palatino Linotype" w:cs="Arial"/>
          <w:lang w:val="es-ES_tradnl"/>
        </w:rPr>
        <w:t>día</w:t>
      </w:r>
      <w:r w:rsidR="00343464" w:rsidRPr="007E2BA6">
        <w:rPr>
          <w:rFonts w:ascii="Palatino Linotype" w:eastAsiaTheme="minorEastAsia" w:hAnsi="Palatino Linotype" w:cs="Arial"/>
          <w:lang w:val="es-ES_tradnl"/>
        </w:rPr>
        <w:t xml:space="preserve"> cinco de mayo</w:t>
      </w:r>
      <w:r w:rsidR="00B32F8F" w:rsidRPr="007E2BA6">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7E2BA6">
        <w:rPr>
          <w:rFonts w:ascii="Palatino Linotype" w:eastAsiaTheme="minorEastAsia" w:hAnsi="Palatino Linotype" w:cs="Arial"/>
          <w:lang w:val="es-ES_tradnl"/>
        </w:rPr>
        <w:t>Información Pública</w:t>
      </w:r>
      <w:r w:rsidR="00B32F8F" w:rsidRPr="007E2BA6">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7E2BA6" w:rsidRDefault="00413BB7" w:rsidP="00413BB7">
      <w:pPr>
        <w:spacing w:line="360" w:lineRule="auto"/>
        <w:jc w:val="both"/>
        <w:rPr>
          <w:rFonts w:ascii="Palatino Linotype" w:eastAsiaTheme="minorEastAsia" w:hAnsi="Palatino Linotype" w:cs="Arial"/>
          <w:lang w:val="es-ES_tradnl"/>
        </w:rPr>
      </w:pPr>
    </w:p>
    <w:p w14:paraId="423771AE" w14:textId="251E6AC1" w:rsidR="00413BB7" w:rsidRPr="007E2BA6" w:rsidRDefault="004854BD" w:rsidP="00413BB7">
      <w:pPr>
        <w:spacing w:line="360" w:lineRule="auto"/>
        <w:ind w:left="-5" w:hanging="10"/>
        <w:jc w:val="both"/>
        <w:rPr>
          <w:rFonts w:ascii="Palatino Linotype" w:eastAsia="Palatino Linotype" w:hAnsi="Palatino Linotype" w:cs="Palatino Linotype"/>
          <w:lang w:eastAsia="es-MX"/>
        </w:rPr>
      </w:pPr>
      <w:r w:rsidRPr="007E2BA6">
        <w:rPr>
          <w:rFonts w:ascii="Palatino Linotype" w:eastAsia="Palatino Linotype" w:hAnsi="Palatino Linotype" w:cs="Palatino Linotype"/>
          <w:color w:val="000000"/>
        </w:rPr>
        <w:lastRenderedPageBreak/>
        <w:t xml:space="preserve"> </w:t>
      </w:r>
      <w:r w:rsidR="00413BB7" w:rsidRPr="007E2BA6">
        <w:rPr>
          <w:rFonts w:ascii="Palatino Linotype" w:eastAsia="Palatino Linotype" w:hAnsi="Palatino Linotype" w:cs="Palatino Linotype"/>
          <w:lang w:eastAsia="es-MX"/>
        </w:rPr>
        <w:t xml:space="preserve">En ese tenor, si el </w:t>
      </w:r>
      <w:r w:rsidR="00D77693" w:rsidRPr="007E2BA6">
        <w:rPr>
          <w:rFonts w:ascii="Palatino Linotype" w:eastAsia="Palatino Linotype" w:hAnsi="Palatino Linotype" w:cs="Palatino Linotype"/>
          <w:lang w:eastAsia="es-MX"/>
        </w:rPr>
        <w:t>Recurso de Revisión</w:t>
      </w:r>
      <w:r w:rsidR="00413BB7" w:rsidRPr="007E2BA6">
        <w:rPr>
          <w:rFonts w:ascii="Palatino Linotype" w:eastAsia="Palatino Linotype" w:hAnsi="Palatino Linotype" w:cs="Palatino Linotype"/>
          <w:lang w:eastAsia="es-MX"/>
        </w:rPr>
        <w:t xml:space="preserve"> que nos </w:t>
      </w:r>
      <w:r w:rsidR="00B32F8F" w:rsidRPr="007E2BA6">
        <w:rPr>
          <w:rFonts w:ascii="Palatino Linotype" w:eastAsia="Palatino Linotype" w:hAnsi="Palatino Linotype" w:cs="Palatino Linotype"/>
          <w:lang w:eastAsia="es-MX"/>
        </w:rPr>
        <w:t>ocupa</w:t>
      </w:r>
      <w:r w:rsidR="00413BB7" w:rsidRPr="007E2BA6">
        <w:rPr>
          <w:rFonts w:ascii="Palatino Linotype" w:eastAsia="Palatino Linotype" w:hAnsi="Palatino Linotype" w:cs="Palatino Linotype"/>
          <w:lang w:eastAsia="es-MX"/>
        </w:rPr>
        <w:t xml:space="preserve"> se interpuso el</w:t>
      </w:r>
      <w:r w:rsidR="00413BB7" w:rsidRPr="007E2BA6">
        <w:rPr>
          <w:rFonts w:ascii="Palatino Linotype" w:eastAsia="Palatino Linotype" w:hAnsi="Palatino Linotype" w:cs="Palatino Linotype"/>
          <w:b/>
          <w:lang w:eastAsia="es-MX"/>
        </w:rPr>
        <w:t xml:space="preserve"> </w:t>
      </w:r>
      <w:r w:rsidR="00343464" w:rsidRPr="007E2BA6">
        <w:rPr>
          <w:rFonts w:ascii="Palatino Linotype" w:eastAsia="Palatino Linotype" w:hAnsi="Palatino Linotype" w:cs="Palatino Linotype"/>
          <w:b/>
          <w:lang w:eastAsia="es-MX"/>
        </w:rPr>
        <w:t>veintisiete de abril</w:t>
      </w:r>
      <w:r w:rsidR="00413BB7" w:rsidRPr="007E2BA6">
        <w:rPr>
          <w:rFonts w:ascii="Palatino Linotype" w:eastAsia="Palatino Linotype" w:hAnsi="Palatino Linotype" w:cs="Palatino Linotype"/>
          <w:b/>
          <w:lang w:eastAsia="es-MX"/>
        </w:rPr>
        <w:t xml:space="preserve"> de dos mil veintidós,</w:t>
      </w:r>
      <w:r w:rsidR="00413BB7" w:rsidRPr="007E2BA6">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7E2BA6"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7E2BA6" w:rsidRDefault="00200BFC" w:rsidP="00BC0EA3">
      <w:pPr>
        <w:autoSpaceDE w:val="0"/>
        <w:autoSpaceDN w:val="0"/>
        <w:adjustRightInd w:val="0"/>
        <w:spacing w:line="360" w:lineRule="auto"/>
        <w:ind w:right="49"/>
        <w:jc w:val="both"/>
        <w:rPr>
          <w:rFonts w:ascii="Palatino Linotype" w:hAnsi="Palatino Linotype"/>
          <w:b/>
        </w:rPr>
      </w:pPr>
      <w:r w:rsidRPr="007E2BA6">
        <w:rPr>
          <w:rFonts w:ascii="Palatino Linotype" w:hAnsi="Palatino Linotype" w:cs="Arial"/>
          <w:b/>
          <w:sz w:val="28"/>
        </w:rPr>
        <w:t>CUARTO</w:t>
      </w:r>
      <w:r w:rsidRPr="007E2BA6">
        <w:rPr>
          <w:rFonts w:ascii="Palatino Linotype" w:hAnsi="Palatino Linotype"/>
          <w:b/>
        </w:rPr>
        <w:t xml:space="preserve">. </w:t>
      </w:r>
      <w:r w:rsidR="0072617B" w:rsidRPr="007E2BA6">
        <w:rPr>
          <w:rFonts w:ascii="Palatino Linotype" w:hAnsi="Palatino Linotype"/>
          <w:b/>
        </w:rPr>
        <w:t xml:space="preserve">Procedibilidad. </w:t>
      </w:r>
    </w:p>
    <w:p w14:paraId="6D02A559" w14:textId="77777777" w:rsidR="00A12704" w:rsidRPr="007E2BA6" w:rsidRDefault="00A12704" w:rsidP="00A12704">
      <w:pPr>
        <w:spacing w:line="360" w:lineRule="auto"/>
        <w:ind w:right="49"/>
        <w:jc w:val="both"/>
        <w:rPr>
          <w:rFonts w:ascii="Palatino Linotype" w:eastAsia="Palatino Linotype" w:hAnsi="Palatino Linotype" w:cs="Palatino Linotype"/>
        </w:rPr>
      </w:pPr>
      <w:r w:rsidRPr="007E2BA6">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5C87CC0" w14:textId="77777777" w:rsidR="00F44BFC" w:rsidRPr="007E2BA6" w:rsidRDefault="00F44BFC" w:rsidP="00A12704">
      <w:pPr>
        <w:spacing w:line="360" w:lineRule="auto"/>
        <w:ind w:right="49"/>
        <w:jc w:val="both"/>
        <w:rPr>
          <w:rFonts w:ascii="Palatino Linotype" w:eastAsia="Palatino Linotype" w:hAnsi="Palatino Linotype" w:cs="Palatino Linotype"/>
        </w:rPr>
      </w:pPr>
    </w:p>
    <w:p w14:paraId="198E3F25" w14:textId="77777777" w:rsidR="00A12704" w:rsidRPr="007E2BA6" w:rsidRDefault="00A12704" w:rsidP="00A12704">
      <w:pPr>
        <w:tabs>
          <w:tab w:val="left" w:pos="851"/>
        </w:tabs>
        <w:ind w:left="851" w:right="901"/>
        <w:jc w:val="both"/>
        <w:rPr>
          <w:rFonts w:ascii="Palatino Linotype" w:eastAsia="Palatino Linotype" w:hAnsi="Palatino Linotype" w:cs="Palatino Linotype"/>
          <w:b/>
          <w:i/>
          <w:sz w:val="22"/>
          <w:szCs w:val="22"/>
        </w:rPr>
      </w:pPr>
      <w:r w:rsidRPr="007E2BA6">
        <w:rPr>
          <w:rFonts w:ascii="Palatino Linotype" w:eastAsia="Palatino Linotype" w:hAnsi="Palatino Linotype" w:cs="Palatino Linotype"/>
          <w:b/>
          <w:i/>
          <w:sz w:val="22"/>
          <w:szCs w:val="22"/>
        </w:rPr>
        <w:t xml:space="preserve">“Artículo 180. </w:t>
      </w:r>
      <w:r w:rsidRPr="007E2BA6">
        <w:rPr>
          <w:rFonts w:ascii="Palatino Linotype" w:eastAsia="Palatino Linotype" w:hAnsi="Palatino Linotype" w:cs="Palatino Linotype"/>
          <w:i/>
          <w:sz w:val="22"/>
          <w:szCs w:val="22"/>
        </w:rPr>
        <w:t>El Recurso de Revisión contendrá:</w:t>
      </w:r>
      <w:r w:rsidRPr="007E2BA6">
        <w:rPr>
          <w:rFonts w:ascii="Palatino Linotype" w:eastAsia="Palatino Linotype" w:hAnsi="Palatino Linotype" w:cs="Palatino Linotype"/>
          <w:b/>
          <w:i/>
          <w:sz w:val="22"/>
          <w:szCs w:val="22"/>
        </w:rPr>
        <w:t xml:space="preserve"> </w:t>
      </w:r>
    </w:p>
    <w:p w14:paraId="01193301" w14:textId="77777777" w:rsidR="00A12704" w:rsidRPr="007E2BA6" w:rsidRDefault="00A12704" w:rsidP="00A12704">
      <w:pPr>
        <w:tabs>
          <w:tab w:val="left" w:pos="851"/>
        </w:tabs>
        <w:ind w:left="851" w:right="901"/>
        <w:jc w:val="both"/>
        <w:rPr>
          <w:rFonts w:ascii="Palatino Linotype" w:eastAsia="Palatino Linotype" w:hAnsi="Palatino Linotype" w:cs="Palatino Linotype"/>
          <w:b/>
          <w:i/>
          <w:sz w:val="22"/>
          <w:szCs w:val="22"/>
        </w:rPr>
      </w:pPr>
      <w:r w:rsidRPr="007E2BA6">
        <w:rPr>
          <w:rFonts w:ascii="Palatino Linotype" w:eastAsia="Palatino Linotype" w:hAnsi="Palatino Linotype" w:cs="Palatino Linotype"/>
          <w:b/>
          <w:i/>
          <w:sz w:val="22"/>
          <w:szCs w:val="22"/>
        </w:rPr>
        <w:t>…</w:t>
      </w:r>
    </w:p>
    <w:p w14:paraId="3EC6688F" w14:textId="77777777" w:rsidR="00A12704" w:rsidRPr="007E2BA6" w:rsidRDefault="00A12704" w:rsidP="00A12704">
      <w:pPr>
        <w:tabs>
          <w:tab w:val="left" w:pos="851"/>
        </w:tabs>
        <w:ind w:left="851" w:right="901"/>
        <w:jc w:val="both"/>
        <w:rPr>
          <w:rFonts w:ascii="Palatino Linotype" w:eastAsia="Palatino Linotype" w:hAnsi="Palatino Linotype" w:cs="Palatino Linotype"/>
          <w:i/>
          <w:sz w:val="22"/>
          <w:szCs w:val="22"/>
        </w:rPr>
      </w:pPr>
      <w:r w:rsidRPr="007E2BA6">
        <w:rPr>
          <w:rFonts w:ascii="Palatino Linotype" w:eastAsia="Palatino Linotype" w:hAnsi="Palatino Linotype" w:cs="Palatino Linotype"/>
          <w:b/>
          <w:i/>
          <w:sz w:val="22"/>
          <w:szCs w:val="22"/>
        </w:rPr>
        <w:t xml:space="preserve">II. El nombre del solicitante </w:t>
      </w:r>
      <w:r w:rsidRPr="007E2BA6">
        <w:rPr>
          <w:rFonts w:ascii="Palatino Linotype" w:eastAsia="Palatino Linotype" w:hAnsi="Palatino Linotype" w:cs="Palatino Linotype"/>
          <w:b/>
          <w:i/>
          <w:color w:val="222222"/>
          <w:sz w:val="22"/>
          <w:szCs w:val="22"/>
        </w:rPr>
        <w:t>que</w:t>
      </w:r>
      <w:r w:rsidRPr="007E2BA6">
        <w:rPr>
          <w:rFonts w:ascii="Palatino Linotype" w:eastAsia="Palatino Linotype" w:hAnsi="Palatino Linotype" w:cs="Palatino Linotype"/>
          <w:b/>
          <w:i/>
          <w:sz w:val="22"/>
          <w:szCs w:val="22"/>
        </w:rPr>
        <w:t xml:space="preserve"> recurre </w:t>
      </w:r>
      <w:r w:rsidRPr="007E2BA6">
        <w:rPr>
          <w:rFonts w:ascii="Palatino Linotype" w:eastAsia="Palatino Linotype" w:hAnsi="Palatino Linotype" w:cs="Palatino Linotype"/>
          <w:i/>
          <w:sz w:val="22"/>
          <w:szCs w:val="22"/>
        </w:rPr>
        <w:t>o de su representante y, en su caso, …</w:t>
      </w:r>
    </w:p>
    <w:p w14:paraId="5CA5FC75" w14:textId="77777777" w:rsidR="00A12704" w:rsidRPr="007E2BA6" w:rsidRDefault="00A12704" w:rsidP="00A12704">
      <w:pPr>
        <w:tabs>
          <w:tab w:val="left" w:pos="851"/>
        </w:tabs>
        <w:ind w:left="851" w:right="901"/>
        <w:jc w:val="both"/>
        <w:rPr>
          <w:rFonts w:ascii="Palatino Linotype" w:eastAsia="Palatino Linotype" w:hAnsi="Palatino Linotype" w:cs="Palatino Linotype"/>
          <w:b/>
          <w:i/>
          <w:sz w:val="22"/>
          <w:szCs w:val="22"/>
        </w:rPr>
      </w:pPr>
      <w:r w:rsidRPr="007E2BA6">
        <w:rPr>
          <w:rFonts w:ascii="Palatino Linotype" w:eastAsia="Palatino Linotype" w:hAnsi="Palatino Linotype" w:cs="Palatino Linotype"/>
          <w:b/>
          <w:i/>
          <w:sz w:val="22"/>
          <w:szCs w:val="22"/>
        </w:rPr>
        <w:t xml:space="preserve">En caso de </w:t>
      </w:r>
      <w:r w:rsidRPr="007E2BA6">
        <w:rPr>
          <w:rFonts w:ascii="Palatino Linotype" w:eastAsia="Palatino Linotype" w:hAnsi="Palatino Linotype" w:cs="Palatino Linotype"/>
          <w:b/>
          <w:i/>
          <w:color w:val="222222"/>
          <w:sz w:val="22"/>
          <w:szCs w:val="22"/>
        </w:rPr>
        <w:t>que</w:t>
      </w:r>
      <w:r w:rsidRPr="007E2BA6">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7E2BA6">
        <w:rPr>
          <w:rFonts w:ascii="Palatino Linotype" w:eastAsia="Palatino Linotype" w:hAnsi="Palatino Linotype" w:cs="Palatino Linotype"/>
          <w:i/>
          <w:sz w:val="22"/>
          <w:szCs w:val="22"/>
        </w:rPr>
        <w:t>, IV, VII y VIII.</w:t>
      </w:r>
      <w:r w:rsidRPr="007E2BA6">
        <w:rPr>
          <w:rFonts w:ascii="Palatino Linotype" w:eastAsia="Palatino Linotype" w:hAnsi="Palatino Linotype" w:cs="Palatino Linotype"/>
          <w:b/>
          <w:i/>
          <w:sz w:val="22"/>
          <w:szCs w:val="22"/>
        </w:rPr>
        <w:t>”</w:t>
      </w:r>
    </w:p>
    <w:p w14:paraId="66D2F6E2" w14:textId="77777777" w:rsidR="00A12704" w:rsidRPr="007E2BA6" w:rsidRDefault="00A12704" w:rsidP="00A12704">
      <w:pPr>
        <w:tabs>
          <w:tab w:val="left" w:pos="851"/>
        </w:tabs>
        <w:ind w:left="851" w:right="901"/>
        <w:jc w:val="both"/>
        <w:rPr>
          <w:rFonts w:ascii="Palatino Linotype" w:eastAsia="Palatino Linotype" w:hAnsi="Palatino Linotype" w:cs="Palatino Linotype"/>
          <w:i/>
          <w:sz w:val="22"/>
          <w:szCs w:val="22"/>
        </w:rPr>
      </w:pPr>
      <w:r w:rsidRPr="007E2BA6">
        <w:rPr>
          <w:rFonts w:ascii="Palatino Linotype" w:eastAsia="Palatino Linotype" w:hAnsi="Palatino Linotype" w:cs="Palatino Linotype"/>
          <w:i/>
          <w:sz w:val="22"/>
          <w:szCs w:val="22"/>
        </w:rPr>
        <w:t>(Énfasis añadido)</w:t>
      </w:r>
    </w:p>
    <w:p w14:paraId="465628E6" w14:textId="77777777" w:rsidR="00A12704" w:rsidRPr="007E2BA6" w:rsidRDefault="00A12704" w:rsidP="00A12704">
      <w:pPr>
        <w:tabs>
          <w:tab w:val="left" w:pos="851"/>
        </w:tabs>
        <w:ind w:right="901"/>
        <w:jc w:val="both"/>
        <w:rPr>
          <w:rFonts w:ascii="Palatino Linotype" w:eastAsia="Palatino Linotype" w:hAnsi="Palatino Linotype" w:cs="Palatino Linotype"/>
          <w:i/>
          <w:sz w:val="22"/>
          <w:szCs w:val="22"/>
        </w:rPr>
      </w:pPr>
    </w:p>
    <w:p w14:paraId="726BCF80" w14:textId="77777777" w:rsidR="00A12704" w:rsidRPr="007E2BA6" w:rsidRDefault="00A12704" w:rsidP="00A12704">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7E2BA6">
        <w:rPr>
          <w:rFonts w:ascii="Palatino Linotype" w:eastAsia="Palatino Linotype" w:hAnsi="Palatino Linotype" w:cs="Palatino Linotype"/>
          <w:b/>
        </w:rPr>
        <w:t>;</w:t>
      </w:r>
      <w:r w:rsidRPr="007E2BA6">
        <w:rPr>
          <w:rFonts w:ascii="Palatino Linotype" w:eastAsia="Palatino Linotype" w:hAnsi="Palatino Linotype" w:cs="Palatino Linotype"/>
        </w:rPr>
        <w:t xml:space="preserve"> por lo que, en el presente caso, al haber sido presentado el Recurso de Revisión vía </w:t>
      </w:r>
      <w:r w:rsidRPr="007E2BA6">
        <w:rPr>
          <w:rFonts w:ascii="Palatino Linotype" w:eastAsia="Palatino Linotype" w:hAnsi="Palatino Linotype" w:cs="Palatino Linotype"/>
          <w:b/>
        </w:rPr>
        <w:t>SAIMEX</w:t>
      </w:r>
      <w:r w:rsidRPr="007E2BA6">
        <w:rPr>
          <w:rFonts w:ascii="Palatino Linotype" w:eastAsia="Palatino Linotype" w:hAnsi="Palatino Linotype" w:cs="Palatino Linotype"/>
        </w:rPr>
        <w:t>, dicho requisito resulta innecesario.</w:t>
      </w:r>
    </w:p>
    <w:p w14:paraId="2D045A70" w14:textId="77777777" w:rsidR="00A12704" w:rsidRPr="007E2BA6" w:rsidRDefault="00A12704" w:rsidP="00A12704">
      <w:pPr>
        <w:spacing w:line="360" w:lineRule="auto"/>
        <w:jc w:val="both"/>
        <w:rPr>
          <w:rFonts w:ascii="Palatino Linotype" w:eastAsia="Palatino Linotype" w:hAnsi="Palatino Linotype" w:cs="Palatino Linotype"/>
          <w:b/>
        </w:rPr>
      </w:pPr>
    </w:p>
    <w:p w14:paraId="1B0E34C2" w14:textId="77777777" w:rsidR="00A12704" w:rsidRPr="007E2BA6" w:rsidRDefault="00A12704" w:rsidP="00A12704">
      <w:pPr>
        <w:spacing w:line="360" w:lineRule="auto"/>
        <w:jc w:val="both"/>
        <w:rPr>
          <w:rFonts w:ascii="Palatino Linotype" w:eastAsia="Palatino Linotype" w:hAnsi="Palatino Linotype" w:cs="Palatino Linotype"/>
          <w:color w:val="000000"/>
        </w:rPr>
      </w:pPr>
      <w:r w:rsidRPr="007E2BA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w:t>
      </w:r>
      <w:r w:rsidRPr="007E2BA6">
        <w:rPr>
          <w:rFonts w:ascii="Palatino Linotype" w:eastAsia="Palatino Linotype" w:hAnsi="Palatino Linotype" w:cs="Palatino Linotype"/>
        </w:rPr>
        <w:lastRenderedPageBreak/>
        <w:t xml:space="preserve">Información </w:t>
      </w:r>
      <w:r w:rsidRPr="007E2BA6">
        <w:rPr>
          <w:rFonts w:ascii="Palatino Linotype" w:eastAsia="Palatino Linotype" w:hAnsi="Palatino Linotype" w:cs="Palatino Linotype"/>
          <w:color w:val="000000"/>
        </w:rPr>
        <w:t xml:space="preserve">sin necesidad de acreditar interés alguno o justificar su utilización, de lo que se infiere que para el </w:t>
      </w:r>
      <w:r w:rsidRPr="007E2BA6">
        <w:rPr>
          <w:rFonts w:ascii="Palatino Linotype" w:eastAsia="Palatino Linotype" w:hAnsi="Palatino Linotype" w:cs="Palatino Linotype"/>
        </w:rPr>
        <w:t>ejercicio</w:t>
      </w:r>
      <w:r w:rsidRPr="007E2BA6">
        <w:rPr>
          <w:rFonts w:ascii="Palatino Linotype" w:eastAsia="Palatino Linotype" w:hAnsi="Palatino Linotype" w:cs="Palatino Linotype"/>
          <w:color w:val="000000"/>
        </w:rPr>
        <w:t xml:space="preserve"> del derecho de Acceso a la Información Pública, </w:t>
      </w:r>
      <w:r w:rsidRPr="007E2BA6">
        <w:rPr>
          <w:rFonts w:ascii="Palatino Linotype" w:eastAsia="Palatino Linotype" w:hAnsi="Palatino Linotype" w:cs="Palatino Linotype"/>
          <w:b/>
          <w:color w:val="000000"/>
          <w:u w:val="single"/>
        </w:rPr>
        <w:t xml:space="preserve">el nombre no es un requisito </w:t>
      </w:r>
      <w:r w:rsidRPr="007E2BA6">
        <w:rPr>
          <w:rFonts w:ascii="Palatino Linotype" w:eastAsia="Palatino Linotype" w:hAnsi="Palatino Linotype" w:cs="Palatino Linotype"/>
          <w:b/>
          <w:i/>
          <w:color w:val="000000"/>
          <w:u w:val="single"/>
        </w:rPr>
        <w:t>sine qua non</w:t>
      </w:r>
      <w:r w:rsidRPr="007E2BA6">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0AC78D" w14:textId="77777777" w:rsidR="00A12704" w:rsidRPr="007E2BA6" w:rsidRDefault="00A12704" w:rsidP="00A12704">
      <w:pPr>
        <w:spacing w:line="360" w:lineRule="auto"/>
        <w:jc w:val="both"/>
        <w:rPr>
          <w:rFonts w:ascii="Palatino Linotype" w:eastAsia="Palatino Linotype" w:hAnsi="Palatino Linotype" w:cs="Palatino Linotype"/>
          <w:color w:val="000000"/>
        </w:rPr>
      </w:pPr>
    </w:p>
    <w:p w14:paraId="3796343B" w14:textId="77777777" w:rsidR="00A12704" w:rsidRPr="007E2BA6" w:rsidRDefault="00A12704" w:rsidP="00A12704">
      <w:pPr>
        <w:spacing w:line="360" w:lineRule="auto"/>
        <w:jc w:val="both"/>
        <w:rPr>
          <w:rFonts w:ascii="Palatino Linotype" w:eastAsia="Palatino Linotype" w:hAnsi="Palatino Linotype" w:cs="Palatino Linotype"/>
          <w:sz w:val="22"/>
          <w:szCs w:val="22"/>
        </w:rPr>
      </w:pPr>
      <w:r w:rsidRPr="007E2BA6">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5E8444" w14:textId="77777777" w:rsidR="00A12704" w:rsidRPr="007E2BA6" w:rsidRDefault="00A12704" w:rsidP="00A12704">
      <w:pPr>
        <w:tabs>
          <w:tab w:val="left" w:pos="851"/>
        </w:tabs>
        <w:ind w:left="851" w:right="901"/>
        <w:jc w:val="both"/>
        <w:rPr>
          <w:rFonts w:ascii="Palatino Linotype" w:eastAsia="Palatino Linotype" w:hAnsi="Palatino Linotype" w:cs="Palatino Linotype"/>
          <w:sz w:val="22"/>
          <w:szCs w:val="22"/>
        </w:rPr>
      </w:pPr>
    </w:p>
    <w:p w14:paraId="7D04ED75" w14:textId="77777777" w:rsidR="00A12704" w:rsidRPr="007E2BA6" w:rsidRDefault="00A12704" w:rsidP="00A12704">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 xml:space="preserve">Asimismo, se estima que el requisito relativo al nombre de </w:t>
      </w:r>
      <w:r w:rsidRPr="007E2BA6">
        <w:rPr>
          <w:rFonts w:ascii="Palatino Linotype" w:eastAsia="Palatino Linotype" w:hAnsi="Palatino Linotype" w:cs="Palatino Linotype"/>
          <w:b/>
        </w:rPr>
        <w:t>EL RECURRENTE</w:t>
      </w:r>
      <w:r w:rsidRPr="007E2BA6">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7E2BA6">
        <w:rPr>
          <w:rFonts w:ascii="Palatino Linotype" w:eastAsia="Palatino Linotype" w:hAnsi="Palatino Linotype" w:cs="Palatino Linotype"/>
        </w:rPr>
        <w:lastRenderedPageBreak/>
        <w:t xml:space="preserve">de las que se desprende que </w:t>
      </w:r>
      <w:r w:rsidRPr="007E2BA6">
        <w:rPr>
          <w:rFonts w:ascii="Palatino Linotype" w:eastAsia="Palatino Linotype" w:hAnsi="Palatino Linotype" w:cs="Palatino Linotype"/>
          <w:b/>
        </w:rPr>
        <w:t xml:space="preserve">EL RECURRENTE </w:t>
      </w:r>
      <w:r w:rsidRPr="007E2BA6">
        <w:rPr>
          <w:rFonts w:ascii="Palatino Linotype" w:eastAsia="Palatino Linotype" w:hAnsi="Palatino Linotype" w:cs="Palatino Linotype"/>
        </w:rPr>
        <w:t xml:space="preserve"> es la misma persona que realizó la solicitud de Acceso a la Información Pública que ahora se impugna.</w:t>
      </w:r>
    </w:p>
    <w:p w14:paraId="411689A8" w14:textId="77777777" w:rsidR="00A12704" w:rsidRPr="007E2BA6" w:rsidRDefault="00A12704" w:rsidP="00A12704">
      <w:pPr>
        <w:tabs>
          <w:tab w:val="left" w:pos="851"/>
        </w:tabs>
        <w:ind w:left="851" w:right="901"/>
        <w:jc w:val="both"/>
        <w:rPr>
          <w:rFonts w:ascii="Palatino Linotype" w:eastAsia="Palatino Linotype" w:hAnsi="Palatino Linotype" w:cs="Palatino Linotype"/>
          <w:sz w:val="22"/>
          <w:szCs w:val="22"/>
        </w:rPr>
      </w:pPr>
    </w:p>
    <w:p w14:paraId="18ABB818" w14:textId="77777777" w:rsidR="00A12704" w:rsidRPr="007E2BA6" w:rsidRDefault="00A12704" w:rsidP="00A12704">
      <w:pPr>
        <w:spacing w:line="360" w:lineRule="auto"/>
        <w:jc w:val="both"/>
        <w:rPr>
          <w:rFonts w:ascii="Palatino Linotype" w:eastAsia="Palatino Linotype" w:hAnsi="Palatino Linotype" w:cs="Palatino Linotype"/>
        </w:rPr>
      </w:pPr>
      <w:r w:rsidRPr="007E2BA6">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7EDC8A3" w14:textId="77777777" w:rsidR="00BA00F3" w:rsidRPr="007E2BA6" w:rsidRDefault="00BA00F3" w:rsidP="00A12704">
      <w:pPr>
        <w:spacing w:line="360" w:lineRule="auto"/>
        <w:jc w:val="both"/>
        <w:rPr>
          <w:rFonts w:ascii="Palatino Linotype" w:eastAsia="Palatino Linotype" w:hAnsi="Palatino Linotype" w:cs="Palatino Linotype"/>
        </w:rPr>
      </w:pPr>
    </w:p>
    <w:p w14:paraId="2350792D" w14:textId="71BF0BA6" w:rsidR="002B0E32" w:rsidRPr="007E2BA6" w:rsidRDefault="00CE0362" w:rsidP="00413BB7">
      <w:pPr>
        <w:spacing w:line="360" w:lineRule="auto"/>
        <w:jc w:val="both"/>
        <w:rPr>
          <w:rFonts w:ascii="Palatino Linotype" w:hAnsi="Palatino Linotype"/>
          <w:szCs w:val="17"/>
          <w:lang w:eastAsia="es-ES_tradnl"/>
        </w:rPr>
      </w:pPr>
      <w:r w:rsidRPr="007E2BA6">
        <w:rPr>
          <w:rFonts w:ascii="Palatino Linotype" w:hAnsi="Palatino Linotype" w:cs="Arial"/>
          <w:b/>
          <w:sz w:val="28"/>
          <w:szCs w:val="28"/>
        </w:rPr>
        <w:t>QUINTO</w:t>
      </w:r>
      <w:r w:rsidRPr="007E2BA6">
        <w:rPr>
          <w:rFonts w:ascii="Palatino Linotype" w:hAnsi="Palatino Linotype" w:cs="Arial"/>
          <w:b/>
        </w:rPr>
        <w:t xml:space="preserve">. </w:t>
      </w:r>
      <w:r w:rsidR="00654EE8" w:rsidRPr="007E2BA6">
        <w:rPr>
          <w:rFonts w:ascii="Palatino Linotype" w:hAnsi="Palatino Linotype" w:cs="Arial"/>
          <w:b/>
        </w:rPr>
        <w:t>Estudio y análisis del asunto.</w:t>
      </w:r>
    </w:p>
    <w:p w14:paraId="491F98E4" w14:textId="77777777" w:rsidR="002316C1" w:rsidRPr="007E2BA6" w:rsidRDefault="002316C1" w:rsidP="002316C1">
      <w:pPr>
        <w:spacing w:line="360" w:lineRule="auto"/>
        <w:jc w:val="both"/>
        <w:rPr>
          <w:rFonts w:ascii="Palatino Linotype" w:hAnsi="Palatino Linotype" w:cs="Arial"/>
        </w:rPr>
      </w:pPr>
      <w:r w:rsidRPr="007E2BA6">
        <w:rPr>
          <w:rFonts w:ascii="Palatino Linotype" w:hAnsi="Palatino Linotype" w:cs="Arial"/>
        </w:rPr>
        <w:t xml:space="preserve">Una vez determinada la vía sobre la que versará el presente recurso, y previa revisión del expediente electrónico formado en </w:t>
      </w:r>
      <w:r w:rsidRPr="007E2BA6">
        <w:rPr>
          <w:rFonts w:ascii="Palatino Linotype" w:hAnsi="Palatino Linotype" w:cs="Arial"/>
          <w:b/>
        </w:rPr>
        <w:t>EL SAIMEX</w:t>
      </w:r>
      <w:r w:rsidRPr="007E2BA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w:t>
      </w:r>
      <w:r w:rsidRPr="007E2BA6">
        <w:rPr>
          <w:rFonts w:ascii="Palatino Linotype" w:hAnsi="Palatino Linotype" w:cs="Arial"/>
        </w:rPr>
        <w:lastRenderedPageBreak/>
        <w:t xml:space="preserve">Mexicano sea parte, en concordancia con el párrafo tercero del artículo 1 de la Constitución Política de los Estados Unidos Mexicanos y diversos 8 y 9 de la </w:t>
      </w:r>
      <w:r w:rsidRPr="007E2BA6">
        <w:rPr>
          <w:rFonts w:ascii="Palatino Linotype" w:hAnsi="Palatino Linotype"/>
        </w:rPr>
        <w:t>Ley de Transparencia y Acceso a la Información Pública del Estado de México y Municipios</w:t>
      </w:r>
      <w:r w:rsidRPr="007E2BA6">
        <w:rPr>
          <w:rFonts w:ascii="Palatino Linotype" w:hAnsi="Palatino Linotype" w:cs="Arial"/>
        </w:rPr>
        <w:t>.</w:t>
      </w:r>
    </w:p>
    <w:p w14:paraId="571C9821" w14:textId="77777777" w:rsidR="0046459D" w:rsidRPr="007E2BA6"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F9A5F12" w14:textId="77777777" w:rsidR="00384DCC" w:rsidRPr="007E2BA6" w:rsidRDefault="00384DCC" w:rsidP="00384DCC">
      <w:pPr>
        <w:spacing w:line="360" w:lineRule="auto"/>
        <w:jc w:val="both"/>
        <w:rPr>
          <w:rFonts w:ascii="Palatino Linotype" w:hAnsi="Palatino Linotype" w:cs="Arial"/>
        </w:rPr>
      </w:pPr>
      <w:r w:rsidRPr="007E2BA6">
        <w:rPr>
          <w:rFonts w:ascii="Palatino Linotype" w:eastAsiaTheme="minorEastAsia" w:hAnsi="Palatino Linotype" w:cs="Arial"/>
          <w:lang w:val="es-ES_tradnl"/>
        </w:rPr>
        <w:t xml:space="preserve">Señalado lo anterior, se procede a analizar las documentales que integran el expediente electrónico, formado en el </w:t>
      </w:r>
      <w:r w:rsidRPr="007E2BA6">
        <w:rPr>
          <w:rFonts w:ascii="Palatino Linotype" w:eastAsiaTheme="minorEastAsia" w:hAnsi="Palatino Linotype" w:cs="Arial"/>
          <w:b/>
          <w:bCs/>
          <w:lang w:val="es-ES_tradnl"/>
        </w:rPr>
        <w:t xml:space="preserve">SAIMEX </w:t>
      </w:r>
      <w:r w:rsidRPr="007E2BA6">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7E2BA6">
        <w:rPr>
          <w:rFonts w:ascii="Palatino Linotype" w:hAnsi="Palatino Linotype" w:cs="Arial"/>
        </w:rPr>
        <w:t xml:space="preserve"> ejercido por </w:t>
      </w:r>
      <w:r w:rsidRPr="007E2BA6">
        <w:rPr>
          <w:rFonts w:ascii="Palatino Linotype" w:hAnsi="Palatino Linotype" w:cs="Arial"/>
          <w:b/>
        </w:rPr>
        <w:t>EL RECURRENTE</w:t>
      </w:r>
      <w:r w:rsidRPr="007E2BA6">
        <w:rPr>
          <w:rFonts w:ascii="Palatino Linotype" w:hAnsi="Palatino Linotype" w:cs="Arial"/>
        </w:rPr>
        <w:t xml:space="preserve">; atento a ello, para mayor se desagrega la solicitud de información con la competencia que tiene el </w:t>
      </w:r>
      <w:r w:rsidRPr="007E2BA6">
        <w:rPr>
          <w:rFonts w:ascii="Palatino Linotype" w:hAnsi="Palatino Linotype" w:cs="Arial"/>
          <w:b/>
          <w:bCs/>
        </w:rPr>
        <w:t>SUJETO OBLIGADO</w:t>
      </w:r>
      <w:r w:rsidRPr="007E2BA6">
        <w:rPr>
          <w:rFonts w:ascii="Palatino Linotype" w:hAnsi="Palatino Linotype" w:cs="Arial"/>
        </w:rPr>
        <w:t>:</w:t>
      </w:r>
    </w:p>
    <w:p w14:paraId="474C05A4" w14:textId="77777777" w:rsidR="00384DCC" w:rsidRPr="007E2BA6" w:rsidRDefault="00384DCC" w:rsidP="00384DCC">
      <w:pPr>
        <w:spacing w:line="360" w:lineRule="auto"/>
        <w:jc w:val="both"/>
        <w:rPr>
          <w:rFonts w:ascii="Palatino Linotype" w:hAnsi="Palatino Linotype" w:cs="Arial"/>
        </w:rPr>
      </w:pPr>
    </w:p>
    <w:p w14:paraId="5EA06570" w14:textId="77777777" w:rsidR="00343464" w:rsidRPr="007E2BA6" w:rsidRDefault="00343464" w:rsidP="00BC7F24">
      <w:pPr>
        <w:spacing w:line="360" w:lineRule="auto"/>
        <w:jc w:val="both"/>
        <w:rPr>
          <w:rFonts w:ascii="Palatino Linotype" w:eastAsia="MS Mincho" w:hAnsi="Palatino Linotype" w:cs="Arial"/>
          <w:i/>
          <w:sz w:val="22"/>
          <w:szCs w:val="22"/>
        </w:rPr>
      </w:pPr>
      <w:r w:rsidRPr="007E2BA6">
        <w:rPr>
          <w:rFonts w:ascii="Palatino Linotype" w:eastAsia="MS Mincho" w:hAnsi="Palatino Linotype" w:cs="Arial"/>
          <w:i/>
          <w:sz w:val="22"/>
          <w:szCs w:val="22"/>
        </w:rPr>
        <w:t>“Solicito se me entregue VIA SAIMEX, copia fiel de los oficios generados (emitidos) por la Presidencia del DIF Metepec, mismos que fueron fechados (generados, elaborados o emitidos) entre el 01 de marzo de 2022 y el 15 de marzo de 2022.” (Sic)</w:t>
      </w:r>
    </w:p>
    <w:p w14:paraId="71173E2C" w14:textId="77777777" w:rsidR="00343464" w:rsidRPr="007E2BA6" w:rsidRDefault="00343464" w:rsidP="00BC7F24">
      <w:pPr>
        <w:spacing w:line="360" w:lineRule="auto"/>
        <w:jc w:val="both"/>
        <w:rPr>
          <w:rFonts w:ascii="Palatino Linotype" w:eastAsia="MS Mincho" w:hAnsi="Palatino Linotype" w:cs="Arial"/>
          <w:i/>
          <w:sz w:val="22"/>
          <w:szCs w:val="22"/>
        </w:rPr>
      </w:pPr>
    </w:p>
    <w:p w14:paraId="5EA5A358" w14:textId="4A60728C" w:rsidR="00BC7F24" w:rsidRPr="007E2BA6" w:rsidRDefault="00384DCC" w:rsidP="00BC7F24">
      <w:pPr>
        <w:spacing w:line="360" w:lineRule="auto"/>
        <w:jc w:val="both"/>
        <w:rPr>
          <w:rFonts w:ascii="Palatino Linotype" w:hAnsi="Palatino Linotype" w:cs="Segoe UI"/>
          <w:bCs/>
          <w:iCs/>
          <w:lang w:eastAsia="es-MX"/>
        </w:rPr>
      </w:pPr>
      <w:r w:rsidRPr="007E2BA6">
        <w:rPr>
          <w:rFonts w:ascii="Palatino Linotype" w:hAnsi="Palatino Linotype" w:cs="Arial"/>
          <w:szCs w:val="22"/>
        </w:rPr>
        <w:t xml:space="preserve">Mediante respuesta </w:t>
      </w:r>
      <w:r w:rsidR="00BC7F24" w:rsidRPr="007E2BA6">
        <w:rPr>
          <w:rFonts w:ascii="Palatino Linotype" w:hAnsi="Palatino Linotype" w:cs="Segoe UI"/>
          <w:bCs/>
          <w:iCs/>
          <w:lang w:eastAsia="es-MX"/>
        </w:rPr>
        <w:t>se adjuntó el Acta de la Primer Sesión Extraordinaria del Comité de Transparencia, donde se aprueba el cambio de modalidad a consulta directa (In situ), ando el procedimiento para la consulta de la información, en los siguientes términos:</w:t>
      </w:r>
    </w:p>
    <w:p w14:paraId="2E5C7E04" w14:textId="04583625" w:rsidR="00BC7F24" w:rsidRPr="007E2BA6" w:rsidRDefault="00674AA2" w:rsidP="00BC7F24">
      <w:pPr>
        <w:spacing w:line="360" w:lineRule="auto"/>
        <w:jc w:val="both"/>
        <w:rPr>
          <w:rFonts w:ascii="Palatino Linotype" w:hAnsi="Palatino Linotype" w:cs="Segoe UI"/>
          <w:bCs/>
          <w:iCs/>
          <w:lang w:eastAsia="es-MX"/>
        </w:rPr>
      </w:pPr>
      <w:r w:rsidRPr="007E2BA6">
        <w:rPr>
          <w:noProof/>
          <w:lang w:eastAsia="es-MX"/>
        </w:rPr>
        <mc:AlternateContent>
          <mc:Choice Requires="wps">
            <w:drawing>
              <wp:anchor distT="0" distB="0" distL="114300" distR="114300" simplePos="0" relativeHeight="251661312" behindDoc="0" locked="0" layoutInCell="1" allowOverlap="1" wp14:anchorId="0D98921E" wp14:editId="29F7197B">
                <wp:simplePos x="0" y="0"/>
                <wp:positionH relativeFrom="column">
                  <wp:posOffset>-22612</wp:posOffset>
                </wp:positionH>
                <wp:positionV relativeFrom="paragraph">
                  <wp:posOffset>208970</wp:posOffset>
                </wp:positionV>
                <wp:extent cx="5905500" cy="1189217"/>
                <wp:effectExtent l="0" t="0" r="19050" b="11430"/>
                <wp:wrapNone/>
                <wp:docPr id="10" name="Rectángulo 10"/>
                <wp:cNvGraphicFramePr/>
                <a:graphic xmlns:a="http://schemas.openxmlformats.org/drawingml/2006/main">
                  <a:graphicData uri="http://schemas.microsoft.com/office/word/2010/wordprocessingShape">
                    <wps:wsp>
                      <wps:cNvSpPr/>
                      <wps:spPr>
                        <a:xfrm>
                          <a:off x="0" y="0"/>
                          <a:ext cx="5905500" cy="1189217"/>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609366" id="Rectángulo 10" o:spid="_x0000_s1026" style="position:absolute;margin-left:-1.8pt;margin-top:16.45pt;width:465pt;height:9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6fUQIAAPAEAAAOAAAAZHJzL2Uyb0RvYy54bWysVF1P2zAUfZ+0/2D5fU1S0QEVKapATJMQ&#10;oMHEs3Fsas3x9a7dpt2v37WTpoz1adqLY/ue+3V8bi4ut61lG4XBgKt5NSk5U05CY9xrzb8/3Xw6&#10;4yxE4Rphwama71Tgl4uPHy46P1dTWIFtFDIK4sK88zVfxejnRRHkSrUiTMArR0YN2IpIR3wtGhQd&#10;RW9tMS3Lz0UH2HgEqUKg2+veyBc5vtZKxnutg4rM1pxqi3nFvL6ktVhciPkrCr8ycihD/EMVrTCO&#10;ko6hrkUUbI3mr1CtkQgBdJxIaAvQ2kiVe6BuqvJdN48r4VXuhcgJfqQp/L+w8m7z6B+QaOh8mAfa&#10;pi62Gtv0pfrYNpO1G8lS28gkXc7Oy9msJE4l2arq7HxanSY6i4O7xxC/KGhZ2tQc6TUySWJzG2IP&#10;3UNSNgc3xtp0f6gl7+LOqgSw7pvSzDSUfZoDZZmoK4tsI+iBhZTKxelQRUYnN01RR8fqmKON1eA0&#10;YJObyvIZHctjjn9mHD1yVnBxdG6NAzwWoPkxZu7x++77nlP7L9DsHpAh9OINXt4Y4vNWhPggkNRK&#10;b0ATGO9p0Ra6mktrPGcrwF/v7xKOxEMWzjpSfc3Dz7VAxZn96khW59XJSRqTfDiZnU7pgG8tL28t&#10;bt1eAfFe0Yx7mbcJH+1+qxHaZxrQZcpKJuEk5aYCI+4PV7GfRhpxqZbLDKPR8CLeukcvU/DEZtLJ&#10;0/ZZoB/EFEmHd7CfEDF/p6kemzwdLNcRtMmCO/A58ExjlSU7/ALS3L49Z9ThR7X4DQAA//8DAFBL&#10;AwQUAAYACAAAACEAxu2GTd8AAAAJAQAADwAAAGRycy9kb3ducmV2LnhtbEyPQUvEMBSE74L/ITzB&#10;225qVqpb+7qUBUERBHcF8ZZtnm0xealNdlv/vfGkx2GGmW/KzeysONEYes8IV8sMBHHjTc8twuv+&#10;fnELIkTNRlvPhPBNATbV+VmpC+MnfqHTLrYilXAoNEIX41BIGZqOnA5LPxAn78OPTsckx1aaUU+p&#10;3FmpsiyXTvecFjo90Laj5nN3dAhW3ewe+Kl+fnw3bKd6m+/f+Avx8mKu70BEmuNfGH7xEzpUieng&#10;j2yCsAiLVZ6SCCu1BpH8tcqvQRwQlMoUyKqU/x9UPwAAAP//AwBQSwECLQAUAAYACAAAACEAtoM4&#10;kv4AAADhAQAAEwAAAAAAAAAAAAAAAAAAAAAAW0NvbnRlbnRfVHlwZXNdLnhtbFBLAQItABQABgAI&#10;AAAAIQA4/SH/1gAAAJQBAAALAAAAAAAAAAAAAAAAAC8BAABfcmVscy8ucmVsc1BLAQItABQABgAI&#10;AAAAIQCeSw6fUQIAAPAEAAAOAAAAAAAAAAAAAAAAAC4CAABkcnMvZTJvRG9jLnhtbFBLAQItABQA&#10;BgAIAAAAIQDG7YZN3wAAAAkBAAAPAAAAAAAAAAAAAAAAAKsEAABkcnMvZG93bnJldi54bWxQSwUG&#10;AAAAAAQABADzAAAAtwUAAAAA&#10;" filled="f" strokecolor="#c0504d [3205]" strokeweight="2pt"/>
            </w:pict>
          </mc:Fallback>
        </mc:AlternateContent>
      </w:r>
    </w:p>
    <w:p w14:paraId="13786168" w14:textId="72FA388C" w:rsidR="00BC7F24" w:rsidRPr="007E2BA6" w:rsidRDefault="00BC7F24" w:rsidP="00BC7F24">
      <w:pPr>
        <w:spacing w:line="360" w:lineRule="auto"/>
        <w:jc w:val="both"/>
        <w:rPr>
          <w:rFonts w:ascii="Palatino Linotype" w:hAnsi="Palatino Linotype" w:cs="Segoe UI"/>
          <w:bCs/>
          <w:iCs/>
          <w:lang w:eastAsia="es-MX"/>
        </w:rPr>
      </w:pPr>
      <w:r w:rsidRPr="007E2BA6">
        <w:rPr>
          <w:rFonts w:ascii="Palatino Linotype" w:hAnsi="Palatino Linotype" w:cs="Segoe UI"/>
          <w:noProof/>
          <w:lang w:eastAsia="es-MX"/>
        </w:rPr>
        <w:drawing>
          <wp:inline distT="0" distB="0" distL="0" distR="0" wp14:anchorId="312A4538" wp14:editId="3ADCA0F8">
            <wp:extent cx="5791200" cy="10858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085850"/>
                    </a:xfrm>
                    <a:prstGeom prst="rect">
                      <a:avLst/>
                    </a:prstGeom>
                    <a:noFill/>
                    <a:ln>
                      <a:noFill/>
                    </a:ln>
                  </pic:spPr>
                </pic:pic>
              </a:graphicData>
            </a:graphic>
          </wp:inline>
        </w:drawing>
      </w:r>
    </w:p>
    <w:p w14:paraId="529628DB" w14:textId="5737472C" w:rsidR="00384DCC" w:rsidRPr="007E2BA6" w:rsidRDefault="00BC7F24" w:rsidP="00384DCC">
      <w:pPr>
        <w:spacing w:line="360" w:lineRule="auto"/>
        <w:jc w:val="both"/>
        <w:rPr>
          <w:rFonts w:ascii="Palatino Linotype" w:hAnsi="Palatino Linotype" w:cs="Segoe UI"/>
          <w:b/>
          <w:i/>
          <w:lang w:eastAsia="es-MX"/>
        </w:rPr>
      </w:pPr>
      <w:r w:rsidRPr="007E2BA6">
        <w:rPr>
          <w:rFonts w:ascii="Palatino Linotype" w:hAnsi="Palatino Linotype" w:cs="Segoe UI"/>
          <w:b/>
          <w:i/>
          <w:noProof/>
          <w:lang w:eastAsia="es-MX"/>
        </w:rPr>
        <w:lastRenderedPageBreak/>
        <w:drawing>
          <wp:inline distT="0" distB="0" distL="0" distR="0" wp14:anchorId="3DAE3149" wp14:editId="52673DC7">
            <wp:extent cx="5791200" cy="8667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866775"/>
                    </a:xfrm>
                    <a:prstGeom prst="rect">
                      <a:avLst/>
                    </a:prstGeom>
                    <a:noFill/>
                    <a:ln>
                      <a:noFill/>
                    </a:ln>
                  </pic:spPr>
                </pic:pic>
              </a:graphicData>
            </a:graphic>
          </wp:inline>
        </w:drawing>
      </w:r>
    </w:p>
    <w:p w14:paraId="65AA471A" w14:textId="28B29E4E" w:rsidR="00384DCC" w:rsidRPr="007E2BA6" w:rsidRDefault="00384DCC" w:rsidP="00587F9B">
      <w:pPr>
        <w:spacing w:line="360" w:lineRule="auto"/>
        <w:rPr>
          <w:rFonts w:ascii="Palatino Linotype" w:hAnsi="Palatino Linotype" w:cs="Segoe UI"/>
          <w:bCs/>
          <w:iCs/>
          <w:lang w:eastAsia="es-MX"/>
        </w:rPr>
      </w:pPr>
    </w:p>
    <w:p w14:paraId="2EAC756C" w14:textId="6CE31431" w:rsidR="003C4F36" w:rsidRPr="007E2BA6" w:rsidRDefault="00587F9B" w:rsidP="00A91747">
      <w:pPr>
        <w:spacing w:line="360" w:lineRule="auto"/>
        <w:jc w:val="both"/>
        <w:rPr>
          <w:rFonts w:ascii="Palatino Linotype" w:eastAsia="Palatino Linotype" w:hAnsi="Palatino Linotype" w:cs="Palatino Linotype"/>
          <w:i/>
          <w:iCs/>
          <w:lang w:eastAsia="es-MX"/>
        </w:rPr>
      </w:pPr>
      <w:r w:rsidRPr="007E2BA6">
        <w:rPr>
          <w:rFonts w:ascii="Palatino Linotype" w:hAnsi="Palatino Linotype" w:cs="Arial"/>
        </w:rPr>
        <w:t xml:space="preserve">Inconforme por la respuesta </w:t>
      </w:r>
      <w:r w:rsidRPr="007E2BA6">
        <w:rPr>
          <w:rFonts w:ascii="Palatino Linotype" w:hAnsi="Palatino Linotype" w:cs="Arial"/>
          <w:b/>
          <w:bCs/>
        </w:rPr>
        <w:t xml:space="preserve">EL RECURRENTE </w:t>
      </w:r>
      <w:r w:rsidRPr="007E2BA6">
        <w:rPr>
          <w:rFonts w:ascii="Palatino Linotype" w:hAnsi="Palatino Linotype" w:cs="Arial"/>
        </w:rPr>
        <w:t xml:space="preserve">interpuso el presente recurso de revisión que nos ocupan, realizando los siguientes </w:t>
      </w:r>
      <w:r w:rsidRPr="007E2BA6">
        <w:rPr>
          <w:rFonts w:ascii="Palatino Linotype" w:hAnsi="Palatino Linotype" w:cs="Arial"/>
          <w:b/>
          <w:bCs/>
        </w:rPr>
        <w:t>agravios</w:t>
      </w:r>
      <w:r w:rsidRPr="007E2BA6">
        <w:rPr>
          <w:rFonts w:ascii="Palatino Linotype" w:hAnsi="Palatino Linotype" w:cs="Arial"/>
        </w:rPr>
        <w:t xml:space="preserve">, en el </w:t>
      </w:r>
      <w:r w:rsidR="003C4F36" w:rsidRPr="007E2BA6">
        <w:rPr>
          <w:rFonts w:ascii="Palatino Linotype" w:hAnsi="Palatino Linotype" w:cs="Arial"/>
          <w:b/>
          <w:bCs/>
        </w:rPr>
        <w:t xml:space="preserve">Acto impugnado: </w:t>
      </w:r>
      <w:r w:rsidR="00343464" w:rsidRPr="007E2BA6">
        <w:rPr>
          <w:rFonts w:ascii="Palatino Linotype" w:hAnsi="Palatino Linotype" w:cs="Arial"/>
          <w:i/>
        </w:rPr>
        <w:t>“La respuesta como negativa del sujeto obligado por hacer entrega de la información PÜBLICA por el medio SOLICITADO." (Sic)</w:t>
      </w:r>
      <w:r w:rsidR="003C4F36" w:rsidRPr="007E2BA6">
        <w:rPr>
          <w:rFonts w:ascii="Palatino Linotype" w:hAnsi="Palatino Linotype" w:cs="Arial"/>
          <w:i/>
        </w:rPr>
        <w:t xml:space="preserve">, </w:t>
      </w:r>
      <w:r w:rsidR="00265B3B" w:rsidRPr="007E2BA6">
        <w:rPr>
          <w:rFonts w:ascii="Palatino Linotype" w:hAnsi="Palatino Linotype" w:cs="Arial"/>
          <w:iCs/>
        </w:rPr>
        <w:t>así</w:t>
      </w:r>
      <w:r w:rsidR="003C4F36" w:rsidRPr="007E2BA6">
        <w:rPr>
          <w:rFonts w:ascii="Palatino Linotype" w:hAnsi="Palatino Linotype" w:cs="Arial"/>
          <w:iCs/>
        </w:rPr>
        <w:t xml:space="preserve"> como en las </w:t>
      </w:r>
      <w:r w:rsidR="003C4F36" w:rsidRPr="007E2BA6">
        <w:rPr>
          <w:rFonts w:ascii="Palatino Linotype" w:hAnsi="Palatino Linotype" w:cs="Arial"/>
          <w:b/>
          <w:bCs/>
        </w:rPr>
        <w:t>Razones o motivos de inconformidad</w:t>
      </w:r>
      <w:r w:rsidR="00A91747" w:rsidRPr="007E2BA6">
        <w:rPr>
          <w:rFonts w:ascii="Palatino Linotype" w:hAnsi="Palatino Linotype" w:cs="Arial"/>
          <w:b/>
          <w:bCs/>
        </w:rPr>
        <w:t xml:space="preserve"> medularmente menciona: </w:t>
      </w:r>
      <w:r w:rsidR="00343464" w:rsidRPr="007E2BA6">
        <w:rPr>
          <w:rFonts w:ascii="Palatino Linotype" w:eastAsia="Palatino Linotype" w:hAnsi="Palatino Linotype" w:cs="Palatino Linotype"/>
          <w:i/>
          <w:iCs/>
          <w:lang w:eastAsia="es-MX"/>
        </w:rPr>
        <w:t>“Que derivado del análisis hecho por este SOLICITANTE, resulta sumamente absurda la respuesta a la entrega de información pública que se solicita, pues el Acta de la Primera Sesión Extraordinaria del Comité de Transparencia del Sistema Municipal DIF de Metepec 2022 - 2024, resulta incongruente con los tiempos actuales del mes de abril en el que se da dicha respuesta a tal solicitud de información, pues al parecer solo son EVASIVAS que trata de anteponer el DIF municipal para NO dar respuesta adecuada y verás a la solicitud den turno, pues dicha Acta de Sesión del comité antes referido es de fecha 25 de febrero de 2022, cuando las condiciones propias quizá de trabajo y sanitarias que refiere el sujeto obligado, fueron muy distintas a las que hoy en día prevalecen al momento de dar respuesta a esta solicitud de información pública. Pido amablemente al INFOEM haga vales mis derechos ciudadanos como solicitante y se me entregue la información requerida por el medio y canal referido en la misma pues el sujeto obligado denota clara omisión y hasta irresponsabilidad en el trato, manejo y atención de tal solicitud</w:t>
      </w:r>
      <w:r w:rsidR="00E62F41" w:rsidRPr="007E2BA6">
        <w:rPr>
          <w:rFonts w:ascii="Palatino Linotype" w:eastAsia="Palatino Linotype" w:hAnsi="Palatino Linotype" w:cs="Palatino Linotype"/>
          <w:i/>
          <w:iCs/>
          <w:lang w:eastAsia="es-MX"/>
        </w:rPr>
        <w:t>..</w:t>
      </w:r>
      <w:r w:rsidR="003C4F36" w:rsidRPr="007E2BA6">
        <w:rPr>
          <w:rFonts w:ascii="Palatino Linotype" w:eastAsia="Palatino Linotype" w:hAnsi="Palatino Linotype" w:cs="Palatino Linotype"/>
          <w:i/>
          <w:iCs/>
          <w:lang w:eastAsia="es-MX"/>
        </w:rPr>
        <w:t>.”</w:t>
      </w:r>
      <w:r w:rsidR="00343464" w:rsidRPr="007E2BA6">
        <w:rPr>
          <w:rFonts w:ascii="Palatino Linotype" w:eastAsia="Palatino Linotype" w:hAnsi="Palatino Linotype" w:cs="Palatino Linotype"/>
          <w:i/>
          <w:iCs/>
          <w:lang w:eastAsia="es-MX"/>
        </w:rPr>
        <w:t xml:space="preserve"> (Sic)</w:t>
      </w:r>
    </w:p>
    <w:p w14:paraId="4FD85045" w14:textId="29218BB9" w:rsidR="00587F9B" w:rsidRPr="007E2BA6" w:rsidRDefault="00587F9B" w:rsidP="003C4F36">
      <w:pPr>
        <w:spacing w:line="360" w:lineRule="auto"/>
        <w:jc w:val="both"/>
        <w:rPr>
          <w:rFonts w:ascii="Palatino Linotype" w:hAnsi="Palatino Linotype" w:cs="Segoe UI"/>
          <w:bCs/>
          <w:iCs/>
          <w:lang w:eastAsia="es-MX"/>
        </w:rPr>
      </w:pPr>
    </w:p>
    <w:p w14:paraId="5118E69E" w14:textId="7240542B" w:rsidR="00B3080F" w:rsidRPr="007E2BA6" w:rsidRDefault="001F2448" w:rsidP="00B3080F">
      <w:pPr>
        <w:spacing w:line="360" w:lineRule="auto"/>
        <w:jc w:val="both"/>
        <w:rPr>
          <w:rFonts w:ascii="Palatino Linotype" w:eastAsia="Arial Unicode MS" w:hAnsi="Palatino Linotype" w:cs="Arial"/>
          <w:bCs/>
          <w:iCs/>
        </w:rPr>
      </w:pPr>
      <w:r w:rsidRPr="007E2BA6">
        <w:rPr>
          <w:rFonts w:ascii="Palatino Linotype" w:hAnsi="Palatino Linotype" w:cs="Arial"/>
        </w:rPr>
        <w:lastRenderedPageBreak/>
        <w:t xml:space="preserve">Abierta la etapa de manifestaciones, el particular no realizo </w:t>
      </w:r>
      <w:r w:rsidRPr="007E2BA6">
        <w:rPr>
          <w:rFonts w:ascii="Palatino Linotype" w:eastAsiaTheme="minorEastAsia" w:hAnsi="Palatino Linotype" w:cstheme="minorBidi"/>
          <w:lang w:val="es-419"/>
        </w:rPr>
        <w:t>manifestaciones, así como tampoco ofreció pruebas o alegatos</w:t>
      </w:r>
      <w:r w:rsidRPr="007E2BA6">
        <w:rPr>
          <w:rFonts w:ascii="Palatino Linotype" w:eastAsiaTheme="minorEastAsia" w:hAnsi="Palatino Linotype" w:cstheme="minorBidi"/>
          <w:lang w:val="es-ES_tradnl"/>
        </w:rPr>
        <w:t xml:space="preserve">; por su parte, </w:t>
      </w:r>
      <w:r w:rsidRPr="007E2BA6">
        <w:rPr>
          <w:rFonts w:ascii="Palatino Linotype" w:eastAsiaTheme="minorEastAsia" w:hAnsi="Palatino Linotype" w:cstheme="minorBidi"/>
          <w:b/>
          <w:bCs/>
          <w:lang w:val="es-ES_tradnl"/>
        </w:rPr>
        <w:t>EL SUJETO OBLIGADO</w:t>
      </w:r>
      <w:r w:rsidR="00E62F41" w:rsidRPr="007E2BA6">
        <w:rPr>
          <w:rFonts w:ascii="Palatino Linotype" w:eastAsiaTheme="minorEastAsia" w:hAnsi="Palatino Linotype" w:cstheme="minorBidi"/>
          <w:lang w:val="es-ES_tradnl"/>
        </w:rPr>
        <w:t xml:space="preserve"> </w:t>
      </w:r>
      <w:r w:rsidR="00AE5F03" w:rsidRPr="007E2BA6">
        <w:rPr>
          <w:rFonts w:ascii="Palatino Linotype" w:eastAsiaTheme="minorEastAsia" w:hAnsi="Palatino Linotype" w:cstheme="minorBidi"/>
          <w:lang w:val="es-ES_tradnl"/>
        </w:rPr>
        <w:t xml:space="preserve">no </w:t>
      </w:r>
      <w:r w:rsidR="00B3080F" w:rsidRPr="007E2BA6">
        <w:rPr>
          <w:rFonts w:ascii="Palatino Linotype" w:eastAsiaTheme="minorEastAsia" w:hAnsi="Palatino Linotype" w:cstheme="minorBidi"/>
          <w:lang w:val="es-ES_tradnl"/>
        </w:rPr>
        <w:t>rindió su Informe Justificado</w:t>
      </w:r>
      <w:r w:rsidR="00AE5F03" w:rsidRPr="007E2BA6">
        <w:rPr>
          <w:rFonts w:ascii="Palatino Linotype" w:eastAsiaTheme="minorEastAsia" w:hAnsi="Palatino Linotype" w:cstheme="minorBidi"/>
          <w:lang w:val="es-ES_tradnl"/>
        </w:rPr>
        <w:t>.</w:t>
      </w:r>
    </w:p>
    <w:p w14:paraId="1FB58733" w14:textId="3A2B72E1" w:rsidR="001F2448" w:rsidRPr="007E2BA6" w:rsidRDefault="001F2448" w:rsidP="001F2448">
      <w:pPr>
        <w:spacing w:line="360" w:lineRule="auto"/>
        <w:jc w:val="both"/>
        <w:rPr>
          <w:rFonts w:ascii="Palatino Linotype" w:eastAsiaTheme="minorEastAsia" w:hAnsi="Palatino Linotype" w:cstheme="minorBidi"/>
          <w:lang w:val="es-ES_tradnl"/>
        </w:rPr>
      </w:pPr>
    </w:p>
    <w:p w14:paraId="3BE414BB" w14:textId="25E57327" w:rsidR="008101A8" w:rsidRPr="007E2BA6" w:rsidRDefault="0094201E" w:rsidP="0094201E">
      <w:pPr>
        <w:spacing w:line="360" w:lineRule="auto"/>
        <w:jc w:val="both"/>
        <w:rPr>
          <w:rFonts w:ascii="Palatino Linotype" w:hAnsi="Palatino Linotype" w:cs="Arial"/>
          <w:bCs/>
          <w:iCs/>
        </w:rPr>
      </w:pPr>
      <w:r w:rsidRPr="007E2BA6">
        <w:rPr>
          <w:rFonts w:ascii="Palatino Linotype" w:hAnsi="Palatino Linotype" w:cs="Arial"/>
        </w:rPr>
        <w:t xml:space="preserve">Primero, </w:t>
      </w:r>
      <w:r w:rsidR="008101A8" w:rsidRPr="007E2BA6">
        <w:rPr>
          <w:rFonts w:ascii="Palatino Linotype" w:hAnsi="Palatino Linotype" w:cs="Arial"/>
        </w:rPr>
        <w:t>mediante</w:t>
      </w:r>
      <w:r w:rsidRPr="007E2BA6">
        <w:rPr>
          <w:rFonts w:ascii="Palatino Linotype" w:hAnsi="Palatino Linotype" w:cs="Arial"/>
        </w:rPr>
        <w:t xml:space="preserve"> </w:t>
      </w:r>
      <w:r w:rsidR="008101A8" w:rsidRPr="007E2BA6">
        <w:rPr>
          <w:rFonts w:ascii="Palatino Linotype" w:hAnsi="Palatino Linotype" w:cs="Arial"/>
          <w:bCs/>
          <w:iCs/>
        </w:rPr>
        <w:t>el Acta de la Primer Sesión Extraordinaria del Comité de Transparencia, donde se aprueba el cambio de modalidad a consulta directa (In situ).</w:t>
      </w:r>
    </w:p>
    <w:p w14:paraId="5BB0BA3C" w14:textId="77777777" w:rsidR="008101A8" w:rsidRPr="007E2BA6" w:rsidRDefault="008101A8" w:rsidP="0094201E">
      <w:pPr>
        <w:spacing w:line="360" w:lineRule="auto"/>
        <w:jc w:val="both"/>
        <w:rPr>
          <w:rFonts w:ascii="Palatino Linotype" w:hAnsi="Palatino Linotype" w:cs="Arial"/>
          <w:bCs/>
          <w:iCs/>
        </w:rPr>
      </w:pPr>
    </w:p>
    <w:p w14:paraId="78D4B925" w14:textId="18157B6C" w:rsidR="0094201E" w:rsidRPr="007E2BA6" w:rsidRDefault="008101A8" w:rsidP="0094201E">
      <w:pPr>
        <w:spacing w:line="360" w:lineRule="auto"/>
        <w:jc w:val="both"/>
        <w:rPr>
          <w:rFonts w:ascii="Palatino Linotype" w:hAnsi="Palatino Linotype"/>
          <w:color w:val="222222"/>
          <w:lang w:eastAsia="es-MX"/>
        </w:rPr>
      </w:pPr>
      <w:r w:rsidRPr="007E2BA6">
        <w:rPr>
          <w:rFonts w:ascii="Palatino Linotype" w:hAnsi="Palatino Linotype"/>
          <w:color w:val="222222"/>
          <w:lang w:eastAsia="es-MX"/>
        </w:rPr>
        <w:t>Ahora</w:t>
      </w:r>
      <w:r w:rsidR="0094201E" w:rsidRPr="007E2BA6">
        <w:rPr>
          <w:rFonts w:ascii="Palatino Linotype" w:hAnsi="Palatino Linotype"/>
          <w:color w:val="222222"/>
          <w:lang w:eastAsia="es-MX"/>
        </w:rPr>
        <w:t xml:space="preserve">, es importante señalar que </w:t>
      </w:r>
      <w:r w:rsidR="0094201E" w:rsidRPr="007E2BA6">
        <w:rPr>
          <w:rFonts w:ascii="Palatino Linotype" w:hAnsi="Palatino Linotype"/>
          <w:b/>
          <w:color w:val="222222"/>
          <w:lang w:eastAsia="es-MX"/>
        </w:rPr>
        <w:t xml:space="preserve">EL SUJETO OBLIGADO </w:t>
      </w:r>
      <w:r w:rsidR="0094201E" w:rsidRPr="007E2BA6">
        <w:rPr>
          <w:rFonts w:ascii="Palatino Linotype" w:hAnsi="Palatino Linotype"/>
          <w:color w:val="222222"/>
          <w:lang w:eastAsia="es-MX"/>
        </w:rPr>
        <w:t xml:space="preserve">es competente para generar, administrar o poseer la información solicitada, derivado de que éste ha asumido la misma, ya que en la respuesta indica </w:t>
      </w:r>
      <w:r w:rsidR="007E4ADE" w:rsidRPr="007E2BA6">
        <w:rPr>
          <w:rFonts w:ascii="Palatino Linotype" w:hAnsi="Palatino Linotype"/>
          <w:color w:val="222222"/>
          <w:lang w:eastAsia="es-MX"/>
        </w:rPr>
        <w:t xml:space="preserve">se somete a consideración del Comité de Transparencia el cambio de modalidad de entrega de la información, con el propósito de poner a disposición los </w:t>
      </w:r>
      <w:r w:rsidR="00036460" w:rsidRPr="007E2BA6">
        <w:rPr>
          <w:rFonts w:ascii="Palatino Linotype" w:hAnsi="Palatino Linotype"/>
          <w:color w:val="222222"/>
          <w:lang w:eastAsia="es-MX"/>
        </w:rPr>
        <w:t>documentos solicitados</w:t>
      </w:r>
      <w:r w:rsidR="007E4ADE" w:rsidRPr="007E2BA6">
        <w:rPr>
          <w:rFonts w:ascii="Palatino Linotype" w:hAnsi="Palatino Linotype"/>
          <w:color w:val="222222"/>
          <w:lang w:eastAsia="es-MX"/>
        </w:rPr>
        <w:t xml:space="preserve"> en consulta directa. </w:t>
      </w:r>
    </w:p>
    <w:p w14:paraId="22ED9966" w14:textId="77777777" w:rsidR="0094201E" w:rsidRPr="007E2BA6" w:rsidRDefault="0094201E" w:rsidP="0094201E">
      <w:pPr>
        <w:spacing w:line="360" w:lineRule="auto"/>
        <w:jc w:val="both"/>
        <w:rPr>
          <w:rFonts w:ascii="Palatino Linotype" w:hAnsi="Palatino Linotype"/>
          <w:color w:val="222222"/>
          <w:lang w:eastAsia="es-MX"/>
        </w:rPr>
      </w:pPr>
      <w:r w:rsidRPr="007E2BA6">
        <w:rPr>
          <w:rFonts w:ascii="Palatino Linotype" w:hAnsi="Palatino Linotype"/>
          <w:color w:val="222222"/>
          <w:lang w:eastAsia="es-MX"/>
        </w:rPr>
        <w:t xml:space="preserve">Por lo que, el hecho de que </w:t>
      </w:r>
      <w:r w:rsidRPr="007E2BA6">
        <w:rPr>
          <w:rFonts w:ascii="Palatino Linotype" w:hAnsi="Palatino Linotype"/>
          <w:b/>
          <w:bCs/>
          <w:color w:val="222222"/>
          <w:lang w:eastAsia="es-MX"/>
        </w:rPr>
        <w:t>EL SUJETO OBLIGADO</w:t>
      </w:r>
      <w:r w:rsidRPr="007E2BA6">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022A6E3" w14:textId="77777777" w:rsidR="0094201E" w:rsidRPr="007E2BA6" w:rsidRDefault="0094201E" w:rsidP="0094201E">
      <w:pPr>
        <w:jc w:val="both"/>
        <w:rPr>
          <w:rFonts w:ascii="Palatino Linotype" w:hAnsi="Palatino Linotype"/>
          <w:color w:val="222222"/>
          <w:lang w:eastAsia="es-MX"/>
        </w:rPr>
      </w:pPr>
    </w:p>
    <w:p w14:paraId="1C691B39" w14:textId="77777777" w:rsidR="0094201E" w:rsidRPr="007E2BA6" w:rsidRDefault="0094201E" w:rsidP="0094201E">
      <w:pPr>
        <w:shd w:val="clear" w:color="auto" w:fill="FFFFFF"/>
        <w:ind w:left="851" w:right="902"/>
        <w:jc w:val="both"/>
        <w:rPr>
          <w:rFonts w:ascii="Palatino Linotype" w:hAnsi="Palatino Linotype"/>
          <w:i/>
          <w:iCs/>
          <w:color w:val="222222"/>
          <w:sz w:val="22"/>
          <w:szCs w:val="22"/>
          <w:lang w:eastAsia="es-MX"/>
        </w:rPr>
      </w:pPr>
      <w:r w:rsidRPr="007E2BA6">
        <w:rPr>
          <w:rFonts w:ascii="Palatino Linotype" w:hAnsi="Palatino Linotype"/>
          <w:i/>
          <w:iCs/>
          <w:color w:val="222222"/>
          <w:sz w:val="22"/>
          <w:szCs w:val="22"/>
          <w:lang w:eastAsia="es-MX"/>
        </w:rPr>
        <w:t>“</w:t>
      </w:r>
      <w:r w:rsidRPr="007E2BA6">
        <w:rPr>
          <w:rFonts w:ascii="Palatino Linotype" w:hAnsi="Palatino Linotype"/>
          <w:b/>
          <w:bCs/>
          <w:i/>
          <w:iCs/>
          <w:color w:val="222222"/>
          <w:sz w:val="22"/>
          <w:szCs w:val="22"/>
          <w:lang w:eastAsia="es-MX"/>
        </w:rPr>
        <w:t>Artículo 12.</w:t>
      </w:r>
      <w:r w:rsidRPr="007E2BA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7461B7F" w14:textId="77777777" w:rsidR="0094201E" w:rsidRPr="007E2BA6" w:rsidRDefault="0094201E" w:rsidP="0094201E">
      <w:pPr>
        <w:shd w:val="clear" w:color="auto" w:fill="FFFFFF"/>
        <w:ind w:left="851" w:right="902"/>
        <w:jc w:val="both"/>
        <w:rPr>
          <w:rFonts w:ascii="Palatino Linotype" w:hAnsi="Palatino Linotype"/>
          <w:color w:val="222222"/>
          <w:lang w:eastAsia="es-MX"/>
        </w:rPr>
      </w:pPr>
    </w:p>
    <w:p w14:paraId="27999D0C" w14:textId="77777777" w:rsidR="0094201E" w:rsidRPr="007E2BA6" w:rsidRDefault="0094201E" w:rsidP="0094201E">
      <w:pPr>
        <w:shd w:val="clear" w:color="auto" w:fill="FFFFFF"/>
        <w:ind w:left="851" w:right="902"/>
        <w:jc w:val="both"/>
        <w:rPr>
          <w:rFonts w:ascii="Palatino Linotype" w:hAnsi="Palatino Linotype"/>
          <w:i/>
          <w:iCs/>
          <w:color w:val="222222"/>
          <w:sz w:val="22"/>
          <w:szCs w:val="22"/>
          <w:lang w:eastAsia="es-MX"/>
        </w:rPr>
      </w:pPr>
      <w:r w:rsidRPr="007E2BA6">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7E2BA6">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4B2A9AE4" w14:textId="77777777" w:rsidR="0094201E" w:rsidRPr="007E2BA6" w:rsidRDefault="0094201E" w:rsidP="0094201E">
      <w:pPr>
        <w:shd w:val="clear" w:color="auto" w:fill="FFFFFF"/>
        <w:ind w:left="851" w:right="902"/>
        <w:jc w:val="both"/>
        <w:rPr>
          <w:rFonts w:ascii="Palatino Linotype" w:hAnsi="Palatino Linotype"/>
          <w:color w:val="222222"/>
          <w:lang w:eastAsia="es-MX"/>
        </w:rPr>
      </w:pPr>
    </w:p>
    <w:p w14:paraId="3C850C3F" w14:textId="77777777" w:rsidR="0094201E" w:rsidRPr="007E2BA6" w:rsidRDefault="0094201E" w:rsidP="0094201E">
      <w:pPr>
        <w:spacing w:line="360" w:lineRule="auto"/>
        <w:jc w:val="both"/>
        <w:rPr>
          <w:rFonts w:ascii="Palatino Linotype" w:hAnsi="Palatino Linotype"/>
          <w:color w:val="222222"/>
          <w:lang w:eastAsia="es-MX"/>
        </w:rPr>
      </w:pPr>
      <w:r w:rsidRPr="007E2BA6">
        <w:rPr>
          <w:rFonts w:ascii="Palatino Linotype" w:hAnsi="Palatino Linotype"/>
          <w:color w:val="222222"/>
          <w:lang w:eastAsia="es-MX"/>
        </w:rPr>
        <w:t xml:space="preserve">En atención a lo anterior, el estudio de la naturaleza jurídica de la información pública solicitada, tiene por objeto determinar si </w:t>
      </w:r>
      <w:r w:rsidRPr="007E2BA6">
        <w:rPr>
          <w:rFonts w:ascii="Palatino Linotype" w:hAnsi="Palatino Linotype"/>
          <w:b/>
          <w:color w:val="222222"/>
          <w:lang w:eastAsia="es-MX"/>
        </w:rPr>
        <w:t xml:space="preserve">EL SUJETO OBLIGADO </w:t>
      </w:r>
      <w:r w:rsidRPr="007E2BA6">
        <w:rPr>
          <w:rFonts w:ascii="Palatino Linotype" w:hAnsi="Palatino Linotype"/>
          <w:color w:val="222222"/>
          <w:lang w:eastAsia="es-MX"/>
        </w:rPr>
        <w:t>la</w:t>
      </w:r>
      <w:r w:rsidRPr="007E2BA6">
        <w:rPr>
          <w:rFonts w:ascii="Palatino Linotype" w:hAnsi="Palatino Linotype"/>
          <w:b/>
          <w:color w:val="222222"/>
          <w:lang w:eastAsia="es-MX"/>
        </w:rPr>
        <w:t xml:space="preserve"> </w:t>
      </w:r>
      <w:r w:rsidRPr="007E2BA6">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7E2BA6">
        <w:rPr>
          <w:rFonts w:ascii="Palatino Linotype" w:hAnsi="Palatino Linotype"/>
          <w:b/>
          <w:color w:val="222222"/>
          <w:lang w:eastAsia="es-MX"/>
        </w:rPr>
        <w:t>EL SUJETO OBLIGADO</w:t>
      </w:r>
      <w:r w:rsidRPr="007E2BA6">
        <w:rPr>
          <w:rFonts w:ascii="Palatino Linotype" w:hAnsi="Palatino Linotype"/>
          <w:color w:val="222222"/>
          <w:lang w:eastAsia="es-MX"/>
        </w:rPr>
        <w:t>, dicha información, fue admitida por el mismo; actualizándose el supuesto artículo 12 de la Ley de la materia, anteriormente referido.</w:t>
      </w:r>
    </w:p>
    <w:p w14:paraId="5733AA8C" w14:textId="77777777" w:rsidR="0094201E" w:rsidRPr="007E2BA6" w:rsidRDefault="0094201E" w:rsidP="0094201E">
      <w:pPr>
        <w:spacing w:line="360" w:lineRule="auto"/>
        <w:jc w:val="both"/>
        <w:rPr>
          <w:rFonts w:ascii="Palatino Linotype" w:hAnsi="Palatino Linotype" w:cs="Arial"/>
        </w:rPr>
      </w:pPr>
    </w:p>
    <w:p w14:paraId="742298A5" w14:textId="1D9E1FD8" w:rsidR="0094201E" w:rsidRPr="007E2BA6" w:rsidRDefault="0094201E" w:rsidP="0094201E">
      <w:pPr>
        <w:spacing w:line="360" w:lineRule="auto"/>
        <w:jc w:val="both"/>
        <w:rPr>
          <w:rFonts w:ascii="Palatino Linotype" w:hAnsi="Palatino Linotype"/>
          <w:lang w:val="es-ES"/>
        </w:rPr>
      </w:pPr>
      <w:r w:rsidRPr="007E2BA6">
        <w:rPr>
          <w:rFonts w:ascii="Palatino Linotype" w:hAnsi="Palatino Linotype"/>
          <w:lang w:val="es-ES"/>
        </w:rPr>
        <w:t>Segundo,</w:t>
      </w:r>
      <w:r w:rsidRPr="007E2BA6">
        <w:rPr>
          <w:rFonts w:ascii="Palatino Linotype" w:hAnsi="Palatino Linotype"/>
          <w:b/>
          <w:bCs/>
          <w:lang w:val="es-ES"/>
        </w:rPr>
        <w:t xml:space="preserve"> EL RECURRENTE</w:t>
      </w:r>
      <w:r w:rsidRPr="007E2BA6">
        <w:rPr>
          <w:rFonts w:ascii="Palatino Linotype" w:hAnsi="Palatino Linotype"/>
          <w:lang w:val="es-ES"/>
        </w:rPr>
        <w:t xml:space="preserve"> al momento de presentar </w:t>
      </w:r>
      <w:r w:rsidR="007E4ADE" w:rsidRPr="007E2BA6">
        <w:rPr>
          <w:rFonts w:ascii="Palatino Linotype" w:hAnsi="Palatino Linotype"/>
          <w:lang w:val="es-ES"/>
        </w:rPr>
        <w:t>la solicitud</w:t>
      </w:r>
      <w:r w:rsidRPr="007E2BA6">
        <w:rPr>
          <w:rFonts w:ascii="Palatino Linotype" w:hAnsi="Palatino Linotype"/>
          <w:lang w:val="es-ES"/>
        </w:rPr>
        <w:t xml:space="preserve"> de información</w:t>
      </w:r>
      <w:r w:rsidRPr="007E2BA6">
        <w:rPr>
          <w:rFonts w:ascii="Palatino Linotype" w:hAnsi="Palatino Linotype"/>
          <w:b/>
          <w:bCs/>
        </w:rPr>
        <w:t xml:space="preserve">, </w:t>
      </w:r>
      <w:r w:rsidRPr="007E2BA6">
        <w:rPr>
          <w:rFonts w:ascii="Palatino Linotype" w:hAnsi="Palatino Linotype"/>
          <w:lang w:val="es-ES"/>
        </w:rPr>
        <w:t xml:space="preserve">eligió como modalidad de entrega </w:t>
      </w:r>
      <w:r w:rsidRPr="007E2BA6">
        <w:rPr>
          <w:rFonts w:ascii="Palatino Linotype" w:hAnsi="Palatino Linotype"/>
          <w:b/>
          <w:bCs/>
          <w:lang w:val="es-ES"/>
        </w:rPr>
        <w:t>Vía SAIMEX</w:t>
      </w:r>
      <w:r w:rsidRPr="007E2BA6">
        <w:rPr>
          <w:rFonts w:ascii="Palatino Linotype" w:hAnsi="Palatino Linotype"/>
          <w:lang w:val="es-ES"/>
        </w:rPr>
        <w:t>, tal y como se muestra en la siguiente captura de pantalla:</w:t>
      </w:r>
    </w:p>
    <w:p w14:paraId="6E46DF56" w14:textId="77777777" w:rsidR="0094201E" w:rsidRPr="007E2BA6" w:rsidRDefault="0094201E" w:rsidP="0094201E">
      <w:pPr>
        <w:spacing w:line="360" w:lineRule="auto"/>
        <w:jc w:val="both"/>
        <w:rPr>
          <w:rFonts w:ascii="Palatino Linotype" w:hAnsi="Palatino Linotype"/>
          <w:lang w:val="es-ES"/>
        </w:rPr>
      </w:pPr>
    </w:p>
    <w:p w14:paraId="2FF2C793" w14:textId="77777777" w:rsidR="0094201E" w:rsidRPr="007E2BA6" w:rsidRDefault="0094201E" w:rsidP="0094201E">
      <w:pPr>
        <w:spacing w:line="360" w:lineRule="auto"/>
        <w:jc w:val="both"/>
        <w:rPr>
          <w:rFonts w:ascii="Palatino Linotype" w:hAnsi="Palatino Linotype"/>
          <w:lang w:val="es-ES"/>
        </w:rPr>
      </w:pPr>
      <w:r w:rsidRPr="007E2BA6">
        <w:rPr>
          <w:noProof/>
          <w:lang w:eastAsia="es-MX"/>
        </w:rPr>
        <mc:AlternateContent>
          <mc:Choice Requires="wps">
            <w:drawing>
              <wp:anchor distT="0" distB="0" distL="114300" distR="114300" simplePos="0" relativeHeight="251666432" behindDoc="0" locked="0" layoutInCell="1" allowOverlap="1" wp14:anchorId="363DC091" wp14:editId="7A113E12">
                <wp:simplePos x="0" y="0"/>
                <wp:positionH relativeFrom="column">
                  <wp:posOffset>446515</wp:posOffset>
                </wp:positionH>
                <wp:positionV relativeFrom="paragraph">
                  <wp:posOffset>259108</wp:posOffset>
                </wp:positionV>
                <wp:extent cx="3969275" cy="373711"/>
                <wp:effectExtent l="0" t="0" r="12700" b="26670"/>
                <wp:wrapNone/>
                <wp:docPr id="16" name="Rectángulo 16"/>
                <wp:cNvGraphicFramePr/>
                <a:graphic xmlns:a="http://schemas.openxmlformats.org/drawingml/2006/main">
                  <a:graphicData uri="http://schemas.microsoft.com/office/word/2010/wordprocessingShape">
                    <wps:wsp>
                      <wps:cNvSpPr/>
                      <wps:spPr>
                        <a:xfrm>
                          <a:off x="0" y="0"/>
                          <a:ext cx="3969275" cy="373711"/>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5C79FF" id="Rectángulo 16" o:spid="_x0000_s1026" style="position:absolute;margin-left:35.15pt;margin-top:20.4pt;width:312.55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6HaAIAALUEAAAOAAAAZHJzL2Uyb0RvYy54bWysVM1u2zAMvg/YOwi6r3bSpFmNOkWQoMOA&#10;og3WDj0zsmQbkEVNUuJ0b7Nn2YuNkt2fdTsNu8ikSH0iP330xeWx0+wgnW/RlHxyknMmjcCqNXXJ&#10;v95fffjImQ9gKtBoZMkfpeeXy/fvLnpbyCk2qCvpGIEYX/S25E0ItsgyLxrZgT9BKw0FFboOArmu&#10;zioHPaF3Opvm+VnWo6usQyG9p93NEOTLhK+UFOFWKS8D0yWn2kJaXVp3cc2WF1DUDmzTirEM+Icq&#10;OmgNXfoMtYEAbO/aP6C6Vjj0qMKJwC5DpVohUw/UzSR/081dA1amXogcb59p8v8PVtwcto61Fb3d&#10;GWcGOnqjL8Tazx+m3mtktEsU9dYXlHlnt270PJmx36NyXfxSJ+yYaH18plUeAxO0eXp+dj5dzDkT&#10;FDtdnC4mkwiavZy2zodPEjsWjZI7KiCxCYdrH4bUp5R4mcGrVmvah0Ib1pd8Op/l9LoCSEFKQyCz&#10;s9STNzVnoGuSpgguQXrUbRWPx9Pe1bu1duwAJI91Ps9nm7Gy39Li3RvwzZCXQmOaNhFGJqGNpUau&#10;BnaitcPqkQh2OCjPW3HVEto1+LAFR1Kjsml8wi0tSiP1gqPFWYPu+9/2Yz4pgKKc9SRd6vPbHpzk&#10;TH82pI3zyWwWtZ6c2XwxJce9juxeR8y+WyO1P6FBtSKZMT/oJ1M57B5oylbxVgqBEXT3wOjorMMw&#10;UjSnQq5WKY30bSFcmzsrInjkKfJ4f3wAZ8eHDiSRG3ySORRv3nvIjScNrvYBVZvE8MIriSg6NBtJ&#10;TuMcx+F77aesl7/N8hcAAAD//wMAUEsDBBQABgAIAAAAIQDF8vGL2gAAAAgBAAAPAAAAZHJzL2Rv&#10;d25yZXYueG1sTI8xT8MwFIR3JP6D9ZDYqA2EtglxqqoSGwstA+NL/Igj4mcrdtrw7zETjKc73X1X&#10;7xY3ijNNcfCs4X6lQBB33gzca3g/vdxtQcSEbHD0TBq+KcKuub6qsTL+wm90PqZe5BKOFWqwKYVK&#10;ythZchhXPhBn79NPDlOWUy/NhJdc7kb5oNRaOhw4L1gMdLDUfR1np4G9NS0udNjO1u9x/ghD8Rq0&#10;vr1Z9s8gEi3pLwy/+BkdmszU+plNFKOGjXrMSQ2Fyg+yvy6fChCthrLcgGxq+f9A8wMAAP//AwBQ&#10;SwECLQAUAAYACAAAACEAtoM4kv4AAADhAQAAEwAAAAAAAAAAAAAAAAAAAAAAW0NvbnRlbnRfVHlw&#10;ZXNdLnhtbFBLAQItABQABgAIAAAAIQA4/SH/1gAAAJQBAAALAAAAAAAAAAAAAAAAAC8BAABfcmVs&#10;cy8ucmVsc1BLAQItABQABgAIAAAAIQDmGm6HaAIAALUEAAAOAAAAAAAAAAAAAAAAAC4CAABkcnMv&#10;ZTJvRG9jLnhtbFBLAQItABQABgAIAAAAIQDF8vGL2gAAAAgBAAAPAAAAAAAAAAAAAAAAAMIEAABk&#10;cnMvZG93bnJldi54bWxQSwUGAAAAAAQABADzAAAAyQUAAAAA&#10;" filled="f" strokecolor="#c0504d" strokeweight="2pt"/>
            </w:pict>
          </mc:Fallback>
        </mc:AlternateContent>
      </w:r>
    </w:p>
    <w:p w14:paraId="7F6C1B4C" w14:textId="1973914F" w:rsidR="0094201E" w:rsidRPr="007E2BA6" w:rsidRDefault="0094201E" w:rsidP="0094201E">
      <w:pPr>
        <w:spacing w:line="360" w:lineRule="auto"/>
        <w:jc w:val="center"/>
        <w:rPr>
          <w:rFonts w:ascii="Palatino Linotype" w:hAnsi="Palatino Linotype"/>
          <w:lang w:val="es-ES"/>
        </w:rPr>
      </w:pPr>
      <w:r w:rsidRPr="007E2BA6">
        <w:rPr>
          <w:noProof/>
          <w:lang w:eastAsia="es-MX"/>
        </w:rPr>
        <mc:AlternateContent>
          <mc:Choice Requires="wps">
            <w:drawing>
              <wp:anchor distT="0" distB="0" distL="114300" distR="114300" simplePos="0" relativeHeight="251664384" behindDoc="0" locked="0" layoutInCell="1" allowOverlap="1" wp14:anchorId="02873453" wp14:editId="1881DDEE">
                <wp:simplePos x="0" y="0"/>
                <wp:positionH relativeFrom="column">
                  <wp:posOffset>1642110</wp:posOffset>
                </wp:positionH>
                <wp:positionV relativeFrom="paragraph">
                  <wp:posOffset>1165860</wp:posOffset>
                </wp:positionV>
                <wp:extent cx="276045" cy="189781"/>
                <wp:effectExtent l="57150" t="38100" r="0" b="96520"/>
                <wp:wrapNone/>
                <wp:docPr id="12" name="Flecha izquierda 12"/>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054B2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2" o:spid="_x0000_s1026" type="#_x0000_t66" style="position:absolute;margin-left:129.3pt;margin-top:91.8pt;width:21.75pt;height:1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MGJAMAACMHAAAOAAAAZHJzL2Uyb0RvYy54bWysVd1v2jAQf5+0/8Hy+5qEjxZQoUKgTpO6&#10;tRqd+nw4DrHk2K5tGtq/fmc7UNYxqZvGgznfne/7frm82jWSPHHrhFZTWpzllHDFdCnUZkp/3F9/&#10;GlHiPKgSpFZ8Sp+5o1ezjx8uWzPhPV1rWXJL0Ihyk9ZMae29mWSZYzVvwJ1pwxUKK20b8Hi1m6y0&#10;0KL1Rma9PD/PWm1LYzXjziF3mYR0Fu1XFWf+tqoc90ROKcbm42njuQ5nNruEycaCqQXrwoB/iKIB&#10;odDpwdQSPJCtFb+ZagSz2unKnzHdZLqqBOMxB8ymyN9ks6rB8JgLFseZQ5nc/zPLvj3dWSJK7F2P&#10;EgUN9uhaclYDES+PW8FtCQRFWKfWuAmqr8yd7W4OyZD0rrJN+Md0yC7W9vlQW77zhCGzd3GeD4aU&#10;MBQVo/HFqAg2s9fHxjr/meuGBGJKJa/83FrdxrLC043zSX+v11W7vBZSEqv9g/B1LBjaT61w+CZq&#10;OWI01iyPbGc364W05AlwJBb5MB8sI98L5RNzmOMvTYYD/1WXid0P7MjHqDsrMYONO/bSD8/f6al/&#10;0VlEg3/vqQjxvNdVEcPCEr5xdUj2RFLI2uyLKIUiEJa6OMe9C36JYyB5mJyuk7hGsRvBh1SkndLx&#10;sBdaDrjYlQSPZGPwgVMbSkBuEDGYt6lWWorD4z+1yNVQ8tSM8el0CuznyR65Y/thhJbg6mQqiroU&#10;pArB8wgc3fTored2VZctWcut/Q4Y/yDlX4owqLEalJQCUWUYJViaX+fxRI+Cha53IA1uWxzH/igw&#10;05wfT9ghhjhvR+FlYSnTGgZqrctnXGf0HrfQGXYtMNcbcP4OLAIbhoZg7W/xqKTGDumOoqTW9uUU&#10;P+gj3qCUkhaBEtv3uAXLKZFfFG7VuBgMArLGy2B40QvpH0vWxxK1bRYaF6/A8TEskkHfyz1ZWd08&#10;IKbPg1cUgWLoOw1Kd1n4BOD4VWB8Po9qiKYG/I1aGbbf/9Dl+90DWNNBikcs+qb3oAqTN6CSdEP/&#10;lZ5vva5ERJzXumLxwwWROK19+moEqD++R63Xb9vsJwAAAP//AwBQSwMEFAAGAAgAAAAhADhF0c7e&#10;AAAACwEAAA8AAABkcnMvZG93bnJldi54bWxMj8tOwzAQRfdI/IM1SOyo81CqkMapeG9gkxaxdpNp&#10;nBKPQ+y24e8ZVrCb0bm6c6Zcz3YQJ5x870hBvIhAIDWu7alT8L59vslB+KCp1YMjVPCNHtbV5UWp&#10;i9adqcbTJnSCS8gXWoEJYSyk9I1Bq/3CjUjM9m6yOvA6dbKd9JnL7SCTKFpKq3viC0aP+GCw+dwc&#10;rYJtFl4P9us2pX1tPu4fa//04t+Uur6a71YgAs7hLwy/+qwOFTvt3JFaLwYFSZYvOcogT3ngRBol&#10;MYgdozjNQFal/P9D9QMAAP//AwBQSwECLQAUAAYACAAAACEAtoM4kv4AAADhAQAAEwAAAAAAAAAA&#10;AAAAAAAAAAAAW0NvbnRlbnRfVHlwZXNdLnhtbFBLAQItABQABgAIAAAAIQA4/SH/1gAAAJQBAAAL&#10;AAAAAAAAAAAAAAAAAC8BAABfcmVscy8ucmVsc1BLAQItABQABgAIAAAAIQDfQJMGJAMAACMHAAAO&#10;AAAAAAAAAAAAAAAAAC4CAABkcnMvZTJvRG9jLnhtbFBLAQItABQABgAIAAAAIQA4RdHO3gAAAAsB&#10;AAAPAAAAAAAAAAAAAAAAAH4FAABkcnMvZG93bnJldi54bWxQSwUGAAAAAAQABADzAAAAiQYAAAAA&#10;" adj="7425" fillcolor="#ffa2a1" strokecolor="#be4b48">
                <v:fill color2="#ffe5e5" rotate="t" angle="180" colors="0 #ffa2a1;22938f #ffbebd;1 #ffe5e5" focus="100%" type="gradient"/>
                <v:shadow on="t" color="black" opacity="24903f" origin=",.5" offset="0,.55556mm"/>
              </v:shape>
            </w:pict>
          </mc:Fallback>
        </mc:AlternateContent>
      </w:r>
      <w:r w:rsidR="007E4ADE" w:rsidRPr="007E2BA6">
        <w:rPr>
          <w:rFonts w:ascii="Palatino Linotype" w:hAnsi="Palatino Linotype"/>
          <w:noProof/>
          <w:lang w:eastAsia="es-MX"/>
        </w:rPr>
        <w:drawing>
          <wp:inline distT="0" distB="0" distL="0" distR="0" wp14:anchorId="3C298142" wp14:editId="6C6ADD29">
            <wp:extent cx="4905375" cy="1592996"/>
            <wp:effectExtent l="0" t="0" r="0"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7570" cy="1606699"/>
                    </a:xfrm>
                    <a:prstGeom prst="rect">
                      <a:avLst/>
                    </a:prstGeom>
                  </pic:spPr>
                </pic:pic>
              </a:graphicData>
            </a:graphic>
          </wp:inline>
        </w:drawing>
      </w:r>
    </w:p>
    <w:p w14:paraId="7160222D" w14:textId="3A719389" w:rsidR="0094201E" w:rsidRPr="007E2BA6" w:rsidRDefault="0094201E" w:rsidP="0094201E">
      <w:pPr>
        <w:widowControl w:val="0"/>
        <w:tabs>
          <w:tab w:val="left" w:pos="1701"/>
          <w:tab w:val="left" w:pos="1843"/>
        </w:tabs>
        <w:autoSpaceDE w:val="0"/>
        <w:autoSpaceDN w:val="0"/>
        <w:adjustRightInd w:val="0"/>
        <w:spacing w:line="360" w:lineRule="auto"/>
        <w:jc w:val="center"/>
        <w:rPr>
          <w:rFonts w:ascii="Palatino Linotype" w:hAnsi="Palatino Linotype" w:cs="Arial"/>
          <w:color w:val="000000" w:themeColor="text1"/>
        </w:rPr>
      </w:pPr>
    </w:p>
    <w:p w14:paraId="100C0406" w14:textId="77777777" w:rsidR="0094201E" w:rsidRPr="007E2BA6" w:rsidRDefault="0094201E" w:rsidP="0094201E">
      <w:pPr>
        <w:spacing w:line="360" w:lineRule="auto"/>
        <w:jc w:val="both"/>
        <w:rPr>
          <w:rFonts w:ascii="Palatino Linotype" w:hAnsi="Palatino Linotype" w:cs="Arial"/>
        </w:rPr>
      </w:pPr>
      <w:r w:rsidRPr="007E2BA6">
        <w:rPr>
          <w:rFonts w:ascii="Palatino Linotype" w:hAnsi="Palatino Linotype"/>
        </w:rPr>
        <w:t xml:space="preserve">A lo anterior, queda evidente que la información se requirió </w:t>
      </w:r>
      <w:r w:rsidRPr="007E2BA6">
        <w:rPr>
          <w:rFonts w:ascii="Palatino Linotype" w:hAnsi="Palatino Linotype"/>
          <w:b/>
          <w:bCs/>
        </w:rPr>
        <w:t>Vía SAIMEX</w:t>
      </w:r>
      <w:r w:rsidRPr="007E2BA6">
        <w:rPr>
          <w:rFonts w:ascii="Palatino Linotype" w:hAnsi="Palatino Linotype"/>
        </w:rPr>
        <w:t xml:space="preserve">; por otra parte, si bien </w:t>
      </w:r>
      <w:r w:rsidRPr="007E2BA6">
        <w:rPr>
          <w:rFonts w:ascii="Palatino Linotype" w:hAnsi="Palatino Linotype"/>
          <w:b/>
          <w:bCs/>
        </w:rPr>
        <w:t>EL SUJETO OBLIGADO</w:t>
      </w:r>
      <w:r w:rsidRPr="007E2BA6">
        <w:rPr>
          <w:rFonts w:ascii="Palatino Linotype" w:hAnsi="Palatino Linotype"/>
        </w:rPr>
        <w:t xml:space="preserve"> no menciona que razones suficientes para el cambio la modalidad de entrega a consulta directa (in situ), únicamente agregó que se </w:t>
      </w:r>
      <w:r w:rsidRPr="007E2BA6">
        <w:rPr>
          <w:rFonts w:ascii="Palatino Linotype" w:hAnsi="Palatino Linotype"/>
        </w:rPr>
        <w:lastRenderedPageBreak/>
        <w:t xml:space="preserve">encuentran en </w:t>
      </w:r>
      <w:r w:rsidRPr="007E2BA6">
        <w:rPr>
          <w:rFonts w:ascii="Palatino Linotype" w:hAnsi="Palatino Linotype"/>
          <w:bCs/>
        </w:rPr>
        <w:t>la imposibilidad de entregar al solicitante la información en la modalidad que éste señala</w:t>
      </w:r>
      <w:r w:rsidRPr="007E2BA6">
        <w:rPr>
          <w:rFonts w:ascii="Palatino Linotype" w:hAnsi="Palatino Linotype"/>
        </w:rPr>
        <w:t xml:space="preserve">, a este </w:t>
      </w:r>
      <w:r w:rsidRPr="007E2BA6">
        <w:rPr>
          <w:rFonts w:ascii="Palatino Linotype" w:hAnsi="Palatino Linotype" w:cs="Arial"/>
        </w:rPr>
        <w:t>supuesto se debe fundar y motivar correctamente los motivos del cambio de modalidad, por tanto, se tuvo afectado el derecho al acceso a la información pública de la particular.</w:t>
      </w:r>
    </w:p>
    <w:p w14:paraId="38030E68" w14:textId="77777777" w:rsidR="0094201E" w:rsidRPr="007E2BA6" w:rsidRDefault="0094201E" w:rsidP="0094201E">
      <w:pPr>
        <w:spacing w:line="360" w:lineRule="auto"/>
        <w:jc w:val="both"/>
        <w:rPr>
          <w:rFonts w:ascii="Palatino Linotype" w:hAnsi="Palatino Linotype" w:cs="Arial"/>
        </w:rPr>
      </w:pPr>
    </w:p>
    <w:p w14:paraId="684C7668" w14:textId="77777777" w:rsidR="0094201E" w:rsidRPr="007E2BA6" w:rsidRDefault="0094201E" w:rsidP="0094201E">
      <w:pPr>
        <w:spacing w:line="360" w:lineRule="auto"/>
        <w:ind w:right="51"/>
        <w:contextualSpacing/>
        <w:jc w:val="both"/>
        <w:rPr>
          <w:rFonts w:ascii="Palatino Linotype" w:hAnsi="Palatino Linotype" w:cs="Arial"/>
        </w:rPr>
      </w:pPr>
      <w:r w:rsidRPr="007E2BA6">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586770AF" w14:textId="77777777" w:rsidR="0094201E" w:rsidRPr="007E2BA6" w:rsidRDefault="0094201E" w:rsidP="0094201E">
      <w:pPr>
        <w:spacing w:line="360" w:lineRule="auto"/>
        <w:ind w:right="49"/>
        <w:contextualSpacing/>
        <w:jc w:val="both"/>
        <w:rPr>
          <w:rFonts w:ascii="Palatino Linotype" w:hAnsi="Palatino Linotype" w:cs="Arial"/>
        </w:rPr>
      </w:pPr>
    </w:p>
    <w:p w14:paraId="135AE1E9" w14:textId="77777777" w:rsidR="0094201E" w:rsidRPr="007E2BA6" w:rsidRDefault="0094201E" w:rsidP="0094201E">
      <w:pPr>
        <w:spacing w:line="360" w:lineRule="auto"/>
        <w:ind w:right="49"/>
        <w:contextualSpacing/>
        <w:jc w:val="both"/>
        <w:rPr>
          <w:rFonts w:ascii="Palatino Linotype" w:hAnsi="Palatino Linotype" w:cs="Arial"/>
        </w:rPr>
      </w:pPr>
      <w:r w:rsidRPr="007E2BA6">
        <w:rPr>
          <w:rFonts w:ascii="Palatino Linotype" w:hAnsi="Palatino Linotype" w:cs="Arial"/>
        </w:rPr>
        <w:t>Al respecto, el máximo tribunal del país ha establecido jurisprudencia respecto a qué debe entenderse por fundamentación y motivación, en los siguientes términos:</w:t>
      </w:r>
    </w:p>
    <w:p w14:paraId="2099768C" w14:textId="77777777" w:rsidR="0094201E" w:rsidRPr="007E2BA6" w:rsidRDefault="0094201E" w:rsidP="0094201E">
      <w:pPr>
        <w:ind w:left="850" w:right="900"/>
        <w:contextualSpacing/>
        <w:jc w:val="both"/>
        <w:rPr>
          <w:rFonts w:ascii="Palatino Linotype" w:hAnsi="Palatino Linotype" w:cs="Arial"/>
          <w:i/>
          <w:sz w:val="22"/>
          <w:szCs w:val="22"/>
        </w:rPr>
      </w:pPr>
    </w:p>
    <w:p w14:paraId="3A65969A" w14:textId="77777777" w:rsidR="0094201E" w:rsidRPr="007E2BA6" w:rsidRDefault="0094201E" w:rsidP="0094201E">
      <w:pPr>
        <w:ind w:left="850" w:right="900"/>
        <w:contextualSpacing/>
        <w:jc w:val="both"/>
        <w:rPr>
          <w:rFonts w:ascii="Palatino Linotype" w:hAnsi="Palatino Linotype" w:cs="Arial"/>
          <w:i/>
          <w:sz w:val="22"/>
          <w:szCs w:val="22"/>
        </w:rPr>
      </w:pPr>
      <w:r w:rsidRPr="007E2BA6">
        <w:rPr>
          <w:rFonts w:ascii="Palatino Linotype" w:hAnsi="Palatino Linotype" w:cs="Arial"/>
          <w:i/>
          <w:sz w:val="22"/>
          <w:szCs w:val="22"/>
        </w:rPr>
        <w:t>“</w:t>
      </w:r>
      <w:r w:rsidRPr="007E2BA6">
        <w:rPr>
          <w:rFonts w:ascii="Palatino Linotype" w:hAnsi="Palatino Linotype" w:cs="Arial"/>
          <w:b/>
          <w:i/>
          <w:sz w:val="22"/>
          <w:szCs w:val="22"/>
        </w:rPr>
        <w:t xml:space="preserve">FUNDAMENTACION Y MOTIVACION. </w:t>
      </w:r>
      <w:r w:rsidRPr="007E2BA6">
        <w:rPr>
          <w:rFonts w:ascii="Palatino Linotype" w:hAnsi="Palatino Linotype" w:cs="Arial"/>
          <w:i/>
          <w:sz w:val="22"/>
          <w:szCs w:val="22"/>
        </w:rPr>
        <w:t xml:space="preserve">La </w:t>
      </w:r>
      <w:r w:rsidRPr="007E2BA6">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E2BA6">
        <w:rPr>
          <w:rFonts w:ascii="Palatino Linotype" w:hAnsi="Palatino Linotype" w:cs="Arial"/>
          <w:i/>
          <w:sz w:val="22"/>
          <w:szCs w:val="22"/>
        </w:rPr>
        <w:t>.</w:t>
      </w:r>
    </w:p>
    <w:p w14:paraId="664F5F32" w14:textId="77777777" w:rsidR="0094201E" w:rsidRPr="007E2BA6" w:rsidRDefault="0094201E" w:rsidP="0094201E">
      <w:pPr>
        <w:ind w:left="850" w:right="900"/>
        <w:contextualSpacing/>
        <w:jc w:val="both"/>
        <w:rPr>
          <w:rFonts w:ascii="Palatino Linotype" w:hAnsi="Palatino Linotype" w:cs="Arial"/>
          <w:i/>
          <w:sz w:val="22"/>
          <w:szCs w:val="22"/>
        </w:rPr>
      </w:pPr>
      <w:r w:rsidRPr="007E2BA6">
        <w:rPr>
          <w:rFonts w:ascii="Palatino Linotype" w:hAnsi="Palatino Linotype" w:cs="Arial"/>
          <w:b/>
          <w:i/>
          <w:sz w:val="22"/>
          <w:szCs w:val="22"/>
        </w:rPr>
        <w:t xml:space="preserve">…” </w:t>
      </w:r>
      <w:r w:rsidRPr="007E2BA6">
        <w:rPr>
          <w:rFonts w:ascii="Palatino Linotype" w:hAnsi="Palatino Linotype" w:cs="Arial"/>
          <w:i/>
          <w:sz w:val="22"/>
          <w:szCs w:val="22"/>
        </w:rPr>
        <w:t>(Sic)</w:t>
      </w:r>
    </w:p>
    <w:p w14:paraId="0E03E56C" w14:textId="77777777" w:rsidR="0094201E" w:rsidRPr="007E2BA6" w:rsidRDefault="0094201E" w:rsidP="0094201E">
      <w:pPr>
        <w:ind w:left="850" w:right="900"/>
        <w:contextualSpacing/>
        <w:jc w:val="both"/>
        <w:rPr>
          <w:rFonts w:ascii="Palatino Linotype" w:hAnsi="Palatino Linotype" w:cs="Arial"/>
          <w:i/>
          <w:sz w:val="22"/>
          <w:szCs w:val="22"/>
        </w:rPr>
      </w:pPr>
    </w:p>
    <w:p w14:paraId="4685150F" w14:textId="77777777" w:rsidR="0094201E" w:rsidRPr="007E2BA6" w:rsidRDefault="0094201E" w:rsidP="0094201E">
      <w:pPr>
        <w:spacing w:line="360" w:lineRule="auto"/>
        <w:ind w:right="51"/>
        <w:contextualSpacing/>
        <w:jc w:val="both"/>
        <w:rPr>
          <w:rFonts w:ascii="Palatino Linotype" w:hAnsi="Palatino Linotype" w:cs="Arial"/>
        </w:rPr>
      </w:pPr>
      <w:r w:rsidRPr="007E2BA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85BC75" w14:textId="77777777" w:rsidR="0094201E" w:rsidRPr="007E2BA6" w:rsidRDefault="0094201E" w:rsidP="0094201E">
      <w:pPr>
        <w:spacing w:line="360" w:lineRule="auto"/>
        <w:ind w:right="51"/>
        <w:contextualSpacing/>
        <w:jc w:val="both"/>
        <w:rPr>
          <w:rFonts w:ascii="Palatino Linotype" w:hAnsi="Palatino Linotype" w:cs="Arial"/>
        </w:rPr>
      </w:pPr>
    </w:p>
    <w:p w14:paraId="779BD6CD" w14:textId="77777777" w:rsidR="0094201E" w:rsidRPr="007E2BA6" w:rsidRDefault="0094201E" w:rsidP="0094201E">
      <w:pPr>
        <w:spacing w:line="360" w:lineRule="auto"/>
        <w:ind w:right="51"/>
        <w:contextualSpacing/>
        <w:jc w:val="both"/>
        <w:rPr>
          <w:rFonts w:ascii="Palatino Linotype" w:hAnsi="Palatino Linotype" w:cs="Arial"/>
        </w:rPr>
      </w:pPr>
      <w:r w:rsidRPr="007E2BA6">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308C71E1" w14:textId="77777777" w:rsidR="0094201E" w:rsidRPr="007E2BA6" w:rsidRDefault="0094201E" w:rsidP="0094201E">
      <w:pPr>
        <w:ind w:left="850" w:right="900"/>
        <w:contextualSpacing/>
        <w:jc w:val="both"/>
        <w:rPr>
          <w:rFonts w:ascii="Palatino Linotype" w:hAnsi="Palatino Linotype" w:cs="Arial"/>
          <w:b/>
          <w:i/>
          <w:sz w:val="22"/>
          <w:szCs w:val="22"/>
        </w:rPr>
      </w:pPr>
    </w:p>
    <w:p w14:paraId="16F9A4E0" w14:textId="77777777" w:rsidR="0094201E" w:rsidRPr="007E2BA6" w:rsidRDefault="0094201E" w:rsidP="0094201E">
      <w:pPr>
        <w:ind w:left="850" w:right="900"/>
        <w:contextualSpacing/>
        <w:jc w:val="both"/>
        <w:rPr>
          <w:rFonts w:ascii="Palatino Linotype" w:hAnsi="Palatino Linotype" w:cs="Arial"/>
          <w:i/>
          <w:sz w:val="22"/>
          <w:szCs w:val="22"/>
        </w:rPr>
      </w:pPr>
      <w:r w:rsidRPr="007E2BA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7E2BA6">
        <w:rPr>
          <w:rFonts w:ascii="Palatino Linotype" w:hAnsi="Palatino Linotype" w:cs="Arial"/>
          <w:i/>
          <w:sz w:val="22"/>
          <w:szCs w:val="22"/>
        </w:rPr>
        <w:t xml:space="preserve">. El contenido formal de la garantía de legalidad prevista en el artículo 16 constitucional relativa a la </w:t>
      </w:r>
      <w:r w:rsidRPr="007E2BA6">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2BA6">
        <w:rPr>
          <w:rFonts w:ascii="Palatino Linotype" w:hAnsi="Palatino Linotype" w:cs="Arial"/>
          <w:i/>
          <w:sz w:val="22"/>
          <w:szCs w:val="22"/>
        </w:rPr>
        <w:t xml:space="preserve">. Por tanto, </w:t>
      </w:r>
      <w:r w:rsidRPr="007E2BA6">
        <w:rPr>
          <w:rFonts w:ascii="Palatino Linotype" w:hAnsi="Palatino Linotype" w:cs="Arial"/>
          <w:b/>
          <w:i/>
          <w:sz w:val="22"/>
          <w:szCs w:val="22"/>
          <w:u w:val="single"/>
        </w:rPr>
        <w:t>no basta que el acto de autoridad apenas observe una motivación pro forma pero de una manera incongruente, insuficiente o imprecisa</w:t>
      </w:r>
      <w:r w:rsidRPr="007E2BA6">
        <w:rPr>
          <w:rFonts w:ascii="Palatino Linotype" w:hAnsi="Palatino Linotype" w:cs="Arial"/>
          <w:i/>
          <w:sz w:val="22"/>
          <w:szCs w:val="22"/>
        </w:rPr>
        <w:t>, que impida la finalidad del conocimiento, comprobación y defensa pertinente</w:t>
      </w:r>
      <w:r w:rsidRPr="007E2BA6">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2BA6">
        <w:rPr>
          <w:rFonts w:ascii="Palatino Linotype" w:hAnsi="Palatino Linotype" w:cs="Arial"/>
          <w:i/>
          <w:sz w:val="22"/>
          <w:szCs w:val="22"/>
        </w:rPr>
        <w:t>.”</w:t>
      </w:r>
      <w:r w:rsidRPr="007E2BA6">
        <w:rPr>
          <w:rFonts w:ascii="Palatino Linotype" w:hAnsi="Palatino Linotype"/>
        </w:rPr>
        <w:t xml:space="preserve"> </w:t>
      </w:r>
      <w:r w:rsidRPr="007E2BA6">
        <w:rPr>
          <w:rFonts w:ascii="Palatino Linotype" w:hAnsi="Palatino Linotype" w:cs="Arial"/>
          <w:i/>
          <w:sz w:val="22"/>
          <w:szCs w:val="22"/>
        </w:rPr>
        <w:t>(Sic)</w:t>
      </w:r>
    </w:p>
    <w:p w14:paraId="0236DA94" w14:textId="77777777" w:rsidR="0094201E" w:rsidRPr="007E2BA6" w:rsidRDefault="0094201E" w:rsidP="0094201E">
      <w:pPr>
        <w:ind w:left="850" w:right="900"/>
        <w:contextualSpacing/>
        <w:jc w:val="both"/>
        <w:rPr>
          <w:rFonts w:ascii="Palatino Linotype" w:hAnsi="Palatino Linotype" w:cs="Arial"/>
          <w:i/>
          <w:sz w:val="22"/>
          <w:szCs w:val="22"/>
        </w:rPr>
      </w:pPr>
    </w:p>
    <w:p w14:paraId="0D6C11E5" w14:textId="77777777" w:rsidR="0094201E" w:rsidRPr="007E2BA6" w:rsidRDefault="0094201E" w:rsidP="0094201E">
      <w:pPr>
        <w:ind w:left="850" w:right="900"/>
        <w:contextualSpacing/>
        <w:jc w:val="both"/>
        <w:rPr>
          <w:rFonts w:ascii="Palatino Linotype" w:hAnsi="Palatino Linotype" w:cs="Arial"/>
          <w:i/>
          <w:sz w:val="22"/>
          <w:szCs w:val="22"/>
        </w:rPr>
      </w:pPr>
    </w:p>
    <w:p w14:paraId="05F74588" w14:textId="77777777" w:rsidR="0094201E" w:rsidRPr="007E2BA6" w:rsidRDefault="0094201E" w:rsidP="0094201E">
      <w:pPr>
        <w:spacing w:line="360" w:lineRule="auto"/>
        <w:ind w:right="49"/>
        <w:contextualSpacing/>
        <w:jc w:val="both"/>
        <w:rPr>
          <w:rFonts w:ascii="Palatino Linotype" w:hAnsi="Palatino Linotype" w:cs="Arial"/>
        </w:rPr>
      </w:pPr>
      <w:r w:rsidRPr="007E2BA6">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9823954" w14:textId="77777777" w:rsidR="00043324" w:rsidRPr="007E2BA6" w:rsidRDefault="00043324" w:rsidP="0094201E">
      <w:pPr>
        <w:spacing w:line="360" w:lineRule="auto"/>
        <w:ind w:right="49"/>
        <w:contextualSpacing/>
        <w:jc w:val="both"/>
        <w:rPr>
          <w:rFonts w:ascii="Palatino Linotype" w:hAnsi="Palatino Linotype" w:cs="Arial"/>
        </w:rPr>
      </w:pPr>
    </w:p>
    <w:p w14:paraId="7A331385" w14:textId="3E69E1EA" w:rsidR="0094201E" w:rsidRPr="007E2BA6" w:rsidRDefault="0094201E" w:rsidP="0094201E">
      <w:pPr>
        <w:widowControl w:val="0"/>
        <w:autoSpaceDE w:val="0"/>
        <w:autoSpaceDN w:val="0"/>
        <w:adjustRightInd w:val="0"/>
        <w:spacing w:line="360" w:lineRule="auto"/>
        <w:jc w:val="both"/>
        <w:rPr>
          <w:rFonts w:ascii="Palatino Linotype" w:eastAsia="Calibri" w:hAnsi="Palatino Linotype" w:cs="Arial"/>
          <w:color w:val="000000" w:themeColor="text1"/>
        </w:rPr>
      </w:pPr>
      <w:r w:rsidRPr="007E2BA6">
        <w:rPr>
          <w:rFonts w:ascii="Palatino Linotype" w:eastAsia="Calibri" w:hAnsi="Palatino Linotype" w:cs="Arial"/>
          <w:color w:val="000000" w:themeColor="text1"/>
        </w:rPr>
        <w:lastRenderedPageBreak/>
        <w:t xml:space="preserve">Acorde con lo anterior, es de señalar que los Sujetos Obligados deben respetar la forma seleccionada por los particulares para la entrega de la información; por lo que, si, en esta caso en particular, el solicitante eligió </w:t>
      </w:r>
      <w:r w:rsidRPr="007E2BA6">
        <w:rPr>
          <w:rFonts w:ascii="Palatino Linotype" w:eastAsia="Calibri" w:hAnsi="Palatino Linotype" w:cs="Arial"/>
          <w:b/>
          <w:color w:val="000000" w:themeColor="text1"/>
        </w:rPr>
        <w:t>EL SAIMEX</w:t>
      </w:r>
      <w:r w:rsidRPr="007E2BA6">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w:t>
      </w:r>
      <w:r w:rsidR="00043324" w:rsidRPr="007E2BA6">
        <w:rPr>
          <w:rFonts w:ascii="Palatino Linotype" w:eastAsia="Calibri" w:hAnsi="Palatino Linotype" w:cs="Arial"/>
          <w:color w:val="000000" w:themeColor="text1"/>
        </w:rPr>
        <w:t>que en el primer bimestre de la presente anualidad se ha recibido inusual de solicitudes de información, circunstancia exceden las capacidades humanas de las unidades administrativas del SUJETO OBLIGADO, por otra parte, el Acta del Comité Transparencia adjunta a la respuesta se celebró en fecha 25 de febrero de 2022, y la solicitud de información es de fecha 16 de marzo de 2022, a lo cual dicho documento no es procedente y  suficiente</w:t>
      </w:r>
      <w:r w:rsidRPr="007E2BA6">
        <w:rPr>
          <w:rFonts w:ascii="Palatino Linotype" w:eastAsia="Calibri" w:hAnsi="Palatino Linotype" w:cs="Arial"/>
          <w:color w:val="000000" w:themeColor="text1"/>
        </w:rPr>
        <w:t xml:space="preserve"> para</w:t>
      </w:r>
      <w:r w:rsidR="00043324" w:rsidRPr="007E2BA6">
        <w:rPr>
          <w:rFonts w:ascii="Palatino Linotype" w:eastAsia="Calibri" w:hAnsi="Palatino Linotype" w:cs="Arial"/>
          <w:color w:val="000000" w:themeColor="text1"/>
        </w:rPr>
        <w:t xml:space="preserve"> el</w:t>
      </w:r>
      <w:r w:rsidRPr="007E2BA6">
        <w:rPr>
          <w:rFonts w:ascii="Palatino Linotype" w:eastAsia="Calibri" w:hAnsi="Palatino Linotype" w:cs="Arial"/>
          <w:color w:val="000000" w:themeColor="text1"/>
        </w:rPr>
        <w:t xml:space="preserve"> cambio de modalidad mediante resolución respectiva del Comité de Transparencia del </w:t>
      </w:r>
      <w:r w:rsidRPr="007E2BA6">
        <w:rPr>
          <w:rFonts w:ascii="Palatino Linotype" w:eastAsia="Calibri" w:hAnsi="Palatino Linotype" w:cs="Arial"/>
          <w:b/>
          <w:bCs/>
          <w:color w:val="000000" w:themeColor="text1"/>
        </w:rPr>
        <w:t xml:space="preserve">SUJETO OBLIGADO, </w:t>
      </w:r>
      <w:r w:rsidRPr="007E2BA6">
        <w:rPr>
          <w:rFonts w:ascii="Palatino Linotype" w:eastAsia="Calibri" w:hAnsi="Palatino Linotype" w:cs="Arial"/>
          <w:color w:val="000000" w:themeColor="text1"/>
        </w:rPr>
        <w:t>de conformidad con lo establecido en el artículo 49, fracción XII</w:t>
      </w:r>
      <w:r w:rsidRPr="007E2BA6">
        <w:rPr>
          <w:rFonts w:ascii="Palatino Linotype" w:eastAsia="Calibri" w:hAnsi="Palatino Linotype" w:cs="Arial"/>
          <w:color w:val="000000" w:themeColor="text1"/>
          <w:vertAlign w:val="superscript"/>
        </w:rPr>
        <w:footnoteReference w:id="1"/>
      </w:r>
      <w:r w:rsidRPr="007E2BA6">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7F0CB1E2" w14:textId="77777777" w:rsidR="00043324" w:rsidRPr="007E2BA6" w:rsidRDefault="00043324" w:rsidP="0094201E">
      <w:pPr>
        <w:widowControl w:val="0"/>
        <w:autoSpaceDE w:val="0"/>
        <w:autoSpaceDN w:val="0"/>
        <w:adjustRightInd w:val="0"/>
        <w:spacing w:line="360" w:lineRule="auto"/>
        <w:jc w:val="both"/>
        <w:rPr>
          <w:rFonts w:ascii="Palatino Linotype" w:eastAsia="Calibri" w:hAnsi="Palatino Linotype" w:cs="Arial"/>
          <w:color w:val="000000" w:themeColor="text1"/>
        </w:rPr>
      </w:pPr>
    </w:p>
    <w:p w14:paraId="24C37EA2" w14:textId="6603A42C" w:rsidR="00F5073B" w:rsidRPr="007E2BA6" w:rsidRDefault="0094201E" w:rsidP="00F5073B">
      <w:pPr>
        <w:spacing w:line="360" w:lineRule="auto"/>
        <w:jc w:val="both"/>
        <w:rPr>
          <w:rFonts w:ascii="Palatino Linotype" w:hAnsi="Palatino Linotype" w:cs="Arial"/>
          <w:bCs/>
          <w:lang w:val="es-ES"/>
        </w:rPr>
      </w:pPr>
      <w:r w:rsidRPr="007E2BA6">
        <w:rPr>
          <w:rFonts w:ascii="Palatino Linotype" w:hAnsi="Palatino Linotype" w:cs="Arial"/>
          <w:lang w:val="es-ES"/>
        </w:rPr>
        <w:t>En este sentido, de acuerdo a la naturaleza de la información solicitada se concluye que ésta es de</w:t>
      </w:r>
      <w:r w:rsidRPr="007E2BA6">
        <w:rPr>
          <w:rFonts w:ascii="Palatino Linotype" w:hAnsi="Palatino Linotype" w:cs="Arial"/>
          <w:bCs/>
          <w:lang w:val="es-ES"/>
        </w:rPr>
        <w:t xml:space="preserve"> interés general y de alcance público, puesto que la ciudadanía tiene derecho a saber</w:t>
      </w:r>
      <w:r w:rsidR="00F5073B" w:rsidRPr="007E2BA6">
        <w:rPr>
          <w:rFonts w:ascii="Palatino Linotype" w:hAnsi="Palatino Linotype" w:cs="Arial"/>
          <w:bCs/>
          <w:lang w:val="es-ES"/>
        </w:rPr>
        <w:t xml:space="preserve"> el actuar del</w:t>
      </w:r>
      <w:r w:rsidR="00F5073B" w:rsidRPr="007E2BA6">
        <w:rPr>
          <w:rFonts w:ascii="Palatino Linotype" w:eastAsia="MS Mincho" w:hAnsi="Palatino Linotype" w:cs="Arial"/>
          <w:b/>
          <w:bCs/>
          <w:iCs/>
        </w:rPr>
        <w:t xml:space="preserve"> SUJETO OBLIGADO, </w:t>
      </w:r>
      <w:r w:rsidR="00F5073B" w:rsidRPr="007E2BA6">
        <w:rPr>
          <w:rFonts w:ascii="Palatino Linotype" w:eastAsia="MS Mincho" w:hAnsi="Palatino Linotype" w:cs="Arial"/>
          <w:bCs/>
          <w:iCs/>
        </w:rPr>
        <w:t>además de que</w:t>
      </w:r>
      <w:r w:rsidR="00F5073B" w:rsidRPr="007E2BA6">
        <w:rPr>
          <w:rFonts w:ascii="Palatino Linotype" w:eastAsia="MS Mincho" w:hAnsi="Palatino Linotype" w:cs="Arial"/>
          <w:b/>
          <w:bCs/>
          <w:iCs/>
        </w:rPr>
        <w:t xml:space="preserve"> </w:t>
      </w:r>
      <w:r w:rsidR="00F5073B" w:rsidRPr="007E2BA6">
        <w:rPr>
          <w:rFonts w:ascii="Palatino Linotype" w:eastAsia="MS Mincho" w:hAnsi="Palatino Linotype" w:cs="Arial"/>
          <w:iCs/>
        </w:rPr>
        <w:t xml:space="preserve">acepta que genera, </w:t>
      </w:r>
      <w:r w:rsidR="00F5073B" w:rsidRPr="007E2BA6">
        <w:rPr>
          <w:rFonts w:ascii="Palatino Linotype" w:eastAsia="MS Mincho" w:hAnsi="Palatino Linotype" w:cs="Arial"/>
          <w:iCs/>
        </w:rPr>
        <w:lastRenderedPageBreak/>
        <w:t xml:space="preserve">administra y posee la información solicitada al intentar </w:t>
      </w:r>
      <w:r w:rsidR="00F5073B" w:rsidRPr="007E2BA6">
        <w:rPr>
          <w:rFonts w:ascii="Palatino Linotype" w:eastAsia="MS Mincho" w:hAnsi="Palatino Linotype" w:cs="Arial"/>
          <w:b/>
          <w:iCs/>
        </w:rPr>
        <w:t>cambiar la modalidad de entrega.</w:t>
      </w:r>
    </w:p>
    <w:p w14:paraId="7ADDE3B1" w14:textId="77777777" w:rsidR="00F5073B" w:rsidRPr="007E2BA6" w:rsidRDefault="00F5073B" w:rsidP="00F5073B">
      <w:pPr>
        <w:widowControl w:val="0"/>
        <w:suppressAutoHyphens/>
        <w:spacing w:line="360" w:lineRule="auto"/>
        <w:jc w:val="both"/>
        <w:rPr>
          <w:rFonts w:ascii="Palatino Linotype" w:eastAsia="MS Mincho" w:hAnsi="Palatino Linotype" w:cs="Arial"/>
          <w:iCs/>
        </w:rPr>
      </w:pPr>
    </w:p>
    <w:p w14:paraId="2D74EB26" w14:textId="77777777" w:rsidR="00F5073B" w:rsidRPr="007E2BA6" w:rsidRDefault="00F5073B" w:rsidP="00F5073B">
      <w:pPr>
        <w:spacing w:line="360" w:lineRule="auto"/>
        <w:jc w:val="both"/>
        <w:rPr>
          <w:rFonts w:ascii="Palatino Linotype" w:hAnsi="Palatino Linotype"/>
        </w:rPr>
      </w:pPr>
      <w:r w:rsidRPr="007E2BA6">
        <w:rPr>
          <w:rFonts w:ascii="Palatino Linotype" w:hAnsi="Palatino Linotype"/>
        </w:rPr>
        <w:t xml:space="preserve">Ahora bien, dentro de los principios que la Constitución Política de los Estados Unidos Mexicanos, Constitución Política del Estado Libre del Estado de México señala que para hacer efectivo el derecho de acceso a la información pública, se encuentra el uso de las herramientas tecnológicas de la información puesta a disposición, tanto de los particulares, como de los Sujetos Obligados. </w:t>
      </w:r>
    </w:p>
    <w:p w14:paraId="796DCF5E" w14:textId="77777777" w:rsidR="00F5073B" w:rsidRPr="007E2BA6" w:rsidRDefault="00F5073B" w:rsidP="00F5073B">
      <w:pPr>
        <w:spacing w:line="360" w:lineRule="auto"/>
        <w:jc w:val="both"/>
        <w:rPr>
          <w:rFonts w:ascii="Palatino Linotype" w:hAnsi="Palatino Linotype"/>
        </w:rPr>
      </w:pPr>
    </w:p>
    <w:p w14:paraId="04B93CB1" w14:textId="77777777" w:rsidR="00F5073B" w:rsidRPr="007E2BA6" w:rsidRDefault="00F5073B" w:rsidP="00F5073B">
      <w:pPr>
        <w:spacing w:line="360" w:lineRule="auto"/>
        <w:jc w:val="both"/>
        <w:rPr>
          <w:rFonts w:cs="Arial"/>
        </w:rPr>
      </w:pPr>
      <w:r w:rsidRPr="007E2BA6">
        <w:rPr>
          <w:rFonts w:ascii="Palatino Linotype" w:hAnsi="Palatino Linotype"/>
        </w:rPr>
        <w:t>En esa virtud, los artículos 1, 2, fracciones II, III, VII, 88, 89, 92 y 152 de la Ley de Transparencia y Acceso a la Información Pública del Estado de México y Municipios, en armonía con la Constitución Local, señalan las directrices y procedimientos que deben seguirse para hacer accesible la información a las personas:</w:t>
      </w:r>
    </w:p>
    <w:p w14:paraId="515A095F" w14:textId="77777777" w:rsidR="00F5073B" w:rsidRPr="007E2BA6" w:rsidRDefault="00F5073B" w:rsidP="00F5073B">
      <w:pPr>
        <w:ind w:left="851" w:right="902"/>
        <w:jc w:val="both"/>
        <w:rPr>
          <w:rFonts w:ascii="Palatino Linotype" w:hAnsi="Palatino Linotype" w:cs="Arial"/>
          <w:i/>
          <w:sz w:val="22"/>
          <w:szCs w:val="22"/>
        </w:rPr>
      </w:pPr>
    </w:p>
    <w:p w14:paraId="06266EC3"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i/>
          <w:sz w:val="22"/>
          <w:szCs w:val="22"/>
        </w:rPr>
        <w:t>“</w:t>
      </w:r>
      <w:r w:rsidRPr="007E2BA6">
        <w:rPr>
          <w:rFonts w:ascii="Palatino Linotype" w:hAnsi="Palatino Linotype" w:cs="Arial"/>
          <w:b/>
          <w:i/>
          <w:sz w:val="22"/>
          <w:szCs w:val="22"/>
        </w:rPr>
        <w:t>Artículo 1</w:t>
      </w:r>
      <w:r w:rsidRPr="007E2BA6">
        <w:rPr>
          <w:rFonts w:ascii="Palatino Linotype" w:hAnsi="Palatino Linotype" w:cs="Arial"/>
          <w:i/>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14:paraId="0B73DBE0"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i/>
          <w:sz w:val="22"/>
          <w:szCs w:val="22"/>
        </w:rPr>
        <w:t xml:space="preserve">Tiene por objeto establecer los principios, bases generales y procedimientos para </w:t>
      </w:r>
      <w:r w:rsidRPr="007E2BA6">
        <w:rPr>
          <w:rFonts w:ascii="Palatino Linotype" w:hAnsi="Palatino Linotype" w:cs="Arial"/>
          <w:b/>
          <w:i/>
          <w:sz w:val="22"/>
          <w:szCs w:val="22"/>
        </w:rPr>
        <w:t>tutelar y garantizar la transparencia y el derecho humano de acceso a la información pública en posesión de los sujetos obligados.</w:t>
      </w:r>
      <w:r w:rsidRPr="007E2BA6">
        <w:rPr>
          <w:rFonts w:ascii="Palatino Linotype" w:hAnsi="Palatino Linotype" w:cs="Arial"/>
          <w:i/>
          <w:sz w:val="22"/>
          <w:szCs w:val="22"/>
        </w:rPr>
        <w:t xml:space="preserve">  </w:t>
      </w:r>
    </w:p>
    <w:p w14:paraId="76C6DA37"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i/>
          <w:sz w:val="22"/>
          <w:szCs w:val="22"/>
        </w:rPr>
        <w:t xml:space="preserve">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w:t>
      </w:r>
    </w:p>
    <w:p w14:paraId="45AE78E0"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b/>
          <w:i/>
          <w:sz w:val="22"/>
          <w:szCs w:val="22"/>
        </w:rPr>
        <w:t>Artículo 2.</w:t>
      </w:r>
      <w:r w:rsidRPr="007E2BA6">
        <w:rPr>
          <w:rFonts w:ascii="Palatino Linotype" w:hAnsi="Palatino Linotype" w:cs="Arial"/>
          <w:i/>
          <w:sz w:val="22"/>
          <w:szCs w:val="22"/>
        </w:rPr>
        <w:t xml:space="preserve"> Son objetivos de esta Ley: </w:t>
      </w:r>
    </w:p>
    <w:p w14:paraId="515FFDD2"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i/>
          <w:sz w:val="22"/>
          <w:szCs w:val="22"/>
        </w:rPr>
        <w:t>(…)</w:t>
      </w:r>
    </w:p>
    <w:p w14:paraId="6A992FF6" w14:textId="77777777" w:rsidR="00F5073B" w:rsidRPr="007E2BA6" w:rsidRDefault="00F5073B" w:rsidP="00F5073B">
      <w:pPr>
        <w:ind w:left="851" w:right="902"/>
        <w:jc w:val="both"/>
        <w:rPr>
          <w:rFonts w:ascii="Palatino Linotype" w:hAnsi="Palatino Linotype" w:cs="Arial"/>
          <w:b/>
          <w:i/>
          <w:sz w:val="22"/>
          <w:szCs w:val="22"/>
        </w:rPr>
      </w:pPr>
      <w:r w:rsidRPr="007E2BA6">
        <w:rPr>
          <w:rFonts w:ascii="Palatino Linotype" w:hAnsi="Palatino Linotype" w:cs="Arial"/>
          <w:b/>
          <w:i/>
          <w:sz w:val="22"/>
          <w:szCs w:val="22"/>
        </w:rPr>
        <w:t xml:space="preserve">II. Proveer lo necesario para garantizar a toda persona el derecho de acceso a la información pública, a través de procedimientos sencillos, expeditos, oportunos y gratuitos, determinando las bases mínimas sobre las cuales se regirán los mismos; </w:t>
      </w:r>
    </w:p>
    <w:p w14:paraId="11D1E5EF"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b/>
          <w:i/>
          <w:sz w:val="22"/>
          <w:szCs w:val="22"/>
        </w:rPr>
        <w:lastRenderedPageBreak/>
        <w:t>III.</w:t>
      </w:r>
      <w:r w:rsidRPr="007E2BA6">
        <w:rPr>
          <w:rFonts w:ascii="Palatino Linotype" w:hAnsi="Palatino Linotype" w:cs="Arial"/>
          <w:i/>
          <w:sz w:val="22"/>
          <w:szCs w:val="22"/>
        </w:rPr>
        <w:t xml:space="preserve"> Contribuir a la mejora de procedimientos y mecanismos que permitan transparentar la gestión pública y mejorar la toma de decisiones, mediante la difusión de la información que generen los sujetos obligados; </w:t>
      </w:r>
    </w:p>
    <w:p w14:paraId="3C6EB513"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i/>
          <w:sz w:val="22"/>
          <w:szCs w:val="22"/>
        </w:rPr>
        <w:t xml:space="preserve"> (…)</w:t>
      </w:r>
    </w:p>
    <w:p w14:paraId="7E257D07"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b/>
          <w:i/>
          <w:sz w:val="22"/>
          <w:szCs w:val="22"/>
        </w:rPr>
        <w:t>VII</w:t>
      </w:r>
      <w:r w:rsidRPr="007E2BA6">
        <w:rPr>
          <w:rFonts w:ascii="Palatino Linotype" w:hAnsi="Palatino Linotype" w:cs="Arial"/>
          <w:i/>
          <w:sz w:val="22"/>
          <w:szCs w:val="22"/>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14:paraId="7F3A81A8"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b/>
          <w:i/>
          <w:sz w:val="22"/>
          <w:szCs w:val="22"/>
        </w:rPr>
        <w:t>Artículo 88.</w:t>
      </w:r>
      <w:r w:rsidRPr="007E2BA6">
        <w:rPr>
          <w:rFonts w:ascii="Palatino Linotype" w:hAnsi="Palatino Linotype" w:cs="Arial"/>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 </w:t>
      </w:r>
    </w:p>
    <w:p w14:paraId="028CFDA6"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b/>
          <w:i/>
          <w:sz w:val="22"/>
          <w:szCs w:val="22"/>
        </w:rPr>
        <w:t>Artículo 89</w:t>
      </w:r>
      <w:r w:rsidRPr="007E2BA6">
        <w:rPr>
          <w:rFonts w:ascii="Palatino Linotype" w:hAnsi="Palatino Linotype" w:cs="Arial"/>
          <w:i/>
          <w:sz w:val="22"/>
          <w:szCs w:val="22"/>
        </w:rPr>
        <w:t xml:space="preserve">. 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 </w:t>
      </w:r>
    </w:p>
    <w:p w14:paraId="75EB8744"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b/>
          <w:i/>
          <w:sz w:val="22"/>
          <w:szCs w:val="22"/>
        </w:rPr>
        <w:t>Artículo 92.</w:t>
      </w:r>
      <w:r w:rsidRPr="007E2BA6">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p>
    <w:p w14:paraId="67B14439"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b/>
          <w:i/>
          <w:sz w:val="22"/>
          <w:szCs w:val="22"/>
        </w:rPr>
        <w:t>Artículo 152.</w:t>
      </w:r>
      <w:r w:rsidRPr="007E2BA6">
        <w:rPr>
          <w:rFonts w:ascii="Palatino Linotype" w:hAnsi="Palatino Linotype" w:cs="Arial"/>
          <w:i/>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w:t>
      </w:r>
    </w:p>
    <w:p w14:paraId="16932DAE" w14:textId="77777777" w:rsidR="00F5073B" w:rsidRPr="007E2BA6" w:rsidRDefault="00F5073B" w:rsidP="00F5073B">
      <w:pPr>
        <w:ind w:left="851" w:right="902"/>
        <w:jc w:val="both"/>
        <w:rPr>
          <w:rFonts w:ascii="Palatino Linotype" w:hAnsi="Palatino Linotype" w:cs="Arial"/>
          <w:i/>
          <w:sz w:val="22"/>
          <w:szCs w:val="22"/>
        </w:rPr>
      </w:pPr>
      <w:r w:rsidRPr="007E2BA6">
        <w:rPr>
          <w:rFonts w:ascii="Palatino Linotype" w:hAnsi="Palatino Linotype" w:cs="Arial"/>
          <w:i/>
          <w:sz w:val="22"/>
          <w:szCs w:val="22"/>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 (Sic)</w:t>
      </w:r>
    </w:p>
    <w:p w14:paraId="274C2010" w14:textId="77777777" w:rsidR="00F5073B" w:rsidRPr="007E2BA6" w:rsidRDefault="00F5073B" w:rsidP="00F5073B">
      <w:pPr>
        <w:widowControl w:val="0"/>
        <w:autoSpaceDE w:val="0"/>
        <w:autoSpaceDN w:val="0"/>
        <w:adjustRightInd w:val="0"/>
        <w:ind w:right="902"/>
        <w:contextualSpacing/>
        <w:jc w:val="both"/>
        <w:rPr>
          <w:rFonts w:ascii="Palatino Linotype" w:eastAsia="Calibri" w:hAnsi="Palatino Linotype" w:cs="Arial"/>
          <w:i/>
          <w:color w:val="000000" w:themeColor="text1"/>
          <w:sz w:val="22"/>
          <w:szCs w:val="22"/>
        </w:rPr>
      </w:pPr>
    </w:p>
    <w:p w14:paraId="2E76D3F7" w14:textId="77777777" w:rsidR="00F5073B" w:rsidRPr="007E2BA6" w:rsidRDefault="00F5073B" w:rsidP="00F5073B">
      <w:pPr>
        <w:widowControl w:val="0"/>
        <w:autoSpaceDE w:val="0"/>
        <w:autoSpaceDN w:val="0"/>
        <w:adjustRightInd w:val="0"/>
        <w:spacing w:line="360" w:lineRule="auto"/>
        <w:jc w:val="both"/>
        <w:rPr>
          <w:rFonts w:ascii="Palatino Linotype" w:eastAsia="Calibri" w:hAnsi="Palatino Linotype" w:cs="Arial"/>
          <w:color w:val="000000" w:themeColor="text1"/>
        </w:rPr>
      </w:pPr>
      <w:r w:rsidRPr="007E2BA6">
        <w:rPr>
          <w:rFonts w:ascii="Palatino Linotype" w:eastAsia="Calibri" w:hAnsi="Palatino Linotype" w:cs="Arial"/>
          <w:color w:val="000000" w:themeColor="text1"/>
        </w:rPr>
        <w:t xml:space="preserve">De los artículos transcritos, se advierte que, aunado al principio de máxima publicidad, el derecho fundamental de acceso a la información pública se rige por los principios de </w:t>
      </w:r>
      <w:r w:rsidRPr="007E2BA6">
        <w:rPr>
          <w:rFonts w:ascii="Palatino Linotype" w:eastAsia="Calibri" w:hAnsi="Palatino Linotype" w:cs="Arial"/>
          <w:color w:val="000000" w:themeColor="text1"/>
        </w:rPr>
        <w:lastRenderedPageBreak/>
        <w:t>sencillez y gratuidad; además, de que se aplican los criterios de publicidad, veracidad, oportunidad, precisión y suficiencia; todo ello, con el fin de que los particulares obtengan la información generada, obtenida, adquirida, transformada, administrada o en posesión de los Sujetos Obligados.</w:t>
      </w:r>
    </w:p>
    <w:p w14:paraId="1FAE6F84" w14:textId="77777777" w:rsidR="00F5073B" w:rsidRPr="007E2BA6" w:rsidRDefault="00F5073B" w:rsidP="00F5073B">
      <w:pPr>
        <w:widowControl w:val="0"/>
        <w:autoSpaceDE w:val="0"/>
        <w:autoSpaceDN w:val="0"/>
        <w:adjustRightInd w:val="0"/>
        <w:spacing w:line="360" w:lineRule="auto"/>
        <w:jc w:val="both"/>
        <w:rPr>
          <w:rFonts w:ascii="Palatino Linotype" w:eastAsia="Calibri" w:hAnsi="Palatino Linotype" w:cs="Arial"/>
          <w:color w:val="000000" w:themeColor="text1"/>
        </w:rPr>
      </w:pPr>
    </w:p>
    <w:p w14:paraId="01F8EB0E" w14:textId="77777777" w:rsidR="00F5073B" w:rsidRPr="007E2BA6" w:rsidRDefault="00F5073B" w:rsidP="00F5073B">
      <w:pPr>
        <w:widowControl w:val="0"/>
        <w:autoSpaceDE w:val="0"/>
        <w:autoSpaceDN w:val="0"/>
        <w:adjustRightInd w:val="0"/>
        <w:spacing w:line="360" w:lineRule="auto"/>
        <w:jc w:val="both"/>
        <w:rPr>
          <w:rFonts w:ascii="Palatino Linotype" w:eastAsia="Calibri" w:hAnsi="Palatino Linotype" w:cs="Arial"/>
          <w:color w:val="000000" w:themeColor="text1"/>
        </w:rPr>
      </w:pPr>
      <w:r w:rsidRPr="007E2BA6">
        <w:rPr>
          <w:rFonts w:ascii="Palatino Linotype" w:eastAsia="Calibri" w:hAnsi="Palatino Linotype" w:cs="Arial"/>
          <w:color w:val="000000" w:themeColor="text1"/>
        </w:rPr>
        <w:t xml:space="preserve">Para garantizar este derecho, la Ley de la materia ha establecido como un procedimiento sencillo y expedito, la utilización de los medios electrónicos; y para ello este Instituto ha puesto a disposición de los particulares y de los Sujetos Obligados, </w:t>
      </w:r>
      <w:r w:rsidRPr="007E2BA6">
        <w:rPr>
          <w:rFonts w:ascii="Palatino Linotype" w:eastAsia="Calibri" w:hAnsi="Palatino Linotype" w:cs="Arial"/>
          <w:b/>
          <w:color w:val="000000" w:themeColor="text1"/>
        </w:rPr>
        <w:t>EL SAIME</w:t>
      </w:r>
      <w:r w:rsidRPr="007E2BA6">
        <w:rPr>
          <w:rFonts w:ascii="Palatino Linotype" w:eastAsia="Calibri" w:hAnsi="Palatino Linotype" w:cs="Arial"/>
          <w:color w:val="000000" w:themeColor="text1"/>
        </w:rPr>
        <w:t>X, para que de manera oportuna y gratuita se entregue la información pública solicitada.</w:t>
      </w:r>
    </w:p>
    <w:p w14:paraId="455E323B" w14:textId="77777777" w:rsidR="00F5073B" w:rsidRPr="007E2BA6" w:rsidRDefault="00F5073B" w:rsidP="00F5073B">
      <w:pPr>
        <w:widowControl w:val="0"/>
        <w:suppressAutoHyphens/>
        <w:spacing w:line="360" w:lineRule="auto"/>
        <w:jc w:val="both"/>
        <w:rPr>
          <w:rFonts w:ascii="Palatino Linotype" w:eastAsia="MS Mincho" w:hAnsi="Palatino Linotype" w:cs="Arial"/>
          <w:b/>
          <w:bCs/>
          <w:iCs/>
        </w:rPr>
      </w:pPr>
    </w:p>
    <w:p w14:paraId="49B9D97A" w14:textId="77777777" w:rsidR="00F5073B" w:rsidRPr="007E2BA6" w:rsidRDefault="00F5073B" w:rsidP="00F5073B">
      <w:pPr>
        <w:spacing w:line="360" w:lineRule="auto"/>
        <w:jc w:val="both"/>
        <w:rPr>
          <w:rFonts w:ascii="Palatino Linotype" w:eastAsia="Calibri" w:hAnsi="Palatino Linotype" w:cs="Arial"/>
          <w:color w:val="000000"/>
          <w:lang w:eastAsia="en-US"/>
        </w:rPr>
      </w:pPr>
      <w:r w:rsidRPr="007E2BA6">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mediante la modalidad de entrega seleccionada, conforme a los artículos 3 fracción XI, XII 4, 12 y 24 último párrafo </w:t>
      </w:r>
      <w:r w:rsidRPr="007E2BA6">
        <w:rPr>
          <w:rFonts w:ascii="Palatino Linotype" w:eastAsia="Calibri" w:hAnsi="Palatino Linotype" w:cs="Arial"/>
          <w:bCs/>
          <w:color w:val="000000"/>
          <w:lang w:eastAsia="en-US"/>
        </w:rPr>
        <w:t>de la Ley de Transparencia y Acceso a la Información Pública del Estado de México y Municipios</w:t>
      </w:r>
      <w:r w:rsidRPr="007E2BA6">
        <w:rPr>
          <w:rFonts w:ascii="Palatino Linotype" w:eastAsia="Calibri" w:hAnsi="Palatino Linotype" w:cs="Arial"/>
          <w:color w:val="000000"/>
          <w:lang w:eastAsia="en-US"/>
        </w:rPr>
        <w:t>:</w:t>
      </w:r>
    </w:p>
    <w:p w14:paraId="79D8F835" w14:textId="77777777" w:rsidR="00F5073B" w:rsidRPr="007E2BA6" w:rsidRDefault="00F5073B" w:rsidP="00F5073B">
      <w:pPr>
        <w:jc w:val="both"/>
        <w:rPr>
          <w:rFonts w:ascii="Palatino Linotype" w:eastAsia="Calibri" w:hAnsi="Palatino Linotype" w:cs="Arial"/>
          <w:color w:val="000000"/>
          <w:lang w:eastAsia="en-US"/>
        </w:rPr>
      </w:pPr>
      <w:r w:rsidRPr="007E2BA6">
        <w:rPr>
          <w:rFonts w:ascii="Palatino Linotype" w:eastAsia="Calibri" w:hAnsi="Palatino Linotype" w:cs="Arial"/>
          <w:color w:val="000000"/>
          <w:lang w:eastAsia="en-US"/>
        </w:rPr>
        <w:tab/>
      </w:r>
    </w:p>
    <w:p w14:paraId="13B6EFC2"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b/>
          <w:bCs/>
          <w:i/>
          <w:color w:val="000000"/>
          <w:sz w:val="22"/>
          <w:szCs w:val="22"/>
          <w:lang w:eastAsia="en-US"/>
        </w:rPr>
        <w:t xml:space="preserve">“Artículo 3. </w:t>
      </w:r>
      <w:r w:rsidRPr="007E2BA6">
        <w:rPr>
          <w:rFonts w:ascii="Palatino Linotype" w:eastAsia="Calibri" w:hAnsi="Palatino Linotype" w:cs="Arial"/>
          <w:bCs/>
          <w:i/>
          <w:color w:val="000000"/>
          <w:sz w:val="22"/>
          <w:szCs w:val="22"/>
          <w:u w:val="single"/>
          <w:lang w:eastAsia="en-US"/>
        </w:rPr>
        <w:t>Para los efectos de la presente Ley se entenderá por</w:t>
      </w:r>
      <w:r w:rsidRPr="007E2BA6">
        <w:rPr>
          <w:rFonts w:ascii="Palatino Linotype" w:eastAsia="Calibri" w:hAnsi="Palatino Linotype" w:cs="Arial"/>
          <w:bCs/>
          <w:i/>
          <w:color w:val="000000"/>
          <w:sz w:val="22"/>
          <w:szCs w:val="22"/>
          <w:lang w:eastAsia="en-US"/>
        </w:rPr>
        <w:t>:</w:t>
      </w:r>
    </w:p>
    <w:p w14:paraId="6C18AB88" w14:textId="77777777" w:rsidR="00F5073B" w:rsidRPr="007E2BA6" w:rsidRDefault="00F5073B" w:rsidP="00F5073B">
      <w:pPr>
        <w:ind w:left="851" w:right="901"/>
        <w:jc w:val="both"/>
        <w:rPr>
          <w:rFonts w:ascii="Palatino Linotype" w:eastAsia="Calibri" w:hAnsi="Palatino Linotype" w:cs="Arial"/>
          <w:i/>
          <w:sz w:val="22"/>
          <w:szCs w:val="22"/>
          <w:lang w:eastAsia="en-US"/>
        </w:rPr>
      </w:pPr>
      <w:r w:rsidRPr="007E2BA6">
        <w:rPr>
          <w:rFonts w:ascii="Palatino Linotype" w:eastAsia="Calibri" w:hAnsi="Palatino Linotype" w:cs="Arial"/>
          <w:i/>
          <w:sz w:val="22"/>
          <w:szCs w:val="22"/>
          <w:lang w:eastAsia="en-US"/>
        </w:rPr>
        <w:t>(…)</w:t>
      </w:r>
    </w:p>
    <w:p w14:paraId="09797A3E"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b/>
          <w:bCs/>
          <w:i/>
          <w:color w:val="000000"/>
          <w:sz w:val="22"/>
          <w:szCs w:val="22"/>
          <w:lang w:eastAsia="en-US"/>
        </w:rPr>
        <w:t xml:space="preserve">XI. </w:t>
      </w:r>
      <w:r w:rsidRPr="007E2BA6">
        <w:rPr>
          <w:rFonts w:ascii="Palatino Linotype" w:eastAsia="Calibri" w:hAnsi="Palatino Linotype" w:cs="Arial"/>
          <w:b/>
          <w:bCs/>
          <w:i/>
          <w:color w:val="000000"/>
          <w:sz w:val="22"/>
          <w:szCs w:val="22"/>
          <w:u w:val="single"/>
          <w:lang w:eastAsia="en-US"/>
        </w:rPr>
        <w:t>Documento</w:t>
      </w:r>
      <w:r w:rsidRPr="007E2BA6">
        <w:rPr>
          <w:rFonts w:ascii="Palatino Linotype" w:eastAsia="Calibri" w:hAnsi="Palatino Linotype" w:cs="Arial"/>
          <w:b/>
          <w:bCs/>
          <w:i/>
          <w:color w:val="000000"/>
          <w:sz w:val="22"/>
          <w:szCs w:val="22"/>
          <w:lang w:eastAsia="en-US"/>
        </w:rPr>
        <w:t xml:space="preserve">: </w:t>
      </w:r>
      <w:r w:rsidRPr="007E2BA6">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4535D7D" w14:textId="77777777" w:rsidR="00F5073B" w:rsidRPr="007E2BA6" w:rsidRDefault="00F5073B" w:rsidP="00F5073B">
      <w:pPr>
        <w:ind w:left="851" w:right="901"/>
        <w:jc w:val="both"/>
        <w:rPr>
          <w:rFonts w:ascii="Palatino Linotype" w:eastAsia="Calibri" w:hAnsi="Palatino Linotype" w:cs="Arial"/>
          <w:bCs/>
          <w:i/>
          <w:color w:val="000000"/>
          <w:sz w:val="22"/>
          <w:szCs w:val="22"/>
          <w:lang w:eastAsia="en-US"/>
        </w:rPr>
      </w:pPr>
      <w:r w:rsidRPr="007E2BA6">
        <w:rPr>
          <w:rFonts w:ascii="Palatino Linotype" w:eastAsia="Calibri" w:hAnsi="Palatino Linotype" w:cs="Arial"/>
          <w:b/>
          <w:bCs/>
          <w:i/>
          <w:color w:val="000000"/>
          <w:sz w:val="22"/>
          <w:szCs w:val="22"/>
          <w:lang w:eastAsia="en-US"/>
        </w:rPr>
        <w:t>XII. Documento electrónico:</w:t>
      </w:r>
      <w:r w:rsidRPr="007E2BA6">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w:t>
      </w:r>
      <w:r w:rsidRPr="007E2BA6">
        <w:rPr>
          <w:rFonts w:ascii="Palatino Linotype" w:eastAsia="Calibri" w:hAnsi="Palatino Linotype" w:cs="Arial"/>
          <w:bCs/>
          <w:i/>
          <w:color w:val="000000"/>
          <w:sz w:val="22"/>
          <w:szCs w:val="22"/>
          <w:lang w:eastAsia="en-US"/>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D364A64"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i/>
          <w:color w:val="000000"/>
          <w:sz w:val="22"/>
          <w:szCs w:val="22"/>
          <w:lang w:eastAsia="en-US"/>
        </w:rPr>
        <w:t>(…)</w:t>
      </w:r>
    </w:p>
    <w:p w14:paraId="06D0D132" w14:textId="77777777" w:rsidR="00F5073B" w:rsidRPr="007E2BA6" w:rsidRDefault="00F5073B" w:rsidP="00F5073B">
      <w:pPr>
        <w:ind w:left="851" w:right="901"/>
        <w:jc w:val="both"/>
        <w:rPr>
          <w:rFonts w:ascii="Palatino Linotype" w:eastAsia="Calibri" w:hAnsi="Palatino Linotype" w:cs="Arial"/>
          <w:bCs/>
          <w:i/>
          <w:color w:val="000000"/>
          <w:sz w:val="22"/>
          <w:szCs w:val="22"/>
          <w:lang w:eastAsia="en-US"/>
        </w:rPr>
      </w:pPr>
      <w:r w:rsidRPr="007E2BA6">
        <w:rPr>
          <w:rFonts w:ascii="Palatino Linotype" w:eastAsia="Calibri" w:hAnsi="Palatino Linotype" w:cs="Arial"/>
          <w:b/>
          <w:bCs/>
          <w:i/>
          <w:color w:val="000000"/>
          <w:sz w:val="22"/>
          <w:szCs w:val="22"/>
          <w:lang w:eastAsia="en-US"/>
        </w:rPr>
        <w:t xml:space="preserve">Artículo 4. </w:t>
      </w:r>
      <w:r w:rsidRPr="007E2BA6">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7E2BA6">
        <w:rPr>
          <w:rFonts w:ascii="Palatino Linotype" w:eastAsia="Calibri" w:hAnsi="Palatino Linotype" w:cs="Arial"/>
          <w:bCs/>
          <w:i/>
          <w:color w:val="000000"/>
          <w:sz w:val="22"/>
          <w:szCs w:val="22"/>
          <w:lang w:eastAsia="en-US"/>
        </w:rPr>
        <w:t>, sin necesidad de acreditar personalidad ni interés jurídico.</w:t>
      </w:r>
    </w:p>
    <w:p w14:paraId="13F6301A"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E2BA6">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6A00D1D"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2524102A"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b/>
          <w:bCs/>
          <w:i/>
          <w:color w:val="000000"/>
          <w:sz w:val="22"/>
          <w:szCs w:val="22"/>
          <w:lang w:eastAsia="en-US"/>
        </w:rPr>
        <w:t xml:space="preserve">Artículo 12. </w:t>
      </w:r>
      <w:r w:rsidRPr="007E2BA6">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738CF40C"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7E2BA6">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17B5392"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i/>
          <w:color w:val="000000"/>
          <w:sz w:val="22"/>
          <w:szCs w:val="22"/>
          <w:lang w:eastAsia="en-US"/>
        </w:rPr>
        <w:t>(…)</w:t>
      </w:r>
    </w:p>
    <w:p w14:paraId="7341A808"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i/>
          <w:color w:val="000000"/>
          <w:sz w:val="22"/>
          <w:szCs w:val="22"/>
          <w:lang w:eastAsia="en-US"/>
        </w:rPr>
        <w:t xml:space="preserve">Artículo 24. </w:t>
      </w:r>
      <w:r w:rsidRPr="007E2BA6">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38D82A40"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i/>
          <w:color w:val="000000"/>
          <w:sz w:val="22"/>
          <w:szCs w:val="22"/>
          <w:lang w:eastAsia="en-US"/>
        </w:rPr>
        <w:t>(…)</w:t>
      </w:r>
    </w:p>
    <w:p w14:paraId="57D9BB7B" w14:textId="77777777" w:rsidR="00F5073B" w:rsidRPr="007E2BA6" w:rsidRDefault="00F5073B" w:rsidP="00F5073B">
      <w:pPr>
        <w:ind w:left="851" w:right="901"/>
        <w:jc w:val="both"/>
        <w:rPr>
          <w:rFonts w:ascii="Palatino Linotype" w:eastAsia="Calibri" w:hAnsi="Palatino Linotype" w:cs="Arial"/>
          <w:b/>
          <w:bCs/>
          <w:i/>
          <w:color w:val="000000"/>
          <w:sz w:val="22"/>
          <w:szCs w:val="22"/>
          <w:u w:val="single"/>
          <w:lang w:eastAsia="en-US"/>
        </w:rPr>
      </w:pPr>
      <w:r w:rsidRPr="007E2BA6">
        <w:rPr>
          <w:rFonts w:ascii="Palatino Linotype" w:eastAsia="Calibri" w:hAnsi="Palatino Linotype" w:cs="Arial"/>
          <w:b/>
          <w:bCs/>
          <w:i/>
          <w:color w:val="000000"/>
          <w:sz w:val="22"/>
          <w:szCs w:val="22"/>
          <w:u w:val="single"/>
          <w:lang w:eastAsia="en-US"/>
        </w:rPr>
        <w:t>IX. Fomentar el uso de tecnologías de la información para garantizar la transparencia, el derecho de acceso a la información y la accesibilidad a éstos;</w:t>
      </w:r>
    </w:p>
    <w:p w14:paraId="56FA3C8B" w14:textId="77777777" w:rsidR="00F5073B" w:rsidRPr="007E2BA6" w:rsidRDefault="00F5073B" w:rsidP="00F5073B">
      <w:pPr>
        <w:ind w:left="851" w:right="901"/>
        <w:jc w:val="both"/>
        <w:rPr>
          <w:rFonts w:ascii="Palatino Linotype" w:eastAsia="Calibri" w:hAnsi="Palatino Linotype" w:cs="Arial"/>
          <w:bCs/>
          <w:i/>
          <w:color w:val="000000"/>
          <w:sz w:val="22"/>
          <w:szCs w:val="22"/>
          <w:lang w:eastAsia="en-US"/>
        </w:rPr>
      </w:pPr>
      <w:r w:rsidRPr="007E2BA6">
        <w:rPr>
          <w:rFonts w:ascii="Palatino Linotype" w:eastAsia="Calibri" w:hAnsi="Palatino Linotype" w:cs="Arial"/>
          <w:b/>
          <w:bCs/>
          <w:i/>
          <w:color w:val="000000"/>
          <w:sz w:val="22"/>
          <w:szCs w:val="22"/>
          <w:lang w:eastAsia="en-US"/>
        </w:rPr>
        <w:t>(…)</w:t>
      </w:r>
    </w:p>
    <w:p w14:paraId="58F178AF" w14:textId="77777777" w:rsidR="00F5073B" w:rsidRPr="007E2BA6" w:rsidRDefault="00F5073B" w:rsidP="00F5073B">
      <w:pPr>
        <w:ind w:left="851" w:right="901"/>
        <w:jc w:val="both"/>
        <w:rPr>
          <w:rFonts w:ascii="Palatino Linotype" w:eastAsia="Calibri" w:hAnsi="Palatino Linotype" w:cs="Arial"/>
          <w:bCs/>
          <w:i/>
          <w:color w:val="000000"/>
          <w:sz w:val="22"/>
          <w:szCs w:val="22"/>
          <w:lang w:eastAsia="en-US"/>
        </w:rPr>
      </w:pPr>
      <w:r w:rsidRPr="007E2BA6">
        <w:rPr>
          <w:rFonts w:ascii="Palatino Linotype" w:eastAsia="Calibri" w:hAnsi="Palatino Linotype" w:cs="Arial"/>
          <w:b/>
          <w:bCs/>
          <w:i/>
          <w:color w:val="000000"/>
          <w:sz w:val="22"/>
          <w:szCs w:val="22"/>
          <w:lang w:eastAsia="en-US"/>
        </w:rPr>
        <w:t>XI.</w:t>
      </w:r>
      <w:r w:rsidRPr="007E2BA6">
        <w:rPr>
          <w:rFonts w:ascii="Palatino Linotype" w:eastAsia="Calibri" w:hAnsi="Palatino Linotype" w:cs="Arial"/>
          <w:bCs/>
          <w:i/>
          <w:color w:val="000000"/>
          <w:sz w:val="22"/>
          <w:szCs w:val="22"/>
          <w:lang w:eastAsia="en-US"/>
        </w:rPr>
        <w:t xml:space="preserve"> </w:t>
      </w:r>
      <w:r w:rsidRPr="007E2BA6">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42AFC9C2"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bCs/>
          <w:i/>
          <w:color w:val="000000"/>
          <w:sz w:val="22"/>
          <w:szCs w:val="22"/>
          <w:lang w:eastAsia="en-US"/>
        </w:rPr>
        <w:lastRenderedPageBreak/>
        <w:t>(…)</w:t>
      </w:r>
    </w:p>
    <w:p w14:paraId="6CDBFECD"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ECAEAD2" w14:textId="77777777" w:rsidR="00F5073B" w:rsidRPr="007E2BA6" w:rsidRDefault="00F5073B" w:rsidP="00F5073B">
      <w:pPr>
        <w:ind w:left="851" w:right="901"/>
        <w:jc w:val="both"/>
        <w:rPr>
          <w:rFonts w:ascii="Palatino Linotype" w:eastAsia="Calibri" w:hAnsi="Palatino Linotype" w:cs="Arial"/>
          <w:i/>
          <w:color w:val="000000"/>
          <w:sz w:val="22"/>
          <w:szCs w:val="22"/>
          <w:u w:val="single"/>
          <w:lang w:eastAsia="en-US"/>
        </w:rPr>
      </w:pPr>
      <w:r w:rsidRPr="007E2BA6">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r w:rsidRPr="007E2BA6">
        <w:rPr>
          <w:rFonts w:ascii="Palatino Linotype" w:eastAsia="Calibri" w:hAnsi="Palatino Linotype" w:cs="Arial"/>
          <w:i/>
          <w:color w:val="000000"/>
          <w:sz w:val="22"/>
          <w:szCs w:val="22"/>
          <w:lang w:eastAsia="en-US"/>
        </w:rPr>
        <w:t>”</w:t>
      </w:r>
    </w:p>
    <w:p w14:paraId="599F46F1" w14:textId="77777777" w:rsidR="00F5073B" w:rsidRPr="007E2BA6" w:rsidRDefault="00F5073B" w:rsidP="00F5073B">
      <w:pPr>
        <w:ind w:left="851" w:right="901"/>
        <w:jc w:val="both"/>
        <w:rPr>
          <w:rFonts w:ascii="Palatino Linotype" w:eastAsia="Calibri" w:hAnsi="Palatino Linotype" w:cs="Arial"/>
          <w:i/>
          <w:color w:val="000000"/>
          <w:sz w:val="22"/>
          <w:szCs w:val="22"/>
          <w:lang w:eastAsia="en-US"/>
        </w:rPr>
      </w:pPr>
      <w:r w:rsidRPr="007E2BA6">
        <w:rPr>
          <w:rFonts w:ascii="Palatino Linotype" w:eastAsia="Calibri" w:hAnsi="Palatino Linotype" w:cs="Arial"/>
          <w:i/>
          <w:color w:val="000000"/>
          <w:sz w:val="22"/>
          <w:szCs w:val="22"/>
          <w:lang w:eastAsia="en-US"/>
        </w:rPr>
        <w:t>(énfasis añadido)</w:t>
      </w:r>
    </w:p>
    <w:p w14:paraId="4E715E6C" w14:textId="77777777" w:rsidR="00F5073B" w:rsidRPr="007E2BA6" w:rsidRDefault="00F5073B" w:rsidP="00F5073B">
      <w:pPr>
        <w:ind w:left="851" w:right="901"/>
        <w:jc w:val="both"/>
        <w:rPr>
          <w:rFonts w:ascii="Palatino Linotype" w:eastAsia="Calibri" w:hAnsi="Palatino Linotype" w:cs="Arial"/>
          <w:i/>
          <w:color w:val="000000"/>
          <w:sz w:val="22"/>
          <w:szCs w:val="22"/>
          <w:u w:val="single"/>
          <w:lang w:eastAsia="en-US"/>
        </w:rPr>
      </w:pPr>
    </w:p>
    <w:p w14:paraId="6E402B06" w14:textId="77777777" w:rsidR="00F5073B" w:rsidRPr="007E2BA6" w:rsidRDefault="00F5073B" w:rsidP="00F5073B">
      <w:pPr>
        <w:spacing w:line="360" w:lineRule="auto"/>
        <w:jc w:val="both"/>
        <w:rPr>
          <w:rFonts w:ascii="Palatino Linotype" w:eastAsia="Calibri" w:hAnsi="Palatino Linotype" w:cs="Arial"/>
          <w:color w:val="000000"/>
          <w:lang w:eastAsia="en-US"/>
        </w:rPr>
      </w:pPr>
      <w:r w:rsidRPr="007E2BA6">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EBF848F" w14:textId="77777777" w:rsidR="00F5073B" w:rsidRPr="007E2BA6" w:rsidRDefault="00F5073B" w:rsidP="00F5073B">
      <w:pPr>
        <w:spacing w:line="360" w:lineRule="auto"/>
        <w:jc w:val="both"/>
        <w:rPr>
          <w:rFonts w:ascii="Palatino Linotype" w:eastAsia="Calibri" w:hAnsi="Palatino Linotype" w:cs="Arial"/>
          <w:color w:val="000000"/>
          <w:lang w:eastAsia="en-US"/>
        </w:rPr>
      </w:pPr>
    </w:p>
    <w:p w14:paraId="044D33B3" w14:textId="77777777" w:rsidR="00F5073B" w:rsidRPr="007E2BA6" w:rsidRDefault="00F5073B" w:rsidP="00F5073B">
      <w:pPr>
        <w:spacing w:line="360" w:lineRule="auto"/>
        <w:jc w:val="both"/>
        <w:rPr>
          <w:rFonts w:ascii="Palatino Linotype" w:eastAsia="Calibri" w:hAnsi="Palatino Linotype" w:cs="Arial"/>
          <w:color w:val="000000"/>
          <w:lang w:eastAsia="en-US"/>
        </w:rPr>
      </w:pPr>
      <w:r w:rsidRPr="007E2BA6">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0C51406" w14:textId="77777777" w:rsidR="00F5073B" w:rsidRPr="007E2BA6" w:rsidRDefault="00F5073B" w:rsidP="00F5073B">
      <w:pPr>
        <w:spacing w:line="360" w:lineRule="auto"/>
        <w:rPr>
          <w:rFonts w:ascii="Palatino Linotype" w:eastAsia="Calibri" w:hAnsi="Palatino Linotype"/>
          <w:sz w:val="22"/>
          <w:szCs w:val="22"/>
          <w:lang w:eastAsia="en-US"/>
        </w:rPr>
      </w:pPr>
    </w:p>
    <w:p w14:paraId="439DF449" w14:textId="77777777" w:rsidR="00F5073B" w:rsidRPr="007E2BA6" w:rsidRDefault="00F5073B" w:rsidP="00F5073B">
      <w:pPr>
        <w:tabs>
          <w:tab w:val="left" w:pos="709"/>
        </w:tabs>
        <w:spacing w:line="360" w:lineRule="auto"/>
        <w:jc w:val="both"/>
        <w:rPr>
          <w:rFonts w:ascii="Palatino Linotype" w:eastAsia="Calibri" w:hAnsi="Palatino Linotype" w:cs="Arial"/>
          <w:color w:val="000000"/>
          <w:lang w:eastAsia="en-US"/>
        </w:rPr>
      </w:pPr>
      <w:r w:rsidRPr="007E2BA6">
        <w:rPr>
          <w:rFonts w:ascii="Palatino Linotype" w:eastAsia="Calibri" w:hAnsi="Palatino Linotype"/>
          <w:lang w:eastAsia="en-US"/>
        </w:rPr>
        <w:t>En estricto sentido</w:t>
      </w:r>
      <w:r w:rsidRPr="007E2BA6">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7E2BA6">
        <w:rPr>
          <w:rFonts w:ascii="Palatino Linotype" w:eastAsia="Calibri" w:hAnsi="Palatino Linotype" w:cs="Arial"/>
          <w:b/>
          <w:color w:val="000000"/>
          <w:lang w:eastAsia="en-US"/>
        </w:rPr>
        <w:t xml:space="preserve"> </w:t>
      </w:r>
      <w:r w:rsidRPr="007E2BA6">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7E2BA6">
        <w:rPr>
          <w:rFonts w:ascii="Palatino Linotype" w:eastAsia="Calibri" w:hAnsi="Palatino Linotype" w:cs="Arial"/>
          <w:i/>
          <w:color w:val="000000"/>
          <w:lang w:eastAsia="en-US"/>
        </w:rPr>
        <w:t>ad hoc</w:t>
      </w:r>
      <w:r w:rsidRPr="007E2BA6">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1DB160A6" w14:textId="77777777" w:rsidR="00F5073B" w:rsidRPr="007E2BA6" w:rsidRDefault="00F5073B" w:rsidP="00F5073B">
      <w:pPr>
        <w:spacing w:line="360" w:lineRule="auto"/>
        <w:ind w:left="567" w:right="51"/>
        <w:jc w:val="both"/>
        <w:rPr>
          <w:rFonts w:ascii="Palatino Linotype" w:hAnsi="Palatino Linotype" w:cs="Arial"/>
          <w:color w:val="000000"/>
        </w:rPr>
      </w:pPr>
    </w:p>
    <w:p w14:paraId="38D588C3" w14:textId="77777777" w:rsidR="00F5073B" w:rsidRPr="007E2BA6" w:rsidRDefault="00F5073B" w:rsidP="00F5073B">
      <w:pPr>
        <w:spacing w:line="360" w:lineRule="auto"/>
        <w:ind w:right="51"/>
        <w:jc w:val="both"/>
        <w:rPr>
          <w:rFonts w:ascii="Palatino Linotype" w:eastAsia="Calibri" w:hAnsi="Palatino Linotype" w:cs="Arial"/>
          <w:color w:val="000000"/>
          <w:lang w:eastAsia="en-US"/>
        </w:rPr>
      </w:pPr>
      <w:r w:rsidRPr="007E2BA6">
        <w:rPr>
          <w:rFonts w:ascii="Palatino Linotype" w:eastAsia="Calibri" w:hAnsi="Palatino Linotype" w:cs="Arial"/>
          <w:color w:val="000000"/>
          <w:lang w:eastAsia="en-US"/>
        </w:rPr>
        <w:lastRenderedPageBreak/>
        <w:t xml:space="preserve">Como apoyo a lo anterior, es aplicable el Criterio 03-17, emitido por </w:t>
      </w:r>
      <w:r w:rsidRPr="007E2BA6">
        <w:rPr>
          <w:rFonts w:ascii="Palatino Linotype" w:eastAsia="Arial Unicode MS" w:hAnsi="Palatino Linotype" w:cs="Arial"/>
          <w:color w:val="000000"/>
          <w:lang w:eastAsia="en-US"/>
        </w:rPr>
        <w:t>el Instituto Nacional de Transparencia, Acceso a la Información y Protección de Datos Personales,</w:t>
      </w:r>
      <w:r w:rsidRPr="007E2BA6">
        <w:rPr>
          <w:rFonts w:ascii="Palatino Linotype" w:eastAsia="Calibri" w:hAnsi="Palatino Linotype"/>
          <w:bCs/>
          <w:color w:val="000000"/>
          <w:lang w:eastAsia="en-US"/>
        </w:rPr>
        <w:t xml:space="preserve"> que dice:</w:t>
      </w:r>
      <w:r w:rsidRPr="007E2BA6">
        <w:rPr>
          <w:rFonts w:ascii="Palatino Linotype" w:eastAsia="Calibri" w:hAnsi="Palatino Linotype"/>
          <w:b/>
          <w:bCs/>
          <w:color w:val="000000"/>
          <w:lang w:eastAsia="en-US"/>
        </w:rPr>
        <w:t xml:space="preserve"> </w:t>
      </w:r>
    </w:p>
    <w:p w14:paraId="72EC6D1D" w14:textId="77777777" w:rsidR="00F5073B" w:rsidRPr="007E2BA6" w:rsidRDefault="00F5073B" w:rsidP="007871B5">
      <w:pPr>
        <w:ind w:left="928" w:right="850"/>
        <w:jc w:val="both"/>
        <w:rPr>
          <w:rFonts w:ascii="Palatino Linotype" w:hAnsi="Palatino Linotype" w:cs="Arial"/>
          <w:i/>
          <w:color w:val="000000"/>
          <w:sz w:val="22"/>
          <w:szCs w:val="22"/>
        </w:rPr>
      </w:pPr>
    </w:p>
    <w:p w14:paraId="7322EE4A" w14:textId="77777777" w:rsidR="00F5073B" w:rsidRPr="007E2BA6" w:rsidRDefault="00F5073B" w:rsidP="007871B5">
      <w:pPr>
        <w:ind w:left="928" w:right="901"/>
        <w:jc w:val="both"/>
        <w:rPr>
          <w:rFonts w:ascii="Palatino Linotype" w:hAnsi="Palatino Linotype" w:cs="Arial"/>
          <w:i/>
          <w:color w:val="000000"/>
          <w:sz w:val="22"/>
          <w:szCs w:val="22"/>
        </w:rPr>
      </w:pPr>
      <w:r w:rsidRPr="007E2BA6">
        <w:rPr>
          <w:rFonts w:ascii="Palatino Linotype" w:hAnsi="Palatino Linotype" w:cs="Arial"/>
          <w:i/>
          <w:color w:val="000000"/>
          <w:sz w:val="22"/>
          <w:szCs w:val="22"/>
        </w:rPr>
        <w:t>“</w:t>
      </w:r>
      <w:r w:rsidRPr="007E2BA6">
        <w:rPr>
          <w:rFonts w:ascii="Palatino Linotype" w:hAnsi="Palatino Linotype" w:cs="Arial"/>
          <w:b/>
          <w:i/>
          <w:color w:val="000000"/>
          <w:sz w:val="22"/>
          <w:szCs w:val="22"/>
        </w:rPr>
        <w:t>No existe obligación de elaborar documentos ad hoc para atender las solicitudes de acceso a la información.</w:t>
      </w:r>
      <w:r w:rsidRPr="007E2BA6">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F24BED3" w14:textId="77777777" w:rsidR="00F5073B" w:rsidRPr="007E2BA6" w:rsidRDefault="00F5073B" w:rsidP="007871B5">
      <w:pPr>
        <w:ind w:right="51"/>
        <w:jc w:val="both"/>
        <w:rPr>
          <w:rFonts w:ascii="Palatino Linotype" w:hAnsi="Palatino Linotype" w:cs="Arial"/>
          <w:b/>
        </w:rPr>
      </w:pPr>
    </w:p>
    <w:p w14:paraId="451BBC3E" w14:textId="3EEB1425" w:rsidR="00F5073B" w:rsidRPr="007E2BA6" w:rsidRDefault="00F5073B" w:rsidP="00F5073B">
      <w:pPr>
        <w:spacing w:line="360" w:lineRule="auto"/>
        <w:ind w:right="51"/>
        <w:jc w:val="both"/>
        <w:rPr>
          <w:rFonts w:ascii="Palatino Linotype" w:eastAsia="Calibri" w:hAnsi="Palatino Linotype" w:cs="Arial"/>
          <w:bCs/>
          <w:iCs/>
          <w:color w:val="000000"/>
          <w:lang w:eastAsia="en-US"/>
        </w:rPr>
      </w:pPr>
      <w:r w:rsidRPr="007E2BA6">
        <w:rPr>
          <w:rFonts w:ascii="Palatino Linotype" w:hAnsi="Palatino Linotype" w:cs="Arial"/>
        </w:rPr>
        <w:t>Por lo anterior, este Órgano Garante determina ordena</w:t>
      </w:r>
      <w:r w:rsidR="00BA00F3" w:rsidRPr="007E2BA6">
        <w:rPr>
          <w:rFonts w:ascii="Palatino Linotype" w:hAnsi="Palatino Linotype" w:cs="Arial"/>
        </w:rPr>
        <w:t>r</w:t>
      </w:r>
      <w:r w:rsidRPr="007E2BA6">
        <w:rPr>
          <w:rFonts w:ascii="Palatino Linotype" w:hAnsi="Palatino Linotype" w:cs="Arial"/>
        </w:rPr>
        <w:t xml:space="preserve"> al </w:t>
      </w:r>
      <w:r w:rsidRPr="007E2BA6">
        <w:rPr>
          <w:rFonts w:ascii="Palatino Linotype" w:hAnsi="Palatino Linotype" w:cs="Arial"/>
          <w:b/>
        </w:rPr>
        <w:t xml:space="preserve">SUJETO OBLIGADO </w:t>
      </w:r>
      <w:r w:rsidRPr="007E2BA6">
        <w:rPr>
          <w:rFonts w:ascii="Palatino Linotype" w:hAnsi="Palatino Linotype" w:cs="Arial"/>
        </w:rPr>
        <w:t xml:space="preserve">haga entrega vía </w:t>
      </w:r>
      <w:r w:rsidRPr="007E2BA6">
        <w:rPr>
          <w:rFonts w:ascii="Palatino Linotype" w:hAnsi="Palatino Linotype" w:cs="Arial"/>
          <w:b/>
        </w:rPr>
        <w:t xml:space="preserve">SAIMEX </w:t>
      </w:r>
      <w:r w:rsidRPr="007E2BA6">
        <w:rPr>
          <w:rFonts w:ascii="Palatino Linotype" w:eastAsia="Calibri" w:hAnsi="Palatino Linotype" w:cs="Arial"/>
          <w:color w:val="000000"/>
          <w:lang w:eastAsia="en-US"/>
        </w:rPr>
        <w:t xml:space="preserve">y en </w:t>
      </w:r>
      <w:r w:rsidRPr="007E2BA6">
        <w:rPr>
          <w:rFonts w:ascii="Palatino Linotype" w:eastAsia="Calibri" w:hAnsi="Palatino Linotype" w:cs="Arial"/>
          <w:b/>
          <w:color w:val="000000"/>
          <w:lang w:eastAsia="en-US"/>
        </w:rPr>
        <w:t xml:space="preserve">versión pública </w:t>
      </w:r>
      <w:r w:rsidRPr="007E2BA6">
        <w:rPr>
          <w:rFonts w:ascii="Palatino Linotype" w:eastAsia="Calibri" w:hAnsi="Palatino Linotype" w:cs="Arial"/>
          <w:color w:val="000000"/>
          <w:lang w:eastAsia="en-US"/>
        </w:rPr>
        <w:t xml:space="preserve">de </w:t>
      </w:r>
      <w:r w:rsidRPr="007E2BA6">
        <w:rPr>
          <w:rFonts w:ascii="Palatino Linotype" w:eastAsia="Calibri" w:hAnsi="Palatino Linotype" w:cs="Arial"/>
          <w:iCs/>
          <w:color w:val="000000"/>
          <w:lang w:eastAsia="en-US"/>
        </w:rPr>
        <w:t>los oficios</w:t>
      </w:r>
      <w:r w:rsidR="007F29E2" w:rsidRPr="007E2BA6">
        <w:rPr>
          <w:rFonts w:ascii="Palatino Linotype" w:eastAsia="Calibri" w:hAnsi="Palatino Linotype" w:cs="Arial"/>
          <w:iCs/>
          <w:color w:val="000000"/>
          <w:lang w:eastAsia="en-US"/>
        </w:rPr>
        <w:t xml:space="preserve"> emitidos </w:t>
      </w:r>
      <w:r w:rsidR="00036460" w:rsidRPr="007E2BA6">
        <w:rPr>
          <w:rFonts w:ascii="Palatino Linotype" w:eastAsia="Calibri" w:hAnsi="Palatino Linotype" w:cs="Arial"/>
          <w:iCs/>
          <w:color w:val="000000"/>
          <w:lang w:eastAsia="en-US"/>
        </w:rPr>
        <w:t>por</w:t>
      </w:r>
      <w:r w:rsidR="007871B5" w:rsidRPr="007E2BA6">
        <w:rPr>
          <w:rFonts w:ascii="Palatino Linotype" w:eastAsia="Calibri" w:hAnsi="Palatino Linotype" w:cs="Arial"/>
          <w:iCs/>
          <w:color w:val="000000"/>
          <w:lang w:eastAsia="en-US"/>
        </w:rPr>
        <w:t xml:space="preserve"> </w:t>
      </w:r>
      <w:r w:rsidR="007F29E2" w:rsidRPr="007E2BA6">
        <w:rPr>
          <w:rFonts w:ascii="Palatino Linotype" w:eastAsia="Calibri" w:hAnsi="Palatino Linotype" w:cs="Arial"/>
          <w:iCs/>
          <w:color w:val="000000"/>
          <w:lang w:eastAsia="en-US"/>
        </w:rPr>
        <w:t>la P</w:t>
      </w:r>
      <w:r w:rsidR="007871B5" w:rsidRPr="007E2BA6">
        <w:rPr>
          <w:rFonts w:ascii="Palatino Linotype" w:eastAsia="Calibri" w:hAnsi="Palatino Linotype" w:cs="Arial"/>
          <w:iCs/>
          <w:color w:val="000000"/>
          <w:lang w:eastAsia="en-US"/>
        </w:rPr>
        <w:t>residencia</w:t>
      </w:r>
      <w:r w:rsidR="007F29E2" w:rsidRPr="007E2BA6">
        <w:rPr>
          <w:rFonts w:ascii="Palatino Linotype" w:eastAsia="Calibri" w:hAnsi="Palatino Linotype" w:cs="Arial"/>
          <w:iCs/>
          <w:color w:val="000000"/>
          <w:lang w:eastAsia="en-US"/>
        </w:rPr>
        <w:t xml:space="preserve"> del </w:t>
      </w:r>
      <w:r w:rsidR="007F29E2" w:rsidRPr="007E2BA6">
        <w:rPr>
          <w:rFonts w:ascii="Palatino Linotype" w:eastAsia="Calibri" w:hAnsi="Palatino Linotype" w:cs="Arial"/>
          <w:bCs/>
          <w:iCs/>
          <w:color w:val="000000"/>
          <w:lang w:eastAsia="en-US"/>
        </w:rPr>
        <w:t xml:space="preserve">Sistema Municipal Para el Desarrollo Integral de la Familia de Metepec, </w:t>
      </w:r>
      <w:r w:rsidR="007871B5" w:rsidRPr="007E2BA6">
        <w:rPr>
          <w:rFonts w:ascii="Palatino Linotype" w:eastAsia="Calibri" w:hAnsi="Palatino Linotype" w:cs="Arial"/>
          <w:bCs/>
          <w:iCs/>
          <w:color w:val="000000"/>
          <w:lang w:eastAsia="en-US"/>
        </w:rPr>
        <w:t>del 01 al 15 de marzo de 2022, en versión publica de ser procedente.</w:t>
      </w:r>
    </w:p>
    <w:p w14:paraId="74DFE445" w14:textId="77777777" w:rsidR="00BA00F3" w:rsidRPr="007E2BA6" w:rsidRDefault="00BA00F3" w:rsidP="00F5073B">
      <w:pPr>
        <w:spacing w:line="360" w:lineRule="auto"/>
        <w:ind w:right="51"/>
        <w:jc w:val="both"/>
        <w:rPr>
          <w:rFonts w:ascii="Palatino Linotype" w:eastAsia="MS Mincho" w:hAnsi="Palatino Linotype" w:cs="Arial"/>
          <w:iCs/>
        </w:rPr>
      </w:pPr>
    </w:p>
    <w:p w14:paraId="4D096D8D" w14:textId="77777777" w:rsidR="007871B5" w:rsidRPr="007E2BA6" w:rsidRDefault="007871B5" w:rsidP="007871B5">
      <w:pPr>
        <w:widowControl w:val="0"/>
        <w:autoSpaceDE w:val="0"/>
        <w:autoSpaceDN w:val="0"/>
        <w:adjustRightInd w:val="0"/>
        <w:spacing w:line="360" w:lineRule="auto"/>
        <w:jc w:val="both"/>
        <w:rPr>
          <w:rFonts w:ascii="Palatino Linotype" w:eastAsia="Arial Unicode MS" w:hAnsi="Palatino Linotype" w:cs="Arial"/>
        </w:rPr>
      </w:pPr>
      <w:r w:rsidRPr="007E2BA6">
        <w:rPr>
          <w:rFonts w:ascii="Palatino Linotype" w:hAnsi="Palatino Linotype" w:cs="Arial"/>
        </w:rPr>
        <w:t>A</w:t>
      </w:r>
      <w:r w:rsidRPr="007E2BA6">
        <w:rPr>
          <w:rFonts w:ascii="Palatino Linotype" w:hAnsi="Palatino Linotype"/>
        </w:rPr>
        <w:t xml:space="preserve">hora </w:t>
      </w:r>
      <w:r w:rsidRPr="007E2BA6">
        <w:rPr>
          <w:rFonts w:ascii="Palatino Linotype" w:hAnsi="Palatino Linotype" w:cs="Arial"/>
          <w:noProof/>
          <w:lang w:eastAsia="es-MX"/>
        </w:rPr>
        <w:t>bien</w:t>
      </w:r>
      <w:r w:rsidRPr="007E2BA6">
        <w:rPr>
          <w:rFonts w:ascii="Palatino Linotype" w:hAnsi="Palatino Linotype"/>
        </w:rPr>
        <w:t xml:space="preserve">, en relación a la </w:t>
      </w:r>
      <w:r w:rsidRPr="007E2BA6">
        <w:rPr>
          <w:rFonts w:ascii="Palatino Linotype" w:hAnsi="Palatino Linotype"/>
          <w:b/>
        </w:rPr>
        <w:t xml:space="preserve">versión pública </w:t>
      </w:r>
      <w:r w:rsidRPr="007E2BA6">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7E2BA6">
        <w:rPr>
          <w:rFonts w:ascii="Palatino Linotype" w:eastAsia="Arial Unicode MS" w:hAnsi="Palatino Linotype" w:cs="Arial"/>
        </w:rPr>
        <w:t>omitirse, eliminarse o suprimirse la</w:t>
      </w:r>
      <w:r w:rsidRPr="007E2BA6">
        <w:rPr>
          <w:rFonts w:ascii="Palatino Linotype" w:hAnsi="Palatino Linotype"/>
        </w:rPr>
        <w:t xml:space="preserve"> información </w:t>
      </w:r>
      <w:r w:rsidRPr="007E2BA6">
        <w:rPr>
          <w:rFonts w:ascii="Palatino Linotype" w:hAnsi="Palatino Linotype"/>
          <w:b/>
        </w:rPr>
        <w:t>confidencial</w:t>
      </w:r>
      <w:r w:rsidRPr="007E2BA6">
        <w:rPr>
          <w:rFonts w:ascii="Palatino Linotype" w:eastAsia="Arial Unicode MS" w:hAnsi="Palatino Linotype" w:cs="Arial"/>
        </w:rPr>
        <w:t xml:space="preserve">. </w:t>
      </w:r>
    </w:p>
    <w:p w14:paraId="7DBCA777" w14:textId="77777777" w:rsidR="007871B5" w:rsidRPr="007E2BA6" w:rsidRDefault="007871B5" w:rsidP="007871B5">
      <w:pPr>
        <w:spacing w:line="360" w:lineRule="auto"/>
        <w:jc w:val="both"/>
        <w:rPr>
          <w:rFonts w:ascii="Palatino Linotype" w:eastAsia="Arial Unicode MS" w:hAnsi="Palatino Linotype" w:cs="Arial"/>
        </w:rPr>
      </w:pPr>
    </w:p>
    <w:p w14:paraId="497179FD" w14:textId="77777777" w:rsidR="007871B5" w:rsidRPr="007E2BA6" w:rsidRDefault="007871B5" w:rsidP="007871B5">
      <w:pPr>
        <w:spacing w:line="360" w:lineRule="auto"/>
        <w:jc w:val="both"/>
        <w:rPr>
          <w:rFonts w:ascii="Palatino Linotype" w:hAnsi="Palatino Linotype" w:cs="Arial"/>
        </w:rPr>
      </w:pPr>
      <w:r w:rsidRPr="007E2BA6">
        <w:rPr>
          <w:rFonts w:ascii="Palatino Linotype" w:eastAsia="Arial Unicode MS" w:hAnsi="Palatino Linotype" w:cs="Arial"/>
        </w:rPr>
        <w:t xml:space="preserve">En ese sentido, </w:t>
      </w:r>
      <w:r w:rsidRPr="007E2BA6">
        <w:rPr>
          <w:rFonts w:ascii="Palatino Linotype" w:hAnsi="Palatino Linotype" w:cs="Arial"/>
          <w:lang w:val="es-ES_tradnl"/>
        </w:rPr>
        <w:t xml:space="preserve">sólo podrán ser testados los datos que actualicen las hipótesis normativas previstas en dicho precepto legal, y deberá procederse a su clasificación </w:t>
      </w:r>
      <w:r w:rsidRPr="007E2BA6">
        <w:rPr>
          <w:rFonts w:ascii="Palatino Linotype" w:hAnsi="Palatino Linotype" w:cs="Arial"/>
          <w:lang w:val="es-ES_tradnl"/>
        </w:rPr>
        <w:lastRenderedPageBreak/>
        <w:t>mediante las formalidades de Ley, es decir,</w:t>
      </w:r>
      <w:r w:rsidRPr="007E2BA6">
        <w:rPr>
          <w:rFonts w:ascii="Palatino Linotype" w:hAnsi="Palatino Linotype" w:cs="Arial"/>
        </w:rPr>
        <w:t xml:space="preserve"> que el Comité de Transparencia del </w:t>
      </w:r>
      <w:r w:rsidRPr="007E2BA6">
        <w:rPr>
          <w:rFonts w:ascii="Palatino Linotype" w:hAnsi="Palatino Linotype" w:cs="Arial"/>
          <w:b/>
        </w:rPr>
        <w:t>SUJETO OBLIGADO</w:t>
      </w:r>
      <w:r w:rsidRPr="007E2BA6">
        <w:rPr>
          <w:rFonts w:ascii="Palatino Linotype" w:hAnsi="Palatino Linotype" w:cs="Arial"/>
        </w:rPr>
        <w:t xml:space="preserve"> emita el Acuerdo de Clasificación correspondiente</w:t>
      </w:r>
      <w:r w:rsidRPr="007E2BA6">
        <w:rPr>
          <w:rFonts w:ascii="Palatino Linotype" w:hAnsi="Palatino Linotype" w:cs="Arial"/>
          <w:lang w:val="es-ES_tradnl"/>
        </w:rPr>
        <w:t xml:space="preserve"> debidamente fundado y motivado, en el cual se</w:t>
      </w:r>
      <w:r w:rsidRPr="007E2BA6">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161BF32" w14:textId="77777777" w:rsidR="007871B5" w:rsidRPr="007E2BA6" w:rsidRDefault="007871B5" w:rsidP="007871B5">
      <w:pPr>
        <w:spacing w:line="360" w:lineRule="auto"/>
        <w:jc w:val="both"/>
        <w:rPr>
          <w:rFonts w:ascii="Palatino Linotype" w:hAnsi="Palatino Linotype" w:cs="Arial"/>
        </w:rPr>
      </w:pPr>
    </w:p>
    <w:p w14:paraId="3DF0A44D" w14:textId="77777777" w:rsidR="007871B5" w:rsidRPr="007E2BA6" w:rsidRDefault="007871B5" w:rsidP="007871B5">
      <w:pPr>
        <w:spacing w:line="360" w:lineRule="auto"/>
        <w:jc w:val="both"/>
        <w:rPr>
          <w:rFonts w:ascii="Palatino Linotype" w:hAnsi="Palatino Linotype" w:cs="Arial"/>
          <w:lang w:val="es-ES_tradnl"/>
        </w:rPr>
      </w:pPr>
      <w:r w:rsidRPr="007E2BA6">
        <w:rPr>
          <w:rFonts w:ascii="Palatino Linotype" w:hAnsi="Palatino Linotype" w:cs="Arial"/>
          <w:lang w:val="es-ES_tradnl"/>
        </w:rPr>
        <w:t xml:space="preserve">Por </w:t>
      </w:r>
      <w:r w:rsidRPr="007E2BA6">
        <w:rPr>
          <w:rFonts w:ascii="Palatino Linotype" w:hAnsi="Palatino Linotype" w:cs="Arial"/>
          <w:lang w:eastAsia="es-MX"/>
        </w:rPr>
        <w:t>ende</w:t>
      </w:r>
      <w:r w:rsidRPr="007E2BA6">
        <w:rPr>
          <w:rFonts w:ascii="Palatino Linotype" w:hAnsi="Palatino Linotype" w:cs="Arial"/>
          <w:lang w:val="es-ES_tradnl"/>
        </w:rPr>
        <w:t xml:space="preserve">, </w:t>
      </w:r>
      <w:r w:rsidRPr="007E2BA6">
        <w:rPr>
          <w:rFonts w:ascii="Palatino Linotype" w:hAnsi="Palatino Linotype" w:cs="Arial"/>
          <w:b/>
          <w:lang w:val="es-ES_tradnl"/>
        </w:rPr>
        <w:t>EL SUJETO OBLIGADO</w:t>
      </w:r>
      <w:r w:rsidRPr="007E2BA6">
        <w:rPr>
          <w:rFonts w:ascii="Palatino Linotype" w:hAnsi="Palatino Linotype" w:cs="Arial"/>
          <w:lang w:val="es-ES_tradnl"/>
        </w:rPr>
        <w:t xml:space="preserve"> debe testar los datos confidenciales, sin pasar por alto que la clasificación respectiva tiene </w:t>
      </w:r>
      <w:r w:rsidRPr="007E2BA6">
        <w:rPr>
          <w:rFonts w:ascii="Palatino Linotype" w:hAnsi="Palatino Linotype" w:cs="Arial"/>
        </w:rPr>
        <w:t>que</w:t>
      </w:r>
      <w:r w:rsidRPr="007E2BA6">
        <w:rPr>
          <w:rFonts w:ascii="Palatino Linotype" w:hAnsi="Palatino Linotype" w:cs="Arial"/>
          <w:lang w:val="es-ES_tradnl"/>
        </w:rPr>
        <w:t xml:space="preserve"> cumplirse a través de la forma y formalidades que la Ley impone; </w:t>
      </w:r>
      <w:r w:rsidRPr="007E2BA6">
        <w:rPr>
          <w:rFonts w:ascii="Palatino Linotype" w:hAnsi="Palatino Linotype" w:cs="Arial"/>
        </w:rPr>
        <w:t>es</w:t>
      </w:r>
      <w:r w:rsidRPr="007E2BA6">
        <w:rPr>
          <w:rFonts w:ascii="Palatino Linotype" w:hAnsi="Palatino Linotype" w:cs="Arial"/>
          <w:lang w:val="es-ES_tradnl"/>
        </w:rPr>
        <w:t xml:space="preserve"> decir, mediante Acuerdo debidamente fundado y motivado, en </w:t>
      </w:r>
      <w:r w:rsidRPr="007E2BA6">
        <w:rPr>
          <w:rFonts w:ascii="Palatino Linotype" w:hAnsi="Palatino Linotype" w:cs="Arial"/>
          <w:noProof/>
          <w:lang w:eastAsia="es-MX"/>
        </w:rPr>
        <w:t>términos</w:t>
      </w:r>
      <w:r w:rsidRPr="007E2BA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DBEE38" w14:textId="77777777" w:rsidR="007871B5" w:rsidRPr="007E2BA6" w:rsidRDefault="007871B5" w:rsidP="007871B5">
      <w:pPr>
        <w:ind w:left="851" w:right="902"/>
        <w:jc w:val="center"/>
        <w:rPr>
          <w:rFonts w:ascii="Palatino Linotype" w:hAnsi="Palatino Linotype" w:cs="Arial"/>
          <w:b/>
          <w:i/>
          <w:sz w:val="22"/>
          <w:szCs w:val="22"/>
        </w:rPr>
      </w:pPr>
    </w:p>
    <w:p w14:paraId="374EC8CA" w14:textId="77777777" w:rsidR="007871B5" w:rsidRPr="007E2BA6" w:rsidRDefault="007871B5" w:rsidP="007871B5">
      <w:pPr>
        <w:ind w:left="851" w:right="902"/>
        <w:jc w:val="center"/>
        <w:rPr>
          <w:rFonts w:ascii="Palatino Linotype" w:hAnsi="Palatino Linotype" w:cs="Arial"/>
          <w:b/>
          <w:i/>
          <w:sz w:val="22"/>
          <w:szCs w:val="22"/>
        </w:rPr>
      </w:pPr>
      <w:r w:rsidRPr="007E2BA6">
        <w:rPr>
          <w:rFonts w:ascii="Palatino Linotype" w:hAnsi="Palatino Linotype" w:cs="Arial"/>
          <w:b/>
          <w:i/>
          <w:sz w:val="22"/>
          <w:szCs w:val="22"/>
        </w:rPr>
        <w:t>Ley de Transparencia y Acceso a la Información Pública del Estado de México y Municipios.</w:t>
      </w:r>
    </w:p>
    <w:p w14:paraId="6479BD2E"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i/>
          <w:sz w:val="22"/>
          <w:szCs w:val="22"/>
          <w:lang w:eastAsia="es-MX"/>
        </w:rPr>
        <w:t>“</w:t>
      </w:r>
      <w:r w:rsidRPr="007E2BA6">
        <w:rPr>
          <w:rFonts w:ascii="Palatino Linotype" w:hAnsi="Palatino Linotype" w:cs="Arial"/>
          <w:b/>
          <w:i/>
          <w:sz w:val="22"/>
          <w:szCs w:val="22"/>
          <w:lang w:eastAsia="es-MX"/>
        </w:rPr>
        <w:t xml:space="preserve">Artículo 49. </w:t>
      </w:r>
      <w:r w:rsidRPr="007E2BA6">
        <w:rPr>
          <w:rFonts w:ascii="Palatino Linotype" w:hAnsi="Palatino Linotype" w:cs="Arial"/>
          <w:i/>
          <w:sz w:val="22"/>
          <w:szCs w:val="22"/>
          <w:lang w:eastAsia="es-MX"/>
        </w:rPr>
        <w:t xml:space="preserve">Los </w:t>
      </w:r>
      <w:r w:rsidRPr="007E2BA6">
        <w:rPr>
          <w:rFonts w:ascii="Palatino Linotype" w:hAnsi="Palatino Linotype" w:cs="Arial"/>
          <w:i/>
          <w:sz w:val="22"/>
          <w:szCs w:val="22"/>
        </w:rPr>
        <w:t>Comités</w:t>
      </w:r>
      <w:r w:rsidRPr="007E2BA6">
        <w:rPr>
          <w:rFonts w:ascii="Palatino Linotype" w:hAnsi="Palatino Linotype" w:cs="Arial"/>
          <w:i/>
          <w:sz w:val="22"/>
          <w:szCs w:val="22"/>
          <w:lang w:eastAsia="es-MX"/>
        </w:rPr>
        <w:t xml:space="preserve"> de Transparencia </w:t>
      </w:r>
      <w:r w:rsidRPr="007E2BA6">
        <w:rPr>
          <w:rFonts w:ascii="Palatino Linotype" w:hAnsi="Palatino Linotype"/>
          <w:i/>
          <w:sz w:val="22"/>
          <w:szCs w:val="22"/>
        </w:rPr>
        <w:t>tendrán</w:t>
      </w:r>
      <w:r w:rsidRPr="007E2BA6">
        <w:rPr>
          <w:rFonts w:ascii="Palatino Linotype" w:hAnsi="Palatino Linotype" w:cs="Arial"/>
          <w:i/>
          <w:sz w:val="22"/>
          <w:szCs w:val="22"/>
          <w:lang w:eastAsia="es-MX"/>
        </w:rPr>
        <w:t xml:space="preserve"> las siguientes atribuciones:</w:t>
      </w:r>
    </w:p>
    <w:p w14:paraId="2D5B78B6"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VIII.</w:t>
      </w:r>
      <w:r w:rsidRPr="007E2BA6">
        <w:rPr>
          <w:rFonts w:ascii="Palatino Linotype" w:hAnsi="Palatino Linotype" w:cs="Arial"/>
          <w:i/>
          <w:sz w:val="22"/>
          <w:szCs w:val="22"/>
          <w:lang w:eastAsia="es-MX"/>
        </w:rPr>
        <w:t xml:space="preserve"> </w:t>
      </w:r>
      <w:r w:rsidRPr="007E2BA6">
        <w:rPr>
          <w:rFonts w:ascii="Palatino Linotype" w:hAnsi="Palatino Linotype" w:cs="Arial"/>
          <w:b/>
          <w:i/>
          <w:sz w:val="22"/>
          <w:szCs w:val="22"/>
          <w:lang w:eastAsia="es-MX"/>
        </w:rPr>
        <w:t>Aprobar</w:t>
      </w:r>
      <w:r w:rsidRPr="007E2BA6">
        <w:rPr>
          <w:rFonts w:ascii="Palatino Linotype" w:hAnsi="Palatino Linotype" w:cs="Arial"/>
          <w:i/>
          <w:sz w:val="22"/>
          <w:szCs w:val="22"/>
          <w:lang w:eastAsia="es-MX"/>
        </w:rPr>
        <w:t xml:space="preserve">, </w:t>
      </w:r>
      <w:r w:rsidRPr="007E2BA6">
        <w:rPr>
          <w:rFonts w:ascii="Palatino Linotype" w:hAnsi="Palatino Linotype" w:cs="Arial"/>
          <w:i/>
          <w:sz w:val="22"/>
          <w:szCs w:val="22"/>
        </w:rPr>
        <w:t>modificar</w:t>
      </w:r>
      <w:r w:rsidRPr="007E2BA6">
        <w:rPr>
          <w:rFonts w:ascii="Palatino Linotype" w:hAnsi="Palatino Linotype" w:cs="Arial"/>
          <w:i/>
          <w:sz w:val="22"/>
          <w:szCs w:val="22"/>
          <w:lang w:eastAsia="es-MX"/>
        </w:rPr>
        <w:t xml:space="preserve"> o revocar la clasificación de la información;</w:t>
      </w:r>
    </w:p>
    <w:p w14:paraId="2932A048" w14:textId="77777777" w:rsidR="007871B5" w:rsidRPr="007E2BA6" w:rsidRDefault="007871B5" w:rsidP="007871B5">
      <w:pPr>
        <w:autoSpaceDE w:val="0"/>
        <w:autoSpaceDN w:val="0"/>
        <w:adjustRightInd w:val="0"/>
        <w:ind w:left="851" w:right="902"/>
        <w:jc w:val="both"/>
        <w:rPr>
          <w:rFonts w:ascii="Palatino Linotype" w:hAnsi="Palatino Linotype" w:cs="Arial"/>
          <w:b/>
          <w:i/>
          <w:sz w:val="22"/>
          <w:szCs w:val="22"/>
          <w:lang w:eastAsia="es-MX"/>
        </w:rPr>
      </w:pPr>
      <w:r w:rsidRPr="007E2BA6">
        <w:rPr>
          <w:rFonts w:ascii="Palatino Linotype" w:hAnsi="Palatino Linotype" w:cs="Arial"/>
          <w:b/>
          <w:i/>
          <w:sz w:val="22"/>
          <w:szCs w:val="22"/>
          <w:lang w:eastAsia="es-MX"/>
        </w:rPr>
        <w:lastRenderedPageBreak/>
        <w:t>Artículo 132.</w:t>
      </w:r>
      <w:r w:rsidRPr="007E2BA6">
        <w:rPr>
          <w:rFonts w:ascii="Palatino Linotype" w:hAnsi="Palatino Linotype" w:cs="Arial"/>
          <w:i/>
          <w:sz w:val="22"/>
          <w:szCs w:val="22"/>
          <w:lang w:eastAsia="es-MX"/>
        </w:rPr>
        <w:t xml:space="preserve"> </w:t>
      </w:r>
      <w:r w:rsidRPr="007E2BA6">
        <w:rPr>
          <w:rFonts w:ascii="Palatino Linotype" w:hAnsi="Palatino Linotype" w:cs="Arial"/>
          <w:b/>
          <w:i/>
          <w:sz w:val="22"/>
          <w:szCs w:val="22"/>
          <w:lang w:eastAsia="es-MX"/>
        </w:rPr>
        <w:t>La clasificación de la información se llevará a cabo en el momento en que:</w:t>
      </w:r>
    </w:p>
    <w:p w14:paraId="163BAC8C"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i/>
          <w:sz w:val="22"/>
          <w:szCs w:val="22"/>
          <w:lang w:eastAsia="es-MX"/>
        </w:rPr>
        <w:t>…</w:t>
      </w:r>
    </w:p>
    <w:p w14:paraId="0A5727CB"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II.</w:t>
      </w:r>
      <w:r w:rsidRPr="007E2BA6">
        <w:rPr>
          <w:rFonts w:ascii="Palatino Linotype" w:hAnsi="Palatino Linotype" w:cs="Arial"/>
          <w:i/>
          <w:sz w:val="22"/>
          <w:szCs w:val="22"/>
          <w:lang w:eastAsia="es-MX"/>
        </w:rPr>
        <w:t xml:space="preserve"> Se determine mediante resolución de autoridad competente; o</w:t>
      </w:r>
    </w:p>
    <w:p w14:paraId="4C9E3B50"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III</w:t>
      </w:r>
      <w:r w:rsidRPr="007E2BA6">
        <w:rPr>
          <w:rFonts w:ascii="Palatino Linotype" w:hAnsi="Palatino Linotype" w:cs="Arial"/>
          <w:i/>
          <w:sz w:val="22"/>
          <w:szCs w:val="22"/>
          <w:lang w:eastAsia="es-MX"/>
        </w:rPr>
        <w:t xml:space="preserve">. </w:t>
      </w:r>
      <w:r w:rsidRPr="007E2BA6">
        <w:rPr>
          <w:rFonts w:ascii="Palatino Linotype" w:hAnsi="Palatino Linotype" w:cs="Arial"/>
          <w:b/>
          <w:i/>
          <w:sz w:val="22"/>
          <w:szCs w:val="22"/>
          <w:lang w:eastAsia="es-MX"/>
        </w:rPr>
        <w:t>Se generen versiones públicas para dar cumplimiento a las obligaciones de transparencia previstas en esta Ley</w:t>
      </w:r>
      <w:r w:rsidRPr="007E2BA6">
        <w:rPr>
          <w:rFonts w:ascii="Palatino Linotype" w:hAnsi="Palatino Linotype" w:cs="Arial"/>
          <w:i/>
          <w:sz w:val="22"/>
          <w:szCs w:val="22"/>
          <w:lang w:eastAsia="es-MX"/>
        </w:rPr>
        <w:t>.”</w:t>
      </w:r>
    </w:p>
    <w:p w14:paraId="1FB39863" w14:textId="77777777" w:rsidR="007871B5" w:rsidRPr="007E2BA6" w:rsidRDefault="007871B5" w:rsidP="007871B5">
      <w:pPr>
        <w:ind w:left="851" w:right="902"/>
        <w:jc w:val="center"/>
        <w:rPr>
          <w:rFonts w:ascii="Palatino Linotype" w:hAnsi="Palatino Linotype" w:cs="Arial"/>
          <w:b/>
          <w:i/>
          <w:sz w:val="22"/>
          <w:szCs w:val="22"/>
        </w:rPr>
      </w:pPr>
      <w:r w:rsidRPr="007E2BA6">
        <w:rPr>
          <w:rFonts w:ascii="Palatino Linotype" w:hAnsi="Palatino Linotype" w:cs="Arial"/>
          <w:b/>
          <w:i/>
          <w:sz w:val="22"/>
          <w:szCs w:val="22"/>
          <w:lang w:eastAsia="es-MX"/>
        </w:rPr>
        <w:t xml:space="preserve">Lineamientos Generales en materia de Clasificación y Desclasificación de la </w:t>
      </w:r>
      <w:r w:rsidRPr="007E2BA6">
        <w:rPr>
          <w:rFonts w:ascii="Palatino Linotype" w:hAnsi="Palatino Linotype" w:cs="Arial"/>
          <w:b/>
          <w:i/>
          <w:sz w:val="22"/>
          <w:szCs w:val="22"/>
        </w:rPr>
        <w:t>Información</w:t>
      </w:r>
    </w:p>
    <w:p w14:paraId="47E9DE83" w14:textId="36CA8E4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i/>
          <w:sz w:val="22"/>
          <w:szCs w:val="22"/>
          <w:lang w:eastAsia="es-MX"/>
        </w:rPr>
        <w:t>“</w:t>
      </w:r>
      <w:r w:rsidR="007E2BA6" w:rsidRPr="007E2BA6">
        <w:rPr>
          <w:rFonts w:ascii="Palatino Linotype" w:hAnsi="Palatino Linotype" w:cs="Arial"/>
          <w:b/>
          <w:i/>
          <w:sz w:val="22"/>
          <w:szCs w:val="22"/>
          <w:lang w:eastAsia="es-MX"/>
        </w:rPr>
        <w:t>Segundo. -</w:t>
      </w:r>
      <w:r w:rsidRPr="007E2BA6">
        <w:rPr>
          <w:rFonts w:ascii="Palatino Linotype" w:hAnsi="Palatino Linotype" w:cs="Arial"/>
          <w:i/>
          <w:sz w:val="22"/>
          <w:szCs w:val="22"/>
          <w:lang w:eastAsia="es-MX"/>
        </w:rPr>
        <w:t xml:space="preserve"> Para efectos de los </w:t>
      </w:r>
      <w:r w:rsidRPr="007E2BA6">
        <w:rPr>
          <w:rFonts w:ascii="Palatino Linotype" w:hAnsi="Palatino Linotype" w:cs="Arial"/>
          <w:i/>
          <w:sz w:val="22"/>
          <w:szCs w:val="22"/>
        </w:rPr>
        <w:t>presentes</w:t>
      </w:r>
      <w:r w:rsidRPr="007E2BA6">
        <w:rPr>
          <w:rFonts w:ascii="Palatino Linotype" w:hAnsi="Palatino Linotype" w:cs="Arial"/>
          <w:i/>
          <w:sz w:val="22"/>
          <w:szCs w:val="22"/>
          <w:lang w:eastAsia="es-MX"/>
        </w:rPr>
        <w:t xml:space="preserve"> Lineamientos Generales, se entenderá por:</w:t>
      </w:r>
    </w:p>
    <w:p w14:paraId="720A2B8B"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XVIII.</w:t>
      </w:r>
      <w:r w:rsidRPr="007E2BA6">
        <w:rPr>
          <w:rFonts w:ascii="Palatino Linotype" w:hAnsi="Palatino Linotype" w:cs="Arial"/>
          <w:i/>
          <w:sz w:val="22"/>
          <w:szCs w:val="22"/>
          <w:lang w:eastAsia="es-MX"/>
        </w:rPr>
        <w:t xml:space="preserve"> </w:t>
      </w:r>
      <w:r w:rsidRPr="007E2BA6">
        <w:rPr>
          <w:rFonts w:ascii="Palatino Linotype" w:hAnsi="Palatino Linotype" w:cs="Arial"/>
          <w:b/>
          <w:i/>
          <w:sz w:val="22"/>
          <w:szCs w:val="22"/>
          <w:lang w:eastAsia="es-MX"/>
        </w:rPr>
        <w:t>Versión pública:</w:t>
      </w:r>
      <w:r w:rsidRPr="007E2BA6">
        <w:rPr>
          <w:rFonts w:ascii="Palatino Linotype" w:hAnsi="Palatino Linotype" w:cs="Arial"/>
          <w:i/>
          <w:sz w:val="22"/>
          <w:szCs w:val="22"/>
          <w:lang w:eastAsia="es-MX"/>
        </w:rPr>
        <w:t xml:space="preserve"> El </w:t>
      </w:r>
      <w:r w:rsidRPr="007E2BA6">
        <w:rPr>
          <w:rFonts w:ascii="Palatino Linotype" w:hAnsi="Palatino Linotype" w:cs="Arial"/>
          <w:bCs/>
          <w:i/>
          <w:noProof/>
          <w:sz w:val="22"/>
          <w:szCs w:val="22"/>
        </w:rPr>
        <w:t>documento</w:t>
      </w:r>
      <w:r w:rsidRPr="007E2BA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7E2BA6">
        <w:rPr>
          <w:rFonts w:ascii="Palatino Linotype" w:hAnsi="Palatino Linotype" w:cs="Arial"/>
          <w:b/>
          <w:i/>
          <w:sz w:val="22"/>
          <w:szCs w:val="22"/>
          <w:lang w:eastAsia="es-MX"/>
        </w:rPr>
        <w:t>fundando y motivando la</w:t>
      </w:r>
      <w:r w:rsidRPr="007E2BA6">
        <w:rPr>
          <w:rFonts w:ascii="Palatino Linotype" w:hAnsi="Palatino Linotype" w:cs="Arial"/>
          <w:i/>
          <w:sz w:val="22"/>
          <w:szCs w:val="22"/>
          <w:lang w:eastAsia="es-MX"/>
        </w:rPr>
        <w:t xml:space="preserve"> reserva o </w:t>
      </w:r>
      <w:r w:rsidRPr="007E2BA6">
        <w:rPr>
          <w:rFonts w:ascii="Palatino Linotype" w:hAnsi="Palatino Linotype" w:cs="Arial"/>
          <w:b/>
          <w:i/>
          <w:sz w:val="22"/>
          <w:szCs w:val="22"/>
          <w:lang w:eastAsia="es-MX"/>
        </w:rPr>
        <w:t>confidencialidad</w:t>
      </w:r>
      <w:r w:rsidRPr="007E2BA6">
        <w:rPr>
          <w:rFonts w:ascii="Palatino Linotype" w:hAnsi="Palatino Linotype" w:cs="Arial"/>
          <w:i/>
          <w:sz w:val="22"/>
          <w:szCs w:val="22"/>
          <w:lang w:eastAsia="es-MX"/>
        </w:rPr>
        <w:t xml:space="preserve">, a través de la resolución que para tal efecto emita el </w:t>
      </w:r>
      <w:r w:rsidRPr="007E2BA6">
        <w:rPr>
          <w:rFonts w:ascii="Palatino Linotype" w:hAnsi="Palatino Linotype" w:cs="Arial"/>
          <w:bCs/>
          <w:i/>
          <w:noProof/>
          <w:sz w:val="22"/>
          <w:szCs w:val="22"/>
        </w:rPr>
        <w:t>Comité</w:t>
      </w:r>
      <w:r w:rsidRPr="007E2BA6">
        <w:rPr>
          <w:rFonts w:ascii="Palatino Linotype" w:hAnsi="Palatino Linotype" w:cs="Arial"/>
          <w:i/>
          <w:sz w:val="22"/>
          <w:szCs w:val="22"/>
          <w:lang w:eastAsia="es-MX"/>
        </w:rPr>
        <w:t xml:space="preserve"> de Transparencia.</w:t>
      </w:r>
    </w:p>
    <w:p w14:paraId="0B35592D"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Cuarto.</w:t>
      </w:r>
      <w:r w:rsidRPr="007E2BA6">
        <w:rPr>
          <w:rFonts w:ascii="Palatino Linotype" w:hAnsi="Palatino Linotype" w:cs="Arial"/>
          <w:i/>
          <w:sz w:val="22"/>
          <w:szCs w:val="22"/>
          <w:lang w:eastAsia="es-MX"/>
        </w:rPr>
        <w:t xml:space="preserve"> </w:t>
      </w:r>
      <w:r w:rsidRPr="007E2BA6">
        <w:rPr>
          <w:rFonts w:ascii="Palatino Linotype" w:hAnsi="Palatino Linotype" w:cs="Arial"/>
          <w:b/>
          <w:i/>
          <w:sz w:val="22"/>
          <w:szCs w:val="22"/>
          <w:lang w:eastAsia="es-MX"/>
        </w:rPr>
        <w:t>Para clasificar la información como</w:t>
      </w:r>
      <w:r w:rsidRPr="007E2BA6">
        <w:rPr>
          <w:rFonts w:ascii="Palatino Linotype" w:hAnsi="Palatino Linotype" w:cs="Arial"/>
          <w:i/>
          <w:sz w:val="22"/>
          <w:szCs w:val="22"/>
          <w:lang w:eastAsia="es-MX"/>
        </w:rPr>
        <w:t xml:space="preserve"> reservada o </w:t>
      </w:r>
      <w:r w:rsidRPr="007E2BA6">
        <w:rPr>
          <w:rFonts w:ascii="Palatino Linotype" w:hAnsi="Palatino Linotype" w:cs="Arial"/>
          <w:b/>
          <w:i/>
          <w:sz w:val="22"/>
          <w:szCs w:val="22"/>
          <w:lang w:eastAsia="es-MX"/>
        </w:rPr>
        <w:t xml:space="preserve">confidencial, de manera total o parcial, el titular del </w:t>
      </w:r>
      <w:r w:rsidRPr="007E2BA6">
        <w:rPr>
          <w:rFonts w:ascii="Palatino Linotype" w:hAnsi="Palatino Linotype" w:cs="Arial"/>
          <w:b/>
          <w:bCs/>
          <w:i/>
          <w:noProof/>
          <w:sz w:val="22"/>
          <w:szCs w:val="22"/>
        </w:rPr>
        <w:t>área</w:t>
      </w:r>
      <w:r w:rsidRPr="007E2BA6">
        <w:rPr>
          <w:rFonts w:ascii="Palatino Linotype" w:hAnsi="Palatino Linotype" w:cs="Arial"/>
          <w:b/>
          <w:i/>
          <w:sz w:val="22"/>
          <w:szCs w:val="22"/>
          <w:lang w:eastAsia="es-MX"/>
        </w:rPr>
        <w:t xml:space="preserve"> del sujeto </w:t>
      </w:r>
      <w:r w:rsidRPr="007E2BA6">
        <w:rPr>
          <w:rFonts w:ascii="Palatino Linotype" w:hAnsi="Palatino Linotype" w:cs="Arial"/>
          <w:b/>
          <w:i/>
          <w:sz w:val="22"/>
          <w:szCs w:val="22"/>
        </w:rPr>
        <w:t>obligado</w:t>
      </w:r>
      <w:r w:rsidRPr="007E2BA6">
        <w:rPr>
          <w:rFonts w:ascii="Palatino Linotype" w:hAnsi="Palatino Linotype" w:cs="Arial"/>
          <w:b/>
          <w:i/>
          <w:sz w:val="22"/>
          <w:szCs w:val="22"/>
          <w:lang w:eastAsia="es-MX"/>
        </w:rPr>
        <w:t xml:space="preserve"> deberá atender lo dispuesto por el Título Sexto de la Ley General</w:t>
      </w:r>
      <w:r w:rsidRPr="007E2BA6">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AAD98F"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i/>
          <w:sz w:val="22"/>
          <w:szCs w:val="22"/>
          <w:lang w:eastAsia="es-MX"/>
        </w:rPr>
        <w:t xml:space="preserve">Los sujetos obligados deberán aplicar, de manera estricta, las excepciones al derecho de acceso a la </w:t>
      </w:r>
      <w:r w:rsidRPr="007E2BA6">
        <w:rPr>
          <w:rFonts w:ascii="Palatino Linotype" w:hAnsi="Palatino Linotype" w:cs="Arial"/>
          <w:bCs/>
          <w:i/>
          <w:noProof/>
          <w:sz w:val="22"/>
          <w:szCs w:val="22"/>
        </w:rPr>
        <w:t>información</w:t>
      </w:r>
      <w:r w:rsidRPr="007E2BA6">
        <w:rPr>
          <w:rFonts w:ascii="Palatino Linotype" w:hAnsi="Palatino Linotype" w:cs="Arial"/>
          <w:i/>
          <w:sz w:val="22"/>
          <w:szCs w:val="22"/>
          <w:lang w:eastAsia="es-MX"/>
        </w:rPr>
        <w:t xml:space="preserve"> y sólo </w:t>
      </w:r>
      <w:r w:rsidRPr="007E2BA6">
        <w:rPr>
          <w:rFonts w:ascii="Palatino Linotype" w:hAnsi="Palatino Linotype" w:cs="Arial"/>
          <w:i/>
          <w:sz w:val="22"/>
          <w:szCs w:val="22"/>
        </w:rPr>
        <w:t>podrán</w:t>
      </w:r>
      <w:r w:rsidRPr="007E2BA6">
        <w:rPr>
          <w:rFonts w:ascii="Palatino Linotype" w:hAnsi="Palatino Linotype" w:cs="Arial"/>
          <w:i/>
          <w:sz w:val="22"/>
          <w:szCs w:val="22"/>
          <w:lang w:eastAsia="es-MX"/>
        </w:rPr>
        <w:t xml:space="preserve"> invocarlas cuando acrediten su procedencia.</w:t>
      </w:r>
    </w:p>
    <w:p w14:paraId="6D68FDFE"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Quinto.</w:t>
      </w:r>
      <w:r w:rsidRPr="007E2BA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7E2BA6">
        <w:rPr>
          <w:rFonts w:ascii="Palatino Linotype" w:hAnsi="Palatino Linotype" w:cs="Arial"/>
          <w:i/>
          <w:sz w:val="22"/>
          <w:szCs w:val="22"/>
        </w:rPr>
        <w:t>corresponderá</w:t>
      </w:r>
      <w:r w:rsidRPr="007E2BA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E4D834"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Sexto.</w:t>
      </w:r>
      <w:r w:rsidRPr="007E2BA6">
        <w:rPr>
          <w:rFonts w:ascii="Palatino Linotype" w:hAnsi="Palatino Linotype" w:cs="Arial"/>
          <w:i/>
          <w:sz w:val="22"/>
          <w:szCs w:val="22"/>
          <w:lang w:eastAsia="es-MX"/>
        </w:rPr>
        <w:t xml:space="preserve"> Los sujetos obligados no podrán emitir acuerdos de carácter general ni particular que clasifiquen </w:t>
      </w:r>
      <w:r w:rsidRPr="007E2BA6">
        <w:rPr>
          <w:rFonts w:ascii="Palatino Linotype" w:hAnsi="Palatino Linotype" w:cs="Arial"/>
          <w:bCs/>
          <w:i/>
          <w:noProof/>
          <w:sz w:val="22"/>
          <w:szCs w:val="22"/>
        </w:rPr>
        <w:t>documentos</w:t>
      </w:r>
      <w:r w:rsidRPr="007E2BA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947487D" w14:textId="77777777" w:rsidR="007871B5" w:rsidRPr="007E2BA6" w:rsidRDefault="007871B5" w:rsidP="007871B5">
      <w:pPr>
        <w:ind w:left="851" w:right="902"/>
        <w:jc w:val="both"/>
        <w:rPr>
          <w:rFonts w:ascii="Palatino Linotype" w:hAnsi="Palatino Linotype" w:cs="Arial"/>
          <w:i/>
          <w:sz w:val="22"/>
          <w:szCs w:val="22"/>
          <w:lang w:eastAsia="es-MX"/>
        </w:rPr>
      </w:pPr>
      <w:r w:rsidRPr="007E2BA6">
        <w:rPr>
          <w:rFonts w:ascii="Palatino Linotype" w:hAnsi="Palatino Linotype" w:cs="Arial"/>
          <w:i/>
          <w:sz w:val="22"/>
          <w:szCs w:val="22"/>
          <w:lang w:eastAsia="es-MX"/>
        </w:rPr>
        <w:t xml:space="preserve">La clasificación de </w:t>
      </w:r>
      <w:r w:rsidRPr="007E2BA6">
        <w:rPr>
          <w:rFonts w:ascii="Palatino Linotype" w:hAnsi="Palatino Linotype" w:cs="Arial"/>
          <w:i/>
          <w:sz w:val="22"/>
          <w:szCs w:val="22"/>
        </w:rPr>
        <w:t>información</w:t>
      </w:r>
      <w:r w:rsidRPr="007E2BA6">
        <w:rPr>
          <w:rFonts w:ascii="Palatino Linotype" w:hAnsi="Palatino Linotype" w:cs="Arial"/>
          <w:i/>
          <w:sz w:val="22"/>
          <w:szCs w:val="22"/>
          <w:lang w:eastAsia="es-MX"/>
        </w:rPr>
        <w:t xml:space="preserve"> se realizará conforme a un análisis caso por caso, mediante la aplicación </w:t>
      </w:r>
      <w:r w:rsidRPr="007E2BA6">
        <w:rPr>
          <w:rFonts w:ascii="Palatino Linotype" w:hAnsi="Palatino Linotype" w:cs="Arial"/>
          <w:bCs/>
          <w:i/>
          <w:noProof/>
          <w:sz w:val="22"/>
          <w:szCs w:val="22"/>
        </w:rPr>
        <w:t>de</w:t>
      </w:r>
      <w:r w:rsidRPr="007E2BA6">
        <w:rPr>
          <w:rFonts w:ascii="Palatino Linotype" w:hAnsi="Palatino Linotype" w:cs="Arial"/>
          <w:i/>
          <w:sz w:val="22"/>
          <w:szCs w:val="22"/>
          <w:lang w:eastAsia="es-MX"/>
        </w:rPr>
        <w:t xml:space="preserve"> la prueba de daño y de interés público.</w:t>
      </w:r>
    </w:p>
    <w:p w14:paraId="7EB4B827"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Séptimo.</w:t>
      </w:r>
      <w:r w:rsidRPr="007E2BA6">
        <w:rPr>
          <w:rFonts w:ascii="Palatino Linotype" w:hAnsi="Palatino Linotype" w:cs="Arial"/>
          <w:i/>
          <w:sz w:val="22"/>
          <w:szCs w:val="22"/>
          <w:lang w:eastAsia="es-MX"/>
        </w:rPr>
        <w:t xml:space="preserve"> La clasificación </w:t>
      </w:r>
      <w:r w:rsidRPr="007E2BA6">
        <w:rPr>
          <w:rFonts w:ascii="Palatino Linotype" w:hAnsi="Palatino Linotype" w:cs="Arial"/>
          <w:bCs/>
          <w:i/>
          <w:noProof/>
          <w:sz w:val="22"/>
          <w:szCs w:val="22"/>
        </w:rPr>
        <w:t>de</w:t>
      </w:r>
      <w:r w:rsidRPr="007E2BA6">
        <w:rPr>
          <w:rFonts w:ascii="Palatino Linotype" w:hAnsi="Palatino Linotype" w:cs="Arial"/>
          <w:i/>
          <w:sz w:val="22"/>
          <w:szCs w:val="22"/>
          <w:lang w:eastAsia="es-MX"/>
        </w:rPr>
        <w:t xml:space="preserve"> la </w:t>
      </w:r>
      <w:r w:rsidRPr="007E2BA6">
        <w:rPr>
          <w:rFonts w:ascii="Palatino Linotype" w:hAnsi="Palatino Linotype" w:cs="Arial"/>
          <w:i/>
          <w:sz w:val="22"/>
          <w:szCs w:val="22"/>
        </w:rPr>
        <w:t>información</w:t>
      </w:r>
      <w:r w:rsidRPr="007E2BA6">
        <w:rPr>
          <w:rFonts w:ascii="Palatino Linotype" w:hAnsi="Palatino Linotype" w:cs="Arial"/>
          <w:i/>
          <w:sz w:val="22"/>
          <w:szCs w:val="22"/>
          <w:lang w:eastAsia="es-MX"/>
        </w:rPr>
        <w:t xml:space="preserve"> se llevará a cabo en el momento en que:</w:t>
      </w:r>
    </w:p>
    <w:p w14:paraId="76099AB7"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I.</w:t>
      </w:r>
      <w:r w:rsidRPr="007E2BA6">
        <w:rPr>
          <w:rFonts w:ascii="Palatino Linotype" w:hAnsi="Palatino Linotype" w:cs="Arial"/>
          <w:i/>
          <w:sz w:val="22"/>
          <w:szCs w:val="22"/>
          <w:lang w:eastAsia="es-MX"/>
        </w:rPr>
        <w:t xml:space="preserve"> Se reciba una solicitud de acceso a la información;</w:t>
      </w:r>
    </w:p>
    <w:p w14:paraId="698143B5"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II.</w:t>
      </w:r>
      <w:r w:rsidRPr="007E2BA6">
        <w:rPr>
          <w:rFonts w:ascii="Palatino Linotype" w:hAnsi="Palatino Linotype" w:cs="Arial"/>
          <w:i/>
          <w:sz w:val="22"/>
          <w:szCs w:val="22"/>
          <w:lang w:eastAsia="es-MX"/>
        </w:rPr>
        <w:t xml:space="preserve"> Se determine </w:t>
      </w:r>
      <w:r w:rsidRPr="007E2BA6">
        <w:rPr>
          <w:rFonts w:ascii="Palatino Linotype" w:hAnsi="Palatino Linotype" w:cs="Arial"/>
          <w:bCs/>
          <w:i/>
          <w:noProof/>
          <w:sz w:val="22"/>
          <w:szCs w:val="22"/>
        </w:rPr>
        <w:t>mediante</w:t>
      </w:r>
      <w:r w:rsidRPr="007E2BA6">
        <w:rPr>
          <w:rFonts w:ascii="Palatino Linotype" w:hAnsi="Palatino Linotype" w:cs="Arial"/>
          <w:i/>
          <w:sz w:val="22"/>
          <w:szCs w:val="22"/>
          <w:lang w:eastAsia="es-MX"/>
        </w:rPr>
        <w:t xml:space="preserve"> resolución de autoridad competente, o</w:t>
      </w:r>
    </w:p>
    <w:p w14:paraId="1F0F5FE1"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lastRenderedPageBreak/>
        <w:t>III.</w:t>
      </w:r>
      <w:r w:rsidRPr="007E2BA6">
        <w:rPr>
          <w:rFonts w:ascii="Palatino Linotype" w:hAnsi="Palatino Linotype" w:cs="Arial"/>
          <w:i/>
          <w:sz w:val="22"/>
          <w:szCs w:val="22"/>
          <w:lang w:eastAsia="es-MX"/>
        </w:rPr>
        <w:t xml:space="preserve"> Se generen </w:t>
      </w:r>
      <w:r w:rsidRPr="007E2BA6">
        <w:rPr>
          <w:rFonts w:ascii="Palatino Linotype" w:hAnsi="Palatino Linotype" w:cs="Arial"/>
          <w:bCs/>
          <w:i/>
          <w:noProof/>
          <w:sz w:val="22"/>
          <w:szCs w:val="22"/>
        </w:rPr>
        <w:t>versiones</w:t>
      </w:r>
      <w:r w:rsidRPr="007E2BA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BDE0E82"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i/>
          <w:sz w:val="22"/>
          <w:szCs w:val="22"/>
          <w:lang w:eastAsia="es-MX"/>
        </w:rPr>
        <w:t xml:space="preserve">Los titulares de las áreas deberán revisar la clasificación al momento de la recepción de una solicitud de </w:t>
      </w:r>
      <w:r w:rsidRPr="007E2BA6">
        <w:rPr>
          <w:rFonts w:ascii="Palatino Linotype" w:hAnsi="Palatino Linotype" w:cs="Arial"/>
          <w:bCs/>
          <w:i/>
          <w:noProof/>
          <w:sz w:val="22"/>
          <w:szCs w:val="22"/>
        </w:rPr>
        <w:t>acceso</w:t>
      </w:r>
      <w:r w:rsidRPr="007E2BA6">
        <w:rPr>
          <w:rFonts w:ascii="Palatino Linotype" w:hAnsi="Palatino Linotype" w:cs="Arial"/>
          <w:i/>
          <w:sz w:val="22"/>
          <w:szCs w:val="22"/>
          <w:lang w:eastAsia="es-MX"/>
        </w:rPr>
        <w:t xml:space="preserve"> a la información, para verificar si encuadra en una causal de reserva o de confidencialidad.</w:t>
      </w:r>
    </w:p>
    <w:p w14:paraId="00DF6DEB"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Octavo.</w:t>
      </w:r>
      <w:r w:rsidRPr="007E2BA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7E2BA6">
        <w:rPr>
          <w:rFonts w:ascii="Palatino Linotype" w:hAnsi="Palatino Linotype" w:cs="Arial"/>
          <w:bCs/>
          <w:i/>
          <w:noProof/>
          <w:sz w:val="22"/>
          <w:szCs w:val="22"/>
        </w:rPr>
        <w:t>expresamente</w:t>
      </w:r>
      <w:r w:rsidRPr="007E2BA6">
        <w:rPr>
          <w:rFonts w:ascii="Palatino Linotype" w:hAnsi="Palatino Linotype" w:cs="Arial"/>
          <w:i/>
          <w:sz w:val="22"/>
          <w:szCs w:val="22"/>
          <w:lang w:eastAsia="es-MX"/>
        </w:rPr>
        <w:t xml:space="preserve"> le otorga el carácter de reservada o confidencial.</w:t>
      </w:r>
    </w:p>
    <w:p w14:paraId="168877F0" w14:textId="77777777" w:rsidR="007871B5" w:rsidRPr="007E2BA6" w:rsidRDefault="007871B5" w:rsidP="007871B5">
      <w:pPr>
        <w:autoSpaceDE w:val="0"/>
        <w:autoSpaceDN w:val="0"/>
        <w:adjustRightInd w:val="0"/>
        <w:ind w:left="851" w:right="902"/>
        <w:jc w:val="both"/>
        <w:rPr>
          <w:rFonts w:ascii="Palatino Linotype" w:hAnsi="Palatino Linotype" w:cs="Arial"/>
          <w:bCs/>
          <w:i/>
          <w:noProof/>
          <w:sz w:val="22"/>
          <w:szCs w:val="22"/>
        </w:rPr>
      </w:pPr>
      <w:r w:rsidRPr="007E2BA6">
        <w:rPr>
          <w:rFonts w:ascii="Palatino Linotype" w:hAnsi="Palatino Linotype" w:cs="Arial"/>
          <w:i/>
          <w:sz w:val="22"/>
          <w:szCs w:val="22"/>
          <w:lang w:eastAsia="es-MX"/>
        </w:rPr>
        <w:t xml:space="preserve">Para </w:t>
      </w:r>
      <w:r w:rsidRPr="007E2BA6">
        <w:rPr>
          <w:rFonts w:ascii="Palatino Linotype" w:hAnsi="Palatino Linotype" w:cs="Arial"/>
          <w:bCs/>
          <w:i/>
          <w:noProof/>
          <w:sz w:val="22"/>
          <w:szCs w:val="22"/>
        </w:rPr>
        <w:t xml:space="preserve">motivar la clasificación se deberán señalar las razones o circunstancias especiales que lo </w:t>
      </w:r>
      <w:r w:rsidRPr="007E2BA6">
        <w:rPr>
          <w:rFonts w:ascii="Palatino Linotype" w:hAnsi="Palatino Linotype" w:cs="Arial"/>
          <w:i/>
          <w:sz w:val="22"/>
          <w:szCs w:val="22"/>
          <w:lang w:eastAsia="es-MX"/>
        </w:rPr>
        <w:t>llevaron</w:t>
      </w:r>
      <w:r w:rsidRPr="007E2BA6">
        <w:rPr>
          <w:rFonts w:ascii="Palatino Linotype" w:hAnsi="Palatino Linotype" w:cs="Arial"/>
          <w:bCs/>
          <w:i/>
          <w:noProof/>
          <w:sz w:val="22"/>
          <w:szCs w:val="22"/>
        </w:rPr>
        <w:t xml:space="preserve"> a concluir que el caso particular se ajusta al supuesto previsto por la norma legal invocada como fundamento.</w:t>
      </w:r>
    </w:p>
    <w:p w14:paraId="0C6DE212" w14:textId="77777777" w:rsidR="007871B5" w:rsidRPr="007E2BA6" w:rsidRDefault="007871B5" w:rsidP="007871B5">
      <w:pPr>
        <w:autoSpaceDE w:val="0"/>
        <w:autoSpaceDN w:val="0"/>
        <w:adjustRightInd w:val="0"/>
        <w:ind w:left="851" w:right="902"/>
        <w:jc w:val="both"/>
        <w:rPr>
          <w:rFonts w:ascii="Palatino Linotype" w:hAnsi="Palatino Linotype" w:cs="Arial"/>
          <w:bCs/>
          <w:i/>
          <w:noProof/>
          <w:sz w:val="22"/>
          <w:szCs w:val="22"/>
        </w:rPr>
      </w:pPr>
      <w:r w:rsidRPr="007E2BA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7E2BA6">
        <w:rPr>
          <w:rFonts w:ascii="Palatino Linotype" w:hAnsi="Palatino Linotype" w:cs="Arial"/>
          <w:i/>
          <w:sz w:val="22"/>
          <w:szCs w:val="22"/>
          <w:lang w:eastAsia="es-MX"/>
        </w:rPr>
        <w:t>de</w:t>
      </w:r>
      <w:r w:rsidRPr="007E2BA6">
        <w:rPr>
          <w:rFonts w:ascii="Palatino Linotype" w:hAnsi="Palatino Linotype" w:cs="Arial"/>
          <w:bCs/>
          <w:i/>
          <w:noProof/>
          <w:sz w:val="22"/>
          <w:szCs w:val="22"/>
        </w:rPr>
        <w:t xml:space="preserve"> </w:t>
      </w:r>
      <w:r w:rsidRPr="007E2BA6">
        <w:rPr>
          <w:rFonts w:ascii="Palatino Linotype" w:hAnsi="Palatino Linotype" w:cs="Arial"/>
          <w:i/>
          <w:sz w:val="22"/>
          <w:szCs w:val="22"/>
          <w:lang w:eastAsia="es-MX"/>
        </w:rPr>
        <w:t>reserva</w:t>
      </w:r>
      <w:r w:rsidRPr="007E2BA6">
        <w:rPr>
          <w:rFonts w:ascii="Palatino Linotype" w:hAnsi="Palatino Linotype" w:cs="Arial"/>
          <w:bCs/>
          <w:i/>
          <w:noProof/>
          <w:sz w:val="22"/>
          <w:szCs w:val="22"/>
        </w:rPr>
        <w:t>.</w:t>
      </w:r>
    </w:p>
    <w:p w14:paraId="6E868E23" w14:textId="77777777" w:rsidR="007871B5" w:rsidRPr="007E2BA6" w:rsidRDefault="007871B5" w:rsidP="007871B5">
      <w:pPr>
        <w:autoSpaceDE w:val="0"/>
        <w:autoSpaceDN w:val="0"/>
        <w:adjustRightInd w:val="0"/>
        <w:ind w:left="851" w:right="902"/>
        <w:jc w:val="both"/>
        <w:rPr>
          <w:rFonts w:ascii="Palatino Linotype" w:hAnsi="Palatino Linotype" w:cs="Arial"/>
          <w:bCs/>
          <w:i/>
          <w:noProof/>
          <w:sz w:val="22"/>
          <w:szCs w:val="22"/>
        </w:rPr>
      </w:pPr>
      <w:r w:rsidRPr="007E2BA6">
        <w:rPr>
          <w:rFonts w:ascii="Palatino Linotype" w:hAnsi="Palatino Linotype" w:cs="Arial"/>
          <w:i/>
          <w:sz w:val="22"/>
          <w:szCs w:val="22"/>
          <w:lang w:eastAsia="es-MX"/>
        </w:rPr>
        <w:t>Tratándose</w:t>
      </w:r>
      <w:r w:rsidRPr="007E2BA6">
        <w:rPr>
          <w:rFonts w:ascii="Palatino Linotype" w:hAnsi="Palatino Linotype" w:cs="Arial"/>
          <w:bCs/>
          <w:i/>
          <w:noProof/>
          <w:sz w:val="22"/>
          <w:szCs w:val="22"/>
        </w:rPr>
        <w:t xml:space="preserve"> de información clasificada como confidencial respecto de la cual se haya </w:t>
      </w:r>
      <w:r w:rsidRPr="007E2BA6">
        <w:rPr>
          <w:rFonts w:ascii="Palatino Linotype" w:hAnsi="Palatino Linotype" w:cs="Arial"/>
          <w:i/>
          <w:sz w:val="22"/>
          <w:szCs w:val="22"/>
          <w:lang w:eastAsia="es-MX"/>
        </w:rPr>
        <w:t>determinado</w:t>
      </w:r>
      <w:r w:rsidRPr="007E2BA6">
        <w:rPr>
          <w:rFonts w:ascii="Palatino Linotype" w:hAnsi="Palatino Linotype" w:cs="Arial"/>
          <w:bCs/>
          <w:i/>
          <w:noProof/>
          <w:sz w:val="22"/>
          <w:szCs w:val="22"/>
        </w:rPr>
        <w:t xml:space="preserve"> </w:t>
      </w:r>
      <w:r w:rsidRPr="007E2BA6">
        <w:rPr>
          <w:rFonts w:ascii="Palatino Linotype" w:hAnsi="Palatino Linotype" w:cs="Arial"/>
          <w:i/>
          <w:sz w:val="22"/>
          <w:szCs w:val="22"/>
          <w:lang w:eastAsia="es-MX"/>
        </w:rPr>
        <w:t>su</w:t>
      </w:r>
      <w:r w:rsidRPr="007E2BA6">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B07C2BF"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Cs/>
          <w:i/>
          <w:noProof/>
          <w:sz w:val="22"/>
          <w:szCs w:val="22"/>
        </w:rPr>
        <w:t>Los documentos contenidos</w:t>
      </w:r>
      <w:r w:rsidRPr="007E2BA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3C6FC85"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Noveno.</w:t>
      </w:r>
      <w:r w:rsidRPr="007E2BA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D239B4"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Décimo.</w:t>
      </w:r>
      <w:r w:rsidRPr="007E2BA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7E2BA6">
        <w:rPr>
          <w:rFonts w:ascii="Palatino Linotype" w:hAnsi="Palatino Linotype" w:cs="Arial"/>
          <w:i/>
          <w:sz w:val="22"/>
          <w:szCs w:val="22"/>
        </w:rPr>
        <w:t>documentos</w:t>
      </w:r>
      <w:r w:rsidRPr="007E2BA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FCA1DA"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7E2BA6">
        <w:rPr>
          <w:rFonts w:ascii="Palatino Linotype" w:hAnsi="Palatino Linotype" w:cs="Arial"/>
          <w:i/>
          <w:sz w:val="22"/>
          <w:szCs w:val="22"/>
        </w:rPr>
        <w:t>que</w:t>
      </w:r>
      <w:r w:rsidRPr="007E2BA6">
        <w:rPr>
          <w:rFonts w:ascii="Palatino Linotype" w:hAnsi="Palatino Linotype" w:cs="Arial"/>
          <w:i/>
          <w:sz w:val="22"/>
          <w:szCs w:val="22"/>
          <w:lang w:eastAsia="es-MX"/>
        </w:rPr>
        <w:t xml:space="preserve"> rija la actuación del sujeto obligado.</w:t>
      </w:r>
    </w:p>
    <w:p w14:paraId="10DA24F4" w14:textId="77777777" w:rsidR="007871B5" w:rsidRPr="007E2BA6"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Décimo primero.</w:t>
      </w:r>
      <w:r w:rsidRPr="007E2BA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2648BFD" w14:textId="77777777" w:rsidR="007871B5" w:rsidRPr="007E2BA6" w:rsidRDefault="007871B5" w:rsidP="007871B5">
      <w:pPr>
        <w:ind w:left="709" w:right="709"/>
        <w:contextualSpacing/>
        <w:jc w:val="center"/>
        <w:rPr>
          <w:rFonts w:ascii="Palatino Linotype" w:hAnsi="Palatino Linotype" w:cs="Arial"/>
          <w:b/>
          <w:i/>
          <w:sz w:val="22"/>
          <w:szCs w:val="22"/>
          <w:lang w:eastAsia="es-MX"/>
        </w:rPr>
      </w:pPr>
      <w:r w:rsidRPr="007E2BA6">
        <w:rPr>
          <w:rFonts w:ascii="Palatino Linotype" w:hAnsi="Palatino Linotype" w:cs="Arial"/>
          <w:b/>
          <w:i/>
          <w:sz w:val="22"/>
          <w:szCs w:val="22"/>
          <w:lang w:eastAsia="es-MX"/>
        </w:rPr>
        <w:lastRenderedPageBreak/>
        <w:t>CAPÍTULO VIII</w:t>
      </w:r>
    </w:p>
    <w:p w14:paraId="165B4C45" w14:textId="77777777" w:rsidR="007871B5" w:rsidRPr="007E2BA6" w:rsidRDefault="007871B5" w:rsidP="007871B5">
      <w:pPr>
        <w:ind w:left="709" w:right="709"/>
        <w:contextualSpacing/>
        <w:jc w:val="center"/>
        <w:rPr>
          <w:rFonts w:ascii="Palatino Linotype" w:hAnsi="Palatino Linotype" w:cs="Arial"/>
          <w:b/>
          <w:i/>
          <w:sz w:val="22"/>
          <w:szCs w:val="22"/>
          <w:lang w:eastAsia="es-MX"/>
        </w:rPr>
      </w:pPr>
      <w:r w:rsidRPr="007E2BA6">
        <w:rPr>
          <w:rFonts w:ascii="Palatino Linotype" w:hAnsi="Palatino Linotype" w:cs="Arial"/>
          <w:b/>
          <w:i/>
          <w:sz w:val="22"/>
          <w:szCs w:val="22"/>
          <w:lang w:eastAsia="es-MX"/>
        </w:rPr>
        <w:t>DE LA LEYENDA DE CLASIFICACIÓN</w:t>
      </w:r>
    </w:p>
    <w:p w14:paraId="4789A126" w14:textId="77777777" w:rsidR="007871B5" w:rsidRPr="007E2BA6" w:rsidRDefault="007871B5" w:rsidP="007871B5">
      <w:pPr>
        <w:ind w:left="850" w:right="901"/>
        <w:contextualSpacing/>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 xml:space="preserve">Quincuagésimo. </w:t>
      </w:r>
      <w:r w:rsidRPr="007E2BA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7E2BA6">
        <w:rPr>
          <w:rFonts w:ascii="Palatino Linotype" w:hAnsi="Palatino Linotype" w:cs="Arial"/>
          <w:i/>
          <w:sz w:val="22"/>
          <w:szCs w:val="22"/>
          <w:lang w:eastAsia="es-MX"/>
        </w:rPr>
        <w:t xml:space="preserve"> para señalar la clasificación de documentos o expedientes, sin perjuicio de que establezcan los propios.</w:t>
      </w:r>
    </w:p>
    <w:p w14:paraId="05F7FD7C" w14:textId="77777777" w:rsidR="007871B5" w:rsidRPr="007E2BA6" w:rsidRDefault="007871B5" w:rsidP="007871B5">
      <w:pPr>
        <w:ind w:left="850" w:right="901"/>
        <w:contextualSpacing/>
        <w:jc w:val="both"/>
        <w:rPr>
          <w:rFonts w:ascii="Palatino Linotype" w:hAnsi="Palatino Linotype" w:cs="Arial"/>
          <w:i/>
          <w:sz w:val="22"/>
          <w:szCs w:val="22"/>
          <w:lang w:eastAsia="es-MX"/>
        </w:rPr>
      </w:pPr>
      <w:r w:rsidRPr="007E2BA6">
        <w:rPr>
          <w:rFonts w:ascii="Palatino Linotype" w:hAnsi="Palatino Linotype" w:cs="Arial"/>
          <w:i/>
          <w:sz w:val="22"/>
          <w:szCs w:val="22"/>
          <w:lang w:eastAsia="es-MX"/>
        </w:rPr>
        <w:t>[…]</w:t>
      </w:r>
    </w:p>
    <w:p w14:paraId="15C426E3" w14:textId="77777777" w:rsidR="007871B5" w:rsidRPr="007E2BA6" w:rsidRDefault="007871B5" w:rsidP="007871B5">
      <w:pPr>
        <w:ind w:left="850" w:right="901"/>
        <w:contextualSpacing/>
        <w:jc w:val="both"/>
        <w:rPr>
          <w:rFonts w:ascii="Palatino Linotype" w:hAnsi="Palatino Linotype" w:cs="Arial"/>
          <w:i/>
          <w:sz w:val="22"/>
          <w:szCs w:val="22"/>
          <w:lang w:eastAsia="es-MX"/>
        </w:rPr>
      </w:pPr>
      <w:r w:rsidRPr="007E2BA6">
        <w:rPr>
          <w:rFonts w:ascii="Palatino Linotype" w:hAnsi="Palatino Linotype" w:cs="Arial"/>
          <w:b/>
          <w:i/>
          <w:sz w:val="22"/>
          <w:szCs w:val="22"/>
          <w:lang w:eastAsia="es-MX"/>
        </w:rPr>
        <w:t xml:space="preserve">Quincuagésimo tercero. </w:t>
      </w:r>
      <w:r w:rsidRPr="007E2BA6">
        <w:rPr>
          <w:rFonts w:ascii="Palatino Linotype" w:hAnsi="Palatino Linotype" w:cs="Arial"/>
          <w:b/>
          <w:i/>
          <w:sz w:val="22"/>
          <w:szCs w:val="22"/>
          <w:u w:val="single"/>
          <w:lang w:eastAsia="es-MX"/>
        </w:rPr>
        <w:t>El formato para señalar la clasificación parcial de un documento</w:t>
      </w:r>
      <w:r w:rsidRPr="007E2BA6">
        <w:rPr>
          <w:rFonts w:ascii="Palatino Linotype" w:hAnsi="Palatino Linotype" w:cs="Arial"/>
          <w:i/>
          <w:sz w:val="22"/>
          <w:szCs w:val="22"/>
          <w:lang w:eastAsia="es-MX"/>
        </w:rPr>
        <w:t>, es el siguiente:</w:t>
      </w:r>
    </w:p>
    <w:tbl>
      <w:tblPr>
        <w:tblStyle w:val="Tablaconcuadrcula11112131"/>
        <w:tblW w:w="0" w:type="auto"/>
        <w:jc w:val="center"/>
        <w:tblLook w:val="04A0" w:firstRow="1" w:lastRow="0" w:firstColumn="1" w:lastColumn="0" w:noHBand="0" w:noVBand="1"/>
      </w:tblPr>
      <w:tblGrid>
        <w:gridCol w:w="1129"/>
        <w:gridCol w:w="1990"/>
        <w:gridCol w:w="4531"/>
      </w:tblGrid>
      <w:tr w:rsidR="007871B5" w:rsidRPr="007E2BA6" w14:paraId="449EAC51" w14:textId="77777777" w:rsidTr="0021045E">
        <w:trPr>
          <w:jc w:val="center"/>
        </w:trPr>
        <w:tc>
          <w:tcPr>
            <w:tcW w:w="1129" w:type="dxa"/>
            <w:tcBorders>
              <w:top w:val="single" w:sz="4" w:space="0" w:color="auto"/>
              <w:left w:val="single" w:sz="4" w:space="0" w:color="auto"/>
              <w:bottom w:val="single" w:sz="4" w:space="0" w:color="auto"/>
              <w:right w:val="single" w:sz="4" w:space="0" w:color="auto"/>
            </w:tcBorders>
          </w:tcPr>
          <w:p w14:paraId="2BF630B3" w14:textId="77777777" w:rsidR="007871B5" w:rsidRPr="007E2BA6" w:rsidRDefault="007871B5" w:rsidP="007871B5">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B71959" w14:textId="77777777" w:rsidR="007871B5" w:rsidRPr="007E2BA6" w:rsidRDefault="007871B5" w:rsidP="007871B5">
            <w:pPr>
              <w:jc w:val="center"/>
              <w:rPr>
                <w:rFonts w:ascii="Palatino Linotype" w:hAnsi="Palatino Linotype"/>
                <w:b/>
                <w:i/>
                <w:lang w:val="es-ES_tradnl"/>
              </w:rPr>
            </w:pPr>
            <w:r w:rsidRPr="007E2BA6">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1542865" w14:textId="77777777" w:rsidR="007871B5" w:rsidRPr="007E2BA6" w:rsidRDefault="007871B5" w:rsidP="007871B5">
            <w:pPr>
              <w:jc w:val="center"/>
              <w:rPr>
                <w:rFonts w:ascii="Palatino Linotype" w:hAnsi="Palatino Linotype"/>
                <w:b/>
                <w:i/>
                <w:lang w:val="es-ES_tradnl"/>
              </w:rPr>
            </w:pPr>
            <w:r w:rsidRPr="007E2BA6">
              <w:rPr>
                <w:rFonts w:ascii="Palatino Linotype" w:hAnsi="Palatino Linotype"/>
                <w:b/>
                <w:i/>
                <w:lang w:val="es-ES_tradnl"/>
              </w:rPr>
              <w:t>Dónde:</w:t>
            </w:r>
          </w:p>
        </w:tc>
      </w:tr>
      <w:tr w:rsidR="007871B5" w:rsidRPr="007E2BA6" w14:paraId="48489312" w14:textId="77777777" w:rsidTr="0021045E">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645828F" w14:textId="77777777" w:rsidR="007871B5" w:rsidRPr="007E2BA6" w:rsidRDefault="007871B5" w:rsidP="007871B5">
            <w:pPr>
              <w:jc w:val="center"/>
              <w:rPr>
                <w:rFonts w:ascii="Palatino Linotype" w:hAnsi="Palatino Linotype" w:cs="Arial"/>
                <w:b/>
                <w:i/>
                <w:lang w:val="es-ES_tradnl" w:eastAsia="es-MX"/>
              </w:rPr>
            </w:pPr>
            <w:r w:rsidRPr="007E2BA6">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3AE6758"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4BF41B5"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Se anotará la fecha en la que el Comité de Transparencia confirmó la clasificación del documento, en su caso.</w:t>
            </w:r>
          </w:p>
        </w:tc>
      </w:tr>
      <w:tr w:rsidR="007871B5" w:rsidRPr="007E2BA6" w14:paraId="7FA6DE72"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EFCF9"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27B915B"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1984330B"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Se señalará el nombre del área del cual es titular quien clasifica.</w:t>
            </w:r>
          </w:p>
        </w:tc>
      </w:tr>
      <w:tr w:rsidR="007871B5" w:rsidRPr="007E2BA6" w14:paraId="5AD1F38F"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0B71F"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6DF5E7"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A7F905D"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871B5" w:rsidRPr="007E2BA6" w14:paraId="2AFF3AE0"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9A27F"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5BAB0B"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53BD94B8"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Se anotará el número de años o meses por los que se mantendrá el documento o las partes del mismo como reservado.</w:t>
            </w:r>
          </w:p>
        </w:tc>
      </w:tr>
      <w:tr w:rsidR="007871B5" w:rsidRPr="007E2BA6" w14:paraId="4213E0C1"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269A9"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21C3A68"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FF98299"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Se señalará el nombre del ordenamiento, el o los artículos, fracción(es), párrafo(s) con base en los cuales se sustente la reserva.</w:t>
            </w:r>
          </w:p>
        </w:tc>
      </w:tr>
      <w:tr w:rsidR="007871B5" w:rsidRPr="007E2BA6" w14:paraId="58CD1EFD"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2164C"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3E0E57"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FB90A4D"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7871B5" w:rsidRPr="007E2BA6" w14:paraId="7227697D"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AA2C8"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B3A874" w14:textId="77777777" w:rsidR="007871B5" w:rsidRPr="007E2BA6" w:rsidRDefault="007871B5" w:rsidP="007871B5">
            <w:pPr>
              <w:jc w:val="center"/>
              <w:rPr>
                <w:rFonts w:ascii="Palatino Linotype" w:hAnsi="Palatino Linotype" w:cs="Arial"/>
                <w:b/>
                <w:i/>
                <w:u w:val="single"/>
                <w:lang w:val="es-ES_tradnl" w:eastAsia="es-MX"/>
              </w:rPr>
            </w:pPr>
            <w:r w:rsidRPr="007E2BA6">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D521CCB"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 xml:space="preserve">Se indicarán, en su caso, </w:t>
            </w:r>
            <w:r w:rsidRPr="007E2BA6">
              <w:rPr>
                <w:rFonts w:ascii="Palatino Linotype" w:hAnsi="Palatino Linotype" w:cs="Arial"/>
                <w:b/>
                <w:i/>
                <w:u w:val="single"/>
                <w:lang w:val="es-ES_tradnl" w:eastAsia="es-MX"/>
              </w:rPr>
              <w:t>las partes o páginas del documento que se clasifica como confidencial</w:t>
            </w:r>
            <w:r w:rsidRPr="007E2BA6">
              <w:rPr>
                <w:rFonts w:ascii="Palatino Linotype" w:hAnsi="Palatino Linotype" w:cs="Arial"/>
                <w:i/>
                <w:lang w:val="es-ES_tradnl" w:eastAsia="es-MX"/>
              </w:rPr>
              <w:t xml:space="preserve">. </w:t>
            </w:r>
            <w:r w:rsidRPr="007E2BA6">
              <w:rPr>
                <w:rFonts w:ascii="Palatino Linotype" w:hAnsi="Palatino Linotype" w:cs="Arial"/>
                <w:b/>
                <w:i/>
                <w:u w:val="single"/>
                <w:lang w:val="es-ES_tradnl" w:eastAsia="es-MX"/>
              </w:rPr>
              <w:t>Si el documento fuera confidencial en su totalidad, se anotarán todas las páginas que lo conforman</w:t>
            </w:r>
            <w:r w:rsidRPr="007E2BA6">
              <w:rPr>
                <w:rFonts w:ascii="Palatino Linotype" w:hAnsi="Palatino Linotype" w:cs="Arial"/>
                <w:i/>
                <w:lang w:val="es-ES_tradnl" w:eastAsia="es-MX"/>
              </w:rPr>
              <w:t>. Si el documento no contiene información confidencial, se tachará este apartado.</w:t>
            </w:r>
          </w:p>
        </w:tc>
      </w:tr>
      <w:tr w:rsidR="007871B5" w:rsidRPr="007E2BA6" w14:paraId="4FB03BF5"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E721"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CDDCD9B"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4258D73"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7871B5" w:rsidRPr="007E2BA6" w14:paraId="1F3494D0"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91546"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B1EE28"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210A3233"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Rúbrica autógrafa de quien clasifica.</w:t>
            </w:r>
          </w:p>
        </w:tc>
      </w:tr>
      <w:tr w:rsidR="007871B5" w:rsidRPr="007E2BA6" w14:paraId="12D40223"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DB193"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CD22F37"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666A3083" w14:textId="77777777" w:rsidR="007871B5" w:rsidRPr="007E2BA6" w:rsidRDefault="007871B5" w:rsidP="007871B5">
            <w:pPr>
              <w:jc w:val="both"/>
              <w:rPr>
                <w:rFonts w:ascii="Palatino Linotype" w:hAnsi="Palatino Linotype" w:cs="Arial"/>
                <w:i/>
                <w:lang w:val="es-ES_tradnl" w:eastAsia="es-MX"/>
              </w:rPr>
            </w:pPr>
            <w:r w:rsidRPr="007E2BA6">
              <w:rPr>
                <w:rFonts w:ascii="Palatino Linotype" w:hAnsi="Palatino Linotype" w:cs="Arial"/>
                <w:i/>
                <w:lang w:val="es-ES_tradnl" w:eastAsia="es-MX"/>
              </w:rPr>
              <w:t>Se anotará la fecha en que se desclasifica el documento.</w:t>
            </w:r>
          </w:p>
        </w:tc>
      </w:tr>
      <w:tr w:rsidR="007871B5" w:rsidRPr="007E2BA6" w14:paraId="102FAE50" w14:textId="77777777" w:rsidTr="002104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2A572" w14:textId="77777777" w:rsidR="007871B5" w:rsidRPr="007E2BA6"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71F11C" w14:textId="77777777" w:rsidR="007871B5" w:rsidRPr="007E2BA6" w:rsidRDefault="007871B5" w:rsidP="007871B5">
            <w:pPr>
              <w:jc w:val="center"/>
              <w:rPr>
                <w:rFonts w:ascii="Palatino Linotype" w:hAnsi="Palatino Linotype" w:cs="Arial"/>
                <w:i/>
                <w:lang w:val="es-ES_tradnl" w:eastAsia="es-MX"/>
              </w:rPr>
            </w:pPr>
            <w:r w:rsidRPr="007E2BA6">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F3BB22F" w14:textId="77777777" w:rsidR="007871B5" w:rsidRPr="007E2BA6" w:rsidRDefault="007871B5" w:rsidP="007871B5">
            <w:pPr>
              <w:rPr>
                <w:rFonts w:ascii="Palatino Linotype" w:hAnsi="Palatino Linotype" w:cs="Arial"/>
                <w:i/>
                <w:lang w:val="es-ES_tradnl" w:eastAsia="es-MX"/>
              </w:rPr>
            </w:pPr>
            <w:r w:rsidRPr="007E2BA6">
              <w:rPr>
                <w:rFonts w:ascii="Palatino Linotype" w:hAnsi="Palatino Linotype" w:cs="Arial"/>
                <w:i/>
                <w:lang w:val="es-ES_tradnl" w:eastAsia="es-MX"/>
              </w:rPr>
              <w:t>Rúbrica autógrafa de quien desclasifica.</w:t>
            </w:r>
          </w:p>
        </w:tc>
      </w:tr>
    </w:tbl>
    <w:p w14:paraId="103EE27F" w14:textId="77777777" w:rsidR="007871B5" w:rsidRPr="007E2BA6" w:rsidRDefault="007871B5" w:rsidP="007871B5">
      <w:pPr>
        <w:ind w:left="709" w:right="709"/>
        <w:contextualSpacing/>
        <w:jc w:val="both"/>
        <w:rPr>
          <w:rFonts w:ascii="Palatino Linotype" w:hAnsi="Palatino Linotype" w:cs="Arial"/>
          <w:sz w:val="22"/>
          <w:szCs w:val="22"/>
          <w:lang w:eastAsia="es-MX"/>
        </w:rPr>
      </w:pPr>
      <w:r w:rsidRPr="007E2BA6">
        <w:rPr>
          <w:rFonts w:ascii="Palatino Linotype" w:hAnsi="Palatino Linotype" w:cs="Arial"/>
          <w:sz w:val="22"/>
          <w:szCs w:val="22"/>
          <w:lang w:eastAsia="es-MX"/>
        </w:rPr>
        <w:t>(Énfasis Añadido)</w:t>
      </w:r>
    </w:p>
    <w:p w14:paraId="5783D4CA" w14:textId="77777777" w:rsidR="007871B5" w:rsidRPr="007E2BA6" w:rsidRDefault="007871B5" w:rsidP="007871B5">
      <w:pPr>
        <w:spacing w:line="360" w:lineRule="auto"/>
        <w:jc w:val="both"/>
        <w:rPr>
          <w:rFonts w:ascii="Palatino Linotype" w:hAnsi="Palatino Linotype"/>
        </w:rPr>
      </w:pPr>
    </w:p>
    <w:p w14:paraId="77871B20" w14:textId="77777777" w:rsidR="007871B5" w:rsidRPr="007E2BA6" w:rsidRDefault="007871B5" w:rsidP="007871B5">
      <w:pPr>
        <w:spacing w:line="360" w:lineRule="auto"/>
        <w:jc w:val="both"/>
        <w:rPr>
          <w:rFonts w:ascii="Palatino Linotype" w:hAnsi="Palatino Linotype" w:cs="Arial"/>
        </w:rPr>
      </w:pPr>
      <w:r w:rsidRPr="007E2BA6">
        <w:rPr>
          <w:rFonts w:ascii="Palatino Linotype" w:hAnsi="Palatino Linotype"/>
        </w:rPr>
        <w:t xml:space="preserve">Es importante referir que, </w:t>
      </w:r>
      <w:r w:rsidRPr="007E2BA6">
        <w:rPr>
          <w:rFonts w:ascii="Palatino Linotype" w:hAnsi="Palatino Linotype"/>
          <w:b/>
        </w:rPr>
        <w:t>EL SUJETO OBLIGADO</w:t>
      </w:r>
      <w:r w:rsidRPr="007E2BA6">
        <w:rPr>
          <w:rFonts w:ascii="Palatino Linotype" w:hAnsi="Palatino Linotype"/>
        </w:rPr>
        <w:t xml:space="preserve"> deberá seguir el procedimiento legal establecido para su </w:t>
      </w:r>
      <w:r w:rsidRPr="007E2BA6">
        <w:rPr>
          <w:rFonts w:ascii="Palatino Linotype" w:hAnsi="Palatino Linotype"/>
          <w:lang w:eastAsia="es-MX"/>
        </w:rPr>
        <w:t>clasificación</w:t>
      </w:r>
      <w:r w:rsidRPr="007E2BA6">
        <w:rPr>
          <w:rFonts w:ascii="Palatino Linotype" w:hAnsi="Palatino Linotype"/>
        </w:rPr>
        <w:t>, esto es, que su Comité de</w:t>
      </w:r>
      <w:r w:rsidRPr="007E2BA6">
        <w:rPr>
          <w:rFonts w:ascii="Palatino Linotype" w:hAnsi="Palatino Linotype" w:cs="Arial"/>
        </w:rPr>
        <w:t xml:space="preserve"> Transparencia emita un Acuerdo de Clasificación que cumpla con las formalidades previstas, antes citadas</w:t>
      </w:r>
      <w:r w:rsidRPr="007E2BA6">
        <w:rPr>
          <w:rFonts w:ascii="Palatino Linotype" w:hAnsi="Palatino Linotype" w:cs="Arial"/>
          <w:b/>
        </w:rPr>
        <w:t xml:space="preserve"> </w:t>
      </w:r>
      <w:r w:rsidRPr="007E2BA6">
        <w:rPr>
          <w:rFonts w:ascii="Palatino Linotype" w:hAnsi="Palatino Linotype" w:cs="Arial"/>
        </w:rPr>
        <w:t xml:space="preserve">que lo sustente, en el </w:t>
      </w:r>
      <w:r w:rsidRPr="007E2BA6">
        <w:rPr>
          <w:rFonts w:ascii="Palatino Linotype" w:hAnsi="Palatino Linotype" w:cs="Arial"/>
          <w:lang w:eastAsia="es-MX"/>
        </w:rPr>
        <w:t>que</w:t>
      </w:r>
      <w:r w:rsidRPr="007E2BA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28A159" w14:textId="77777777" w:rsidR="007871B5" w:rsidRPr="007E2BA6" w:rsidRDefault="007871B5" w:rsidP="007871B5">
      <w:pPr>
        <w:jc w:val="both"/>
        <w:rPr>
          <w:rFonts w:ascii="Palatino Linotype" w:hAnsi="Palatino Linotype"/>
        </w:rPr>
      </w:pPr>
    </w:p>
    <w:p w14:paraId="13A845F6" w14:textId="483052C6" w:rsidR="007871B5" w:rsidRPr="007E2BA6" w:rsidRDefault="00036460" w:rsidP="007871B5">
      <w:pPr>
        <w:spacing w:line="360" w:lineRule="auto"/>
        <w:jc w:val="both"/>
        <w:rPr>
          <w:rFonts w:ascii="Palatino Linotype" w:eastAsia="Calibri" w:hAnsi="Palatino Linotype"/>
          <w:lang w:val="es-ES"/>
        </w:rPr>
      </w:pPr>
      <w:r w:rsidRPr="007E2BA6">
        <w:rPr>
          <w:rFonts w:ascii="Palatino Linotype" w:eastAsia="Calibri" w:hAnsi="Palatino Linotype"/>
          <w:lang w:val="es-ES"/>
        </w:rPr>
        <w:t>Finalmente,</w:t>
      </w:r>
      <w:r w:rsidR="007871B5" w:rsidRPr="007E2BA6">
        <w:rPr>
          <w:rFonts w:ascii="Palatino Linotype" w:eastAsia="Calibri" w:hAnsi="Palatino Linotype"/>
          <w:lang w:val="es-ES"/>
        </w:rPr>
        <w:t xml:space="preserve"> no pasa desapercibido para este Órgano Garante que </w:t>
      </w:r>
      <w:r w:rsidR="007871B5" w:rsidRPr="007E2BA6">
        <w:rPr>
          <w:rFonts w:ascii="Palatino Linotype" w:eastAsia="Calibri" w:hAnsi="Palatino Linotype"/>
          <w:b/>
          <w:lang w:val="es-ES"/>
        </w:rPr>
        <w:t>EL RECURRENTE</w:t>
      </w:r>
      <w:r w:rsidR="007871B5" w:rsidRPr="007E2BA6">
        <w:rPr>
          <w:rFonts w:ascii="Palatino Linotype" w:eastAsia="Calibri" w:hAnsi="Palatino Linotype"/>
          <w:lang w:val="es-ES"/>
        </w:rPr>
        <w:t xml:space="preserve"> manifestó sus razones o motivos de inconformidad lo siguiente: </w:t>
      </w:r>
      <w:r w:rsidR="007871B5" w:rsidRPr="007E2BA6">
        <w:rPr>
          <w:rFonts w:ascii="Palatino Linotype" w:eastAsia="Calibri" w:hAnsi="Palatino Linotype"/>
          <w:i/>
          <w:lang w:val="es-ES"/>
        </w:rPr>
        <w:t>“</w:t>
      </w:r>
      <w:r w:rsidR="00387998" w:rsidRPr="007E2BA6">
        <w:rPr>
          <w:rFonts w:ascii="Palatino Linotype" w:eastAsia="Calibri" w:hAnsi="Palatino Linotype"/>
          <w:i/>
          <w:lang w:val="es-ES"/>
        </w:rPr>
        <w:t xml:space="preserve">…A demás por tal negligencia solicito sea sancionado el sujeto obligado pues en reiteradas ocasiones se demuestra NEGLIGENTE al responder las solicitudes de información en turno, siendo que los ciudadanos </w:t>
      </w:r>
      <w:r w:rsidR="00387998" w:rsidRPr="007E2BA6">
        <w:rPr>
          <w:rFonts w:ascii="Palatino Linotype" w:eastAsia="Calibri" w:hAnsi="Palatino Linotype"/>
          <w:i/>
          <w:lang w:val="es-ES"/>
        </w:rPr>
        <w:lastRenderedPageBreak/>
        <w:t>como nosotros somos quienes pagamos nuestros impuestos y de ellos viven y se mantienen las instituciones y quienes la integran.”</w:t>
      </w:r>
      <w:r w:rsidR="007871B5" w:rsidRPr="007E2BA6">
        <w:rPr>
          <w:rFonts w:ascii="Palatino Linotype" w:eastAsia="Calibri" w:hAnsi="Palatino Linotype"/>
          <w:lang w:val="es-ES"/>
        </w:rPr>
        <w:t xml:space="preserve"> (sic); en ese sentido, es preciso hacer del conocimiento al </w:t>
      </w:r>
      <w:r w:rsidR="007871B5" w:rsidRPr="007E2BA6">
        <w:rPr>
          <w:rFonts w:ascii="Palatino Linotype" w:eastAsia="Calibri" w:hAnsi="Palatino Linotype"/>
          <w:b/>
          <w:lang w:val="es-ES"/>
        </w:rPr>
        <w:t>RECURRENTE</w:t>
      </w:r>
      <w:r w:rsidR="007871B5" w:rsidRPr="007E2BA6">
        <w:rPr>
          <w:rFonts w:ascii="Palatino Linotype" w:eastAsia="Calibri" w:hAnsi="Palatino Linotype"/>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1DDDB817" w14:textId="77777777" w:rsidR="007871B5" w:rsidRPr="007E2BA6" w:rsidRDefault="007871B5" w:rsidP="007871B5">
      <w:pPr>
        <w:jc w:val="both"/>
        <w:rPr>
          <w:rFonts w:ascii="Palatino Linotype" w:hAnsi="Palatino Linotype"/>
        </w:rPr>
      </w:pPr>
    </w:p>
    <w:p w14:paraId="52C29D96" w14:textId="122CE3D2" w:rsidR="007871B5" w:rsidRPr="007E2BA6" w:rsidRDefault="007871B5" w:rsidP="007871B5">
      <w:pPr>
        <w:autoSpaceDE w:val="0"/>
        <w:autoSpaceDN w:val="0"/>
        <w:adjustRightInd w:val="0"/>
        <w:spacing w:line="360" w:lineRule="auto"/>
        <w:jc w:val="both"/>
        <w:rPr>
          <w:rFonts w:ascii="Palatino Linotype" w:hAnsi="Palatino Linotype" w:cs="Arial"/>
          <w:bCs/>
          <w:szCs w:val="22"/>
        </w:rPr>
      </w:pPr>
      <w:r w:rsidRPr="007E2BA6">
        <w:rPr>
          <w:rFonts w:ascii="Palatino Linotype" w:hAnsi="Palatino Linotype" w:cs="Arial"/>
          <w:lang w:eastAsia="es-MX"/>
        </w:rPr>
        <w:t>Expuesto todo lo anterior</w:t>
      </w:r>
      <w:r w:rsidRPr="007E2BA6">
        <w:rPr>
          <w:rFonts w:ascii="Palatino Linotype" w:hAnsi="Palatino Linotype" w:cs="Arial"/>
          <w:b/>
          <w:lang w:eastAsia="es-MX"/>
        </w:rPr>
        <w:t xml:space="preserve">, </w:t>
      </w:r>
      <w:r w:rsidRPr="007E2BA6">
        <w:rPr>
          <w:rFonts w:ascii="Palatino Linotype" w:hAnsi="Palatino Linotype"/>
        </w:rPr>
        <w:t xml:space="preserve">en términos de lo dispuesto en el artículo 186, fracción III de la Ley de Transparencia y Acceso a la </w:t>
      </w:r>
      <w:r w:rsidRPr="007E2BA6">
        <w:rPr>
          <w:rFonts w:ascii="Palatino Linotype" w:hAnsi="Palatino Linotype" w:cs="Arial"/>
        </w:rPr>
        <w:t>Información</w:t>
      </w:r>
      <w:r w:rsidRPr="007E2BA6">
        <w:rPr>
          <w:rFonts w:ascii="Palatino Linotype" w:hAnsi="Palatino Linotype"/>
        </w:rPr>
        <w:t xml:space="preserve"> Pública del Estado de México y Municipios, </w:t>
      </w:r>
      <w:r w:rsidRPr="007E2BA6">
        <w:rPr>
          <w:rFonts w:ascii="Palatino Linotype" w:hAnsi="Palatino Linotype" w:cs="Arial"/>
          <w:lang w:eastAsia="es-MX"/>
        </w:rPr>
        <w:t xml:space="preserve">el Pleno de </w:t>
      </w:r>
      <w:r w:rsidRPr="007E2BA6">
        <w:rPr>
          <w:rFonts w:ascii="Palatino Linotype" w:hAnsi="Palatino Linotype" w:cs="Arial"/>
        </w:rPr>
        <w:t xml:space="preserve">este Instituto, estima que </w:t>
      </w:r>
      <w:r w:rsidRPr="007E2BA6">
        <w:rPr>
          <w:rFonts w:ascii="Palatino Linotype" w:hAnsi="Palatino Linotype" w:cs="Arial"/>
          <w:bCs/>
          <w:szCs w:val="22"/>
          <w:lang w:val="es-ES"/>
        </w:rPr>
        <w:t xml:space="preserve">las razones o motivos de inconformidad planteadas por </w:t>
      </w:r>
      <w:r w:rsidRPr="007E2BA6">
        <w:rPr>
          <w:rFonts w:ascii="Palatino Linotype" w:hAnsi="Palatino Linotype" w:cs="Arial"/>
          <w:b/>
          <w:bCs/>
          <w:szCs w:val="22"/>
        </w:rPr>
        <w:t>EL RECURRENTE</w:t>
      </w:r>
      <w:r w:rsidRPr="007E2BA6">
        <w:rPr>
          <w:rFonts w:ascii="Palatino Linotype" w:hAnsi="Palatino Linotype" w:cs="Arial"/>
          <w:bCs/>
          <w:szCs w:val="22"/>
          <w:lang w:val="es-ES"/>
        </w:rPr>
        <w:t xml:space="preserve">, resultan fundadas; en consecuencia, este Órgano Garante determina </w:t>
      </w:r>
      <w:r w:rsidR="00FA7DEB" w:rsidRPr="007E2BA6">
        <w:rPr>
          <w:rFonts w:ascii="Palatino Linotype" w:eastAsia="Calibri" w:hAnsi="Palatino Linotype" w:cs="Arial"/>
          <w:b/>
        </w:rPr>
        <w:t xml:space="preserve">REVOCAR </w:t>
      </w:r>
      <w:r w:rsidRPr="007E2BA6">
        <w:rPr>
          <w:rFonts w:ascii="Palatino Linotype" w:hAnsi="Palatino Linotype" w:cs="Arial"/>
          <w:bCs/>
          <w:szCs w:val="22"/>
          <w:lang w:val="es-ES"/>
        </w:rPr>
        <w:t xml:space="preserve">la respuesta otorgada por </w:t>
      </w:r>
      <w:r w:rsidRPr="007E2BA6">
        <w:rPr>
          <w:rFonts w:ascii="Palatino Linotype" w:hAnsi="Palatino Linotype" w:cs="Arial"/>
          <w:b/>
          <w:bCs/>
          <w:szCs w:val="22"/>
          <w:lang w:val="es-419"/>
        </w:rPr>
        <w:t>EL</w:t>
      </w:r>
      <w:r w:rsidRPr="007E2BA6">
        <w:rPr>
          <w:rFonts w:ascii="Palatino Linotype" w:hAnsi="Palatino Linotype" w:cs="Arial"/>
          <w:b/>
          <w:bCs/>
          <w:szCs w:val="22"/>
          <w:lang w:val="es-ES"/>
        </w:rPr>
        <w:t xml:space="preserve"> SUJETO OBLIGADO</w:t>
      </w:r>
      <w:r w:rsidRPr="007E2BA6">
        <w:rPr>
          <w:rFonts w:ascii="Palatino Linotype" w:hAnsi="Palatino Linotype" w:cs="Arial"/>
          <w:bCs/>
          <w:szCs w:val="22"/>
          <w:lang w:val="es-ES"/>
        </w:rPr>
        <w:t xml:space="preserve"> </w:t>
      </w:r>
      <w:r w:rsidRPr="007E2BA6">
        <w:rPr>
          <w:rFonts w:ascii="Palatino Linotype" w:hAnsi="Palatino Linotype" w:cs="Arial"/>
          <w:bCs/>
          <w:szCs w:val="22"/>
          <w:lang w:val="es-419"/>
        </w:rPr>
        <w:t>a</w:t>
      </w:r>
      <w:r w:rsidRPr="007E2BA6">
        <w:rPr>
          <w:rFonts w:ascii="Palatino Linotype" w:hAnsi="Palatino Linotype" w:cs="Arial"/>
          <w:bCs/>
          <w:szCs w:val="22"/>
          <w:lang w:val="es-ES"/>
        </w:rPr>
        <w:t xml:space="preserve"> la solicitud</w:t>
      </w:r>
      <w:r w:rsidRPr="007E2BA6">
        <w:rPr>
          <w:rFonts w:ascii="Palatino Linotype" w:hAnsi="Palatino Linotype" w:cs="Arial"/>
          <w:bCs/>
          <w:szCs w:val="22"/>
          <w:lang w:val="es-419"/>
        </w:rPr>
        <w:t xml:space="preserve"> de información </w:t>
      </w:r>
      <w:r w:rsidRPr="007E2BA6">
        <w:rPr>
          <w:rFonts w:ascii="Palatino Linotype" w:hAnsi="Palatino Linotype" w:cs="Arial"/>
          <w:bCs/>
          <w:szCs w:val="22"/>
        </w:rPr>
        <w:t xml:space="preserve">que dio trámite al Recurso de Revisión número: </w:t>
      </w:r>
      <w:r w:rsidRPr="007E2BA6">
        <w:rPr>
          <w:rFonts w:ascii="Palatino Linotype" w:hAnsi="Palatino Linotype" w:cs="Arial"/>
          <w:b/>
          <w:bCs/>
          <w:szCs w:val="22"/>
        </w:rPr>
        <w:t>06757</w:t>
      </w:r>
      <w:r w:rsidRPr="007E2BA6">
        <w:rPr>
          <w:rFonts w:ascii="Palatino Linotype" w:hAnsi="Palatino Linotype" w:cs="Arial"/>
          <w:b/>
          <w:bCs/>
          <w:szCs w:val="22"/>
          <w:lang w:val="es-419"/>
        </w:rPr>
        <w:t xml:space="preserve">/INFOEM/IP/RR/2022 </w:t>
      </w:r>
      <w:r w:rsidRPr="007E2BA6">
        <w:rPr>
          <w:rFonts w:ascii="Palatino Linotype" w:hAnsi="Palatino Linotype" w:cs="Arial"/>
          <w:bCs/>
          <w:szCs w:val="22"/>
        </w:rPr>
        <w:t>y ordenar la entrega de lo previsto en el presente Considerando.</w:t>
      </w:r>
    </w:p>
    <w:p w14:paraId="7B06040F" w14:textId="77777777" w:rsidR="0029442A" w:rsidRPr="007E2BA6" w:rsidRDefault="0029442A" w:rsidP="007871B5">
      <w:pPr>
        <w:autoSpaceDE w:val="0"/>
        <w:autoSpaceDN w:val="0"/>
        <w:adjustRightInd w:val="0"/>
        <w:spacing w:line="360" w:lineRule="auto"/>
        <w:jc w:val="both"/>
        <w:rPr>
          <w:rFonts w:ascii="Palatino Linotype" w:hAnsi="Palatino Linotype" w:cs="Arial"/>
          <w:bCs/>
          <w:szCs w:val="22"/>
        </w:rPr>
      </w:pPr>
    </w:p>
    <w:p w14:paraId="0125F72B" w14:textId="77777777" w:rsidR="007871B5" w:rsidRPr="007E2BA6" w:rsidRDefault="007871B5" w:rsidP="007871B5">
      <w:pPr>
        <w:widowControl w:val="0"/>
        <w:autoSpaceDE w:val="0"/>
        <w:autoSpaceDN w:val="0"/>
        <w:adjustRightInd w:val="0"/>
        <w:spacing w:line="360" w:lineRule="auto"/>
        <w:jc w:val="both"/>
        <w:rPr>
          <w:rFonts w:ascii="Palatino Linotype" w:eastAsia="Calibri" w:hAnsi="Palatino Linotype" w:cs="Arial"/>
          <w:color w:val="000000" w:themeColor="text1"/>
        </w:rPr>
      </w:pPr>
      <w:r w:rsidRPr="007E2BA6">
        <w:rPr>
          <w:rFonts w:ascii="Palatino Linotype" w:eastAsia="Calibri" w:hAnsi="Palatino Linotype" w:cs="Arial"/>
          <w:color w:val="000000" w:themeColor="text1"/>
        </w:rPr>
        <w:t xml:space="preserve">Por lo que, con </w:t>
      </w:r>
      <w:r w:rsidRPr="007E2BA6">
        <w:rPr>
          <w:rFonts w:ascii="Palatino Linotype" w:hAnsi="Palatino Linotype" w:cs="Arial"/>
          <w:color w:val="000000" w:themeColor="text1"/>
        </w:rPr>
        <w:t>fundamento</w:t>
      </w:r>
      <w:r w:rsidRPr="007E2BA6">
        <w:rPr>
          <w:rFonts w:ascii="Palatino Linotype" w:eastAsia="Calibri" w:hAnsi="Palatino Linotype" w:cs="Arial"/>
          <w:color w:val="000000" w:themeColor="text1"/>
        </w:rPr>
        <w:t xml:space="preserve"> en lo prescrito en los artículos 5, párrafos </w:t>
      </w:r>
      <w:r w:rsidRPr="007E2BA6">
        <w:rPr>
          <w:rFonts w:ascii="Palatino Linotype" w:eastAsia="Calibri" w:hAnsi="Palatino Linotype" w:cs="Arial"/>
        </w:rPr>
        <w:t>trigésimos, trigésimos primero, trigésimos segundos,</w:t>
      </w:r>
      <w:r w:rsidRPr="007E2BA6">
        <w:rPr>
          <w:rFonts w:ascii="Palatino Linotype" w:hAnsi="Palatino Linotype"/>
          <w:color w:val="000000" w:themeColor="text1"/>
        </w:rPr>
        <w:t xml:space="preserve"> fracciones IV y V,</w:t>
      </w:r>
      <w:r w:rsidRPr="007E2BA6">
        <w:rPr>
          <w:rFonts w:ascii="Palatino Linotype" w:eastAsia="Calibri" w:hAnsi="Palatino Linotype" w:cs="Arial"/>
          <w:color w:val="000000" w:themeColor="text1"/>
        </w:rPr>
        <w:t xml:space="preserve"> de la Constitución Política del Estado Libre y Soberano de </w:t>
      </w:r>
      <w:r w:rsidRPr="007E2BA6">
        <w:rPr>
          <w:rFonts w:ascii="Palatino Linotype" w:hAnsi="Palatino Linotype" w:cs="Arial"/>
          <w:color w:val="000000" w:themeColor="text1"/>
          <w:lang w:val="es-ES_tradnl"/>
        </w:rPr>
        <w:t>México</w:t>
      </w:r>
      <w:r w:rsidRPr="007E2BA6">
        <w:rPr>
          <w:rFonts w:ascii="Palatino Linotype" w:eastAsia="Calibri" w:hAnsi="Palatino Linotype" w:cs="Arial"/>
          <w:color w:val="000000" w:themeColor="text1"/>
        </w:rPr>
        <w:t xml:space="preserve">, y los artículos </w:t>
      </w:r>
      <w:r w:rsidRPr="007E2BA6">
        <w:rPr>
          <w:rFonts w:ascii="Palatino Linotype" w:hAnsi="Palatino Linotype"/>
          <w:color w:val="000000" w:themeColor="text1"/>
        </w:rPr>
        <w:t xml:space="preserve">2, </w:t>
      </w:r>
      <w:r w:rsidRPr="007E2BA6">
        <w:rPr>
          <w:rFonts w:ascii="Palatino Linotype" w:hAnsi="Palatino Linotype" w:cs="Arial"/>
          <w:color w:val="000000" w:themeColor="text1"/>
        </w:rPr>
        <w:t>fracción</w:t>
      </w:r>
      <w:r w:rsidRPr="007E2BA6">
        <w:rPr>
          <w:rFonts w:ascii="Palatino Linotype" w:hAnsi="Palatino Linotype"/>
          <w:color w:val="000000" w:themeColor="text1"/>
        </w:rPr>
        <w:t xml:space="preserve"> II, 9, </w:t>
      </w:r>
      <w:r w:rsidRPr="007E2BA6">
        <w:rPr>
          <w:rFonts w:ascii="Palatino Linotype" w:hAnsi="Palatino Linotype" w:cs="Arial"/>
          <w:color w:val="000000" w:themeColor="text1"/>
          <w:lang w:val="es-ES_tradnl"/>
        </w:rPr>
        <w:t>29</w:t>
      </w:r>
      <w:r w:rsidRPr="007E2BA6">
        <w:rPr>
          <w:rFonts w:ascii="Palatino Linotype" w:hAnsi="Palatino Linotype"/>
          <w:color w:val="000000" w:themeColor="text1"/>
        </w:rPr>
        <w:t>, 36, fracciones I y II, 176, 178, 179, 181, 185, fracción I, 186 y 188,</w:t>
      </w:r>
      <w:r w:rsidRPr="007E2BA6">
        <w:rPr>
          <w:rFonts w:ascii="Palatino Linotype" w:eastAsia="Calibri" w:hAnsi="Palatino Linotype" w:cs="Arial"/>
          <w:color w:val="000000" w:themeColor="text1"/>
        </w:rPr>
        <w:t xml:space="preserve"> de la Ley de Transparencia y Acceso a la Información Pública del Estado de México y </w:t>
      </w:r>
      <w:r w:rsidRPr="007E2BA6">
        <w:rPr>
          <w:rFonts w:ascii="Palatino Linotype" w:hAnsi="Palatino Linotype" w:cs="Arial"/>
          <w:color w:val="000000" w:themeColor="text1"/>
        </w:rPr>
        <w:t>Municipios</w:t>
      </w:r>
      <w:r w:rsidRPr="007E2BA6">
        <w:rPr>
          <w:rFonts w:ascii="Palatino Linotype" w:eastAsia="Calibri" w:hAnsi="Palatino Linotype" w:cs="Arial"/>
          <w:color w:val="000000" w:themeColor="text1"/>
        </w:rPr>
        <w:t xml:space="preserve">, </w:t>
      </w:r>
      <w:r w:rsidRPr="007E2BA6">
        <w:rPr>
          <w:rFonts w:ascii="Palatino Linotype" w:hAnsi="Palatino Linotype"/>
          <w:color w:val="000000" w:themeColor="text1"/>
        </w:rPr>
        <w:t>este</w:t>
      </w:r>
      <w:r w:rsidRPr="007E2BA6">
        <w:rPr>
          <w:rFonts w:ascii="Palatino Linotype" w:eastAsia="Calibri" w:hAnsi="Palatino Linotype" w:cs="Arial"/>
          <w:color w:val="000000" w:themeColor="text1"/>
        </w:rPr>
        <w:t xml:space="preserve"> Pleno:</w:t>
      </w:r>
    </w:p>
    <w:p w14:paraId="2887D349" w14:textId="4721D07B" w:rsidR="007871B5" w:rsidRPr="007E2BA6" w:rsidRDefault="007871B5" w:rsidP="00387998">
      <w:pPr>
        <w:spacing w:line="276" w:lineRule="auto"/>
        <w:rPr>
          <w:rFonts w:ascii="Palatino Linotype" w:hAnsi="Palatino Linotype"/>
          <w:sz w:val="28"/>
          <w:szCs w:val="28"/>
        </w:rPr>
      </w:pPr>
    </w:p>
    <w:p w14:paraId="7747CA82" w14:textId="77777777" w:rsidR="00674AA2" w:rsidRPr="007E2BA6" w:rsidRDefault="00674AA2" w:rsidP="00387998">
      <w:pPr>
        <w:spacing w:line="276" w:lineRule="auto"/>
        <w:rPr>
          <w:rFonts w:ascii="Palatino Linotype" w:hAnsi="Palatino Linotype"/>
          <w:sz w:val="28"/>
          <w:szCs w:val="28"/>
        </w:rPr>
      </w:pPr>
    </w:p>
    <w:p w14:paraId="7DC166DE" w14:textId="77777777" w:rsidR="007871B5" w:rsidRPr="007E2BA6" w:rsidRDefault="007871B5" w:rsidP="00387998">
      <w:pPr>
        <w:spacing w:line="276" w:lineRule="auto"/>
        <w:jc w:val="center"/>
        <w:rPr>
          <w:rFonts w:ascii="Palatino Linotype" w:hAnsi="Palatino Linotype" w:cs="Arial"/>
          <w:b/>
          <w:spacing w:val="44"/>
          <w:sz w:val="28"/>
        </w:rPr>
      </w:pPr>
      <w:r w:rsidRPr="007E2BA6">
        <w:rPr>
          <w:rFonts w:ascii="Palatino Linotype" w:hAnsi="Palatino Linotype" w:cs="Arial"/>
          <w:b/>
          <w:spacing w:val="44"/>
          <w:sz w:val="28"/>
        </w:rPr>
        <w:lastRenderedPageBreak/>
        <w:t>RESUELVE</w:t>
      </w:r>
    </w:p>
    <w:p w14:paraId="0ED80AEE" w14:textId="77777777" w:rsidR="007871B5" w:rsidRPr="007E2BA6" w:rsidRDefault="007871B5" w:rsidP="00387998">
      <w:pPr>
        <w:spacing w:line="276" w:lineRule="auto"/>
        <w:jc w:val="center"/>
        <w:rPr>
          <w:rFonts w:ascii="Palatino Linotype" w:hAnsi="Palatino Linotype" w:cs="Arial"/>
          <w:b/>
          <w:spacing w:val="44"/>
          <w:sz w:val="28"/>
        </w:rPr>
      </w:pPr>
    </w:p>
    <w:p w14:paraId="7642CD99" w14:textId="77777777" w:rsidR="007871B5" w:rsidRPr="007E2BA6" w:rsidRDefault="007871B5" w:rsidP="007871B5">
      <w:pPr>
        <w:spacing w:line="360" w:lineRule="auto"/>
        <w:jc w:val="both"/>
        <w:rPr>
          <w:rFonts w:ascii="Palatino Linotype" w:hAnsi="Palatino Linotype" w:cs="Arial"/>
          <w:lang w:val="es-ES"/>
        </w:rPr>
      </w:pPr>
      <w:r w:rsidRPr="007E2BA6">
        <w:rPr>
          <w:rFonts w:ascii="Palatino Linotype" w:hAnsi="Palatino Linotype" w:cs="Arial"/>
          <w:b/>
          <w:sz w:val="28"/>
          <w:szCs w:val="28"/>
          <w:lang w:val="es-ES"/>
        </w:rPr>
        <w:t>PRIMERO</w:t>
      </w:r>
      <w:r w:rsidRPr="007E2BA6">
        <w:rPr>
          <w:rFonts w:ascii="Palatino Linotype" w:hAnsi="Palatino Linotype" w:cs="Arial"/>
          <w:sz w:val="28"/>
          <w:szCs w:val="28"/>
          <w:lang w:val="es-ES"/>
        </w:rPr>
        <w:t>.</w:t>
      </w:r>
      <w:r w:rsidRPr="007E2BA6">
        <w:rPr>
          <w:rFonts w:ascii="Palatino Linotype" w:hAnsi="Palatino Linotype" w:cs="Arial"/>
          <w:lang w:val="es-ES"/>
        </w:rPr>
        <w:t xml:space="preserve"> Resultan </w:t>
      </w:r>
      <w:r w:rsidRPr="007E2BA6">
        <w:rPr>
          <w:rFonts w:ascii="Palatino Linotype" w:hAnsi="Palatino Linotype" w:cs="Arial"/>
          <w:b/>
          <w:lang w:val="es-ES"/>
        </w:rPr>
        <w:t>fundadas</w:t>
      </w:r>
      <w:r w:rsidRPr="007E2BA6">
        <w:rPr>
          <w:rFonts w:ascii="Palatino Linotype" w:hAnsi="Palatino Linotype" w:cs="Arial"/>
          <w:lang w:val="es-ES"/>
        </w:rPr>
        <w:t xml:space="preserve"> las razones o motivos de inconformidad planteadas por </w:t>
      </w:r>
      <w:r w:rsidRPr="007E2BA6">
        <w:rPr>
          <w:rFonts w:ascii="Palatino Linotype" w:hAnsi="Palatino Linotype" w:cs="Arial"/>
          <w:b/>
          <w:lang w:val="es-ES"/>
        </w:rPr>
        <w:t>EL RECURRENTE</w:t>
      </w:r>
      <w:r w:rsidRPr="007E2BA6">
        <w:rPr>
          <w:rFonts w:ascii="Palatino Linotype" w:hAnsi="Palatino Linotype" w:cs="Arial"/>
          <w:lang w:val="es-ES"/>
        </w:rPr>
        <w:t xml:space="preserve">, en términos del Considerando </w:t>
      </w:r>
      <w:r w:rsidRPr="007E2BA6">
        <w:rPr>
          <w:rFonts w:ascii="Palatino Linotype" w:hAnsi="Palatino Linotype" w:cs="Arial"/>
          <w:b/>
          <w:lang w:val="es-ES"/>
        </w:rPr>
        <w:t>Quinto</w:t>
      </w:r>
      <w:r w:rsidRPr="007E2BA6">
        <w:rPr>
          <w:rFonts w:ascii="Palatino Linotype" w:hAnsi="Palatino Linotype" w:cs="Arial"/>
          <w:lang w:val="es-ES"/>
        </w:rPr>
        <w:t xml:space="preserve"> de la presente resolución.</w:t>
      </w:r>
    </w:p>
    <w:p w14:paraId="7292BE52" w14:textId="77777777" w:rsidR="00387998" w:rsidRPr="007E2BA6" w:rsidRDefault="00387998" w:rsidP="007871B5">
      <w:pPr>
        <w:spacing w:line="360" w:lineRule="auto"/>
        <w:jc w:val="both"/>
        <w:rPr>
          <w:rFonts w:ascii="Palatino Linotype" w:hAnsi="Palatino Linotype" w:cs="Arial"/>
          <w:lang w:val="es-ES"/>
        </w:rPr>
      </w:pPr>
    </w:p>
    <w:p w14:paraId="6AD04329" w14:textId="7184BA61" w:rsidR="007871B5" w:rsidRPr="007E2BA6" w:rsidRDefault="007871B5" w:rsidP="007871B5">
      <w:pPr>
        <w:spacing w:line="360" w:lineRule="auto"/>
        <w:jc w:val="both"/>
        <w:rPr>
          <w:rFonts w:ascii="Palatino Linotype" w:hAnsi="Palatino Linotype" w:cs="Arial"/>
          <w:bCs/>
        </w:rPr>
      </w:pPr>
      <w:r w:rsidRPr="007E2BA6">
        <w:rPr>
          <w:rFonts w:ascii="Palatino Linotype" w:hAnsi="Palatino Linotype" w:cs="Arial"/>
          <w:b/>
          <w:sz w:val="28"/>
          <w:szCs w:val="28"/>
          <w:lang w:val="es-ES"/>
        </w:rPr>
        <w:t>SEGUNDO</w:t>
      </w:r>
      <w:r w:rsidRPr="007E2BA6">
        <w:rPr>
          <w:rFonts w:ascii="Palatino Linotype" w:hAnsi="Palatino Linotype" w:cs="Arial"/>
          <w:sz w:val="28"/>
          <w:szCs w:val="28"/>
          <w:lang w:val="es-ES"/>
        </w:rPr>
        <w:t>.</w:t>
      </w:r>
      <w:r w:rsidRPr="007E2BA6">
        <w:rPr>
          <w:rFonts w:ascii="Palatino Linotype" w:hAnsi="Palatino Linotype" w:cs="Arial"/>
          <w:lang w:val="es-ES"/>
        </w:rPr>
        <w:t xml:space="preserve"> </w:t>
      </w:r>
      <w:r w:rsidRPr="007E2BA6">
        <w:rPr>
          <w:rFonts w:ascii="Palatino Linotype" w:eastAsia="Calibri" w:hAnsi="Palatino Linotype" w:cs="Arial"/>
        </w:rPr>
        <w:t xml:space="preserve">Se </w:t>
      </w:r>
      <w:r w:rsidR="00FA7DEB" w:rsidRPr="007E2BA6">
        <w:rPr>
          <w:rFonts w:ascii="Palatino Linotype" w:eastAsia="Calibri" w:hAnsi="Palatino Linotype" w:cs="Arial"/>
          <w:b/>
        </w:rPr>
        <w:t>REVOCA</w:t>
      </w:r>
      <w:r w:rsidRPr="007E2BA6">
        <w:rPr>
          <w:rFonts w:ascii="Palatino Linotype" w:eastAsia="Calibri" w:hAnsi="Palatino Linotype" w:cs="Arial"/>
          <w:b/>
        </w:rPr>
        <w:t xml:space="preserve"> </w:t>
      </w:r>
      <w:r w:rsidRPr="007E2BA6">
        <w:rPr>
          <w:rFonts w:ascii="Palatino Linotype" w:eastAsia="Calibri" w:hAnsi="Palatino Linotype" w:cs="Arial"/>
        </w:rPr>
        <w:t xml:space="preserve">la respuesta proporcionada por </w:t>
      </w:r>
      <w:r w:rsidRPr="007E2BA6">
        <w:rPr>
          <w:rFonts w:ascii="Palatino Linotype" w:eastAsia="Calibri" w:hAnsi="Palatino Linotype" w:cs="Arial"/>
          <w:b/>
        </w:rPr>
        <w:t xml:space="preserve">EL SUJETO OBLIGADO </w:t>
      </w:r>
      <w:r w:rsidRPr="007E2BA6">
        <w:rPr>
          <w:rFonts w:ascii="Palatino Linotype" w:eastAsia="Calibri" w:hAnsi="Palatino Linotype" w:cs="Arial"/>
        </w:rPr>
        <w:t xml:space="preserve">y se </w:t>
      </w:r>
      <w:r w:rsidRPr="007E2BA6">
        <w:rPr>
          <w:rFonts w:ascii="Palatino Linotype" w:eastAsia="Calibri" w:hAnsi="Palatino Linotype" w:cs="Arial"/>
          <w:b/>
        </w:rPr>
        <w:t xml:space="preserve">Ordena </w:t>
      </w:r>
      <w:r w:rsidRPr="007E2BA6">
        <w:rPr>
          <w:rFonts w:ascii="Palatino Linotype" w:eastAsia="Calibri" w:hAnsi="Palatino Linotype" w:cs="Arial"/>
        </w:rPr>
        <w:t xml:space="preserve">atienda la Solicitud de Información que dio origen al Recurso de Revisión </w:t>
      </w:r>
      <w:bookmarkStart w:id="9" w:name="_Hlk108634415"/>
      <w:r w:rsidRPr="007E2BA6">
        <w:rPr>
          <w:rFonts w:ascii="Palatino Linotype" w:hAnsi="Palatino Linotype"/>
          <w:b/>
          <w:bCs/>
        </w:rPr>
        <w:t>06757</w:t>
      </w:r>
      <w:r w:rsidRPr="007E2BA6">
        <w:rPr>
          <w:rFonts w:ascii="Palatino Linotype" w:hAnsi="Palatino Linotype"/>
          <w:b/>
        </w:rPr>
        <w:t>/INFOEM/IP/RR/2022</w:t>
      </w:r>
      <w:bookmarkEnd w:id="9"/>
      <w:r w:rsidRPr="007E2BA6">
        <w:rPr>
          <w:rFonts w:ascii="Palatino Linotype" w:hAnsi="Palatino Linotype" w:cs="Arial"/>
        </w:rPr>
        <w:t xml:space="preserve">, en términos del Considerando </w:t>
      </w:r>
      <w:r w:rsidRPr="007E2BA6">
        <w:rPr>
          <w:rFonts w:ascii="Palatino Linotype" w:hAnsi="Palatino Linotype" w:cs="Arial"/>
          <w:b/>
        </w:rPr>
        <w:t>Quinto</w:t>
      </w:r>
      <w:r w:rsidRPr="007E2BA6">
        <w:rPr>
          <w:rFonts w:ascii="Palatino Linotype" w:hAnsi="Palatino Linotype" w:cs="Arial"/>
        </w:rPr>
        <w:t xml:space="preserve"> </w:t>
      </w:r>
      <w:r w:rsidRPr="007E2BA6">
        <w:rPr>
          <w:rFonts w:ascii="Palatino Linotype" w:hAnsi="Palatino Linotype" w:cs="Arial"/>
          <w:lang w:val="es-ES"/>
        </w:rPr>
        <w:t xml:space="preserve">de la presente resolución, y haga entrega al </w:t>
      </w:r>
      <w:r w:rsidRPr="007E2BA6">
        <w:rPr>
          <w:rFonts w:ascii="Palatino Linotype" w:hAnsi="Palatino Linotype" w:cs="Arial"/>
          <w:b/>
          <w:lang w:val="es-ES"/>
        </w:rPr>
        <w:t>RECURRENTE</w:t>
      </w:r>
      <w:r w:rsidRPr="007E2BA6">
        <w:rPr>
          <w:rFonts w:ascii="Palatino Linotype" w:hAnsi="Palatino Linotype" w:cs="Arial"/>
          <w:lang w:val="es-ES"/>
        </w:rPr>
        <w:t xml:space="preserve"> vía el Sistema de Acceso a la Información Mexiquense (</w:t>
      </w:r>
      <w:r w:rsidRPr="007E2BA6">
        <w:rPr>
          <w:rFonts w:ascii="Palatino Linotype" w:hAnsi="Palatino Linotype" w:cs="Arial"/>
          <w:bCs/>
          <w:lang w:val="es-ES"/>
        </w:rPr>
        <w:t>SAIMEX</w:t>
      </w:r>
      <w:r w:rsidRPr="007E2BA6">
        <w:rPr>
          <w:rFonts w:ascii="Palatino Linotype" w:hAnsi="Palatino Linotype" w:cs="Arial"/>
          <w:lang w:val="es-ES"/>
        </w:rPr>
        <w:t xml:space="preserve">) </w:t>
      </w:r>
      <w:r w:rsidRPr="007E2BA6">
        <w:rPr>
          <w:rFonts w:ascii="Palatino Linotype" w:hAnsi="Palatino Linotype" w:cs="Arial"/>
          <w:bCs/>
          <w:lang w:val="es-ES"/>
        </w:rPr>
        <w:t>y en</w:t>
      </w:r>
      <w:r w:rsidRPr="007E2BA6">
        <w:rPr>
          <w:rFonts w:ascii="Palatino Linotype" w:hAnsi="Palatino Linotype" w:cs="Arial"/>
          <w:lang w:val="es-ES"/>
        </w:rPr>
        <w:t xml:space="preserve"> versión publica</w:t>
      </w:r>
      <w:r w:rsidRPr="007E2BA6">
        <w:rPr>
          <w:rFonts w:ascii="Palatino Linotype" w:hAnsi="Palatino Linotype" w:cs="Arial"/>
          <w:b/>
          <w:lang w:val="es-ES"/>
        </w:rPr>
        <w:t xml:space="preserve"> </w:t>
      </w:r>
      <w:r w:rsidRPr="007E2BA6">
        <w:rPr>
          <w:rFonts w:ascii="Palatino Linotype" w:hAnsi="Palatino Linotype" w:cs="Arial"/>
          <w:bCs/>
          <w:lang w:val="es-ES"/>
        </w:rPr>
        <w:t>de ser procedente, de lo siguiente</w:t>
      </w:r>
      <w:r w:rsidRPr="007E2BA6">
        <w:rPr>
          <w:rFonts w:ascii="Palatino Linotype" w:hAnsi="Palatino Linotype" w:cs="Arial"/>
          <w:bCs/>
        </w:rPr>
        <w:t>:</w:t>
      </w:r>
    </w:p>
    <w:p w14:paraId="52AD755A" w14:textId="77777777" w:rsidR="007871B5" w:rsidRPr="007E2BA6" w:rsidRDefault="007871B5" w:rsidP="007871B5">
      <w:pPr>
        <w:spacing w:line="360" w:lineRule="auto"/>
        <w:jc w:val="both"/>
        <w:rPr>
          <w:rFonts w:ascii="Palatino Linotype" w:hAnsi="Palatino Linotype" w:cs="Arial"/>
          <w:bCs/>
        </w:rPr>
      </w:pPr>
    </w:p>
    <w:p w14:paraId="1348FA2C" w14:textId="247F49D0" w:rsidR="007871B5" w:rsidRPr="007E2BA6" w:rsidRDefault="007871B5" w:rsidP="00387998">
      <w:pPr>
        <w:spacing w:line="276" w:lineRule="auto"/>
        <w:ind w:left="850" w:right="901"/>
        <w:jc w:val="both"/>
        <w:rPr>
          <w:rFonts w:ascii="Palatino Linotype" w:hAnsi="Palatino Linotype" w:cs="Arial"/>
          <w:bCs/>
          <w:i/>
          <w:iCs/>
          <w:sz w:val="22"/>
          <w:szCs w:val="22"/>
        </w:rPr>
      </w:pPr>
      <w:r w:rsidRPr="007E2BA6">
        <w:rPr>
          <w:rFonts w:ascii="Palatino Linotype" w:hAnsi="Palatino Linotype" w:cs="Arial"/>
          <w:bCs/>
          <w:i/>
          <w:sz w:val="22"/>
          <w:szCs w:val="22"/>
        </w:rPr>
        <w:t>“</w:t>
      </w:r>
      <w:r w:rsidR="00387998" w:rsidRPr="007E2BA6">
        <w:rPr>
          <w:rFonts w:ascii="Palatino Linotype" w:hAnsi="Palatino Linotype" w:cs="Arial"/>
          <w:bCs/>
          <w:i/>
          <w:sz w:val="22"/>
          <w:szCs w:val="22"/>
        </w:rPr>
        <w:t>L</w:t>
      </w:r>
      <w:r w:rsidRPr="007E2BA6">
        <w:rPr>
          <w:rFonts w:ascii="Palatino Linotype" w:hAnsi="Palatino Linotype" w:cs="Arial"/>
          <w:bCs/>
          <w:i/>
          <w:iCs/>
          <w:sz w:val="22"/>
          <w:szCs w:val="22"/>
        </w:rPr>
        <w:t xml:space="preserve">os oficios emitidos </w:t>
      </w:r>
      <w:r w:rsidR="00036460" w:rsidRPr="007E2BA6">
        <w:rPr>
          <w:rFonts w:ascii="Palatino Linotype" w:hAnsi="Palatino Linotype" w:cs="Arial"/>
          <w:bCs/>
          <w:i/>
          <w:iCs/>
          <w:sz w:val="22"/>
          <w:szCs w:val="22"/>
        </w:rPr>
        <w:t>por</w:t>
      </w:r>
      <w:r w:rsidRPr="007E2BA6">
        <w:rPr>
          <w:rFonts w:ascii="Palatino Linotype" w:hAnsi="Palatino Linotype" w:cs="Arial"/>
          <w:bCs/>
          <w:i/>
          <w:iCs/>
          <w:sz w:val="22"/>
          <w:szCs w:val="22"/>
        </w:rPr>
        <w:t xml:space="preserve"> la Presidencia del Sistema Municipal Para el Desarrollo Integral de la Familia de Metepec, del 01 al 15 de marzo de 2022.</w:t>
      </w:r>
    </w:p>
    <w:p w14:paraId="23921737" w14:textId="77777777" w:rsidR="007871B5" w:rsidRPr="007E2BA6" w:rsidRDefault="007871B5" w:rsidP="00387998">
      <w:pPr>
        <w:spacing w:line="276" w:lineRule="auto"/>
        <w:ind w:left="850" w:right="901"/>
        <w:jc w:val="both"/>
        <w:rPr>
          <w:rFonts w:ascii="Palatino Linotype" w:hAnsi="Palatino Linotype" w:cs="Arial"/>
          <w:bCs/>
          <w:i/>
          <w:sz w:val="22"/>
          <w:szCs w:val="22"/>
        </w:rPr>
      </w:pPr>
    </w:p>
    <w:p w14:paraId="369167BB" w14:textId="77777777" w:rsidR="007871B5" w:rsidRPr="007E2BA6" w:rsidRDefault="007871B5" w:rsidP="00387998">
      <w:pPr>
        <w:spacing w:line="276" w:lineRule="auto"/>
        <w:ind w:left="850" w:right="901"/>
        <w:jc w:val="both"/>
        <w:rPr>
          <w:rFonts w:ascii="Palatino Linotype" w:hAnsi="Palatino Linotype" w:cs="Arial"/>
          <w:i/>
          <w:sz w:val="22"/>
          <w:szCs w:val="22"/>
        </w:rPr>
      </w:pPr>
      <w:r w:rsidRPr="007E2BA6">
        <w:rPr>
          <w:rFonts w:ascii="Palatino Linotype" w:eastAsia="Palatino Linotype" w:hAnsi="Palatino Linotype" w:cs="Palatino Linotype"/>
          <w:i/>
          <w:sz w:val="22"/>
          <w:szCs w:val="22"/>
        </w:rPr>
        <w:t xml:space="preserve">Debiendo notificar al </w:t>
      </w:r>
      <w:r w:rsidRPr="007E2BA6">
        <w:rPr>
          <w:rFonts w:ascii="Palatino Linotype" w:eastAsia="Palatino Linotype" w:hAnsi="Palatino Linotype" w:cs="Palatino Linotype"/>
          <w:b/>
          <w:i/>
          <w:sz w:val="22"/>
          <w:szCs w:val="22"/>
        </w:rPr>
        <w:t>RECURRENTE</w:t>
      </w:r>
      <w:r w:rsidRPr="007E2BA6">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7E2BA6">
        <w:rPr>
          <w:rFonts w:ascii="Palatino Linotype" w:hAnsi="Palatino Linotype" w:cs="Arial"/>
          <w:i/>
          <w:sz w:val="22"/>
          <w:szCs w:val="22"/>
        </w:rPr>
        <w:t>.”</w:t>
      </w:r>
    </w:p>
    <w:p w14:paraId="0345471B" w14:textId="77777777" w:rsidR="007871B5" w:rsidRPr="007E2BA6" w:rsidRDefault="007871B5" w:rsidP="00387998">
      <w:pPr>
        <w:spacing w:line="276" w:lineRule="auto"/>
        <w:ind w:left="850" w:right="901"/>
        <w:jc w:val="both"/>
        <w:rPr>
          <w:rFonts w:ascii="Palatino Linotype" w:hAnsi="Palatino Linotype" w:cs="Arial"/>
          <w:i/>
          <w:sz w:val="22"/>
          <w:szCs w:val="22"/>
        </w:rPr>
      </w:pPr>
    </w:p>
    <w:p w14:paraId="13C585F1" w14:textId="77777777" w:rsidR="007871B5" w:rsidRPr="007E2BA6" w:rsidRDefault="007871B5" w:rsidP="007871B5">
      <w:pPr>
        <w:spacing w:line="360" w:lineRule="auto"/>
        <w:jc w:val="both"/>
        <w:rPr>
          <w:rFonts w:ascii="Palatino Linotype" w:hAnsi="Palatino Linotype"/>
          <w:szCs w:val="17"/>
          <w:lang w:eastAsia="es-ES_tradnl"/>
        </w:rPr>
      </w:pPr>
      <w:r w:rsidRPr="007E2BA6">
        <w:rPr>
          <w:rFonts w:ascii="Palatino Linotype" w:hAnsi="Palatino Linotype"/>
          <w:b/>
          <w:sz w:val="28"/>
          <w:szCs w:val="28"/>
          <w:shd w:val="clear" w:color="auto" w:fill="FFFFFF"/>
        </w:rPr>
        <w:t>TERCERO.</w:t>
      </w:r>
      <w:r w:rsidRPr="007E2BA6">
        <w:rPr>
          <w:rFonts w:ascii="Palatino Linotype" w:hAnsi="Palatino Linotype"/>
          <w:b/>
          <w:shd w:val="clear" w:color="auto" w:fill="FFFFFF"/>
        </w:rPr>
        <w:t> </w:t>
      </w:r>
      <w:r w:rsidRPr="007E2BA6">
        <w:rPr>
          <w:rFonts w:ascii="Palatino Linotype" w:hAnsi="Palatino Linotype"/>
          <w:b/>
          <w:lang w:eastAsia="es-ES_tradnl"/>
        </w:rPr>
        <w:t>Notifíquese</w:t>
      </w:r>
      <w:r w:rsidRPr="007E2BA6">
        <w:rPr>
          <w:rFonts w:ascii="Palatino Linotype" w:hAnsi="Palatino Linotype"/>
          <w:lang w:eastAsia="es-ES_tradnl"/>
        </w:rPr>
        <w:t xml:space="preserve"> </w:t>
      </w:r>
      <w:r w:rsidRPr="007E2BA6">
        <w:rPr>
          <w:rFonts w:ascii="Palatino Linotype" w:hAnsi="Palatino Linotype"/>
          <w:shd w:val="clear" w:color="auto" w:fill="FFFFFF"/>
        </w:rPr>
        <w:t xml:space="preserve">al </w:t>
      </w:r>
      <w:r w:rsidRPr="007E2BA6">
        <w:rPr>
          <w:rFonts w:ascii="Palatino Linotype" w:hAnsi="Palatino Linotype"/>
          <w:szCs w:val="17"/>
          <w:lang w:eastAsia="es-ES_tradnl"/>
        </w:rPr>
        <w:t>Titular de la Unidad de Transparencia del </w:t>
      </w:r>
      <w:r w:rsidRPr="007E2BA6">
        <w:rPr>
          <w:rFonts w:ascii="Palatino Linotype" w:hAnsi="Palatino Linotype"/>
          <w:b/>
          <w:szCs w:val="17"/>
          <w:lang w:eastAsia="es-ES_tradnl"/>
        </w:rPr>
        <w:t>SUJETO OBLIGADO</w:t>
      </w:r>
      <w:r w:rsidRPr="007E2BA6">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BB02BB2" w14:textId="77777777" w:rsidR="007871B5" w:rsidRPr="007E2BA6" w:rsidRDefault="007871B5" w:rsidP="007871B5">
      <w:pPr>
        <w:spacing w:line="360" w:lineRule="auto"/>
        <w:ind w:right="49"/>
        <w:jc w:val="both"/>
        <w:rPr>
          <w:rFonts w:ascii="Palatino Linotype" w:hAnsi="Palatino Linotype"/>
          <w:b/>
          <w:shd w:val="clear" w:color="auto" w:fill="FFFFFF"/>
        </w:rPr>
      </w:pPr>
    </w:p>
    <w:p w14:paraId="50891E89" w14:textId="77777777" w:rsidR="007871B5" w:rsidRPr="007E2BA6" w:rsidRDefault="007871B5" w:rsidP="007871B5">
      <w:pPr>
        <w:spacing w:line="360" w:lineRule="auto"/>
        <w:ind w:right="49"/>
        <w:jc w:val="both"/>
        <w:rPr>
          <w:rFonts w:ascii="Palatino Linotype" w:hAnsi="Palatino Linotype" w:cs="Arial"/>
          <w:b/>
          <w:bCs/>
        </w:rPr>
      </w:pPr>
      <w:r w:rsidRPr="007E2BA6">
        <w:rPr>
          <w:rFonts w:ascii="Palatino Linotype" w:hAnsi="Palatino Linotype" w:cs="Arial"/>
          <w:b/>
          <w:bCs/>
          <w:sz w:val="28"/>
          <w:lang w:eastAsia="es-MX"/>
        </w:rPr>
        <w:lastRenderedPageBreak/>
        <w:t xml:space="preserve">CUARTO. </w:t>
      </w:r>
      <w:r w:rsidRPr="007E2BA6">
        <w:rPr>
          <w:rFonts w:ascii="Palatino Linotype" w:hAnsi="Palatino Linotype"/>
          <w:b/>
          <w:szCs w:val="17"/>
          <w:lang w:eastAsia="es-ES_tradnl"/>
        </w:rPr>
        <w:t>Notifíquese</w:t>
      </w:r>
      <w:r w:rsidRPr="007E2BA6">
        <w:rPr>
          <w:rFonts w:ascii="Palatino Linotype" w:hAnsi="Palatino Linotype"/>
          <w:szCs w:val="17"/>
          <w:lang w:eastAsia="es-ES_tradnl"/>
        </w:rPr>
        <w:t xml:space="preserve"> al </w:t>
      </w:r>
      <w:r w:rsidRPr="007E2BA6">
        <w:rPr>
          <w:rFonts w:ascii="Palatino Linotype" w:hAnsi="Palatino Linotype"/>
          <w:b/>
          <w:szCs w:val="17"/>
          <w:lang w:eastAsia="es-ES_tradnl"/>
        </w:rPr>
        <w:t>RECURRENTE</w:t>
      </w:r>
      <w:r w:rsidRPr="007E2BA6">
        <w:rPr>
          <w:rFonts w:ascii="Palatino Linotype" w:hAnsi="Palatino Linotype"/>
          <w:szCs w:val="17"/>
          <w:lang w:eastAsia="es-ES_tradnl"/>
        </w:rPr>
        <w:t xml:space="preserve"> la presente resolución</w:t>
      </w:r>
      <w:r w:rsidRPr="007E2BA6">
        <w:rPr>
          <w:rFonts w:ascii="Palatino Linotype" w:hAnsi="Palatino Linotype" w:cs="Arial"/>
        </w:rPr>
        <w:t xml:space="preserve"> vía Sistema de Acceso a la Información Mexiquense (</w:t>
      </w:r>
      <w:r w:rsidRPr="007E2BA6">
        <w:rPr>
          <w:rFonts w:ascii="Palatino Linotype" w:hAnsi="Palatino Linotype" w:cs="Arial"/>
          <w:b/>
          <w:bCs/>
        </w:rPr>
        <w:t>SAIMEX</w:t>
      </w:r>
      <w:r w:rsidRPr="007E2BA6">
        <w:rPr>
          <w:rFonts w:ascii="Palatino Linotype" w:hAnsi="Palatino Linotype" w:cs="Arial"/>
        </w:rPr>
        <w:t>)</w:t>
      </w:r>
      <w:r w:rsidRPr="007E2BA6">
        <w:rPr>
          <w:rFonts w:ascii="Palatino Linotype" w:hAnsi="Palatino Linotype" w:cs="Arial"/>
          <w:b/>
          <w:bCs/>
        </w:rPr>
        <w:t>.</w:t>
      </w:r>
    </w:p>
    <w:p w14:paraId="37654390" w14:textId="77777777" w:rsidR="007871B5" w:rsidRPr="007E2BA6" w:rsidRDefault="007871B5" w:rsidP="007871B5">
      <w:pPr>
        <w:spacing w:line="360" w:lineRule="auto"/>
        <w:ind w:right="49"/>
        <w:jc w:val="both"/>
        <w:rPr>
          <w:rFonts w:ascii="Palatino Linotype" w:hAnsi="Palatino Linotype" w:cs="Arial"/>
          <w:b/>
          <w:bCs/>
        </w:rPr>
      </w:pPr>
    </w:p>
    <w:p w14:paraId="42DDC454" w14:textId="77777777" w:rsidR="007871B5" w:rsidRPr="007E2BA6" w:rsidRDefault="007871B5" w:rsidP="007871B5">
      <w:pPr>
        <w:spacing w:line="360" w:lineRule="auto"/>
        <w:ind w:right="49"/>
        <w:jc w:val="both"/>
        <w:rPr>
          <w:rFonts w:ascii="Palatino Linotype" w:eastAsia="Palatino Linotype" w:hAnsi="Palatino Linotype" w:cs="Palatino Linotype"/>
          <w:color w:val="000000"/>
        </w:rPr>
      </w:pPr>
      <w:r w:rsidRPr="007E2BA6">
        <w:rPr>
          <w:rFonts w:ascii="Palatino Linotype" w:hAnsi="Palatino Linotype" w:cs="Arial"/>
          <w:b/>
          <w:bCs/>
          <w:sz w:val="28"/>
          <w:lang w:eastAsia="es-MX"/>
        </w:rPr>
        <w:t>QUINTO.</w:t>
      </w:r>
      <w:r w:rsidRPr="007E2BA6">
        <w:rPr>
          <w:rFonts w:ascii="Palatino Linotype" w:hAnsi="Palatino Linotype"/>
          <w:szCs w:val="17"/>
          <w:lang w:eastAsia="es-ES_tradnl"/>
        </w:rPr>
        <w:t xml:space="preserve"> </w:t>
      </w:r>
      <w:r w:rsidRPr="007E2BA6">
        <w:rPr>
          <w:rFonts w:ascii="Palatino Linotype" w:hAnsi="Palatino Linotype"/>
          <w:b/>
          <w:szCs w:val="17"/>
          <w:lang w:eastAsia="es-ES_tradnl"/>
        </w:rPr>
        <w:t>Hágase del conocimiento</w:t>
      </w:r>
      <w:r w:rsidRPr="007E2BA6">
        <w:rPr>
          <w:rFonts w:ascii="Palatino Linotype" w:hAnsi="Palatino Linotype"/>
          <w:szCs w:val="17"/>
          <w:lang w:eastAsia="es-ES_tradnl"/>
        </w:rPr>
        <w:t xml:space="preserve"> al </w:t>
      </w:r>
      <w:r w:rsidRPr="007E2BA6">
        <w:rPr>
          <w:rFonts w:ascii="Palatino Linotype" w:hAnsi="Palatino Linotype"/>
          <w:b/>
          <w:szCs w:val="17"/>
          <w:lang w:eastAsia="es-ES_tradnl"/>
        </w:rPr>
        <w:t>RECURRENTE</w:t>
      </w:r>
      <w:r w:rsidRPr="007E2BA6">
        <w:rPr>
          <w:rFonts w:ascii="Palatino Linotype" w:hAnsi="Palatino Linotype"/>
          <w:szCs w:val="17"/>
          <w:lang w:eastAsia="es-ES_tradnl"/>
        </w:rPr>
        <w:t xml:space="preserve"> </w:t>
      </w:r>
      <w:r w:rsidRPr="007E2BA6">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50C19C43" w14:textId="77777777" w:rsidR="007871B5" w:rsidRPr="007E2BA6" w:rsidRDefault="007871B5" w:rsidP="007871B5">
      <w:pPr>
        <w:spacing w:line="360" w:lineRule="auto"/>
        <w:ind w:right="49"/>
        <w:jc w:val="both"/>
        <w:rPr>
          <w:rFonts w:ascii="Palatino Linotype" w:eastAsia="Palatino Linotype" w:hAnsi="Palatino Linotype" w:cs="Palatino Linotype"/>
          <w:color w:val="000000"/>
        </w:rPr>
      </w:pPr>
    </w:p>
    <w:p w14:paraId="2E9496B3" w14:textId="11A4802F" w:rsidR="007871B5" w:rsidRPr="007E2BA6" w:rsidRDefault="007871B5" w:rsidP="007871B5">
      <w:pPr>
        <w:spacing w:line="360" w:lineRule="auto"/>
        <w:ind w:right="49"/>
        <w:jc w:val="both"/>
        <w:rPr>
          <w:rFonts w:ascii="Palatino Linotype" w:hAnsi="Palatino Linotype"/>
          <w:szCs w:val="17"/>
          <w:lang w:eastAsia="es-ES_tradnl"/>
        </w:rPr>
      </w:pPr>
      <w:r w:rsidRPr="007E2BA6">
        <w:rPr>
          <w:rFonts w:ascii="Palatino Linotype" w:hAnsi="Palatino Linotype"/>
          <w:b/>
          <w:sz w:val="28"/>
          <w:szCs w:val="28"/>
          <w:lang w:eastAsia="es-ES_tradnl"/>
        </w:rPr>
        <w:t>SEXTO</w:t>
      </w:r>
      <w:r w:rsidRPr="007E2BA6">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D64C1C" w14:textId="77777777" w:rsidR="007E2BA6" w:rsidRPr="007E2BA6" w:rsidRDefault="007E2BA6" w:rsidP="007871B5">
      <w:pPr>
        <w:spacing w:line="360" w:lineRule="auto"/>
        <w:ind w:right="49"/>
        <w:jc w:val="both"/>
        <w:rPr>
          <w:rFonts w:ascii="Palatino Linotype" w:hAnsi="Palatino Linotype"/>
          <w:szCs w:val="17"/>
          <w:lang w:eastAsia="es-ES_tradnl"/>
        </w:rPr>
      </w:pPr>
    </w:p>
    <w:p w14:paraId="0CD4A0DA" w14:textId="77777777" w:rsidR="007E2BA6" w:rsidRPr="007E2BA6" w:rsidRDefault="007E2BA6" w:rsidP="007E2BA6">
      <w:pPr>
        <w:widowControl w:val="0"/>
        <w:autoSpaceDE w:val="0"/>
        <w:autoSpaceDN w:val="0"/>
        <w:adjustRightInd w:val="0"/>
        <w:spacing w:line="360" w:lineRule="auto"/>
        <w:jc w:val="both"/>
        <w:rPr>
          <w:rFonts w:ascii="Palatino Linotype" w:hAnsi="Palatino Linotype" w:cs="Arial"/>
          <w:color w:val="000000" w:themeColor="text1"/>
        </w:rPr>
      </w:pPr>
      <w:r w:rsidRPr="007E2BA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7E2BA6">
        <w:rPr>
          <w:rFonts w:ascii="Palatino Linotype" w:hAnsi="Palatino Linotype" w:cs="Arial"/>
          <w:color w:val="000000" w:themeColor="text1"/>
          <w:lang w:val="es-419"/>
        </w:rPr>
        <w:t xml:space="preserve">DE </w:t>
      </w:r>
      <w:r w:rsidRPr="007E2BA6">
        <w:rPr>
          <w:rFonts w:ascii="Palatino Linotype" w:hAnsi="Palatino Linotype" w:cs="Arial"/>
          <w:color w:val="000000" w:themeColor="text1"/>
        </w:rPr>
        <w:t xml:space="preserve">JULIO DE DOS MIL VEINTIDÓS, ANTE EL SECRETARIO TÉCNICO DEL PLENO, ALEXIS TAPIA RAMÍREZ. </w:t>
      </w:r>
    </w:p>
    <w:p w14:paraId="1C93FBA3" w14:textId="5129F45F" w:rsidR="00D9217D" w:rsidRPr="00767C75" w:rsidRDefault="00D9217D" w:rsidP="00D9217D">
      <w:pPr>
        <w:spacing w:line="360" w:lineRule="auto"/>
        <w:jc w:val="both"/>
        <w:rPr>
          <w:rFonts w:ascii="Palatino Linotype" w:hAnsi="Palatino Linotype"/>
          <w:sz w:val="20"/>
          <w:szCs w:val="20"/>
        </w:rPr>
      </w:pPr>
      <w:r w:rsidRPr="007E2BA6">
        <w:rPr>
          <w:rFonts w:ascii="Palatino Linotype" w:hAnsi="Palatino Linotype"/>
          <w:sz w:val="20"/>
          <w:szCs w:val="20"/>
        </w:rPr>
        <w:t>SCMM/BLA/DEMF/CCC</w:t>
      </w:r>
    </w:p>
    <w:p w14:paraId="53C5FCF4" w14:textId="64A315FC" w:rsidR="00FB34B7" w:rsidRPr="00767C75" w:rsidRDefault="00FB34B7" w:rsidP="00F76780">
      <w:pPr>
        <w:spacing w:line="360" w:lineRule="auto"/>
        <w:jc w:val="both"/>
        <w:rPr>
          <w:rFonts w:ascii="Palatino Linotype" w:hAnsi="Palatino Linotype"/>
        </w:rPr>
      </w:pPr>
    </w:p>
    <w:p w14:paraId="08077E02" w14:textId="2279C7EE" w:rsidR="00B97505" w:rsidRPr="00767C75" w:rsidRDefault="00B97505" w:rsidP="00BC0EA3">
      <w:pPr>
        <w:spacing w:line="360" w:lineRule="auto"/>
        <w:jc w:val="both"/>
        <w:rPr>
          <w:rFonts w:ascii="Palatino Linotype" w:hAnsi="Palatino Linotype"/>
        </w:rPr>
      </w:pPr>
    </w:p>
    <w:p w14:paraId="34F7A797" w14:textId="1BE51331" w:rsidR="00FB34B7" w:rsidRPr="00767C75" w:rsidRDefault="00FB34B7" w:rsidP="00BC0EA3">
      <w:pPr>
        <w:spacing w:line="360" w:lineRule="auto"/>
        <w:jc w:val="both"/>
        <w:rPr>
          <w:rFonts w:ascii="Palatino Linotype" w:hAnsi="Palatino Linotype"/>
        </w:rPr>
      </w:pPr>
    </w:p>
    <w:p w14:paraId="3E1DEF48" w14:textId="1D7164A4" w:rsidR="00FB34B7" w:rsidRPr="00767C75" w:rsidRDefault="00FB34B7" w:rsidP="00BC0EA3">
      <w:pPr>
        <w:spacing w:line="360" w:lineRule="auto"/>
        <w:jc w:val="both"/>
        <w:rPr>
          <w:rFonts w:ascii="Palatino Linotype" w:hAnsi="Palatino Linotype"/>
        </w:rPr>
      </w:pPr>
    </w:p>
    <w:p w14:paraId="222EA5FF" w14:textId="72A2E6E0" w:rsidR="00FB34B7" w:rsidRPr="00767C75" w:rsidRDefault="00FB34B7" w:rsidP="00BC0EA3">
      <w:pPr>
        <w:spacing w:line="360" w:lineRule="auto"/>
        <w:jc w:val="both"/>
        <w:rPr>
          <w:rFonts w:ascii="Palatino Linotype" w:hAnsi="Palatino Linotype"/>
        </w:rPr>
      </w:pPr>
    </w:p>
    <w:p w14:paraId="6E8004E6" w14:textId="4048F08D" w:rsidR="00FB34B7" w:rsidRPr="00767C75" w:rsidRDefault="00FB34B7" w:rsidP="00BC0EA3">
      <w:pPr>
        <w:spacing w:line="360" w:lineRule="auto"/>
        <w:jc w:val="both"/>
        <w:rPr>
          <w:rFonts w:ascii="Palatino Linotype" w:hAnsi="Palatino Linotype"/>
        </w:rPr>
      </w:pPr>
    </w:p>
    <w:p w14:paraId="49413AF2" w14:textId="667F3B11" w:rsidR="00FB34B7" w:rsidRPr="00767C75" w:rsidRDefault="00FB34B7" w:rsidP="00BC0EA3">
      <w:pPr>
        <w:spacing w:line="360" w:lineRule="auto"/>
        <w:jc w:val="both"/>
        <w:rPr>
          <w:rFonts w:ascii="Palatino Linotype" w:hAnsi="Palatino Linotype"/>
        </w:rPr>
      </w:pPr>
    </w:p>
    <w:p w14:paraId="3A09DD42" w14:textId="2779FDE7" w:rsidR="00FB34B7" w:rsidRPr="00767C75" w:rsidRDefault="00FB34B7" w:rsidP="00BC0EA3">
      <w:pPr>
        <w:spacing w:line="360" w:lineRule="auto"/>
        <w:jc w:val="both"/>
        <w:rPr>
          <w:rFonts w:ascii="Palatino Linotype" w:hAnsi="Palatino Linotype"/>
        </w:rPr>
      </w:pPr>
    </w:p>
    <w:p w14:paraId="3D325CDA" w14:textId="77777777" w:rsidR="00FB34B7" w:rsidRPr="00767C75" w:rsidRDefault="00FB34B7" w:rsidP="00BC0EA3">
      <w:pPr>
        <w:spacing w:line="360" w:lineRule="auto"/>
        <w:jc w:val="both"/>
        <w:rPr>
          <w:rFonts w:ascii="Palatino Linotype" w:hAnsi="Palatino Linotype"/>
        </w:rPr>
      </w:pPr>
    </w:p>
    <w:p w14:paraId="478FC6D8" w14:textId="71CC324B" w:rsidR="00B97505" w:rsidRPr="00767C75" w:rsidRDefault="00B97505" w:rsidP="00BC0EA3">
      <w:pPr>
        <w:spacing w:line="360" w:lineRule="auto"/>
        <w:jc w:val="both"/>
        <w:rPr>
          <w:rFonts w:ascii="Palatino Linotype" w:hAnsi="Palatino Linotype"/>
        </w:rPr>
      </w:pPr>
    </w:p>
    <w:p w14:paraId="41B261AE" w14:textId="735A228E" w:rsidR="00B97505" w:rsidRPr="00767C75" w:rsidRDefault="00B97505" w:rsidP="00BC0EA3">
      <w:pPr>
        <w:spacing w:line="360" w:lineRule="auto"/>
        <w:jc w:val="both"/>
        <w:rPr>
          <w:rFonts w:ascii="Palatino Linotype" w:hAnsi="Palatino Linotype"/>
        </w:rPr>
      </w:pPr>
    </w:p>
    <w:p w14:paraId="63EC9353" w14:textId="05DCCD2B" w:rsidR="00B97505" w:rsidRPr="00767C75" w:rsidRDefault="00B97505" w:rsidP="00BC0EA3">
      <w:pPr>
        <w:spacing w:line="360" w:lineRule="auto"/>
        <w:jc w:val="both"/>
        <w:rPr>
          <w:rFonts w:ascii="Palatino Linotype" w:hAnsi="Palatino Linotype"/>
        </w:rPr>
      </w:pPr>
    </w:p>
    <w:p w14:paraId="02B7A153" w14:textId="59B49131" w:rsidR="00B97505" w:rsidRPr="00767C75" w:rsidRDefault="00B97505" w:rsidP="00BC0EA3">
      <w:pPr>
        <w:spacing w:line="360" w:lineRule="auto"/>
        <w:jc w:val="both"/>
        <w:rPr>
          <w:rFonts w:ascii="Palatino Linotype" w:hAnsi="Palatino Linotype"/>
        </w:rPr>
      </w:pPr>
    </w:p>
    <w:p w14:paraId="7F32ECCD" w14:textId="5FB369CF" w:rsidR="00B97505" w:rsidRPr="00767C75" w:rsidRDefault="00B97505" w:rsidP="00BC0EA3">
      <w:pPr>
        <w:spacing w:line="360" w:lineRule="auto"/>
        <w:jc w:val="both"/>
        <w:rPr>
          <w:rFonts w:ascii="Palatino Linotype" w:hAnsi="Palatino Linotype"/>
        </w:rPr>
      </w:pPr>
    </w:p>
    <w:p w14:paraId="00EF156D" w14:textId="6F15A74C" w:rsidR="00B97505" w:rsidRPr="00767C75" w:rsidRDefault="00B97505" w:rsidP="00BC0EA3">
      <w:pPr>
        <w:spacing w:line="360" w:lineRule="auto"/>
        <w:jc w:val="both"/>
        <w:rPr>
          <w:rFonts w:ascii="Palatino Linotype" w:hAnsi="Palatino Linotype"/>
        </w:rPr>
      </w:pPr>
    </w:p>
    <w:p w14:paraId="2CC0115D" w14:textId="5F66DA73" w:rsidR="00B97505" w:rsidRPr="00767C75" w:rsidRDefault="00B97505" w:rsidP="00BC0EA3">
      <w:pPr>
        <w:spacing w:line="360" w:lineRule="auto"/>
        <w:jc w:val="both"/>
        <w:rPr>
          <w:rFonts w:ascii="Palatino Linotype" w:hAnsi="Palatino Linotype"/>
        </w:rPr>
      </w:pPr>
    </w:p>
    <w:p w14:paraId="07D75A6D" w14:textId="6BB4C99B" w:rsidR="00B97505" w:rsidRPr="00767C75" w:rsidRDefault="00B97505" w:rsidP="00BC0EA3">
      <w:pPr>
        <w:spacing w:line="360" w:lineRule="auto"/>
        <w:jc w:val="both"/>
        <w:rPr>
          <w:rFonts w:ascii="Palatino Linotype" w:hAnsi="Palatino Linotype"/>
        </w:rPr>
      </w:pPr>
    </w:p>
    <w:p w14:paraId="11A7407D" w14:textId="5861B494" w:rsidR="00B97505" w:rsidRPr="00767C75" w:rsidRDefault="00B97505" w:rsidP="00BC0EA3">
      <w:pPr>
        <w:spacing w:line="360" w:lineRule="auto"/>
        <w:jc w:val="both"/>
        <w:rPr>
          <w:rFonts w:ascii="Palatino Linotype" w:hAnsi="Palatino Linotype"/>
        </w:rPr>
      </w:pPr>
    </w:p>
    <w:p w14:paraId="7568CD1C" w14:textId="77777777" w:rsidR="002312F9" w:rsidRPr="00767C75" w:rsidRDefault="002312F9" w:rsidP="00BC0EA3">
      <w:pPr>
        <w:spacing w:line="360" w:lineRule="auto"/>
        <w:jc w:val="both"/>
        <w:rPr>
          <w:rFonts w:ascii="Palatino Linotype" w:hAnsi="Palatino Linotype"/>
        </w:rPr>
      </w:pPr>
    </w:p>
    <w:sectPr w:rsidR="002312F9" w:rsidRPr="00767C7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E4726" w14:textId="77777777" w:rsidR="00E66C38" w:rsidRDefault="00E66C38" w:rsidP="00C80F8C">
      <w:r>
        <w:separator/>
      </w:r>
    </w:p>
  </w:endnote>
  <w:endnote w:type="continuationSeparator" w:id="0">
    <w:p w14:paraId="7676D1D5" w14:textId="77777777" w:rsidR="00E66C38" w:rsidRDefault="00E66C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4201E" w:rsidRPr="0010196A" w:rsidRDefault="0094201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0480">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048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4201E" w:rsidRPr="0010196A" w:rsidRDefault="0094201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04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048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42F18" w14:textId="77777777" w:rsidR="00E66C38" w:rsidRDefault="00E66C38" w:rsidP="00C80F8C">
      <w:r>
        <w:separator/>
      </w:r>
    </w:p>
  </w:footnote>
  <w:footnote w:type="continuationSeparator" w:id="0">
    <w:p w14:paraId="06435F0A" w14:textId="77777777" w:rsidR="00E66C38" w:rsidRDefault="00E66C38" w:rsidP="00C80F8C">
      <w:r>
        <w:continuationSeparator/>
      </w:r>
    </w:p>
  </w:footnote>
  <w:footnote w:id="1">
    <w:p w14:paraId="072309B5" w14:textId="77777777" w:rsidR="0094201E" w:rsidRPr="00D51E8F" w:rsidRDefault="0094201E" w:rsidP="0094201E">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6638172E" w14:textId="77777777" w:rsidR="0094201E" w:rsidRDefault="0094201E" w:rsidP="0094201E">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10DE22EB" w14:textId="77777777" w:rsidR="0094201E" w:rsidRPr="00D51E8F" w:rsidRDefault="0094201E" w:rsidP="0094201E">
      <w:pPr>
        <w:pStyle w:val="Textonotapie"/>
        <w:rPr>
          <w:rFonts w:ascii="Palatino Linotype" w:hAnsi="Palatino Linotype"/>
          <w:b/>
          <w:bCs/>
          <w:i/>
          <w:iCs/>
        </w:rPr>
      </w:pPr>
      <w:r w:rsidRPr="00D51E8F">
        <w:rPr>
          <w:rFonts w:ascii="Palatino Linotype" w:hAnsi="Palatino Linotype"/>
          <w:b/>
          <w:bCs/>
          <w:i/>
          <w:iCs/>
        </w:rPr>
        <w:t>(…)</w:t>
      </w:r>
    </w:p>
    <w:p w14:paraId="34EE57BB" w14:textId="77777777" w:rsidR="0094201E" w:rsidRPr="00D51E8F" w:rsidRDefault="0094201E" w:rsidP="0094201E">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36A869EA" w14:textId="77777777" w:rsidR="0094201E" w:rsidRPr="00D51E8F" w:rsidRDefault="0094201E" w:rsidP="0094201E">
      <w:pPr>
        <w:pStyle w:val="Textonotapie"/>
        <w:rPr>
          <w:b/>
          <w:bCs/>
          <w:i/>
          <w:iCs/>
        </w:rPr>
      </w:pPr>
      <w:r w:rsidRPr="00D51E8F">
        <w:rPr>
          <w:rFonts w:ascii="Palatino Linotype" w:hAnsi="Palatino Linotype"/>
          <w:b/>
          <w:bCs/>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4201E" w:rsidRDefault="00F8048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4201E" w:rsidRPr="0010196A" w:rsidRDefault="00F8048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4201E" w:rsidRPr="008F2CCC" w14:paraId="1F097D8A" w14:textId="77777777" w:rsidTr="00625FD4">
      <w:tc>
        <w:tcPr>
          <w:tcW w:w="3261" w:type="dxa"/>
          <w:vMerge w:val="restart"/>
        </w:tcPr>
        <w:p w14:paraId="1F780A0C" w14:textId="1EFF25F4" w:rsidR="0094201E" w:rsidRPr="008F2CCC" w:rsidRDefault="0094201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4201E" w:rsidRPr="00664658" w:rsidRDefault="0094201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F8129F2" w:rsidR="0094201E" w:rsidRPr="00664658" w:rsidRDefault="0094201E" w:rsidP="00C34EFF">
          <w:pPr>
            <w:jc w:val="both"/>
            <w:rPr>
              <w:rFonts w:ascii="Palatino Linotype" w:hAnsi="Palatino Linotype"/>
              <w:b/>
              <w:sz w:val="22"/>
              <w:szCs w:val="22"/>
              <w:lang w:val="es-ES_tradnl"/>
            </w:rPr>
          </w:pPr>
          <w:r w:rsidRPr="00E858CF">
            <w:rPr>
              <w:rFonts w:ascii="Palatino Linotype" w:hAnsi="Palatino Linotype"/>
              <w:b/>
              <w:bCs/>
              <w:sz w:val="22"/>
              <w:szCs w:val="22"/>
            </w:rPr>
            <w:t>06757</w:t>
          </w:r>
          <w:r w:rsidRPr="00674E6B">
            <w:rPr>
              <w:rFonts w:ascii="Palatino Linotype" w:hAnsi="Palatino Linotype"/>
              <w:b/>
              <w:bCs/>
              <w:sz w:val="22"/>
              <w:szCs w:val="22"/>
            </w:rPr>
            <w:t>/INFOEM/IP/RR/202</w:t>
          </w:r>
          <w:r>
            <w:rPr>
              <w:rFonts w:ascii="Palatino Linotype" w:hAnsi="Palatino Linotype"/>
              <w:b/>
              <w:bCs/>
              <w:sz w:val="22"/>
              <w:szCs w:val="22"/>
            </w:rPr>
            <w:t>2</w:t>
          </w:r>
        </w:p>
      </w:tc>
    </w:tr>
    <w:tr w:rsidR="0094201E" w:rsidRPr="008F2CCC" w14:paraId="049677A3" w14:textId="77777777" w:rsidTr="00625FD4">
      <w:tc>
        <w:tcPr>
          <w:tcW w:w="3261" w:type="dxa"/>
          <w:vMerge/>
        </w:tcPr>
        <w:p w14:paraId="4A21EAC1" w14:textId="5C1F145E" w:rsidR="0094201E" w:rsidRPr="008F2CCC" w:rsidRDefault="0094201E" w:rsidP="00200BFC">
          <w:pPr>
            <w:rPr>
              <w:rFonts w:ascii="Palatino Linotype" w:hAnsi="Palatino Linotype"/>
              <w:b/>
              <w:sz w:val="22"/>
              <w:szCs w:val="22"/>
              <w:lang w:val="es-ES_tradnl"/>
            </w:rPr>
          </w:pPr>
        </w:p>
      </w:tc>
      <w:tc>
        <w:tcPr>
          <w:tcW w:w="2551" w:type="dxa"/>
          <w:shd w:val="clear" w:color="auto" w:fill="auto"/>
        </w:tcPr>
        <w:p w14:paraId="1237BCDE" w14:textId="77777777" w:rsidR="0094201E" w:rsidRPr="00664658" w:rsidRDefault="0094201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69972E" w:rsidR="0094201E" w:rsidRPr="00D41D47" w:rsidRDefault="0094201E" w:rsidP="00200BFC">
          <w:pPr>
            <w:jc w:val="both"/>
            <w:rPr>
              <w:rFonts w:ascii="Palatino Linotype" w:hAnsi="Palatino Linotype"/>
              <w:b/>
              <w:sz w:val="22"/>
              <w:szCs w:val="22"/>
              <w:lang w:val="es-ES_tradnl"/>
            </w:rPr>
          </w:pPr>
          <w:bookmarkStart w:id="10" w:name="_Hlk103200364"/>
          <w:r w:rsidRPr="00544907">
            <w:rPr>
              <w:rFonts w:ascii="Palatino Linotype" w:hAnsi="Palatino Linotype"/>
              <w:b/>
              <w:bCs/>
              <w:sz w:val="22"/>
              <w:szCs w:val="22"/>
            </w:rPr>
            <w:t xml:space="preserve">Sistema Municipal </w:t>
          </w:r>
          <w:r w:rsidR="007E2BA6">
            <w:rPr>
              <w:rFonts w:ascii="Palatino Linotype" w:hAnsi="Palatino Linotype"/>
              <w:b/>
              <w:bCs/>
              <w:sz w:val="22"/>
              <w:szCs w:val="22"/>
            </w:rPr>
            <w:t>p</w:t>
          </w:r>
          <w:r w:rsidRPr="00544907">
            <w:rPr>
              <w:rFonts w:ascii="Palatino Linotype" w:hAnsi="Palatino Linotype"/>
              <w:b/>
              <w:bCs/>
              <w:sz w:val="22"/>
              <w:szCs w:val="22"/>
            </w:rPr>
            <w:t>ara el Desarrollo Integral de la Familia de Metepec</w:t>
          </w:r>
          <w:bookmarkEnd w:id="10"/>
        </w:p>
      </w:tc>
    </w:tr>
    <w:tr w:rsidR="0094201E" w:rsidRPr="008F2CCC" w14:paraId="72CD087D" w14:textId="77777777" w:rsidTr="00625FD4">
      <w:trPr>
        <w:trHeight w:val="228"/>
      </w:trPr>
      <w:tc>
        <w:tcPr>
          <w:tcW w:w="3261" w:type="dxa"/>
          <w:vMerge/>
        </w:tcPr>
        <w:p w14:paraId="1B78656F" w14:textId="01E6F6F6" w:rsidR="0094201E" w:rsidRPr="008F2CCC" w:rsidRDefault="0094201E" w:rsidP="00200BFC">
          <w:pPr>
            <w:rPr>
              <w:rFonts w:ascii="Palatino Linotype" w:hAnsi="Palatino Linotype"/>
              <w:b/>
              <w:sz w:val="22"/>
              <w:szCs w:val="22"/>
              <w:lang w:val="es-ES_tradnl"/>
            </w:rPr>
          </w:pPr>
        </w:p>
      </w:tc>
      <w:tc>
        <w:tcPr>
          <w:tcW w:w="2551" w:type="dxa"/>
          <w:shd w:val="clear" w:color="auto" w:fill="auto"/>
        </w:tcPr>
        <w:p w14:paraId="74D81628" w14:textId="4EE3E604" w:rsidR="0094201E" w:rsidRPr="00664658" w:rsidRDefault="0094201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4201E" w:rsidRPr="00664658" w:rsidRDefault="0094201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94201E" w:rsidRPr="0010196A" w:rsidRDefault="0094201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4201E" w:rsidRPr="0010196A" w:rsidRDefault="00F8048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4201E" w:rsidRPr="008F2CCC" w14:paraId="6ABABA57" w14:textId="77777777" w:rsidTr="00EB19F2">
      <w:tc>
        <w:tcPr>
          <w:tcW w:w="3805" w:type="dxa"/>
          <w:vMerge w:val="restart"/>
          <w:shd w:val="clear" w:color="auto" w:fill="auto"/>
        </w:tcPr>
        <w:p w14:paraId="6AA376CC" w14:textId="1234161B" w:rsidR="0094201E" w:rsidRPr="008F2CCC" w:rsidRDefault="0094201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4201E" w:rsidRPr="008F2CCC" w:rsidRDefault="0094201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1426B7F" w:rsidR="0094201E" w:rsidRPr="008F2CCC" w:rsidRDefault="0094201E"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Pr>
              <w:rFonts w:ascii="Palatino Linotype" w:hAnsi="Palatino Linotype"/>
              <w:b/>
              <w:bCs/>
              <w:sz w:val="22"/>
              <w:szCs w:val="22"/>
            </w:rPr>
            <w:t>6757</w:t>
          </w:r>
          <w:r w:rsidRPr="00810BFE">
            <w:rPr>
              <w:rFonts w:ascii="Palatino Linotype" w:hAnsi="Palatino Linotype"/>
              <w:b/>
              <w:bCs/>
              <w:sz w:val="22"/>
              <w:szCs w:val="22"/>
            </w:rPr>
            <w:t>/INFOEM/IP/RR/2022</w:t>
          </w:r>
        </w:p>
      </w:tc>
    </w:tr>
    <w:tr w:rsidR="0094201E" w:rsidRPr="008F2CCC" w14:paraId="3B45FB53" w14:textId="77777777" w:rsidTr="00EB19F2">
      <w:tc>
        <w:tcPr>
          <w:tcW w:w="3805" w:type="dxa"/>
          <w:vMerge/>
          <w:shd w:val="clear" w:color="auto" w:fill="auto"/>
        </w:tcPr>
        <w:p w14:paraId="188B82EF" w14:textId="77777777" w:rsidR="0094201E" w:rsidRPr="008F2CCC" w:rsidRDefault="0094201E"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94201E" w:rsidRPr="008F2CCC" w:rsidRDefault="0094201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FD72CFE" w:rsidR="0094201E" w:rsidRPr="008F2CCC" w:rsidRDefault="0094201E" w:rsidP="00200BFC">
          <w:pPr>
            <w:jc w:val="both"/>
            <w:rPr>
              <w:rFonts w:ascii="Palatino Linotype" w:hAnsi="Palatino Linotype"/>
              <w:b/>
              <w:sz w:val="22"/>
              <w:szCs w:val="22"/>
              <w:lang w:val="es-ES_tradnl"/>
            </w:rPr>
          </w:pPr>
        </w:p>
      </w:tc>
    </w:tr>
    <w:bookmarkEnd w:id="11"/>
    <w:tr w:rsidR="0094201E" w:rsidRPr="008F2CCC" w14:paraId="28A493EB" w14:textId="77777777" w:rsidTr="00EB19F2">
      <w:trPr>
        <w:trHeight w:val="228"/>
      </w:trPr>
      <w:tc>
        <w:tcPr>
          <w:tcW w:w="3805" w:type="dxa"/>
          <w:vMerge/>
          <w:shd w:val="clear" w:color="auto" w:fill="auto"/>
        </w:tcPr>
        <w:p w14:paraId="06C77D31" w14:textId="77777777" w:rsidR="0094201E" w:rsidRPr="008F2CCC" w:rsidRDefault="0094201E" w:rsidP="00200BFC">
          <w:pPr>
            <w:rPr>
              <w:rFonts w:ascii="Palatino Linotype" w:hAnsi="Palatino Linotype"/>
              <w:b/>
              <w:sz w:val="22"/>
              <w:szCs w:val="22"/>
              <w:lang w:val="es-ES_tradnl"/>
            </w:rPr>
          </w:pPr>
        </w:p>
      </w:tc>
      <w:tc>
        <w:tcPr>
          <w:tcW w:w="3000" w:type="dxa"/>
          <w:shd w:val="clear" w:color="auto" w:fill="auto"/>
        </w:tcPr>
        <w:p w14:paraId="2E1A72B4" w14:textId="77777777" w:rsidR="0094201E" w:rsidRPr="008F2CCC" w:rsidRDefault="0094201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B6E6146" w:rsidR="0094201E" w:rsidRPr="00DC41C8" w:rsidRDefault="0094201E" w:rsidP="00200BFC">
          <w:pPr>
            <w:jc w:val="both"/>
            <w:rPr>
              <w:rFonts w:ascii="Palatino Linotype" w:hAnsi="Palatino Linotype"/>
              <w:b/>
              <w:sz w:val="22"/>
              <w:szCs w:val="22"/>
            </w:rPr>
          </w:pPr>
          <w:r w:rsidRPr="00544907">
            <w:rPr>
              <w:rFonts w:ascii="Palatino Linotype" w:hAnsi="Palatino Linotype"/>
              <w:b/>
              <w:bCs/>
              <w:sz w:val="22"/>
              <w:szCs w:val="22"/>
            </w:rPr>
            <w:t xml:space="preserve">Sistema Municipal </w:t>
          </w:r>
          <w:r w:rsidR="007E2BA6">
            <w:rPr>
              <w:rFonts w:ascii="Palatino Linotype" w:hAnsi="Palatino Linotype"/>
              <w:b/>
              <w:bCs/>
              <w:sz w:val="22"/>
              <w:szCs w:val="22"/>
            </w:rPr>
            <w:t>p</w:t>
          </w:r>
          <w:r w:rsidRPr="00544907">
            <w:rPr>
              <w:rFonts w:ascii="Palatino Linotype" w:hAnsi="Palatino Linotype"/>
              <w:b/>
              <w:bCs/>
              <w:sz w:val="22"/>
              <w:szCs w:val="22"/>
            </w:rPr>
            <w:t>ara el Desarrollo Integral de la Familia de Metepec</w:t>
          </w:r>
        </w:p>
      </w:tc>
    </w:tr>
    <w:tr w:rsidR="0094201E" w:rsidRPr="008F2CCC" w14:paraId="0F114FF0" w14:textId="77777777" w:rsidTr="00EB19F2">
      <w:tc>
        <w:tcPr>
          <w:tcW w:w="3805" w:type="dxa"/>
          <w:vMerge/>
          <w:shd w:val="clear" w:color="auto" w:fill="auto"/>
        </w:tcPr>
        <w:p w14:paraId="4CCB64BA" w14:textId="77777777" w:rsidR="0094201E" w:rsidRPr="008F2CCC" w:rsidRDefault="0094201E" w:rsidP="00200BFC">
          <w:pPr>
            <w:rPr>
              <w:rFonts w:ascii="Palatino Linotype" w:hAnsi="Palatino Linotype"/>
              <w:b/>
              <w:sz w:val="22"/>
              <w:szCs w:val="22"/>
              <w:lang w:val="es-ES_tradnl"/>
            </w:rPr>
          </w:pPr>
        </w:p>
      </w:tc>
      <w:tc>
        <w:tcPr>
          <w:tcW w:w="3000" w:type="dxa"/>
          <w:shd w:val="clear" w:color="auto" w:fill="auto"/>
        </w:tcPr>
        <w:p w14:paraId="31E422EA" w14:textId="06DD5192" w:rsidR="0094201E" w:rsidRPr="008F2CCC" w:rsidRDefault="0094201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4201E" w:rsidRPr="008F2CCC" w:rsidRDefault="0094201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4201E" w:rsidRPr="0010196A" w:rsidRDefault="0094201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2"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3"/>
  </w:num>
  <w:num w:numId="4">
    <w:abstractNumId w:val="4"/>
  </w:num>
  <w:num w:numId="5">
    <w:abstractNumId w:val="36"/>
  </w:num>
  <w:num w:numId="6">
    <w:abstractNumId w:val="1"/>
  </w:num>
  <w:num w:numId="7">
    <w:abstractNumId w:val="19"/>
  </w:num>
  <w:num w:numId="8">
    <w:abstractNumId w:val="14"/>
  </w:num>
  <w:num w:numId="9">
    <w:abstractNumId w:val="25"/>
  </w:num>
  <w:num w:numId="10">
    <w:abstractNumId w:val="7"/>
  </w:num>
  <w:num w:numId="11">
    <w:abstractNumId w:val="13"/>
  </w:num>
  <w:num w:numId="12">
    <w:abstractNumId w:val="26"/>
  </w:num>
  <w:num w:numId="13">
    <w:abstractNumId w:val="38"/>
  </w:num>
  <w:num w:numId="14">
    <w:abstractNumId w:val="28"/>
  </w:num>
  <w:num w:numId="15">
    <w:abstractNumId w:val="10"/>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0"/>
  </w:num>
  <w:num w:numId="21">
    <w:abstractNumId w:val="15"/>
  </w:num>
  <w:num w:numId="22">
    <w:abstractNumId w:val="30"/>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31"/>
  </w:num>
  <w:num w:numId="28">
    <w:abstractNumId w:val="2"/>
  </w:num>
  <w:num w:numId="29">
    <w:abstractNumId w:val="6"/>
  </w:num>
  <w:num w:numId="30">
    <w:abstractNumId w:val="39"/>
  </w:num>
  <w:num w:numId="31">
    <w:abstractNumId w:val="17"/>
  </w:num>
  <w:num w:numId="32">
    <w:abstractNumId w:val="3"/>
  </w:num>
  <w:num w:numId="33">
    <w:abstractNumId w:val="27"/>
  </w:num>
  <w:num w:numId="34">
    <w:abstractNumId w:val="2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7"/>
  </w:num>
  <w:num w:numId="38">
    <w:abstractNumId w:val="22"/>
  </w:num>
  <w:num w:numId="39">
    <w:abstractNumId w:val="8"/>
  </w:num>
  <w:num w:numId="40">
    <w:abstractNumId w:val="32"/>
  </w:num>
  <w:num w:numId="41">
    <w:abstractNumId w:val="34"/>
  </w:num>
  <w:num w:numId="42">
    <w:abstractNumId w:val="23"/>
  </w:num>
  <w:num w:numId="4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07"/>
    <w:rsid w:val="000362C6"/>
    <w:rsid w:val="00036439"/>
    <w:rsid w:val="00036460"/>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324"/>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00C"/>
    <w:rsid w:val="000D3E87"/>
    <w:rsid w:val="000D447F"/>
    <w:rsid w:val="000D4572"/>
    <w:rsid w:val="000D4C88"/>
    <w:rsid w:val="000D531C"/>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5C1"/>
    <w:rsid w:val="00132B5C"/>
    <w:rsid w:val="00133296"/>
    <w:rsid w:val="001332E3"/>
    <w:rsid w:val="00133607"/>
    <w:rsid w:val="00133D6C"/>
    <w:rsid w:val="00133FE1"/>
    <w:rsid w:val="00134137"/>
    <w:rsid w:val="0013457A"/>
    <w:rsid w:val="0013503D"/>
    <w:rsid w:val="00135211"/>
    <w:rsid w:val="001357AA"/>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42A"/>
    <w:rsid w:val="00294566"/>
    <w:rsid w:val="00294BD2"/>
    <w:rsid w:val="00294EE7"/>
    <w:rsid w:val="0029525F"/>
    <w:rsid w:val="002959EB"/>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62F"/>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70B"/>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2A"/>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64"/>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87998"/>
    <w:rsid w:val="003907F7"/>
    <w:rsid w:val="003908D3"/>
    <w:rsid w:val="00391481"/>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5E42"/>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75B"/>
    <w:rsid w:val="00444CAE"/>
    <w:rsid w:val="00445D59"/>
    <w:rsid w:val="00445E35"/>
    <w:rsid w:val="00445F8F"/>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14D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198"/>
    <w:rsid w:val="005B442E"/>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E1"/>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17"/>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AA2"/>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C87"/>
    <w:rsid w:val="00691932"/>
    <w:rsid w:val="00691B81"/>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B5"/>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BA6"/>
    <w:rsid w:val="007E2DEB"/>
    <w:rsid w:val="007E3092"/>
    <w:rsid w:val="007E30BA"/>
    <w:rsid w:val="007E341D"/>
    <w:rsid w:val="007E36A0"/>
    <w:rsid w:val="007E37A7"/>
    <w:rsid w:val="007E3E3F"/>
    <w:rsid w:val="007E3ED1"/>
    <w:rsid w:val="007E481E"/>
    <w:rsid w:val="007E4ADE"/>
    <w:rsid w:val="007E4B5E"/>
    <w:rsid w:val="007E4B86"/>
    <w:rsid w:val="007E4CA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9E2"/>
    <w:rsid w:val="007F2E0E"/>
    <w:rsid w:val="007F3971"/>
    <w:rsid w:val="007F414D"/>
    <w:rsid w:val="007F41D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1A8"/>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C27"/>
    <w:rsid w:val="008D420E"/>
    <w:rsid w:val="008D48AF"/>
    <w:rsid w:val="008D4B3D"/>
    <w:rsid w:val="008D4CA9"/>
    <w:rsid w:val="008D5266"/>
    <w:rsid w:val="008D535D"/>
    <w:rsid w:val="008D564E"/>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01E"/>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AD6"/>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0F88"/>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940"/>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0F3"/>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C7F24"/>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B66"/>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668"/>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24C"/>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C38"/>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8CF"/>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3B"/>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480"/>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A7DEB"/>
    <w:rsid w:val="00FB0039"/>
    <w:rsid w:val="00FB06DA"/>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table" w:customStyle="1" w:styleId="Tablaconcuadrcula11112131">
    <w:name w:val="Tabla con cuadrícula11112131"/>
    <w:basedOn w:val="Tablanormal"/>
    <w:uiPriority w:val="39"/>
    <w:rsid w:val="007871B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8277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373C-A2B5-4CBC-BEFD-6378B742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9091</Words>
  <Characters>50003</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8</cp:revision>
  <cp:lastPrinted>2022-07-15T17:18:00Z</cp:lastPrinted>
  <dcterms:created xsi:type="dcterms:W3CDTF">2022-07-07T02:54:00Z</dcterms:created>
  <dcterms:modified xsi:type="dcterms:W3CDTF">2022-07-15T17:18:00Z</dcterms:modified>
</cp:coreProperties>
</file>