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5B04" w:rsidP="006A3926" w:rsidRDefault="00A65B04" w14:paraId="055DEE76" w14:textId="77777777">
      <w:pPr>
        <w:spacing w:line="360" w:lineRule="auto"/>
        <w:contextualSpacing/>
        <w:jc w:val="both"/>
        <w:rPr>
          <w:rFonts w:ascii="Palatino Linotype" w:hAnsi="Palatino Linotype" w:cs="Tahoma"/>
          <w:bCs/>
          <w:sz w:val="22"/>
          <w:szCs w:val="22"/>
        </w:rPr>
      </w:pPr>
      <w:bookmarkStart w:name="_Hlk76457302" w:id="0"/>
    </w:p>
    <w:p w:rsidRPr="00E05F7B" w:rsidR="00E35DF9" w:rsidP="006A3926" w:rsidRDefault="00E35DF9" w14:paraId="3E17FDDA" w14:textId="5EC34C96">
      <w:p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CA0F81">
        <w:rPr>
          <w:rFonts w:ascii="Palatino Linotype" w:hAnsi="Palatino Linotype" w:cs="Tahoma"/>
          <w:bCs/>
          <w:sz w:val="22"/>
          <w:szCs w:val="22"/>
        </w:rPr>
        <w:t>dieciocho</w:t>
      </w:r>
      <w:r w:rsidR="00C3485C">
        <w:rPr>
          <w:rFonts w:ascii="Palatino Linotype" w:hAnsi="Palatino Linotype" w:cs="Tahoma"/>
          <w:bCs/>
          <w:sz w:val="22"/>
          <w:szCs w:val="22"/>
        </w:rPr>
        <w:t xml:space="preserve"> de mayo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rsidRPr="00C33886" w:rsidR="00E35DF9" w:rsidP="006A3926" w:rsidRDefault="00E35DF9" w14:paraId="397278D3" w14:textId="77777777">
      <w:pPr>
        <w:spacing w:line="360" w:lineRule="auto"/>
        <w:contextualSpacing/>
        <w:rPr>
          <w:rFonts w:ascii="Palatino Linotype" w:hAnsi="Palatino Linotype" w:cs="Tahoma"/>
          <w:bCs/>
          <w:sz w:val="22"/>
          <w:szCs w:val="22"/>
        </w:rPr>
      </w:pPr>
    </w:p>
    <w:p w:rsidRPr="008E3507" w:rsidR="00E35DF9" w:rsidP="58144526" w:rsidRDefault="00E35DF9" w14:paraId="77920E51" w14:textId="40526E2C">
      <w:pPr>
        <w:spacing w:line="360" w:lineRule="auto"/>
        <w:contextualSpacing/>
        <w:jc w:val="both"/>
        <w:rPr>
          <w:rFonts w:ascii="Palatino Linotype" w:hAnsi="Palatino Linotype" w:cs="Tahoma"/>
          <w:sz w:val="22"/>
          <w:szCs w:val="22"/>
        </w:rPr>
      </w:pPr>
      <w:r w:rsidRPr="58144526" w:rsidR="58144526">
        <w:rPr>
          <w:rFonts w:ascii="Palatino Linotype" w:hAnsi="Palatino Linotype" w:cs="Tahoma"/>
          <w:b w:val="1"/>
          <w:bCs w:val="1"/>
          <w:color w:val="0D0D0D" w:themeColor="text1" w:themeTint="F2" w:themeShade="FF"/>
          <w:sz w:val="22"/>
          <w:szCs w:val="22"/>
        </w:rPr>
        <w:t xml:space="preserve">VISTO </w:t>
      </w:r>
      <w:r w:rsidRPr="58144526" w:rsidR="58144526">
        <w:rPr>
          <w:rFonts w:ascii="Palatino Linotype" w:hAnsi="Palatino Linotype" w:cs="Tahoma"/>
          <w:color w:val="0D0D0D" w:themeColor="text1" w:themeTint="F2" w:themeShade="FF"/>
          <w:sz w:val="22"/>
          <w:szCs w:val="22"/>
        </w:rPr>
        <w:t xml:space="preserve">el expediente conformado con motivo del Recurso de Revisión </w:t>
      </w:r>
      <w:r w:rsidRPr="58144526" w:rsidR="58144526">
        <w:rPr>
          <w:rFonts w:ascii="Palatino Linotype" w:hAnsi="Palatino Linotype" w:cs="Tahoma"/>
          <w:b w:val="1"/>
          <w:bCs w:val="1"/>
          <w:color w:val="0D0D0D" w:themeColor="text1" w:themeTint="F2" w:themeShade="FF"/>
          <w:sz w:val="22"/>
          <w:szCs w:val="22"/>
        </w:rPr>
        <w:t>03636/INFOEM/IP/RR/2022,</w:t>
      </w:r>
      <w:r w:rsidRPr="58144526" w:rsidR="58144526">
        <w:rPr>
          <w:rFonts w:ascii="Palatino Linotype" w:hAnsi="Palatino Linotype" w:cs="Tahoma"/>
          <w:color w:val="0D0D0D" w:themeColor="text1" w:themeTint="F2" w:themeShade="FF"/>
          <w:sz w:val="22"/>
          <w:szCs w:val="22"/>
        </w:rPr>
        <w:t xml:space="preserve"> interpuesto por </w:t>
      </w:r>
      <w:r w:rsidRPr="58144526" w:rsidR="58144526">
        <w:rPr>
          <w:rFonts w:ascii="Palatino Linotype" w:hAnsi="Palatino Linotype" w:cs="Tahoma"/>
          <w:b w:val="1"/>
          <w:bCs w:val="1"/>
          <w:color w:val="0D0D0D" w:themeColor="text1" w:themeTint="F2" w:themeShade="FF"/>
          <w:sz w:val="22"/>
          <w:szCs w:val="22"/>
          <w:highlight w:val="black"/>
        </w:rPr>
        <w:t>XXXXXXXXXXXXXXXXXXXXXXXXX</w:t>
      </w:r>
      <w:r w:rsidRPr="58144526" w:rsidR="58144526">
        <w:rPr>
          <w:rFonts w:ascii="Palatino Linotype" w:hAnsi="Palatino Linotype" w:cs="Tahoma"/>
          <w:b w:val="1"/>
          <w:bCs w:val="1"/>
          <w:color w:val="0D0D0D" w:themeColor="text1" w:themeTint="F2" w:themeShade="FF"/>
          <w:sz w:val="22"/>
          <w:szCs w:val="22"/>
        </w:rPr>
        <w:t xml:space="preserve"> </w:t>
      </w:r>
      <w:r w:rsidRPr="58144526" w:rsidR="58144526">
        <w:rPr>
          <w:rFonts w:ascii="Palatino Linotype" w:hAnsi="Palatino Linotype" w:cs="Tahoma"/>
          <w:color w:val="0D0D0D" w:themeColor="text1" w:themeTint="F2" w:themeShade="FF"/>
          <w:sz w:val="22"/>
          <w:szCs w:val="22"/>
        </w:rPr>
        <w:t>en lo sucesivo Recurrente o Particular, en contra de la respuesta del Sujeto Obligado</w:t>
      </w:r>
      <w:r w:rsidRPr="58144526" w:rsidR="58144526">
        <w:rPr>
          <w:rFonts w:ascii="Palatino Linotype" w:hAnsi="Palatino Linotype"/>
          <w:sz w:val="22"/>
          <w:szCs w:val="22"/>
        </w:rPr>
        <w:t xml:space="preserve"> </w:t>
      </w:r>
      <w:r w:rsidRPr="58144526" w:rsidR="58144526">
        <w:rPr>
          <w:rFonts w:ascii="Palatino Linotype" w:hAnsi="Palatino Linotype" w:eastAsia="Calibri" w:cs="Tahoma"/>
          <w:b w:val="1"/>
          <w:bCs w:val="1"/>
          <w:sz w:val="22"/>
          <w:szCs w:val="22"/>
          <w:lang w:eastAsia="en-US"/>
        </w:rPr>
        <w:t>Ayuntamiento de Cuautitlán</w:t>
      </w:r>
      <w:r w:rsidRPr="58144526" w:rsidR="58144526">
        <w:rPr>
          <w:rFonts w:ascii="Palatino Linotype" w:hAnsi="Palatino Linotype" w:cs="Tahoma"/>
          <w:b w:val="1"/>
          <w:bCs w:val="1"/>
          <w:color w:val="0D0D0D" w:themeColor="text1" w:themeTint="F2" w:themeShade="FF"/>
          <w:sz w:val="22"/>
          <w:szCs w:val="22"/>
        </w:rPr>
        <w:t xml:space="preserve">, </w:t>
      </w:r>
      <w:r w:rsidRPr="58144526" w:rsidR="58144526">
        <w:rPr>
          <w:rFonts w:ascii="Palatino Linotype" w:hAnsi="Palatino Linotype" w:cs="Tahoma"/>
          <w:color w:val="0D0D0D" w:themeColor="text1" w:themeTint="F2" w:themeShade="FF"/>
          <w:sz w:val="22"/>
          <w:szCs w:val="22"/>
        </w:rPr>
        <w:t>se emite la presente Resolución, con base en los Antecedentes y C</w:t>
      </w:r>
      <w:r w:rsidRPr="58144526" w:rsidR="58144526">
        <w:rPr>
          <w:rFonts w:ascii="Palatino Linotype" w:hAnsi="Palatino Linotype" w:cs="Tahoma"/>
          <w:sz w:val="22"/>
          <w:szCs w:val="22"/>
        </w:rPr>
        <w:t>onsiderandos que a continuación se exponen:</w:t>
      </w:r>
    </w:p>
    <w:p w:rsidRPr="00A650C6" w:rsidR="00E35DF9" w:rsidP="006A3926" w:rsidRDefault="00E35DF9" w14:paraId="393C2732" w14:textId="77777777">
      <w:pPr>
        <w:spacing w:line="360" w:lineRule="auto"/>
        <w:contextualSpacing/>
        <w:jc w:val="both"/>
        <w:rPr>
          <w:rFonts w:ascii="Palatino Linotype" w:hAnsi="Palatino Linotype" w:cs="Tahoma"/>
          <w:b/>
          <w:color w:val="0D0D0D" w:themeColor="text1" w:themeTint="F2"/>
          <w:sz w:val="18"/>
          <w:szCs w:val="22"/>
        </w:rPr>
      </w:pPr>
    </w:p>
    <w:p w:rsidRPr="008E3507" w:rsidR="00E35DF9" w:rsidP="006A3926" w:rsidRDefault="00E35DF9" w14:paraId="53B8870C"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Pr="00C33886" w:rsidR="00E35DF9" w:rsidP="006A3926" w:rsidRDefault="00E35DF9" w14:paraId="6921C80D" w14:textId="77777777">
      <w:pPr>
        <w:tabs>
          <w:tab w:val="center" w:pos="4522"/>
          <w:tab w:val="left" w:pos="7245"/>
        </w:tabs>
        <w:spacing w:line="360" w:lineRule="auto"/>
        <w:contextualSpacing/>
        <w:jc w:val="center"/>
        <w:rPr>
          <w:rFonts w:ascii="Palatino Linotype" w:hAnsi="Palatino Linotype" w:cs="Tahoma"/>
          <w:b/>
          <w:sz w:val="22"/>
          <w:szCs w:val="22"/>
        </w:rPr>
      </w:pPr>
    </w:p>
    <w:p w:rsidR="00E35DF9" w:rsidP="006A3926" w:rsidRDefault="00E35DF9" w14:paraId="50047BC1" w14:textId="77777777">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Pr="00A650C6" w:rsidR="00E35DF9" w:rsidP="006A3926" w:rsidRDefault="00E35DF9" w14:paraId="570C7D91" w14:textId="77777777">
      <w:pPr>
        <w:pStyle w:val="Prrafodelista"/>
        <w:tabs>
          <w:tab w:val="left" w:pos="567"/>
        </w:tabs>
        <w:spacing w:line="360" w:lineRule="auto"/>
        <w:ind w:left="0"/>
        <w:jc w:val="both"/>
        <w:rPr>
          <w:rFonts w:ascii="Palatino Linotype" w:hAnsi="Palatino Linotype" w:cs="Tahoma"/>
          <w:b/>
          <w:sz w:val="18"/>
          <w:szCs w:val="22"/>
        </w:rPr>
      </w:pPr>
    </w:p>
    <w:p w:rsidRPr="003A12F1" w:rsidR="00E35DF9" w:rsidP="006A3926" w:rsidRDefault="00E35DF9" w14:paraId="153A1771" w14:textId="77777777">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847973">
        <w:rPr>
          <w:rFonts w:ascii="Palatino Linotype" w:hAnsi="Palatino Linotype" w:cs="Tahoma"/>
          <w:sz w:val="22"/>
          <w:szCs w:val="22"/>
        </w:rPr>
        <w:t>diez</w:t>
      </w:r>
      <w:r w:rsidR="00CA0F81">
        <w:rPr>
          <w:rFonts w:ascii="Palatino Linotype" w:hAnsi="Palatino Linotype" w:cs="Tahoma"/>
          <w:sz w:val="22"/>
          <w:szCs w:val="22"/>
        </w:rPr>
        <w:t xml:space="preserve"> de febrero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847973">
        <w:rPr>
          <w:rFonts w:ascii="Palatino Linotype" w:hAnsi="Palatino Linotype" w:cs="Tahoma"/>
          <w:b/>
          <w:bCs/>
          <w:sz w:val="22"/>
          <w:szCs w:val="22"/>
        </w:rPr>
        <w:t>Ayuntamiento de Cuautitlán</w:t>
      </w:r>
      <w:r w:rsidRPr="003A12F1">
        <w:rPr>
          <w:rFonts w:ascii="Palatino Linotype" w:hAnsi="Palatino Linotype" w:cs="Tahoma"/>
          <w:sz w:val="22"/>
          <w:szCs w:val="22"/>
        </w:rPr>
        <w:t xml:space="preserve">, </w:t>
      </w:r>
      <w:r w:rsidRPr="003A12F1" w:rsidR="003A12F1">
        <w:rPr>
          <w:rFonts w:ascii="Palatino Linotype" w:hAnsi="Palatino Linotype" w:cs="Tahoma"/>
          <w:sz w:val="22"/>
          <w:szCs w:val="22"/>
        </w:rPr>
        <w:t xml:space="preserve">misma que fue registrada con el número de folio </w:t>
      </w:r>
      <w:r w:rsidRPr="00847973" w:rsidR="00847973">
        <w:rPr>
          <w:rFonts w:ascii="Palatino Linotype" w:hAnsi="Palatino Linotype" w:cs="Tahoma"/>
          <w:b/>
          <w:bCs/>
          <w:sz w:val="22"/>
          <w:szCs w:val="22"/>
        </w:rPr>
        <w:t>00070/CUAUTIT/IP/2022</w:t>
      </w:r>
      <w:r w:rsidRPr="00CA0F81" w:rsidR="003A12F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Pr="003A12F1" w:rsidR="0074594A">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rsidRPr="00C33886" w:rsidR="00D807FB" w:rsidP="006A3926" w:rsidRDefault="00D807FB" w14:paraId="70A215E0" w14:textId="77777777">
      <w:pPr>
        <w:tabs>
          <w:tab w:val="left" w:pos="567"/>
        </w:tabs>
        <w:spacing w:line="360" w:lineRule="auto"/>
        <w:contextualSpacing/>
        <w:jc w:val="both"/>
        <w:rPr>
          <w:rFonts w:ascii="Palatino Linotype" w:hAnsi="Palatino Linotype" w:cs="Tahoma"/>
          <w:sz w:val="22"/>
        </w:rPr>
      </w:pPr>
    </w:p>
    <w:p w:rsidRPr="00A650C6" w:rsidR="00D807FB" w:rsidP="006A3926" w:rsidRDefault="00D807FB" w14:paraId="152E2BB0" w14:textId="77777777">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rsidRPr="00A650C6" w:rsidR="000F2B83" w:rsidP="006A3926" w:rsidRDefault="009D6672" w14:paraId="274EB56A" w14:textId="77777777">
      <w:pPr>
        <w:pStyle w:val="Prrafodelista"/>
        <w:tabs>
          <w:tab w:val="left" w:pos="567"/>
        </w:tabs>
        <w:spacing w:line="360" w:lineRule="auto"/>
        <w:ind w:left="567" w:right="539"/>
        <w:jc w:val="both"/>
        <w:rPr>
          <w:rFonts w:ascii="Palatino Linotype" w:hAnsi="Palatino Linotype"/>
          <w:i/>
          <w:iCs/>
          <w:color w:val="000000"/>
          <w:sz w:val="20"/>
          <w:szCs w:val="20"/>
        </w:rPr>
      </w:pPr>
      <w:bookmarkStart w:name="_Hlk103284879" w:id="1"/>
      <w:r w:rsidRPr="00A650C6">
        <w:rPr>
          <w:rFonts w:ascii="Palatino Linotype" w:hAnsi="Palatino Linotype"/>
          <w:i/>
          <w:iCs/>
          <w:color w:val="000000"/>
          <w:sz w:val="20"/>
          <w:szCs w:val="20"/>
        </w:rPr>
        <w:t>“</w:t>
      </w:r>
      <w:r w:rsidRPr="00847973" w:rsidR="00847973">
        <w:rPr>
          <w:rFonts w:ascii="Palatino Linotype" w:hAnsi="Palatino Linotype"/>
          <w:i/>
          <w:iCs/>
          <w:color w:val="000000"/>
          <w:sz w:val="20"/>
          <w:szCs w:val="20"/>
        </w:rPr>
        <w:t xml:space="preserve">solicito los nombres de las personas que integraron las planillas del </w:t>
      </w:r>
      <w:proofErr w:type="spellStart"/>
      <w:r w:rsidRPr="00847973" w:rsidR="00847973">
        <w:rPr>
          <w:rFonts w:ascii="Palatino Linotype" w:hAnsi="Palatino Linotype"/>
          <w:i/>
          <w:iCs/>
          <w:color w:val="000000"/>
          <w:sz w:val="20"/>
          <w:szCs w:val="20"/>
        </w:rPr>
        <w:t>copaci</w:t>
      </w:r>
      <w:proofErr w:type="spellEnd"/>
      <w:r w:rsidRPr="00847973" w:rsidR="00847973">
        <w:rPr>
          <w:rFonts w:ascii="Palatino Linotype" w:hAnsi="Palatino Linotype"/>
          <w:i/>
          <w:iCs/>
          <w:color w:val="000000"/>
          <w:sz w:val="20"/>
          <w:szCs w:val="20"/>
        </w:rPr>
        <w:t xml:space="preserve"> y de la delegación del fraccionamiento Real de San Fernando, para el periodo 2013-2016, 2016-2019 y 2019-2022, en caso de renuncia requiero conocer la fecha en que entregaron el nombramiento y su escrito de renuncia </w:t>
      </w:r>
      <w:r w:rsidRPr="00A650C6" w:rsidR="00B50512">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Pr="00A650C6" w:rsidR="00B50512">
        <w:rPr>
          <w:rFonts w:ascii="Palatino Linotype" w:hAnsi="Palatino Linotype"/>
          <w:i/>
          <w:iCs/>
          <w:color w:val="000000"/>
          <w:sz w:val="20"/>
          <w:szCs w:val="20"/>
        </w:rPr>
        <w:t>(</w:t>
      </w:r>
      <w:r w:rsidRPr="00A650C6" w:rsidR="00B50512">
        <w:rPr>
          <w:rFonts w:ascii="Palatino Linotype" w:hAnsi="Palatino Linotype"/>
          <w:iCs/>
          <w:color w:val="000000"/>
          <w:sz w:val="20"/>
          <w:szCs w:val="20"/>
        </w:rPr>
        <w:t>Sic)</w:t>
      </w:r>
      <w:r w:rsidR="00501150">
        <w:rPr>
          <w:rFonts w:ascii="Palatino Linotype" w:hAnsi="Palatino Linotype"/>
          <w:iCs/>
          <w:color w:val="000000"/>
          <w:sz w:val="20"/>
          <w:szCs w:val="20"/>
        </w:rPr>
        <w:t>.</w:t>
      </w:r>
    </w:p>
    <w:bookmarkEnd w:id="1"/>
    <w:p w:rsidRPr="00A650C6" w:rsidR="007E4927" w:rsidP="006A3926" w:rsidRDefault="007E4927" w14:paraId="11925903"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A650C6" w:rsidR="00E35DF9" w:rsidP="006A3926" w:rsidRDefault="00E35DF9" w14:paraId="366D6FBA" w14:textId="77777777">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rsidRPr="00A650C6" w:rsidR="00E35DF9" w:rsidP="006A3926" w:rsidRDefault="007E4927" w14:paraId="1F640FC9" w14:textId="77777777">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Pr="00A650C6" w:rsidR="009D6672">
        <w:rPr>
          <w:rFonts w:ascii="Palatino Linotype" w:hAnsi="Palatino Linotype" w:cs="Tahoma"/>
          <w:i/>
          <w:sz w:val="20"/>
          <w:szCs w:val="22"/>
        </w:rPr>
        <w:t>A través del SAIMEX</w:t>
      </w:r>
      <w:r w:rsidRPr="00A650C6">
        <w:rPr>
          <w:rFonts w:ascii="Palatino Linotype" w:hAnsi="Palatino Linotype" w:cs="Tahoma"/>
          <w:i/>
          <w:sz w:val="20"/>
          <w:szCs w:val="22"/>
        </w:rPr>
        <w:t>”</w:t>
      </w:r>
    </w:p>
    <w:p w:rsidRPr="00A650C6" w:rsidR="00A01EB6" w:rsidP="006A3926" w:rsidRDefault="00A01EB6" w14:paraId="5CBE43FF" w14:textId="77777777">
      <w:pPr>
        <w:pStyle w:val="Prrafodelista"/>
        <w:tabs>
          <w:tab w:val="left" w:pos="567"/>
        </w:tabs>
        <w:spacing w:line="360" w:lineRule="auto"/>
        <w:ind w:left="0"/>
        <w:jc w:val="both"/>
        <w:rPr>
          <w:rFonts w:ascii="Palatino Linotype" w:hAnsi="Palatino Linotype" w:cs="Tahoma"/>
          <w:b/>
          <w:sz w:val="20"/>
          <w:szCs w:val="20"/>
        </w:rPr>
      </w:pPr>
    </w:p>
    <w:p w:rsidR="00681D84" w:rsidP="006A3926" w:rsidRDefault="00A01EB6" w14:paraId="0A436D66" w14:textId="77777777">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t>II</w:t>
      </w:r>
      <w:r w:rsidRPr="00A650C6" w:rsidR="00681D84">
        <w:rPr>
          <w:rFonts w:ascii="Palatino Linotype" w:hAnsi="Palatino Linotype" w:cs="Tahoma"/>
          <w:b/>
          <w:szCs w:val="22"/>
        </w:rPr>
        <w:t>.</w:t>
      </w:r>
      <w:r w:rsidR="007F3A61">
        <w:rPr>
          <w:rFonts w:ascii="Palatino Linotype" w:hAnsi="Palatino Linotype" w:cs="Tahoma"/>
          <w:b/>
          <w:szCs w:val="22"/>
        </w:rPr>
        <w:t xml:space="preserve"> </w:t>
      </w:r>
      <w:r w:rsidRPr="00A650C6" w:rsidR="00681D84">
        <w:rPr>
          <w:rFonts w:ascii="Palatino Linotype" w:hAnsi="Palatino Linotype" w:cs="Tahoma"/>
          <w:b/>
          <w:szCs w:val="22"/>
        </w:rPr>
        <w:t>Respuesta del Sujeto Obligado.</w:t>
      </w:r>
    </w:p>
    <w:p w:rsidRPr="00A650C6" w:rsidR="00681D84" w:rsidP="006A3926" w:rsidRDefault="00681D84" w14:paraId="57C89AC6" w14:textId="77777777">
      <w:pPr>
        <w:pStyle w:val="Prrafodelista"/>
        <w:tabs>
          <w:tab w:val="left" w:pos="567"/>
        </w:tabs>
        <w:spacing w:line="360" w:lineRule="auto"/>
        <w:ind w:left="0"/>
        <w:jc w:val="both"/>
        <w:rPr>
          <w:rFonts w:ascii="Palatino Linotype" w:hAnsi="Palatino Linotype" w:cs="Tahoma"/>
          <w:b/>
          <w:sz w:val="20"/>
          <w:szCs w:val="22"/>
        </w:rPr>
      </w:pPr>
    </w:p>
    <w:p w:rsidR="00847973" w:rsidP="006A3926" w:rsidRDefault="00681D84" w14:paraId="45E68B06" w14:textId="77777777">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847973">
        <w:rPr>
          <w:rFonts w:ascii="Palatino Linotype" w:hAnsi="Palatino Linotype" w:cs="Tahoma"/>
          <w:sz w:val="22"/>
          <w:szCs w:val="22"/>
        </w:rPr>
        <w:t>veintidós</w:t>
      </w:r>
      <w:r w:rsidR="00477AD3">
        <w:rPr>
          <w:rFonts w:ascii="Palatino Linotype" w:hAnsi="Palatino Linotype" w:cs="Tahoma"/>
          <w:sz w:val="22"/>
          <w:szCs w:val="22"/>
        </w:rPr>
        <w:t xml:space="preserve"> </w:t>
      </w:r>
      <w:r w:rsidR="007F3A61">
        <w:rPr>
          <w:rFonts w:ascii="Palatino Linotype" w:hAnsi="Palatino Linotype" w:cs="Tahoma"/>
          <w:sz w:val="22"/>
          <w:szCs w:val="22"/>
        </w:rPr>
        <w:t xml:space="preserve">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w:t>
      </w:r>
      <w:r w:rsidR="00847973">
        <w:rPr>
          <w:rFonts w:ascii="Palatino Linotype" w:hAnsi="Palatino Linotype" w:cs="Tahoma"/>
          <w:sz w:val="22"/>
          <w:szCs w:val="22"/>
        </w:rPr>
        <w:t xml:space="preserve">adjuntó el archivo denominado </w:t>
      </w:r>
      <w:r w:rsidRPr="00847973" w:rsidR="00847973">
        <w:rPr>
          <w:rFonts w:ascii="Palatino Linotype" w:hAnsi="Palatino Linotype" w:cs="Tahoma"/>
          <w:i/>
          <w:sz w:val="22"/>
          <w:szCs w:val="22"/>
        </w:rPr>
        <w:t>RESPUESTA SOLICITUD 00070 GOBIERNO.pdf</w:t>
      </w:r>
      <w:r w:rsidRPr="00847973" w:rsidR="00847973">
        <w:rPr>
          <w:rFonts w:ascii="Palatino Linotype" w:hAnsi="Palatino Linotype" w:cs="Tahoma"/>
          <w:sz w:val="22"/>
          <w:szCs w:val="22"/>
        </w:rPr>
        <w:t xml:space="preserve"> </w:t>
      </w:r>
      <w:r w:rsidR="00847973">
        <w:rPr>
          <w:rFonts w:ascii="Palatino Linotype" w:hAnsi="Palatino Linotype" w:cs="Tahoma"/>
          <w:sz w:val="22"/>
          <w:szCs w:val="22"/>
        </w:rPr>
        <w:t>el cual contiene un oficio suscrito por el Director de Gobierno en el que en su parte medular manifestó lo siguiente:</w:t>
      </w:r>
    </w:p>
    <w:p w:rsidR="00847973" w:rsidP="006A3926" w:rsidRDefault="00847973" w14:paraId="38705101" w14:textId="77777777">
      <w:pPr>
        <w:autoSpaceDE w:val="0"/>
        <w:autoSpaceDN w:val="0"/>
        <w:adjustRightInd w:val="0"/>
        <w:spacing w:line="360" w:lineRule="auto"/>
        <w:contextualSpacing/>
        <w:jc w:val="both"/>
        <w:rPr>
          <w:rFonts w:ascii="Palatino Linotype" w:hAnsi="Palatino Linotype" w:cs="Tahoma"/>
          <w:sz w:val="22"/>
          <w:szCs w:val="22"/>
        </w:rPr>
      </w:pPr>
    </w:p>
    <w:p w:rsidR="00CA0F81" w:rsidP="006A3926" w:rsidRDefault="00C3485C" w14:paraId="47E05573"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C3485C">
        <w:rPr>
          <w:rFonts w:ascii="Palatino Linotype" w:hAnsi="Palatino Linotype" w:cs="Tahoma"/>
          <w:i/>
          <w:szCs w:val="22"/>
        </w:rPr>
        <w:t xml:space="preserve">“… </w:t>
      </w:r>
    </w:p>
    <w:p w:rsidR="00847973" w:rsidP="006A3926" w:rsidRDefault="00847973" w14:paraId="043AFE90" w14:textId="77777777">
      <w:pPr>
        <w:autoSpaceDE w:val="0"/>
        <w:autoSpaceDN w:val="0"/>
        <w:adjustRightInd w:val="0"/>
        <w:spacing w:line="360" w:lineRule="auto"/>
        <w:ind w:left="567" w:right="539"/>
        <w:contextualSpacing/>
        <w:jc w:val="both"/>
        <w:rPr>
          <w:rFonts w:ascii="Palatino Linotype" w:hAnsi="Palatino Linotype" w:cs="Tahoma"/>
          <w:b/>
          <w:i/>
          <w:szCs w:val="22"/>
        </w:rPr>
      </w:pPr>
      <w:r>
        <w:rPr>
          <w:rFonts w:ascii="Palatino Linotype" w:hAnsi="Palatino Linotype" w:cs="Tahoma"/>
          <w:b/>
          <w:i/>
          <w:szCs w:val="22"/>
        </w:rPr>
        <w:t>Periodo2013-2016</w:t>
      </w:r>
    </w:p>
    <w:p w:rsidR="00847973" w:rsidP="006A3926" w:rsidRDefault="00847973" w14:paraId="66448F5C" w14:textId="77777777">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Debido a una exhaustiva búsqueda por el archivo de concentración, le informo que no se encontró información requerida sobre este periodo.</w:t>
      </w:r>
    </w:p>
    <w:p w:rsidR="00847973" w:rsidP="006A3926" w:rsidRDefault="00847973" w14:paraId="6F3CAD56"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00847973" w:rsidP="006A3926" w:rsidRDefault="00847973" w14:paraId="05D2B22F" w14:textId="77777777">
      <w:pPr>
        <w:autoSpaceDE w:val="0"/>
        <w:autoSpaceDN w:val="0"/>
        <w:adjustRightInd w:val="0"/>
        <w:spacing w:line="360" w:lineRule="auto"/>
        <w:ind w:left="567" w:right="539"/>
        <w:contextualSpacing/>
        <w:jc w:val="both"/>
        <w:rPr>
          <w:rFonts w:ascii="Palatino Linotype" w:hAnsi="Palatino Linotype" w:cs="Tahoma"/>
          <w:b/>
          <w:i/>
          <w:szCs w:val="22"/>
        </w:rPr>
      </w:pPr>
      <w:r>
        <w:rPr>
          <w:rFonts w:ascii="Palatino Linotype" w:hAnsi="Palatino Linotype" w:cs="Tahoma"/>
          <w:b/>
          <w:i/>
          <w:szCs w:val="22"/>
        </w:rPr>
        <w:t>Periodo 2016-2018</w:t>
      </w:r>
    </w:p>
    <w:p w:rsidR="00847973" w:rsidP="006A3926" w:rsidRDefault="00847973" w14:paraId="7F0A64F3" w14:textId="77777777">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Debido a una exhaustiva búsqueda por el archivo de concentración, le informo que no se encontró información requerida sobre este periodo.</w:t>
      </w:r>
    </w:p>
    <w:p w:rsidR="00847973" w:rsidP="006A3926" w:rsidRDefault="00847973" w14:paraId="4CCFC11A" w14:textId="77777777">
      <w:pPr>
        <w:autoSpaceDE w:val="0"/>
        <w:autoSpaceDN w:val="0"/>
        <w:adjustRightInd w:val="0"/>
        <w:spacing w:line="360" w:lineRule="auto"/>
        <w:ind w:left="567" w:right="539"/>
        <w:contextualSpacing/>
        <w:jc w:val="both"/>
        <w:rPr>
          <w:rFonts w:ascii="Palatino Linotype" w:hAnsi="Palatino Linotype" w:cs="Tahoma"/>
          <w:b/>
          <w:i/>
          <w:szCs w:val="22"/>
        </w:rPr>
      </w:pPr>
    </w:p>
    <w:p w:rsidR="00847973" w:rsidP="006A3926" w:rsidRDefault="00847973" w14:paraId="592FE1FA" w14:textId="77777777">
      <w:pPr>
        <w:autoSpaceDE w:val="0"/>
        <w:autoSpaceDN w:val="0"/>
        <w:adjustRightInd w:val="0"/>
        <w:spacing w:line="360" w:lineRule="auto"/>
        <w:ind w:left="567" w:right="539"/>
        <w:contextualSpacing/>
        <w:jc w:val="both"/>
        <w:rPr>
          <w:rFonts w:ascii="Palatino Linotype" w:hAnsi="Palatino Linotype" w:cs="Tahoma"/>
          <w:b/>
          <w:i/>
          <w:szCs w:val="22"/>
        </w:rPr>
      </w:pPr>
      <w:r>
        <w:rPr>
          <w:rFonts w:ascii="Palatino Linotype" w:hAnsi="Palatino Linotype" w:cs="Tahoma"/>
          <w:b/>
          <w:i/>
          <w:szCs w:val="22"/>
        </w:rPr>
        <w:t>Periodo 2019-2021</w:t>
      </w:r>
    </w:p>
    <w:p w:rsidR="00847973" w:rsidP="006A3926" w:rsidRDefault="00847973" w14:paraId="1CFD245D" w14:textId="77777777">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Adjunto nombres de las personas que integran la plantilla para este periodo</w:t>
      </w:r>
    </w:p>
    <w:p w:rsidR="00847973" w:rsidP="006A3926" w:rsidRDefault="00847973" w14:paraId="3668D6E2" w14:textId="77777777">
      <w:pPr>
        <w:autoSpaceDE w:val="0"/>
        <w:autoSpaceDN w:val="0"/>
        <w:adjustRightInd w:val="0"/>
        <w:spacing w:line="360" w:lineRule="auto"/>
        <w:ind w:left="567" w:right="539"/>
        <w:contextualSpacing/>
        <w:jc w:val="both"/>
        <w:rPr>
          <w:rFonts w:ascii="Palatino Linotype" w:hAnsi="Palatino Linotype" w:cs="Tahoma"/>
          <w:b/>
          <w:i/>
          <w:szCs w:val="22"/>
        </w:rPr>
      </w:pPr>
    </w:p>
    <w:p w:rsidRPr="00847973" w:rsidR="00847973" w:rsidP="006A3926" w:rsidRDefault="00847973" w14:paraId="6F08606F" w14:textId="77777777">
      <w:pPr>
        <w:pStyle w:val="Prrafodelista"/>
        <w:numPr>
          <w:ilvl w:val="0"/>
          <w:numId w:val="18"/>
        </w:numPr>
        <w:autoSpaceDE w:val="0"/>
        <w:autoSpaceDN w:val="0"/>
        <w:adjustRightInd w:val="0"/>
        <w:spacing w:line="360" w:lineRule="auto"/>
        <w:ind w:right="539"/>
        <w:jc w:val="both"/>
        <w:rPr>
          <w:rFonts w:ascii="Palatino Linotype" w:hAnsi="Palatino Linotype" w:cs="Tahoma"/>
          <w:b/>
          <w:i/>
          <w:szCs w:val="22"/>
        </w:rPr>
      </w:pPr>
      <w:r w:rsidRPr="00847973">
        <w:rPr>
          <w:rFonts w:ascii="Palatino Linotype" w:hAnsi="Palatino Linotype" w:cs="Tahoma"/>
          <w:b/>
          <w:i/>
          <w:szCs w:val="22"/>
        </w:rPr>
        <w:t>CONSEJO DE PARTICIPACIÓN CIUDADANA</w:t>
      </w:r>
    </w:p>
    <w:p w:rsidR="00847973" w:rsidP="006A3926" w:rsidRDefault="00847973" w14:paraId="2F687557" w14:textId="77777777">
      <w:pPr>
        <w:autoSpaceDE w:val="0"/>
        <w:autoSpaceDN w:val="0"/>
        <w:adjustRightInd w:val="0"/>
        <w:spacing w:line="360" w:lineRule="auto"/>
        <w:ind w:left="567" w:right="539"/>
        <w:contextualSpacing/>
        <w:jc w:val="both"/>
        <w:rPr>
          <w:rFonts w:ascii="Palatino Linotype" w:hAnsi="Palatino Linotype" w:cs="Tahoma"/>
          <w:i/>
          <w:szCs w:val="22"/>
        </w:rPr>
      </w:pPr>
    </w:p>
    <w:tbl>
      <w:tblPr>
        <w:tblStyle w:val="Tablaconcuadrcula"/>
        <w:tblW w:w="0" w:type="auto"/>
        <w:tblInd w:w="567" w:type="dxa"/>
        <w:tblLook w:val="04A0" w:firstRow="1" w:lastRow="0" w:firstColumn="1" w:lastColumn="0" w:noHBand="0" w:noVBand="1"/>
      </w:tblPr>
      <w:tblGrid>
        <w:gridCol w:w="955"/>
        <w:gridCol w:w="4719"/>
        <w:gridCol w:w="2793"/>
      </w:tblGrid>
      <w:tr w:rsidR="00847973" w:rsidTr="00847973" w14:paraId="12436F40" w14:textId="77777777">
        <w:tc>
          <w:tcPr>
            <w:tcW w:w="855" w:type="dxa"/>
          </w:tcPr>
          <w:p w:rsidR="00847973" w:rsidP="006A3926" w:rsidRDefault="00847973" w14:paraId="556A5D8D" w14:textId="77777777">
            <w:pPr>
              <w:autoSpaceDE w:val="0"/>
              <w:autoSpaceDN w:val="0"/>
              <w:adjustRightInd w:val="0"/>
              <w:spacing w:line="360" w:lineRule="auto"/>
              <w:ind w:right="539"/>
              <w:contextualSpacing/>
              <w:jc w:val="both"/>
              <w:rPr>
                <w:rFonts w:ascii="Palatino Linotype" w:hAnsi="Palatino Linotype" w:cs="Tahoma"/>
                <w:i/>
                <w:szCs w:val="22"/>
              </w:rPr>
            </w:pPr>
          </w:p>
        </w:tc>
        <w:tc>
          <w:tcPr>
            <w:tcW w:w="4792" w:type="dxa"/>
          </w:tcPr>
          <w:p w:rsidRPr="00847973" w:rsidR="00847973" w:rsidP="006A3926" w:rsidRDefault="00847973" w14:paraId="6C93C6FB" w14:textId="77777777">
            <w:pPr>
              <w:autoSpaceDE w:val="0"/>
              <w:autoSpaceDN w:val="0"/>
              <w:adjustRightInd w:val="0"/>
              <w:spacing w:line="360" w:lineRule="auto"/>
              <w:ind w:right="539"/>
              <w:contextualSpacing/>
              <w:jc w:val="both"/>
              <w:rPr>
                <w:rFonts w:ascii="Palatino Linotype" w:hAnsi="Palatino Linotype" w:cs="Tahoma"/>
                <w:b/>
                <w:i/>
                <w:szCs w:val="22"/>
              </w:rPr>
            </w:pPr>
            <w:r>
              <w:rPr>
                <w:rFonts w:ascii="Palatino Linotype" w:hAnsi="Palatino Linotype" w:cs="Tahoma"/>
                <w:b/>
                <w:i/>
                <w:szCs w:val="22"/>
              </w:rPr>
              <w:t>NOMBRE</w:t>
            </w:r>
          </w:p>
        </w:tc>
        <w:tc>
          <w:tcPr>
            <w:tcW w:w="2820" w:type="dxa"/>
          </w:tcPr>
          <w:p w:rsidRPr="00847973" w:rsidR="00847973" w:rsidP="006A3926" w:rsidRDefault="00847973" w14:paraId="7C458670" w14:textId="77777777">
            <w:pPr>
              <w:autoSpaceDE w:val="0"/>
              <w:autoSpaceDN w:val="0"/>
              <w:adjustRightInd w:val="0"/>
              <w:spacing w:line="360" w:lineRule="auto"/>
              <w:ind w:right="539"/>
              <w:contextualSpacing/>
              <w:jc w:val="both"/>
              <w:rPr>
                <w:rFonts w:ascii="Palatino Linotype" w:hAnsi="Palatino Linotype" w:cs="Tahoma"/>
                <w:b/>
                <w:i/>
                <w:szCs w:val="22"/>
              </w:rPr>
            </w:pPr>
            <w:r w:rsidRPr="00847973">
              <w:rPr>
                <w:rFonts w:ascii="Palatino Linotype" w:hAnsi="Palatino Linotype" w:cs="Tahoma"/>
                <w:b/>
                <w:i/>
                <w:szCs w:val="22"/>
              </w:rPr>
              <w:t>CARGO</w:t>
            </w:r>
          </w:p>
        </w:tc>
      </w:tr>
      <w:tr w:rsidR="00847973" w:rsidTr="00847973" w14:paraId="3BF49B67" w14:textId="77777777">
        <w:tc>
          <w:tcPr>
            <w:tcW w:w="855" w:type="dxa"/>
          </w:tcPr>
          <w:p w:rsidRPr="00847973" w:rsidR="00847973" w:rsidP="006A3926" w:rsidRDefault="00847973" w14:paraId="400FA7C4" w14:textId="77777777">
            <w:pPr>
              <w:autoSpaceDE w:val="0"/>
              <w:autoSpaceDN w:val="0"/>
              <w:adjustRightInd w:val="0"/>
              <w:spacing w:line="360" w:lineRule="auto"/>
              <w:ind w:right="539"/>
              <w:contextualSpacing/>
              <w:jc w:val="both"/>
              <w:rPr>
                <w:rFonts w:ascii="Palatino Linotype" w:hAnsi="Palatino Linotype" w:cs="Tahoma"/>
                <w:b/>
                <w:i/>
                <w:szCs w:val="22"/>
              </w:rPr>
            </w:pPr>
            <w:r>
              <w:rPr>
                <w:rFonts w:ascii="Palatino Linotype" w:hAnsi="Palatino Linotype" w:cs="Tahoma"/>
                <w:b/>
                <w:i/>
                <w:szCs w:val="22"/>
              </w:rPr>
              <w:t>1</w:t>
            </w:r>
          </w:p>
        </w:tc>
        <w:tc>
          <w:tcPr>
            <w:tcW w:w="4792" w:type="dxa"/>
          </w:tcPr>
          <w:p w:rsidR="00847973" w:rsidP="006A3926" w:rsidRDefault="00847973" w14:paraId="33A3E8EA"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Susana Gutiérrez Muñoz</w:t>
            </w:r>
          </w:p>
        </w:tc>
        <w:tc>
          <w:tcPr>
            <w:tcW w:w="2820" w:type="dxa"/>
          </w:tcPr>
          <w:p w:rsidR="00847973" w:rsidP="006A3926" w:rsidRDefault="00847973" w14:paraId="322B2343"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 xml:space="preserve">Presidente Propietario </w:t>
            </w:r>
          </w:p>
        </w:tc>
      </w:tr>
      <w:tr w:rsidR="00847973" w:rsidTr="00847973" w14:paraId="5E19076F" w14:textId="77777777">
        <w:tc>
          <w:tcPr>
            <w:tcW w:w="855" w:type="dxa"/>
          </w:tcPr>
          <w:p w:rsidRPr="00847973" w:rsidR="00847973" w:rsidP="006A3926" w:rsidRDefault="00847973" w14:paraId="31FAA4FF" w14:textId="77777777">
            <w:pPr>
              <w:autoSpaceDE w:val="0"/>
              <w:autoSpaceDN w:val="0"/>
              <w:adjustRightInd w:val="0"/>
              <w:spacing w:line="360" w:lineRule="auto"/>
              <w:ind w:right="539"/>
              <w:contextualSpacing/>
              <w:jc w:val="both"/>
              <w:rPr>
                <w:rFonts w:ascii="Palatino Linotype" w:hAnsi="Palatino Linotype" w:cs="Tahoma"/>
                <w:b/>
                <w:i/>
                <w:szCs w:val="22"/>
              </w:rPr>
            </w:pPr>
            <w:r>
              <w:rPr>
                <w:rFonts w:ascii="Palatino Linotype" w:hAnsi="Palatino Linotype" w:cs="Tahoma"/>
                <w:b/>
                <w:i/>
                <w:szCs w:val="22"/>
              </w:rPr>
              <w:t>2</w:t>
            </w:r>
          </w:p>
        </w:tc>
        <w:tc>
          <w:tcPr>
            <w:tcW w:w="4792" w:type="dxa"/>
          </w:tcPr>
          <w:p w:rsidR="00847973" w:rsidP="006A3926" w:rsidRDefault="00847973" w14:paraId="779897A9"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Marco Antonio Ramírez Rojas</w:t>
            </w:r>
          </w:p>
        </w:tc>
        <w:tc>
          <w:tcPr>
            <w:tcW w:w="2820" w:type="dxa"/>
          </w:tcPr>
          <w:p w:rsidR="00847973" w:rsidP="006A3926" w:rsidRDefault="00847973" w14:paraId="33FF241C"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Presidente Suplente</w:t>
            </w:r>
          </w:p>
        </w:tc>
      </w:tr>
      <w:tr w:rsidR="00847973" w:rsidTr="00847973" w14:paraId="5A84C0A7" w14:textId="77777777">
        <w:tc>
          <w:tcPr>
            <w:tcW w:w="855" w:type="dxa"/>
          </w:tcPr>
          <w:p w:rsidRPr="00847973" w:rsidR="00847973" w:rsidP="006A3926" w:rsidRDefault="00847973" w14:paraId="013F0F2F" w14:textId="77777777">
            <w:pPr>
              <w:autoSpaceDE w:val="0"/>
              <w:autoSpaceDN w:val="0"/>
              <w:adjustRightInd w:val="0"/>
              <w:spacing w:line="360" w:lineRule="auto"/>
              <w:ind w:right="539"/>
              <w:contextualSpacing/>
              <w:jc w:val="both"/>
              <w:rPr>
                <w:rFonts w:ascii="Palatino Linotype" w:hAnsi="Palatino Linotype" w:cs="Tahoma"/>
                <w:b/>
                <w:i/>
                <w:szCs w:val="22"/>
              </w:rPr>
            </w:pPr>
            <w:r>
              <w:rPr>
                <w:rFonts w:ascii="Palatino Linotype" w:hAnsi="Palatino Linotype" w:cs="Tahoma"/>
                <w:b/>
                <w:i/>
                <w:szCs w:val="22"/>
              </w:rPr>
              <w:t>3</w:t>
            </w:r>
          </w:p>
        </w:tc>
        <w:tc>
          <w:tcPr>
            <w:tcW w:w="4792" w:type="dxa"/>
          </w:tcPr>
          <w:p w:rsidR="00847973" w:rsidP="006A3926" w:rsidRDefault="00847973" w14:paraId="6B363A17"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Mónica Valora Gómez</w:t>
            </w:r>
          </w:p>
        </w:tc>
        <w:tc>
          <w:tcPr>
            <w:tcW w:w="2820" w:type="dxa"/>
          </w:tcPr>
          <w:p w:rsidR="00847973" w:rsidP="006A3926" w:rsidRDefault="00847973" w14:paraId="1A5F7128"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Secretario Propietario</w:t>
            </w:r>
          </w:p>
        </w:tc>
      </w:tr>
      <w:tr w:rsidR="00847973" w:rsidTr="00847973" w14:paraId="12A08F9A" w14:textId="77777777">
        <w:tc>
          <w:tcPr>
            <w:tcW w:w="855" w:type="dxa"/>
          </w:tcPr>
          <w:p w:rsidRPr="00847973" w:rsidR="00847973" w:rsidP="006A3926" w:rsidRDefault="00847973" w14:paraId="31DFBE8E" w14:textId="77777777">
            <w:pPr>
              <w:autoSpaceDE w:val="0"/>
              <w:autoSpaceDN w:val="0"/>
              <w:adjustRightInd w:val="0"/>
              <w:spacing w:line="360" w:lineRule="auto"/>
              <w:ind w:right="539"/>
              <w:contextualSpacing/>
              <w:jc w:val="both"/>
              <w:rPr>
                <w:rFonts w:ascii="Palatino Linotype" w:hAnsi="Palatino Linotype" w:cs="Tahoma"/>
                <w:b/>
                <w:i/>
                <w:szCs w:val="22"/>
              </w:rPr>
            </w:pPr>
            <w:r>
              <w:rPr>
                <w:rFonts w:ascii="Palatino Linotype" w:hAnsi="Palatino Linotype" w:cs="Tahoma"/>
                <w:b/>
                <w:i/>
                <w:szCs w:val="22"/>
              </w:rPr>
              <w:t>4</w:t>
            </w:r>
          </w:p>
        </w:tc>
        <w:tc>
          <w:tcPr>
            <w:tcW w:w="4792" w:type="dxa"/>
          </w:tcPr>
          <w:p w:rsidR="00847973" w:rsidP="006A3926" w:rsidRDefault="00847973" w14:paraId="6F9E1909"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Miriam González Romero</w:t>
            </w:r>
          </w:p>
        </w:tc>
        <w:tc>
          <w:tcPr>
            <w:tcW w:w="2820" w:type="dxa"/>
          </w:tcPr>
          <w:p w:rsidR="00847973" w:rsidP="006A3926" w:rsidRDefault="00847973" w14:paraId="1F336B1A"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Secretario Suplente</w:t>
            </w:r>
          </w:p>
        </w:tc>
      </w:tr>
      <w:tr w:rsidR="00847973" w:rsidTr="00847973" w14:paraId="27A002F9" w14:textId="77777777">
        <w:tc>
          <w:tcPr>
            <w:tcW w:w="855" w:type="dxa"/>
          </w:tcPr>
          <w:p w:rsidRPr="00847973" w:rsidR="00847973" w:rsidP="006A3926" w:rsidRDefault="00847973" w14:paraId="34B1C18A" w14:textId="77777777">
            <w:pPr>
              <w:autoSpaceDE w:val="0"/>
              <w:autoSpaceDN w:val="0"/>
              <w:adjustRightInd w:val="0"/>
              <w:spacing w:line="360" w:lineRule="auto"/>
              <w:ind w:right="539"/>
              <w:contextualSpacing/>
              <w:jc w:val="both"/>
              <w:rPr>
                <w:rFonts w:ascii="Palatino Linotype" w:hAnsi="Palatino Linotype" w:cs="Tahoma"/>
                <w:b/>
                <w:i/>
                <w:szCs w:val="22"/>
              </w:rPr>
            </w:pPr>
            <w:r>
              <w:rPr>
                <w:rFonts w:ascii="Palatino Linotype" w:hAnsi="Palatino Linotype" w:cs="Tahoma"/>
                <w:b/>
                <w:i/>
                <w:szCs w:val="22"/>
              </w:rPr>
              <w:t>5</w:t>
            </w:r>
          </w:p>
        </w:tc>
        <w:tc>
          <w:tcPr>
            <w:tcW w:w="4792" w:type="dxa"/>
          </w:tcPr>
          <w:p w:rsidR="00847973" w:rsidP="006A3926" w:rsidRDefault="00847973" w14:paraId="225AA69F"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Nancy López Ángeles</w:t>
            </w:r>
          </w:p>
        </w:tc>
        <w:tc>
          <w:tcPr>
            <w:tcW w:w="2820" w:type="dxa"/>
          </w:tcPr>
          <w:p w:rsidR="00847973" w:rsidP="006A3926" w:rsidRDefault="00847973" w14:paraId="0AB6F34A"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Tesorero Propietario</w:t>
            </w:r>
          </w:p>
        </w:tc>
      </w:tr>
      <w:tr w:rsidR="00847973" w:rsidTr="00847973" w14:paraId="61DCF7F5" w14:textId="77777777">
        <w:tc>
          <w:tcPr>
            <w:tcW w:w="855" w:type="dxa"/>
          </w:tcPr>
          <w:p w:rsidRPr="00847973" w:rsidR="00847973" w:rsidP="006A3926" w:rsidRDefault="00847973" w14:paraId="409EE0ED" w14:textId="77777777">
            <w:pPr>
              <w:autoSpaceDE w:val="0"/>
              <w:autoSpaceDN w:val="0"/>
              <w:adjustRightInd w:val="0"/>
              <w:spacing w:line="360" w:lineRule="auto"/>
              <w:ind w:right="539"/>
              <w:contextualSpacing/>
              <w:jc w:val="both"/>
              <w:rPr>
                <w:rFonts w:ascii="Palatino Linotype" w:hAnsi="Palatino Linotype" w:cs="Tahoma"/>
                <w:b/>
                <w:i/>
                <w:szCs w:val="22"/>
              </w:rPr>
            </w:pPr>
            <w:r>
              <w:rPr>
                <w:rFonts w:ascii="Palatino Linotype" w:hAnsi="Palatino Linotype" w:cs="Tahoma"/>
                <w:b/>
                <w:i/>
                <w:szCs w:val="22"/>
              </w:rPr>
              <w:lastRenderedPageBreak/>
              <w:t>6</w:t>
            </w:r>
          </w:p>
        </w:tc>
        <w:tc>
          <w:tcPr>
            <w:tcW w:w="4792" w:type="dxa"/>
          </w:tcPr>
          <w:p w:rsidR="00847973" w:rsidP="006A3926" w:rsidRDefault="00183664" w14:paraId="2A27AF1A"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Rufino Sánchez López</w:t>
            </w:r>
          </w:p>
        </w:tc>
        <w:tc>
          <w:tcPr>
            <w:tcW w:w="2820" w:type="dxa"/>
          </w:tcPr>
          <w:p w:rsidR="00847973" w:rsidP="006A3926" w:rsidRDefault="00847973" w14:paraId="4F754B77"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Tesorero Suplente</w:t>
            </w:r>
          </w:p>
        </w:tc>
      </w:tr>
      <w:tr w:rsidR="00847973" w:rsidTr="00847973" w14:paraId="4FADD5F8" w14:textId="77777777">
        <w:tc>
          <w:tcPr>
            <w:tcW w:w="855" w:type="dxa"/>
          </w:tcPr>
          <w:p w:rsidRPr="00847973" w:rsidR="00847973" w:rsidP="006A3926" w:rsidRDefault="00847973" w14:paraId="75216923" w14:textId="77777777">
            <w:pPr>
              <w:autoSpaceDE w:val="0"/>
              <w:autoSpaceDN w:val="0"/>
              <w:adjustRightInd w:val="0"/>
              <w:spacing w:line="360" w:lineRule="auto"/>
              <w:ind w:right="539"/>
              <w:contextualSpacing/>
              <w:jc w:val="both"/>
              <w:rPr>
                <w:rFonts w:ascii="Palatino Linotype" w:hAnsi="Palatino Linotype" w:cs="Tahoma"/>
                <w:b/>
                <w:i/>
                <w:szCs w:val="22"/>
              </w:rPr>
            </w:pPr>
            <w:r>
              <w:rPr>
                <w:rFonts w:ascii="Palatino Linotype" w:hAnsi="Palatino Linotype" w:cs="Tahoma"/>
                <w:b/>
                <w:i/>
                <w:szCs w:val="22"/>
              </w:rPr>
              <w:t>7</w:t>
            </w:r>
          </w:p>
        </w:tc>
        <w:tc>
          <w:tcPr>
            <w:tcW w:w="4792" w:type="dxa"/>
          </w:tcPr>
          <w:p w:rsidR="00847973" w:rsidP="006A3926" w:rsidRDefault="00183664" w14:paraId="1DCB5C94"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Mariana Andrade de Casas</w:t>
            </w:r>
          </w:p>
        </w:tc>
        <w:tc>
          <w:tcPr>
            <w:tcW w:w="2820" w:type="dxa"/>
          </w:tcPr>
          <w:p w:rsidR="00847973" w:rsidP="006A3926" w:rsidRDefault="00847973" w14:paraId="1DAB4CCB"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1er. Vocal Propietario</w:t>
            </w:r>
          </w:p>
        </w:tc>
      </w:tr>
      <w:tr w:rsidR="00847973" w:rsidTr="00847973" w14:paraId="2D6A6DF7" w14:textId="77777777">
        <w:tc>
          <w:tcPr>
            <w:tcW w:w="855" w:type="dxa"/>
          </w:tcPr>
          <w:p w:rsidR="00847973" w:rsidP="006A3926" w:rsidRDefault="00847973" w14:paraId="5AF67D35" w14:textId="77777777">
            <w:pPr>
              <w:autoSpaceDE w:val="0"/>
              <w:autoSpaceDN w:val="0"/>
              <w:adjustRightInd w:val="0"/>
              <w:spacing w:line="360" w:lineRule="auto"/>
              <w:ind w:right="539"/>
              <w:contextualSpacing/>
              <w:jc w:val="both"/>
              <w:rPr>
                <w:rFonts w:ascii="Palatino Linotype" w:hAnsi="Palatino Linotype" w:cs="Tahoma"/>
                <w:b/>
                <w:i/>
                <w:szCs w:val="22"/>
              </w:rPr>
            </w:pPr>
            <w:r>
              <w:rPr>
                <w:rFonts w:ascii="Palatino Linotype" w:hAnsi="Palatino Linotype" w:cs="Tahoma"/>
                <w:b/>
                <w:i/>
                <w:szCs w:val="22"/>
              </w:rPr>
              <w:t>8</w:t>
            </w:r>
          </w:p>
        </w:tc>
        <w:tc>
          <w:tcPr>
            <w:tcW w:w="4792" w:type="dxa"/>
          </w:tcPr>
          <w:p w:rsidR="00847973" w:rsidP="006A3926" w:rsidRDefault="00183664" w14:paraId="3D2E4C98"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Cesar Velázquez Soria</w:t>
            </w:r>
          </w:p>
        </w:tc>
        <w:tc>
          <w:tcPr>
            <w:tcW w:w="2820" w:type="dxa"/>
          </w:tcPr>
          <w:p w:rsidR="00847973" w:rsidP="006A3926" w:rsidRDefault="00847973" w14:paraId="343D441A"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1er. Vocal Suplente</w:t>
            </w:r>
          </w:p>
        </w:tc>
      </w:tr>
      <w:tr w:rsidR="00847973" w:rsidTr="00847973" w14:paraId="17A3112D" w14:textId="77777777">
        <w:tc>
          <w:tcPr>
            <w:tcW w:w="855" w:type="dxa"/>
          </w:tcPr>
          <w:p w:rsidR="00847973" w:rsidP="006A3926" w:rsidRDefault="00847973" w14:paraId="6709725F" w14:textId="77777777">
            <w:pPr>
              <w:autoSpaceDE w:val="0"/>
              <w:autoSpaceDN w:val="0"/>
              <w:adjustRightInd w:val="0"/>
              <w:spacing w:line="360" w:lineRule="auto"/>
              <w:ind w:right="539"/>
              <w:contextualSpacing/>
              <w:jc w:val="both"/>
              <w:rPr>
                <w:rFonts w:ascii="Palatino Linotype" w:hAnsi="Palatino Linotype" w:cs="Tahoma"/>
                <w:b/>
                <w:i/>
                <w:szCs w:val="22"/>
              </w:rPr>
            </w:pPr>
            <w:r>
              <w:rPr>
                <w:rFonts w:ascii="Palatino Linotype" w:hAnsi="Palatino Linotype" w:cs="Tahoma"/>
                <w:b/>
                <w:i/>
                <w:szCs w:val="22"/>
              </w:rPr>
              <w:t>9</w:t>
            </w:r>
          </w:p>
        </w:tc>
        <w:tc>
          <w:tcPr>
            <w:tcW w:w="4792" w:type="dxa"/>
          </w:tcPr>
          <w:p w:rsidR="00847973" w:rsidP="006A3926" w:rsidRDefault="00183664" w14:paraId="707597F3"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Verónica Correa Osornio</w:t>
            </w:r>
          </w:p>
        </w:tc>
        <w:tc>
          <w:tcPr>
            <w:tcW w:w="2820" w:type="dxa"/>
          </w:tcPr>
          <w:p w:rsidR="00847973" w:rsidP="006A3926" w:rsidRDefault="00847973" w14:paraId="6A5345A1"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2do. Vocal Propietario</w:t>
            </w:r>
          </w:p>
        </w:tc>
      </w:tr>
      <w:tr w:rsidR="00847973" w:rsidTr="00847973" w14:paraId="7F80F934" w14:textId="77777777">
        <w:tc>
          <w:tcPr>
            <w:tcW w:w="855" w:type="dxa"/>
          </w:tcPr>
          <w:p w:rsidR="00847973" w:rsidP="006A3926" w:rsidRDefault="00847973" w14:paraId="65D69D19" w14:textId="77777777">
            <w:pPr>
              <w:autoSpaceDE w:val="0"/>
              <w:autoSpaceDN w:val="0"/>
              <w:adjustRightInd w:val="0"/>
              <w:spacing w:line="360" w:lineRule="auto"/>
              <w:ind w:right="539"/>
              <w:contextualSpacing/>
              <w:jc w:val="both"/>
              <w:rPr>
                <w:rFonts w:ascii="Palatino Linotype" w:hAnsi="Palatino Linotype" w:cs="Tahoma"/>
                <w:b/>
                <w:i/>
                <w:szCs w:val="22"/>
              </w:rPr>
            </w:pPr>
            <w:r>
              <w:rPr>
                <w:rFonts w:ascii="Palatino Linotype" w:hAnsi="Palatino Linotype" w:cs="Tahoma"/>
                <w:b/>
                <w:i/>
                <w:szCs w:val="22"/>
              </w:rPr>
              <w:t>10</w:t>
            </w:r>
          </w:p>
        </w:tc>
        <w:tc>
          <w:tcPr>
            <w:tcW w:w="4792" w:type="dxa"/>
          </w:tcPr>
          <w:p w:rsidR="00847973" w:rsidP="006A3926" w:rsidRDefault="00183664" w14:paraId="7555B94C"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 xml:space="preserve">Circe Graciela </w:t>
            </w:r>
            <w:proofErr w:type="spellStart"/>
            <w:r>
              <w:rPr>
                <w:rFonts w:ascii="Palatino Linotype" w:hAnsi="Palatino Linotype" w:cs="Tahoma"/>
                <w:i/>
                <w:szCs w:val="22"/>
              </w:rPr>
              <w:t>Axtle</w:t>
            </w:r>
            <w:proofErr w:type="spellEnd"/>
            <w:r>
              <w:rPr>
                <w:rFonts w:ascii="Palatino Linotype" w:hAnsi="Palatino Linotype" w:cs="Tahoma"/>
                <w:i/>
                <w:szCs w:val="22"/>
              </w:rPr>
              <w:t xml:space="preserve"> Castilla</w:t>
            </w:r>
          </w:p>
        </w:tc>
        <w:tc>
          <w:tcPr>
            <w:tcW w:w="2820" w:type="dxa"/>
          </w:tcPr>
          <w:p w:rsidR="00847973" w:rsidP="006A3926" w:rsidRDefault="00847973" w14:paraId="74B2840E"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2do. Vocal Suplente</w:t>
            </w:r>
          </w:p>
        </w:tc>
      </w:tr>
    </w:tbl>
    <w:p w:rsidR="00847973" w:rsidP="006A3926" w:rsidRDefault="00847973" w14:paraId="11E5444B"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00183664" w:rsidP="006A3926" w:rsidRDefault="00183664" w14:paraId="2379A33A" w14:textId="77777777">
      <w:pPr>
        <w:pStyle w:val="Prrafodelista"/>
        <w:numPr>
          <w:ilvl w:val="0"/>
          <w:numId w:val="18"/>
        </w:numPr>
        <w:autoSpaceDE w:val="0"/>
        <w:autoSpaceDN w:val="0"/>
        <w:adjustRightInd w:val="0"/>
        <w:spacing w:line="360" w:lineRule="auto"/>
        <w:ind w:right="539"/>
        <w:jc w:val="both"/>
        <w:rPr>
          <w:rFonts w:ascii="Palatino Linotype" w:hAnsi="Palatino Linotype" w:cs="Tahoma"/>
          <w:b/>
          <w:i/>
          <w:szCs w:val="22"/>
        </w:rPr>
      </w:pPr>
      <w:r w:rsidRPr="00183664">
        <w:rPr>
          <w:rFonts w:ascii="Palatino Linotype" w:hAnsi="Palatino Linotype" w:cs="Tahoma"/>
          <w:b/>
          <w:i/>
          <w:szCs w:val="22"/>
        </w:rPr>
        <w:t>DELEGADOS Y SUBDELEGADOS</w:t>
      </w:r>
    </w:p>
    <w:p w:rsidRPr="00183664" w:rsidR="00183664" w:rsidP="006A3926" w:rsidRDefault="00183664" w14:paraId="0C77A178" w14:textId="77777777">
      <w:pPr>
        <w:autoSpaceDE w:val="0"/>
        <w:autoSpaceDN w:val="0"/>
        <w:adjustRightInd w:val="0"/>
        <w:spacing w:line="360" w:lineRule="auto"/>
        <w:ind w:left="567" w:right="539"/>
        <w:contextualSpacing/>
        <w:jc w:val="both"/>
        <w:rPr>
          <w:rFonts w:ascii="Palatino Linotype" w:hAnsi="Palatino Linotype" w:cs="Tahoma"/>
          <w:i/>
          <w:szCs w:val="22"/>
        </w:rPr>
      </w:pPr>
    </w:p>
    <w:tbl>
      <w:tblPr>
        <w:tblStyle w:val="Tablaconcuadrcula"/>
        <w:tblW w:w="0" w:type="auto"/>
        <w:tblInd w:w="567" w:type="dxa"/>
        <w:tblLook w:val="04A0" w:firstRow="1" w:lastRow="0" w:firstColumn="1" w:lastColumn="0" w:noHBand="0" w:noVBand="1"/>
      </w:tblPr>
      <w:tblGrid>
        <w:gridCol w:w="955"/>
        <w:gridCol w:w="4718"/>
        <w:gridCol w:w="2794"/>
      </w:tblGrid>
      <w:tr w:rsidR="00183664" w:rsidTr="00183664" w14:paraId="50B21625" w14:textId="77777777">
        <w:tc>
          <w:tcPr>
            <w:tcW w:w="955" w:type="dxa"/>
          </w:tcPr>
          <w:p w:rsidR="00183664" w:rsidP="006A3926" w:rsidRDefault="00183664" w14:paraId="647A3150" w14:textId="77777777">
            <w:pPr>
              <w:autoSpaceDE w:val="0"/>
              <w:autoSpaceDN w:val="0"/>
              <w:adjustRightInd w:val="0"/>
              <w:spacing w:line="360" w:lineRule="auto"/>
              <w:ind w:right="539"/>
              <w:contextualSpacing/>
              <w:jc w:val="both"/>
              <w:rPr>
                <w:rFonts w:ascii="Palatino Linotype" w:hAnsi="Palatino Linotype" w:cs="Tahoma"/>
                <w:b/>
                <w:i/>
                <w:szCs w:val="22"/>
              </w:rPr>
            </w:pPr>
          </w:p>
        </w:tc>
        <w:tc>
          <w:tcPr>
            <w:tcW w:w="4718" w:type="dxa"/>
          </w:tcPr>
          <w:p w:rsidRPr="00183664" w:rsidR="00183664" w:rsidP="006A3926" w:rsidRDefault="00183664" w14:paraId="3EC2B729" w14:textId="77777777">
            <w:pPr>
              <w:autoSpaceDE w:val="0"/>
              <w:autoSpaceDN w:val="0"/>
              <w:adjustRightInd w:val="0"/>
              <w:spacing w:line="360" w:lineRule="auto"/>
              <w:ind w:right="539"/>
              <w:contextualSpacing/>
              <w:jc w:val="both"/>
              <w:rPr>
                <w:rFonts w:ascii="Palatino Linotype" w:hAnsi="Palatino Linotype" w:cs="Tahoma"/>
                <w:b/>
                <w:i/>
                <w:szCs w:val="22"/>
              </w:rPr>
            </w:pPr>
            <w:r w:rsidRPr="00183664">
              <w:rPr>
                <w:rFonts w:ascii="Palatino Linotype" w:hAnsi="Palatino Linotype" w:cs="Tahoma"/>
                <w:b/>
                <w:i/>
                <w:szCs w:val="22"/>
              </w:rPr>
              <w:t>NOMBRE</w:t>
            </w:r>
          </w:p>
        </w:tc>
        <w:tc>
          <w:tcPr>
            <w:tcW w:w="2794" w:type="dxa"/>
          </w:tcPr>
          <w:p w:rsidRPr="00183664" w:rsidR="00183664" w:rsidP="006A3926" w:rsidRDefault="00183664" w14:paraId="4EF9655A" w14:textId="77777777">
            <w:pPr>
              <w:autoSpaceDE w:val="0"/>
              <w:autoSpaceDN w:val="0"/>
              <w:adjustRightInd w:val="0"/>
              <w:spacing w:line="360" w:lineRule="auto"/>
              <w:ind w:right="539"/>
              <w:contextualSpacing/>
              <w:jc w:val="both"/>
              <w:rPr>
                <w:rFonts w:ascii="Palatino Linotype" w:hAnsi="Palatino Linotype" w:cs="Tahoma"/>
                <w:b/>
                <w:i/>
                <w:szCs w:val="22"/>
              </w:rPr>
            </w:pPr>
            <w:r>
              <w:rPr>
                <w:rFonts w:ascii="Palatino Linotype" w:hAnsi="Palatino Linotype" w:cs="Tahoma"/>
                <w:b/>
                <w:i/>
                <w:szCs w:val="22"/>
              </w:rPr>
              <w:t>CARGO</w:t>
            </w:r>
          </w:p>
        </w:tc>
      </w:tr>
      <w:tr w:rsidR="00183664" w:rsidTr="00183664" w14:paraId="3CD8A193" w14:textId="77777777">
        <w:tc>
          <w:tcPr>
            <w:tcW w:w="955" w:type="dxa"/>
          </w:tcPr>
          <w:p w:rsidR="00183664" w:rsidP="006A3926" w:rsidRDefault="00183664" w14:paraId="5B086B39" w14:textId="77777777">
            <w:pPr>
              <w:autoSpaceDE w:val="0"/>
              <w:autoSpaceDN w:val="0"/>
              <w:adjustRightInd w:val="0"/>
              <w:spacing w:line="360" w:lineRule="auto"/>
              <w:ind w:right="539"/>
              <w:contextualSpacing/>
              <w:jc w:val="both"/>
              <w:rPr>
                <w:rFonts w:ascii="Palatino Linotype" w:hAnsi="Palatino Linotype" w:cs="Tahoma"/>
                <w:b/>
                <w:i/>
                <w:szCs w:val="22"/>
              </w:rPr>
            </w:pPr>
            <w:r>
              <w:rPr>
                <w:rFonts w:ascii="Palatino Linotype" w:hAnsi="Palatino Linotype" w:cs="Tahoma"/>
                <w:b/>
                <w:i/>
                <w:szCs w:val="22"/>
              </w:rPr>
              <w:t>1</w:t>
            </w:r>
          </w:p>
        </w:tc>
        <w:tc>
          <w:tcPr>
            <w:tcW w:w="4718" w:type="dxa"/>
          </w:tcPr>
          <w:p w:rsidR="00183664" w:rsidP="006A3926" w:rsidRDefault="00183664" w14:paraId="6D06451E"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Siboney Higinio González</w:t>
            </w:r>
          </w:p>
        </w:tc>
        <w:tc>
          <w:tcPr>
            <w:tcW w:w="2794" w:type="dxa"/>
          </w:tcPr>
          <w:p w:rsidR="00183664" w:rsidP="006A3926" w:rsidRDefault="00183664" w14:paraId="249680D1"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Delegado Propietario</w:t>
            </w:r>
          </w:p>
        </w:tc>
      </w:tr>
      <w:tr w:rsidR="00183664" w:rsidTr="00183664" w14:paraId="2F61FB88" w14:textId="77777777">
        <w:tc>
          <w:tcPr>
            <w:tcW w:w="955" w:type="dxa"/>
          </w:tcPr>
          <w:p w:rsidR="00183664" w:rsidP="006A3926" w:rsidRDefault="00183664" w14:paraId="5DBB6176" w14:textId="77777777">
            <w:pPr>
              <w:autoSpaceDE w:val="0"/>
              <w:autoSpaceDN w:val="0"/>
              <w:adjustRightInd w:val="0"/>
              <w:spacing w:line="360" w:lineRule="auto"/>
              <w:ind w:right="539"/>
              <w:contextualSpacing/>
              <w:jc w:val="both"/>
              <w:rPr>
                <w:rFonts w:ascii="Palatino Linotype" w:hAnsi="Palatino Linotype" w:cs="Tahoma"/>
                <w:b/>
                <w:i/>
                <w:szCs w:val="22"/>
              </w:rPr>
            </w:pPr>
            <w:r>
              <w:rPr>
                <w:rFonts w:ascii="Palatino Linotype" w:hAnsi="Palatino Linotype" w:cs="Tahoma"/>
                <w:b/>
                <w:i/>
                <w:szCs w:val="22"/>
              </w:rPr>
              <w:t>2</w:t>
            </w:r>
          </w:p>
        </w:tc>
        <w:tc>
          <w:tcPr>
            <w:tcW w:w="4718" w:type="dxa"/>
          </w:tcPr>
          <w:p w:rsidR="00183664" w:rsidP="006A3926" w:rsidRDefault="00183664" w14:paraId="7896DCA2"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Laura Candelaria Olvera Villanueva</w:t>
            </w:r>
          </w:p>
        </w:tc>
        <w:tc>
          <w:tcPr>
            <w:tcW w:w="2794" w:type="dxa"/>
          </w:tcPr>
          <w:p w:rsidR="00183664" w:rsidP="006A3926" w:rsidRDefault="00183664" w14:paraId="4E9B1ADA"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Delegada Suplente</w:t>
            </w:r>
          </w:p>
        </w:tc>
      </w:tr>
      <w:tr w:rsidR="00183664" w:rsidTr="00183664" w14:paraId="05061630" w14:textId="77777777">
        <w:tc>
          <w:tcPr>
            <w:tcW w:w="955" w:type="dxa"/>
          </w:tcPr>
          <w:p w:rsidR="00183664" w:rsidP="006A3926" w:rsidRDefault="00183664" w14:paraId="5CFB5E2E" w14:textId="77777777">
            <w:pPr>
              <w:autoSpaceDE w:val="0"/>
              <w:autoSpaceDN w:val="0"/>
              <w:adjustRightInd w:val="0"/>
              <w:spacing w:line="360" w:lineRule="auto"/>
              <w:ind w:right="539"/>
              <w:contextualSpacing/>
              <w:jc w:val="both"/>
              <w:rPr>
                <w:rFonts w:ascii="Palatino Linotype" w:hAnsi="Palatino Linotype" w:cs="Tahoma"/>
                <w:b/>
                <w:i/>
                <w:szCs w:val="22"/>
              </w:rPr>
            </w:pPr>
            <w:r>
              <w:rPr>
                <w:rFonts w:ascii="Palatino Linotype" w:hAnsi="Palatino Linotype" w:cs="Tahoma"/>
                <w:b/>
                <w:i/>
                <w:szCs w:val="22"/>
              </w:rPr>
              <w:t>3</w:t>
            </w:r>
          </w:p>
        </w:tc>
        <w:tc>
          <w:tcPr>
            <w:tcW w:w="4718" w:type="dxa"/>
          </w:tcPr>
          <w:p w:rsidR="00183664" w:rsidP="006A3926" w:rsidRDefault="00183664" w14:paraId="3258F962"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 xml:space="preserve">Alan Yair Díaz de León </w:t>
            </w:r>
            <w:proofErr w:type="spellStart"/>
            <w:r>
              <w:rPr>
                <w:rFonts w:ascii="Palatino Linotype" w:hAnsi="Palatino Linotype" w:cs="Tahoma"/>
                <w:i/>
                <w:szCs w:val="22"/>
              </w:rPr>
              <w:t>Guherez</w:t>
            </w:r>
            <w:proofErr w:type="spellEnd"/>
          </w:p>
        </w:tc>
        <w:tc>
          <w:tcPr>
            <w:tcW w:w="2794" w:type="dxa"/>
          </w:tcPr>
          <w:p w:rsidR="00183664" w:rsidP="006A3926" w:rsidRDefault="00183664" w14:paraId="1A63E2F2"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Subdelegado Propietario</w:t>
            </w:r>
          </w:p>
        </w:tc>
      </w:tr>
      <w:tr w:rsidR="00183664" w:rsidTr="00183664" w14:paraId="11FD94F5" w14:textId="77777777">
        <w:tc>
          <w:tcPr>
            <w:tcW w:w="955" w:type="dxa"/>
          </w:tcPr>
          <w:p w:rsidR="00183664" w:rsidP="006A3926" w:rsidRDefault="00183664" w14:paraId="558DF2B9" w14:textId="77777777">
            <w:pPr>
              <w:autoSpaceDE w:val="0"/>
              <w:autoSpaceDN w:val="0"/>
              <w:adjustRightInd w:val="0"/>
              <w:spacing w:line="360" w:lineRule="auto"/>
              <w:ind w:right="539"/>
              <w:contextualSpacing/>
              <w:jc w:val="both"/>
              <w:rPr>
                <w:rFonts w:ascii="Palatino Linotype" w:hAnsi="Palatino Linotype" w:cs="Tahoma"/>
                <w:b/>
                <w:i/>
                <w:szCs w:val="22"/>
              </w:rPr>
            </w:pPr>
            <w:r>
              <w:rPr>
                <w:rFonts w:ascii="Palatino Linotype" w:hAnsi="Palatino Linotype" w:cs="Tahoma"/>
                <w:b/>
                <w:i/>
                <w:szCs w:val="22"/>
              </w:rPr>
              <w:t>4</w:t>
            </w:r>
          </w:p>
        </w:tc>
        <w:tc>
          <w:tcPr>
            <w:tcW w:w="4718" w:type="dxa"/>
          </w:tcPr>
          <w:p w:rsidR="00183664" w:rsidP="006A3926" w:rsidRDefault="00183664" w14:paraId="41A58164"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Yuridia Carreño Villalobos</w:t>
            </w:r>
          </w:p>
        </w:tc>
        <w:tc>
          <w:tcPr>
            <w:tcW w:w="2794" w:type="dxa"/>
          </w:tcPr>
          <w:p w:rsidR="00183664" w:rsidP="006A3926" w:rsidRDefault="00183664" w14:paraId="0561BF89" w14:textId="77777777">
            <w:pPr>
              <w:autoSpaceDE w:val="0"/>
              <w:autoSpaceDN w:val="0"/>
              <w:adjustRightInd w:val="0"/>
              <w:spacing w:line="360" w:lineRule="auto"/>
              <w:ind w:right="539"/>
              <w:contextualSpacing/>
              <w:jc w:val="both"/>
              <w:rPr>
                <w:rFonts w:ascii="Palatino Linotype" w:hAnsi="Palatino Linotype" w:cs="Tahoma"/>
                <w:i/>
                <w:szCs w:val="22"/>
              </w:rPr>
            </w:pPr>
            <w:r>
              <w:rPr>
                <w:rFonts w:ascii="Palatino Linotype" w:hAnsi="Palatino Linotype" w:cs="Tahoma"/>
                <w:i/>
                <w:szCs w:val="22"/>
              </w:rPr>
              <w:t>Subdelegada Suplente</w:t>
            </w:r>
          </w:p>
        </w:tc>
      </w:tr>
    </w:tbl>
    <w:p w:rsidR="00183664" w:rsidP="006A3926" w:rsidRDefault="00183664" w14:paraId="48483898"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Pr="00183664" w:rsidR="00183664" w:rsidP="006A3926" w:rsidRDefault="00183664" w14:paraId="15B004E6" w14:textId="77777777">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w:t>
      </w:r>
    </w:p>
    <w:p w:rsidRPr="00C3485C" w:rsidR="00847973" w:rsidP="006A3926" w:rsidRDefault="00847973" w14:paraId="1CB8B1B1"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001A412B" w:rsidP="006A3926" w:rsidRDefault="00D5699B" w14:paraId="74858760" w14:textId="77777777">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Pr="008E3507" w:rsidR="009A7587">
        <w:rPr>
          <w:rFonts w:ascii="Palatino Linotype" w:hAnsi="Palatino Linotype" w:cs="Tahoma"/>
          <w:b/>
          <w:sz w:val="22"/>
          <w:szCs w:val="22"/>
        </w:rPr>
        <w:t xml:space="preserve">. Interposición del Recurso de Revisión. </w:t>
      </w:r>
    </w:p>
    <w:p w:rsidRPr="00A650C6" w:rsidR="00F87649" w:rsidP="006A3926" w:rsidRDefault="00F87649" w14:paraId="41A750EE" w14:textId="77777777">
      <w:pPr>
        <w:autoSpaceDE w:val="0"/>
        <w:autoSpaceDN w:val="0"/>
        <w:adjustRightInd w:val="0"/>
        <w:spacing w:line="360" w:lineRule="auto"/>
        <w:contextualSpacing/>
        <w:jc w:val="both"/>
        <w:rPr>
          <w:rFonts w:ascii="Palatino Linotype" w:hAnsi="Palatino Linotype" w:cs="Tahoma"/>
          <w:b/>
          <w:sz w:val="18"/>
          <w:szCs w:val="22"/>
        </w:rPr>
      </w:pPr>
    </w:p>
    <w:p w:rsidR="009A7587" w:rsidP="006A3926" w:rsidRDefault="009A7587" w14:paraId="4AD89965" w14:textId="77777777">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183664">
        <w:rPr>
          <w:rFonts w:ascii="Palatino Linotype" w:hAnsi="Palatino Linotype" w:cs="Tahoma"/>
          <w:sz w:val="22"/>
          <w:szCs w:val="22"/>
        </w:rPr>
        <w:t>nueve</w:t>
      </w:r>
      <w:r w:rsidR="00C3485C">
        <w:rPr>
          <w:rFonts w:ascii="Palatino Linotype" w:hAnsi="Palatino Linotype" w:cs="Tahoma"/>
          <w:sz w:val="22"/>
          <w:szCs w:val="22"/>
        </w:rPr>
        <w:t xml:space="preserve"> de marzo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Pr="00FE1F08" w:rsidR="008E665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Pr="00FE1F08" w:rsidR="00655265">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Pr="008E3507" w:rsidR="00655265">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rsidR="00AB6595" w:rsidP="006A3926" w:rsidRDefault="00AB6595" w14:paraId="728196D9" w14:textId="77777777">
      <w:pPr>
        <w:tabs>
          <w:tab w:val="left" w:pos="3122"/>
        </w:tabs>
        <w:spacing w:line="360" w:lineRule="auto"/>
        <w:contextualSpacing/>
        <w:jc w:val="both"/>
        <w:rPr>
          <w:rFonts w:ascii="Palatino Linotype" w:hAnsi="Palatino Linotype" w:cs="Tahoma"/>
          <w:sz w:val="22"/>
          <w:szCs w:val="22"/>
        </w:rPr>
      </w:pPr>
    </w:p>
    <w:p w:rsidRPr="00D5699B" w:rsidR="00D5699B" w:rsidP="006A3926" w:rsidRDefault="00D5699B" w14:paraId="7084F6E5" w14:textId="77777777">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rsidRPr="00CF090B" w:rsidR="003D1770" w:rsidP="006A3926" w:rsidRDefault="007E4927" w14:paraId="380096F8" w14:textId="77777777">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Pr="00183664" w:rsidR="00183664">
        <w:rPr>
          <w:rFonts w:ascii="Palatino Linotype" w:hAnsi="Palatino Linotype" w:cs="Tahoma"/>
          <w:bCs/>
          <w:i/>
          <w:szCs w:val="22"/>
        </w:rPr>
        <w:t xml:space="preserve">indica que se hizo una </w:t>
      </w:r>
      <w:proofErr w:type="spellStart"/>
      <w:r w:rsidRPr="00183664" w:rsidR="00183664">
        <w:rPr>
          <w:rFonts w:ascii="Palatino Linotype" w:hAnsi="Palatino Linotype" w:cs="Tahoma"/>
          <w:bCs/>
          <w:i/>
          <w:szCs w:val="22"/>
        </w:rPr>
        <w:t>busqueda</w:t>
      </w:r>
      <w:proofErr w:type="spellEnd"/>
      <w:r w:rsidRPr="00183664" w:rsidR="00183664">
        <w:rPr>
          <w:rFonts w:ascii="Palatino Linotype" w:hAnsi="Palatino Linotype" w:cs="Tahoma"/>
          <w:bCs/>
          <w:i/>
          <w:szCs w:val="22"/>
        </w:rPr>
        <w:t xml:space="preserve"> exhaustiva en el archivo de </w:t>
      </w:r>
      <w:proofErr w:type="spellStart"/>
      <w:r w:rsidRPr="00183664" w:rsidR="00183664">
        <w:rPr>
          <w:rFonts w:ascii="Palatino Linotype" w:hAnsi="Palatino Linotype" w:cs="Tahoma"/>
          <w:bCs/>
          <w:i/>
          <w:szCs w:val="22"/>
        </w:rPr>
        <w:t>concentracion</w:t>
      </w:r>
      <w:proofErr w:type="spellEnd"/>
      <w:r w:rsidRPr="00183664" w:rsidR="00183664">
        <w:rPr>
          <w:rFonts w:ascii="Palatino Linotype" w:hAnsi="Palatino Linotype" w:cs="Tahoma"/>
          <w:bCs/>
          <w:i/>
          <w:szCs w:val="22"/>
        </w:rPr>
        <w:t xml:space="preserve"> pero no muestra evidencia de la </w:t>
      </w:r>
      <w:proofErr w:type="spellStart"/>
      <w:r w:rsidRPr="00183664" w:rsidR="00183664">
        <w:rPr>
          <w:rFonts w:ascii="Palatino Linotype" w:hAnsi="Palatino Linotype" w:cs="Tahoma"/>
          <w:bCs/>
          <w:i/>
          <w:szCs w:val="22"/>
        </w:rPr>
        <w:t>busqueda</w:t>
      </w:r>
      <w:proofErr w:type="spellEnd"/>
      <w:r w:rsidRPr="00183664" w:rsidR="00183664">
        <w:rPr>
          <w:rFonts w:ascii="Palatino Linotype" w:hAnsi="Palatino Linotype" w:cs="Tahoma"/>
          <w:bCs/>
          <w:i/>
          <w:szCs w:val="22"/>
        </w:rPr>
        <w:t xml:space="preserve"> realizada, ¿si se hizo la </w:t>
      </w:r>
      <w:proofErr w:type="spellStart"/>
      <w:r w:rsidRPr="00183664" w:rsidR="00183664">
        <w:rPr>
          <w:rFonts w:ascii="Palatino Linotype" w:hAnsi="Palatino Linotype" w:cs="Tahoma"/>
          <w:bCs/>
          <w:i/>
          <w:szCs w:val="22"/>
        </w:rPr>
        <w:t>busqueda</w:t>
      </w:r>
      <w:proofErr w:type="spellEnd"/>
      <w:r w:rsidRPr="00183664" w:rsidR="00183664">
        <w:rPr>
          <w:rFonts w:ascii="Palatino Linotype" w:hAnsi="Palatino Linotype" w:cs="Tahoma"/>
          <w:bCs/>
          <w:i/>
          <w:szCs w:val="22"/>
        </w:rPr>
        <w:t xml:space="preserve"> o solo </w:t>
      </w:r>
      <w:proofErr w:type="spellStart"/>
      <w:r w:rsidRPr="00183664" w:rsidR="00183664">
        <w:rPr>
          <w:rFonts w:ascii="Palatino Linotype" w:hAnsi="Palatino Linotype" w:cs="Tahoma"/>
          <w:bCs/>
          <w:i/>
          <w:szCs w:val="22"/>
        </w:rPr>
        <w:t>respondio</w:t>
      </w:r>
      <w:proofErr w:type="spellEnd"/>
      <w:r w:rsidRPr="00183664" w:rsidR="00183664">
        <w:rPr>
          <w:rFonts w:ascii="Palatino Linotype" w:hAnsi="Palatino Linotype" w:cs="Tahoma"/>
          <w:bCs/>
          <w:i/>
          <w:szCs w:val="22"/>
        </w:rPr>
        <w:t xml:space="preserve"> por responder que se hizo la </w:t>
      </w:r>
      <w:proofErr w:type="spellStart"/>
      <w:r w:rsidRPr="00183664" w:rsidR="00183664">
        <w:rPr>
          <w:rFonts w:ascii="Palatino Linotype" w:hAnsi="Palatino Linotype" w:cs="Tahoma"/>
          <w:bCs/>
          <w:i/>
          <w:szCs w:val="22"/>
        </w:rPr>
        <w:t>bisqueda</w:t>
      </w:r>
      <w:proofErr w:type="spellEnd"/>
      <w:r w:rsidRPr="00183664" w:rsidR="00183664">
        <w:rPr>
          <w:rFonts w:ascii="Palatino Linotype" w:hAnsi="Palatino Linotype" w:cs="Tahoma"/>
          <w:bCs/>
          <w:i/>
          <w:szCs w:val="22"/>
        </w:rPr>
        <w:t>?</w:t>
      </w:r>
      <w:r w:rsidR="00E55401">
        <w:rPr>
          <w:rFonts w:ascii="Palatino Linotype" w:hAnsi="Palatino Linotype" w:cs="Tahoma"/>
          <w:bCs/>
          <w:i/>
          <w:szCs w:val="22"/>
        </w:rPr>
        <w:t>"</w:t>
      </w:r>
    </w:p>
    <w:p w:rsidR="007E4927" w:rsidP="006A3926" w:rsidRDefault="007E4927" w14:paraId="09AC719A" w14:textId="77777777">
      <w:pPr>
        <w:spacing w:line="360" w:lineRule="auto"/>
        <w:ind w:left="567" w:right="539"/>
        <w:contextualSpacing/>
        <w:jc w:val="both"/>
        <w:rPr>
          <w:rFonts w:ascii="Palatino Linotype" w:hAnsi="Palatino Linotype" w:cs="Tahoma"/>
          <w:bCs/>
          <w:i/>
          <w:szCs w:val="22"/>
        </w:rPr>
      </w:pPr>
    </w:p>
    <w:p w:rsidRPr="00D5699B" w:rsidR="00D5699B" w:rsidP="006A3926" w:rsidRDefault="00D5699B" w14:paraId="378EDBB1" w14:textId="77777777">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rsidRPr="003D1770" w:rsidR="00D5699B" w:rsidP="006A3926" w:rsidRDefault="007E4927" w14:paraId="7E8ED85C" w14:textId="77777777">
      <w:pPr>
        <w:spacing w:line="360" w:lineRule="auto"/>
        <w:ind w:left="567" w:right="539"/>
        <w:contextualSpacing/>
        <w:jc w:val="both"/>
        <w:rPr>
          <w:rFonts w:ascii="Palatino Linotype" w:hAnsi="Palatino Linotype" w:cs="Tahoma"/>
          <w:i/>
          <w:iCs/>
        </w:rPr>
      </w:pPr>
      <w:r>
        <w:rPr>
          <w:rFonts w:ascii="Palatino Linotype" w:hAnsi="Palatino Linotype" w:cs="Tahoma"/>
          <w:i/>
          <w:iCs/>
        </w:rPr>
        <w:lastRenderedPageBreak/>
        <w:t>“</w:t>
      </w:r>
      <w:r w:rsidRPr="00183664" w:rsidR="00183664">
        <w:rPr>
          <w:rFonts w:ascii="Palatino Linotype" w:hAnsi="Palatino Linotype" w:cs="Tahoma"/>
          <w:i/>
          <w:iCs/>
        </w:rPr>
        <w:t xml:space="preserve">indica que se hizo una </w:t>
      </w:r>
      <w:proofErr w:type="spellStart"/>
      <w:r w:rsidRPr="00183664" w:rsidR="00183664">
        <w:rPr>
          <w:rFonts w:ascii="Palatino Linotype" w:hAnsi="Palatino Linotype" w:cs="Tahoma"/>
          <w:i/>
          <w:iCs/>
        </w:rPr>
        <w:t>busqueda</w:t>
      </w:r>
      <w:proofErr w:type="spellEnd"/>
      <w:r w:rsidRPr="00183664" w:rsidR="00183664">
        <w:rPr>
          <w:rFonts w:ascii="Palatino Linotype" w:hAnsi="Palatino Linotype" w:cs="Tahoma"/>
          <w:i/>
          <w:iCs/>
        </w:rPr>
        <w:t xml:space="preserve"> exhaustiva en el archivo de </w:t>
      </w:r>
      <w:proofErr w:type="spellStart"/>
      <w:r w:rsidRPr="00183664" w:rsidR="00183664">
        <w:rPr>
          <w:rFonts w:ascii="Palatino Linotype" w:hAnsi="Palatino Linotype" w:cs="Tahoma"/>
          <w:i/>
          <w:iCs/>
        </w:rPr>
        <w:t>concentracion</w:t>
      </w:r>
      <w:proofErr w:type="spellEnd"/>
      <w:r w:rsidRPr="00183664" w:rsidR="00183664">
        <w:rPr>
          <w:rFonts w:ascii="Palatino Linotype" w:hAnsi="Palatino Linotype" w:cs="Tahoma"/>
          <w:i/>
          <w:iCs/>
        </w:rPr>
        <w:t xml:space="preserve"> pero no muestra evidencia de la </w:t>
      </w:r>
      <w:proofErr w:type="spellStart"/>
      <w:r w:rsidRPr="00183664" w:rsidR="00183664">
        <w:rPr>
          <w:rFonts w:ascii="Palatino Linotype" w:hAnsi="Palatino Linotype" w:cs="Tahoma"/>
          <w:i/>
          <w:iCs/>
        </w:rPr>
        <w:t>busqueda</w:t>
      </w:r>
      <w:proofErr w:type="spellEnd"/>
      <w:r w:rsidRPr="00183664" w:rsidR="00183664">
        <w:rPr>
          <w:rFonts w:ascii="Palatino Linotype" w:hAnsi="Palatino Linotype" w:cs="Tahoma"/>
          <w:i/>
          <w:iCs/>
        </w:rPr>
        <w:t xml:space="preserve"> realizada, ¿si se hizo la </w:t>
      </w:r>
      <w:proofErr w:type="spellStart"/>
      <w:r w:rsidRPr="00183664" w:rsidR="00183664">
        <w:rPr>
          <w:rFonts w:ascii="Palatino Linotype" w:hAnsi="Palatino Linotype" w:cs="Tahoma"/>
          <w:i/>
          <w:iCs/>
        </w:rPr>
        <w:t>busqueda</w:t>
      </w:r>
      <w:proofErr w:type="spellEnd"/>
      <w:r w:rsidRPr="00183664" w:rsidR="00183664">
        <w:rPr>
          <w:rFonts w:ascii="Palatino Linotype" w:hAnsi="Palatino Linotype" w:cs="Tahoma"/>
          <w:i/>
          <w:iCs/>
        </w:rPr>
        <w:t xml:space="preserve"> o solo </w:t>
      </w:r>
      <w:proofErr w:type="spellStart"/>
      <w:r w:rsidRPr="00183664" w:rsidR="00183664">
        <w:rPr>
          <w:rFonts w:ascii="Palatino Linotype" w:hAnsi="Palatino Linotype" w:cs="Tahoma"/>
          <w:i/>
          <w:iCs/>
        </w:rPr>
        <w:t>respondio</w:t>
      </w:r>
      <w:proofErr w:type="spellEnd"/>
      <w:r w:rsidRPr="00183664" w:rsidR="00183664">
        <w:rPr>
          <w:rFonts w:ascii="Palatino Linotype" w:hAnsi="Palatino Linotype" w:cs="Tahoma"/>
          <w:i/>
          <w:iCs/>
        </w:rPr>
        <w:t xml:space="preserve"> por responder que se hizo la </w:t>
      </w:r>
      <w:proofErr w:type="spellStart"/>
      <w:r w:rsidRPr="00183664" w:rsidR="00183664">
        <w:rPr>
          <w:rFonts w:ascii="Palatino Linotype" w:hAnsi="Palatino Linotype" w:cs="Tahoma"/>
          <w:i/>
          <w:iCs/>
        </w:rPr>
        <w:t>busqueda</w:t>
      </w:r>
      <w:proofErr w:type="spellEnd"/>
      <w:r w:rsidRPr="00183664" w:rsidR="00183664">
        <w:rPr>
          <w:rFonts w:ascii="Palatino Linotype" w:hAnsi="Palatino Linotype" w:cs="Tahoma"/>
          <w:i/>
          <w:iCs/>
        </w:rPr>
        <w:t>?</w:t>
      </w:r>
      <w:r w:rsidRPr="00A650C6" w:rsidR="00DF3BE8">
        <w:rPr>
          <w:rFonts w:ascii="Palatino Linotype" w:hAnsi="Palatino Linotype" w:cs="Tahoma"/>
          <w:i/>
          <w:iCs/>
        </w:rPr>
        <w:t>”</w:t>
      </w:r>
      <w:r w:rsidRPr="00A650C6" w:rsidR="00731461">
        <w:rPr>
          <w:rFonts w:ascii="Palatino Linotype" w:hAnsi="Palatino Linotype" w:cs="Tahoma"/>
          <w:i/>
          <w:iCs/>
        </w:rPr>
        <w:t xml:space="preserve"> (Sic)</w:t>
      </w:r>
    </w:p>
    <w:p w:rsidR="007E4927" w:rsidP="006A3926" w:rsidRDefault="007E4927" w14:paraId="490F3111" w14:textId="77777777">
      <w:pPr>
        <w:spacing w:line="360" w:lineRule="auto"/>
        <w:contextualSpacing/>
        <w:jc w:val="both"/>
        <w:rPr>
          <w:rFonts w:ascii="Palatino Linotype" w:hAnsi="Palatino Linotype" w:cs="Tahoma"/>
          <w:b/>
          <w:sz w:val="22"/>
          <w:szCs w:val="22"/>
        </w:rPr>
      </w:pPr>
    </w:p>
    <w:p w:rsidRPr="008E3507" w:rsidR="009A7587" w:rsidP="006A3926" w:rsidRDefault="00C90C46" w14:paraId="66DA2587" w14:textId="77777777">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Pr="008E3507" w:rsidR="009A7587">
        <w:rPr>
          <w:rFonts w:ascii="Palatino Linotype" w:hAnsi="Palatino Linotype" w:cs="Tahoma"/>
          <w:b/>
          <w:sz w:val="22"/>
          <w:szCs w:val="22"/>
        </w:rPr>
        <w:t xml:space="preserve">. </w:t>
      </w:r>
      <w:r w:rsidRPr="008E3507" w:rsidR="009A7587">
        <w:rPr>
          <w:rFonts w:ascii="Palatino Linotype" w:hAnsi="Palatino Linotype" w:eastAsia="Batang" w:cs="Tahoma"/>
          <w:b/>
          <w:bCs/>
          <w:sz w:val="22"/>
          <w:szCs w:val="22"/>
        </w:rPr>
        <w:t xml:space="preserve">Trámite del </w:t>
      </w:r>
      <w:r w:rsidRPr="008E3507" w:rsidR="009A7587">
        <w:rPr>
          <w:rFonts w:ascii="Palatino Linotype" w:hAnsi="Palatino Linotype" w:cs="Tahoma"/>
          <w:b/>
          <w:sz w:val="22"/>
          <w:szCs w:val="22"/>
        </w:rPr>
        <w:t xml:space="preserve">Recurso de Revisión </w:t>
      </w:r>
      <w:r w:rsidRPr="008E3507" w:rsidR="009A7587">
        <w:rPr>
          <w:rFonts w:ascii="Palatino Linotype" w:hAnsi="Palatino Linotype" w:eastAsia="Batang" w:cs="Tahoma"/>
          <w:b/>
          <w:bCs/>
          <w:sz w:val="22"/>
          <w:szCs w:val="22"/>
        </w:rPr>
        <w:t>ante el Instituto.</w:t>
      </w:r>
    </w:p>
    <w:p w:rsidR="007E4927" w:rsidP="006A3926" w:rsidRDefault="007E4927" w14:paraId="59DE8967" w14:textId="77777777">
      <w:pPr>
        <w:spacing w:line="360" w:lineRule="auto"/>
        <w:contextualSpacing/>
        <w:jc w:val="both"/>
        <w:rPr>
          <w:rFonts w:ascii="Palatino Linotype" w:hAnsi="Palatino Linotype" w:eastAsia="Batang" w:cs="Tahoma"/>
          <w:b/>
          <w:bCs/>
          <w:sz w:val="22"/>
          <w:szCs w:val="22"/>
        </w:rPr>
      </w:pPr>
    </w:p>
    <w:p w:rsidR="00C950E3" w:rsidP="006A3926" w:rsidRDefault="009A7587" w14:paraId="494A1AB2" w14:textId="77777777">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r w:rsidRPr="00A06844" w:rsidR="00A06844">
        <w:rPr>
          <w:rFonts w:ascii="Palatino Linotype" w:hAnsi="Palatino Linotype" w:eastAsia="Batang" w:cs="Tahoma"/>
          <w:bCs/>
          <w:sz w:val="22"/>
          <w:szCs w:val="22"/>
        </w:rPr>
        <w:t xml:space="preserve">El </w:t>
      </w:r>
      <w:r w:rsidR="00C3485C">
        <w:rPr>
          <w:rFonts w:ascii="Palatino Linotype" w:hAnsi="Palatino Linotype" w:eastAsia="Batang" w:cs="Tahoma"/>
          <w:bCs/>
          <w:sz w:val="22"/>
          <w:szCs w:val="22"/>
        </w:rPr>
        <w:t xml:space="preserve">cuatro de marzo </w:t>
      </w:r>
      <w:r w:rsidR="00B267E1">
        <w:rPr>
          <w:rFonts w:ascii="Palatino Linotype" w:hAnsi="Palatino Linotype" w:eastAsia="Batang" w:cs="Tahoma"/>
          <w:bCs/>
          <w:sz w:val="22"/>
          <w:szCs w:val="22"/>
        </w:rPr>
        <w:t>de dos mil veintidós</w:t>
      </w:r>
      <w:r w:rsidRPr="00A06844" w:rsidR="00A06844">
        <w:rPr>
          <w:rFonts w:ascii="Palatino Linotype" w:hAnsi="Palatino Linotype" w:eastAsia="Batang" w:cs="Tahoma"/>
          <w:bCs/>
          <w:sz w:val="22"/>
          <w:szCs w:val="22"/>
        </w:rPr>
        <w:t xml:space="preserve">, </w:t>
      </w:r>
      <w:r w:rsidRPr="00D5699B" w:rsidR="00D5699B">
        <w:rPr>
          <w:rFonts w:ascii="Palatino Linotype" w:hAnsi="Palatino Linotype" w:eastAsia="Batang" w:cs="Tahoma"/>
          <w:bCs/>
          <w:sz w:val="22"/>
          <w:szCs w:val="22"/>
        </w:rPr>
        <w:t xml:space="preserve">el Sistema de Acceso a la Información Mexiquense (SAIMEX), asignó el número de expediente </w:t>
      </w:r>
      <w:r w:rsidR="00183664">
        <w:rPr>
          <w:rFonts w:ascii="Palatino Linotype" w:hAnsi="Palatino Linotype" w:eastAsia="Batang" w:cs="Tahoma"/>
          <w:b/>
          <w:bCs/>
          <w:sz w:val="22"/>
          <w:szCs w:val="22"/>
        </w:rPr>
        <w:t>03636</w:t>
      </w:r>
      <w:r w:rsidRPr="00D5699B" w:rsidR="00D5699B">
        <w:rPr>
          <w:rFonts w:ascii="Palatino Linotype" w:hAnsi="Palatino Linotype" w:eastAsia="Batang" w:cs="Tahoma"/>
          <w:b/>
          <w:bCs/>
          <w:sz w:val="22"/>
          <w:szCs w:val="22"/>
        </w:rPr>
        <w:t>/INFOEM/IP/RR/202</w:t>
      </w:r>
      <w:r w:rsidR="00B267E1">
        <w:rPr>
          <w:rFonts w:ascii="Palatino Linotype" w:hAnsi="Palatino Linotype" w:eastAsia="Batang" w:cs="Tahoma"/>
          <w:b/>
          <w:bCs/>
          <w:sz w:val="22"/>
          <w:szCs w:val="22"/>
        </w:rPr>
        <w:t>2</w:t>
      </w:r>
      <w:r w:rsidRPr="00D5699B"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D5699B" w:rsidR="00D5699B">
        <w:rPr>
          <w:rFonts w:ascii="Palatino Linotype" w:hAnsi="Palatino Linotype" w:eastAsia="Batang" w:cs="Tahoma"/>
          <w:b/>
          <w:bCs/>
          <w:sz w:val="22"/>
          <w:szCs w:val="22"/>
        </w:rPr>
        <w:t>Comisionado Ponente Luis Gustavo Parra Noriega</w:t>
      </w:r>
      <w:r w:rsidRPr="00D5699B"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E3507" w:rsidR="00D5699B" w:rsidP="006A3926" w:rsidRDefault="00D5699B" w14:paraId="3AEEF62E" w14:textId="77777777">
      <w:pPr>
        <w:spacing w:line="360" w:lineRule="auto"/>
        <w:contextualSpacing/>
        <w:jc w:val="both"/>
        <w:rPr>
          <w:rFonts w:ascii="Palatino Linotype" w:hAnsi="Palatino Linotype" w:eastAsia="Batang" w:cs="Tahoma"/>
          <w:b/>
          <w:bCs/>
          <w:sz w:val="22"/>
          <w:szCs w:val="22"/>
        </w:rPr>
      </w:pPr>
    </w:p>
    <w:p w:rsidRPr="00CA0F81" w:rsidR="00C3485C" w:rsidP="006A3926" w:rsidRDefault="009A7587" w14:paraId="7C67228A" w14:textId="77777777">
      <w:pPr>
        <w:spacing w:line="360" w:lineRule="auto"/>
        <w:contextualSpacing/>
        <w:jc w:val="both"/>
        <w:rPr>
          <w:rFonts w:ascii="Palatino Linotype" w:hAnsi="Palatino Linotype" w:cs="Tahoma"/>
          <w:b/>
          <w:bCs/>
          <w:sz w:val="22"/>
          <w:szCs w:val="22"/>
          <w:lang w:val="es-ES_tradnl"/>
        </w:rPr>
      </w:pPr>
      <w:r w:rsidRPr="008E3507">
        <w:rPr>
          <w:rFonts w:ascii="Palatino Linotype" w:hAnsi="Palatino Linotype" w:eastAsia="Batang"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CA0F81">
        <w:rPr>
          <w:rFonts w:ascii="Palatino Linotype" w:hAnsi="Palatino Linotype" w:cs="Tahoma"/>
          <w:bCs/>
          <w:sz w:val="22"/>
          <w:szCs w:val="22"/>
        </w:rPr>
        <w:t>catorce</w:t>
      </w:r>
      <w:r w:rsidR="00C33886">
        <w:rPr>
          <w:rFonts w:ascii="Palatino Linotype" w:hAnsi="Palatino Linotype" w:cs="Tahoma"/>
          <w:bCs/>
          <w:sz w:val="22"/>
          <w:szCs w:val="22"/>
        </w:rPr>
        <w:t xml:space="preserve"> de marzo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Pr="001F787A" w:rsidR="001F787A">
        <w:rPr>
          <w:rFonts w:ascii="Palatino Linotype" w:hAnsi="Palatino Linotype" w:cs="Tahoma"/>
          <w:bCs/>
          <w:sz w:val="22"/>
          <w:szCs w:val="22"/>
        </w:rPr>
        <w:t xml:space="preserve">se acordó la admisión del </w:t>
      </w:r>
      <w:r w:rsidRPr="001F787A" w:rsidR="001F787A">
        <w:rPr>
          <w:rFonts w:ascii="Palatino Linotype" w:hAnsi="Palatino Linotype" w:cs="Tahoma"/>
          <w:bCs/>
          <w:sz w:val="22"/>
          <w:szCs w:val="22"/>
          <w:lang w:val="es-ES_tradnl"/>
        </w:rPr>
        <w:t xml:space="preserve">Recurso de Revisión interpuesto por el Recurrente en contra del </w:t>
      </w:r>
      <w:r w:rsidRPr="001F787A" w:rsidR="001F787A">
        <w:rPr>
          <w:rFonts w:ascii="Palatino Linotype" w:hAnsi="Palatino Linotype" w:cs="Tahoma"/>
          <w:b/>
          <w:bCs/>
          <w:sz w:val="22"/>
          <w:szCs w:val="22"/>
          <w:lang w:val="es-ES_tradnl"/>
        </w:rPr>
        <w:t>Sujeto Obligado</w:t>
      </w:r>
      <w:r w:rsidRPr="001F787A"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Pr="001F787A"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r w:rsidR="00CA0F81">
        <w:rPr>
          <w:rFonts w:ascii="Palatino Linotype" w:hAnsi="Palatino Linotype" w:cs="Tahoma"/>
          <w:b/>
          <w:bCs/>
          <w:sz w:val="22"/>
          <w:szCs w:val="22"/>
          <w:lang w:val="es-ES_tradnl"/>
        </w:rPr>
        <w:t>No obstante lo anterior, el Sujeto Obligado fue omiso en realizar manifestación alguna que a su derecho asistiera.</w:t>
      </w:r>
    </w:p>
    <w:p w:rsidR="00C3485C" w:rsidP="006A3926" w:rsidRDefault="00C3485C" w14:paraId="1BA5148D" w14:textId="77777777">
      <w:pPr>
        <w:spacing w:line="360" w:lineRule="auto"/>
        <w:contextualSpacing/>
        <w:jc w:val="both"/>
        <w:rPr>
          <w:rFonts w:ascii="Palatino Linotype" w:hAnsi="Palatino Linotype" w:cs="Tahoma"/>
          <w:bCs/>
          <w:sz w:val="22"/>
          <w:szCs w:val="22"/>
          <w:lang w:val="es-ES_tradnl"/>
        </w:rPr>
      </w:pPr>
    </w:p>
    <w:p w:rsidR="007533B0" w:rsidP="006A3926" w:rsidRDefault="007533B0" w14:paraId="271227FC" w14:textId="77777777">
      <w:pPr>
        <w:spacing w:line="360" w:lineRule="auto"/>
        <w:jc w:val="both"/>
        <w:rPr>
          <w:rFonts w:ascii="Palatino Linotype" w:hAnsi="Palatino Linotype" w:eastAsia="Batang" w:cs="Tahoma"/>
          <w:bCs/>
          <w:sz w:val="22"/>
          <w:szCs w:val="22"/>
          <w:lang w:val="es-ES_tradnl"/>
        </w:rPr>
      </w:pPr>
      <w:r>
        <w:rPr>
          <w:rFonts w:ascii="Palatino Linotype" w:hAnsi="Palatino Linotype" w:cs="Tahoma"/>
          <w:b/>
          <w:bCs/>
          <w:sz w:val="22"/>
          <w:szCs w:val="22"/>
          <w:lang w:val="es-ES_tradnl"/>
        </w:rPr>
        <w:t xml:space="preserve">c) Manifestaciones de Recurrente. </w:t>
      </w:r>
      <w:r>
        <w:rPr>
          <w:rFonts w:ascii="Palatino Linotype" w:hAnsi="Palatino Linotype" w:eastAsia="Batang" w:cs="Tahoma"/>
          <w:bCs/>
          <w:sz w:val="22"/>
          <w:szCs w:val="22"/>
          <w:lang w:val="es-ES_tradnl"/>
        </w:rPr>
        <w:t>El diecisiete de marzo de dos mil veintidós, a través del Sistema de Acceso a la Información Mexiquense (SAIMEX), se recibió en este Instituto las manifestaciones realizadas por parte del Particular en las que señaló lo siguiente:</w:t>
      </w:r>
    </w:p>
    <w:p w:rsidR="00183664" w:rsidP="006A3926" w:rsidRDefault="007533B0" w14:paraId="7E94C250" w14:textId="77777777">
      <w:pPr>
        <w:spacing w:line="360" w:lineRule="auto"/>
        <w:ind w:left="567" w:right="539"/>
        <w:contextualSpacing/>
        <w:jc w:val="both"/>
        <w:rPr>
          <w:rFonts w:ascii="Palatino Linotype" w:hAnsi="Palatino Linotype" w:cs="Tahoma"/>
          <w:i/>
          <w:iCs/>
        </w:rPr>
      </w:pPr>
      <w:r>
        <w:rPr>
          <w:rFonts w:ascii="Palatino Linotype" w:hAnsi="Palatino Linotype" w:cs="Tahoma"/>
          <w:i/>
          <w:iCs/>
        </w:rPr>
        <w:lastRenderedPageBreak/>
        <w:t>“</w:t>
      </w:r>
      <w:r w:rsidRPr="007533B0">
        <w:rPr>
          <w:rFonts w:ascii="Palatino Linotype" w:hAnsi="Palatino Linotype" w:cs="Tahoma"/>
          <w:i/>
          <w:iCs/>
        </w:rPr>
        <w:t xml:space="preserve">Como se muestra en la imagen, la Ley de Transparencia y Acceso a la Información </w:t>
      </w:r>
      <w:proofErr w:type="spellStart"/>
      <w:r w:rsidRPr="007533B0">
        <w:rPr>
          <w:rFonts w:ascii="Palatino Linotype" w:hAnsi="Palatino Linotype" w:cs="Tahoma"/>
          <w:i/>
          <w:iCs/>
        </w:rPr>
        <w:t>Publica</w:t>
      </w:r>
      <w:proofErr w:type="spellEnd"/>
      <w:r w:rsidRPr="007533B0">
        <w:rPr>
          <w:rFonts w:ascii="Palatino Linotype" w:hAnsi="Palatino Linotype" w:cs="Tahoma"/>
          <w:i/>
          <w:iCs/>
        </w:rPr>
        <w:t xml:space="preserve"> del Estado de México y Municipios indica que los sujetos obligados deben de custodiar los archivos de información pública.</w:t>
      </w:r>
    </w:p>
    <w:p w:rsidR="007533B0" w:rsidP="006A3926" w:rsidRDefault="00013861" w14:paraId="2BEF7A1D" w14:textId="77777777">
      <w:pPr>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rsidRPr="00013861" w:rsidR="00013861" w:rsidP="006A3926" w:rsidRDefault="00013861" w14:paraId="1D2C788A" w14:textId="77777777">
      <w:pPr>
        <w:spacing w:line="360" w:lineRule="auto"/>
        <w:ind w:left="567" w:right="539"/>
        <w:contextualSpacing/>
        <w:jc w:val="both"/>
        <w:rPr>
          <w:rFonts w:ascii="Palatino Linotype" w:hAnsi="Palatino Linotype" w:cs="Tahoma"/>
          <w:i/>
          <w:iCs/>
        </w:rPr>
      </w:pPr>
      <w:r w:rsidRPr="00013861">
        <w:rPr>
          <w:rFonts w:ascii="Palatino Linotype" w:hAnsi="Palatino Linotype" w:cs="Tahoma"/>
          <w:i/>
          <w:iCs/>
        </w:rPr>
        <w:t>El sujeto obligado indica que realizo una búsqueda exhaustiva de acuerdo a lo indicado en la Ley de Archivos y Administración de Documentos del Estado de México y Municipios, solo que no hay una prueba documental que compruebe el dicho de quien firma la respuesta.</w:t>
      </w:r>
    </w:p>
    <w:p w:rsidR="007533B0" w:rsidP="006A3926" w:rsidRDefault="00013861" w14:paraId="4E18FCFB" w14:textId="77777777">
      <w:pPr>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rsidRPr="007533B0" w:rsidR="007533B0" w:rsidP="006A3926" w:rsidRDefault="007533B0" w14:paraId="2FAE0186" w14:textId="77777777">
      <w:pPr>
        <w:spacing w:line="360" w:lineRule="auto"/>
        <w:ind w:left="567" w:right="539"/>
        <w:contextualSpacing/>
        <w:jc w:val="both"/>
        <w:rPr>
          <w:rFonts w:ascii="Palatino Linotype" w:hAnsi="Palatino Linotype" w:cs="Tahoma"/>
          <w:i/>
          <w:iCs/>
        </w:rPr>
      </w:pPr>
    </w:p>
    <w:p w:rsidRPr="005B3636" w:rsidR="007533B0" w:rsidP="006A3926" w:rsidRDefault="00013861" w14:paraId="417D5170" w14:textId="77777777">
      <w:pPr>
        <w:spacing w:line="360" w:lineRule="auto"/>
        <w:jc w:val="both"/>
        <w:rPr>
          <w:rFonts w:ascii="Palatino Linotype" w:hAnsi="Palatino Linotype" w:cs="Tahoma"/>
          <w:sz w:val="22"/>
          <w:szCs w:val="24"/>
          <w:lang w:val="es-ES"/>
        </w:rPr>
      </w:pPr>
      <w:r>
        <w:rPr>
          <w:rFonts w:ascii="Palatino Linotype" w:hAnsi="Palatino Linotype" w:cs="Tahoma"/>
          <w:b/>
          <w:sz w:val="22"/>
          <w:szCs w:val="24"/>
        </w:rPr>
        <w:t>d</w:t>
      </w:r>
      <w:r w:rsidRPr="005B3636" w:rsidR="007533B0">
        <w:rPr>
          <w:rFonts w:ascii="Palatino Linotype" w:hAnsi="Palatino Linotype" w:cs="Tahoma"/>
          <w:b/>
          <w:sz w:val="22"/>
          <w:szCs w:val="24"/>
        </w:rPr>
        <w:t xml:space="preserve">) </w:t>
      </w:r>
      <w:r w:rsidRPr="005B3636" w:rsidR="007533B0">
        <w:rPr>
          <w:rFonts w:ascii="Palatino Linotype" w:hAnsi="Palatino Linotype" w:cs="Tahoma"/>
          <w:b/>
          <w:bCs/>
          <w:sz w:val="22"/>
          <w:szCs w:val="24"/>
          <w:lang w:val="es-ES"/>
        </w:rPr>
        <w:t>Ampliación del plazo para resolver:</w:t>
      </w:r>
      <w:r w:rsidR="007533B0">
        <w:rPr>
          <w:rFonts w:ascii="Palatino Linotype" w:hAnsi="Palatino Linotype" w:cs="Tahoma"/>
          <w:b/>
          <w:bCs/>
          <w:sz w:val="22"/>
          <w:szCs w:val="24"/>
          <w:lang w:val="es-ES"/>
        </w:rPr>
        <w:t xml:space="preserve"> </w:t>
      </w:r>
      <w:r w:rsidRPr="005B3636" w:rsidR="007533B0">
        <w:rPr>
          <w:rFonts w:ascii="Palatino Linotype" w:hAnsi="Palatino Linotype" w:cs="Tahoma"/>
          <w:sz w:val="22"/>
          <w:szCs w:val="24"/>
          <w:lang w:val="es-ES"/>
        </w:rPr>
        <w:t xml:space="preserve">El </w:t>
      </w:r>
      <w:r>
        <w:rPr>
          <w:rFonts w:ascii="Palatino Linotype" w:hAnsi="Palatino Linotype" w:cs="Tahoma"/>
          <w:sz w:val="22"/>
          <w:szCs w:val="24"/>
          <w:lang w:val="es-ES"/>
        </w:rPr>
        <w:t>cuatro de mayo</w:t>
      </w:r>
      <w:r w:rsidR="007533B0">
        <w:rPr>
          <w:rFonts w:ascii="Palatino Linotype" w:hAnsi="Palatino Linotype" w:cs="Tahoma"/>
          <w:sz w:val="22"/>
          <w:szCs w:val="24"/>
          <w:lang w:val="es-ES"/>
        </w:rPr>
        <w:t xml:space="preserve"> del año en curso</w:t>
      </w:r>
      <w:r w:rsidRPr="005B3636" w:rsidR="007533B0">
        <w:rPr>
          <w:rFonts w:ascii="Palatino Linotype" w:hAnsi="Palatino Linotype" w:cs="Tahoma"/>
          <w:sz w:val="22"/>
          <w:szCs w:val="24"/>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rsidR="007533B0" w:rsidP="006A3926" w:rsidRDefault="007533B0" w14:paraId="7FAA14C5" w14:textId="77777777">
      <w:pPr>
        <w:spacing w:line="360" w:lineRule="auto"/>
        <w:jc w:val="both"/>
        <w:rPr>
          <w:rFonts w:ascii="Palatino Linotype" w:hAnsi="Palatino Linotype" w:eastAsia="Batang" w:cs="Tahoma"/>
          <w:b/>
          <w:bCs/>
          <w:sz w:val="22"/>
          <w:szCs w:val="22"/>
          <w:lang w:val="es-ES_tradnl"/>
        </w:rPr>
      </w:pPr>
    </w:p>
    <w:p w:rsidRPr="008E3507" w:rsidR="00ED5DF5" w:rsidP="006A3926" w:rsidRDefault="00013861" w14:paraId="3AEBB6AA" w14:textId="77777777">
      <w:pPr>
        <w:spacing w:line="360" w:lineRule="auto"/>
        <w:jc w:val="both"/>
        <w:rPr>
          <w:rFonts w:ascii="Palatino Linotype" w:hAnsi="Palatino Linotype" w:cs="Tahoma"/>
          <w:sz w:val="22"/>
          <w:szCs w:val="22"/>
        </w:rPr>
      </w:pPr>
      <w:r>
        <w:rPr>
          <w:rFonts w:ascii="Palatino Linotype" w:hAnsi="Palatino Linotype" w:eastAsia="Batang" w:cs="Tahoma"/>
          <w:b/>
          <w:bCs/>
          <w:sz w:val="22"/>
          <w:szCs w:val="22"/>
          <w:lang w:val="es-ES_tradnl"/>
        </w:rPr>
        <w:t>e</w:t>
      </w:r>
      <w:r w:rsidR="00C3485C">
        <w:rPr>
          <w:rFonts w:ascii="Palatino Linotype" w:hAnsi="Palatino Linotype" w:eastAsia="Batang" w:cs="Tahoma"/>
          <w:b/>
          <w:bCs/>
          <w:sz w:val="22"/>
          <w:szCs w:val="22"/>
          <w:lang w:val="es-ES_tradnl"/>
        </w:rPr>
        <w:t xml:space="preserve">) </w:t>
      </w:r>
      <w:r w:rsidRPr="008E3507" w:rsidR="00ED5DF5">
        <w:rPr>
          <w:rFonts w:ascii="Palatino Linotype" w:hAnsi="Palatino Linotype" w:cs="Tahoma"/>
          <w:b/>
          <w:bCs/>
          <w:sz w:val="22"/>
          <w:szCs w:val="22"/>
        </w:rPr>
        <w:t xml:space="preserve">Cierre de instrucción. </w:t>
      </w:r>
      <w:r w:rsidRPr="008E3507" w:rsidR="00ED5DF5">
        <w:rPr>
          <w:rFonts w:ascii="Palatino Linotype" w:hAnsi="Palatino Linotype" w:cs="Tahoma"/>
          <w:sz w:val="22"/>
          <w:szCs w:val="22"/>
        </w:rPr>
        <w:t>El</w:t>
      </w:r>
      <w:r w:rsidR="000F437A">
        <w:rPr>
          <w:rFonts w:ascii="Palatino Linotype" w:hAnsi="Palatino Linotype" w:cs="Tahoma"/>
          <w:sz w:val="22"/>
          <w:szCs w:val="22"/>
        </w:rPr>
        <w:t xml:space="preserve"> </w:t>
      </w:r>
      <w:r w:rsidR="00CA0F81">
        <w:rPr>
          <w:rFonts w:ascii="Palatino Linotype" w:hAnsi="Palatino Linotype" w:cs="Tahoma"/>
          <w:sz w:val="22"/>
          <w:szCs w:val="22"/>
        </w:rPr>
        <w:t xml:space="preserve">trece </w:t>
      </w:r>
      <w:r w:rsidR="00C3485C">
        <w:rPr>
          <w:rFonts w:ascii="Palatino Linotype" w:hAnsi="Palatino Linotype" w:cs="Tahoma"/>
          <w:sz w:val="22"/>
          <w:szCs w:val="22"/>
        </w:rPr>
        <w:t xml:space="preserve">de mayo </w:t>
      </w:r>
      <w:r w:rsidRPr="000F437A" w:rsidR="00413718">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Pr="008E3507"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Pr="008E3507" w:rsidR="00ED5DF5">
        <w:rPr>
          <w:rFonts w:ascii="Palatino Linotype" w:hAnsi="Palatino Linotype" w:cs="Tahoma"/>
          <w:sz w:val="22"/>
          <w:szCs w:val="22"/>
        </w:rPr>
        <w:t xml:space="preserve">, a través del </w:t>
      </w:r>
      <w:r w:rsidRPr="008E3507" w:rsidR="00ED5DF5">
        <w:rPr>
          <w:rFonts w:ascii="Palatino Linotype" w:hAnsi="Palatino Linotype" w:cs="Tahoma"/>
          <w:sz w:val="22"/>
          <w:szCs w:val="22"/>
          <w:lang w:val="es-ES"/>
        </w:rPr>
        <w:t>Sistema de Acceso a la Información Mexiquense (SAIMEX)</w:t>
      </w:r>
      <w:r w:rsidRPr="008E3507" w:rsidR="00ED5DF5">
        <w:rPr>
          <w:rFonts w:ascii="Palatino Linotype" w:hAnsi="Palatino Linotype" w:cs="Tahoma"/>
          <w:sz w:val="22"/>
          <w:szCs w:val="22"/>
        </w:rPr>
        <w:t>.</w:t>
      </w:r>
    </w:p>
    <w:p w:rsidRPr="008E3507" w:rsidR="00CE5228" w:rsidP="006A3926" w:rsidRDefault="00CE5228" w14:paraId="7FCB5D36" w14:textId="77777777">
      <w:pPr>
        <w:spacing w:line="360" w:lineRule="auto"/>
        <w:contextualSpacing/>
        <w:jc w:val="both"/>
        <w:rPr>
          <w:rFonts w:ascii="Palatino Linotype" w:hAnsi="Palatino Linotype" w:cs="Tahoma"/>
          <w:color w:val="000000"/>
          <w:sz w:val="22"/>
          <w:szCs w:val="22"/>
        </w:rPr>
      </w:pPr>
    </w:p>
    <w:p w:rsidR="004F2D88" w:rsidP="006A3926" w:rsidRDefault="004F2D88" w14:paraId="37C3EF6E" w14:textId="77777777">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Pr="008E3507" w:rsidR="00367F82">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Pr="008E3507" w:rsidR="00367F82">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Pr="008E3507" w:rsidR="00367F82">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Pr="008E3507" w:rsidR="009A620E">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rsidRPr="008E3507" w:rsidR="001C0C73" w:rsidP="006A3926" w:rsidRDefault="001C0C73" w14:paraId="72C530E4" w14:textId="77777777">
      <w:pPr>
        <w:spacing w:line="360" w:lineRule="auto"/>
        <w:contextualSpacing/>
        <w:jc w:val="both"/>
        <w:rPr>
          <w:rFonts w:ascii="Palatino Linotype" w:hAnsi="Palatino Linotype" w:cs="Tahoma"/>
          <w:color w:val="000000"/>
          <w:sz w:val="22"/>
          <w:szCs w:val="22"/>
        </w:rPr>
      </w:pPr>
    </w:p>
    <w:p w:rsidR="00477AD3" w:rsidP="006A3926" w:rsidRDefault="00477AD3" w14:paraId="11F1842E" w14:textId="77777777">
      <w:pPr>
        <w:spacing w:line="360" w:lineRule="auto"/>
        <w:contextualSpacing/>
        <w:jc w:val="center"/>
        <w:rPr>
          <w:rFonts w:ascii="Palatino Linotype" w:hAnsi="Palatino Linotype" w:cs="Tahoma"/>
          <w:b/>
          <w:sz w:val="22"/>
          <w:szCs w:val="22"/>
        </w:rPr>
      </w:pPr>
    </w:p>
    <w:p w:rsidRPr="008E3507" w:rsidR="00EA4E4A" w:rsidP="006A3926" w:rsidRDefault="00EA4E4A" w14:paraId="79689B2B" w14:textId="77777777">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lastRenderedPageBreak/>
        <w:t>C O N S I D E R A N D O S</w:t>
      </w:r>
    </w:p>
    <w:p w:rsidRPr="008E3507" w:rsidR="00EA4E4A" w:rsidP="006A3926" w:rsidRDefault="00EA4E4A" w14:paraId="3D15C53F" w14:textId="77777777">
      <w:pPr>
        <w:spacing w:line="360" w:lineRule="auto"/>
        <w:contextualSpacing/>
        <w:jc w:val="center"/>
        <w:rPr>
          <w:rFonts w:ascii="Palatino Linotype" w:hAnsi="Palatino Linotype" w:cs="Tahoma"/>
          <w:b/>
          <w:sz w:val="22"/>
          <w:szCs w:val="22"/>
        </w:rPr>
      </w:pPr>
    </w:p>
    <w:p w:rsidR="00EA4E4A" w:rsidP="006A3926" w:rsidRDefault="00EA4E4A" w14:paraId="073CC8D9" w14:textId="77777777">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Pr="008E3507" w:rsidR="00EA4E4A" w:rsidP="006A3926" w:rsidRDefault="00EA4E4A" w14:paraId="41F1E0D5" w14:textId="77777777">
      <w:pPr>
        <w:autoSpaceDE w:val="0"/>
        <w:autoSpaceDN w:val="0"/>
        <w:adjustRightInd w:val="0"/>
        <w:spacing w:line="360" w:lineRule="auto"/>
        <w:contextualSpacing/>
        <w:jc w:val="both"/>
        <w:rPr>
          <w:rFonts w:ascii="Palatino Linotype" w:hAnsi="Palatino Linotype" w:cs="Tahoma"/>
          <w:b/>
          <w:sz w:val="22"/>
          <w:szCs w:val="22"/>
        </w:rPr>
      </w:pPr>
    </w:p>
    <w:p w:rsidR="00CE0B4C" w:rsidP="006A3926" w:rsidRDefault="00CE0B4C" w14:paraId="774B2776" w14:textId="77777777">
      <w:pPr>
        <w:spacing w:line="360" w:lineRule="auto"/>
        <w:jc w:val="both"/>
        <w:rPr>
          <w:rFonts w:ascii="Palatino Linotype" w:hAnsi="Palatino Linotype" w:cs="Tahoma"/>
          <w:sz w:val="22"/>
          <w:szCs w:val="22"/>
          <w:shd w:val="clear" w:color="auto" w:fill="FFFFFF"/>
        </w:rPr>
      </w:pPr>
      <w:r w:rsidRPr="00565223">
        <w:rPr>
          <w:rFonts w:ascii="Palatino Linotype" w:hAnsi="Palatino Linotype" w:eastAsia="Calibri"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rsidR="00EA4E4A" w:rsidP="006A3926" w:rsidRDefault="00EA4E4A" w14:paraId="1935E323" w14:textId="77777777">
      <w:pPr>
        <w:spacing w:line="360" w:lineRule="auto"/>
        <w:contextualSpacing/>
        <w:jc w:val="both"/>
        <w:rPr>
          <w:rFonts w:ascii="Palatino Linotype" w:hAnsi="Palatino Linotype" w:cs="Tahoma"/>
          <w:sz w:val="22"/>
          <w:szCs w:val="22"/>
          <w:shd w:val="clear" w:color="auto" w:fill="FFFFFF"/>
        </w:rPr>
      </w:pPr>
    </w:p>
    <w:p w:rsidRPr="00AF6580" w:rsidR="00CE0B4C" w:rsidP="006A3926" w:rsidRDefault="00CE0B4C" w14:paraId="43578690"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CE0B4C" w:rsidP="006A3926" w:rsidRDefault="00CE0B4C" w14:paraId="0FD21BC8"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6A3926" w:rsidRDefault="00CE0B4C" w14:paraId="0A80767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CE0B4C" w:rsidP="006A3926" w:rsidRDefault="00CE0B4C" w14:paraId="7D4E610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6A3926" w:rsidRDefault="00CE0B4C" w14:paraId="42EDAF59"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E0B4C" w:rsidP="006A3926" w:rsidRDefault="00CE0B4C" w14:paraId="336CC6C5" w14:textId="77777777">
      <w:pPr>
        <w:spacing w:line="360" w:lineRule="auto"/>
        <w:jc w:val="both"/>
        <w:rPr>
          <w:rFonts w:ascii="Palatino Linotype" w:hAnsi="Palatino Linotype" w:eastAsia="Calibri" w:cs="Tahoma"/>
          <w:b/>
          <w:sz w:val="22"/>
          <w:szCs w:val="22"/>
          <w:lang w:eastAsia="es-ES_tradnl"/>
        </w:rPr>
      </w:pPr>
    </w:p>
    <w:p w:rsidRPr="007C0B21" w:rsidR="00CE0B4C" w:rsidP="006A3926" w:rsidRDefault="00CE0B4C" w14:paraId="6F123A72"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Pr="009C0C0F" w:rsidR="00CE0B4C" w:rsidP="006A3926" w:rsidRDefault="00CE0B4C" w14:paraId="2959212D" w14:textId="77777777">
      <w:pPr>
        <w:spacing w:line="360" w:lineRule="auto"/>
        <w:jc w:val="both"/>
        <w:rPr>
          <w:rFonts w:ascii="Palatino Linotype" w:hAnsi="Palatino Linotype" w:eastAsia="Calibri" w:cs="Tahoma"/>
          <w:sz w:val="22"/>
          <w:szCs w:val="22"/>
          <w:lang w:eastAsia="es-ES_tradnl"/>
        </w:rPr>
      </w:pPr>
    </w:p>
    <w:p w:rsidRPr="007C0B21" w:rsidR="00CE0B4C" w:rsidP="006A3926" w:rsidRDefault="00CE0B4C" w14:paraId="5B5A7544"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00CE0B4C" w:rsidP="006A3926" w:rsidRDefault="00CE0B4C" w14:paraId="38519B34" w14:textId="77777777">
      <w:pPr>
        <w:spacing w:line="360" w:lineRule="auto"/>
        <w:contextualSpacing/>
        <w:jc w:val="both"/>
        <w:rPr>
          <w:rFonts w:ascii="Palatino Linotype" w:hAnsi="Palatino Linotype" w:cs="Tahoma"/>
          <w:sz w:val="22"/>
          <w:szCs w:val="22"/>
          <w:shd w:val="clear" w:color="auto" w:fill="FFFFFF"/>
        </w:rPr>
      </w:pPr>
    </w:p>
    <w:p w:rsidRPr="007C0B21" w:rsidR="00CE0B4C" w:rsidP="006A3926" w:rsidRDefault="00CE0B4C" w14:paraId="2DBBEA24"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t xml:space="preserve">TERCERO. Determinación de la Controversia. </w:t>
      </w:r>
    </w:p>
    <w:p w:rsidRPr="007C0B21" w:rsidR="00CE0B4C" w:rsidP="006A3926" w:rsidRDefault="00CE0B4C" w14:paraId="1D122F29"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49593E" w:rsidR="0049593E" w:rsidP="006A3926" w:rsidRDefault="00CE0B4C" w14:paraId="5DA807B1"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C0C0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9C0C0F" w:rsidR="00F805F6">
        <w:rPr>
          <w:rFonts w:ascii="Palatino Linotype" w:hAnsi="Palatino Linotype" w:eastAsia="Calibri" w:cs="Tahoma"/>
          <w:iCs/>
          <w:sz w:val="22"/>
          <w:szCs w:val="22"/>
          <w:lang w:val="es-ES" w:eastAsia="es-ES_tradnl"/>
        </w:rPr>
        <w:t xml:space="preserve">Particular </w:t>
      </w:r>
      <w:r w:rsidRPr="009C0C0F">
        <w:rPr>
          <w:rFonts w:ascii="Palatino Linotype" w:hAnsi="Palatino Linotype" w:eastAsia="Calibri" w:cs="Tahoma"/>
          <w:iCs/>
          <w:sz w:val="22"/>
          <w:szCs w:val="22"/>
          <w:lang w:val="es-ES" w:eastAsia="es-ES_tradnl"/>
        </w:rPr>
        <w:t>solicitó al</w:t>
      </w:r>
      <w:r w:rsidR="00F805F6">
        <w:rPr>
          <w:rFonts w:ascii="Palatino Linotype" w:hAnsi="Palatino Linotype" w:eastAsia="Calibri" w:cs="Tahoma"/>
          <w:iCs/>
          <w:sz w:val="22"/>
          <w:szCs w:val="22"/>
          <w:lang w:val="es-ES" w:eastAsia="es-ES_tradnl"/>
        </w:rPr>
        <w:t xml:space="preserve"> </w:t>
      </w:r>
      <w:r w:rsidR="00847973">
        <w:rPr>
          <w:rFonts w:ascii="Palatino Linotype" w:hAnsi="Palatino Linotype" w:eastAsia="Calibri" w:cs="Tahoma"/>
          <w:iCs/>
          <w:sz w:val="22"/>
          <w:szCs w:val="22"/>
          <w:lang w:val="es-ES" w:eastAsia="es-ES_tradnl"/>
        </w:rPr>
        <w:t>Ayuntamiento de Cuautitlán</w:t>
      </w:r>
      <w:r w:rsidRPr="00986410">
        <w:rPr>
          <w:rFonts w:ascii="Palatino Linotype" w:hAnsi="Palatino Linotype" w:eastAsia="Calibri" w:cs="Tahoma"/>
          <w:iCs/>
          <w:sz w:val="22"/>
          <w:szCs w:val="22"/>
          <w:lang w:val="es-ES" w:eastAsia="es-ES_tradnl"/>
        </w:rPr>
        <w:t>,</w:t>
      </w:r>
      <w:r w:rsidR="006D4FC4">
        <w:rPr>
          <w:rFonts w:ascii="Palatino Linotype" w:hAnsi="Palatino Linotype" w:eastAsia="Calibri" w:cs="Tahoma"/>
          <w:iCs/>
          <w:sz w:val="22"/>
          <w:szCs w:val="22"/>
          <w:lang w:val="es-ES" w:eastAsia="es-ES_tradnl"/>
        </w:rPr>
        <w:t xml:space="preserve"> </w:t>
      </w:r>
      <w:r w:rsidRPr="0049593E" w:rsidR="0049593E">
        <w:rPr>
          <w:rFonts w:ascii="Palatino Linotype" w:hAnsi="Palatino Linotype" w:eastAsia="Calibri" w:cs="Tahoma"/>
          <w:iCs/>
          <w:sz w:val="22"/>
          <w:szCs w:val="22"/>
          <w:lang w:val="es-ES" w:eastAsia="es-ES_tradnl"/>
        </w:rPr>
        <w:t xml:space="preserve">los nombres de las personas que integraron las planillas del </w:t>
      </w:r>
      <w:proofErr w:type="spellStart"/>
      <w:r w:rsidRPr="0049593E" w:rsidR="0049593E">
        <w:rPr>
          <w:rFonts w:ascii="Palatino Linotype" w:hAnsi="Palatino Linotype" w:eastAsia="Calibri" w:cs="Tahoma"/>
          <w:iCs/>
          <w:sz w:val="22"/>
          <w:szCs w:val="22"/>
          <w:lang w:val="es-ES" w:eastAsia="es-ES_tradnl"/>
        </w:rPr>
        <w:t>copaci</w:t>
      </w:r>
      <w:proofErr w:type="spellEnd"/>
      <w:r w:rsidRPr="0049593E" w:rsidR="0049593E">
        <w:rPr>
          <w:rFonts w:ascii="Palatino Linotype" w:hAnsi="Palatino Linotype" w:eastAsia="Calibri" w:cs="Tahoma"/>
          <w:iCs/>
          <w:sz w:val="22"/>
          <w:szCs w:val="22"/>
          <w:lang w:val="es-ES" w:eastAsia="es-ES_tradnl"/>
        </w:rPr>
        <w:t xml:space="preserve"> de la delegación del fraccionamiento Real de San Fernando, para el periodo 2013-2016, 2016-2019 y 2019-2022, en caso de renuncia</w:t>
      </w:r>
      <w:r w:rsidR="00832399">
        <w:rPr>
          <w:rFonts w:ascii="Palatino Linotype" w:hAnsi="Palatino Linotype" w:eastAsia="Calibri" w:cs="Tahoma"/>
          <w:iCs/>
          <w:sz w:val="22"/>
          <w:szCs w:val="22"/>
          <w:lang w:val="es-ES" w:eastAsia="es-ES_tradnl"/>
        </w:rPr>
        <w:t>,</w:t>
      </w:r>
      <w:r w:rsidRPr="0049593E" w:rsidR="0049593E">
        <w:rPr>
          <w:rFonts w:ascii="Palatino Linotype" w:hAnsi="Palatino Linotype" w:eastAsia="Calibri" w:cs="Tahoma"/>
          <w:iCs/>
          <w:sz w:val="22"/>
          <w:szCs w:val="22"/>
          <w:lang w:val="es-ES" w:eastAsia="es-ES_tradnl"/>
        </w:rPr>
        <w:t xml:space="preserve"> conocer la fecha en que entregaron el nombramiento y su escrito de renuncia</w:t>
      </w:r>
      <w:r w:rsidR="00832399">
        <w:rPr>
          <w:rFonts w:ascii="Palatino Linotype" w:hAnsi="Palatino Linotype" w:eastAsia="Calibri" w:cs="Tahoma"/>
          <w:iCs/>
          <w:sz w:val="22"/>
          <w:szCs w:val="22"/>
          <w:lang w:val="es-ES" w:eastAsia="es-ES_tradnl"/>
        </w:rPr>
        <w:t>.</w:t>
      </w:r>
    </w:p>
    <w:p w:rsidR="004D42A5" w:rsidP="006A3926" w:rsidRDefault="004D42A5" w14:paraId="123BFC4D"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F64430" w:rsidR="00A511BB" w:rsidP="006A3926" w:rsidRDefault="00993BF4" w14:paraId="224AD823"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E</w:t>
      </w:r>
      <w:r w:rsidR="0044640B">
        <w:rPr>
          <w:rFonts w:ascii="Palatino Linotype" w:hAnsi="Palatino Linotype" w:eastAsia="Calibri" w:cs="Tahoma"/>
          <w:iCs/>
          <w:sz w:val="22"/>
          <w:szCs w:val="22"/>
          <w:lang w:val="es-ES" w:eastAsia="es-ES_tradnl"/>
        </w:rPr>
        <w:t>n respuesta el Sujeto Obligado</w:t>
      </w:r>
      <w:r w:rsidR="004D42A5">
        <w:rPr>
          <w:rFonts w:ascii="Palatino Linotype" w:hAnsi="Palatino Linotype" w:eastAsia="Calibri" w:cs="Tahoma"/>
          <w:iCs/>
          <w:sz w:val="22"/>
          <w:szCs w:val="22"/>
          <w:lang w:val="es-ES" w:eastAsia="es-ES_tradnl"/>
        </w:rPr>
        <w:t xml:space="preserve"> </w:t>
      </w:r>
      <w:r w:rsidR="009D779C">
        <w:rPr>
          <w:rFonts w:ascii="Palatino Linotype" w:hAnsi="Palatino Linotype" w:eastAsia="Calibri" w:cs="Tahoma"/>
          <w:iCs/>
          <w:sz w:val="22"/>
          <w:szCs w:val="22"/>
          <w:lang w:val="es-ES" w:eastAsia="es-ES_tradnl"/>
        </w:rPr>
        <w:t>señaló haber realizado una búsqueda en su archivo de concentración y no localizar la información respecto de los periodos 2013-2016 y 2016-2018 y por lo que hace al periodo 2019-2021 proporcionó un listado</w:t>
      </w:r>
      <w:r w:rsidR="00147516">
        <w:rPr>
          <w:rFonts w:ascii="Palatino Linotype" w:hAnsi="Palatino Linotype" w:eastAsia="Calibri" w:cs="Tahoma"/>
          <w:iCs/>
          <w:sz w:val="22"/>
          <w:szCs w:val="22"/>
          <w:lang w:val="es-ES" w:eastAsia="es-ES_tradnl"/>
        </w:rPr>
        <w:t xml:space="preserve">, </w:t>
      </w:r>
      <w:r w:rsidR="004D42A5">
        <w:rPr>
          <w:rFonts w:ascii="Palatino Linotype" w:hAnsi="Palatino Linotype" w:eastAsia="Calibri" w:cs="Tahoma"/>
          <w:iCs/>
          <w:sz w:val="22"/>
          <w:szCs w:val="22"/>
          <w:lang w:val="es-ES" w:eastAsia="es-ES_tradnl"/>
        </w:rPr>
        <w:t xml:space="preserve">razón por la cual el Particular se inconformó </w:t>
      </w:r>
      <w:r w:rsidR="009D779C">
        <w:rPr>
          <w:rFonts w:ascii="Palatino Linotype" w:hAnsi="Palatino Linotype" w:eastAsia="Calibri" w:cs="Tahoma"/>
          <w:iCs/>
          <w:sz w:val="22"/>
          <w:szCs w:val="22"/>
          <w:lang w:val="es-ES" w:eastAsia="es-ES_tradnl"/>
        </w:rPr>
        <w:t xml:space="preserve">al considerar que no había evidencia de la búsqueda realizada por el Sujeto Obligado </w:t>
      </w:r>
      <w:r w:rsidR="004D42A5">
        <w:rPr>
          <w:rFonts w:ascii="Palatino Linotype" w:hAnsi="Palatino Linotype" w:eastAsia="Calibri" w:cs="Tahoma"/>
          <w:iCs/>
          <w:sz w:val="22"/>
          <w:szCs w:val="22"/>
          <w:lang w:val="es-ES" w:eastAsia="es-ES_tradnl"/>
        </w:rPr>
        <w:t>por no proporcionarle la información solicitada</w:t>
      </w:r>
      <w:r w:rsidRPr="005207A6" w:rsidR="00A511BB">
        <w:rPr>
          <w:rFonts w:ascii="Palatino Linotype" w:hAnsi="Palatino Linotype" w:eastAsia="Calibri" w:cs="Tahoma"/>
          <w:bCs/>
          <w:sz w:val="22"/>
          <w:szCs w:val="22"/>
          <w:lang w:val="es-ES_tradnl" w:eastAsia="en-US"/>
        </w:rPr>
        <w:t xml:space="preserve">, </w:t>
      </w:r>
      <w:r w:rsidRPr="00624712" w:rsidR="00A511BB">
        <w:rPr>
          <w:rFonts w:ascii="Palatino Linotype" w:hAnsi="Palatino Linotype" w:eastAsia="Calibri" w:cs="Tahoma"/>
          <w:bCs/>
          <w:sz w:val="22"/>
          <w:szCs w:val="22"/>
          <w:lang w:val="es-ES_tradnl" w:eastAsia="en-US"/>
        </w:rPr>
        <w:t xml:space="preserve">por lo que </w:t>
      </w:r>
      <w:r w:rsidRPr="00624712" w:rsidR="00A511BB">
        <w:rPr>
          <w:rFonts w:ascii="Palatino Linotype" w:hAnsi="Palatino Linotype" w:eastAsia="Calibri" w:cs="Tahoma"/>
          <w:color w:val="000000"/>
          <w:sz w:val="22"/>
          <w:szCs w:val="22"/>
        </w:rPr>
        <w:t xml:space="preserve">en el asunto que nos ocupa se actualiza la causal de procedencia señalada en </w:t>
      </w:r>
      <w:r w:rsidRPr="00A917E6" w:rsidR="00A511BB">
        <w:rPr>
          <w:rFonts w:ascii="Palatino Linotype" w:hAnsi="Palatino Linotype" w:eastAsia="Calibri" w:cs="Tahoma"/>
          <w:color w:val="000000"/>
          <w:sz w:val="22"/>
          <w:szCs w:val="22"/>
        </w:rPr>
        <w:t xml:space="preserve">el </w:t>
      </w:r>
      <w:r w:rsidRPr="00A917E6" w:rsidR="00A511BB">
        <w:rPr>
          <w:rFonts w:ascii="Palatino Linotype" w:hAnsi="Palatino Linotype" w:eastAsia="Calibri" w:cs="Tahoma"/>
          <w:sz w:val="22"/>
          <w:szCs w:val="22"/>
        </w:rPr>
        <w:t xml:space="preserve">artículo 179, </w:t>
      </w:r>
      <w:r w:rsidR="00A511BB">
        <w:rPr>
          <w:rFonts w:ascii="Palatino Linotype" w:hAnsi="Palatino Linotype" w:eastAsia="Calibri" w:cs="Tahoma"/>
          <w:sz w:val="22"/>
          <w:szCs w:val="22"/>
        </w:rPr>
        <w:t xml:space="preserve">fracción </w:t>
      </w:r>
      <w:r w:rsidR="009D779C">
        <w:rPr>
          <w:rFonts w:ascii="Palatino Linotype" w:hAnsi="Palatino Linotype" w:eastAsia="Calibri" w:cs="Tahoma"/>
          <w:sz w:val="22"/>
          <w:szCs w:val="22"/>
        </w:rPr>
        <w:t>V</w:t>
      </w:r>
      <w:r w:rsidR="00A511BB">
        <w:rPr>
          <w:rFonts w:ascii="Palatino Linotype" w:hAnsi="Palatino Linotype" w:eastAsia="Calibri" w:cs="Tahoma"/>
          <w:sz w:val="22"/>
          <w:szCs w:val="22"/>
        </w:rPr>
        <w:t xml:space="preserve"> </w:t>
      </w:r>
      <w:r w:rsidRPr="00A917E6" w:rsidR="00A511BB">
        <w:rPr>
          <w:rFonts w:ascii="Palatino Linotype" w:hAnsi="Palatino Linotype" w:eastAsia="Calibri" w:cs="Tahoma"/>
          <w:sz w:val="22"/>
          <w:szCs w:val="22"/>
        </w:rPr>
        <w:t>de la L</w:t>
      </w:r>
      <w:r w:rsidRPr="00624712" w:rsidR="00A511BB">
        <w:rPr>
          <w:rFonts w:ascii="Palatino Linotype" w:hAnsi="Palatino Linotype" w:eastAsia="Calibri" w:cs="Tahoma"/>
          <w:sz w:val="22"/>
          <w:szCs w:val="22"/>
        </w:rPr>
        <w:t>ey de la materia</w:t>
      </w:r>
      <w:r w:rsidRPr="00624712" w:rsidR="00A511BB">
        <w:rPr>
          <w:rFonts w:ascii="Palatino Linotype" w:hAnsi="Palatino Linotype" w:eastAsia="Calibri" w:cs="Tahoma"/>
          <w:bCs/>
          <w:sz w:val="22"/>
          <w:szCs w:val="22"/>
        </w:rPr>
        <w:t>.</w:t>
      </w:r>
    </w:p>
    <w:p w:rsidRPr="00624712" w:rsidR="00CE0B4C" w:rsidP="006A3926" w:rsidRDefault="00CE0B4C" w14:paraId="2C52791A"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7C0B21" w:rsidR="00CE0B4C" w:rsidP="006A3926" w:rsidRDefault="00CE0B4C" w14:paraId="72FCB1BC"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7C0B21" w:rsidR="00CE0B4C" w:rsidP="006A3926" w:rsidRDefault="00CE0B4C" w14:paraId="633B6A96" w14:textId="77777777">
      <w:pPr>
        <w:tabs>
          <w:tab w:val="left" w:pos="4962"/>
        </w:tabs>
        <w:spacing w:line="360" w:lineRule="auto"/>
        <w:jc w:val="both"/>
        <w:rPr>
          <w:rFonts w:ascii="Palatino Linotype" w:hAnsi="Palatino Linotype" w:eastAsia="Calibri" w:cs="Tahoma"/>
          <w:iCs/>
          <w:sz w:val="22"/>
          <w:szCs w:val="22"/>
          <w:lang w:eastAsia="es-ES_tradnl"/>
        </w:rPr>
      </w:pPr>
    </w:p>
    <w:p w:rsidRPr="007C0B21" w:rsidR="00CE0B4C" w:rsidP="006A3926" w:rsidRDefault="00CE0B4C" w14:paraId="7974EEE8" w14:textId="77777777">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rsidRPr="007C0B21" w:rsidR="00CE0B4C" w:rsidP="006A3926" w:rsidRDefault="00CE0B4C" w14:paraId="15FE2223" w14:textId="77777777">
      <w:pPr>
        <w:spacing w:line="360" w:lineRule="auto"/>
        <w:contextualSpacing/>
        <w:jc w:val="both"/>
        <w:rPr>
          <w:rFonts w:ascii="Palatino Linotype" w:hAnsi="Palatino Linotype" w:cs="Tahoma"/>
          <w:sz w:val="22"/>
          <w:szCs w:val="22"/>
        </w:rPr>
      </w:pPr>
    </w:p>
    <w:p w:rsidRPr="007C0B21" w:rsidR="00CE0B4C" w:rsidP="006A3926" w:rsidRDefault="00CE0B4C" w14:paraId="517042E6"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7C0B21" w:rsidR="005A1884">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rsidRPr="007C0B21" w:rsidR="00CE0B4C" w:rsidP="006A3926" w:rsidRDefault="00CE0B4C" w14:paraId="5AC35582" w14:textId="77777777">
      <w:pPr>
        <w:spacing w:line="360" w:lineRule="auto"/>
        <w:contextualSpacing/>
        <w:jc w:val="both"/>
        <w:rPr>
          <w:rFonts w:ascii="Palatino Linotype" w:hAnsi="Palatino Linotype" w:cs="Tahoma"/>
          <w:sz w:val="22"/>
          <w:szCs w:val="22"/>
        </w:rPr>
      </w:pPr>
    </w:p>
    <w:p w:rsidRPr="007C0B21" w:rsidR="00CE0B4C" w:rsidP="006A3926" w:rsidRDefault="00CE0B4C" w14:paraId="12B441E8"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C0B21" w:rsidR="00CE0B4C" w:rsidP="006A3926" w:rsidRDefault="00CE0B4C" w14:paraId="2851276A" w14:textId="77777777">
      <w:pPr>
        <w:spacing w:line="360" w:lineRule="auto"/>
        <w:jc w:val="both"/>
        <w:rPr>
          <w:rFonts w:ascii="Palatino Linotype" w:hAnsi="Palatino Linotype" w:cs="Tahoma"/>
          <w:sz w:val="22"/>
          <w:szCs w:val="22"/>
        </w:rPr>
      </w:pPr>
    </w:p>
    <w:p w:rsidRPr="007C0B21" w:rsidR="00CE0B4C" w:rsidP="006A3926" w:rsidRDefault="00CE0B4C" w14:paraId="4C61E7F2"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CE0B4C" w:rsidP="006A3926" w:rsidRDefault="00CE0B4C" w14:paraId="630C11F8" w14:textId="77777777">
      <w:pPr>
        <w:spacing w:line="360" w:lineRule="auto"/>
        <w:jc w:val="both"/>
        <w:rPr>
          <w:rFonts w:ascii="Palatino Linotype" w:hAnsi="Palatino Linotype" w:cs="Tahoma"/>
          <w:sz w:val="22"/>
          <w:szCs w:val="22"/>
        </w:rPr>
      </w:pPr>
    </w:p>
    <w:p w:rsidRPr="007C0B21" w:rsidR="00CE0B4C" w:rsidP="006A3926" w:rsidRDefault="00CE0B4C" w14:paraId="611A35E0"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CE0B4C" w:rsidP="006A3926" w:rsidRDefault="00CE0B4C" w14:paraId="4591C9F6" w14:textId="77777777">
      <w:pPr>
        <w:spacing w:line="360" w:lineRule="auto"/>
        <w:jc w:val="both"/>
        <w:rPr>
          <w:rFonts w:ascii="Palatino Linotype" w:hAnsi="Palatino Linotype" w:cs="Tahoma"/>
          <w:sz w:val="22"/>
          <w:szCs w:val="22"/>
        </w:rPr>
      </w:pPr>
    </w:p>
    <w:p w:rsidRPr="007C0B21" w:rsidR="00CE0B4C" w:rsidP="006A3926" w:rsidRDefault="00CE0B4C" w14:paraId="04FDB850"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C0B21" w:rsidR="00CE0B4C" w:rsidP="006A3926" w:rsidRDefault="00CE0B4C" w14:paraId="149495A7" w14:textId="77777777">
      <w:pPr>
        <w:spacing w:line="360" w:lineRule="auto"/>
        <w:jc w:val="both"/>
        <w:rPr>
          <w:rFonts w:ascii="Palatino Linotype" w:hAnsi="Palatino Linotype" w:cs="Tahoma"/>
          <w:sz w:val="22"/>
          <w:szCs w:val="22"/>
        </w:rPr>
      </w:pPr>
    </w:p>
    <w:p w:rsidR="00CE0B4C" w:rsidP="006A3926" w:rsidRDefault="00CE0B4C" w14:paraId="233DF12D"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EF5683" w:rsidP="006A3926" w:rsidRDefault="00EF5683" w14:paraId="1A5A0618" w14:textId="77777777">
      <w:pPr>
        <w:spacing w:line="360" w:lineRule="auto"/>
        <w:jc w:val="both"/>
        <w:rPr>
          <w:rFonts w:ascii="Palatino Linotype" w:hAnsi="Palatino Linotype" w:cs="Tahoma"/>
          <w:sz w:val="22"/>
          <w:szCs w:val="22"/>
        </w:rPr>
      </w:pPr>
    </w:p>
    <w:p w:rsidRPr="007C0B21" w:rsidR="00CE0B4C" w:rsidP="006A3926" w:rsidRDefault="00CE0B4C" w14:paraId="0AA889C8"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C0B21" w:rsidR="00CE0B4C" w:rsidP="006A3926" w:rsidRDefault="00CE0B4C" w14:paraId="7EBA86EF" w14:textId="77777777">
      <w:pPr>
        <w:spacing w:line="360" w:lineRule="auto"/>
        <w:jc w:val="both"/>
        <w:rPr>
          <w:rFonts w:ascii="Palatino Linotype" w:hAnsi="Palatino Linotype" w:cs="Tahoma"/>
          <w:sz w:val="22"/>
          <w:szCs w:val="22"/>
        </w:rPr>
      </w:pPr>
    </w:p>
    <w:p w:rsidRPr="007C0B21" w:rsidR="00CE0B4C" w:rsidP="006A3926" w:rsidRDefault="00CE0B4C" w14:paraId="54D77163"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CE0B4C" w:rsidP="006A3926" w:rsidRDefault="00CE0B4C" w14:paraId="6825D8D3" w14:textId="77777777">
      <w:pPr>
        <w:spacing w:line="360" w:lineRule="auto"/>
        <w:ind w:right="-93"/>
        <w:jc w:val="both"/>
        <w:rPr>
          <w:rFonts w:ascii="Palatino Linotype" w:hAnsi="Palatino Linotype" w:cs="Tahoma"/>
          <w:b/>
          <w:sz w:val="22"/>
          <w:szCs w:val="22"/>
          <w:lang w:val="es-ES"/>
        </w:rPr>
      </w:pPr>
    </w:p>
    <w:p w:rsidRPr="007C0B21" w:rsidR="00CE0B4C" w:rsidP="006A3926" w:rsidRDefault="00CE0B4C" w14:paraId="0EFC0C25" w14:textId="77777777">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rsidRPr="007C0B21" w:rsidR="00CE0B4C" w:rsidP="006A3926" w:rsidRDefault="00CE0B4C" w14:paraId="766A93B9" w14:textId="77777777">
      <w:pPr>
        <w:spacing w:line="360" w:lineRule="auto"/>
        <w:jc w:val="both"/>
        <w:rPr>
          <w:rFonts w:ascii="Palatino Linotype" w:hAnsi="Palatino Linotype" w:cs="Tahoma"/>
          <w:sz w:val="22"/>
          <w:szCs w:val="22"/>
          <w:lang w:val="es-ES"/>
        </w:rPr>
      </w:pPr>
    </w:p>
    <w:p w:rsidRPr="007C0B21" w:rsidR="00CE0B4C" w:rsidP="006A3926" w:rsidRDefault="00CE0B4C" w14:paraId="71B20775"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CE0B4C" w:rsidP="006A3926" w:rsidRDefault="00CE0B4C" w14:paraId="55D4F908" w14:textId="77777777">
      <w:pPr>
        <w:spacing w:line="360" w:lineRule="auto"/>
        <w:jc w:val="both"/>
        <w:rPr>
          <w:rFonts w:ascii="Palatino Linotype" w:hAnsi="Palatino Linotype" w:cs="Tahoma"/>
          <w:sz w:val="22"/>
          <w:szCs w:val="22"/>
        </w:rPr>
      </w:pPr>
    </w:p>
    <w:p w:rsidRPr="007C0B21" w:rsidR="00CE0B4C" w:rsidP="006A3926" w:rsidRDefault="00CE0B4C" w14:paraId="6662868A"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7C0B21" w:rsidR="00CE0B4C" w:rsidP="006A3926" w:rsidRDefault="00CE0B4C" w14:paraId="6CD045C7" w14:textId="77777777">
      <w:pPr>
        <w:spacing w:line="360" w:lineRule="auto"/>
        <w:ind w:right="-93"/>
        <w:jc w:val="both"/>
        <w:rPr>
          <w:rFonts w:ascii="Palatino Linotype" w:hAnsi="Palatino Linotype" w:eastAsia="Calibri" w:cs="Tahoma"/>
          <w:bCs/>
          <w:sz w:val="22"/>
          <w:szCs w:val="22"/>
          <w:lang w:eastAsia="en-US"/>
        </w:rPr>
      </w:pPr>
    </w:p>
    <w:p w:rsidRPr="007C0B21" w:rsidR="00CE0B4C" w:rsidP="006A3926" w:rsidRDefault="00CE0B4C" w14:paraId="0D11E7D8"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CE0B4C" w:rsidP="006A3926" w:rsidRDefault="00CE0B4C" w14:paraId="02F80963" w14:textId="77777777">
      <w:pPr>
        <w:spacing w:line="360" w:lineRule="auto"/>
        <w:ind w:right="-93"/>
        <w:jc w:val="both"/>
        <w:rPr>
          <w:rFonts w:ascii="Palatino Linotype" w:hAnsi="Palatino Linotype" w:eastAsia="Calibri" w:cs="Tahoma"/>
          <w:bCs/>
          <w:sz w:val="22"/>
          <w:szCs w:val="22"/>
          <w:lang w:eastAsia="en-US"/>
        </w:rPr>
      </w:pPr>
    </w:p>
    <w:p w:rsidRPr="007C0B21" w:rsidR="00CE0B4C" w:rsidP="006A3926" w:rsidRDefault="00CE0B4C" w14:paraId="008CCC1F"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xml:space="preserve">; lo cual, toma sustento en el artículo 160 de la Ley de Transparencia </w:t>
      </w:r>
      <w:r w:rsidRPr="007C0B21">
        <w:rPr>
          <w:rFonts w:ascii="Palatino Linotype" w:hAnsi="Palatino Linotype" w:eastAsia="Calibri" w:cs="Tahoma"/>
          <w:bCs/>
          <w:sz w:val="22"/>
          <w:szCs w:val="22"/>
          <w:lang w:eastAsia="en-US"/>
        </w:rPr>
        <w:lastRenderedPageBreak/>
        <w:t>y Acceso a la Información Pública del Estado de México y Municipios, el cual refiere que los sujetos obligados deberán entregar la información que obre en sus archivos.</w:t>
      </w:r>
    </w:p>
    <w:p w:rsidR="00CE0B4C" w:rsidP="006A3926" w:rsidRDefault="00CE0B4C" w14:paraId="347F7ABC" w14:textId="77777777">
      <w:pPr>
        <w:spacing w:line="360" w:lineRule="auto"/>
        <w:ind w:right="-93"/>
        <w:jc w:val="both"/>
        <w:rPr>
          <w:rFonts w:ascii="Palatino Linotype" w:hAnsi="Palatino Linotype" w:eastAsia="Calibri" w:cs="Tahoma"/>
          <w:bCs/>
          <w:sz w:val="22"/>
          <w:szCs w:val="22"/>
          <w:lang w:eastAsia="en-US"/>
        </w:rPr>
      </w:pPr>
    </w:p>
    <w:p w:rsidRPr="007C0B21" w:rsidR="00CE0B4C" w:rsidP="006A3926" w:rsidRDefault="00CE0B4C" w14:paraId="199454FC"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w:t>
      </w:r>
      <w:r w:rsidRPr="00455993">
        <w:rPr>
          <w:rFonts w:ascii="Palatino Linotype" w:hAnsi="Palatino Linotype" w:eastAsia="Calibri" w:cs="Tahoma"/>
          <w:bCs/>
          <w:sz w:val="22"/>
          <w:szCs w:val="22"/>
          <w:lang w:eastAsia="en-US"/>
        </w:rPr>
        <w:t>información pública.</w:t>
      </w:r>
    </w:p>
    <w:p w:rsidR="00375832" w:rsidP="006A3926" w:rsidRDefault="00375832" w14:paraId="6A8D144F" w14:textId="77777777">
      <w:pPr>
        <w:spacing w:line="360" w:lineRule="auto"/>
        <w:contextualSpacing/>
        <w:jc w:val="both"/>
        <w:rPr>
          <w:rFonts w:ascii="Palatino Linotype" w:hAnsi="Palatino Linotype" w:cs="Tahoma"/>
          <w:color w:val="000000" w:themeColor="text1"/>
          <w:sz w:val="22"/>
          <w:szCs w:val="22"/>
        </w:rPr>
      </w:pPr>
    </w:p>
    <w:p w:rsidR="003240BD" w:rsidP="006A3926" w:rsidRDefault="00815D79" w14:paraId="41510B34" w14:textId="77777777">
      <w:pPr>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 xml:space="preserve">Establecido lo anterior, es necesario recordar que el Particular requiere los </w:t>
      </w:r>
      <w:proofErr w:type="spellStart"/>
      <w:r w:rsidRPr="009D779C" w:rsidR="009D779C">
        <w:rPr>
          <w:rFonts w:ascii="Palatino Linotype" w:hAnsi="Palatino Linotype" w:eastAsia="Calibri" w:cs="Tahoma"/>
          <w:iCs/>
          <w:sz w:val="22"/>
          <w:szCs w:val="22"/>
          <w:lang w:eastAsia="es-ES_tradnl"/>
        </w:rPr>
        <w:t>los</w:t>
      </w:r>
      <w:proofErr w:type="spellEnd"/>
      <w:r w:rsidRPr="009D779C" w:rsidR="009D779C">
        <w:rPr>
          <w:rFonts w:ascii="Palatino Linotype" w:hAnsi="Palatino Linotype" w:eastAsia="Calibri" w:cs="Tahoma"/>
          <w:iCs/>
          <w:sz w:val="22"/>
          <w:szCs w:val="22"/>
          <w:lang w:eastAsia="es-ES_tradnl"/>
        </w:rPr>
        <w:t xml:space="preserve"> nombres de las personas que integraron las planillas del </w:t>
      </w:r>
      <w:proofErr w:type="spellStart"/>
      <w:r w:rsidRPr="009D779C" w:rsidR="009D779C">
        <w:rPr>
          <w:rFonts w:ascii="Palatino Linotype" w:hAnsi="Palatino Linotype" w:eastAsia="Calibri" w:cs="Tahoma"/>
          <w:iCs/>
          <w:sz w:val="22"/>
          <w:szCs w:val="22"/>
          <w:lang w:eastAsia="es-ES_tradnl"/>
        </w:rPr>
        <w:t>copaci</w:t>
      </w:r>
      <w:proofErr w:type="spellEnd"/>
      <w:r w:rsidRPr="009D779C" w:rsidR="009D779C">
        <w:rPr>
          <w:rFonts w:ascii="Palatino Linotype" w:hAnsi="Palatino Linotype" w:eastAsia="Calibri" w:cs="Tahoma"/>
          <w:iCs/>
          <w:sz w:val="22"/>
          <w:szCs w:val="22"/>
          <w:lang w:eastAsia="es-ES_tradnl"/>
        </w:rPr>
        <w:t xml:space="preserve"> y de la delegación del fraccionamiento Real de San Fernando, para el periodo 2013-2016, 2016-2019 y 2019-2022, en caso de renuncia conocer la fecha en que entregaron el nombramiento y su escrito de renuncia</w:t>
      </w:r>
      <w:r w:rsidR="009D779C">
        <w:rPr>
          <w:rFonts w:ascii="Palatino Linotype" w:hAnsi="Palatino Linotype" w:eastAsia="Calibri" w:cs="Tahoma"/>
          <w:iCs/>
          <w:sz w:val="22"/>
          <w:szCs w:val="22"/>
          <w:lang w:eastAsia="es-ES_tradnl"/>
        </w:rPr>
        <w:t xml:space="preserve">, en un principio es necesario especificar que los periodos de la administración </w:t>
      </w:r>
      <w:r w:rsidR="003240BD">
        <w:rPr>
          <w:rFonts w:ascii="Palatino Linotype" w:hAnsi="Palatino Linotype" w:eastAsia="Calibri" w:cs="Tahoma"/>
          <w:iCs/>
          <w:sz w:val="22"/>
          <w:szCs w:val="22"/>
          <w:lang w:eastAsia="es-ES_tradnl"/>
        </w:rPr>
        <w:t xml:space="preserve">municipal </w:t>
      </w:r>
      <w:r w:rsidR="009D779C">
        <w:rPr>
          <w:rFonts w:ascii="Palatino Linotype" w:hAnsi="Palatino Linotype" w:eastAsia="Calibri" w:cs="Tahoma"/>
          <w:iCs/>
          <w:sz w:val="22"/>
          <w:szCs w:val="22"/>
          <w:lang w:eastAsia="es-ES_tradnl"/>
        </w:rPr>
        <w:t xml:space="preserve">corresponden </w:t>
      </w:r>
      <w:r w:rsidR="003240BD">
        <w:rPr>
          <w:rFonts w:ascii="Palatino Linotype" w:hAnsi="Palatino Linotype" w:eastAsia="Calibri" w:cs="Tahoma"/>
          <w:iCs/>
          <w:sz w:val="22"/>
          <w:szCs w:val="22"/>
          <w:lang w:eastAsia="es-ES_tradnl"/>
        </w:rPr>
        <w:t>a 2013-2016, 2016-2018 y 2019-2021.</w:t>
      </w:r>
    </w:p>
    <w:p w:rsidR="003240BD" w:rsidP="006A3926" w:rsidRDefault="003240BD" w14:paraId="5D27ACA5" w14:textId="77777777">
      <w:pPr>
        <w:spacing w:line="360" w:lineRule="auto"/>
        <w:jc w:val="both"/>
        <w:rPr>
          <w:rFonts w:ascii="Palatino Linotype" w:hAnsi="Palatino Linotype" w:eastAsia="Calibri" w:cs="Tahoma"/>
          <w:iCs/>
          <w:sz w:val="22"/>
          <w:szCs w:val="22"/>
          <w:lang w:eastAsia="es-ES_tradnl"/>
        </w:rPr>
      </w:pPr>
    </w:p>
    <w:p w:rsidR="003240BD" w:rsidP="006A3926" w:rsidRDefault="003240BD" w14:paraId="56171F37"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 xml:space="preserve">Ahora bien, respecto del tema de la solicitud, resulta conveniente traer a colación lo señalado en </w:t>
      </w:r>
      <w:r w:rsidRPr="00E20D57">
        <w:rPr>
          <w:rFonts w:ascii="Palatino Linotype" w:hAnsi="Palatino Linotype" w:eastAsia="Calibri" w:cs="Tahoma"/>
          <w:iCs/>
          <w:sz w:val="22"/>
          <w:szCs w:val="22"/>
          <w:lang w:eastAsia="es-ES_tradnl"/>
        </w:rPr>
        <w:t xml:space="preserve">la Ley Orgánica Municipal del Estado de México </w:t>
      </w:r>
    </w:p>
    <w:p w:rsidR="003240BD" w:rsidP="006A3926" w:rsidRDefault="003240BD" w14:paraId="501562B0" w14:textId="77777777">
      <w:pPr>
        <w:tabs>
          <w:tab w:val="left" w:pos="4962"/>
        </w:tabs>
        <w:spacing w:line="360" w:lineRule="auto"/>
        <w:jc w:val="both"/>
        <w:rPr>
          <w:rFonts w:ascii="Palatino Linotype" w:hAnsi="Palatino Linotype" w:eastAsia="Calibri" w:cs="Tahoma"/>
          <w:iCs/>
          <w:sz w:val="22"/>
          <w:szCs w:val="22"/>
          <w:lang w:eastAsia="es-ES_tradnl"/>
        </w:rPr>
      </w:pPr>
    </w:p>
    <w:p w:rsidRPr="003240BD" w:rsidR="003240BD" w:rsidP="006A3926" w:rsidRDefault="003240BD" w14:paraId="5F77CE61" w14:textId="77777777">
      <w:pPr>
        <w:tabs>
          <w:tab w:val="left" w:pos="4962"/>
        </w:tabs>
        <w:spacing w:line="360" w:lineRule="auto"/>
        <w:ind w:left="567" w:right="539"/>
        <w:jc w:val="both"/>
        <w:rPr>
          <w:rFonts w:ascii="Palatino Linotype" w:hAnsi="Palatino Linotype" w:eastAsia="Calibri" w:cs="Tahoma"/>
          <w:b/>
          <w:i/>
          <w:iCs/>
          <w:szCs w:val="22"/>
          <w:u w:val="single"/>
          <w:lang w:eastAsia="es-ES_tradnl"/>
        </w:rPr>
      </w:pPr>
      <w:r w:rsidRPr="00996961">
        <w:rPr>
          <w:rFonts w:ascii="Palatino Linotype" w:hAnsi="Palatino Linotype" w:eastAsia="Calibri" w:cs="Tahoma"/>
          <w:b/>
          <w:bCs/>
          <w:i/>
          <w:iCs/>
          <w:szCs w:val="22"/>
          <w:lang w:eastAsia="es-ES_tradnl"/>
        </w:rPr>
        <w:t>Artículo 73.-</w:t>
      </w:r>
      <w:r w:rsidRPr="00996961">
        <w:rPr>
          <w:rFonts w:ascii="Palatino Linotype" w:hAnsi="Palatino Linotype" w:eastAsia="Calibri" w:cs="Tahoma"/>
          <w:i/>
          <w:iCs/>
          <w:szCs w:val="22"/>
          <w:lang w:eastAsia="es-ES_tradnl"/>
        </w:rPr>
        <w:t xml:space="preserve"> Cada consejo de participación ciudadana municipal se integrará hasta con cinco</w:t>
      </w:r>
      <w:r>
        <w:rPr>
          <w:rFonts w:ascii="Palatino Linotype" w:hAnsi="Palatino Linotype" w:eastAsia="Calibri" w:cs="Tahoma"/>
          <w:i/>
          <w:iCs/>
          <w:szCs w:val="22"/>
          <w:lang w:eastAsia="es-ES_tradnl"/>
        </w:rPr>
        <w:t xml:space="preserve"> </w:t>
      </w:r>
      <w:r w:rsidRPr="00996961">
        <w:rPr>
          <w:rFonts w:ascii="Palatino Linotype" w:hAnsi="Palatino Linotype" w:eastAsia="Calibri" w:cs="Tahoma"/>
          <w:i/>
          <w:iCs/>
          <w:szCs w:val="22"/>
          <w:lang w:eastAsia="es-ES_tradnl"/>
        </w:rPr>
        <w:t>vecinos del municipio, con sus respectivos suplentes; uno de los cuales lo presidirá, otro</w:t>
      </w:r>
      <w:r>
        <w:rPr>
          <w:rFonts w:ascii="Palatino Linotype" w:hAnsi="Palatino Linotype" w:eastAsia="Calibri" w:cs="Tahoma"/>
          <w:i/>
          <w:iCs/>
          <w:szCs w:val="22"/>
          <w:lang w:eastAsia="es-ES_tradnl"/>
        </w:rPr>
        <w:t xml:space="preserve"> </w:t>
      </w:r>
      <w:r w:rsidRPr="00996961">
        <w:rPr>
          <w:rFonts w:ascii="Palatino Linotype" w:hAnsi="Palatino Linotype" w:eastAsia="Calibri" w:cs="Tahoma"/>
          <w:i/>
          <w:iCs/>
          <w:szCs w:val="22"/>
          <w:lang w:eastAsia="es-ES_tradnl"/>
        </w:rPr>
        <w:t>fungirá como secretario y otro como tesorero y en su caso dos vocales, que serán electos en las</w:t>
      </w:r>
      <w:r>
        <w:rPr>
          <w:rFonts w:ascii="Palatino Linotype" w:hAnsi="Palatino Linotype" w:eastAsia="Calibri" w:cs="Tahoma"/>
          <w:i/>
          <w:iCs/>
          <w:szCs w:val="22"/>
          <w:lang w:eastAsia="es-ES_tradnl"/>
        </w:rPr>
        <w:t xml:space="preserve"> </w:t>
      </w:r>
      <w:r w:rsidRPr="00996961">
        <w:rPr>
          <w:rFonts w:ascii="Palatino Linotype" w:hAnsi="Palatino Linotype" w:eastAsia="Calibri" w:cs="Tahoma"/>
          <w:i/>
          <w:iCs/>
          <w:szCs w:val="22"/>
          <w:lang w:eastAsia="es-ES_tradnl"/>
        </w:rPr>
        <w:t>diversas localidades por los habitantes de la comunidad, entre el segundo domingo de marzo y</w:t>
      </w:r>
      <w:r>
        <w:rPr>
          <w:rFonts w:ascii="Palatino Linotype" w:hAnsi="Palatino Linotype" w:eastAsia="Calibri" w:cs="Tahoma"/>
          <w:i/>
          <w:iCs/>
          <w:szCs w:val="22"/>
          <w:lang w:eastAsia="es-ES_tradnl"/>
        </w:rPr>
        <w:t xml:space="preserve"> </w:t>
      </w:r>
      <w:r w:rsidRPr="00996961">
        <w:rPr>
          <w:rFonts w:ascii="Palatino Linotype" w:hAnsi="Palatino Linotype" w:eastAsia="Calibri" w:cs="Tahoma"/>
          <w:i/>
          <w:iCs/>
          <w:szCs w:val="22"/>
          <w:lang w:eastAsia="es-ES_tradnl"/>
        </w:rPr>
        <w:t>el 30 de ese mes del año inmediato siguiente a la elección del ayuntamiento, en la forma y</w:t>
      </w:r>
      <w:r>
        <w:rPr>
          <w:rFonts w:ascii="Palatino Linotype" w:hAnsi="Palatino Linotype" w:eastAsia="Calibri" w:cs="Tahoma"/>
          <w:i/>
          <w:iCs/>
          <w:szCs w:val="22"/>
          <w:lang w:eastAsia="es-ES_tradnl"/>
        </w:rPr>
        <w:t xml:space="preserve"> </w:t>
      </w:r>
      <w:r w:rsidRPr="00996961">
        <w:rPr>
          <w:rFonts w:ascii="Palatino Linotype" w:hAnsi="Palatino Linotype" w:eastAsia="Calibri" w:cs="Tahoma"/>
          <w:i/>
          <w:iCs/>
          <w:szCs w:val="22"/>
          <w:lang w:eastAsia="es-ES_tradnl"/>
        </w:rPr>
        <w:t>términos que éste determine en la convocatoria que deberá aprobar y publicar el ayuntamiento</w:t>
      </w:r>
      <w:r>
        <w:rPr>
          <w:rFonts w:ascii="Palatino Linotype" w:hAnsi="Palatino Linotype" w:eastAsia="Calibri" w:cs="Tahoma"/>
          <w:i/>
          <w:iCs/>
          <w:szCs w:val="22"/>
          <w:lang w:eastAsia="es-ES_tradnl"/>
        </w:rPr>
        <w:t xml:space="preserve"> </w:t>
      </w:r>
      <w:r w:rsidRPr="00996961">
        <w:rPr>
          <w:rFonts w:ascii="Palatino Linotype" w:hAnsi="Palatino Linotype" w:eastAsia="Calibri" w:cs="Tahoma"/>
          <w:i/>
          <w:iCs/>
          <w:szCs w:val="22"/>
          <w:lang w:eastAsia="es-ES_tradnl"/>
        </w:rPr>
        <w:t>en los lugares más visibles y concurridos de cada comunidad, cuando menos quince días antes</w:t>
      </w:r>
      <w:r>
        <w:rPr>
          <w:rFonts w:ascii="Palatino Linotype" w:hAnsi="Palatino Linotype" w:eastAsia="Calibri" w:cs="Tahoma"/>
          <w:i/>
          <w:iCs/>
          <w:szCs w:val="22"/>
          <w:lang w:eastAsia="es-ES_tradnl"/>
        </w:rPr>
        <w:t xml:space="preserve"> </w:t>
      </w:r>
      <w:r w:rsidRPr="00996961">
        <w:rPr>
          <w:rFonts w:ascii="Palatino Linotype" w:hAnsi="Palatino Linotype" w:eastAsia="Calibri" w:cs="Tahoma"/>
          <w:i/>
          <w:iCs/>
          <w:szCs w:val="22"/>
          <w:lang w:eastAsia="es-ES_tradnl"/>
        </w:rPr>
        <w:t xml:space="preserve">de la elección. </w:t>
      </w:r>
      <w:r w:rsidRPr="003240BD">
        <w:rPr>
          <w:rFonts w:ascii="Palatino Linotype" w:hAnsi="Palatino Linotype" w:eastAsia="Calibri" w:cs="Tahoma"/>
          <w:b/>
          <w:i/>
          <w:iCs/>
          <w:szCs w:val="22"/>
          <w:u w:val="single"/>
          <w:lang w:eastAsia="es-ES_tradnl"/>
        </w:rPr>
        <w:t xml:space="preserve">El ayuntamiento expedirá los nombramientos respectivos firmados por el presidente </w:t>
      </w:r>
      <w:r w:rsidRPr="003240BD">
        <w:rPr>
          <w:rFonts w:ascii="Palatino Linotype" w:hAnsi="Palatino Linotype" w:eastAsia="Calibri" w:cs="Tahoma"/>
          <w:b/>
          <w:i/>
          <w:iCs/>
          <w:szCs w:val="22"/>
          <w:u w:val="single"/>
          <w:lang w:eastAsia="es-ES_tradnl"/>
        </w:rPr>
        <w:lastRenderedPageBreak/>
        <w:t>municipal y el secretario del ayuntamiento, entregándose a los electos a más tardar el día en que entren en funciones, que será el día 15 de abril del mismo año.</w:t>
      </w:r>
    </w:p>
    <w:p w:rsidR="003240BD" w:rsidP="006A3926" w:rsidRDefault="003240BD" w14:paraId="12355448"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3240BD" w:rsidP="006A3926" w:rsidRDefault="003240BD" w14:paraId="22EEF6FF"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996961">
        <w:rPr>
          <w:rFonts w:ascii="Palatino Linotype" w:hAnsi="Palatino Linotype" w:eastAsia="Calibri" w:cs="Tahoma"/>
          <w:i/>
          <w:iCs/>
          <w:szCs w:val="22"/>
          <w:lang w:eastAsia="es-ES_tradnl"/>
        </w:rPr>
        <w:t>Los integrantes del consejo de participación ciudadana que hayan participado en la gestión que</w:t>
      </w:r>
      <w:r>
        <w:rPr>
          <w:rFonts w:ascii="Palatino Linotype" w:hAnsi="Palatino Linotype" w:eastAsia="Calibri" w:cs="Tahoma"/>
          <w:i/>
          <w:iCs/>
          <w:szCs w:val="22"/>
          <w:lang w:eastAsia="es-ES_tradnl"/>
        </w:rPr>
        <w:t xml:space="preserve"> </w:t>
      </w:r>
      <w:r w:rsidRPr="00996961">
        <w:rPr>
          <w:rFonts w:ascii="Palatino Linotype" w:hAnsi="Palatino Linotype" w:eastAsia="Calibri" w:cs="Tahoma"/>
          <w:i/>
          <w:iCs/>
          <w:szCs w:val="22"/>
          <w:lang w:eastAsia="es-ES_tradnl"/>
        </w:rPr>
        <w:t>termina no podrán ser electos a ningún cargo del consejo de participación ciudadana para el</w:t>
      </w:r>
      <w:r>
        <w:rPr>
          <w:rFonts w:ascii="Palatino Linotype" w:hAnsi="Palatino Linotype" w:eastAsia="Calibri" w:cs="Tahoma"/>
          <w:i/>
          <w:iCs/>
          <w:szCs w:val="22"/>
          <w:lang w:eastAsia="es-ES_tradnl"/>
        </w:rPr>
        <w:t xml:space="preserve"> </w:t>
      </w:r>
      <w:r w:rsidRPr="00996961">
        <w:rPr>
          <w:rFonts w:ascii="Palatino Linotype" w:hAnsi="Palatino Linotype" w:eastAsia="Calibri" w:cs="Tahoma"/>
          <w:i/>
          <w:iCs/>
          <w:szCs w:val="22"/>
          <w:lang w:eastAsia="es-ES_tradnl"/>
        </w:rPr>
        <w:t>periodo inmediato siguiente</w:t>
      </w:r>
      <w:r>
        <w:rPr>
          <w:rFonts w:ascii="Palatino Linotype" w:hAnsi="Palatino Linotype" w:eastAsia="Calibri" w:cs="Tahoma"/>
          <w:i/>
          <w:iCs/>
          <w:szCs w:val="22"/>
          <w:lang w:eastAsia="es-ES_tradnl"/>
        </w:rPr>
        <w:t xml:space="preserve"> </w:t>
      </w:r>
    </w:p>
    <w:p w:rsidR="003240BD" w:rsidP="006A3926" w:rsidRDefault="003240BD" w14:paraId="448647E3"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3240BD" w:rsidP="006A3926" w:rsidRDefault="003240BD" w14:paraId="6E80B298" w14:textId="77777777">
      <w:pPr>
        <w:tabs>
          <w:tab w:val="left" w:pos="4962"/>
        </w:tabs>
        <w:spacing w:line="360" w:lineRule="auto"/>
        <w:jc w:val="both"/>
        <w:rPr>
          <w:rFonts w:ascii="Palatino Linotype" w:hAnsi="Palatino Linotype"/>
          <w:i/>
          <w:iCs/>
          <w:color w:val="000000"/>
          <w:sz w:val="22"/>
        </w:rPr>
      </w:pPr>
      <w:r>
        <w:rPr>
          <w:rFonts w:ascii="Palatino Linotype" w:hAnsi="Palatino Linotype" w:eastAsia="Calibri" w:cs="Tahoma"/>
          <w:iCs/>
          <w:sz w:val="22"/>
          <w:szCs w:val="22"/>
          <w:lang w:eastAsia="es-ES_tradnl"/>
        </w:rPr>
        <w:t>De la normatividad anteriormente citada, se deduce que</w:t>
      </w:r>
      <w:r w:rsidRPr="00C436CE">
        <w:rPr>
          <w:rFonts w:ascii="Palatino Linotype" w:hAnsi="Palatino Linotype" w:eastAsia="Calibri" w:cs="Tahoma"/>
          <w:iCs/>
          <w:sz w:val="22"/>
          <w:szCs w:val="22"/>
          <w:lang w:eastAsia="es-ES_tradnl"/>
        </w:rPr>
        <w:t xml:space="preserve"> </w:t>
      </w:r>
      <w:r>
        <w:rPr>
          <w:rFonts w:ascii="Palatino Linotype" w:hAnsi="Palatino Linotype" w:eastAsia="Calibri" w:cs="Tahoma"/>
          <w:iCs/>
          <w:sz w:val="22"/>
          <w:szCs w:val="22"/>
          <w:lang w:eastAsia="es-ES_tradnl"/>
        </w:rPr>
        <w:t xml:space="preserve">si es que hubiera renuncias por parte de los ciudadanos integrantes de los </w:t>
      </w:r>
      <w:proofErr w:type="spellStart"/>
      <w:r>
        <w:rPr>
          <w:rFonts w:ascii="Palatino Linotype" w:hAnsi="Palatino Linotype" w:eastAsia="Calibri" w:cs="Tahoma"/>
          <w:iCs/>
          <w:sz w:val="22"/>
          <w:szCs w:val="22"/>
          <w:lang w:eastAsia="es-ES_tradnl"/>
        </w:rPr>
        <w:t>copaci</w:t>
      </w:r>
      <w:proofErr w:type="spellEnd"/>
      <w:r>
        <w:rPr>
          <w:rFonts w:ascii="Palatino Linotype" w:hAnsi="Palatino Linotype" w:eastAsia="Calibri" w:cs="Tahoma"/>
          <w:iCs/>
          <w:sz w:val="22"/>
          <w:szCs w:val="22"/>
          <w:lang w:eastAsia="es-ES_tradnl"/>
        </w:rPr>
        <w:t xml:space="preserve"> solo harían entrega de la renuncia, y no así de su nombramiento, ya que este les es entregado por el Ayuntamiento y al momento de presentar su renuncia el nombramiento queda sin efectos, esto en razón de que el Particular solicito “</w:t>
      </w:r>
      <w:r w:rsidRPr="003240BD">
        <w:rPr>
          <w:rFonts w:ascii="Palatino Linotype" w:hAnsi="Palatino Linotype"/>
          <w:i/>
          <w:iCs/>
          <w:color w:val="000000"/>
          <w:sz w:val="22"/>
        </w:rPr>
        <w:t>en caso de renuncia requiero conocer la fecha en que entregaron el nombramiento</w:t>
      </w:r>
      <w:r>
        <w:rPr>
          <w:rFonts w:ascii="Palatino Linotype" w:hAnsi="Palatino Linotype"/>
          <w:i/>
          <w:iCs/>
          <w:color w:val="000000"/>
          <w:sz w:val="22"/>
        </w:rPr>
        <w:t xml:space="preserve">” </w:t>
      </w:r>
    </w:p>
    <w:p w:rsidRPr="003240BD" w:rsidR="003240BD" w:rsidP="006A3926" w:rsidRDefault="003240BD" w14:paraId="5A5056F8" w14:textId="77777777">
      <w:pPr>
        <w:tabs>
          <w:tab w:val="left" w:pos="4962"/>
        </w:tabs>
        <w:spacing w:line="360" w:lineRule="auto"/>
        <w:jc w:val="both"/>
        <w:rPr>
          <w:rFonts w:ascii="Palatino Linotype" w:hAnsi="Palatino Linotype" w:eastAsia="Calibri" w:cs="Tahoma"/>
          <w:iCs/>
          <w:sz w:val="22"/>
          <w:szCs w:val="22"/>
          <w:lang w:eastAsia="es-ES_tradnl"/>
        </w:rPr>
      </w:pPr>
    </w:p>
    <w:p w:rsidRPr="003B78A7" w:rsidR="006A3926" w:rsidP="006A3926" w:rsidRDefault="003240BD" w14:paraId="57255BB5"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 xml:space="preserve">Establecido lo anterior, es de recordar que el Ayuntamiento solo otorgó un listado correspondiente a la administración 2019-2021 y respecto los periodos 2013-2016 y 2016-2019, manifestó que derivado de una búsqueda exhaustiva en el archivo de concentración, no localizó la información requerida, razón por la cual el Particular se inconformó solamente </w:t>
      </w:r>
      <w:r w:rsidR="006A3926">
        <w:rPr>
          <w:rFonts w:ascii="Palatino Linotype" w:hAnsi="Palatino Linotype" w:eastAsia="Calibri" w:cs="Tahoma"/>
          <w:iCs/>
          <w:sz w:val="22"/>
          <w:szCs w:val="22"/>
          <w:lang w:eastAsia="es-ES_tradnl"/>
        </w:rPr>
        <w:t xml:space="preserve">de dicha búsqueda, al manifestar </w:t>
      </w:r>
      <w:r w:rsidRPr="006A3926" w:rsidR="006A3926">
        <w:rPr>
          <w:rFonts w:ascii="Palatino Linotype" w:hAnsi="Palatino Linotype" w:eastAsia="Calibri" w:cs="Tahoma"/>
          <w:bCs/>
          <w:i/>
          <w:iCs/>
          <w:sz w:val="22"/>
          <w:szCs w:val="22"/>
          <w:lang w:eastAsia="es-ES_tradnl"/>
        </w:rPr>
        <w:t xml:space="preserve">“indica que se hizo una </w:t>
      </w:r>
      <w:proofErr w:type="spellStart"/>
      <w:r w:rsidRPr="006A3926" w:rsidR="006A3926">
        <w:rPr>
          <w:rFonts w:ascii="Palatino Linotype" w:hAnsi="Palatino Linotype" w:eastAsia="Calibri" w:cs="Tahoma"/>
          <w:bCs/>
          <w:i/>
          <w:iCs/>
          <w:sz w:val="22"/>
          <w:szCs w:val="22"/>
          <w:lang w:eastAsia="es-ES_tradnl"/>
        </w:rPr>
        <w:t>busqueda</w:t>
      </w:r>
      <w:proofErr w:type="spellEnd"/>
      <w:r w:rsidRPr="006A3926" w:rsidR="006A3926">
        <w:rPr>
          <w:rFonts w:ascii="Palatino Linotype" w:hAnsi="Palatino Linotype" w:eastAsia="Calibri" w:cs="Tahoma"/>
          <w:bCs/>
          <w:i/>
          <w:iCs/>
          <w:sz w:val="22"/>
          <w:szCs w:val="22"/>
          <w:lang w:eastAsia="es-ES_tradnl"/>
        </w:rPr>
        <w:t xml:space="preserve"> exhaustiva en el archivo de </w:t>
      </w:r>
      <w:proofErr w:type="spellStart"/>
      <w:r w:rsidRPr="006A3926" w:rsidR="006A3926">
        <w:rPr>
          <w:rFonts w:ascii="Palatino Linotype" w:hAnsi="Palatino Linotype" w:eastAsia="Calibri" w:cs="Tahoma"/>
          <w:bCs/>
          <w:i/>
          <w:iCs/>
          <w:sz w:val="22"/>
          <w:szCs w:val="22"/>
          <w:lang w:eastAsia="es-ES_tradnl"/>
        </w:rPr>
        <w:t>concentracion</w:t>
      </w:r>
      <w:proofErr w:type="spellEnd"/>
      <w:r w:rsidRPr="006A3926" w:rsidR="006A3926">
        <w:rPr>
          <w:rFonts w:ascii="Palatino Linotype" w:hAnsi="Palatino Linotype" w:eastAsia="Calibri" w:cs="Tahoma"/>
          <w:bCs/>
          <w:i/>
          <w:iCs/>
          <w:sz w:val="22"/>
          <w:szCs w:val="22"/>
          <w:lang w:eastAsia="es-ES_tradnl"/>
        </w:rPr>
        <w:t xml:space="preserve"> pero no muestra evidencia de la </w:t>
      </w:r>
      <w:proofErr w:type="spellStart"/>
      <w:r w:rsidRPr="006A3926" w:rsidR="006A3926">
        <w:rPr>
          <w:rFonts w:ascii="Palatino Linotype" w:hAnsi="Palatino Linotype" w:eastAsia="Calibri" w:cs="Tahoma"/>
          <w:bCs/>
          <w:i/>
          <w:iCs/>
          <w:sz w:val="22"/>
          <w:szCs w:val="22"/>
          <w:lang w:eastAsia="es-ES_tradnl"/>
        </w:rPr>
        <w:t>busqueda</w:t>
      </w:r>
      <w:proofErr w:type="spellEnd"/>
      <w:r w:rsidRPr="006A3926" w:rsidR="006A3926">
        <w:rPr>
          <w:rFonts w:ascii="Palatino Linotype" w:hAnsi="Palatino Linotype" w:eastAsia="Calibri" w:cs="Tahoma"/>
          <w:bCs/>
          <w:i/>
          <w:iCs/>
          <w:sz w:val="22"/>
          <w:szCs w:val="22"/>
          <w:lang w:eastAsia="es-ES_tradnl"/>
        </w:rPr>
        <w:t xml:space="preserve"> realizada, ¿si se hizo la </w:t>
      </w:r>
      <w:proofErr w:type="spellStart"/>
      <w:r w:rsidRPr="006A3926" w:rsidR="006A3926">
        <w:rPr>
          <w:rFonts w:ascii="Palatino Linotype" w:hAnsi="Palatino Linotype" w:eastAsia="Calibri" w:cs="Tahoma"/>
          <w:bCs/>
          <w:i/>
          <w:iCs/>
          <w:sz w:val="22"/>
          <w:szCs w:val="22"/>
          <w:lang w:eastAsia="es-ES_tradnl"/>
        </w:rPr>
        <w:t>busqueda</w:t>
      </w:r>
      <w:proofErr w:type="spellEnd"/>
      <w:r w:rsidRPr="006A3926" w:rsidR="006A3926">
        <w:rPr>
          <w:rFonts w:ascii="Palatino Linotype" w:hAnsi="Palatino Linotype" w:eastAsia="Calibri" w:cs="Tahoma"/>
          <w:bCs/>
          <w:i/>
          <w:iCs/>
          <w:sz w:val="22"/>
          <w:szCs w:val="22"/>
          <w:lang w:eastAsia="es-ES_tradnl"/>
        </w:rPr>
        <w:t xml:space="preserve"> o solo </w:t>
      </w:r>
      <w:proofErr w:type="spellStart"/>
      <w:r w:rsidRPr="006A3926" w:rsidR="006A3926">
        <w:rPr>
          <w:rFonts w:ascii="Palatino Linotype" w:hAnsi="Palatino Linotype" w:eastAsia="Calibri" w:cs="Tahoma"/>
          <w:bCs/>
          <w:i/>
          <w:iCs/>
          <w:sz w:val="22"/>
          <w:szCs w:val="22"/>
          <w:lang w:eastAsia="es-ES_tradnl"/>
        </w:rPr>
        <w:t>respondio</w:t>
      </w:r>
      <w:proofErr w:type="spellEnd"/>
      <w:r w:rsidRPr="006A3926" w:rsidR="006A3926">
        <w:rPr>
          <w:rFonts w:ascii="Palatino Linotype" w:hAnsi="Palatino Linotype" w:eastAsia="Calibri" w:cs="Tahoma"/>
          <w:bCs/>
          <w:i/>
          <w:iCs/>
          <w:sz w:val="22"/>
          <w:szCs w:val="22"/>
          <w:lang w:eastAsia="es-ES_tradnl"/>
        </w:rPr>
        <w:t xml:space="preserve"> por responder que se hizo la </w:t>
      </w:r>
      <w:proofErr w:type="spellStart"/>
      <w:r w:rsidRPr="006A3926" w:rsidR="006A3926">
        <w:rPr>
          <w:rFonts w:ascii="Palatino Linotype" w:hAnsi="Palatino Linotype" w:eastAsia="Calibri" w:cs="Tahoma"/>
          <w:bCs/>
          <w:i/>
          <w:iCs/>
          <w:sz w:val="22"/>
          <w:szCs w:val="22"/>
          <w:lang w:eastAsia="es-ES_tradnl"/>
        </w:rPr>
        <w:t>bisqueda</w:t>
      </w:r>
      <w:proofErr w:type="spellEnd"/>
      <w:r w:rsidRPr="006A3926" w:rsidR="006A3926">
        <w:rPr>
          <w:rFonts w:ascii="Palatino Linotype" w:hAnsi="Palatino Linotype" w:eastAsia="Calibri" w:cs="Tahoma"/>
          <w:bCs/>
          <w:i/>
          <w:iCs/>
          <w:sz w:val="22"/>
          <w:szCs w:val="22"/>
          <w:lang w:eastAsia="es-ES_tradnl"/>
        </w:rPr>
        <w:t>?"</w:t>
      </w:r>
      <w:r w:rsidR="006A3926">
        <w:rPr>
          <w:rFonts w:ascii="Palatino Linotype" w:hAnsi="Palatino Linotype" w:eastAsia="Calibri" w:cs="Tahoma"/>
          <w:bCs/>
          <w:i/>
          <w:iCs/>
          <w:sz w:val="22"/>
          <w:szCs w:val="22"/>
          <w:lang w:eastAsia="es-ES_tradnl"/>
        </w:rPr>
        <w:t xml:space="preserve">(Sic) </w:t>
      </w:r>
      <w:r w:rsidR="006A3926">
        <w:rPr>
          <w:rFonts w:ascii="Palatino Linotype" w:hAnsi="Palatino Linotype" w:eastAsia="Calibri" w:cs="Tahoma"/>
          <w:iCs/>
          <w:sz w:val="22"/>
          <w:szCs w:val="22"/>
          <w:lang w:eastAsia="es-ES_tradnl"/>
        </w:rPr>
        <w:t xml:space="preserve">así de lo señalado, se advierte que el Particular se da </w:t>
      </w:r>
      <w:r w:rsidRPr="003B78A7" w:rsidR="006A3926">
        <w:rPr>
          <w:rFonts w:ascii="Palatino Linotype" w:hAnsi="Palatino Linotype" w:eastAsia="Calibri" w:cs="Tahoma"/>
          <w:iCs/>
          <w:sz w:val="22"/>
          <w:szCs w:val="22"/>
          <w:lang w:eastAsia="es-ES_tradnl"/>
        </w:rPr>
        <w:t xml:space="preserve">por satisfecho respecto </w:t>
      </w:r>
      <w:r w:rsidR="006A3926">
        <w:rPr>
          <w:rFonts w:ascii="Palatino Linotype" w:hAnsi="Palatino Linotype" w:eastAsia="Calibri" w:cs="Tahoma"/>
          <w:iCs/>
          <w:sz w:val="22"/>
          <w:szCs w:val="22"/>
          <w:lang w:eastAsia="es-ES_tradnl"/>
        </w:rPr>
        <w:t xml:space="preserve">del listado proporcionado respecto 2019-2021, así como del año dos mil veintidós y sobre que no se le haya entregado renuncia alguna en este periodo ya que solo se inconforma respecto la búsqueda realizada por el Sujeto Obligado en el archivo de concentración, así sobre lo manifestado por el Ayuntamiento </w:t>
      </w:r>
      <w:r w:rsidRPr="003B78A7" w:rsidR="006A3926">
        <w:rPr>
          <w:rFonts w:ascii="Palatino Linotype" w:hAnsi="Palatino Linotype" w:eastAsia="Calibri" w:cs="Tahoma"/>
          <w:iCs/>
          <w:sz w:val="22"/>
          <w:szCs w:val="22"/>
          <w:lang w:eastAsia="es-ES_tradnl"/>
        </w:rPr>
        <w:t xml:space="preserve">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w:t>
      </w:r>
      <w:r w:rsidRPr="003B78A7" w:rsidR="006A3926">
        <w:rPr>
          <w:rFonts w:ascii="Palatino Linotype" w:hAnsi="Palatino Linotype" w:eastAsia="Calibri" w:cs="Tahoma"/>
          <w:iCs/>
          <w:sz w:val="22"/>
          <w:szCs w:val="22"/>
          <w:lang w:eastAsia="es-ES_tradnl"/>
        </w:rPr>
        <w:lastRenderedPageBreak/>
        <w:t>Estado de México, que establece que será improcedente el recurso contra los actos que se hayan consentido tácitamente, entendiéndose por éstos cuando el recurso no se haya promovido en el plazo señalado para el efecto.</w:t>
      </w:r>
    </w:p>
    <w:p w:rsidRPr="003B78A7" w:rsidR="006A3926" w:rsidP="006A3926" w:rsidRDefault="006A3926" w14:paraId="4F3C1302" w14:textId="77777777">
      <w:pPr>
        <w:spacing w:line="360" w:lineRule="auto"/>
        <w:jc w:val="both"/>
        <w:rPr>
          <w:rFonts w:ascii="Palatino Linotype" w:hAnsi="Palatino Linotype" w:eastAsia="Calibri" w:cs="Tahoma"/>
          <w:iCs/>
          <w:sz w:val="22"/>
          <w:szCs w:val="22"/>
          <w:lang w:eastAsia="es-ES_tradnl"/>
        </w:rPr>
      </w:pPr>
    </w:p>
    <w:p w:rsidRPr="003B78A7" w:rsidR="006A3926" w:rsidP="006A3926" w:rsidRDefault="006A3926" w14:paraId="4EB20EEA" w14:textId="77777777">
      <w:pPr>
        <w:spacing w:line="360" w:lineRule="auto"/>
        <w:jc w:val="both"/>
        <w:rPr>
          <w:rFonts w:ascii="Palatino Linotype" w:hAnsi="Palatino Linotype" w:eastAsia="Calibri" w:cs="Tahoma"/>
          <w:iCs/>
          <w:sz w:val="22"/>
          <w:szCs w:val="22"/>
          <w:lang w:eastAsia="es-ES_tradnl"/>
        </w:rPr>
      </w:pPr>
      <w:r w:rsidRPr="003B78A7">
        <w:rPr>
          <w:rFonts w:ascii="Palatino Linotype" w:hAnsi="Palatino Linotype" w:eastAsia="Calibri" w:cs="Tahoma"/>
          <w:iCs/>
          <w:sz w:val="22"/>
          <w:szCs w:val="22"/>
          <w:lang w:eastAsia="es-ES_tradnl"/>
        </w:rPr>
        <w:t xml:space="preserve">De la misma manera resulta aplicable el criterio sostenido por el Poder Judicial de la Federación de rubro </w:t>
      </w:r>
      <w:r w:rsidRPr="003B78A7">
        <w:rPr>
          <w:rFonts w:ascii="Palatino Linotype" w:hAnsi="Palatino Linotype" w:eastAsia="Calibri" w:cs="Tahoma"/>
          <w:b/>
          <w:iCs/>
          <w:sz w:val="22"/>
          <w:szCs w:val="22"/>
          <w:lang w:eastAsia="es-ES_tradnl"/>
        </w:rPr>
        <w:t>ACTOS CONSENTIDOS TÁCITAMENTE</w:t>
      </w:r>
      <w:r w:rsidRPr="003B78A7">
        <w:rPr>
          <w:rFonts w:ascii="Palatino Linotype" w:hAnsi="Palatino Linotype" w:eastAsia="Calibri" w:cs="Tahoma"/>
          <w:iCs/>
          <w:sz w:val="22"/>
          <w:szCs w:val="22"/>
          <w:lang w:eastAsia="es-ES_tradnl"/>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rsidRPr="003B78A7" w:rsidR="006A3926" w:rsidP="006A3926" w:rsidRDefault="006A3926" w14:paraId="1FF30306" w14:textId="77777777">
      <w:pPr>
        <w:spacing w:line="360" w:lineRule="auto"/>
        <w:jc w:val="both"/>
        <w:rPr>
          <w:rFonts w:ascii="Palatino Linotype" w:hAnsi="Palatino Linotype" w:eastAsia="Calibri" w:cs="Tahoma"/>
          <w:iCs/>
          <w:sz w:val="22"/>
          <w:szCs w:val="22"/>
          <w:lang w:eastAsia="es-ES_tradnl"/>
        </w:rPr>
      </w:pPr>
    </w:p>
    <w:p w:rsidR="006A3926" w:rsidP="006A3926" w:rsidRDefault="006A3926" w14:paraId="48C7B2C1" w14:textId="77777777">
      <w:pPr>
        <w:spacing w:line="360" w:lineRule="auto"/>
        <w:jc w:val="both"/>
        <w:rPr>
          <w:rFonts w:ascii="Palatino Linotype" w:hAnsi="Palatino Linotype" w:eastAsia="Calibri" w:cs="Tahoma"/>
          <w:iCs/>
          <w:sz w:val="22"/>
          <w:szCs w:val="22"/>
          <w:lang w:eastAsia="es-ES_tradnl"/>
        </w:rPr>
      </w:pPr>
      <w:r w:rsidRPr="003B78A7">
        <w:rPr>
          <w:rFonts w:ascii="Palatino Linotype" w:hAnsi="Palatino Linotype" w:eastAsia="Calibri" w:cs="Tahoma"/>
          <w:iCs/>
          <w:sz w:val="22"/>
          <w:szCs w:val="22"/>
          <w:lang w:eastAsia="es-ES_tradnl"/>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rsidR="006A3926" w:rsidP="006A3926" w:rsidRDefault="006A3926" w14:paraId="30216B15" w14:textId="77777777">
      <w:pPr>
        <w:tabs>
          <w:tab w:val="left" w:pos="4962"/>
        </w:tabs>
        <w:spacing w:line="360" w:lineRule="auto"/>
        <w:jc w:val="both"/>
        <w:rPr>
          <w:rFonts w:ascii="Palatino Linotype" w:hAnsi="Palatino Linotype" w:eastAsia="Calibri" w:cs="Tahoma"/>
          <w:iCs/>
          <w:sz w:val="22"/>
          <w:szCs w:val="22"/>
          <w:lang w:eastAsia="es-ES_tradnl"/>
        </w:rPr>
      </w:pPr>
    </w:p>
    <w:p w:rsidR="003240BD" w:rsidP="006A3926" w:rsidRDefault="006A3926" w14:paraId="0D15DDB9"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Derivado de lo anterior se trae de nueva cuenta la Ley Orgánica Municipal del Estado de México la cual respecto los consejos de participación ciudadana establece lo siguiente:</w:t>
      </w:r>
    </w:p>
    <w:p w:rsidR="006A3926" w:rsidP="006A3926" w:rsidRDefault="006A3926" w14:paraId="1AE7B490" w14:textId="77777777">
      <w:pPr>
        <w:tabs>
          <w:tab w:val="left" w:pos="4962"/>
        </w:tabs>
        <w:spacing w:line="360" w:lineRule="auto"/>
        <w:jc w:val="both"/>
        <w:rPr>
          <w:rFonts w:ascii="Palatino Linotype" w:hAnsi="Palatino Linotype" w:eastAsia="Calibri" w:cs="Tahoma"/>
          <w:iCs/>
          <w:sz w:val="22"/>
          <w:szCs w:val="22"/>
          <w:lang w:eastAsia="es-ES_tradnl"/>
        </w:rPr>
      </w:pPr>
    </w:p>
    <w:p w:rsidRPr="00E20D57" w:rsidR="006A3926" w:rsidP="006A3926" w:rsidRDefault="006A3926" w14:paraId="4606AE30"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20D57">
        <w:rPr>
          <w:rFonts w:ascii="Palatino Linotype" w:hAnsi="Palatino Linotype" w:eastAsia="Calibri" w:cs="Tahoma"/>
          <w:b/>
          <w:i/>
          <w:iCs/>
          <w:szCs w:val="22"/>
          <w:lang w:eastAsia="es-ES_tradnl"/>
        </w:rPr>
        <w:t xml:space="preserve">Artículo 31.- </w:t>
      </w:r>
      <w:r w:rsidRPr="00E20D57">
        <w:rPr>
          <w:rFonts w:ascii="Palatino Linotype" w:hAnsi="Palatino Linotype" w:eastAsia="Calibri" w:cs="Tahoma"/>
          <w:i/>
          <w:iCs/>
          <w:szCs w:val="22"/>
          <w:lang w:eastAsia="es-ES_tradnl"/>
        </w:rPr>
        <w:t>Son atribuciones de los ayuntamientos:</w:t>
      </w:r>
    </w:p>
    <w:p w:rsidR="006A3926" w:rsidP="006A3926" w:rsidRDefault="006A3926" w14:paraId="095531EB" w14:textId="77777777">
      <w:pPr>
        <w:tabs>
          <w:tab w:val="left" w:pos="4962"/>
        </w:tabs>
        <w:spacing w:line="360" w:lineRule="auto"/>
        <w:ind w:left="567" w:right="539"/>
        <w:jc w:val="both"/>
        <w:rPr>
          <w:rFonts w:ascii="Palatino Linotype" w:hAnsi="Palatino Linotype" w:eastAsia="Calibri" w:cs="Tahoma"/>
          <w:b/>
          <w:i/>
          <w:iCs/>
          <w:szCs w:val="22"/>
          <w:lang w:eastAsia="es-ES_tradnl"/>
        </w:rPr>
      </w:pPr>
      <w:r>
        <w:rPr>
          <w:rFonts w:ascii="Palatino Linotype" w:hAnsi="Palatino Linotype" w:eastAsia="Calibri" w:cs="Tahoma"/>
          <w:b/>
          <w:i/>
          <w:iCs/>
          <w:szCs w:val="22"/>
          <w:lang w:eastAsia="es-ES_tradnl"/>
        </w:rPr>
        <w:t>I a XI…</w:t>
      </w:r>
    </w:p>
    <w:p w:rsidRPr="00A27B85" w:rsidR="006A3926" w:rsidP="006A3926" w:rsidRDefault="006A3926" w14:paraId="2468CCFB" w14:textId="77777777">
      <w:pPr>
        <w:tabs>
          <w:tab w:val="left" w:pos="4962"/>
        </w:tabs>
        <w:spacing w:line="360" w:lineRule="auto"/>
        <w:ind w:left="567" w:right="539"/>
        <w:jc w:val="both"/>
        <w:rPr>
          <w:rFonts w:ascii="Palatino Linotype" w:hAnsi="Palatino Linotype" w:eastAsia="Calibri" w:cs="Tahoma"/>
          <w:b/>
          <w:bCs/>
          <w:i/>
          <w:iCs/>
          <w:szCs w:val="22"/>
          <w:lang w:eastAsia="es-ES_tradnl"/>
        </w:rPr>
      </w:pPr>
      <w:r w:rsidRPr="00E20D57">
        <w:rPr>
          <w:rFonts w:ascii="Palatino Linotype" w:hAnsi="Palatino Linotype" w:eastAsia="Calibri" w:cs="Tahoma"/>
          <w:b/>
          <w:i/>
          <w:iCs/>
          <w:szCs w:val="22"/>
          <w:lang w:eastAsia="es-ES_tradnl"/>
        </w:rPr>
        <w:t>XII</w:t>
      </w:r>
      <w:r w:rsidRPr="00E20D57">
        <w:rPr>
          <w:rFonts w:ascii="Palatino Linotype" w:hAnsi="Palatino Linotype" w:eastAsia="Calibri" w:cs="Tahoma"/>
          <w:i/>
          <w:iCs/>
          <w:szCs w:val="22"/>
          <w:lang w:eastAsia="es-ES_tradnl"/>
        </w:rPr>
        <w:t xml:space="preserve">. </w:t>
      </w:r>
      <w:r w:rsidRPr="00A27B85">
        <w:rPr>
          <w:rFonts w:ascii="Palatino Linotype" w:hAnsi="Palatino Linotype" w:eastAsia="Calibri" w:cs="Tahoma"/>
          <w:b/>
          <w:bCs/>
          <w:i/>
          <w:iCs/>
          <w:szCs w:val="22"/>
          <w:lang w:eastAsia="es-ES_tradnl"/>
        </w:rPr>
        <w:t>Convocar a elección de delegados y subdelegados municipales, y de los miembros de los consejos de participación ciudadana;</w:t>
      </w:r>
    </w:p>
    <w:p w:rsidRPr="00A27B85" w:rsidR="006A3926" w:rsidP="006A3926" w:rsidRDefault="006A3926" w14:paraId="638C6D08" w14:textId="77777777">
      <w:pPr>
        <w:tabs>
          <w:tab w:val="left" w:pos="4962"/>
        </w:tabs>
        <w:spacing w:line="360" w:lineRule="auto"/>
        <w:ind w:left="567" w:right="539"/>
        <w:jc w:val="both"/>
        <w:rPr>
          <w:rFonts w:ascii="Palatino Linotype" w:hAnsi="Palatino Linotype" w:eastAsia="Calibri" w:cs="Tahoma"/>
          <w:b/>
          <w:bCs/>
          <w:i/>
          <w:iCs/>
          <w:szCs w:val="22"/>
          <w:lang w:eastAsia="es-ES_tradnl"/>
        </w:rPr>
      </w:pPr>
      <w:r w:rsidRPr="00A27B85">
        <w:rPr>
          <w:rFonts w:ascii="Palatino Linotype" w:hAnsi="Palatino Linotype" w:eastAsia="Calibri" w:cs="Tahoma"/>
          <w:b/>
          <w:bCs/>
          <w:i/>
          <w:iCs/>
          <w:szCs w:val="22"/>
          <w:lang w:eastAsia="es-ES_tradnl"/>
        </w:rPr>
        <w:t>XIII a XLVI…</w:t>
      </w:r>
    </w:p>
    <w:p w:rsidRPr="00A27B85" w:rsidR="006A3926" w:rsidP="006A3926" w:rsidRDefault="006A3926" w14:paraId="1D3FC06C" w14:textId="77777777">
      <w:pPr>
        <w:tabs>
          <w:tab w:val="left" w:pos="4962"/>
        </w:tabs>
        <w:spacing w:line="360" w:lineRule="auto"/>
        <w:ind w:left="567" w:right="539"/>
        <w:jc w:val="both"/>
        <w:rPr>
          <w:rFonts w:ascii="Palatino Linotype" w:hAnsi="Palatino Linotype" w:eastAsia="Calibri" w:cs="Tahoma"/>
          <w:b/>
          <w:bCs/>
          <w:i/>
          <w:iCs/>
          <w:szCs w:val="22"/>
          <w:lang w:eastAsia="es-ES_tradnl"/>
        </w:rPr>
      </w:pPr>
    </w:p>
    <w:p w:rsidR="006A3926" w:rsidP="006A3926" w:rsidRDefault="006A3926" w14:paraId="31C5B405"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20D57">
        <w:rPr>
          <w:rFonts w:ascii="Palatino Linotype" w:hAnsi="Palatino Linotype" w:eastAsia="Calibri" w:cs="Tahoma"/>
          <w:b/>
          <w:i/>
          <w:iCs/>
          <w:szCs w:val="22"/>
          <w:lang w:eastAsia="es-ES_tradnl"/>
        </w:rPr>
        <w:t>Artículo 56</w:t>
      </w:r>
      <w:r w:rsidRPr="00E20D57">
        <w:rPr>
          <w:rFonts w:ascii="Palatino Linotype" w:hAnsi="Palatino Linotype" w:eastAsia="Calibri" w:cs="Tahoma"/>
          <w:i/>
          <w:iCs/>
          <w:szCs w:val="22"/>
          <w:lang w:eastAsia="es-ES_tradnl"/>
        </w:rPr>
        <w:t>.- Son autoridades auxiliares municipales, los delegados y subdelegados, y los jefes de sector o de sección y jefes de manza</w:t>
      </w:r>
      <w:r>
        <w:rPr>
          <w:rFonts w:ascii="Palatino Linotype" w:hAnsi="Palatino Linotype" w:eastAsia="Calibri" w:cs="Tahoma"/>
          <w:i/>
          <w:iCs/>
          <w:szCs w:val="22"/>
          <w:lang w:eastAsia="es-ES_tradnl"/>
        </w:rPr>
        <w:t>na que designe el ayuntamiento.</w:t>
      </w:r>
    </w:p>
    <w:p w:rsidR="006A3926" w:rsidP="006A3926" w:rsidRDefault="006A3926" w14:paraId="0897F3EB" w14:textId="77777777">
      <w:pPr>
        <w:tabs>
          <w:tab w:val="left" w:pos="4962"/>
        </w:tabs>
        <w:spacing w:line="360" w:lineRule="auto"/>
        <w:ind w:left="567" w:right="539"/>
        <w:jc w:val="both"/>
        <w:rPr>
          <w:rFonts w:ascii="Palatino Linotype" w:hAnsi="Palatino Linotype" w:eastAsia="Calibri" w:cs="Tahoma"/>
          <w:b/>
          <w:i/>
          <w:iCs/>
          <w:szCs w:val="22"/>
          <w:lang w:eastAsia="es-ES_tradnl"/>
        </w:rPr>
      </w:pPr>
    </w:p>
    <w:p w:rsidR="006A3926" w:rsidP="006A3926" w:rsidRDefault="006A3926" w14:paraId="48753884"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20D57">
        <w:rPr>
          <w:rFonts w:ascii="Palatino Linotype" w:hAnsi="Palatino Linotype" w:eastAsia="Calibri" w:cs="Tahoma"/>
          <w:b/>
          <w:i/>
          <w:iCs/>
          <w:szCs w:val="22"/>
          <w:lang w:eastAsia="es-ES_tradnl"/>
        </w:rPr>
        <w:t>Artículo 57.-</w:t>
      </w:r>
      <w:r w:rsidRPr="00E20D57">
        <w:rPr>
          <w:rFonts w:ascii="Palatino Linotype" w:hAnsi="Palatino Linotype" w:eastAsia="Calibri" w:cs="Tahoma"/>
          <w:i/>
          <w:iCs/>
          <w:szCs w:val="22"/>
          <w:lang w:eastAsia="es-ES_tradnl"/>
        </w:rPr>
        <w:t xml:space="preserve"> Las autoridades auxiliares municipales ejercerán, en sus respectivas</w:t>
      </w:r>
      <w:r>
        <w:rPr>
          <w:rFonts w:ascii="Palatino Linotype" w:hAnsi="Palatino Linotype" w:eastAsia="Calibri" w:cs="Tahoma"/>
          <w:i/>
          <w:iCs/>
          <w:szCs w:val="22"/>
          <w:lang w:eastAsia="es-ES_tradnl"/>
        </w:rPr>
        <w:t xml:space="preserve"> </w:t>
      </w:r>
      <w:r w:rsidRPr="00E20D57">
        <w:rPr>
          <w:rFonts w:ascii="Palatino Linotype" w:hAnsi="Palatino Linotype" w:eastAsia="Calibri" w:cs="Tahoma"/>
          <w:i/>
          <w:iCs/>
          <w:szCs w:val="22"/>
          <w:lang w:eastAsia="es-ES_tradnl"/>
        </w:rPr>
        <w:t>jurisdicciones, las atribuciones que les delegue el ayuntamiento, para mantener el orden, la</w:t>
      </w:r>
      <w:r>
        <w:rPr>
          <w:rFonts w:ascii="Palatino Linotype" w:hAnsi="Palatino Linotype" w:eastAsia="Calibri" w:cs="Tahoma"/>
          <w:i/>
          <w:iCs/>
          <w:szCs w:val="22"/>
          <w:lang w:eastAsia="es-ES_tradnl"/>
        </w:rPr>
        <w:t xml:space="preserve"> </w:t>
      </w:r>
      <w:r w:rsidRPr="00E20D57">
        <w:rPr>
          <w:rFonts w:ascii="Palatino Linotype" w:hAnsi="Palatino Linotype" w:eastAsia="Calibri" w:cs="Tahoma"/>
          <w:i/>
          <w:iCs/>
          <w:szCs w:val="22"/>
          <w:lang w:eastAsia="es-ES_tradnl"/>
        </w:rPr>
        <w:t>tranquilidad, la paz social, la seguridad y la protección de los vecinos, conforme a lo establecido</w:t>
      </w:r>
      <w:r>
        <w:rPr>
          <w:rFonts w:ascii="Palatino Linotype" w:hAnsi="Palatino Linotype" w:eastAsia="Calibri" w:cs="Tahoma"/>
          <w:i/>
          <w:iCs/>
          <w:szCs w:val="22"/>
          <w:lang w:eastAsia="es-ES_tradnl"/>
        </w:rPr>
        <w:t xml:space="preserve"> </w:t>
      </w:r>
      <w:r w:rsidRPr="00E20D57">
        <w:rPr>
          <w:rFonts w:ascii="Palatino Linotype" w:hAnsi="Palatino Linotype" w:eastAsia="Calibri" w:cs="Tahoma"/>
          <w:i/>
          <w:iCs/>
          <w:szCs w:val="22"/>
          <w:lang w:eastAsia="es-ES_tradnl"/>
        </w:rPr>
        <w:t>en esta Ley, el Bando Municipal y los reglamentos respectivos.</w:t>
      </w:r>
      <w:r w:rsidRPr="00E20D57">
        <w:rPr>
          <w:rFonts w:ascii="Palatino Linotype" w:hAnsi="Palatino Linotype" w:eastAsia="Calibri" w:cs="Tahoma"/>
          <w:i/>
          <w:iCs/>
          <w:szCs w:val="22"/>
          <w:lang w:eastAsia="es-ES_tradnl"/>
        </w:rPr>
        <w:cr/>
      </w:r>
    </w:p>
    <w:p w:rsidRPr="00E20D57" w:rsidR="006A3926" w:rsidP="006A3926" w:rsidRDefault="006A3926" w14:paraId="5405F7FE"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20D57">
        <w:rPr>
          <w:rFonts w:ascii="Palatino Linotype" w:hAnsi="Palatino Linotype" w:eastAsia="Calibri" w:cs="Tahoma"/>
          <w:i/>
          <w:iCs/>
          <w:szCs w:val="22"/>
          <w:lang w:eastAsia="es-ES_tradnl"/>
        </w:rPr>
        <w:t>I. Corresponde a los delegados y subdelegados:</w:t>
      </w:r>
    </w:p>
    <w:p w:rsidRPr="00E20D57" w:rsidR="006A3926" w:rsidP="006A3926" w:rsidRDefault="006A3926" w14:paraId="0407B587"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20D57">
        <w:rPr>
          <w:rFonts w:ascii="Palatino Linotype" w:hAnsi="Palatino Linotype" w:eastAsia="Calibri" w:cs="Tahoma"/>
          <w:i/>
          <w:iCs/>
          <w:szCs w:val="22"/>
          <w:lang w:eastAsia="es-ES_tradnl"/>
        </w:rPr>
        <w:t>a). Vigilar el cumplimiento del bando municipal, de las disposiciones reglamentarias que expida</w:t>
      </w:r>
      <w:r>
        <w:rPr>
          <w:rFonts w:ascii="Palatino Linotype" w:hAnsi="Palatino Linotype" w:eastAsia="Calibri" w:cs="Tahoma"/>
          <w:i/>
          <w:iCs/>
          <w:szCs w:val="22"/>
          <w:lang w:eastAsia="es-ES_tradnl"/>
        </w:rPr>
        <w:t xml:space="preserve"> </w:t>
      </w:r>
      <w:r w:rsidRPr="00E20D57">
        <w:rPr>
          <w:rFonts w:ascii="Palatino Linotype" w:hAnsi="Palatino Linotype" w:eastAsia="Calibri" w:cs="Tahoma"/>
          <w:i/>
          <w:iCs/>
          <w:szCs w:val="22"/>
          <w:lang w:eastAsia="es-ES_tradnl"/>
        </w:rPr>
        <w:t>el ayuntamiento y reportar a la dependencia administrativa correspondiente, las violaciones a</w:t>
      </w:r>
      <w:r>
        <w:rPr>
          <w:rFonts w:ascii="Palatino Linotype" w:hAnsi="Palatino Linotype" w:eastAsia="Calibri" w:cs="Tahoma"/>
          <w:i/>
          <w:iCs/>
          <w:szCs w:val="22"/>
          <w:lang w:eastAsia="es-ES_tradnl"/>
        </w:rPr>
        <w:t xml:space="preserve"> </w:t>
      </w:r>
      <w:r w:rsidRPr="00E20D57">
        <w:rPr>
          <w:rFonts w:ascii="Palatino Linotype" w:hAnsi="Palatino Linotype" w:eastAsia="Calibri" w:cs="Tahoma"/>
          <w:i/>
          <w:iCs/>
          <w:szCs w:val="22"/>
          <w:lang w:eastAsia="es-ES_tradnl"/>
        </w:rPr>
        <w:t>las mismas;</w:t>
      </w:r>
    </w:p>
    <w:p w:rsidRPr="00E20D57" w:rsidR="006A3926" w:rsidP="006A3926" w:rsidRDefault="006A3926" w14:paraId="36CB9EE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20D57">
        <w:rPr>
          <w:rFonts w:ascii="Palatino Linotype" w:hAnsi="Palatino Linotype" w:eastAsia="Calibri" w:cs="Tahoma"/>
          <w:i/>
          <w:iCs/>
          <w:szCs w:val="22"/>
          <w:lang w:eastAsia="es-ES_tradnl"/>
        </w:rPr>
        <w:t>b). Coadyuvar con el ayuntamiento en la elaboración y ejecución del Plan de Desarrollo</w:t>
      </w:r>
      <w:r>
        <w:rPr>
          <w:rFonts w:ascii="Palatino Linotype" w:hAnsi="Palatino Linotype" w:eastAsia="Calibri" w:cs="Tahoma"/>
          <w:i/>
          <w:iCs/>
          <w:szCs w:val="22"/>
          <w:lang w:eastAsia="es-ES_tradnl"/>
        </w:rPr>
        <w:t xml:space="preserve"> </w:t>
      </w:r>
      <w:r w:rsidRPr="00E20D57">
        <w:rPr>
          <w:rFonts w:ascii="Palatino Linotype" w:hAnsi="Palatino Linotype" w:eastAsia="Calibri" w:cs="Tahoma"/>
          <w:i/>
          <w:iCs/>
          <w:szCs w:val="22"/>
          <w:lang w:eastAsia="es-ES_tradnl"/>
        </w:rPr>
        <w:t>Municipal y de los programas que de él se deriven;</w:t>
      </w:r>
    </w:p>
    <w:p w:rsidRPr="00E20D57" w:rsidR="006A3926" w:rsidP="006A3926" w:rsidRDefault="006A3926" w14:paraId="3C9B2FB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20D57">
        <w:rPr>
          <w:rFonts w:ascii="Palatino Linotype" w:hAnsi="Palatino Linotype" w:eastAsia="Calibri" w:cs="Tahoma"/>
          <w:i/>
          <w:iCs/>
          <w:szCs w:val="22"/>
          <w:lang w:eastAsia="es-ES_tradnl"/>
        </w:rPr>
        <w:t>c). Auxiliar al secretario del ayuntamiento con la información que requiera para expedir</w:t>
      </w:r>
      <w:r>
        <w:rPr>
          <w:rFonts w:ascii="Palatino Linotype" w:hAnsi="Palatino Linotype" w:eastAsia="Calibri" w:cs="Tahoma"/>
          <w:i/>
          <w:iCs/>
          <w:szCs w:val="22"/>
          <w:lang w:eastAsia="es-ES_tradnl"/>
        </w:rPr>
        <w:t xml:space="preserve"> </w:t>
      </w:r>
      <w:r w:rsidRPr="00E20D57">
        <w:rPr>
          <w:rFonts w:ascii="Palatino Linotype" w:hAnsi="Palatino Linotype" w:eastAsia="Calibri" w:cs="Tahoma"/>
          <w:i/>
          <w:iCs/>
          <w:szCs w:val="22"/>
          <w:lang w:eastAsia="es-ES_tradnl"/>
        </w:rPr>
        <w:t>certificaciones;</w:t>
      </w:r>
    </w:p>
    <w:p w:rsidRPr="00E20D57" w:rsidR="006A3926" w:rsidP="006A3926" w:rsidRDefault="006A3926" w14:paraId="2881B99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20D57">
        <w:rPr>
          <w:rFonts w:ascii="Palatino Linotype" w:hAnsi="Palatino Linotype" w:eastAsia="Calibri" w:cs="Tahoma"/>
          <w:i/>
          <w:iCs/>
          <w:szCs w:val="22"/>
          <w:lang w:eastAsia="es-ES_tradnl"/>
        </w:rPr>
        <w:t>d). Informar anualmente a sus representados y al ayuntamiento, sobre la administración de los</w:t>
      </w:r>
      <w:r>
        <w:rPr>
          <w:rFonts w:ascii="Palatino Linotype" w:hAnsi="Palatino Linotype" w:eastAsia="Calibri" w:cs="Tahoma"/>
          <w:i/>
          <w:iCs/>
          <w:szCs w:val="22"/>
          <w:lang w:eastAsia="es-ES_tradnl"/>
        </w:rPr>
        <w:t xml:space="preserve"> </w:t>
      </w:r>
      <w:r w:rsidRPr="00E20D57">
        <w:rPr>
          <w:rFonts w:ascii="Palatino Linotype" w:hAnsi="Palatino Linotype" w:eastAsia="Calibri" w:cs="Tahoma"/>
          <w:i/>
          <w:iCs/>
          <w:szCs w:val="22"/>
          <w:lang w:eastAsia="es-ES_tradnl"/>
        </w:rPr>
        <w:t>recursos que en su caso tenga encomendados, y del estado que guardan los asuntos a su cargo;</w:t>
      </w:r>
    </w:p>
    <w:p w:rsidRPr="00E20D57" w:rsidR="006A3926" w:rsidP="006A3926" w:rsidRDefault="006A3926" w14:paraId="13B90430"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20D57">
        <w:rPr>
          <w:rFonts w:ascii="Palatino Linotype" w:hAnsi="Palatino Linotype" w:eastAsia="Calibri" w:cs="Tahoma"/>
          <w:i/>
          <w:iCs/>
          <w:szCs w:val="22"/>
          <w:lang w:eastAsia="es-ES_tradnl"/>
        </w:rPr>
        <w:t>e). Elaborar los programas de trabajo para las delegaciones y subdelegaciones, con la asesoría</w:t>
      </w:r>
      <w:r>
        <w:rPr>
          <w:rFonts w:ascii="Palatino Linotype" w:hAnsi="Palatino Linotype" w:eastAsia="Calibri" w:cs="Tahoma"/>
          <w:i/>
          <w:iCs/>
          <w:szCs w:val="22"/>
          <w:lang w:eastAsia="es-ES_tradnl"/>
        </w:rPr>
        <w:t xml:space="preserve"> </w:t>
      </w:r>
      <w:r w:rsidRPr="00E20D57">
        <w:rPr>
          <w:rFonts w:ascii="Palatino Linotype" w:hAnsi="Palatino Linotype" w:eastAsia="Calibri" w:cs="Tahoma"/>
          <w:i/>
          <w:iCs/>
          <w:szCs w:val="22"/>
          <w:lang w:eastAsia="es-ES_tradnl"/>
        </w:rPr>
        <w:t>del ayuntamiento.</w:t>
      </w:r>
    </w:p>
    <w:p w:rsidRPr="00E20D57" w:rsidR="006A3926" w:rsidP="006A3926" w:rsidRDefault="006A3926" w14:paraId="3BE2595D"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20D57">
        <w:rPr>
          <w:rFonts w:ascii="Palatino Linotype" w:hAnsi="Palatino Linotype" w:eastAsia="Calibri" w:cs="Tahoma"/>
          <w:i/>
          <w:iCs/>
          <w:szCs w:val="22"/>
          <w:lang w:eastAsia="es-ES_tradnl"/>
        </w:rPr>
        <w:t>f) vigilar el estado de los canales, vasos colectores, barrancas, canales alcantarillados y demás</w:t>
      </w:r>
      <w:r>
        <w:rPr>
          <w:rFonts w:ascii="Palatino Linotype" w:hAnsi="Palatino Linotype" w:eastAsia="Calibri" w:cs="Tahoma"/>
          <w:i/>
          <w:iCs/>
          <w:szCs w:val="22"/>
          <w:lang w:eastAsia="es-ES_tradnl"/>
        </w:rPr>
        <w:t xml:space="preserve"> </w:t>
      </w:r>
      <w:r w:rsidRPr="00E20D57">
        <w:rPr>
          <w:rFonts w:ascii="Palatino Linotype" w:hAnsi="Palatino Linotype" w:eastAsia="Calibri" w:cs="Tahoma"/>
          <w:i/>
          <w:iCs/>
          <w:szCs w:val="22"/>
          <w:lang w:eastAsia="es-ES_tradnl"/>
        </w:rPr>
        <w:t>desagües e informar al ayuntamiento para la realización de acciones correctivas.</w:t>
      </w:r>
    </w:p>
    <w:p w:rsidRPr="00E20D57" w:rsidR="006A3926" w:rsidP="006A3926" w:rsidRDefault="006A3926" w14:paraId="758B19E7"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20D57">
        <w:rPr>
          <w:rFonts w:ascii="Palatino Linotype" w:hAnsi="Palatino Linotype" w:eastAsia="Calibri" w:cs="Tahoma"/>
          <w:i/>
          <w:iCs/>
          <w:szCs w:val="22"/>
          <w:lang w:eastAsia="es-ES_tradnl"/>
        </w:rPr>
        <w:t>g) Emitir opinión motivada no vinculante, respecto a la autorización de la instalación de nuevos</w:t>
      </w:r>
      <w:r>
        <w:rPr>
          <w:rFonts w:ascii="Palatino Linotype" w:hAnsi="Palatino Linotype" w:eastAsia="Calibri" w:cs="Tahoma"/>
          <w:i/>
          <w:iCs/>
          <w:szCs w:val="22"/>
          <w:lang w:eastAsia="es-ES_tradnl"/>
        </w:rPr>
        <w:t xml:space="preserve"> </w:t>
      </w:r>
      <w:r w:rsidRPr="00E20D57">
        <w:rPr>
          <w:rFonts w:ascii="Palatino Linotype" w:hAnsi="Palatino Linotype" w:eastAsia="Calibri" w:cs="Tahoma"/>
          <w:i/>
          <w:iCs/>
          <w:szCs w:val="22"/>
          <w:lang w:eastAsia="es-ES_tradnl"/>
        </w:rPr>
        <w:t>establecimientos comerciales, licencias de construcción y cambios de uso de suelo en sus</w:t>
      </w:r>
      <w:r>
        <w:rPr>
          <w:rFonts w:ascii="Palatino Linotype" w:hAnsi="Palatino Linotype" w:eastAsia="Calibri" w:cs="Tahoma"/>
          <w:i/>
          <w:iCs/>
          <w:szCs w:val="22"/>
          <w:lang w:eastAsia="es-ES_tradnl"/>
        </w:rPr>
        <w:t xml:space="preserve"> </w:t>
      </w:r>
      <w:r w:rsidRPr="00E20D57">
        <w:rPr>
          <w:rFonts w:ascii="Palatino Linotype" w:hAnsi="Palatino Linotype" w:eastAsia="Calibri" w:cs="Tahoma"/>
          <w:i/>
          <w:iCs/>
          <w:szCs w:val="22"/>
          <w:lang w:eastAsia="es-ES_tradnl"/>
        </w:rPr>
        <w:t>comunidades.</w:t>
      </w:r>
    </w:p>
    <w:p w:rsidRPr="00E20D57" w:rsidR="006A3926" w:rsidP="006A3926" w:rsidRDefault="006A3926" w14:paraId="746D99F1"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20D57">
        <w:rPr>
          <w:rFonts w:ascii="Palatino Linotype" w:hAnsi="Palatino Linotype" w:eastAsia="Calibri" w:cs="Tahoma"/>
          <w:i/>
          <w:iCs/>
          <w:szCs w:val="22"/>
          <w:lang w:eastAsia="es-ES_tradnl"/>
        </w:rPr>
        <w:t>II. Corresponde a los jefes de sector o de sección y de manzana:</w:t>
      </w:r>
    </w:p>
    <w:p w:rsidRPr="00E20D57" w:rsidR="006A3926" w:rsidP="006A3926" w:rsidRDefault="006A3926" w14:paraId="2BB7A977"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20D57">
        <w:rPr>
          <w:rFonts w:ascii="Palatino Linotype" w:hAnsi="Palatino Linotype" w:eastAsia="Calibri" w:cs="Tahoma"/>
          <w:i/>
          <w:iCs/>
          <w:szCs w:val="22"/>
          <w:lang w:eastAsia="es-ES_tradnl"/>
        </w:rPr>
        <w:t>a). Colaborar para mantener el orden, la seguridad y la tranquilidad de los vecinos del lugar,</w:t>
      </w:r>
      <w:r>
        <w:rPr>
          <w:rFonts w:ascii="Palatino Linotype" w:hAnsi="Palatino Linotype" w:eastAsia="Calibri" w:cs="Tahoma"/>
          <w:i/>
          <w:iCs/>
          <w:szCs w:val="22"/>
          <w:lang w:eastAsia="es-ES_tradnl"/>
        </w:rPr>
        <w:t xml:space="preserve"> </w:t>
      </w:r>
      <w:r w:rsidRPr="00E20D57">
        <w:rPr>
          <w:rFonts w:ascii="Palatino Linotype" w:hAnsi="Palatino Linotype" w:eastAsia="Calibri" w:cs="Tahoma"/>
          <w:i/>
          <w:iCs/>
          <w:szCs w:val="22"/>
          <w:lang w:eastAsia="es-ES_tradnl"/>
        </w:rPr>
        <w:t>reportando ante los cuerpos de seguridad pública, a los oficiales calificadores las conductas que</w:t>
      </w:r>
      <w:r>
        <w:rPr>
          <w:rFonts w:ascii="Palatino Linotype" w:hAnsi="Palatino Linotype" w:eastAsia="Calibri" w:cs="Tahoma"/>
          <w:i/>
          <w:iCs/>
          <w:szCs w:val="22"/>
          <w:lang w:eastAsia="es-ES_tradnl"/>
        </w:rPr>
        <w:t xml:space="preserve"> </w:t>
      </w:r>
      <w:r w:rsidRPr="00E20D57">
        <w:rPr>
          <w:rFonts w:ascii="Palatino Linotype" w:hAnsi="Palatino Linotype" w:eastAsia="Calibri" w:cs="Tahoma"/>
          <w:i/>
          <w:iCs/>
          <w:szCs w:val="22"/>
          <w:lang w:eastAsia="es-ES_tradnl"/>
        </w:rPr>
        <w:t>requieran de su intervención;</w:t>
      </w:r>
    </w:p>
    <w:p w:rsidRPr="00E20D57" w:rsidR="006A3926" w:rsidP="006A3926" w:rsidRDefault="006A3926" w14:paraId="3FECF7E6"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20D57">
        <w:rPr>
          <w:rFonts w:ascii="Palatino Linotype" w:hAnsi="Palatino Linotype" w:eastAsia="Calibri" w:cs="Tahoma"/>
          <w:i/>
          <w:iCs/>
          <w:szCs w:val="22"/>
          <w:lang w:eastAsia="es-ES_tradnl"/>
        </w:rPr>
        <w:t>b). Elaborar y mantener actualizado el censo de vecinos de la demarcación correspondiente;</w:t>
      </w:r>
    </w:p>
    <w:p w:rsidRPr="00E20D57" w:rsidR="006A3926" w:rsidP="006A3926" w:rsidRDefault="006A3926" w14:paraId="00EEF8D7"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20D57">
        <w:rPr>
          <w:rFonts w:ascii="Palatino Linotype" w:hAnsi="Palatino Linotype" w:eastAsia="Calibri" w:cs="Tahoma"/>
          <w:i/>
          <w:iCs/>
          <w:szCs w:val="22"/>
          <w:lang w:eastAsia="es-ES_tradnl"/>
        </w:rPr>
        <w:t>c). Informar al delegado las deficiencias que presenten los servicios públicos municipales;</w:t>
      </w:r>
    </w:p>
    <w:p w:rsidR="006A3926" w:rsidP="006A3926" w:rsidRDefault="006A3926" w14:paraId="6ACD121D"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20D57">
        <w:rPr>
          <w:rFonts w:ascii="Palatino Linotype" w:hAnsi="Palatino Linotype" w:eastAsia="Calibri" w:cs="Tahoma"/>
          <w:i/>
          <w:iCs/>
          <w:szCs w:val="22"/>
          <w:lang w:eastAsia="es-ES_tradnl"/>
        </w:rPr>
        <w:lastRenderedPageBreak/>
        <w:t>d). Participar en la preservación y restauración del medio ambiente, así como en la protección</w:t>
      </w:r>
      <w:r>
        <w:rPr>
          <w:rFonts w:ascii="Palatino Linotype" w:hAnsi="Palatino Linotype" w:eastAsia="Calibri" w:cs="Tahoma"/>
          <w:i/>
          <w:iCs/>
          <w:szCs w:val="22"/>
          <w:lang w:eastAsia="es-ES_tradnl"/>
        </w:rPr>
        <w:t xml:space="preserve"> </w:t>
      </w:r>
      <w:r w:rsidRPr="00E20D57">
        <w:rPr>
          <w:rFonts w:ascii="Palatino Linotype" w:hAnsi="Palatino Linotype" w:eastAsia="Calibri" w:cs="Tahoma"/>
          <w:i/>
          <w:iCs/>
          <w:szCs w:val="22"/>
          <w:lang w:eastAsia="es-ES_tradnl"/>
        </w:rPr>
        <w:t>civil de los vecinos</w:t>
      </w:r>
      <w:r>
        <w:rPr>
          <w:rFonts w:ascii="Palatino Linotype" w:hAnsi="Palatino Linotype" w:eastAsia="Calibri" w:cs="Tahoma"/>
          <w:i/>
          <w:iCs/>
          <w:szCs w:val="22"/>
          <w:lang w:eastAsia="es-ES_tradnl"/>
        </w:rPr>
        <w:t>.</w:t>
      </w:r>
    </w:p>
    <w:p w:rsidR="006A3926" w:rsidP="006A3926" w:rsidRDefault="006A3926" w14:paraId="583CE3B6"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Pr="00DE7EC3" w:rsidR="006A3926" w:rsidP="006A3926" w:rsidRDefault="006A3926" w14:paraId="32F8A831"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DE7EC3">
        <w:rPr>
          <w:rFonts w:ascii="Palatino Linotype" w:hAnsi="Palatino Linotype" w:eastAsia="Calibri" w:cs="Tahoma"/>
          <w:b/>
          <w:i/>
          <w:iCs/>
          <w:szCs w:val="22"/>
          <w:lang w:eastAsia="es-ES_tradnl"/>
        </w:rPr>
        <w:t>Artículo 59.-</w:t>
      </w:r>
      <w:r w:rsidRPr="00DE7EC3">
        <w:rPr>
          <w:rFonts w:ascii="Palatino Linotype" w:hAnsi="Palatino Linotype" w:eastAsia="Calibri" w:cs="Tahoma"/>
          <w:i/>
          <w:iCs/>
          <w:szCs w:val="22"/>
          <w:lang w:eastAsia="es-ES_tradnl"/>
        </w:rPr>
        <w:t xml:space="preserve"> La elección de Delegados y Subdelegados se sujetará al procedimiento establecido</w:t>
      </w:r>
      <w:r>
        <w:rPr>
          <w:rFonts w:ascii="Palatino Linotype" w:hAnsi="Palatino Linotype" w:eastAsia="Calibri" w:cs="Tahoma"/>
          <w:i/>
          <w:iCs/>
          <w:szCs w:val="22"/>
          <w:lang w:eastAsia="es-ES_tradnl"/>
        </w:rPr>
        <w:t xml:space="preserve"> </w:t>
      </w:r>
      <w:r w:rsidRPr="00DE7EC3">
        <w:rPr>
          <w:rFonts w:ascii="Palatino Linotype" w:hAnsi="Palatino Linotype" w:eastAsia="Calibri" w:cs="Tahoma"/>
          <w:i/>
          <w:iCs/>
          <w:szCs w:val="22"/>
          <w:lang w:eastAsia="es-ES_tradnl"/>
        </w:rPr>
        <w:t>en la convocatoria que al efecto expida el Ayuntamiento. Por cada Delegado y Subdelegado</w:t>
      </w:r>
      <w:r>
        <w:rPr>
          <w:rFonts w:ascii="Palatino Linotype" w:hAnsi="Palatino Linotype" w:eastAsia="Calibri" w:cs="Tahoma"/>
          <w:i/>
          <w:iCs/>
          <w:szCs w:val="22"/>
          <w:lang w:eastAsia="es-ES_tradnl"/>
        </w:rPr>
        <w:t xml:space="preserve"> </w:t>
      </w:r>
      <w:r w:rsidRPr="00DE7EC3">
        <w:rPr>
          <w:rFonts w:ascii="Palatino Linotype" w:hAnsi="Palatino Linotype" w:eastAsia="Calibri" w:cs="Tahoma"/>
          <w:i/>
          <w:iCs/>
          <w:szCs w:val="22"/>
          <w:lang w:eastAsia="es-ES_tradnl"/>
        </w:rPr>
        <w:t>deberá elegirse un suplente.</w:t>
      </w:r>
    </w:p>
    <w:p w:rsidR="006A3926" w:rsidP="006A3926" w:rsidRDefault="006A3926" w14:paraId="085928EF"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Pr="00DE7EC3" w:rsidR="006A3926" w:rsidP="006A3926" w:rsidRDefault="006A3926" w14:paraId="5F841717"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DE7EC3">
        <w:rPr>
          <w:rFonts w:ascii="Palatino Linotype" w:hAnsi="Palatino Linotype" w:eastAsia="Calibri" w:cs="Tahoma"/>
          <w:i/>
          <w:iCs/>
          <w:szCs w:val="22"/>
          <w:lang w:eastAsia="es-ES_tradnl"/>
        </w:rPr>
        <w:t>La elección de los Delegados y Subdelegados se realizará en la fecha señalada en la</w:t>
      </w:r>
      <w:r>
        <w:rPr>
          <w:rFonts w:ascii="Palatino Linotype" w:hAnsi="Palatino Linotype" w:eastAsia="Calibri" w:cs="Tahoma"/>
          <w:i/>
          <w:iCs/>
          <w:szCs w:val="22"/>
          <w:lang w:eastAsia="es-ES_tradnl"/>
        </w:rPr>
        <w:t xml:space="preserve"> </w:t>
      </w:r>
      <w:r w:rsidRPr="00DE7EC3">
        <w:rPr>
          <w:rFonts w:ascii="Palatino Linotype" w:hAnsi="Palatino Linotype" w:eastAsia="Calibri" w:cs="Tahoma"/>
          <w:i/>
          <w:iCs/>
          <w:szCs w:val="22"/>
          <w:lang w:eastAsia="es-ES_tradnl"/>
        </w:rPr>
        <w:t>convocatoria, entre el segundo domingo de marzo y el 30 de ese mes del primer año de gobierno</w:t>
      </w:r>
      <w:r>
        <w:rPr>
          <w:rFonts w:ascii="Palatino Linotype" w:hAnsi="Palatino Linotype" w:eastAsia="Calibri" w:cs="Tahoma"/>
          <w:i/>
          <w:iCs/>
          <w:szCs w:val="22"/>
          <w:lang w:eastAsia="es-ES_tradnl"/>
        </w:rPr>
        <w:t xml:space="preserve"> </w:t>
      </w:r>
      <w:r w:rsidRPr="00DE7EC3">
        <w:rPr>
          <w:rFonts w:ascii="Palatino Linotype" w:hAnsi="Palatino Linotype" w:eastAsia="Calibri" w:cs="Tahoma"/>
          <w:i/>
          <w:iCs/>
          <w:szCs w:val="22"/>
          <w:lang w:eastAsia="es-ES_tradnl"/>
        </w:rPr>
        <w:t>del Ayuntamiento.</w:t>
      </w:r>
    </w:p>
    <w:p w:rsidR="006A3926" w:rsidP="006A3926" w:rsidRDefault="006A3926" w14:paraId="6976A505"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Pr="00E20D57" w:rsidR="006A3926" w:rsidP="006A3926" w:rsidRDefault="006A3926" w14:paraId="07A59E97"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DE7EC3">
        <w:rPr>
          <w:rFonts w:ascii="Palatino Linotype" w:hAnsi="Palatino Linotype" w:eastAsia="Calibri" w:cs="Tahoma"/>
          <w:i/>
          <w:iCs/>
          <w:szCs w:val="22"/>
          <w:lang w:eastAsia="es-ES_tradnl"/>
        </w:rPr>
        <w:t>La convocatoria deberá expedirse cuando menos diez días antes de la elección. Sus</w:t>
      </w:r>
      <w:r>
        <w:rPr>
          <w:rFonts w:ascii="Palatino Linotype" w:hAnsi="Palatino Linotype" w:eastAsia="Calibri" w:cs="Tahoma"/>
          <w:i/>
          <w:iCs/>
          <w:szCs w:val="22"/>
          <w:lang w:eastAsia="es-ES_tradnl"/>
        </w:rPr>
        <w:t xml:space="preserve"> </w:t>
      </w:r>
      <w:r w:rsidRPr="00DE7EC3">
        <w:rPr>
          <w:rFonts w:ascii="Palatino Linotype" w:hAnsi="Palatino Linotype" w:eastAsia="Calibri" w:cs="Tahoma"/>
          <w:i/>
          <w:iCs/>
          <w:szCs w:val="22"/>
          <w:lang w:eastAsia="es-ES_tradnl"/>
        </w:rPr>
        <w:t>nombramientos serán firmados por el Presidente Municipal y el Secretario del Ayuntamiento,</w:t>
      </w:r>
      <w:r>
        <w:rPr>
          <w:rFonts w:ascii="Palatino Linotype" w:hAnsi="Palatino Linotype" w:eastAsia="Calibri" w:cs="Tahoma"/>
          <w:i/>
          <w:iCs/>
          <w:szCs w:val="22"/>
          <w:lang w:eastAsia="es-ES_tradnl"/>
        </w:rPr>
        <w:t xml:space="preserve"> </w:t>
      </w:r>
      <w:r w:rsidRPr="00DE7EC3">
        <w:rPr>
          <w:rFonts w:ascii="Palatino Linotype" w:hAnsi="Palatino Linotype" w:eastAsia="Calibri" w:cs="Tahoma"/>
          <w:i/>
          <w:iCs/>
          <w:szCs w:val="22"/>
          <w:lang w:eastAsia="es-ES_tradnl"/>
        </w:rPr>
        <w:t>entregándose a los electos a más tardar el día en que entren en funciones, que será el 15 de</w:t>
      </w:r>
      <w:r>
        <w:rPr>
          <w:rFonts w:ascii="Palatino Linotype" w:hAnsi="Palatino Linotype" w:eastAsia="Calibri" w:cs="Tahoma"/>
          <w:i/>
          <w:iCs/>
          <w:szCs w:val="22"/>
          <w:lang w:eastAsia="es-ES_tradnl"/>
        </w:rPr>
        <w:t xml:space="preserve"> </w:t>
      </w:r>
      <w:r w:rsidRPr="00DE7EC3">
        <w:rPr>
          <w:rFonts w:ascii="Palatino Linotype" w:hAnsi="Palatino Linotype" w:eastAsia="Calibri" w:cs="Tahoma"/>
          <w:i/>
          <w:iCs/>
          <w:szCs w:val="22"/>
          <w:lang w:eastAsia="es-ES_tradnl"/>
        </w:rPr>
        <w:t>abril del mismo año.</w:t>
      </w:r>
    </w:p>
    <w:p w:rsidRPr="00E20D57" w:rsidR="006A3926" w:rsidP="006A3926" w:rsidRDefault="006A3926" w14:paraId="77C1BE4D" w14:textId="77777777">
      <w:pPr>
        <w:tabs>
          <w:tab w:val="left" w:pos="4962"/>
        </w:tabs>
        <w:spacing w:line="360" w:lineRule="auto"/>
        <w:jc w:val="both"/>
        <w:rPr>
          <w:rFonts w:ascii="Palatino Linotype" w:hAnsi="Palatino Linotype" w:eastAsia="Calibri" w:cs="Tahoma"/>
          <w:iCs/>
          <w:sz w:val="22"/>
          <w:szCs w:val="22"/>
          <w:lang w:eastAsia="es-ES_tradnl"/>
        </w:rPr>
      </w:pPr>
    </w:p>
    <w:p w:rsidRPr="00DE7EC3" w:rsidR="006A3926" w:rsidP="006A3926" w:rsidRDefault="006A3926" w14:paraId="5EAE79B2"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DE7EC3">
        <w:rPr>
          <w:rFonts w:ascii="Palatino Linotype" w:hAnsi="Palatino Linotype" w:eastAsia="Calibri" w:cs="Tahoma"/>
          <w:b/>
          <w:i/>
          <w:iCs/>
          <w:szCs w:val="22"/>
          <w:lang w:eastAsia="es-ES_tradnl"/>
        </w:rPr>
        <w:t>Artículo 64</w:t>
      </w:r>
      <w:r w:rsidRPr="00DE7EC3">
        <w:rPr>
          <w:rFonts w:ascii="Palatino Linotype" w:hAnsi="Palatino Linotype" w:eastAsia="Calibri" w:cs="Tahoma"/>
          <w:i/>
          <w:iCs/>
          <w:szCs w:val="22"/>
          <w:lang w:eastAsia="es-ES_tradnl"/>
        </w:rPr>
        <w:t xml:space="preserve">.- Los ayuntamientos, para el eficaz desempeño de sus funciones públicas, podrán auxiliarse por: </w:t>
      </w:r>
    </w:p>
    <w:p w:rsidRPr="00DE7EC3" w:rsidR="006A3926" w:rsidP="006A3926" w:rsidRDefault="006A3926" w14:paraId="667F86E4"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Pr="00DE7EC3" w:rsidR="006A3926" w:rsidP="006A3926" w:rsidRDefault="006A3926" w14:paraId="4566C1E1"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DE7EC3">
        <w:rPr>
          <w:rFonts w:ascii="Palatino Linotype" w:hAnsi="Palatino Linotype" w:eastAsia="Calibri" w:cs="Tahoma"/>
          <w:i/>
          <w:iCs/>
          <w:szCs w:val="22"/>
          <w:lang w:eastAsia="es-ES_tradnl"/>
        </w:rPr>
        <w:t>I. Comisiones del ayuntamiento</w:t>
      </w:r>
    </w:p>
    <w:p w:rsidRPr="00996961" w:rsidR="006A3926" w:rsidP="006A3926" w:rsidRDefault="006A3926" w14:paraId="1228A18B" w14:textId="77777777">
      <w:pPr>
        <w:tabs>
          <w:tab w:val="left" w:pos="4962"/>
        </w:tabs>
        <w:spacing w:line="360" w:lineRule="auto"/>
        <w:ind w:left="567" w:right="539"/>
        <w:jc w:val="both"/>
        <w:rPr>
          <w:rFonts w:ascii="Palatino Linotype" w:hAnsi="Palatino Linotype" w:eastAsia="Calibri" w:cs="Tahoma"/>
          <w:b/>
          <w:bCs/>
          <w:i/>
          <w:iCs/>
          <w:szCs w:val="22"/>
          <w:u w:val="single"/>
          <w:lang w:eastAsia="es-ES_tradnl"/>
        </w:rPr>
      </w:pPr>
      <w:r w:rsidRPr="00996961">
        <w:rPr>
          <w:rFonts w:ascii="Palatino Linotype" w:hAnsi="Palatino Linotype" w:eastAsia="Calibri" w:cs="Tahoma"/>
          <w:b/>
          <w:bCs/>
          <w:i/>
          <w:iCs/>
          <w:szCs w:val="22"/>
          <w:u w:val="single"/>
          <w:lang w:eastAsia="es-ES_tradnl"/>
        </w:rPr>
        <w:t xml:space="preserve">II. Consejos de participación ciudadana; </w:t>
      </w:r>
    </w:p>
    <w:p w:rsidRPr="00DE7EC3" w:rsidR="006A3926" w:rsidP="006A3926" w:rsidRDefault="006A3926" w14:paraId="3BCA0BF1"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DE7EC3">
        <w:rPr>
          <w:rFonts w:ascii="Palatino Linotype" w:hAnsi="Palatino Linotype" w:eastAsia="Calibri" w:cs="Tahoma"/>
          <w:i/>
          <w:iCs/>
          <w:szCs w:val="22"/>
          <w:lang w:eastAsia="es-ES_tradnl"/>
        </w:rPr>
        <w:t xml:space="preserve">III. Organizaciones sociales representativas de las comunidades; </w:t>
      </w:r>
    </w:p>
    <w:p w:rsidR="006A3926" w:rsidP="006A3926" w:rsidRDefault="006A3926" w14:paraId="5138EA1A"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DE7EC3">
        <w:rPr>
          <w:rFonts w:ascii="Palatino Linotype" w:hAnsi="Palatino Linotype" w:eastAsia="Calibri" w:cs="Tahoma"/>
          <w:i/>
          <w:iCs/>
          <w:szCs w:val="22"/>
          <w:lang w:eastAsia="es-ES_tradnl"/>
        </w:rPr>
        <w:t>IV. Las demás organizaciones que determinen las leyes y reglamentos o los acuerdos del ayuntamiento.</w:t>
      </w:r>
    </w:p>
    <w:p w:rsidR="006A3926" w:rsidP="006A3926" w:rsidRDefault="006A3926" w14:paraId="0F79C136"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Pr="00996961" w:rsidR="006A3926" w:rsidP="006A3926" w:rsidRDefault="006A3926" w14:paraId="4CF5FF52"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996961">
        <w:rPr>
          <w:rFonts w:ascii="Palatino Linotype" w:hAnsi="Palatino Linotype" w:eastAsia="Calibri" w:cs="Tahoma"/>
          <w:b/>
          <w:bCs/>
          <w:i/>
          <w:iCs/>
          <w:szCs w:val="22"/>
          <w:lang w:eastAsia="es-ES_tradnl"/>
        </w:rPr>
        <w:t>Artículo 72.-</w:t>
      </w:r>
      <w:r w:rsidRPr="00996961">
        <w:rPr>
          <w:rFonts w:ascii="Palatino Linotype" w:hAnsi="Palatino Linotype" w:eastAsia="Calibri" w:cs="Tahoma"/>
          <w:i/>
          <w:iCs/>
          <w:szCs w:val="22"/>
          <w:lang w:eastAsia="es-ES_tradnl"/>
        </w:rPr>
        <w:t xml:space="preserve"> Para la gestión, promoción y ejecución de los planes y programas municipales en</w:t>
      </w:r>
      <w:r>
        <w:rPr>
          <w:rFonts w:ascii="Palatino Linotype" w:hAnsi="Palatino Linotype" w:eastAsia="Calibri" w:cs="Tahoma"/>
          <w:i/>
          <w:iCs/>
          <w:szCs w:val="22"/>
          <w:lang w:eastAsia="es-ES_tradnl"/>
        </w:rPr>
        <w:t xml:space="preserve"> </w:t>
      </w:r>
      <w:r w:rsidRPr="00996961">
        <w:rPr>
          <w:rFonts w:ascii="Palatino Linotype" w:hAnsi="Palatino Linotype" w:eastAsia="Calibri" w:cs="Tahoma"/>
          <w:i/>
          <w:iCs/>
          <w:szCs w:val="22"/>
          <w:lang w:eastAsia="es-ES_tradnl"/>
        </w:rPr>
        <w:t>las diversas materias, los ayuntamientos podrán auxiliarse de consejos de participación</w:t>
      </w:r>
      <w:r>
        <w:rPr>
          <w:rFonts w:ascii="Palatino Linotype" w:hAnsi="Palatino Linotype" w:eastAsia="Calibri" w:cs="Tahoma"/>
          <w:i/>
          <w:iCs/>
          <w:szCs w:val="22"/>
          <w:lang w:eastAsia="es-ES_tradnl"/>
        </w:rPr>
        <w:t xml:space="preserve"> </w:t>
      </w:r>
      <w:r w:rsidRPr="00996961">
        <w:rPr>
          <w:rFonts w:ascii="Palatino Linotype" w:hAnsi="Palatino Linotype" w:eastAsia="Calibri" w:cs="Tahoma"/>
          <w:i/>
          <w:iCs/>
          <w:szCs w:val="22"/>
          <w:lang w:eastAsia="es-ES_tradnl"/>
        </w:rPr>
        <w:t>ciudadana municipal.</w:t>
      </w:r>
    </w:p>
    <w:p w:rsidR="006A3926" w:rsidP="006A3926" w:rsidRDefault="006A3926" w14:paraId="1450CA4D" w14:textId="77777777">
      <w:pPr>
        <w:tabs>
          <w:tab w:val="left" w:pos="4962"/>
        </w:tabs>
        <w:spacing w:line="360" w:lineRule="auto"/>
        <w:jc w:val="both"/>
        <w:rPr>
          <w:rFonts w:ascii="Palatino Linotype" w:hAnsi="Palatino Linotype" w:eastAsia="Calibri" w:cs="Tahoma"/>
          <w:iCs/>
          <w:sz w:val="22"/>
          <w:szCs w:val="22"/>
          <w:lang w:eastAsia="es-ES_tradnl"/>
        </w:rPr>
      </w:pPr>
    </w:p>
    <w:p w:rsidRPr="00906228" w:rsidR="006A3926" w:rsidP="006A3926" w:rsidRDefault="006A3926" w14:paraId="7A6DB9D2" w14:textId="77777777">
      <w:pPr>
        <w:spacing w:line="360" w:lineRule="auto"/>
        <w:jc w:val="both"/>
        <w:rPr>
          <w:rFonts w:ascii="Palatino Linotype" w:hAnsi="Palatino Linotype" w:eastAsia="Calibri" w:cs="Tahoma"/>
          <w:iCs/>
          <w:sz w:val="22"/>
          <w:szCs w:val="22"/>
          <w:lang w:eastAsia="es-ES_tradnl"/>
        </w:rPr>
      </w:pPr>
      <w:r>
        <w:rPr>
          <w:rFonts w:ascii="Palatino Linotype" w:hAnsi="Palatino Linotype" w:cs="Arial"/>
          <w:sz w:val="22"/>
          <w:szCs w:val="22"/>
        </w:rPr>
        <w:t xml:space="preserve">De la normatividad anteriormente citada, se concluye que el Sujeto Obligado </w:t>
      </w:r>
      <w:r w:rsidR="000D7511">
        <w:rPr>
          <w:rFonts w:ascii="Palatino Linotype" w:hAnsi="Palatino Linotype" w:cs="Arial"/>
          <w:sz w:val="22"/>
          <w:szCs w:val="22"/>
        </w:rPr>
        <w:t xml:space="preserve">debió generar los documentos solicitados, razón por la cual </w:t>
      </w:r>
      <w:r w:rsidRPr="00976E12">
        <w:rPr>
          <w:rFonts w:ascii="Palatino Linotype" w:hAnsi="Palatino Linotype" w:cs="Arial"/>
          <w:sz w:val="22"/>
          <w:szCs w:val="22"/>
        </w:rPr>
        <w:t>aún y cuando se establecid</w:t>
      </w:r>
      <w:r>
        <w:rPr>
          <w:rFonts w:ascii="Palatino Linotype" w:hAnsi="Palatino Linotype" w:cs="Arial"/>
          <w:sz w:val="22"/>
          <w:szCs w:val="22"/>
        </w:rPr>
        <w:t xml:space="preserve">o la naturaleza y </w:t>
      </w:r>
      <w:r>
        <w:rPr>
          <w:rFonts w:ascii="Palatino Linotype" w:hAnsi="Palatino Linotype" w:cs="Arial"/>
          <w:sz w:val="22"/>
          <w:szCs w:val="22"/>
        </w:rPr>
        <w:lastRenderedPageBreak/>
        <w:t>obligación de</w:t>
      </w:r>
      <w:r w:rsidRPr="00976E12">
        <w:rPr>
          <w:rFonts w:ascii="Palatino Linotype" w:hAnsi="Palatino Linotype" w:cs="Arial"/>
          <w:sz w:val="22"/>
          <w:szCs w:val="22"/>
        </w:rPr>
        <w:t>l</w:t>
      </w:r>
      <w:r>
        <w:rPr>
          <w:rFonts w:ascii="Palatino Linotype" w:hAnsi="Palatino Linotype" w:cs="Arial"/>
          <w:sz w:val="22"/>
          <w:szCs w:val="22"/>
        </w:rPr>
        <w:t xml:space="preserve"> Sujeto Obligado</w:t>
      </w:r>
      <w:r w:rsidRPr="00976E12">
        <w:rPr>
          <w:rFonts w:ascii="Palatino Linotype" w:hAnsi="Palatino Linotype" w:cs="Arial"/>
          <w:sz w:val="22"/>
          <w:szCs w:val="22"/>
        </w:rPr>
        <w:t>, para generar, administrar y/o procesar</w:t>
      </w:r>
      <w:r>
        <w:rPr>
          <w:rFonts w:ascii="Palatino Linotype" w:hAnsi="Palatino Linotype" w:cs="Arial"/>
          <w:sz w:val="22"/>
          <w:szCs w:val="22"/>
        </w:rPr>
        <w:t xml:space="preserve"> la información,</w:t>
      </w:r>
      <w:r w:rsidRPr="00976E12">
        <w:rPr>
          <w:rFonts w:ascii="Palatino Linotype" w:hAnsi="Palatino Linotype" w:cs="Arial"/>
          <w:sz w:val="22"/>
          <w:szCs w:val="22"/>
        </w:rPr>
        <w:t xml:space="preserve"> </w:t>
      </w:r>
      <w:r w:rsidR="000D7511">
        <w:rPr>
          <w:rFonts w:ascii="Palatino Linotype" w:hAnsi="Palatino Linotype" w:cs="Arial"/>
          <w:sz w:val="22"/>
          <w:szCs w:val="22"/>
        </w:rPr>
        <w:t>al n</w:t>
      </w:r>
      <w:r w:rsidRPr="00976E12">
        <w:rPr>
          <w:rFonts w:ascii="Palatino Linotype" w:hAnsi="Palatino Linotype" w:cs="Arial"/>
          <w:sz w:val="22"/>
          <w:szCs w:val="22"/>
        </w:rPr>
        <w:t>o obr</w:t>
      </w:r>
      <w:r w:rsidR="000D7511">
        <w:rPr>
          <w:rFonts w:ascii="Palatino Linotype" w:hAnsi="Palatino Linotype" w:cs="Arial"/>
          <w:sz w:val="22"/>
          <w:szCs w:val="22"/>
        </w:rPr>
        <w:t>ar</w:t>
      </w:r>
      <w:r w:rsidRPr="00976E12">
        <w:rPr>
          <w:rFonts w:ascii="Palatino Linotype" w:hAnsi="Palatino Linotype" w:cs="Arial"/>
          <w:sz w:val="22"/>
          <w:szCs w:val="22"/>
        </w:rPr>
        <w:t xml:space="preserve"> en sus archivos, su Comité de Transparencia debe emitir el acuerdo de inexistencia respectivo, en virtud que actualiza </w:t>
      </w:r>
      <w:r w:rsidRPr="00976E12">
        <w:rPr>
          <w:rFonts w:ascii="Palatino Linotype" w:hAnsi="Palatino Linotype"/>
          <w:color w:val="000000"/>
          <w:sz w:val="22"/>
          <w:szCs w:val="22"/>
        </w:rPr>
        <w:t>lo</w:t>
      </w:r>
      <w:r w:rsidRPr="00976E12">
        <w:rPr>
          <w:rFonts w:ascii="Palatino Linotype" w:hAnsi="Palatino Linotype" w:cs="Arial"/>
          <w:color w:val="000000"/>
          <w:sz w:val="22"/>
          <w:szCs w:val="22"/>
          <w:lang w:val="es-ES"/>
        </w:rPr>
        <w:t xml:space="preserve"> dispuesto en el tercer párrafo del Artículo </w:t>
      </w:r>
      <w:r w:rsidRPr="00906228">
        <w:rPr>
          <w:rFonts w:ascii="Palatino Linotype" w:hAnsi="Palatino Linotype" w:eastAsia="Calibri" w:cs="Tahoma"/>
          <w:iCs/>
          <w:sz w:val="22"/>
          <w:szCs w:val="22"/>
          <w:lang w:eastAsia="es-ES_tradnl"/>
        </w:rPr>
        <w:t>19 de la ley de la materia.</w:t>
      </w:r>
    </w:p>
    <w:p w:rsidRPr="00906228" w:rsidR="006A3926" w:rsidP="006A3926" w:rsidRDefault="006A3926" w14:paraId="5E7EA2ED" w14:textId="77777777">
      <w:pPr>
        <w:spacing w:line="360" w:lineRule="auto"/>
        <w:jc w:val="both"/>
        <w:rPr>
          <w:rFonts w:ascii="Palatino Linotype" w:hAnsi="Palatino Linotype" w:eastAsia="Calibri" w:cs="Tahoma"/>
          <w:iCs/>
          <w:sz w:val="22"/>
          <w:szCs w:val="22"/>
          <w:lang w:eastAsia="es-ES_tradnl"/>
        </w:rPr>
      </w:pPr>
    </w:p>
    <w:p w:rsidR="006A3926" w:rsidP="006A3926" w:rsidRDefault="006A3926" w14:paraId="3B3D3ED5" w14:textId="77777777">
      <w:pPr>
        <w:spacing w:line="360" w:lineRule="auto"/>
        <w:jc w:val="both"/>
        <w:rPr>
          <w:rFonts w:ascii="Palatino Linotype" w:hAnsi="Palatino Linotype" w:eastAsia="Arial Unicode MS" w:cs="Arial"/>
          <w:b/>
          <w:sz w:val="22"/>
          <w:szCs w:val="22"/>
        </w:rPr>
      </w:pPr>
      <w:r w:rsidRPr="00906228">
        <w:rPr>
          <w:rFonts w:ascii="Palatino Linotype" w:hAnsi="Palatino Linotype" w:eastAsia="Calibri" w:cs="Tahoma"/>
          <w:iCs/>
          <w:sz w:val="22"/>
          <w:szCs w:val="22"/>
          <w:lang w:eastAsia="es-ES_tradnl"/>
        </w:rPr>
        <w:t>Bajo éste contexto es preciso insistir que resulta necesario la emisión del acuerdo de inexistencia, pues en aquellos casos en que el Sujeto Obligado debió generar la información solicitada y manifiesta que no cuenta con</w:t>
      </w:r>
      <w:r w:rsidRPr="00976E12">
        <w:rPr>
          <w:rFonts w:ascii="Palatino Linotype" w:hAnsi="Palatino Linotype" w:eastAsia="Arial Unicode MS" w:cs="Arial"/>
          <w:sz w:val="22"/>
          <w:szCs w:val="22"/>
        </w:rPr>
        <w:t xml:space="preserve"> la misma</w:t>
      </w:r>
      <w:r w:rsidRPr="00976E12">
        <w:rPr>
          <w:rFonts w:ascii="Palatino Linotype" w:hAnsi="Palatino Linotype" w:cs="Arial"/>
          <w:color w:val="000000"/>
          <w:sz w:val="22"/>
          <w:szCs w:val="22"/>
        </w:rPr>
        <w:t xml:space="preserve">, entonces </w:t>
      </w:r>
      <w:r w:rsidRPr="00976E12">
        <w:rPr>
          <w:rFonts w:ascii="Palatino Linotype" w:hAnsi="Palatino Linotype" w:eastAsia="Arial Unicode MS" w:cs="Arial"/>
          <w:sz w:val="22"/>
          <w:szCs w:val="22"/>
        </w:rPr>
        <w:t xml:space="preserve">su Comité de Transparencia tiene el deber de emitir un acuerdo de inexistencia, el cual se dicta en aquellos supuestos en los que si bien la información solicitada la genera, posee o administra en el marco de las funciones de derecho público; sin embargo, éste no lo posee por diversas razones, deberá expresarlas a través de un acuerdo debidamente </w:t>
      </w:r>
      <w:r w:rsidRPr="00976E12">
        <w:rPr>
          <w:rFonts w:ascii="Palatino Linotype" w:hAnsi="Palatino Linotype" w:eastAsia="Arial Unicode MS" w:cs="Arial"/>
          <w:b/>
          <w:sz w:val="22"/>
          <w:szCs w:val="22"/>
        </w:rPr>
        <w:t>fundado y motivado.</w:t>
      </w:r>
    </w:p>
    <w:p w:rsidRPr="00976E12" w:rsidR="006A3926" w:rsidP="006A3926" w:rsidRDefault="006A3926" w14:paraId="37A037F6" w14:textId="77777777">
      <w:pPr>
        <w:spacing w:line="360" w:lineRule="auto"/>
        <w:jc w:val="both"/>
        <w:rPr>
          <w:rFonts w:ascii="Palatino Linotype" w:hAnsi="Palatino Linotype" w:eastAsia="Calibri"/>
          <w:sz w:val="22"/>
          <w:szCs w:val="22"/>
          <w:lang w:val="es-ES"/>
        </w:rPr>
      </w:pPr>
    </w:p>
    <w:p w:rsidR="006A3926" w:rsidP="006A3926" w:rsidRDefault="006A3926" w14:paraId="188FB641" w14:textId="77777777">
      <w:pPr>
        <w:spacing w:line="360" w:lineRule="auto"/>
        <w:jc w:val="both"/>
        <w:rPr>
          <w:rFonts w:ascii="Palatino Linotype" w:hAnsi="Palatino Linotype" w:eastAsia="Calibri" w:cs="Tahoma"/>
          <w:iCs/>
          <w:sz w:val="22"/>
          <w:szCs w:val="22"/>
          <w:lang w:eastAsia="es-ES_tradnl"/>
        </w:rPr>
      </w:pPr>
      <w:r w:rsidRPr="00906228">
        <w:rPr>
          <w:rFonts w:ascii="Palatino Linotype" w:hAnsi="Palatino Linotype" w:eastAsia="Calibri" w:cs="Tahoma"/>
          <w:iCs/>
          <w:sz w:val="22"/>
          <w:szCs w:val="22"/>
          <w:lang w:eastAsia="es-ES_tradnl"/>
        </w:rPr>
        <w:t>Además, es de hacer notar que materialmente se trata de una negativa de información con independencia de las responsabilidades administrativas que pudieran ser procedentes.</w:t>
      </w:r>
    </w:p>
    <w:p w:rsidRPr="00906228" w:rsidR="006A3926" w:rsidP="006A3926" w:rsidRDefault="006A3926" w14:paraId="5C4FA5F1" w14:textId="77777777">
      <w:pPr>
        <w:spacing w:line="360" w:lineRule="auto"/>
        <w:jc w:val="both"/>
        <w:rPr>
          <w:rFonts w:ascii="Palatino Linotype" w:hAnsi="Palatino Linotype" w:eastAsia="Calibri" w:cs="Tahoma"/>
          <w:iCs/>
          <w:sz w:val="22"/>
          <w:szCs w:val="22"/>
          <w:lang w:eastAsia="es-ES_tradnl"/>
        </w:rPr>
      </w:pPr>
    </w:p>
    <w:p w:rsidRPr="00976E12" w:rsidR="006A3926" w:rsidP="006A3926" w:rsidRDefault="006A3926" w14:paraId="769DEF94" w14:textId="77777777">
      <w:pPr>
        <w:spacing w:line="360" w:lineRule="auto"/>
        <w:jc w:val="both"/>
        <w:rPr>
          <w:rFonts w:ascii="Palatino Linotype" w:hAnsi="Palatino Linotype" w:eastAsia="Calibri"/>
          <w:sz w:val="22"/>
          <w:szCs w:val="22"/>
        </w:rPr>
      </w:pPr>
      <w:r w:rsidRPr="00906228">
        <w:rPr>
          <w:rFonts w:ascii="Palatino Linotype" w:hAnsi="Palatino Linotype" w:eastAsia="Calibri" w:cs="Tahoma"/>
          <w:iCs/>
          <w:sz w:val="22"/>
          <w:szCs w:val="22"/>
          <w:lang w:eastAsia="es-ES_tradnl"/>
        </w:rPr>
        <w:t>Por tanto, con la simple declaración de</w:t>
      </w:r>
      <w:r w:rsidR="000D7511">
        <w:rPr>
          <w:rFonts w:ascii="Palatino Linotype" w:hAnsi="Palatino Linotype" w:eastAsia="Calibri" w:cs="Tahoma"/>
          <w:iCs/>
          <w:sz w:val="22"/>
          <w:szCs w:val="22"/>
          <w:lang w:eastAsia="es-ES_tradnl"/>
        </w:rPr>
        <w:t xml:space="preserve"> </w:t>
      </w:r>
      <w:r w:rsidRPr="00906228">
        <w:rPr>
          <w:rFonts w:ascii="Palatino Linotype" w:hAnsi="Palatino Linotype" w:eastAsia="Calibri" w:cs="Tahoma"/>
          <w:iCs/>
          <w:sz w:val="22"/>
          <w:szCs w:val="22"/>
          <w:lang w:eastAsia="es-ES_tradnl"/>
        </w:rPr>
        <w:t>l</w:t>
      </w:r>
      <w:r w:rsidR="000D7511">
        <w:rPr>
          <w:rFonts w:ascii="Palatino Linotype" w:hAnsi="Palatino Linotype" w:eastAsia="Calibri" w:cs="Tahoma"/>
          <w:iCs/>
          <w:sz w:val="22"/>
          <w:szCs w:val="22"/>
          <w:lang w:eastAsia="es-ES_tradnl"/>
        </w:rPr>
        <w:t>a inexistencia</w:t>
      </w:r>
      <w:r w:rsidRPr="00906228">
        <w:rPr>
          <w:rFonts w:ascii="Palatino Linotype" w:hAnsi="Palatino Linotype" w:eastAsia="Calibri" w:cs="Tahoma"/>
          <w:iCs/>
          <w:sz w:val="22"/>
          <w:szCs w:val="22"/>
          <w:lang w:eastAsia="es-ES_tradnl"/>
        </w:rPr>
        <w:t xml:space="preserve"> no opera en automático</w:t>
      </w:r>
      <w:r w:rsidRPr="00976E12">
        <w:rPr>
          <w:rFonts w:ascii="Palatino Linotype" w:hAnsi="Palatino Linotype" w:eastAsia="Arial Unicode MS" w:cs="Arial"/>
          <w:sz w:val="22"/>
          <w:szCs w:val="22"/>
        </w:rPr>
        <w:t xml:space="preserve">, pues para que pueda surtir todos sus efectos jurídicos, es necesario cumplir con los requisitos formales que establecen los artículos 19, 20, 169 y 170 de la </w:t>
      </w:r>
      <w:r w:rsidRPr="00976E12">
        <w:rPr>
          <w:rFonts w:ascii="Palatino Linotype" w:hAnsi="Palatino Linotype"/>
          <w:sz w:val="22"/>
          <w:szCs w:val="22"/>
        </w:rPr>
        <w:t>Ley de Transparencia y Acceso a la Información Pública del Estado de México y Municipios. Por lo que estando en dichas circunstancias, es dable traer a contexto el artículo 169 que señala lo siguiente:</w:t>
      </w:r>
    </w:p>
    <w:p w:rsidRPr="00D11C0E" w:rsidR="006A3926" w:rsidP="006A3926" w:rsidRDefault="006A3926" w14:paraId="23FD0996" w14:textId="77777777">
      <w:pPr>
        <w:pStyle w:val="Prrafodelista"/>
        <w:rPr>
          <w:rFonts w:ascii="Palatino Linotype" w:hAnsi="Palatino Linotype"/>
        </w:rPr>
      </w:pPr>
    </w:p>
    <w:p w:rsidRPr="00906228" w:rsidR="006A3926" w:rsidP="006A3926" w:rsidRDefault="006A3926" w14:paraId="3D658D0B" w14:textId="77777777">
      <w:pPr>
        <w:pStyle w:val="Prrafodelista"/>
        <w:spacing w:line="360" w:lineRule="auto"/>
        <w:ind w:left="567" w:right="707"/>
        <w:jc w:val="both"/>
        <w:rPr>
          <w:rFonts w:ascii="Palatino Linotype" w:hAnsi="Palatino Linotype"/>
          <w:i/>
          <w:sz w:val="20"/>
        </w:rPr>
      </w:pPr>
      <w:r w:rsidRPr="00906228">
        <w:rPr>
          <w:rFonts w:ascii="Palatino Linotype" w:hAnsi="Palatino Linotype"/>
          <w:b/>
          <w:bCs/>
          <w:i/>
          <w:sz w:val="20"/>
        </w:rPr>
        <w:t xml:space="preserve">Artículo 169. </w:t>
      </w:r>
      <w:r w:rsidRPr="00906228">
        <w:rPr>
          <w:rFonts w:ascii="Palatino Linotype" w:hAnsi="Palatino Linotype"/>
          <w:i/>
          <w:sz w:val="20"/>
        </w:rPr>
        <w:t>Cuando la información no se encuentre en los archivos del sujeto obligado, el Comité de Transparencia:</w:t>
      </w:r>
    </w:p>
    <w:p w:rsidRPr="00906228" w:rsidR="006A3926" w:rsidP="006A3926" w:rsidRDefault="006A3926" w14:paraId="7BE0B8C2" w14:textId="77777777">
      <w:pPr>
        <w:pStyle w:val="Prrafodelista"/>
        <w:spacing w:line="360" w:lineRule="auto"/>
        <w:ind w:left="567" w:right="707"/>
        <w:jc w:val="both"/>
        <w:rPr>
          <w:rFonts w:ascii="Palatino Linotype" w:hAnsi="Palatino Linotype"/>
          <w:i/>
          <w:sz w:val="20"/>
        </w:rPr>
      </w:pPr>
      <w:r w:rsidRPr="00906228">
        <w:rPr>
          <w:rFonts w:ascii="Palatino Linotype" w:hAnsi="Palatino Linotype"/>
          <w:b/>
          <w:bCs/>
          <w:i/>
          <w:sz w:val="20"/>
        </w:rPr>
        <w:t xml:space="preserve">I. </w:t>
      </w:r>
      <w:r w:rsidRPr="00906228">
        <w:rPr>
          <w:rFonts w:ascii="Palatino Linotype" w:hAnsi="Palatino Linotype"/>
          <w:i/>
          <w:sz w:val="20"/>
        </w:rPr>
        <w:t>Analizará el caso y tomará las medidas necesarias para localizar la información;</w:t>
      </w:r>
    </w:p>
    <w:p w:rsidRPr="00906228" w:rsidR="006A3926" w:rsidP="006A3926" w:rsidRDefault="006A3926" w14:paraId="771CDB8A" w14:textId="77777777">
      <w:pPr>
        <w:pStyle w:val="Prrafodelista"/>
        <w:spacing w:line="360" w:lineRule="auto"/>
        <w:ind w:left="567" w:right="707"/>
        <w:jc w:val="both"/>
        <w:rPr>
          <w:rFonts w:ascii="Palatino Linotype" w:hAnsi="Palatino Linotype"/>
          <w:i/>
          <w:sz w:val="20"/>
        </w:rPr>
      </w:pPr>
      <w:r w:rsidRPr="00906228">
        <w:rPr>
          <w:rFonts w:ascii="Palatino Linotype" w:hAnsi="Palatino Linotype"/>
          <w:b/>
          <w:bCs/>
          <w:i/>
          <w:sz w:val="20"/>
        </w:rPr>
        <w:t xml:space="preserve">II. </w:t>
      </w:r>
      <w:r w:rsidRPr="00906228">
        <w:rPr>
          <w:rFonts w:ascii="Palatino Linotype" w:hAnsi="Palatino Linotype"/>
          <w:i/>
          <w:sz w:val="20"/>
        </w:rPr>
        <w:t>Expedirá una resolución que confirme la inexistencia del documento;</w:t>
      </w:r>
    </w:p>
    <w:p w:rsidRPr="00906228" w:rsidR="006A3926" w:rsidP="006A3926" w:rsidRDefault="006A3926" w14:paraId="291F4115" w14:textId="77777777">
      <w:pPr>
        <w:pStyle w:val="Prrafodelista"/>
        <w:spacing w:line="360" w:lineRule="auto"/>
        <w:ind w:left="567" w:right="707"/>
        <w:jc w:val="both"/>
        <w:rPr>
          <w:rFonts w:ascii="Palatino Linotype" w:hAnsi="Palatino Linotype"/>
          <w:i/>
          <w:sz w:val="20"/>
        </w:rPr>
      </w:pPr>
      <w:r w:rsidRPr="00906228">
        <w:rPr>
          <w:rFonts w:ascii="Palatino Linotype" w:hAnsi="Palatino Linotype"/>
          <w:b/>
          <w:bCs/>
          <w:i/>
          <w:sz w:val="20"/>
        </w:rPr>
        <w:t xml:space="preserve">III. </w:t>
      </w:r>
      <w:r w:rsidRPr="00906228">
        <w:rPr>
          <w:rFonts w:ascii="Palatino Linotype" w:hAnsi="Palatino Linotype"/>
          <w:i/>
          <w:sz w:val="20"/>
        </w:rPr>
        <w:t xml:space="preserve">Ordenará, siempre que sea materialmente posible, que se genere o se reponga la información en caso de que ésta tuviera que existir en la medida que deriva del ejercicio de sus facultades, </w:t>
      </w:r>
      <w:r w:rsidRPr="00906228">
        <w:rPr>
          <w:rFonts w:ascii="Palatino Linotype" w:hAnsi="Palatino Linotype"/>
          <w:i/>
          <w:sz w:val="20"/>
        </w:rPr>
        <w:lastRenderedPageBreak/>
        <w:t>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Pr="00906228" w:rsidR="006A3926" w:rsidP="006A3926" w:rsidRDefault="006A3926" w14:paraId="2F109786" w14:textId="77777777">
      <w:pPr>
        <w:pStyle w:val="Prrafodelista"/>
        <w:spacing w:line="360" w:lineRule="auto"/>
        <w:ind w:left="567" w:right="707"/>
        <w:jc w:val="both"/>
        <w:rPr>
          <w:rFonts w:ascii="Palatino Linotype" w:hAnsi="Palatino Linotype"/>
          <w:i/>
          <w:sz w:val="20"/>
        </w:rPr>
      </w:pPr>
      <w:r w:rsidRPr="00906228">
        <w:rPr>
          <w:rFonts w:ascii="Palatino Linotype" w:hAnsi="Palatino Linotype"/>
          <w:b/>
          <w:bCs/>
          <w:i/>
          <w:sz w:val="20"/>
        </w:rPr>
        <w:t>IV.</w:t>
      </w:r>
      <w:r w:rsidRPr="00906228">
        <w:rPr>
          <w:rFonts w:ascii="Palatino Linotype" w:hAnsi="Palatino Linotype"/>
          <w:bCs/>
          <w:i/>
          <w:sz w:val="20"/>
        </w:rPr>
        <w:t xml:space="preserve"> </w:t>
      </w:r>
      <w:r w:rsidRPr="00906228">
        <w:rPr>
          <w:rFonts w:ascii="Palatino Linotype" w:hAnsi="Palatino Linotype"/>
          <w:i/>
          <w:sz w:val="20"/>
        </w:rPr>
        <w:t>Notificará al órgano interno de control o equivalente del sujeto obligado quien, en su caso, deberá iniciar el procedimiento de responsabilidad administrativa que corresponda.</w:t>
      </w:r>
    </w:p>
    <w:p w:rsidRPr="00906228" w:rsidR="006A3926" w:rsidP="006A3926" w:rsidRDefault="006A3926" w14:paraId="2A91C1CD" w14:textId="77777777">
      <w:pPr>
        <w:pStyle w:val="Prrafodelista"/>
        <w:spacing w:line="360" w:lineRule="auto"/>
        <w:ind w:left="567" w:right="707"/>
        <w:jc w:val="both"/>
        <w:rPr>
          <w:rFonts w:ascii="Palatino Linotype" w:hAnsi="Palatino Linotype"/>
          <w:i/>
          <w:sz w:val="20"/>
        </w:rPr>
      </w:pPr>
      <w:r w:rsidRPr="00906228">
        <w:rPr>
          <w:rFonts w:ascii="Palatino Linotype" w:hAnsi="Palatino Linotype"/>
          <w:i/>
          <w:sz w:val="20"/>
        </w:rPr>
        <w:t>La Unidad de Transparencia deberá notificarlo al solicitante por escrito, en un plazo que no exceda de quince días hábiles contados a partir del día siguiente a la presentación de la solicitud.</w:t>
      </w:r>
    </w:p>
    <w:p w:rsidRPr="00906228" w:rsidR="006A3926" w:rsidP="006A3926" w:rsidRDefault="006A3926" w14:paraId="34C4B24F" w14:textId="77777777">
      <w:pPr>
        <w:pStyle w:val="Prrafodelista"/>
        <w:spacing w:line="360" w:lineRule="auto"/>
        <w:ind w:left="567" w:right="707"/>
        <w:jc w:val="both"/>
        <w:rPr>
          <w:rFonts w:ascii="Palatino Linotype" w:hAnsi="Palatino Linotype"/>
          <w:i/>
          <w:sz w:val="20"/>
        </w:rPr>
      </w:pPr>
      <w:r w:rsidRPr="00906228">
        <w:rPr>
          <w:rFonts w:ascii="Palatino Linotype" w:hAnsi="Palatino Linotype"/>
          <w:i/>
          <w:sz w:val="20"/>
        </w:rPr>
        <w:t>Este plazo podrá ampliarse hasta por otros siete días hábiles, siempre que existan razones para ello, debiendo notificarse por escrito al solicitante.</w:t>
      </w:r>
    </w:p>
    <w:p w:rsidRPr="00906228" w:rsidR="006A3926" w:rsidP="006A3926" w:rsidRDefault="006A3926" w14:paraId="78F95C8F" w14:textId="77777777">
      <w:pPr>
        <w:spacing w:line="360" w:lineRule="auto"/>
        <w:jc w:val="both"/>
        <w:rPr>
          <w:rFonts w:ascii="Palatino Linotype" w:hAnsi="Palatino Linotype" w:eastAsia="Calibri" w:cs="Tahoma"/>
          <w:iCs/>
          <w:sz w:val="22"/>
          <w:szCs w:val="22"/>
          <w:lang w:eastAsia="es-ES_tradnl"/>
        </w:rPr>
      </w:pPr>
    </w:p>
    <w:p w:rsidR="006A3926" w:rsidP="006A3926" w:rsidRDefault="006A3926" w14:paraId="1160CE51" w14:textId="77777777">
      <w:pPr>
        <w:spacing w:line="360" w:lineRule="auto"/>
        <w:jc w:val="both"/>
        <w:rPr>
          <w:rFonts w:ascii="Palatino Linotype" w:hAnsi="Palatino Linotype" w:eastAsia="Calibri" w:cs="Tahoma"/>
          <w:iCs/>
          <w:sz w:val="22"/>
          <w:szCs w:val="22"/>
          <w:lang w:eastAsia="es-ES_tradnl"/>
        </w:rPr>
      </w:pPr>
      <w:r w:rsidRPr="00906228">
        <w:rPr>
          <w:rFonts w:ascii="Palatino Linotype" w:hAnsi="Palatino Linotype" w:eastAsia="Calibri" w:cs="Tahoma"/>
          <w:iCs/>
          <w:sz w:val="22"/>
          <w:szCs w:val="22"/>
          <w:lang w:eastAsia="es-ES_tradnl"/>
        </w:rPr>
        <w:t>Es aconsejable que en la motivación se exprese a detalle el turno a los servidores públicos habilitados competentes y su respectiva respuesta para generar convicción en el solicitante</w:t>
      </w:r>
      <w:r w:rsidR="000D7511">
        <w:rPr>
          <w:rFonts w:ascii="Palatino Linotype" w:hAnsi="Palatino Linotype" w:eastAsia="Calibri" w:cs="Tahoma"/>
          <w:iCs/>
          <w:sz w:val="22"/>
          <w:szCs w:val="22"/>
          <w:lang w:eastAsia="es-ES_tradnl"/>
        </w:rPr>
        <w:t>, es decir el proceso de búsqueda realizado, para dar certeza al Particular de que efectivamente se realizó la búsqueda</w:t>
      </w:r>
      <w:r w:rsidRPr="00906228">
        <w:rPr>
          <w:rFonts w:ascii="Palatino Linotype" w:hAnsi="Palatino Linotype" w:eastAsia="Calibri" w:cs="Tahoma"/>
          <w:iCs/>
          <w:sz w:val="22"/>
          <w:szCs w:val="22"/>
          <w:lang w:eastAsia="es-ES_tradnl"/>
        </w:rPr>
        <w:t>.</w:t>
      </w:r>
    </w:p>
    <w:p w:rsidRPr="00906228" w:rsidR="006A3926" w:rsidP="006A3926" w:rsidRDefault="006A3926" w14:paraId="49D7B059" w14:textId="77777777">
      <w:pPr>
        <w:spacing w:line="360" w:lineRule="auto"/>
        <w:jc w:val="both"/>
        <w:rPr>
          <w:rFonts w:ascii="Palatino Linotype" w:hAnsi="Palatino Linotype" w:eastAsia="Calibri" w:cs="Tahoma"/>
          <w:iCs/>
          <w:sz w:val="22"/>
          <w:szCs w:val="22"/>
          <w:lang w:eastAsia="es-ES_tradnl"/>
        </w:rPr>
      </w:pPr>
    </w:p>
    <w:p w:rsidR="006A3926" w:rsidP="006A3926" w:rsidRDefault="006A3926" w14:paraId="729525A3" w14:textId="77777777">
      <w:pPr>
        <w:spacing w:line="360" w:lineRule="auto"/>
        <w:jc w:val="both"/>
        <w:rPr>
          <w:rFonts w:ascii="Palatino Linotype" w:hAnsi="Palatino Linotype" w:eastAsia="Calibri" w:cs="Tahoma"/>
          <w:iCs/>
          <w:sz w:val="22"/>
          <w:szCs w:val="22"/>
          <w:lang w:eastAsia="es-ES_tradnl"/>
        </w:rPr>
      </w:pPr>
      <w:r w:rsidRPr="00906228">
        <w:rPr>
          <w:rFonts w:ascii="Palatino Linotype" w:hAnsi="Palatino Linotype" w:eastAsia="Calibri" w:cs="Tahoma"/>
          <w:iCs/>
          <w:sz w:val="22"/>
          <w:szCs w:val="22"/>
          <w:lang w:eastAsia="es-ES_tradnl"/>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rsidRPr="00906228" w:rsidR="006A3926" w:rsidP="006A3926" w:rsidRDefault="006A3926" w14:paraId="5ED1E037" w14:textId="77777777">
      <w:pPr>
        <w:spacing w:line="360" w:lineRule="auto"/>
        <w:jc w:val="both"/>
        <w:rPr>
          <w:rFonts w:ascii="Palatino Linotype" w:hAnsi="Palatino Linotype" w:eastAsia="Calibri" w:cs="Tahoma"/>
          <w:iCs/>
          <w:sz w:val="22"/>
          <w:szCs w:val="22"/>
          <w:lang w:eastAsia="es-ES_tradnl"/>
        </w:rPr>
      </w:pPr>
    </w:p>
    <w:p w:rsidRPr="00976E12" w:rsidR="006A3926" w:rsidP="006A3926" w:rsidRDefault="006A3926" w14:paraId="34937D84" w14:textId="77777777">
      <w:pPr>
        <w:spacing w:line="360" w:lineRule="auto"/>
        <w:jc w:val="both"/>
        <w:rPr>
          <w:rFonts w:ascii="Palatino Linotype" w:hAnsi="Palatino Linotype" w:eastAsia="Arial Unicode MS" w:cs="Arial"/>
          <w:sz w:val="22"/>
          <w:szCs w:val="22"/>
        </w:rPr>
      </w:pPr>
      <w:r w:rsidRPr="00906228">
        <w:rPr>
          <w:rFonts w:ascii="Palatino Linotype" w:hAnsi="Palatino Linotype" w:eastAsia="Calibri" w:cs="Tahoma"/>
          <w:iCs/>
          <w:sz w:val="22"/>
          <w:szCs w:val="22"/>
          <w:lang w:eastAsia="es-ES_tradnl"/>
        </w:rPr>
        <w:t>En sustento a lo anterior, es</w:t>
      </w:r>
      <w:r w:rsidRPr="00976E12">
        <w:rPr>
          <w:rFonts w:ascii="Palatino Linotype" w:hAnsi="Palatino Linotype" w:cs="Arial"/>
          <w:sz w:val="22"/>
          <w:szCs w:val="22"/>
        </w:rPr>
        <w:t xml:space="preserve"> aplicable el criterio</w:t>
      </w:r>
      <w:r w:rsidRPr="00976E12">
        <w:rPr>
          <w:rFonts w:ascii="Palatino Linotype" w:hAnsi="Palatino Linotype" w:cs="Arial"/>
          <w:b/>
          <w:sz w:val="22"/>
          <w:szCs w:val="22"/>
        </w:rPr>
        <w:t xml:space="preserve"> 0004-11</w:t>
      </w:r>
      <w:r w:rsidRPr="00976E12">
        <w:rPr>
          <w:rFonts w:ascii="Palatino Linotype" w:hAnsi="Palatino Linotype" w:cs="Arial"/>
          <w:sz w:val="22"/>
          <w:szCs w:val="22"/>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rsidR="006A3926" w:rsidP="006A3926" w:rsidRDefault="006A3926" w14:paraId="1942FB23" w14:textId="77777777">
      <w:pPr>
        <w:widowControl w:val="0"/>
        <w:autoSpaceDE w:val="0"/>
        <w:autoSpaceDN w:val="0"/>
        <w:adjustRightInd w:val="0"/>
        <w:spacing w:before="240" w:line="360" w:lineRule="auto"/>
        <w:ind w:left="567" w:right="616"/>
        <w:contextualSpacing/>
        <w:jc w:val="both"/>
        <w:rPr>
          <w:rFonts w:ascii="Palatino Linotype" w:hAnsi="Palatino Linotype" w:cs="Arial"/>
          <w:b/>
        </w:rPr>
      </w:pPr>
    </w:p>
    <w:p w:rsidRPr="00906228" w:rsidR="006A3926" w:rsidP="006A3926" w:rsidRDefault="006A3926" w14:paraId="39A91A73" w14:textId="7777777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906228">
        <w:rPr>
          <w:rFonts w:ascii="Palatino Linotype" w:hAnsi="Palatino Linotype" w:cs="Arial"/>
          <w:b/>
          <w:i/>
        </w:rPr>
        <w:lastRenderedPageBreak/>
        <w:t>“INEXISTENCIA, DECLARATORIA DE LA. ALCANCES Y PROCEDIMIENTOS</w:t>
      </w:r>
      <w:r w:rsidRPr="00906228">
        <w:rPr>
          <w:rFonts w:ascii="Palatino Linotype" w:hAnsi="Palatino Linotype" w:cs="Arial"/>
          <w:i/>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Pr="00906228" w:rsidR="006A3926" w:rsidP="006A3926" w:rsidRDefault="006A3926" w14:paraId="2768721D" w14:textId="7777777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906228">
        <w:rPr>
          <w:rFonts w:ascii="Palatino Linotype" w:hAnsi="Palatino Linotype" w:cs="Arial"/>
          <w:i/>
        </w:rPr>
        <w:t>Bajo el entendido de que dicha búsqueda exhaustiva permitirá dos determinaciones:</w:t>
      </w:r>
    </w:p>
    <w:p w:rsidRPr="00906228" w:rsidR="006A3926" w:rsidP="006A3926" w:rsidRDefault="006A3926" w14:paraId="6CEE8F2F" w14:textId="7777777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906228">
        <w:rPr>
          <w:rFonts w:ascii="Palatino Linotype" w:hAnsi="Palatino Linotype" w:cs="Arial"/>
          <w:i/>
        </w:rPr>
        <w:t>1ª) Que se localice la documentación que contenga la información solicitada y de ser así la información pueda entregarse al solicitante en la forma en que se encuentra disponible, o</w:t>
      </w:r>
    </w:p>
    <w:p w:rsidRPr="00906228" w:rsidR="006A3926" w:rsidP="006A3926" w:rsidRDefault="006A3926" w14:paraId="16F7F750" w14:textId="7777777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906228">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Pr="00906228" w:rsidR="006A3926" w:rsidP="006A3926" w:rsidRDefault="006A3926" w14:paraId="41D767A4" w14:textId="7777777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906228">
        <w:rPr>
          <w:rFonts w:ascii="Palatino Linotype" w:hAnsi="Palatino Linotype" w:cs="Arial"/>
          <w:i/>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906228">
        <w:rPr>
          <w:rFonts w:ascii="Palatino Linotype" w:hAnsi="Palatino Linotype" w:cs="Arial"/>
          <w:i/>
        </w:rPr>
        <w:t>aquéllas</w:t>
      </w:r>
      <w:proofErr w:type="gramEnd"/>
      <w:r w:rsidRPr="00906228">
        <w:rPr>
          <w:rFonts w:ascii="Palatino Linotype" w:hAnsi="Palatino Linotype" w:cs="Arial"/>
          <w:i/>
        </w:rPr>
        <w:t xml:space="preserve"> circunstancias que se tomaron en cuenta para llegar a determinar que la información requerida no obra en los archivos a cargo.</w:t>
      </w:r>
    </w:p>
    <w:p w:rsidRPr="00906228" w:rsidR="006A3926" w:rsidP="006A3926" w:rsidRDefault="006A3926" w14:paraId="7FAFE587" w14:textId="77777777">
      <w:pPr>
        <w:spacing w:line="360" w:lineRule="auto"/>
        <w:jc w:val="both"/>
        <w:rPr>
          <w:rFonts w:ascii="Palatino Linotype" w:hAnsi="Palatino Linotype" w:eastAsia="Calibri" w:cs="Tahoma"/>
          <w:iCs/>
          <w:sz w:val="22"/>
          <w:szCs w:val="22"/>
          <w:lang w:eastAsia="es-ES_tradnl"/>
        </w:rPr>
      </w:pPr>
    </w:p>
    <w:p w:rsidRPr="00906228" w:rsidR="006A3926" w:rsidP="006A3926" w:rsidRDefault="006A3926" w14:paraId="1A055BEA" w14:textId="77777777">
      <w:pPr>
        <w:spacing w:line="360" w:lineRule="auto"/>
        <w:jc w:val="both"/>
        <w:rPr>
          <w:rFonts w:ascii="Palatino Linotype" w:hAnsi="Palatino Linotype" w:eastAsia="Calibri" w:cs="Tahoma"/>
          <w:iCs/>
          <w:sz w:val="22"/>
          <w:szCs w:val="22"/>
          <w:lang w:eastAsia="es-ES_tradnl"/>
        </w:rPr>
      </w:pPr>
      <w:r w:rsidRPr="00906228">
        <w:rPr>
          <w:rFonts w:ascii="Palatino Linotype" w:hAnsi="Palatino Linotype" w:eastAsia="Calibri" w:cs="Tahoma"/>
          <w:iCs/>
          <w:sz w:val="22"/>
          <w:szCs w:val="22"/>
          <w:lang w:eastAsia="es-ES_tradnl"/>
        </w:rPr>
        <w:lastRenderedPageBreak/>
        <w:t xml:space="preserve">Por lo tanto, manifestar de inexistente la información implica </w:t>
      </w:r>
      <w:r w:rsidRPr="00906228" w:rsidR="000D7511">
        <w:rPr>
          <w:rFonts w:ascii="Palatino Linotype" w:hAnsi="Palatino Linotype" w:eastAsia="Calibri" w:cs="Tahoma"/>
          <w:iCs/>
          <w:sz w:val="22"/>
          <w:szCs w:val="22"/>
          <w:lang w:eastAsia="es-ES_tradnl"/>
        </w:rPr>
        <w:t>una alta responsabilidad</w:t>
      </w:r>
      <w:r w:rsidRPr="00906228">
        <w:rPr>
          <w:rFonts w:ascii="Palatino Linotype" w:hAnsi="Palatino Linotype" w:eastAsia="Calibri" w:cs="Tahoma"/>
          <w:iCs/>
          <w:sz w:val="22"/>
          <w:szCs w:val="22"/>
          <w:lang w:eastAsia="es-ES_tradnl"/>
        </w:rPr>
        <w:t xml:space="preserve"> de explicar a la ciudadanía por qué un ente público que tiene la obligación y el deber de generar, poseer o administrar la información pública no la tiene.</w:t>
      </w:r>
    </w:p>
    <w:p w:rsidRPr="00906228" w:rsidR="006A3926" w:rsidP="006A3926" w:rsidRDefault="006A3926" w14:paraId="5AA3DAD3" w14:textId="77777777">
      <w:pPr>
        <w:spacing w:line="360" w:lineRule="auto"/>
        <w:jc w:val="both"/>
        <w:rPr>
          <w:rFonts w:ascii="Palatino Linotype" w:hAnsi="Palatino Linotype" w:eastAsia="Calibri" w:cs="Tahoma"/>
          <w:iCs/>
          <w:sz w:val="22"/>
          <w:szCs w:val="22"/>
          <w:lang w:eastAsia="es-ES_tradnl"/>
        </w:rPr>
      </w:pPr>
    </w:p>
    <w:p w:rsidR="006A3926" w:rsidP="006A3926" w:rsidRDefault="006A3926" w14:paraId="5B0EC10B" w14:textId="77777777">
      <w:pPr>
        <w:spacing w:line="360" w:lineRule="auto"/>
        <w:jc w:val="both"/>
        <w:rPr>
          <w:rFonts w:ascii="Palatino Linotype" w:hAnsi="Palatino Linotype" w:cs="Tahoma"/>
          <w:sz w:val="22"/>
          <w:szCs w:val="22"/>
        </w:rPr>
      </w:pPr>
      <w:r w:rsidRPr="00906228">
        <w:rPr>
          <w:rFonts w:ascii="Palatino Linotype" w:hAnsi="Palatino Linotype" w:eastAsia="Calibri" w:cs="Tahoma"/>
          <w:iCs/>
          <w:sz w:val="22"/>
          <w:szCs w:val="22"/>
          <w:lang w:eastAsia="es-ES_tradnl"/>
        </w:rPr>
        <w:t>Finalmente, el Comité de Transparencia del</w:t>
      </w:r>
      <w:r>
        <w:rPr>
          <w:rFonts w:ascii="Palatino Linotype" w:hAnsi="Palatino Linotype" w:eastAsia="Calibri" w:cs="Tahoma"/>
          <w:iCs/>
          <w:sz w:val="22"/>
          <w:szCs w:val="22"/>
          <w:lang w:eastAsia="es-ES_tradnl"/>
        </w:rPr>
        <w:t xml:space="preserve"> </w:t>
      </w:r>
      <w:r w:rsidRPr="003D0D47">
        <w:rPr>
          <w:rFonts w:ascii="Palatino Linotype" w:hAnsi="Palatino Linotype" w:eastAsia="Calibri" w:cs="Tahoma"/>
          <w:sz w:val="22"/>
          <w:szCs w:val="22"/>
          <w:lang w:eastAsia="en-US"/>
        </w:rPr>
        <w:t xml:space="preserve">Instituto de Transparencia, Acceso a la Información Pública y Protección de Datos Personales del Estado de México </w:t>
      </w:r>
      <w:r w:rsidRPr="00976E12">
        <w:rPr>
          <w:rFonts w:ascii="Palatino Linotype" w:hAnsi="Palatino Linotype" w:eastAsia="Calibri" w:cs="Tahoma"/>
          <w:bCs/>
          <w:sz w:val="22"/>
          <w:lang w:eastAsia="en-US"/>
        </w:rPr>
        <w:t xml:space="preserve">deberá emitir el acuerdo del Comité de Transparencia, en el que confirme la inexistencia de </w:t>
      </w:r>
      <w:r>
        <w:rPr>
          <w:rFonts w:ascii="Palatino Linotype" w:hAnsi="Palatino Linotype" w:eastAsia="Calibri" w:cs="Tahoma"/>
          <w:bCs/>
          <w:sz w:val="22"/>
          <w:lang w:eastAsia="en-US"/>
        </w:rPr>
        <w:t>la información solicitada.</w:t>
      </w:r>
    </w:p>
    <w:p w:rsidRPr="00C928ED" w:rsidR="004074B3" w:rsidP="006A3926" w:rsidRDefault="004074B3" w14:paraId="6010AE84" w14:textId="77777777">
      <w:pPr>
        <w:spacing w:before="240" w:after="240" w:line="360" w:lineRule="auto"/>
        <w:contextualSpacing/>
        <w:jc w:val="both"/>
        <w:rPr>
          <w:rFonts w:ascii="Palatino Linotype" w:hAnsi="Palatino Linotype" w:eastAsia="Calibri" w:cs="Tahoma"/>
          <w:bCs/>
          <w:sz w:val="22"/>
          <w:szCs w:val="22"/>
          <w:lang w:eastAsia="en-US"/>
        </w:rPr>
      </w:pPr>
    </w:p>
    <w:p w:rsidR="004074B3" w:rsidP="006A3926" w:rsidRDefault="004074B3" w14:paraId="7B03F0E4" w14:textId="77777777">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rsidR="004074B3" w:rsidP="006A3926" w:rsidRDefault="004074B3" w14:paraId="613D4D18" w14:textId="77777777">
      <w:pPr>
        <w:spacing w:line="360" w:lineRule="auto"/>
        <w:ind w:right="-93"/>
        <w:jc w:val="both"/>
        <w:rPr>
          <w:rFonts w:ascii="Palatino Linotype" w:hAnsi="Palatino Linotype" w:cs="Tahoma"/>
          <w:b/>
          <w:sz w:val="22"/>
          <w:szCs w:val="22"/>
        </w:rPr>
      </w:pPr>
    </w:p>
    <w:p w:rsidR="004074B3" w:rsidP="006A3926" w:rsidRDefault="004074B3" w14:paraId="07C36BB6" w14:textId="77777777">
      <w:pPr>
        <w:spacing w:line="360" w:lineRule="auto"/>
        <w:ind w:right="-93"/>
        <w:jc w:val="both"/>
        <w:rPr>
          <w:rFonts w:ascii="Palatino Linotype" w:hAnsi="Palatino Linotype" w:cs="Tahoma"/>
          <w:sz w:val="22"/>
          <w:szCs w:val="22"/>
        </w:rPr>
      </w:pPr>
      <w:r w:rsidRPr="00D12208">
        <w:rPr>
          <w:rFonts w:ascii="Palatino Linotype" w:hAnsi="Palatino Linotype" w:cs="Tahoma"/>
          <w:sz w:val="22"/>
          <w:szCs w:val="22"/>
        </w:rPr>
        <w:t>Con fundamento en el artículo 186, fracción III, de la Ley de Transparencia y Acceso a la</w:t>
      </w:r>
      <w:r>
        <w:rPr>
          <w:rFonts w:ascii="Palatino Linotype" w:hAnsi="Palatino Linotype" w:cs="Tahoma"/>
          <w:sz w:val="22"/>
          <w:szCs w:val="22"/>
        </w:rPr>
        <w:t xml:space="preserve"> </w:t>
      </w:r>
      <w:r w:rsidRPr="00D12208">
        <w:rPr>
          <w:rFonts w:ascii="Palatino Linotype" w:hAnsi="Palatino Linotype" w:cs="Tahoma"/>
          <w:sz w:val="22"/>
          <w:szCs w:val="22"/>
        </w:rPr>
        <w:t>Información Pública del Estado de México y Municipios, este Instituto considera procedente</w:t>
      </w:r>
      <w:r>
        <w:rPr>
          <w:rFonts w:ascii="Palatino Linotype" w:hAnsi="Palatino Linotype" w:cs="Tahoma"/>
          <w:sz w:val="22"/>
          <w:szCs w:val="22"/>
        </w:rPr>
        <w:t xml:space="preserve"> </w:t>
      </w:r>
      <w:r>
        <w:rPr>
          <w:rFonts w:ascii="Palatino Linotype" w:hAnsi="Palatino Linotype" w:cs="Tahoma"/>
          <w:b/>
          <w:sz w:val="22"/>
          <w:szCs w:val="22"/>
        </w:rPr>
        <w:t>MODIFICAR</w:t>
      </w:r>
      <w:r w:rsidRPr="00D12208">
        <w:rPr>
          <w:rFonts w:ascii="Palatino Linotype" w:hAnsi="Palatino Linotype" w:cs="Tahoma"/>
          <w:sz w:val="22"/>
          <w:szCs w:val="22"/>
        </w:rPr>
        <w:t xml:space="preserve"> la respuesta otorgada por el Sujeto Obligado a la solicitud de información</w:t>
      </w:r>
      <w:r>
        <w:rPr>
          <w:rFonts w:ascii="Palatino Linotype" w:hAnsi="Palatino Linotype" w:cs="Tahoma"/>
          <w:sz w:val="22"/>
          <w:szCs w:val="22"/>
        </w:rPr>
        <w:t xml:space="preserve"> </w:t>
      </w:r>
      <w:r w:rsidRPr="000D7511" w:rsidR="000D7511">
        <w:rPr>
          <w:rFonts w:ascii="Palatino Linotype" w:hAnsi="Palatino Linotype" w:cs="Tahoma"/>
          <w:b/>
          <w:bCs/>
          <w:sz w:val="22"/>
          <w:szCs w:val="22"/>
        </w:rPr>
        <w:t>00070/CUAUTIT/IP/2022</w:t>
      </w:r>
      <w:r w:rsidRPr="00D12208">
        <w:rPr>
          <w:rFonts w:ascii="Palatino Linotype" w:hAnsi="Palatino Linotype" w:cs="Tahoma"/>
          <w:sz w:val="22"/>
          <w:szCs w:val="22"/>
        </w:rPr>
        <w:t>, por resultar fundadas las razones o motivos de</w:t>
      </w:r>
      <w:r>
        <w:rPr>
          <w:rFonts w:ascii="Palatino Linotype" w:hAnsi="Palatino Linotype" w:cs="Tahoma"/>
          <w:sz w:val="22"/>
          <w:szCs w:val="22"/>
        </w:rPr>
        <w:t xml:space="preserve"> </w:t>
      </w:r>
      <w:r w:rsidRPr="00D12208">
        <w:rPr>
          <w:rFonts w:ascii="Palatino Linotype" w:hAnsi="Palatino Linotype" w:cs="Tahoma"/>
          <w:sz w:val="22"/>
          <w:szCs w:val="22"/>
        </w:rPr>
        <w:t>inconformidad hechos valer por el Recurrente, en el Recurso de Revisión</w:t>
      </w:r>
      <w:r>
        <w:rPr>
          <w:rFonts w:ascii="Palatino Linotype" w:hAnsi="Palatino Linotype" w:cs="Tahoma"/>
          <w:sz w:val="22"/>
          <w:szCs w:val="22"/>
        </w:rPr>
        <w:t xml:space="preserve"> </w:t>
      </w:r>
      <w:r w:rsidR="000D7511">
        <w:rPr>
          <w:rFonts w:ascii="Palatino Linotype" w:hAnsi="Palatino Linotype" w:cs="Tahoma"/>
          <w:b/>
          <w:sz w:val="22"/>
          <w:szCs w:val="22"/>
        </w:rPr>
        <w:t>03636</w:t>
      </w:r>
      <w:r w:rsidRPr="00D12208">
        <w:rPr>
          <w:rFonts w:ascii="Palatino Linotype" w:hAnsi="Palatino Linotype" w:cs="Tahoma"/>
          <w:b/>
          <w:sz w:val="22"/>
          <w:szCs w:val="22"/>
        </w:rPr>
        <w:t>/INFOEM/IP/RR/2022</w:t>
      </w:r>
      <w:r w:rsidRPr="00D12208">
        <w:rPr>
          <w:rFonts w:ascii="Palatino Linotype" w:hAnsi="Palatino Linotype" w:cs="Tahoma"/>
          <w:sz w:val="22"/>
          <w:szCs w:val="22"/>
        </w:rPr>
        <w:t xml:space="preserve">, en consecuencia procede </w:t>
      </w:r>
      <w:r w:rsidRPr="00D12208">
        <w:rPr>
          <w:rFonts w:ascii="Palatino Linotype" w:hAnsi="Palatino Linotype" w:cs="Tahoma"/>
          <w:b/>
          <w:sz w:val="22"/>
          <w:szCs w:val="22"/>
        </w:rPr>
        <w:t>ORDENAR</w:t>
      </w:r>
      <w:r w:rsidRPr="00D12208">
        <w:rPr>
          <w:rFonts w:ascii="Palatino Linotype" w:hAnsi="Palatino Linotype" w:cs="Tahoma"/>
          <w:sz w:val="22"/>
          <w:szCs w:val="22"/>
        </w:rPr>
        <w:t>, conceda a través del Sistema de Acceso a la Información Mexiquense (SAIMEX), lo siguiente:</w:t>
      </w:r>
    </w:p>
    <w:p w:rsidR="000D7511" w:rsidP="006A3926" w:rsidRDefault="000D7511" w14:paraId="6F07DE5C" w14:textId="77777777">
      <w:pPr>
        <w:spacing w:line="360" w:lineRule="auto"/>
        <w:ind w:right="-93"/>
        <w:jc w:val="both"/>
        <w:rPr>
          <w:rFonts w:ascii="Palatino Linotype" w:hAnsi="Palatino Linotype" w:cs="Tahoma"/>
          <w:sz w:val="22"/>
          <w:szCs w:val="22"/>
        </w:rPr>
      </w:pPr>
    </w:p>
    <w:p w:rsidRPr="000D7511" w:rsidR="004074B3" w:rsidP="000D7511" w:rsidRDefault="000D7511" w14:paraId="1BEA66EF" w14:textId="77777777">
      <w:pPr>
        <w:pStyle w:val="Prrafodelista"/>
        <w:numPr>
          <w:ilvl w:val="0"/>
          <w:numId w:val="20"/>
        </w:numPr>
        <w:spacing w:line="360" w:lineRule="auto"/>
        <w:ind w:right="-93"/>
        <w:jc w:val="both"/>
        <w:rPr>
          <w:rFonts w:ascii="Palatino Linotype" w:hAnsi="Palatino Linotype" w:cs="Tahoma"/>
          <w:szCs w:val="22"/>
        </w:rPr>
      </w:pPr>
      <w:r w:rsidRPr="000D7511">
        <w:rPr>
          <w:rFonts w:ascii="Palatino Linotype" w:hAnsi="Palatino Linotype" w:cs="Tahoma"/>
          <w:szCs w:val="22"/>
        </w:rPr>
        <w:t>El Acuerdo de inexistencia del Comité de Transparencia, en términos del artículo 19, párrafo tercero y 169 de la Ley de Transparencia y Acceso a la Información Pública del Estado de México y Municipios, respecto la información solicitada por el Particular correspondiente</w:t>
      </w:r>
      <w:r w:rsidR="002A781A">
        <w:rPr>
          <w:rFonts w:ascii="Palatino Linotype" w:hAnsi="Palatino Linotype" w:cs="Tahoma"/>
          <w:szCs w:val="22"/>
        </w:rPr>
        <w:t xml:space="preserve"> a los periodos 2013-2016 y</w:t>
      </w:r>
      <w:r w:rsidRPr="000D7511">
        <w:rPr>
          <w:rFonts w:ascii="Palatino Linotype" w:hAnsi="Palatino Linotype" w:cs="Tahoma"/>
          <w:szCs w:val="22"/>
        </w:rPr>
        <w:t xml:space="preserve"> 2016-2019, de conformidad con el considerando QUINTO de la presente resolución.</w:t>
      </w:r>
    </w:p>
    <w:p w:rsidR="000D7511" w:rsidP="006A3926" w:rsidRDefault="000D7511" w14:paraId="0A7BADE1" w14:textId="77777777">
      <w:pPr>
        <w:spacing w:line="360" w:lineRule="auto"/>
        <w:ind w:right="-93"/>
        <w:jc w:val="both"/>
        <w:rPr>
          <w:rFonts w:ascii="Palatino Linotype" w:hAnsi="Palatino Linotype" w:cs="Tahoma"/>
          <w:sz w:val="22"/>
          <w:szCs w:val="22"/>
        </w:rPr>
      </w:pPr>
    </w:p>
    <w:p w:rsidRPr="00282260" w:rsidR="004074B3" w:rsidP="006A3926" w:rsidRDefault="004074B3" w14:paraId="45CA360D" w14:textId="77777777">
      <w:pPr>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t>Términos de la Resolución para el Recurrente:</w:t>
      </w:r>
    </w:p>
    <w:p w:rsidR="004074B3" w:rsidP="006A3926" w:rsidRDefault="004074B3" w14:paraId="79887C17" w14:textId="77777777">
      <w:pPr>
        <w:spacing w:line="360" w:lineRule="auto"/>
        <w:jc w:val="both"/>
        <w:rPr>
          <w:rFonts w:ascii="Palatino Linotype" w:hAnsi="Palatino Linotype" w:eastAsia="Calibri" w:cs="Tahoma"/>
          <w:iCs/>
          <w:sz w:val="22"/>
          <w:szCs w:val="22"/>
          <w:lang w:eastAsia="es-ES_tradnl"/>
        </w:rPr>
      </w:pPr>
    </w:p>
    <w:p w:rsidRPr="009100C0" w:rsidR="004074B3" w:rsidP="006A3926" w:rsidRDefault="004074B3" w14:paraId="040D89BA"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lastRenderedPageBreak/>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rsidR="004074B3" w:rsidP="006A3926" w:rsidRDefault="004074B3" w14:paraId="1669525B" w14:textId="77777777">
      <w:pPr>
        <w:spacing w:line="360" w:lineRule="auto"/>
        <w:jc w:val="both"/>
        <w:rPr>
          <w:rFonts w:ascii="Palatino Linotype" w:hAnsi="Palatino Linotype" w:cs="Tahoma"/>
          <w:bCs/>
          <w:sz w:val="22"/>
          <w:szCs w:val="22"/>
          <w:u w:val="single"/>
        </w:rPr>
      </w:pPr>
    </w:p>
    <w:p w:rsidR="000D7511" w:rsidP="006A3926" w:rsidRDefault="004074B3" w14:paraId="61891FDC" w14:textId="77777777">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sidR="00C20C5A">
        <w:rPr>
          <w:rFonts w:ascii="Palatino Linotype" w:hAnsi="Palatino Linotype" w:cs="Tahoma"/>
          <w:bCs/>
          <w:sz w:val="22"/>
          <w:szCs w:val="22"/>
          <w:u w:val="single"/>
        </w:rPr>
        <w:t>modificar</w:t>
      </w:r>
      <w:r>
        <w:rPr>
          <w:rFonts w:ascii="Palatino Linotype" w:hAnsi="Palatino Linotype" w:cs="Tahoma"/>
          <w:bCs/>
          <w:sz w:val="22"/>
          <w:szCs w:val="22"/>
          <w:u w:val="single"/>
        </w:rPr>
        <w:t xml:space="preserve">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a su solicitud de acceso, toda vez que</w:t>
      </w:r>
      <w:r w:rsidR="000D7511">
        <w:rPr>
          <w:rFonts w:ascii="Palatino Linotype" w:hAnsi="Palatino Linotype" w:cs="Tahoma"/>
          <w:bCs/>
          <w:sz w:val="22"/>
          <w:szCs w:val="22"/>
          <w:u w:val="single"/>
        </w:rPr>
        <w:t xml:space="preserve"> efectivamente a través del acuerdo de inexistencia debe especificar el procedimiento que siguió con la finalidad de localizar la información que solicitó.</w:t>
      </w:r>
    </w:p>
    <w:p w:rsidRPr="00905EC8" w:rsidR="004074B3" w:rsidP="006A3926" w:rsidRDefault="000D7511" w14:paraId="64981A9A" w14:textId="77777777">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 </w:t>
      </w:r>
    </w:p>
    <w:p w:rsidR="004074B3" w:rsidP="006A3926" w:rsidRDefault="004074B3" w14:paraId="3A41846D" w14:textId="77777777">
      <w:pPr>
        <w:spacing w:line="360" w:lineRule="auto"/>
        <w:ind w:right="-93"/>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r>
        <w:rPr>
          <w:rFonts w:ascii="Palatino Linotype" w:hAnsi="Palatino Linotype" w:cs="Tahoma"/>
          <w:bCs/>
          <w:sz w:val="22"/>
          <w:szCs w:val="22"/>
          <w:u w:val="single"/>
        </w:rPr>
        <w:t>.</w:t>
      </w:r>
    </w:p>
    <w:p w:rsidRPr="007C0B21" w:rsidR="004074B3" w:rsidP="006A3926" w:rsidRDefault="004074B3" w14:paraId="7E821473" w14:textId="77777777">
      <w:pPr>
        <w:spacing w:line="360" w:lineRule="auto"/>
        <w:ind w:right="-93"/>
        <w:jc w:val="both"/>
        <w:rPr>
          <w:rFonts w:ascii="Palatino Linotype" w:hAnsi="Palatino Linotype" w:cs="Tahoma"/>
          <w:sz w:val="22"/>
          <w:szCs w:val="22"/>
        </w:rPr>
      </w:pPr>
    </w:p>
    <w:p w:rsidRPr="007C0B21" w:rsidR="004074B3" w:rsidP="006A3926" w:rsidRDefault="004074B3" w14:paraId="5F576B39" w14:textId="77777777">
      <w:pPr>
        <w:spacing w:line="360" w:lineRule="auto"/>
        <w:ind w:right="-91"/>
        <w:jc w:val="center"/>
        <w:rPr>
          <w:rFonts w:ascii="Palatino Linotype" w:hAnsi="Palatino Linotype" w:eastAsia="Calibri" w:cs="Tahoma"/>
          <w:b/>
          <w:bCs/>
          <w:sz w:val="22"/>
          <w:szCs w:val="22"/>
          <w:lang w:eastAsia="en-US"/>
        </w:rPr>
      </w:pPr>
      <w:r w:rsidRPr="007C0B21">
        <w:rPr>
          <w:rFonts w:ascii="Palatino Linotype" w:hAnsi="Palatino Linotype" w:eastAsia="Calibri" w:cs="Tahoma"/>
          <w:b/>
          <w:bCs/>
          <w:sz w:val="22"/>
          <w:szCs w:val="22"/>
          <w:lang w:eastAsia="en-US"/>
        </w:rPr>
        <w:t>R E S U E L V E</w:t>
      </w:r>
    </w:p>
    <w:p w:rsidRPr="007C0B21" w:rsidR="004074B3" w:rsidP="006A3926" w:rsidRDefault="004074B3" w14:paraId="37B955D4" w14:textId="77777777">
      <w:pPr>
        <w:spacing w:line="360" w:lineRule="auto"/>
        <w:jc w:val="center"/>
        <w:rPr>
          <w:rFonts w:ascii="Palatino Linotype" w:hAnsi="Palatino Linotype" w:cs="Tahoma"/>
          <w:b/>
          <w:bCs/>
          <w:sz w:val="22"/>
          <w:szCs w:val="22"/>
        </w:rPr>
      </w:pPr>
    </w:p>
    <w:p w:rsidRPr="00733CE0" w:rsidR="004074B3" w:rsidP="006A3926" w:rsidRDefault="004074B3" w14:paraId="5C1E83F9" w14:textId="77777777">
      <w:pPr>
        <w:spacing w:line="360" w:lineRule="auto"/>
        <w:contextualSpacing/>
        <w:jc w:val="both"/>
        <w:rPr>
          <w:rFonts w:ascii="Palatino Linotype" w:hAnsi="Palatino Linotype" w:eastAsia="Calibri"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sidR="00C20C5A">
        <w:rPr>
          <w:rFonts w:ascii="Palatino Linotype" w:hAnsi="Palatino Linotype" w:cs="Tahoma"/>
          <w:b/>
          <w:bCs/>
          <w:sz w:val="22"/>
          <w:szCs w:val="22"/>
        </w:rPr>
        <w:t>MODIFICA</w:t>
      </w:r>
      <w:r w:rsidRPr="00733CE0">
        <w:rPr>
          <w:rFonts w:ascii="Palatino Linotype" w:hAnsi="Palatino Linotype" w:cs="Tahoma"/>
          <w:bCs/>
          <w:sz w:val="22"/>
          <w:szCs w:val="22"/>
        </w:rPr>
        <w:t xml:space="preserve"> la respuesta entregada por </w:t>
      </w:r>
      <w:r>
        <w:rPr>
          <w:rFonts w:ascii="Palatino Linotype" w:hAnsi="Palatino Linotype" w:cs="Tahoma"/>
          <w:bCs/>
          <w:sz w:val="22"/>
          <w:szCs w:val="22"/>
        </w:rPr>
        <w:t>e</w:t>
      </w:r>
      <w:r w:rsidRPr="00733CE0">
        <w:rPr>
          <w:rFonts w:ascii="Palatino Linotype" w:hAnsi="Palatino Linotype" w:cs="Tahoma"/>
          <w:bCs/>
          <w:sz w:val="22"/>
          <w:szCs w:val="22"/>
        </w:rPr>
        <w:t>l</w:t>
      </w:r>
      <w:r>
        <w:rPr>
          <w:rFonts w:ascii="Palatino Linotype" w:hAnsi="Palatino Linotype" w:cs="Tahoma"/>
          <w:bCs/>
          <w:sz w:val="22"/>
          <w:szCs w:val="22"/>
        </w:rPr>
        <w:t xml:space="preserve"> </w:t>
      </w:r>
      <w:r w:rsidR="00847973">
        <w:rPr>
          <w:rFonts w:ascii="Palatino Linotype" w:hAnsi="Palatino Linotype" w:cs="Tahoma"/>
          <w:b/>
          <w:bCs/>
          <w:sz w:val="22"/>
          <w:szCs w:val="22"/>
        </w:rPr>
        <w:t>Ayuntamiento de Cuautitlán</w:t>
      </w:r>
      <w:r w:rsidRPr="00BD2D83">
        <w:rPr>
          <w:rFonts w:ascii="Palatino Linotype" w:hAnsi="Palatino Linotype" w:eastAsia="Calibri" w:cs="Tahoma"/>
          <w:b/>
          <w:bCs/>
          <w:sz w:val="22"/>
          <w:szCs w:val="22"/>
        </w:rPr>
        <w:t xml:space="preserve"> </w:t>
      </w:r>
      <w:r w:rsidRPr="00BD2D83">
        <w:rPr>
          <w:rFonts w:ascii="Palatino Linotype" w:hAnsi="Palatino Linotype" w:eastAsia="Calibri" w:cs="Tahoma"/>
          <w:bCs/>
          <w:sz w:val="22"/>
          <w:szCs w:val="22"/>
          <w:lang w:eastAsia="en-US"/>
        </w:rPr>
        <w:t>a</w:t>
      </w:r>
      <w:r w:rsidRPr="00733CE0">
        <w:rPr>
          <w:rFonts w:ascii="Palatino Linotype" w:hAnsi="Palatino Linotype" w:cs="Tahoma"/>
          <w:bCs/>
          <w:sz w:val="22"/>
          <w:szCs w:val="22"/>
        </w:rPr>
        <w:t xml:space="preserve"> la solicitud de información </w:t>
      </w:r>
      <w:r w:rsidRPr="000D7511" w:rsidR="000D7511">
        <w:rPr>
          <w:rFonts w:ascii="Palatino Linotype" w:hAnsi="Palatino Linotype"/>
          <w:b/>
          <w:bCs/>
          <w:sz w:val="22"/>
          <w:szCs w:val="22"/>
        </w:rPr>
        <w:t>00070/CUAUTIT/IP/2022</w:t>
      </w:r>
      <w:r w:rsidR="000D7511">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hAnsi="Palatino Linotype" w:eastAsia="Calibri" w:cs="Tahoma"/>
          <w:bCs/>
          <w:sz w:val="22"/>
          <w:szCs w:val="22"/>
          <w:lang w:eastAsia="en-US"/>
        </w:rPr>
        <w:t xml:space="preserve">las razones o motivos de inconformidad hechos valer por </w:t>
      </w:r>
      <w:r>
        <w:rPr>
          <w:rFonts w:ascii="Palatino Linotype" w:hAnsi="Palatino Linotype" w:eastAsia="Calibri" w:cs="Tahoma"/>
          <w:bCs/>
          <w:sz w:val="22"/>
          <w:szCs w:val="22"/>
          <w:lang w:eastAsia="en-US"/>
        </w:rPr>
        <w:t>el</w:t>
      </w:r>
      <w:r w:rsidRPr="00733CE0">
        <w:rPr>
          <w:rFonts w:ascii="Palatino Linotype" w:hAnsi="Palatino Linotype" w:eastAsia="Calibri" w:cs="Tahoma"/>
          <w:bCs/>
          <w:sz w:val="22"/>
          <w:szCs w:val="22"/>
          <w:lang w:eastAsia="en-US"/>
        </w:rPr>
        <w:t xml:space="preserve"> Recurrente en el Recurso de Revisión </w:t>
      </w:r>
      <w:r w:rsidR="000D7511">
        <w:rPr>
          <w:rFonts w:ascii="Palatino Linotype" w:hAnsi="Palatino Linotype" w:cs="Tahoma"/>
          <w:b/>
          <w:bCs/>
          <w:color w:val="0D0D0D" w:themeColor="text1" w:themeTint="F2"/>
          <w:sz w:val="22"/>
          <w:szCs w:val="22"/>
        </w:rPr>
        <w:t>03636</w:t>
      </w:r>
      <w:r w:rsidRPr="00375832">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2</w:t>
      </w:r>
      <w:r w:rsidRPr="00733CE0">
        <w:rPr>
          <w:rFonts w:ascii="Palatino Linotype" w:hAnsi="Palatino Linotype" w:eastAsia="Calibri" w:cs="Tahoma"/>
          <w:bCs/>
          <w:sz w:val="22"/>
          <w:szCs w:val="22"/>
          <w:lang w:eastAsia="en-US"/>
        </w:rPr>
        <w:t xml:space="preserve">, en términos de los considerandos </w:t>
      </w:r>
      <w:r w:rsidRPr="00A65B04">
        <w:rPr>
          <w:rFonts w:ascii="Palatino Linotype" w:hAnsi="Palatino Linotype" w:eastAsia="Calibri" w:cs="Tahoma"/>
          <w:sz w:val="22"/>
          <w:szCs w:val="22"/>
          <w:lang w:eastAsia="en-US"/>
        </w:rPr>
        <w:t>QUINTO y SEXTO</w:t>
      </w:r>
      <w:r w:rsidRPr="00733CE0">
        <w:rPr>
          <w:rFonts w:ascii="Palatino Linotype" w:hAnsi="Palatino Linotype" w:eastAsia="Calibri" w:cs="Tahoma"/>
          <w:bCs/>
          <w:sz w:val="22"/>
          <w:szCs w:val="22"/>
          <w:lang w:eastAsia="en-US"/>
        </w:rPr>
        <w:t xml:space="preserve"> de la presente Resolución.</w:t>
      </w:r>
    </w:p>
    <w:p w:rsidRPr="00733CE0" w:rsidR="004074B3" w:rsidP="006A3926" w:rsidRDefault="004074B3" w14:paraId="19B9DF1F" w14:textId="77777777">
      <w:pPr>
        <w:spacing w:line="360" w:lineRule="auto"/>
        <w:contextualSpacing/>
        <w:jc w:val="both"/>
        <w:rPr>
          <w:rFonts w:ascii="Palatino Linotype" w:hAnsi="Palatino Linotype" w:cs="Tahoma"/>
          <w:bCs/>
          <w:sz w:val="22"/>
          <w:szCs w:val="22"/>
        </w:rPr>
      </w:pPr>
    </w:p>
    <w:p w:rsidR="004074B3" w:rsidP="006A3926" w:rsidRDefault="004074B3" w14:paraId="0AB15ED0" w14:textId="77777777">
      <w:pPr>
        <w:autoSpaceDE w:val="0"/>
        <w:autoSpaceDN w:val="0"/>
        <w:adjustRightInd w:val="0"/>
        <w:spacing w:line="360" w:lineRule="auto"/>
        <w:ind w:right="49"/>
        <w:jc w:val="both"/>
        <w:rPr>
          <w:rFonts w:ascii="Palatino Linotype" w:hAnsi="Palatino Linotype" w:cs="Arial"/>
          <w:sz w:val="22"/>
          <w:szCs w:val="22"/>
          <w:lang w:val="es-ES"/>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 xml:space="preserve">al </w:t>
      </w:r>
      <w:r w:rsidR="00847973">
        <w:rPr>
          <w:rFonts w:ascii="Palatino Linotype" w:hAnsi="Palatino Linotype" w:eastAsia="Calibri" w:cs="Tahoma"/>
          <w:b/>
          <w:bCs/>
          <w:sz w:val="22"/>
          <w:szCs w:val="22"/>
          <w:lang w:eastAsia="en-US"/>
        </w:rPr>
        <w:t>Ayuntamiento de Cuautitlán</w:t>
      </w:r>
      <w:r w:rsidRPr="00733CE0">
        <w:rPr>
          <w:rFonts w:ascii="Palatino Linotype" w:hAnsi="Palatino Linotype" w:cs="Tahoma"/>
          <w:sz w:val="22"/>
          <w:szCs w:val="22"/>
        </w:rPr>
        <w:t>, a efecto de que, previa búsqueda exhaustiva y razonable en los archivos de sus áreas competentes, remita</w:t>
      </w:r>
      <w:r>
        <w:rPr>
          <w:rFonts w:ascii="Palatino Linotype" w:hAnsi="Palatino Linotype" w:cs="Tahoma"/>
          <w:bCs/>
          <w:iCs/>
          <w:sz w:val="22"/>
          <w:szCs w:val="22"/>
          <w:lang w:val="es-ES_tradnl"/>
        </w:rPr>
        <w:t xml:space="preserve">, </w:t>
      </w:r>
      <w:r w:rsidRPr="00733CE0">
        <w:rPr>
          <w:rFonts w:ascii="Palatino Linotype" w:hAnsi="Palatino Linotype" w:cs="Tahoma"/>
          <w:bCs/>
          <w:iCs/>
          <w:sz w:val="22"/>
          <w:szCs w:val="22"/>
        </w:rPr>
        <w:t xml:space="preserve">a través </w:t>
      </w:r>
      <w:r>
        <w:rPr>
          <w:rFonts w:ascii="Palatino Linotype" w:hAnsi="Palatino Linotype" w:cs="Tahoma"/>
          <w:bCs/>
          <w:iCs/>
          <w:sz w:val="22"/>
          <w:szCs w:val="22"/>
          <w:lang w:val="es-ES_tradnl"/>
        </w:rPr>
        <w:t xml:space="preserve">del Sistema de Acceso a la </w:t>
      </w:r>
      <w:r w:rsidRPr="00BD2D83">
        <w:rPr>
          <w:rFonts w:ascii="Palatino Linotype" w:hAnsi="Palatino Linotype" w:cs="Tahoma"/>
          <w:bCs/>
          <w:iCs/>
          <w:sz w:val="22"/>
          <w:szCs w:val="22"/>
          <w:lang w:val="es-ES_tradnl"/>
        </w:rPr>
        <w:t>Información Mexiquense (SAIMEX)</w:t>
      </w:r>
      <w:r w:rsidRPr="00BD2D83">
        <w:rPr>
          <w:rFonts w:ascii="Palatino Linotype" w:hAnsi="Palatino Linotype" w:cs="Arial"/>
          <w:sz w:val="22"/>
          <w:szCs w:val="22"/>
          <w:lang w:val="es-ES"/>
        </w:rPr>
        <w:t>,</w:t>
      </w:r>
      <w:r>
        <w:rPr>
          <w:rFonts w:ascii="Palatino Linotype" w:hAnsi="Palatino Linotype" w:cs="Arial"/>
          <w:sz w:val="22"/>
          <w:szCs w:val="22"/>
          <w:lang w:val="es-ES"/>
        </w:rPr>
        <w:t xml:space="preserve"> </w:t>
      </w:r>
      <w:r w:rsidRPr="00BD2D83">
        <w:rPr>
          <w:rFonts w:ascii="Palatino Linotype" w:hAnsi="Palatino Linotype" w:cs="Arial"/>
          <w:sz w:val="22"/>
          <w:szCs w:val="22"/>
          <w:lang w:val="es-ES"/>
        </w:rPr>
        <w:t>lo siguiente:</w:t>
      </w:r>
    </w:p>
    <w:p w:rsidRPr="00BD2D83" w:rsidR="00C20C5A" w:rsidP="006A3926" w:rsidRDefault="00C20C5A" w14:paraId="518F0E07" w14:textId="77777777">
      <w:pPr>
        <w:autoSpaceDE w:val="0"/>
        <w:autoSpaceDN w:val="0"/>
        <w:adjustRightInd w:val="0"/>
        <w:spacing w:line="360" w:lineRule="auto"/>
        <w:ind w:right="49"/>
        <w:jc w:val="both"/>
        <w:rPr>
          <w:rFonts w:ascii="Palatino Linotype" w:hAnsi="Palatino Linotype" w:cs="Tahoma"/>
          <w:bCs/>
          <w:iCs/>
          <w:sz w:val="22"/>
          <w:szCs w:val="22"/>
          <w:lang w:val="es-ES_tradnl"/>
        </w:rPr>
      </w:pPr>
    </w:p>
    <w:p w:rsidRPr="000D7511" w:rsidR="000D7511" w:rsidP="000D7511" w:rsidRDefault="000D7511" w14:paraId="781A12C8" w14:textId="1758B1E4">
      <w:pPr>
        <w:pStyle w:val="Prrafodelista"/>
        <w:numPr>
          <w:ilvl w:val="0"/>
          <w:numId w:val="20"/>
        </w:numPr>
        <w:spacing w:line="360" w:lineRule="auto"/>
        <w:ind w:right="-93"/>
        <w:jc w:val="both"/>
        <w:rPr>
          <w:rFonts w:ascii="Palatino Linotype" w:hAnsi="Palatino Linotype" w:cs="Tahoma"/>
          <w:szCs w:val="22"/>
        </w:rPr>
      </w:pPr>
      <w:r w:rsidRPr="000D7511">
        <w:rPr>
          <w:rFonts w:ascii="Palatino Linotype" w:hAnsi="Palatino Linotype" w:cs="Tahoma"/>
          <w:szCs w:val="22"/>
        </w:rPr>
        <w:t>El Acuerdo de inexistencia del Comité de Transparencia, en términos del artículo 19, párrafo tercero y 169 de la Ley de Transparencia y Acceso a la Información Pública del Estado de México y Municipios, respecto la información solicitada por el Particular correspondiente a los periodos 2013-2016</w:t>
      </w:r>
      <w:r w:rsidR="002A781A">
        <w:rPr>
          <w:rFonts w:ascii="Palatino Linotype" w:hAnsi="Palatino Linotype" w:cs="Tahoma"/>
          <w:szCs w:val="22"/>
        </w:rPr>
        <w:t xml:space="preserve"> y</w:t>
      </w:r>
      <w:r w:rsidRPr="000D7511">
        <w:rPr>
          <w:rFonts w:ascii="Palatino Linotype" w:hAnsi="Palatino Linotype" w:cs="Tahoma"/>
          <w:szCs w:val="22"/>
        </w:rPr>
        <w:t xml:space="preserve"> 2016-2019, </w:t>
      </w:r>
      <w:r w:rsidR="00A65B04">
        <w:rPr>
          <w:rFonts w:ascii="Palatino Linotype" w:hAnsi="Palatino Linotype" w:cs="Tahoma"/>
          <w:szCs w:val="22"/>
        </w:rPr>
        <w:t>en términos</w:t>
      </w:r>
      <w:r w:rsidRPr="000D7511">
        <w:rPr>
          <w:rFonts w:ascii="Palatino Linotype" w:hAnsi="Palatino Linotype" w:cs="Tahoma"/>
          <w:szCs w:val="22"/>
        </w:rPr>
        <w:t xml:space="preserve"> el considerando </w:t>
      </w:r>
      <w:r w:rsidRPr="000D7511">
        <w:rPr>
          <w:rFonts w:ascii="Palatino Linotype" w:hAnsi="Palatino Linotype" w:cs="Tahoma"/>
          <w:szCs w:val="22"/>
        </w:rPr>
        <w:lastRenderedPageBreak/>
        <w:t>QUINTO de la presente resolución</w:t>
      </w:r>
      <w:r w:rsidR="00A65B04">
        <w:rPr>
          <w:rFonts w:ascii="Palatino Linotype" w:hAnsi="Palatino Linotype" w:cs="Tahoma"/>
          <w:szCs w:val="22"/>
        </w:rPr>
        <w:t xml:space="preserve"> (</w:t>
      </w:r>
      <w:r w:rsidRPr="00A65B04" w:rsidR="00A65B04">
        <w:rPr>
          <w:rFonts w:ascii="Palatino Linotype" w:hAnsi="Palatino Linotype" w:cs="Tahoma"/>
          <w:szCs w:val="22"/>
        </w:rPr>
        <w:t xml:space="preserve">nombres de las personas que integraron las planillas del </w:t>
      </w:r>
      <w:r w:rsidRPr="00A65B04" w:rsidR="00A65B04">
        <w:rPr>
          <w:rFonts w:ascii="Palatino Linotype" w:hAnsi="Palatino Linotype" w:cs="Tahoma"/>
          <w:caps/>
          <w:szCs w:val="22"/>
        </w:rPr>
        <w:t>copaci</w:t>
      </w:r>
      <w:r w:rsidRPr="00A65B04" w:rsidR="00A65B04">
        <w:rPr>
          <w:rFonts w:ascii="Palatino Linotype" w:hAnsi="Palatino Linotype" w:cs="Tahoma"/>
          <w:szCs w:val="22"/>
        </w:rPr>
        <w:t xml:space="preserve"> y de la </w:t>
      </w:r>
      <w:r w:rsidR="00A65B04">
        <w:rPr>
          <w:rFonts w:ascii="Palatino Linotype" w:hAnsi="Palatino Linotype" w:cs="Tahoma"/>
          <w:szCs w:val="22"/>
        </w:rPr>
        <w:t>D</w:t>
      </w:r>
      <w:r w:rsidRPr="00A65B04" w:rsidR="00A65B04">
        <w:rPr>
          <w:rFonts w:ascii="Palatino Linotype" w:hAnsi="Palatino Linotype" w:cs="Tahoma"/>
          <w:szCs w:val="22"/>
        </w:rPr>
        <w:t xml:space="preserve">elegación del </w:t>
      </w:r>
      <w:r w:rsidR="00A65B04">
        <w:rPr>
          <w:rFonts w:ascii="Palatino Linotype" w:hAnsi="Palatino Linotype" w:cs="Tahoma"/>
          <w:szCs w:val="22"/>
        </w:rPr>
        <w:t>F</w:t>
      </w:r>
      <w:r w:rsidRPr="00A65B04" w:rsidR="00A65B04">
        <w:rPr>
          <w:rFonts w:ascii="Palatino Linotype" w:hAnsi="Palatino Linotype" w:cs="Tahoma"/>
          <w:szCs w:val="22"/>
        </w:rPr>
        <w:t xml:space="preserve">raccionamiento Real de San Fernando, </w:t>
      </w:r>
      <w:r w:rsidR="00A65B04">
        <w:rPr>
          <w:rFonts w:ascii="Palatino Linotype" w:hAnsi="Palatino Linotype" w:cs="Tahoma"/>
          <w:szCs w:val="22"/>
        </w:rPr>
        <w:t xml:space="preserve">en su caso </w:t>
      </w:r>
      <w:r w:rsidRPr="00A65B04" w:rsidR="00A65B04">
        <w:rPr>
          <w:rFonts w:ascii="Palatino Linotype" w:hAnsi="Palatino Linotype" w:cs="Tahoma"/>
          <w:szCs w:val="22"/>
        </w:rPr>
        <w:t>renuncia</w:t>
      </w:r>
      <w:r w:rsidR="00A65B04">
        <w:rPr>
          <w:rFonts w:ascii="Palatino Linotype" w:hAnsi="Palatino Linotype" w:cs="Tahoma"/>
          <w:szCs w:val="22"/>
        </w:rPr>
        <w:t xml:space="preserve">s y </w:t>
      </w:r>
      <w:r w:rsidRPr="00A65B04" w:rsidR="00A65B04">
        <w:rPr>
          <w:rFonts w:ascii="Palatino Linotype" w:hAnsi="Palatino Linotype" w:cs="Tahoma"/>
          <w:szCs w:val="22"/>
        </w:rPr>
        <w:t>nombramiento</w:t>
      </w:r>
      <w:r w:rsidR="00A65B04">
        <w:rPr>
          <w:rFonts w:ascii="Palatino Linotype" w:hAnsi="Palatino Linotype" w:cs="Tahoma"/>
          <w:szCs w:val="22"/>
        </w:rPr>
        <w:t>s).</w:t>
      </w:r>
      <w:r w:rsidRPr="00A65B04" w:rsidR="00A65B04">
        <w:rPr>
          <w:rFonts w:ascii="Palatino Linotype" w:hAnsi="Palatino Linotype" w:cs="Tahoma"/>
          <w:szCs w:val="22"/>
        </w:rPr>
        <w:t xml:space="preserve"> " (Sic).</w:t>
      </w:r>
    </w:p>
    <w:p w:rsidR="000D7511" w:rsidP="000D7511" w:rsidRDefault="000D7511" w14:paraId="1B4F869C" w14:textId="77777777">
      <w:pPr>
        <w:spacing w:line="360" w:lineRule="auto"/>
        <w:ind w:right="-93"/>
        <w:jc w:val="both"/>
        <w:rPr>
          <w:rFonts w:ascii="Palatino Linotype" w:hAnsi="Palatino Linotype" w:cs="Tahoma"/>
          <w:sz w:val="22"/>
          <w:szCs w:val="22"/>
        </w:rPr>
      </w:pPr>
    </w:p>
    <w:p w:rsidRPr="00733CE0" w:rsidR="004074B3" w:rsidP="006A3926" w:rsidRDefault="004074B3" w14:paraId="54EBBD34" w14:textId="77777777">
      <w:pPr>
        <w:spacing w:line="360" w:lineRule="auto"/>
        <w:contextualSpacing/>
        <w:jc w:val="both"/>
        <w:rPr>
          <w:rFonts w:ascii="Palatino Linotype" w:hAnsi="Palatino Linotype" w:cs="Tahoma"/>
          <w:sz w:val="22"/>
          <w:szCs w:val="22"/>
        </w:rPr>
      </w:pPr>
      <w:r w:rsidRPr="00733CE0">
        <w:rPr>
          <w:rFonts w:ascii="Palatino Linotype" w:hAnsi="Palatino Linotype" w:eastAsia="Calibri"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rsidRPr="00733CE0" w:rsidR="004074B3" w:rsidP="006A3926" w:rsidRDefault="004074B3" w14:paraId="72C64602" w14:textId="77777777">
      <w:pPr>
        <w:spacing w:line="360" w:lineRule="auto"/>
        <w:contextualSpacing/>
        <w:jc w:val="both"/>
        <w:rPr>
          <w:rFonts w:ascii="Palatino Linotype" w:hAnsi="Palatino Linotype" w:cs="Tahoma"/>
          <w:sz w:val="22"/>
          <w:szCs w:val="22"/>
        </w:rPr>
      </w:pPr>
    </w:p>
    <w:p w:rsidRPr="00733CE0" w:rsidR="004074B3" w:rsidP="006A3926" w:rsidRDefault="004074B3" w14:paraId="3B78BDED" w14:textId="77777777">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733CE0" w:rsidR="004074B3" w:rsidP="006A3926" w:rsidRDefault="004074B3" w14:paraId="221B0909" w14:textId="77777777">
      <w:pPr>
        <w:spacing w:line="360" w:lineRule="auto"/>
        <w:contextualSpacing/>
        <w:jc w:val="both"/>
        <w:rPr>
          <w:rFonts w:ascii="Palatino Linotype" w:hAnsi="Palatino Linotype" w:eastAsia="Calibri" w:cs="Tahoma"/>
          <w:color w:val="000000"/>
          <w:sz w:val="22"/>
          <w:szCs w:val="22"/>
          <w:lang w:val="es-ES" w:eastAsia="es-MX"/>
        </w:rPr>
      </w:pPr>
    </w:p>
    <w:p w:rsidR="004074B3" w:rsidP="006A3926" w:rsidRDefault="004074B3" w14:paraId="0236733E" w14:textId="77777777">
      <w:pPr>
        <w:spacing w:line="360" w:lineRule="auto"/>
        <w:contextualSpacing/>
        <w:jc w:val="both"/>
        <w:rPr>
          <w:rFonts w:ascii="Palatino Linotype" w:hAnsi="Palatino Linotype" w:cs="Tahoma"/>
          <w:color w:val="000000" w:themeColor="text1"/>
          <w:sz w:val="22"/>
          <w:szCs w:val="22"/>
        </w:rPr>
      </w:pPr>
      <w:r w:rsidRPr="00733CE0">
        <w:rPr>
          <w:rFonts w:ascii="Palatino Linotype" w:hAnsi="Palatino Linotype" w:eastAsia="Calibri" w:cs="Tahoma"/>
          <w:b/>
          <w:color w:val="000000" w:themeColor="text1"/>
          <w:sz w:val="22"/>
          <w:szCs w:val="22"/>
          <w:lang w:eastAsia="es-MX"/>
        </w:rPr>
        <w:t>CUARTO</w:t>
      </w:r>
      <w:r w:rsidRPr="00733CE0">
        <w:rPr>
          <w:rFonts w:ascii="Palatino Linotype" w:hAnsi="Palatino Linotype" w:eastAsia="Calibri"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hAnsi="Palatino Linotype" w:eastAsia="Calibri" w:cs="Tahoma"/>
          <w:bCs/>
          <w:color w:val="000000" w:themeColor="text1"/>
          <w:sz w:val="22"/>
          <w:szCs w:val="22"/>
          <w:lang w:eastAsia="en-US"/>
        </w:rPr>
        <w:t>Sistema de Acceso a la Información Mexiquense (SAIMEX)</w:t>
      </w:r>
      <w:r>
        <w:rPr>
          <w:rFonts w:ascii="Palatino Linotype" w:hAnsi="Palatino Linotype" w:cs="Tahoma"/>
          <w:color w:val="000000" w:themeColor="text1"/>
          <w:sz w:val="22"/>
          <w:szCs w:val="22"/>
        </w:rPr>
        <w:t>,</w:t>
      </w:r>
      <w:r w:rsidRPr="00733CE0">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4074B3" w:rsidP="006A3926" w:rsidRDefault="004074B3" w14:paraId="7DEFC43F" w14:textId="77777777">
      <w:pPr>
        <w:spacing w:line="360" w:lineRule="auto"/>
        <w:contextualSpacing/>
        <w:jc w:val="both"/>
        <w:rPr>
          <w:rFonts w:ascii="Palatino Linotype" w:hAnsi="Palatino Linotype" w:cs="Tahoma"/>
          <w:color w:val="000000" w:themeColor="text1"/>
          <w:sz w:val="22"/>
          <w:szCs w:val="22"/>
        </w:rPr>
      </w:pPr>
    </w:p>
    <w:p w:rsidR="00733CE0" w:rsidP="006A3926" w:rsidRDefault="00C92916" w14:paraId="7248A3F7" w14:textId="77777777">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w:t>
      </w:r>
      <w:r w:rsidRPr="00C92916">
        <w:rPr>
          <w:rFonts w:ascii="Palatino Linotype" w:hAnsi="Palatino Linotype" w:cs="Tahoma"/>
          <w:sz w:val="22"/>
          <w:szCs w:val="22"/>
          <w:lang w:eastAsia="es-MX"/>
        </w:rPr>
        <w:lastRenderedPageBreak/>
        <w:t xml:space="preserve">GUADALUPE RAMÍREZ PEÑA, EN LA </w:t>
      </w:r>
      <w:r w:rsidR="008939CF">
        <w:rPr>
          <w:rFonts w:ascii="Palatino Linotype" w:hAnsi="Palatino Linotype" w:cs="Tahoma"/>
          <w:sz w:val="22"/>
          <w:szCs w:val="22"/>
          <w:lang w:eastAsia="es-MX"/>
        </w:rPr>
        <w:t xml:space="preserve">DÉCIMA </w:t>
      </w:r>
      <w:r w:rsidR="000D7511">
        <w:rPr>
          <w:rFonts w:ascii="Palatino Linotype" w:hAnsi="Palatino Linotype" w:cs="Tahoma"/>
          <w:sz w:val="22"/>
          <w:szCs w:val="22"/>
          <w:lang w:eastAsia="es-MX"/>
        </w:rPr>
        <w:t>OCTAVA</w:t>
      </w:r>
      <w:r w:rsidR="00C20C5A">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EL </w:t>
      </w:r>
      <w:r w:rsidR="000D7511">
        <w:rPr>
          <w:rFonts w:ascii="Palatino Linotype" w:hAnsi="Palatino Linotype" w:cs="Tahoma"/>
          <w:sz w:val="22"/>
          <w:szCs w:val="22"/>
          <w:lang w:eastAsia="es-MX"/>
        </w:rPr>
        <w:t xml:space="preserve">DIECIOCHO </w:t>
      </w:r>
      <w:r w:rsidR="00C20C5A">
        <w:rPr>
          <w:rFonts w:ascii="Palatino Linotype" w:hAnsi="Palatino Linotype" w:cs="Tahoma"/>
          <w:sz w:val="22"/>
          <w:szCs w:val="22"/>
          <w:lang w:eastAsia="es-MX"/>
        </w:rPr>
        <w:t xml:space="preserve">DE MAYO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rsidR="00CB2427" w:rsidRDefault="00CB2427" w14:paraId="78B3296D" w14:textId="3E6815C2">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rsidRPr="003A1DF0" w:rsidR="003A1DF0" w:rsidP="006A3926" w:rsidRDefault="003A1DF0" w14:paraId="3A177C62" w14:textId="77777777">
      <w:pPr>
        <w:spacing w:line="360" w:lineRule="auto"/>
        <w:contextualSpacing/>
        <w:jc w:val="both"/>
        <w:rPr>
          <w:rFonts w:ascii="Palatino Linotype" w:hAnsi="Palatino Linotype" w:cs="Tahoma"/>
          <w:sz w:val="22"/>
          <w:szCs w:val="22"/>
        </w:rPr>
      </w:pPr>
    </w:p>
    <w:sectPr w:rsidRPr="003A1DF0" w:rsidR="003A1DF0" w:rsidSect="00DB7E5F">
      <w:headerReference w:type="even" r:id="rId8"/>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46E7" w:rsidP="00B31222" w:rsidRDefault="00CC46E7" w14:paraId="310846B0" w14:textId="77777777">
      <w:r>
        <w:separator/>
      </w:r>
    </w:p>
  </w:endnote>
  <w:endnote w:type="continuationSeparator" w:id="0">
    <w:p w:rsidR="00CC46E7" w:rsidP="00B31222" w:rsidRDefault="00CC46E7" w14:paraId="20386D07" w14:textId="77777777">
      <w:r>
        <w:continuationSeparator/>
      </w:r>
    </w:p>
  </w:endnote>
  <w:endnote w:type="continuationNotice" w:id="1">
    <w:p w:rsidR="00CC46E7" w:rsidRDefault="00CC46E7" w14:paraId="437DAD8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6A3926" w:rsidRDefault="006A3926" w14:paraId="6A5ADA2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A781A">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A781A">
              <w:rPr>
                <w:b/>
                <w:bCs/>
                <w:noProof/>
              </w:rPr>
              <w:t>23</w:t>
            </w:r>
            <w:r>
              <w:rPr>
                <w:b/>
                <w:bCs/>
                <w:sz w:val="24"/>
                <w:szCs w:val="24"/>
              </w:rPr>
              <w:fldChar w:fldCharType="end"/>
            </w:r>
          </w:p>
        </w:sdtContent>
      </w:sdt>
    </w:sdtContent>
  </w:sdt>
  <w:p w:rsidR="006A3926" w:rsidRDefault="006A3926" w14:paraId="3A7013A9"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3926" w:rsidRDefault="006A3926" w14:paraId="611824C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A781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A781A">
      <w:rPr>
        <w:b/>
        <w:bCs/>
        <w:noProof/>
      </w:rPr>
      <w:t>23</w:t>
    </w:r>
    <w:r>
      <w:rPr>
        <w:b/>
        <w:bCs/>
        <w:sz w:val="24"/>
        <w:szCs w:val="24"/>
      </w:rPr>
      <w:fldChar w:fldCharType="end"/>
    </w:r>
  </w:p>
  <w:p w:rsidR="006A3926" w:rsidRDefault="006A3926" w14:paraId="76478622"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46E7" w:rsidP="00B31222" w:rsidRDefault="00CC46E7" w14:paraId="4D56AFA4" w14:textId="77777777">
      <w:r>
        <w:separator/>
      </w:r>
    </w:p>
  </w:footnote>
  <w:footnote w:type="continuationSeparator" w:id="0">
    <w:p w:rsidR="00CC46E7" w:rsidP="00B31222" w:rsidRDefault="00CC46E7" w14:paraId="4D45D024" w14:textId="77777777">
      <w:r>
        <w:continuationSeparator/>
      </w:r>
    </w:p>
  </w:footnote>
  <w:footnote w:type="continuationNotice" w:id="1">
    <w:p w:rsidR="00CC46E7" w:rsidRDefault="00CC46E7" w14:paraId="0BFA83D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3926" w:rsidRDefault="00CB2427" w14:paraId="70962F55" w14:textId="77777777">
    <w:pPr>
      <w:pStyle w:val="Encabezado"/>
    </w:pPr>
    <w:r>
      <w:rPr>
        <w:noProof/>
        <w:lang w:eastAsia="es-MX"/>
      </w:rPr>
      <w:pict w14:anchorId="2EFA0F5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6A3926" w:rsidTr="00202DB8" w14:paraId="5A32C3A2" w14:textId="77777777">
      <w:trPr>
        <w:trHeight w:val="1435"/>
      </w:trPr>
      <w:tc>
        <w:tcPr>
          <w:tcW w:w="2835" w:type="dxa"/>
          <w:shd w:val="clear" w:color="auto" w:fill="auto"/>
        </w:tcPr>
        <w:p w:rsidRPr="005C106F" w:rsidR="006A3926" w:rsidP="00EF4A64" w:rsidRDefault="006A3926" w14:paraId="1AD6A13E"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4A2AB0DA" wp14:editId="62CF82E5">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6A3926" w:rsidP="005743D2" w:rsidRDefault="006A3926" w14:paraId="36F4941A"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6A3926" w:rsidTr="00DF3BE8" w14:paraId="1AE89688" w14:textId="77777777">
            <w:trPr>
              <w:trHeight w:val="144"/>
            </w:trPr>
            <w:tc>
              <w:tcPr>
                <w:tcW w:w="2589" w:type="dxa"/>
              </w:tcPr>
              <w:p w:rsidRPr="00431A70" w:rsidR="006A3926" w:rsidP="00E43A0F" w:rsidRDefault="006A3926" w14:paraId="5FE27559"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6A3926" w:rsidP="00847973" w:rsidRDefault="006A3926" w14:paraId="0DBCB140"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03636</w:t>
                </w:r>
                <w:r w:rsidRPr="001A412B">
                  <w:rPr>
                    <w:rFonts w:ascii="Palatino Linotype" w:hAnsi="Palatino Linotype" w:eastAsia="Calibri" w:cs="Tahoma"/>
                    <w:b/>
                    <w:bCs/>
                    <w:sz w:val="22"/>
                    <w:szCs w:val="22"/>
                    <w:lang w:val="es-MX" w:eastAsia="en-US"/>
                  </w:rPr>
                  <w:t>/INFOEM/IP/RR/202</w:t>
                </w:r>
                <w:r>
                  <w:rPr>
                    <w:rFonts w:ascii="Palatino Linotype" w:hAnsi="Palatino Linotype" w:eastAsia="Calibri" w:cs="Tahoma"/>
                    <w:b/>
                    <w:bCs/>
                    <w:sz w:val="22"/>
                    <w:szCs w:val="22"/>
                    <w:lang w:val="es-MX" w:eastAsia="en-US"/>
                  </w:rPr>
                  <w:t>2</w:t>
                </w:r>
              </w:p>
            </w:tc>
          </w:tr>
          <w:tr w:rsidR="006A3926" w:rsidTr="00DF3BE8" w14:paraId="24CA7EFE" w14:textId="77777777">
            <w:trPr>
              <w:trHeight w:val="283"/>
            </w:trPr>
            <w:tc>
              <w:tcPr>
                <w:tcW w:w="2589" w:type="dxa"/>
              </w:tcPr>
              <w:p w:rsidRPr="00431A70" w:rsidR="006A3926" w:rsidP="00E43A0F" w:rsidRDefault="006A3926" w14:paraId="67E38E4F"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6A3926" w:rsidP="005F13CF" w:rsidRDefault="006A3926" w14:paraId="1FD761AA" w14:textId="77777777">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Cuautitlán</w:t>
                </w:r>
              </w:p>
            </w:tc>
          </w:tr>
          <w:tr w:rsidR="006A3926" w:rsidTr="00DF3BE8" w14:paraId="2226F6F1" w14:textId="77777777">
            <w:trPr>
              <w:trHeight w:val="283"/>
            </w:trPr>
            <w:tc>
              <w:tcPr>
                <w:tcW w:w="2589" w:type="dxa"/>
              </w:tcPr>
              <w:p w:rsidRPr="00431A70" w:rsidR="006A3926" w:rsidP="00E43A0F" w:rsidRDefault="006A3926" w14:paraId="07768DA6"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6A3926" w:rsidP="005F13CF" w:rsidRDefault="006A3926" w14:paraId="6A24D5B2"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6A3926" w:rsidP="005743D2" w:rsidRDefault="006A3926" w14:paraId="4BDC36E5" w14:textId="77777777">
          <w:pPr>
            <w:tabs>
              <w:tab w:val="right" w:pos="8838"/>
            </w:tabs>
            <w:ind w:left="-28"/>
            <w:jc w:val="both"/>
            <w:rPr>
              <w:rFonts w:ascii="Arial" w:hAnsi="Arial" w:eastAsia="Calibri" w:cs="Arial"/>
              <w:b/>
              <w:sz w:val="22"/>
              <w:szCs w:val="22"/>
              <w:lang w:eastAsia="en-US"/>
            </w:rPr>
          </w:pPr>
        </w:p>
      </w:tc>
    </w:tr>
  </w:tbl>
  <w:p w:rsidRPr="00A25151" w:rsidR="006A3926" w:rsidP="00EF4A64" w:rsidRDefault="006A3926" w14:paraId="688812E3"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6A3926" w:rsidTr="1CD5632B" w14:paraId="380AC5E8" w14:textId="77777777">
      <w:trPr>
        <w:trHeight w:val="1435"/>
      </w:trPr>
      <w:tc>
        <w:tcPr>
          <w:tcW w:w="2835" w:type="dxa"/>
          <w:shd w:val="clear" w:color="auto" w:fill="auto"/>
          <w:tcMar/>
        </w:tcPr>
        <w:p w:rsidRPr="00330DA7" w:rsidR="006A3926" w:rsidP="00F805F6" w:rsidRDefault="006A3926" w14:paraId="71711EE7"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4DDD7404" wp14:editId="43B89BB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6A3926" w:rsidTr="1CD5632B" w14:paraId="6A17051D" w14:textId="77777777">
            <w:trPr>
              <w:trHeight w:val="144"/>
            </w:trPr>
            <w:tc>
              <w:tcPr>
                <w:tcW w:w="2589" w:type="dxa"/>
                <w:tcMar/>
              </w:tcPr>
              <w:p w:rsidRPr="00431A70" w:rsidR="006A3926" w:rsidP="00844CB5" w:rsidRDefault="006A3926" w14:paraId="1BBB80AD"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6A3926" w:rsidP="00847973" w:rsidRDefault="006A3926" w14:paraId="034430F6"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 xml:space="preserve">03636/INFOEM/IP/RR/2022 </w:t>
                </w:r>
              </w:p>
            </w:tc>
          </w:tr>
          <w:tr w:rsidRPr="00286D0C" w:rsidR="006A3926" w:rsidTr="1CD5632B" w14:paraId="72C153AC" w14:textId="77777777">
            <w:trPr>
              <w:trHeight w:val="144"/>
            </w:trPr>
            <w:tc>
              <w:tcPr>
                <w:tcW w:w="2589" w:type="dxa"/>
                <w:tcMar/>
              </w:tcPr>
              <w:p w:rsidRPr="00431A70" w:rsidR="006A3926" w:rsidP="009A7587" w:rsidRDefault="006A3926" w14:paraId="102C08C6"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6A3926" w:rsidP="1CD5632B" w:rsidRDefault="006A3926" w14:paraId="0459593E" w14:textId="6B1E6938">
                <w:pPr>
                  <w:pStyle w:val="Normal"/>
                  <w:tabs>
                    <w:tab w:val="left" w:leader="none" w:pos="3122"/>
                    <w:tab w:val="right" w:leader="none" w:pos="8838"/>
                  </w:tabs>
                  <w:bidi w:val="0"/>
                  <w:spacing w:before="0" w:beforeAutospacing="off" w:after="0" w:afterAutospacing="off" w:line="240" w:lineRule="auto"/>
                  <w:ind w:left="-106" w:right="-105"/>
                  <w:jc w:val="both"/>
                  <w:rPr>
                    <w:rFonts w:ascii="Palatino Linotype" w:hAnsi="Palatino Linotype" w:eastAsia="Calibri" w:cs="Tahoma"/>
                    <w:sz w:val="22"/>
                    <w:szCs w:val="22"/>
                    <w:highlight w:val="black"/>
                    <w:lang w:eastAsia="en-US"/>
                  </w:rPr>
                </w:pPr>
                <w:r w:rsidRPr="1CD5632B" w:rsidR="1CD5632B">
                  <w:rPr>
                    <w:rFonts w:ascii="Palatino Linotype" w:hAnsi="Palatino Linotype" w:eastAsia="Calibri" w:cs="Tahoma"/>
                    <w:sz w:val="22"/>
                    <w:szCs w:val="22"/>
                    <w:highlight w:val="black"/>
                    <w:lang w:eastAsia="en-US"/>
                  </w:rPr>
                  <w:t>XXXXXXXXXXXXXXXXXXXXXX</w:t>
                </w:r>
              </w:p>
            </w:tc>
          </w:tr>
          <w:tr w:rsidRPr="00431A70" w:rsidR="006A3926" w:rsidTr="1CD5632B" w14:paraId="237D8C5F" w14:textId="77777777">
            <w:trPr>
              <w:trHeight w:val="283"/>
            </w:trPr>
            <w:tc>
              <w:tcPr>
                <w:tcW w:w="2589" w:type="dxa"/>
                <w:tcMar/>
              </w:tcPr>
              <w:p w:rsidRPr="00431A70" w:rsidR="006A3926" w:rsidP="009A7587" w:rsidRDefault="006A3926" w14:paraId="7DB3D781"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6A3926" w:rsidP="005F13CF" w:rsidRDefault="006A3926" w14:paraId="775F70F6" w14:textId="77777777">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Cuautitlán</w:t>
                </w:r>
              </w:p>
            </w:tc>
          </w:tr>
          <w:tr w:rsidRPr="00431A70" w:rsidR="006A3926" w:rsidTr="1CD5632B" w14:paraId="5F127619" w14:textId="77777777">
            <w:trPr>
              <w:trHeight w:val="283"/>
            </w:trPr>
            <w:tc>
              <w:tcPr>
                <w:tcW w:w="2589" w:type="dxa"/>
                <w:tcMar/>
              </w:tcPr>
              <w:p w:rsidRPr="00431A70" w:rsidR="006A3926" w:rsidP="009A7587" w:rsidRDefault="006A3926" w14:paraId="227EEDD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6A3926" w:rsidP="005F13CF" w:rsidRDefault="006A3926" w14:paraId="7A77C020"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6A3926" w:rsidP="00DB7E5F" w:rsidRDefault="006A3926" w14:paraId="62497B44" w14:textId="77777777">
          <w:pPr>
            <w:tabs>
              <w:tab w:val="right" w:pos="8838"/>
            </w:tabs>
            <w:ind w:left="-28"/>
            <w:jc w:val="both"/>
            <w:rPr>
              <w:rFonts w:ascii="Arial" w:hAnsi="Arial" w:eastAsia="Calibri" w:cs="Arial"/>
              <w:b/>
              <w:sz w:val="22"/>
              <w:szCs w:val="22"/>
              <w:lang w:eastAsia="en-US"/>
            </w:rPr>
          </w:pPr>
        </w:p>
      </w:tc>
    </w:tr>
  </w:tbl>
  <w:p w:rsidRPr="00330DA7" w:rsidR="006A3926" w:rsidP="00B727C5" w:rsidRDefault="006A3926" w14:paraId="105725D5"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DA501D"/>
    <w:multiLevelType w:val="hybridMultilevel"/>
    <w:tmpl w:val="A0648778"/>
    <w:lvl w:ilvl="0" w:tplc="080A0009">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4" w15:restartNumberingAfterBreak="0">
    <w:nsid w:val="09301CA4"/>
    <w:multiLevelType w:val="hybridMultilevel"/>
    <w:tmpl w:val="FCCA60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8"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1"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53180F32"/>
    <w:multiLevelType w:val="hybridMultilevel"/>
    <w:tmpl w:val="24CC1C2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353724510">
    <w:abstractNumId w:val="0"/>
  </w:num>
  <w:num w:numId="2" w16cid:durableId="1805660953">
    <w:abstractNumId w:val="17"/>
  </w:num>
  <w:num w:numId="3" w16cid:durableId="1981568038">
    <w:abstractNumId w:val="15"/>
  </w:num>
  <w:num w:numId="4" w16cid:durableId="901602577">
    <w:abstractNumId w:val="11"/>
  </w:num>
  <w:num w:numId="5" w16cid:durableId="1564557134">
    <w:abstractNumId w:val="9"/>
  </w:num>
  <w:num w:numId="6" w16cid:durableId="635841378">
    <w:abstractNumId w:val="1"/>
  </w:num>
  <w:num w:numId="7" w16cid:durableId="841310447">
    <w:abstractNumId w:val="7"/>
  </w:num>
  <w:num w:numId="8" w16cid:durableId="1281497897">
    <w:abstractNumId w:val="10"/>
  </w:num>
  <w:num w:numId="9" w16cid:durableId="432097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5757205">
    <w:abstractNumId w:val="6"/>
  </w:num>
  <w:num w:numId="11" w16cid:durableId="1189954356">
    <w:abstractNumId w:val="13"/>
  </w:num>
  <w:num w:numId="12" w16cid:durableId="1509059133">
    <w:abstractNumId w:val="14"/>
  </w:num>
  <w:num w:numId="13" w16cid:durableId="281156446">
    <w:abstractNumId w:val="12"/>
  </w:num>
  <w:num w:numId="14" w16cid:durableId="457071404">
    <w:abstractNumId w:val="18"/>
  </w:num>
  <w:num w:numId="15" w16cid:durableId="376856062">
    <w:abstractNumId w:val="5"/>
  </w:num>
  <w:num w:numId="16" w16cid:durableId="94787019">
    <w:abstractNumId w:val="2"/>
  </w:num>
  <w:num w:numId="17" w16cid:durableId="951327115">
    <w:abstractNumId w:val="8"/>
  </w:num>
  <w:num w:numId="18" w16cid:durableId="1305963408">
    <w:abstractNumId w:val="3"/>
  </w:num>
  <w:num w:numId="19" w16cid:durableId="1922106630">
    <w:abstractNumId w:val="16"/>
  </w:num>
  <w:num w:numId="20" w16cid:durableId="46597746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D7511"/>
    <w:rsid w:val="000E0BEA"/>
    <w:rsid w:val="000E189E"/>
    <w:rsid w:val="000E4266"/>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81A"/>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0BD"/>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93E"/>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42A5"/>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5D25"/>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3926"/>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77"/>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A8F"/>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2399"/>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79C"/>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5B04"/>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3886"/>
    <w:rsid w:val="00C3485C"/>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5FDD"/>
    <w:rsid w:val="00CA67BA"/>
    <w:rsid w:val="00CA71D4"/>
    <w:rsid w:val="00CB0326"/>
    <w:rsid w:val="00CB2427"/>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46E7"/>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1F5C"/>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128A"/>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1CD5632B"/>
    <w:rsid w:val="5814452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1D50"/>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f7de7e22f3ca450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1a4057e-f28b-40df-ac81-b17c4ec1fe7a}"/>
      </w:docPartPr>
      <w:docPartBody>
        <w:p w14:paraId="40FABDB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C985B-D980-4214-BB51-8EDA19E590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Usuario invitado</lastModifiedBy>
  <revision>6</revision>
  <lastPrinted>2020-01-16T18:20:00.0000000Z</lastPrinted>
  <dcterms:created xsi:type="dcterms:W3CDTF">2022-05-13T00:38:00.0000000Z</dcterms:created>
  <dcterms:modified xsi:type="dcterms:W3CDTF">2022-05-26T20:33:56.4059531Z</dcterms:modified>
</coreProperties>
</file>