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4FA6AEEA" w:rsidR="00200BFC" w:rsidRPr="00A9715E" w:rsidRDefault="00200BFC" w:rsidP="00A9715E">
      <w:pPr>
        <w:spacing w:before="100" w:beforeAutospacing="1" w:after="100" w:afterAutospacing="1" w:line="360" w:lineRule="auto"/>
        <w:jc w:val="both"/>
        <w:rPr>
          <w:rFonts w:ascii="Palatino Linotype" w:hAnsi="Palatino Linotype" w:cs="Arial"/>
        </w:rPr>
      </w:pPr>
      <w:r w:rsidRPr="00A9715E">
        <w:rPr>
          <w:rFonts w:ascii="Palatino Linotype" w:hAnsi="Palatino Linotype" w:cs="Arial"/>
        </w:rPr>
        <w:t xml:space="preserve">Resolución del Pleno del Instituto de Transparencia, Acceso a </w:t>
      </w:r>
      <w:r w:rsidR="004143DE" w:rsidRPr="00A9715E">
        <w:rPr>
          <w:rFonts w:ascii="Palatino Linotype" w:hAnsi="Palatino Linotype" w:cs="Arial"/>
        </w:rPr>
        <w:t>la Información</w:t>
      </w:r>
      <w:r w:rsidR="00327647" w:rsidRPr="00A9715E">
        <w:rPr>
          <w:rFonts w:ascii="Palatino Linotype" w:hAnsi="Palatino Linotype" w:cs="Arial"/>
        </w:rPr>
        <w:t xml:space="preserve"> Pública</w:t>
      </w:r>
      <w:r w:rsidRPr="00A9715E">
        <w:rPr>
          <w:rFonts w:ascii="Palatino Linotype" w:hAnsi="Palatino Linotype" w:cs="Arial"/>
        </w:rPr>
        <w:t xml:space="preserve"> y Protección de Datos Personales del Estado de México y Municipios, con domicilio en Metepec, Estado de México, </w:t>
      </w:r>
      <w:r w:rsidR="00703B5C" w:rsidRPr="00A9715E">
        <w:rPr>
          <w:rFonts w:ascii="Palatino Linotype" w:hAnsi="Palatino Linotype" w:cs="Arial"/>
        </w:rPr>
        <w:t>d</w:t>
      </w:r>
      <w:r w:rsidR="00FE6E71" w:rsidRPr="00A9715E">
        <w:rPr>
          <w:rFonts w:ascii="Palatino Linotype" w:hAnsi="Palatino Linotype" w:cs="Arial"/>
        </w:rPr>
        <w:t>el</w:t>
      </w:r>
      <w:r w:rsidR="009A1382" w:rsidRPr="00A9715E">
        <w:rPr>
          <w:rFonts w:ascii="Palatino Linotype" w:hAnsi="Palatino Linotype" w:cs="Arial"/>
        </w:rPr>
        <w:t xml:space="preserve"> </w:t>
      </w:r>
      <w:r w:rsidR="006A2325" w:rsidRPr="00A9715E">
        <w:rPr>
          <w:rFonts w:ascii="Palatino Linotype" w:hAnsi="Palatino Linotype" w:cs="Arial"/>
        </w:rPr>
        <w:t>catorce de junio</w:t>
      </w:r>
      <w:r w:rsidR="007F6D6D" w:rsidRPr="00A9715E">
        <w:rPr>
          <w:rFonts w:ascii="Palatino Linotype" w:hAnsi="Palatino Linotype" w:cs="Arial"/>
        </w:rPr>
        <w:t xml:space="preserve"> </w:t>
      </w:r>
      <w:r w:rsidR="00D14001" w:rsidRPr="00A9715E">
        <w:rPr>
          <w:rFonts w:ascii="Palatino Linotype" w:hAnsi="Palatino Linotype" w:cs="Arial"/>
        </w:rPr>
        <w:t>de dos mil veintitrés</w:t>
      </w:r>
      <w:r w:rsidR="003253C6" w:rsidRPr="00A9715E">
        <w:rPr>
          <w:rFonts w:ascii="Palatino Linotype" w:hAnsi="Palatino Linotype" w:cs="Arial"/>
        </w:rPr>
        <w:t>.</w:t>
      </w:r>
    </w:p>
    <w:p w14:paraId="03825FB3" w14:textId="60BDCEC1" w:rsidR="00A1125E" w:rsidRPr="00A9715E" w:rsidRDefault="00E608DF" w:rsidP="00A9715E">
      <w:pPr>
        <w:spacing w:before="100" w:beforeAutospacing="1" w:after="100" w:afterAutospacing="1" w:line="360" w:lineRule="auto"/>
        <w:ind w:right="-57"/>
        <w:jc w:val="both"/>
        <w:rPr>
          <w:rFonts w:ascii="Palatino Linotype" w:hAnsi="Palatino Linotype" w:cs="Arial"/>
          <w:lang w:val="es-ES"/>
        </w:rPr>
      </w:pPr>
      <w:r w:rsidRPr="00A9715E">
        <w:rPr>
          <w:rFonts w:ascii="Palatino Linotype" w:hAnsi="Palatino Linotype" w:cs="Arial"/>
          <w:b/>
          <w:sz w:val="28"/>
          <w:szCs w:val="28"/>
        </w:rPr>
        <w:t>VISTOS</w:t>
      </w:r>
      <w:r w:rsidRPr="00A9715E">
        <w:rPr>
          <w:rFonts w:ascii="Palatino Linotype" w:hAnsi="Palatino Linotype" w:cs="Arial"/>
          <w:sz w:val="28"/>
          <w:szCs w:val="28"/>
        </w:rPr>
        <w:t xml:space="preserve"> </w:t>
      </w:r>
      <w:r w:rsidRPr="00A9715E">
        <w:rPr>
          <w:rFonts w:ascii="Palatino Linotype" w:hAnsi="Palatino Linotype" w:cs="Arial"/>
        </w:rPr>
        <w:t xml:space="preserve">los expedientes formados con motivo de los Recursos de Revisión </w:t>
      </w:r>
      <w:r w:rsidR="00C03F7F" w:rsidRPr="00A9715E">
        <w:rPr>
          <w:rFonts w:ascii="Palatino Linotype" w:hAnsi="Palatino Linotype" w:cs="Arial"/>
          <w:b/>
        </w:rPr>
        <w:t>15182/INFOEM/IP/RR/2022, 15184/INFOEM/IP/RR/2022, 15185/INFOEM/IP/RR/2022, 15186/INFOEM/IP/RR/2022, 15187/INFOEM/IP/RR/2022, y 15188/INFOEM/IP/RR/2022</w:t>
      </w:r>
      <w:r w:rsidR="00200BFC" w:rsidRPr="00A9715E">
        <w:rPr>
          <w:rFonts w:ascii="Palatino Linotype" w:hAnsi="Palatino Linotype" w:cs="Arial"/>
        </w:rPr>
        <w:t>,</w:t>
      </w:r>
      <w:r w:rsidR="0089531A" w:rsidRPr="00A9715E">
        <w:rPr>
          <w:rFonts w:ascii="Palatino Linotype" w:hAnsi="Palatino Linotype" w:cs="Arial"/>
        </w:rPr>
        <w:t xml:space="preserve"> </w:t>
      </w:r>
      <w:r w:rsidR="007F6D6D" w:rsidRPr="00A9715E">
        <w:rPr>
          <w:rFonts w:ascii="Palatino Linotype" w:hAnsi="Palatino Linotype" w:cs="Arial"/>
        </w:rPr>
        <w:t xml:space="preserve">promovido por </w:t>
      </w:r>
      <w:r w:rsidR="000771AE" w:rsidRPr="00A9715E">
        <w:rPr>
          <w:rFonts w:ascii="Palatino Linotype" w:hAnsi="Palatino Linotype" w:cs="Arial"/>
        </w:rPr>
        <w:t xml:space="preserve">la </w:t>
      </w:r>
      <w:r w:rsidR="000771AE" w:rsidRPr="00A9715E">
        <w:rPr>
          <w:rFonts w:ascii="Palatino Linotype" w:hAnsi="Palatino Linotype" w:cs="Arial"/>
          <w:b/>
          <w:bCs/>
        </w:rPr>
        <w:t>C.</w:t>
      </w:r>
      <w:r w:rsidR="000771AE" w:rsidRPr="00A9715E">
        <w:rPr>
          <w:rFonts w:ascii="Palatino Linotype" w:hAnsi="Palatino Linotype" w:cs="Arial"/>
        </w:rPr>
        <w:t xml:space="preserve"> </w:t>
      </w:r>
      <w:r w:rsidR="00906766">
        <w:rPr>
          <w:rFonts w:ascii="Palatino Linotype" w:hAnsi="Palatino Linotype" w:cs="Arial"/>
          <w:b/>
          <w:bCs/>
        </w:rPr>
        <w:t xml:space="preserve">XXXXXX </w:t>
      </w:r>
      <w:proofErr w:type="spellStart"/>
      <w:r w:rsidR="00906766">
        <w:rPr>
          <w:rFonts w:ascii="Palatino Linotype" w:hAnsi="Palatino Linotype" w:cs="Arial"/>
          <w:b/>
          <w:bCs/>
        </w:rPr>
        <w:t>XXXXXX</w:t>
      </w:r>
      <w:proofErr w:type="spellEnd"/>
      <w:r w:rsidR="00906766">
        <w:rPr>
          <w:rFonts w:ascii="Palatino Linotype" w:hAnsi="Palatino Linotype" w:cs="Arial"/>
          <w:b/>
          <w:bCs/>
        </w:rPr>
        <w:t xml:space="preserve"> X</w:t>
      </w:r>
      <w:r w:rsidR="00344B20" w:rsidRPr="00A9715E">
        <w:rPr>
          <w:rFonts w:ascii="Palatino Linotype" w:hAnsi="Palatino Linotype"/>
        </w:rPr>
        <w:t>,</w:t>
      </w:r>
      <w:r w:rsidR="00DD136A" w:rsidRPr="00A9715E">
        <w:rPr>
          <w:rFonts w:ascii="Palatino Linotype" w:hAnsi="Palatino Linotype"/>
        </w:rPr>
        <w:t xml:space="preserve"> </w:t>
      </w:r>
      <w:r w:rsidR="005F0E30" w:rsidRPr="00A9715E">
        <w:rPr>
          <w:rFonts w:ascii="Palatino Linotype" w:hAnsi="Palatino Linotype"/>
        </w:rPr>
        <w:t xml:space="preserve">a quien en lo sucesivo se le </w:t>
      </w:r>
      <w:r w:rsidR="00D9217D" w:rsidRPr="00A9715E">
        <w:rPr>
          <w:rFonts w:ascii="Palatino Linotype" w:hAnsi="Palatino Linotype"/>
        </w:rPr>
        <w:t>denominará</w:t>
      </w:r>
      <w:r w:rsidR="005F0E30" w:rsidRPr="00A9715E">
        <w:rPr>
          <w:rFonts w:ascii="Palatino Linotype" w:hAnsi="Palatino Linotype"/>
        </w:rPr>
        <w:t xml:space="preserve"> </w:t>
      </w:r>
      <w:bookmarkStart w:id="0" w:name="_Hlk135213046"/>
      <w:r w:rsidR="0055158E" w:rsidRPr="00A9715E">
        <w:rPr>
          <w:rFonts w:ascii="Palatino Linotype" w:hAnsi="Palatino Linotype" w:cs="Arial"/>
          <w:b/>
          <w:lang w:val="es-ES"/>
        </w:rPr>
        <w:t>LA</w:t>
      </w:r>
      <w:r w:rsidR="00200BFC" w:rsidRPr="00A9715E">
        <w:rPr>
          <w:rFonts w:ascii="Palatino Linotype" w:hAnsi="Palatino Linotype" w:cs="Arial"/>
          <w:b/>
          <w:lang w:val="es-ES"/>
        </w:rPr>
        <w:t xml:space="preserve"> </w:t>
      </w:r>
      <w:bookmarkEnd w:id="0"/>
      <w:r w:rsidR="00200BFC" w:rsidRPr="00A9715E">
        <w:rPr>
          <w:rFonts w:ascii="Palatino Linotype" w:hAnsi="Palatino Linotype" w:cs="Arial"/>
          <w:b/>
          <w:lang w:val="es-ES"/>
        </w:rPr>
        <w:t>RECURRENTE,</w:t>
      </w:r>
      <w:r w:rsidR="008B3120" w:rsidRPr="00A9715E">
        <w:rPr>
          <w:rFonts w:ascii="Palatino Linotype" w:hAnsi="Palatino Linotype" w:cs="Arial"/>
          <w:lang w:val="es-ES"/>
        </w:rPr>
        <w:t xml:space="preserve"> </w:t>
      </w:r>
      <w:r w:rsidR="0085474D" w:rsidRPr="00A9715E">
        <w:rPr>
          <w:rFonts w:ascii="Palatino Linotype" w:hAnsi="Palatino Linotype" w:cs="Arial"/>
          <w:lang w:val="es-ES"/>
        </w:rPr>
        <w:t xml:space="preserve">en contra de las respuestas por parte del </w:t>
      </w:r>
      <w:r w:rsidR="007F7776" w:rsidRPr="00A9715E">
        <w:rPr>
          <w:rFonts w:ascii="Palatino Linotype" w:hAnsi="Palatino Linotype" w:cs="Arial"/>
          <w:b/>
          <w:bCs/>
        </w:rPr>
        <w:t xml:space="preserve">Ayuntamiento de </w:t>
      </w:r>
      <w:r w:rsidR="00E43B54" w:rsidRPr="00A9715E">
        <w:rPr>
          <w:rFonts w:ascii="Palatino Linotype" w:hAnsi="Palatino Linotype" w:cs="Arial"/>
          <w:b/>
          <w:bCs/>
        </w:rPr>
        <w:t>Tlalmanalco</w:t>
      </w:r>
      <w:r w:rsidR="00200BFC" w:rsidRPr="00A9715E">
        <w:rPr>
          <w:rFonts w:ascii="Palatino Linotype" w:hAnsi="Palatino Linotype" w:cs="Arial"/>
          <w:b/>
          <w:lang w:val="es-ES"/>
        </w:rPr>
        <w:t xml:space="preserve">, </w:t>
      </w:r>
      <w:r w:rsidR="005F0E30" w:rsidRPr="00A9715E">
        <w:rPr>
          <w:rFonts w:ascii="Palatino Linotype" w:hAnsi="Palatino Linotype"/>
        </w:rPr>
        <w:t xml:space="preserve">en lo subsecuente se le denominará </w:t>
      </w:r>
      <w:r w:rsidR="00200BFC" w:rsidRPr="00A9715E">
        <w:rPr>
          <w:rFonts w:ascii="Palatino Linotype" w:hAnsi="Palatino Linotype" w:cs="Arial"/>
          <w:b/>
          <w:lang w:val="es-ES"/>
        </w:rPr>
        <w:t xml:space="preserve">EL SUJETO OBLIGADO, </w:t>
      </w:r>
      <w:r w:rsidR="00200BFC" w:rsidRPr="00A9715E">
        <w:rPr>
          <w:rFonts w:ascii="Palatino Linotype" w:hAnsi="Palatino Linotype" w:cs="Arial"/>
          <w:lang w:val="es-ES"/>
        </w:rPr>
        <w:t>se procede a dictar la presente resolución con base en lo siguiente:</w:t>
      </w:r>
    </w:p>
    <w:p w14:paraId="47CFFCB3" w14:textId="1BF6B4DD" w:rsidR="00D77693" w:rsidRPr="00A9715E" w:rsidRDefault="0079212B" w:rsidP="00A9715E">
      <w:pPr>
        <w:spacing w:before="100" w:beforeAutospacing="1" w:after="100" w:afterAutospacing="1" w:line="276" w:lineRule="auto"/>
        <w:jc w:val="center"/>
        <w:rPr>
          <w:rFonts w:ascii="Palatino Linotype" w:hAnsi="Palatino Linotype" w:cs="Arial"/>
          <w:b/>
          <w:bCs/>
          <w:spacing w:val="60"/>
          <w:sz w:val="28"/>
          <w:szCs w:val="28"/>
        </w:rPr>
      </w:pPr>
      <w:r w:rsidRPr="00A9715E">
        <w:rPr>
          <w:rFonts w:ascii="Palatino Linotype" w:hAnsi="Palatino Linotype" w:cs="Arial"/>
          <w:b/>
          <w:bCs/>
          <w:spacing w:val="60"/>
          <w:sz w:val="28"/>
          <w:szCs w:val="28"/>
        </w:rPr>
        <w:t>ANTECEDENTES</w:t>
      </w:r>
    </w:p>
    <w:p w14:paraId="4BE57260" w14:textId="37F9F881" w:rsidR="00F26592" w:rsidRPr="00A9715E" w:rsidRDefault="00F26592" w:rsidP="00A9715E">
      <w:pPr>
        <w:spacing w:before="100" w:beforeAutospacing="1" w:after="100" w:afterAutospacing="1" w:line="360" w:lineRule="auto"/>
        <w:jc w:val="both"/>
        <w:rPr>
          <w:rFonts w:ascii="Palatino Linotype" w:eastAsia="Calibri" w:hAnsi="Palatino Linotype" w:cs="Arial"/>
          <w:b/>
          <w:sz w:val="26"/>
          <w:szCs w:val="26"/>
          <w:lang w:val="es-ES" w:eastAsia="en-US"/>
        </w:rPr>
      </w:pPr>
      <w:r w:rsidRPr="00A9715E">
        <w:rPr>
          <w:rFonts w:ascii="Palatino Linotype" w:eastAsia="Calibri" w:hAnsi="Palatino Linotype" w:cs="Arial"/>
          <w:b/>
          <w:sz w:val="26"/>
          <w:szCs w:val="26"/>
          <w:lang w:val="es-ES" w:eastAsia="en-US"/>
        </w:rPr>
        <w:t xml:space="preserve">I. </w:t>
      </w:r>
      <w:r w:rsidRPr="00A9715E">
        <w:rPr>
          <w:rFonts w:ascii="Palatino Linotype" w:hAnsi="Palatino Linotype"/>
          <w:b/>
          <w:sz w:val="26"/>
          <w:szCs w:val="26"/>
        </w:rPr>
        <w:t>De la</w:t>
      </w:r>
      <w:r w:rsidR="00E828F9" w:rsidRPr="00A9715E">
        <w:rPr>
          <w:rFonts w:ascii="Palatino Linotype" w:hAnsi="Palatino Linotype"/>
          <w:b/>
          <w:sz w:val="26"/>
          <w:szCs w:val="26"/>
        </w:rPr>
        <w:t>s</w:t>
      </w:r>
      <w:r w:rsidRPr="00A9715E">
        <w:rPr>
          <w:rFonts w:ascii="Palatino Linotype" w:hAnsi="Palatino Linotype"/>
          <w:b/>
          <w:sz w:val="26"/>
          <w:szCs w:val="26"/>
        </w:rPr>
        <w:t xml:space="preserve"> Solicitud</w:t>
      </w:r>
      <w:r w:rsidR="00E828F9" w:rsidRPr="00A9715E">
        <w:rPr>
          <w:rFonts w:ascii="Palatino Linotype" w:hAnsi="Palatino Linotype"/>
          <w:b/>
          <w:sz w:val="26"/>
          <w:szCs w:val="26"/>
        </w:rPr>
        <w:t>es</w:t>
      </w:r>
      <w:r w:rsidRPr="00A9715E">
        <w:rPr>
          <w:rFonts w:ascii="Palatino Linotype" w:hAnsi="Palatino Linotype"/>
          <w:b/>
          <w:sz w:val="26"/>
          <w:szCs w:val="26"/>
        </w:rPr>
        <w:t xml:space="preserve"> de Información</w:t>
      </w:r>
    </w:p>
    <w:p w14:paraId="75C93A1F" w14:textId="1945CB3A" w:rsidR="00225B80" w:rsidRPr="00A9715E" w:rsidRDefault="007E168D" w:rsidP="00A9715E">
      <w:pPr>
        <w:spacing w:before="100" w:beforeAutospacing="1" w:after="100" w:afterAutospacing="1" w:line="360" w:lineRule="auto"/>
        <w:jc w:val="both"/>
        <w:rPr>
          <w:rFonts w:ascii="Palatino Linotype" w:eastAsia="MS Mincho" w:hAnsi="Palatino Linotype" w:cs="Arial"/>
          <w:bCs/>
        </w:rPr>
      </w:pPr>
      <w:r w:rsidRPr="00A9715E">
        <w:rPr>
          <w:rFonts w:ascii="Palatino Linotype" w:eastAsia="MS Mincho" w:hAnsi="Palatino Linotype" w:cs="Arial"/>
        </w:rPr>
        <w:t>E</w:t>
      </w:r>
      <w:r w:rsidR="00480C45" w:rsidRPr="00A9715E">
        <w:rPr>
          <w:rFonts w:ascii="Palatino Linotype" w:eastAsia="MS Mincho" w:hAnsi="Palatino Linotype" w:cs="Arial"/>
        </w:rPr>
        <w:t>l</w:t>
      </w:r>
      <w:r w:rsidR="00163A20" w:rsidRPr="00A9715E">
        <w:rPr>
          <w:rFonts w:ascii="Palatino Linotype" w:eastAsia="MS Mincho" w:hAnsi="Palatino Linotype" w:cs="Arial"/>
        </w:rPr>
        <w:t xml:space="preserve"> </w:t>
      </w:r>
      <w:r w:rsidR="00740A13" w:rsidRPr="00A9715E">
        <w:rPr>
          <w:rFonts w:ascii="Palatino Linotype" w:eastAsia="MS Mincho" w:hAnsi="Palatino Linotype" w:cs="Arial"/>
          <w:b/>
        </w:rPr>
        <w:t>veintinueve</w:t>
      </w:r>
      <w:r w:rsidR="00D1300A" w:rsidRPr="00A9715E">
        <w:rPr>
          <w:rFonts w:ascii="Palatino Linotype" w:eastAsia="MS Mincho" w:hAnsi="Palatino Linotype" w:cs="Arial"/>
          <w:b/>
        </w:rPr>
        <w:t xml:space="preserve"> de agosto</w:t>
      </w:r>
      <w:r w:rsidR="007F6D6D" w:rsidRPr="00A9715E">
        <w:rPr>
          <w:rFonts w:ascii="Palatino Linotype" w:eastAsia="MS Mincho" w:hAnsi="Palatino Linotype" w:cs="Arial"/>
          <w:b/>
        </w:rPr>
        <w:t xml:space="preserve"> </w:t>
      </w:r>
      <w:r w:rsidR="00344B20" w:rsidRPr="00A9715E">
        <w:rPr>
          <w:rFonts w:ascii="Palatino Linotype" w:eastAsia="MS Mincho" w:hAnsi="Palatino Linotype" w:cs="Arial"/>
          <w:b/>
        </w:rPr>
        <w:t xml:space="preserve">de dos mil </w:t>
      </w:r>
      <w:r w:rsidR="00496FEA" w:rsidRPr="00A9715E">
        <w:rPr>
          <w:rFonts w:ascii="Palatino Linotype" w:eastAsia="MS Mincho" w:hAnsi="Palatino Linotype" w:cs="Arial"/>
          <w:b/>
        </w:rPr>
        <w:t>veintidós</w:t>
      </w:r>
      <w:r w:rsidR="00163A20" w:rsidRPr="00A9715E">
        <w:rPr>
          <w:rFonts w:ascii="Palatino Linotype" w:eastAsia="MS Mincho" w:hAnsi="Palatino Linotype" w:cs="Arial"/>
          <w:bCs/>
        </w:rPr>
        <w:t>,</w:t>
      </w:r>
      <w:r w:rsidR="00264036" w:rsidRPr="00A9715E">
        <w:rPr>
          <w:rFonts w:ascii="Palatino Linotype" w:eastAsia="MS Mincho" w:hAnsi="Palatino Linotype" w:cs="Arial"/>
        </w:rPr>
        <w:t xml:space="preserve"> </w:t>
      </w:r>
      <w:r w:rsidR="0055158E" w:rsidRPr="00A9715E">
        <w:rPr>
          <w:rFonts w:ascii="Palatino Linotype" w:hAnsi="Palatino Linotype" w:cs="Arial"/>
          <w:b/>
          <w:lang w:val="es-ES"/>
        </w:rPr>
        <w:t xml:space="preserve">LA </w:t>
      </w:r>
      <w:r w:rsidR="00797A18" w:rsidRPr="00A9715E">
        <w:rPr>
          <w:rFonts w:ascii="Palatino Linotype" w:eastAsia="Palatino Linotype" w:hAnsi="Palatino Linotype" w:cs="Palatino Linotype"/>
          <w:b/>
          <w:lang w:eastAsia="es-MX"/>
        </w:rPr>
        <w:t xml:space="preserve">RECURRENTE </w:t>
      </w:r>
      <w:r w:rsidR="00797A18" w:rsidRPr="00A9715E">
        <w:rPr>
          <w:rFonts w:ascii="Palatino Linotype" w:eastAsia="Palatino Linotype" w:hAnsi="Palatino Linotype" w:cs="Palatino Linotype"/>
          <w:lang w:eastAsia="es-MX"/>
        </w:rPr>
        <w:t>presentó a través d</w:t>
      </w:r>
      <w:r w:rsidR="008F6C4A" w:rsidRPr="00A9715E">
        <w:rPr>
          <w:rFonts w:ascii="Palatino Linotype" w:eastAsia="Palatino Linotype" w:hAnsi="Palatino Linotype" w:cs="Palatino Linotype"/>
          <w:lang w:eastAsia="es-MX"/>
        </w:rPr>
        <w:t>e</w:t>
      </w:r>
      <w:r w:rsidR="00797A18" w:rsidRPr="00A9715E">
        <w:rPr>
          <w:rFonts w:ascii="Palatino Linotype" w:eastAsia="Palatino Linotype" w:hAnsi="Palatino Linotype" w:cs="Palatino Linotype"/>
          <w:lang w:eastAsia="es-MX"/>
        </w:rPr>
        <w:t>l Sistema de Acceso a la Información Mexiquense, en lo subsecuente</w:t>
      </w:r>
      <w:r w:rsidR="00797A18" w:rsidRPr="00A9715E">
        <w:rPr>
          <w:rFonts w:ascii="Palatino Linotype" w:eastAsia="Palatino Linotype" w:hAnsi="Palatino Linotype" w:cs="Palatino Linotype"/>
          <w:b/>
          <w:lang w:eastAsia="es-MX"/>
        </w:rPr>
        <w:t xml:space="preserve"> EL SAIMEX</w:t>
      </w:r>
      <w:r w:rsidR="0022458E" w:rsidRPr="00A9715E">
        <w:rPr>
          <w:rFonts w:ascii="Palatino Linotype" w:hAnsi="Palatino Linotype" w:cs="Arial"/>
          <w:b/>
        </w:rPr>
        <w:t>,</w:t>
      </w:r>
      <w:r w:rsidR="0022458E" w:rsidRPr="00A9715E">
        <w:rPr>
          <w:rFonts w:ascii="Palatino Linotype" w:hAnsi="Palatino Linotype"/>
        </w:rPr>
        <w:t xml:space="preserve"> ante </w:t>
      </w:r>
      <w:r w:rsidR="0022458E" w:rsidRPr="00A9715E">
        <w:rPr>
          <w:rFonts w:ascii="Palatino Linotype" w:hAnsi="Palatino Linotype"/>
          <w:b/>
        </w:rPr>
        <w:t>EL SUJETO OBLIGADO</w:t>
      </w:r>
      <w:r w:rsidR="00BF3E26" w:rsidRPr="00A9715E">
        <w:rPr>
          <w:rFonts w:ascii="Palatino Linotype" w:eastAsia="MS Mincho" w:hAnsi="Palatino Linotype" w:cs="Arial"/>
          <w:lang w:val="es-ES_tradnl"/>
        </w:rPr>
        <w:t>, la</w:t>
      </w:r>
      <w:r w:rsidR="00000117" w:rsidRPr="00A9715E">
        <w:rPr>
          <w:rFonts w:ascii="Palatino Linotype" w:eastAsia="MS Mincho" w:hAnsi="Palatino Linotype" w:cs="Arial"/>
          <w:lang w:val="es-ES_tradnl"/>
        </w:rPr>
        <w:t>s</w:t>
      </w:r>
      <w:r w:rsidR="00BF3E26" w:rsidRPr="00A9715E">
        <w:rPr>
          <w:rFonts w:ascii="Palatino Linotype" w:eastAsia="MS Mincho" w:hAnsi="Palatino Linotype" w:cs="Arial"/>
          <w:lang w:val="es-ES_tradnl"/>
        </w:rPr>
        <w:t xml:space="preserve"> </w:t>
      </w:r>
      <w:r w:rsidR="00C5678A" w:rsidRPr="00A9715E">
        <w:rPr>
          <w:rFonts w:ascii="Palatino Linotype" w:eastAsia="MS Mincho" w:hAnsi="Palatino Linotype" w:cs="Arial"/>
          <w:lang w:val="es-ES_tradnl"/>
        </w:rPr>
        <w:t xml:space="preserve">Solicitudes </w:t>
      </w:r>
      <w:r w:rsidR="00BF3E26" w:rsidRPr="00A9715E">
        <w:rPr>
          <w:rFonts w:ascii="Palatino Linotype" w:eastAsia="MS Mincho" w:hAnsi="Palatino Linotype" w:cs="Arial"/>
          <w:lang w:val="es-ES_tradnl"/>
        </w:rPr>
        <w:t xml:space="preserve">de </w:t>
      </w:r>
      <w:r w:rsidR="004351DD" w:rsidRPr="00A9715E">
        <w:rPr>
          <w:rFonts w:ascii="Palatino Linotype" w:eastAsia="MS Mincho" w:hAnsi="Palatino Linotype" w:cs="Arial"/>
          <w:lang w:val="es-ES_tradnl"/>
        </w:rPr>
        <w:t>A</w:t>
      </w:r>
      <w:r w:rsidR="00BF3E26" w:rsidRPr="00A9715E">
        <w:rPr>
          <w:rFonts w:ascii="Palatino Linotype" w:eastAsia="MS Mincho" w:hAnsi="Palatino Linotype" w:cs="Arial"/>
          <w:lang w:val="es-ES_tradnl"/>
        </w:rPr>
        <w:t xml:space="preserve">cceso a la </w:t>
      </w:r>
      <w:r w:rsidR="00327647" w:rsidRPr="00A9715E">
        <w:rPr>
          <w:rFonts w:ascii="Palatino Linotype" w:eastAsia="MS Mincho" w:hAnsi="Palatino Linotype" w:cs="Arial"/>
          <w:lang w:val="es-ES_tradnl"/>
        </w:rPr>
        <w:t>Información Pública</w:t>
      </w:r>
      <w:r w:rsidR="007022C1">
        <w:rPr>
          <w:rFonts w:ascii="Palatino Linotype" w:eastAsia="MS Mincho" w:hAnsi="Palatino Linotype" w:cs="Arial"/>
          <w:b/>
          <w:bCs/>
        </w:rPr>
        <w:t xml:space="preserve">, </w:t>
      </w:r>
      <w:r w:rsidR="00225B80" w:rsidRPr="00A9715E">
        <w:rPr>
          <w:rFonts w:ascii="Palatino Linotype" w:eastAsia="MS Mincho" w:hAnsi="Palatino Linotype" w:cs="Arial"/>
          <w:bCs/>
        </w:rPr>
        <w:t>mediante de los cuales requirió, lo siguiente:</w:t>
      </w:r>
    </w:p>
    <w:tbl>
      <w:tblPr>
        <w:tblStyle w:val="Tablaconcuadrcula31"/>
        <w:tblW w:w="8077" w:type="dxa"/>
        <w:jc w:val="center"/>
        <w:tblLook w:val="04A0" w:firstRow="1" w:lastRow="0" w:firstColumn="1" w:lastColumn="0" w:noHBand="0" w:noVBand="1"/>
      </w:tblPr>
      <w:tblGrid>
        <w:gridCol w:w="2703"/>
        <w:gridCol w:w="5374"/>
      </w:tblGrid>
      <w:tr w:rsidR="00A9715E" w:rsidRPr="00A9715E" w14:paraId="18D11881" w14:textId="77777777" w:rsidTr="00496FEA">
        <w:trPr>
          <w:trHeight w:val="315"/>
          <w:tblHeader/>
          <w:jc w:val="center"/>
        </w:trPr>
        <w:tc>
          <w:tcPr>
            <w:tcW w:w="2703" w:type="dxa"/>
            <w:tcBorders>
              <w:top w:val="single" w:sz="2" w:space="0" w:color="auto"/>
              <w:left w:val="single" w:sz="2" w:space="0" w:color="auto"/>
              <w:bottom w:val="single" w:sz="2" w:space="0" w:color="auto"/>
              <w:right w:val="single" w:sz="2" w:space="0" w:color="auto"/>
            </w:tcBorders>
            <w:shd w:val="clear" w:color="auto" w:fill="4A442A" w:themeFill="background2" w:themeFillShade="40"/>
          </w:tcPr>
          <w:p w14:paraId="250CC244" w14:textId="77777777" w:rsidR="00225B80" w:rsidRPr="00A9715E" w:rsidRDefault="00225B80" w:rsidP="00A9715E">
            <w:pPr>
              <w:spacing w:before="100" w:beforeAutospacing="1" w:after="100" w:afterAutospacing="1" w:line="276" w:lineRule="auto"/>
              <w:jc w:val="center"/>
              <w:rPr>
                <w:rFonts w:ascii="Palatino Linotype" w:hAnsi="Palatino Linotype" w:cs="Arial"/>
                <w:b/>
                <w:bCs/>
                <w:sz w:val="20"/>
                <w:szCs w:val="20"/>
              </w:rPr>
            </w:pPr>
            <w:bookmarkStart w:id="1" w:name="_Hlk113533669"/>
            <w:r w:rsidRPr="00A9715E">
              <w:rPr>
                <w:rFonts w:ascii="Palatino Linotype" w:hAnsi="Palatino Linotype" w:cs="Arial"/>
                <w:b/>
                <w:bCs/>
                <w:sz w:val="20"/>
                <w:szCs w:val="20"/>
              </w:rPr>
              <w:t xml:space="preserve">Folio </w:t>
            </w:r>
          </w:p>
        </w:tc>
        <w:tc>
          <w:tcPr>
            <w:tcW w:w="5374" w:type="dxa"/>
            <w:tcBorders>
              <w:left w:val="single" w:sz="2" w:space="0" w:color="auto"/>
            </w:tcBorders>
            <w:shd w:val="clear" w:color="auto" w:fill="4A442A" w:themeFill="background2" w:themeFillShade="40"/>
          </w:tcPr>
          <w:p w14:paraId="7585606C" w14:textId="77777777" w:rsidR="00225B80" w:rsidRPr="00A9715E" w:rsidRDefault="00225B80" w:rsidP="00A9715E">
            <w:pPr>
              <w:spacing w:before="100" w:beforeAutospacing="1" w:after="100" w:afterAutospacing="1" w:line="276" w:lineRule="auto"/>
              <w:jc w:val="center"/>
              <w:rPr>
                <w:rFonts w:ascii="Palatino Linotype" w:hAnsi="Palatino Linotype" w:cs="Arial"/>
                <w:b/>
                <w:bCs/>
                <w:sz w:val="20"/>
                <w:szCs w:val="20"/>
              </w:rPr>
            </w:pPr>
            <w:r w:rsidRPr="00A9715E">
              <w:rPr>
                <w:rFonts w:ascii="Palatino Linotype" w:hAnsi="Palatino Linotype" w:cs="Arial"/>
                <w:b/>
                <w:bCs/>
                <w:sz w:val="20"/>
                <w:szCs w:val="20"/>
              </w:rPr>
              <w:t xml:space="preserve">Solicitud </w:t>
            </w:r>
          </w:p>
        </w:tc>
      </w:tr>
      <w:tr w:rsidR="00A9715E" w:rsidRPr="00A9715E" w14:paraId="483DC4DC" w14:textId="77777777" w:rsidTr="00496FEA">
        <w:trPr>
          <w:trHeight w:val="631"/>
          <w:jc w:val="center"/>
        </w:trPr>
        <w:tc>
          <w:tcPr>
            <w:tcW w:w="2703" w:type="dxa"/>
            <w:tcBorders>
              <w:top w:val="single" w:sz="2" w:space="0" w:color="auto"/>
              <w:bottom w:val="single" w:sz="2" w:space="0" w:color="auto"/>
            </w:tcBorders>
            <w:shd w:val="clear" w:color="auto" w:fill="auto"/>
          </w:tcPr>
          <w:p w14:paraId="7E376894" w14:textId="615A58AE" w:rsidR="00E92FC1" w:rsidRPr="00A9715E" w:rsidRDefault="00557050" w:rsidP="00A9715E">
            <w:pPr>
              <w:spacing w:before="100" w:beforeAutospacing="1" w:after="100" w:afterAutospacing="1"/>
              <w:rPr>
                <w:rFonts w:ascii="Palatino Linotype" w:hAnsi="Palatino Linotype" w:cs="Arial"/>
                <w:b/>
                <w:bCs/>
                <w:sz w:val="20"/>
                <w:szCs w:val="20"/>
              </w:rPr>
            </w:pPr>
            <w:bookmarkStart w:id="2" w:name="_Hlk102395122"/>
            <w:r w:rsidRPr="00A9715E">
              <w:rPr>
                <w:rFonts w:ascii="Palatino Linotype" w:hAnsi="Palatino Linotype" w:cs="Arial"/>
                <w:b/>
                <w:bCs/>
                <w:sz w:val="20"/>
                <w:szCs w:val="20"/>
              </w:rPr>
              <w:t>00209/TLALMANA/IP/2022</w:t>
            </w:r>
          </w:p>
        </w:tc>
        <w:tc>
          <w:tcPr>
            <w:tcW w:w="5374" w:type="dxa"/>
            <w:shd w:val="clear" w:color="auto" w:fill="auto"/>
          </w:tcPr>
          <w:p w14:paraId="2EB3F153" w14:textId="036468DA" w:rsidR="00225B80" w:rsidRPr="00A9715E" w:rsidRDefault="0073188F" w:rsidP="00A9715E">
            <w:pPr>
              <w:spacing w:before="100" w:beforeAutospacing="1" w:after="100" w:afterAutospacing="1"/>
              <w:jc w:val="both"/>
              <w:rPr>
                <w:rFonts w:ascii="Palatino Linotype" w:hAnsi="Palatino Linotype" w:cs="Arial"/>
                <w:i/>
                <w:iCs/>
              </w:rPr>
            </w:pPr>
            <w:r w:rsidRPr="00A9715E">
              <w:rPr>
                <w:rFonts w:ascii="Palatino Linotype" w:hAnsi="Palatino Linotype" w:cs="Arial"/>
                <w:i/>
                <w:iCs/>
              </w:rPr>
              <w:t>“</w:t>
            </w:r>
            <w:r w:rsidR="006313AF" w:rsidRPr="00A9715E">
              <w:rPr>
                <w:rFonts w:ascii="Palatino Linotype" w:hAnsi="Palatino Linotype" w:cs="Arial"/>
                <w:i/>
                <w:iCs/>
              </w:rPr>
              <w:t xml:space="preserve">TODAS LAS NOMINAS GENERADAS EN LA PRIMERA QUINCENA DEL MES DE JUNIO DE 2022 EN FORMATO EXCEL DEL MUNICIPIO DE TLALMANALCO Y LOS RECIBOS TIMBRADOS </w:t>
            </w:r>
            <w:r w:rsidR="006313AF" w:rsidRPr="00A9715E">
              <w:rPr>
                <w:rFonts w:ascii="Palatino Linotype" w:hAnsi="Palatino Linotype" w:cs="Arial"/>
                <w:i/>
                <w:iCs/>
              </w:rPr>
              <w:lastRenderedPageBreak/>
              <w:t>(CFDI) GENERADOS DE LAS MISMAS NOMINAS, CONSIDERANDO LA DEL CABILDO, PERSONAL ADMINISTRATIVO, SINDICAL, DE POLICIAS, LISTA DE RAYA Y/O CUALQUIER OTRA MODALIDAD QUE TENGAN PERSONAL CONTRATADO</w:t>
            </w:r>
            <w:r w:rsidRPr="00A9715E">
              <w:rPr>
                <w:rFonts w:ascii="Palatino Linotype" w:hAnsi="Palatino Linotype" w:cs="Arial"/>
                <w:i/>
                <w:iCs/>
              </w:rPr>
              <w:t>”</w:t>
            </w:r>
            <w:r w:rsidR="00C554A8" w:rsidRPr="00A9715E">
              <w:rPr>
                <w:rFonts w:ascii="Palatino Linotype" w:hAnsi="Palatino Linotype" w:cs="Arial"/>
                <w:i/>
                <w:iCs/>
              </w:rPr>
              <w:t xml:space="preserve"> (Sic)</w:t>
            </w:r>
          </w:p>
        </w:tc>
      </w:tr>
      <w:bookmarkEnd w:id="1"/>
      <w:tr w:rsidR="00A9715E" w:rsidRPr="00A9715E" w14:paraId="60A5BC2E" w14:textId="77777777" w:rsidTr="00496FEA">
        <w:trPr>
          <w:trHeight w:val="631"/>
          <w:jc w:val="center"/>
        </w:trPr>
        <w:tc>
          <w:tcPr>
            <w:tcW w:w="2703" w:type="dxa"/>
            <w:tcBorders>
              <w:top w:val="single" w:sz="2" w:space="0" w:color="auto"/>
              <w:bottom w:val="single" w:sz="2" w:space="0" w:color="auto"/>
            </w:tcBorders>
            <w:shd w:val="clear" w:color="auto" w:fill="auto"/>
          </w:tcPr>
          <w:p w14:paraId="44105880" w14:textId="6DA47F53" w:rsidR="00740A13" w:rsidRPr="00A9715E" w:rsidRDefault="006313AF" w:rsidP="00A9715E">
            <w:pPr>
              <w:spacing w:before="100" w:beforeAutospacing="1" w:after="100" w:afterAutospacing="1"/>
              <w:rPr>
                <w:rFonts w:ascii="Palatino Linotype" w:hAnsi="Palatino Linotype" w:cs="Arial"/>
                <w:b/>
                <w:bCs/>
                <w:sz w:val="20"/>
                <w:szCs w:val="20"/>
              </w:rPr>
            </w:pPr>
            <w:r w:rsidRPr="00A9715E">
              <w:rPr>
                <w:rFonts w:ascii="Palatino Linotype" w:hAnsi="Palatino Linotype" w:cs="Arial"/>
                <w:b/>
                <w:bCs/>
                <w:sz w:val="20"/>
                <w:szCs w:val="20"/>
              </w:rPr>
              <w:lastRenderedPageBreak/>
              <w:t>00210/TLALMANA/IP/2022</w:t>
            </w:r>
          </w:p>
        </w:tc>
        <w:tc>
          <w:tcPr>
            <w:tcW w:w="5374" w:type="dxa"/>
            <w:shd w:val="clear" w:color="auto" w:fill="auto"/>
          </w:tcPr>
          <w:p w14:paraId="421FFFD1" w14:textId="49EF22BF" w:rsidR="00740A13" w:rsidRPr="00A9715E" w:rsidRDefault="00740A13" w:rsidP="00A9715E">
            <w:pPr>
              <w:spacing w:before="100" w:beforeAutospacing="1" w:after="100" w:afterAutospacing="1"/>
              <w:jc w:val="both"/>
              <w:rPr>
                <w:rFonts w:ascii="Palatino Linotype" w:hAnsi="Palatino Linotype" w:cs="Arial"/>
                <w:i/>
                <w:iCs/>
              </w:rPr>
            </w:pPr>
            <w:r w:rsidRPr="00A9715E">
              <w:rPr>
                <w:rFonts w:ascii="Palatino Linotype" w:hAnsi="Palatino Linotype" w:cs="Arial"/>
                <w:i/>
                <w:iCs/>
              </w:rPr>
              <w:t>“</w:t>
            </w:r>
            <w:r w:rsidR="006313AF" w:rsidRPr="00A9715E">
              <w:rPr>
                <w:rFonts w:ascii="Palatino Linotype" w:hAnsi="Palatino Linotype" w:cs="Arial"/>
                <w:i/>
                <w:iCs/>
              </w:rPr>
              <w:t>TODAS LAS NOMINAS GENERADAS EN LA SEGUNDA QUINCENA DEL MES DE JUNIO DE 2022 EN FORMATO EXCEL DEL MUNICIPIO DE TLALMANALCO Y LOS RECIBOS TIMBRADOS (CFDI) GENERADOS DE LAS MISMAS NOMINAS, CONSIDERANDO LA DEL CABILDO, PERSONAL ADMINISTRATIVO, SINDICAL, DE POLICIAS, LISTA DE RAYA Y/O CUALQUIER OTRA MODALIDAD QUE TENGAN PERSONAL CONTRATADO</w:t>
            </w:r>
            <w:r w:rsidRPr="00A9715E">
              <w:rPr>
                <w:rFonts w:ascii="Palatino Linotype" w:hAnsi="Palatino Linotype" w:cs="Arial"/>
                <w:i/>
                <w:iCs/>
              </w:rPr>
              <w:t>” (Sic)</w:t>
            </w:r>
          </w:p>
        </w:tc>
      </w:tr>
      <w:tr w:rsidR="00A9715E" w:rsidRPr="00A9715E" w14:paraId="2D559EFB" w14:textId="77777777" w:rsidTr="00496FEA">
        <w:trPr>
          <w:trHeight w:val="631"/>
          <w:jc w:val="center"/>
        </w:trPr>
        <w:tc>
          <w:tcPr>
            <w:tcW w:w="2703" w:type="dxa"/>
            <w:tcBorders>
              <w:top w:val="single" w:sz="2" w:space="0" w:color="auto"/>
              <w:bottom w:val="single" w:sz="2" w:space="0" w:color="auto"/>
            </w:tcBorders>
            <w:shd w:val="clear" w:color="auto" w:fill="auto"/>
          </w:tcPr>
          <w:p w14:paraId="4AE23CEA" w14:textId="0E8A1EFA" w:rsidR="00740A13" w:rsidRPr="00A9715E" w:rsidRDefault="00DD66BA" w:rsidP="00A9715E">
            <w:pPr>
              <w:spacing w:before="100" w:beforeAutospacing="1" w:after="100" w:afterAutospacing="1"/>
              <w:rPr>
                <w:rFonts w:ascii="Palatino Linotype" w:hAnsi="Palatino Linotype" w:cs="Arial"/>
                <w:b/>
                <w:bCs/>
                <w:sz w:val="20"/>
                <w:szCs w:val="20"/>
              </w:rPr>
            </w:pPr>
            <w:r w:rsidRPr="00A9715E">
              <w:rPr>
                <w:rFonts w:ascii="Palatino Linotype" w:hAnsi="Palatino Linotype" w:cs="Arial"/>
                <w:b/>
                <w:bCs/>
                <w:sz w:val="20"/>
                <w:szCs w:val="20"/>
              </w:rPr>
              <w:t>00211/TLALMANA/IP/2022</w:t>
            </w:r>
          </w:p>
        </w:tc>
        <w:tc>
          <w:tcPr>
            <w:tcW w:w="5374" w:type="dxa"/>
            <w:shd w:val="clear" w:color="auto" w:fill="auto"/>
          </w:tcPr>
          <w:p w14:paraId="6447B0C7" w14:textId="2BE03A30" w:rsidR="00740A13" w:rsidRPr="00A9715E" w:rsidRDefault="00740A13" w:rsidP="00A9715E">
            <w:pPr>
              <w:spacing w:before="100" w:beforeAutospacing="1" w:after="100" w:afterAutospacing="1"/>
              <w:jc w:val="both"/>
              <w:rPr>
                <w:rFonts w:ascii="Palatino Linotype" w:hAnsi="Palatino Linotype" w:cs="Arial"/>
                <w:i/>
                <w:iCs/>
              </w:rPr>
            </w:pPr>
            <w:r w:rsidRPr="00A9715E">
              <w:rPr>
                <w:rFonts w:ascii="Palatino Linotype" w:hAnsi="Palatino Linotype" w:cs="Arial"/>
                <w:i/>
                <w:iCs/>
              </w:rPr>
              <w:t>“</w:t>
            </w:r>
            <w:r w:rsidR="00655212" w:rsidRPr="00A9715E">
              <w:rPr>
                <w:rFonts w:ascii="Palatino Linotype" w:hAnsi="Palatino Linotype" w:cs="Arial"/>
                <w:i/>
                <w:iCs/>
              </w:rPr>
              <w:t>TODAS LAS NOMINAS GENERADAS EN LA PRIMERA QUINCENA DEL MES DE JULIO DE 2022 EN FORMATO EXCEL DEL MUNICIPIO DE TLALMANALCO Y LOS RECIBOS TIMBRADOS (CFDI) GENERADOS DE LAS MISMAS NOMINAS, CONSIDERANDO LA DEL CABILDO, PERSONAL ADMINISTRATIVO, SINDICAL, DE POLICIAS, LISTA DE RAYA Y/O CUALQUIER OTRA MODALIDAD QUE TENGAN PERSONAL CONTRATADO</w:t>
            </w:r>
            <w:r w:rsidRPr="00A9715E">
              <w:rPr>
                <w:rFonts w:ascii="Palatino Linotype" w:hAnsi="Palatino Linotype" w:cs="Arial"/>
                <w:i/>
                <w:iCs/>
              </w:rPr>
              <w:t>” (Sic)</w:t>
            </w:r>
          </w:p>
        </w:tc>
      </w:tr>
      <w:tr w:rsidR="00A9715E" w:rsidRPr="00A9715E" w14:paraId="2EBCE3B5" w14:textId="77777777" w:rsidTr="00496FEA">
        <w:trPr>
          <w:trHeight w:val="631"/>
          <w:jc w:val="center"/>
        </w:trPr>
        <w:tc>
          <w:tcPr>
            <w:tcW w:w="2703" w:type="dxa"/>
            <w:tcBorders>
              <w:top w:val="single" w:sz="2" w:space="0" w:color="auto"/>
              <w:bottom w:val="single" w:sz="2" w:space="0" w:color="auto"/>
            </w:tcBorders>
            <w:shd w:val="clear" w:color="auto" w:fill="auto"/>
          </w:tcPr>
          <w:p w14:paraId="27FC62DF" w14:textId="7C677917" w:rsidR="00740A13" w:rsidRPr="00A9715E" w:rsidRDefault="00A439CA" w:rsidP="00A9715E">
            <w:pPr>
              <w:spacing w:before="100" w:beforeAutospacing="1" w:after="100" w:afterAutospacing="1"/>
              <w:rPr>
                <w:rFonts w:ascii="Palatino Linotype" w:hAnsi="Palatino Linotype" w:cs="Arial"/>
                <w:b/>
                <w:bCs/>
                <w:sz w:val="20"/>
                <w:szCs w:val="20"/>
              </w:rPr>
            </w:pPr>
            <w:r w:rsidRPr="00A9715E">
              <w:rPr>
                <w:rFonts w:ascii="Palatino Linotype" w:hAnsi="Palatino Linotype" w:cs="Arial"/>
                <w:b/>
                <w:bCs/>
                <w:sz w:val="20"/>
                <w:szCs w:val="20"/>
              </w:rPr>
              <w:t>00212/TLALMANA/IP/2022</w:t>
            </w:r>
          </w:p>
        </w:tc>
        <w:tc>
          <w:tcPr>
            <w:tcW w:w="5374" w:type="dxa"/>
            <w:shd w:val="clear" w:color="auto" w:fill="auto"/>
          </w:tcPr>
          <w:p w14:paraId="1869D27E" w14:textId="3FD2C94D" w:rsidR="00740A13" w:rsidRPr="00A9715E" w:rsidRDefault="00740A13" w:rsidP="00A9715E">
            <w:pPr>
              <w:spacing w:before="100" w:beforeAutospacing="1" w:after="100" w:afterAutospacing="1"/>
              <w:jc w:val="both"/>
              <w:rPr>
                <w:rFonts w:ascii="Palatino Linotype" w:hAnsi="Palatino Linotype" w:cs="Arial"/>
                <w:i/>
                <w:iCs/>
              </w:rPr>
            </w:pPr>
            <w:r w:rsidRPr="00A9715E">
              <w:rPr>
                <w:rFonts w:ascii="Palatino Linotype" w:hAnsi="Palatino Linotype" w:cs="Arial"/>
                <w:i/>
                <w:iCs/>
              </w:rPr>
              <w:t>“</w:t>
            </w:r>
            <w:r w:rsidR="00A439CA" w:rsidRPr="00A9715E">
              <w:rPr>
                <w:rFonts w:ascii="Palatino Linotype" w:hAnsi="Palatino Linotype" w:cs="Arial"/>
                <w:i/>
                <w:iCs/>
              </w:rPr>
              <w:t>TODAS LAS NOMINAS GENERADAS EN LA SEGUNDA QUINCENA DEL MES DE JULIO DE 2022 EN FORMATO EXCEL DEL MUNICIPIO DE TLALMANALCO Y LOS RECIBOS TIMBRADOS (CFDI) GENERADOS DE LAS MISMAS NOMINAS, CONSIDERANDO LA DEL CABILDO, PERSONAL ADMINISTRATIVO, SINDICAL, DE POLICIAS, LISTA DE RAYA Y/O CUALQUIER OTRA MODALIDAD QUE TENGAN PERSONAL CONTRATADO</w:t>
            </w:r>
            <w:r w:rsidRPr="00A9715E">
              <w:rPr>
                <w:rFonts w:ascii="Palatino Linotype" w:hAnsi="Palatino Linotype" w:cs="Arial"/>
                <w:i/>
                <w:iCs/>
              </w:rPr>
              <w:t>” (Sic)</w:t>
            </w:r>
          </w:p>
        </w:tc>
      </w:tr>
      <w:tr w:rsidR="00A9715E" w:rsidRPr="00A9715E" w14:paraId="54443BEA" w14:textId="77777777" w:rsidTr="00496FEA">
        <w:trPr>
          <w:trHeight w:val="631"/>
          <w:jc w:val="center"/>
        </w:trPr>
        <w:tc>
          <w:tcPr>
            <w:tcW w:w="2703" w:type="dxa"/>
            <w:tcBorders>
              <w:top w:val="single" w:sz="2" w:space="0" w:color="auto"/>
              <w:bottom w:val="single" w:sz="2" w:space="0" w:color="auto"/>
            </w:tcBorders>
            <w:shd w:val="clear" w:color="auto" w:fill="auto"/>
          </w:tcPr>
          <w:p w14:paraId="1F78743B" w14:textId="708F9A0E" w:rsidR="00740A13" w:rsidRPr="00A9715E" w:rsidRDefault="00996EE8" w:rsidP="00A9715E">
            <w:pPr>
              <w:spacing w:before="100" w:beforeAutospacing="1" w:after="100" w:afterAutospacing="1"/>
              <w:rPr>
                <w:rFonts w:ascii="Palatino Linotype" w:hAnsi="Palatino Linotype" w:cs="Arial"/>
                <w:b/>
                <w:bCs/>
                <w:sz w:val="20"/>
                <w:szCs w:val="20"/>
              </w:rPr>
            </w:pPr>
            <w:r w:rsidRPr="00A9715E">
              <w:rPr>
                <w:rFonts w:ascii="Palatino Linotype" w:hAnsi="Palatino Linotype" w:cs="Arial"/>
                <w:b/>
                <w:bCs/>
                <w:sz w:val="20"/>
                <w:szCs w:val="20"/>
              </w:rPr>
              <w:lastRenderedPageBreak/>
              <w:t>00213/TLALMANA/IP/2022</w:t>
            </w:r>
          </w:p>
        </w:tc>
        <w:tc>
          <w:tcPr>
            <w:tcW w:w="5374" w:type="dxa"/>
            <w:shd w:val="clear" w:color="auto" w:fill="auto"/>
          </w:tcPr>
          <w:p w14:paraId="6B0FB29E" w14:textId="415A3A78" w:rsidR="00740A13" w:rsidRPr="00A9715E" w:rsidRDefault="00740A13" w:rsidP="00A9715E">
            <w:pPr>
              <w:spacing w:before="100" w:beforeAutospacing="1" w:after="100" w:afterAutospacing="1"/>
              <w:jc w:val="both"/>
              <w:rPr>
                <w:rFonts w:ascii="Palatino Linotype" w:hAnsi="Palatino Linotype" w:cs="Arial"/>
                <w:i/>
                <w:iCs/>
              </w:rPr>
            </w:pPr>
            <w:r w:rsidRPr="00A9715E">
              <w:rPr>
                <w:rFonts w:ascii="Palatino Linotype" w:hAnsi="Palatino Linotype" w:cs="Arial"/>
                <w:i/>
                <w:iCs/>
              </w:rPr>
              <w:t>“</w:t>
            </w:r>
            <w:r w:rsidR="00996EE8" w:rsidRPr="00A9715E">
              <w:rPr>
                <w:rFonts w:ascii="Palatino Linotype" w:hAnsi="Palatino Linotype" w:cs="Arial"/>
                <w:i/>
                <w:iCs/>
              </w:rPr>
              <w:t>TODAS LAS NOMINAS GENERADAS EN LA PRIMERA QUINCENA DEL MES DE AGOSTO DE 2022 EN FORMATO EXCEL DEL MUNICIPIO DE TLALMANALCO Y LOS RECIBOS TIMBRADOS (CFDI) GENERADOS DE LAS MISMAS NOMINAS, CONSIDERANDO LA DEL CABILDO, PERSONAL ADMINISTRATIVO, SINDICAL, DE POLICIAS, LISTA DE RAYA Y/O CUALQUIER OTRA MODALIDAD QUE TENGAN PERSONAL CONTRATADO</w:t>
            </w:r>
            <w:r w:rsidRPr="00A9715E">
              <w:rPr>
                <w:rFonts w:ascii="Palatino Linotype" w:hAnsi="Palatino Linotype" w:cs="Arial"/>
                <w:i/>
                <w:iCs/>
              </w:rPr>
              <w:t>” (Sic)</w:t>
            </w:r>
          </w:p>
        </w:tc>
      </w:tr>
      <w:tr w:rsidR="00A9715E" w:rsidRPr="00A9715E" w14:paraId="39590055" w14:textId="77777777" w:rsidTr="00496FEA">
        <w:trPr>
          <w:trHeight w:val="631"/>
          <w:jc w:val="center"/>
        </w:trPr>
        <w:tc>
          <w:tcPr>
            <w:tcW w:w="2703" w:type="dxa"/>
            <w:tcBorders>
              <w:top w:val="single" w:sz="2" w:space="0" w:color="auto"/>
              <w:bottom w:val="single" w:sz="2" w:space="0" w:color="auto"/>
            </w:tcBorders>
            <w:shd w:val="clear" w:color="auto" w:fill="auto"/>
          </w:tcPr>
          <w:p w14:paraId="005EB3A3" w14:textId="3605C2FD" w:rsidR="00740A13" w:rsidRPr="00A9715E" w:rsidRDefault="00010739" w:rsidP="00A9715E">
            <w:pPr>
              <w:spacing w:before="100" w:beforeAutospacing="1" w:after="100" w:afterAutospacing="1"/>
              <w:rPr>
                <w:rFonts w:ascii="Palatino Linotype" w:hAnsi="Palatino Linotype" w:cs="Arial"/>
                <w:b/>
                <w:bCs/>
                <w:sz w:val="20"/>
                <w:szCs w:val="20"/>
              </w:rPr>
            </w:pPr>
            <w:r w:rsidRPr="00A9715E">
              <w:rPr>
                <w:rFonts w:ascii="Palatino Linotype" w:hAnsi="Palatino Linotype" w:cs="Arial"/>
                <w:b/>
                <w:bCs/>
                <w:sz w:val="20"/>
                <w:szCs w:val="20"/>
              </w:rPr>
              <w:t>00214/TLALMANA/IP/2022</w:t>
            </w:r>
          </w:p>
        </w:tc>
        <w:tc>
          <w:tcPr>
            <w:tcW w:w="5374" w:type="dxa"/>
            <w:shd w:val="clear" w:color="auto" w:fill="auto"/>
          </w:tcPr>
          <w:p w14:paraId="4C1E16AE" w14:textId="2B79E19C" w:rsidR="00740A13" w:rsidRPr="00A9715E" w:rsidRDefault="00740A13" w:rsidP="00A9715E">
            <w:pPr>
              <w:spacing w:before="100" w:beforeAutospacing="1" w:after="100" w:afterAutospacing="1"/>
              <w:jc w:val="both"/>
              <w:rPr>
                <w:rFonts w:ascii="Palatino Linotype" w:hAnsi="Palatino Linotype" w:cs="Arial"/>
                <w:i/>
                <w:iCs/>
              </w:rPr>
            </w:pPr>
            <w:r w:rsidRPr="00A9715E">
              <w:rPr>
                <w:rFonts w:ascii="Palatino Linotype" w:hAnsi="Palatino Linotype" w:cs="Arial"/>
                <w:i/>
                <w:iCs/>
              </w:rPr>
              <w:t>“</w:t>
            </w:r>
            <w:r w:rsidR="00D918CA" w:rsidRPr="00A9715E">
              <w:rPr>
                <w:rFonts w:ascii="Palatino Linotype" w:hAnsi="Palatino Linotype" w:cs="Arial"/>
                <w:i/>
                <w:iCs/>
              </w:rPr>
              <w:t>TODAS LAS NOMINAS GENERADAS EN LA SEGUNDA QUINCENA DEL MES DE AGOSTO DE 2022 EN FORMATO EXCEL DEL MUNICIPIO DE TLALMANALCO Y LOS RECIBOS TIMBRADOS (CFDI) GENERADOS DE LAS MISMAS NOMINAS, CONSIDERANDO LA DEL CABILDO, PERSONAL ADMINISTRATIVO, SINDICAL, DE POLICIAS, LISTA DE RAYA Y/O CUALQUIER OTRA MODALIDAD QUE TENGAN PERSONAL CONTRATADO</w:t>
            </w:r>
            <w:r w:rsidRPr="00A9715E">
              <w:rPr>
                <w:rFonts w:ascii="Palatino Linotype" w:hAnsi="Palatino Linotype" w:cs="Arial"/>
                <w:i/>
                <w:iCs/>
              </w:rPr>
              <w:t>” (Sic)</w:t>
            </w:r>
          </w:p>
        </w:tc>
      </w:tr>
    </w:tbl>
    <w:bookmarkEnd w:id="2"/>
    <w:p w14:paraId="1E5C8002" w14:textId="5E7EE258" w:rsidR="00AD38BA" w:rsidRPr="00A9715E" w:rsidRDefault="003F157B" w:rsidP="00A9715E">
      <w:pPr>
        <w:widowControl w:val="0"/>
        <w:autoSpaceDE w:val="0"/>
        <w:autoSpaceDN w:val="0"/>
        <w:adjustRightInd w:val="0"/>
        <w:spacing w:before="100" w:beforeAutospacing="1" w:after="100" w:afterAutospacing="1" w:line="360" w:lineRule="auto"/>
        <w:jc w:val="both"/>
        <w:rPr>
          <w:rFonts w:ascii="Palatino Linotype" w:eastAsia="Calibri" w:hAnsi="Palatino Linotype" w:cs="Arial"/>
          <w:b/>
          <w:bCs/>
          <w:lang w:val="es-ES" w:eastAsia="en-US"/>
        </w:rPr>
      </w:pPr>
      <w:r w:rsidRPr="00A9715E">
        <w:rPr>
          <w:rFonts w:ascii="Palatino Linotype" w:eastAsia="Calibri" w:hAnsi="Palatino Linotype" w:cs="Arial"/>
          <w:b/>
          <w:bCs/>
          <w:lang w:val="es-ES" w:eastAsia="en-US"/>
        </w:rPr>
        <w:t>MODALIDAD DE ENTREGA</w:t>
      </w:r>
      <w:r w:rsidR="00A525BF" w:rsidRPr="00A9715E">
        <w:rPr>
          <w:rFonts w:ascii="Palatino Linotype" w:eastAsia="Calibri" w:hAnsi="Palatino Linotype" w:cs="Arial"/>
          <w:b/>
          <w:bCs/>
          <w:lang w:val="es-ES" w:eastAsia="en-US"/>
        </w:rPr>
        <w:t xml:space="preserve">: </w:t>
      </w:r>
      <w:r w:rsidR="00AD38BA" w:rsidRPr="00A9715E">
        <w:rPr>
          <w:rFonts w:ascii="Palatino Linotype" w:eastAsia="Calibri" w:hAnsi="Palatino Linotype" w:cs="Arial"/>
          <w:lang w:val="es-ES" w:eastAsia="en-US"/>
        </w:rPr>
        <w:t>Vía</w:t>
      </w:r>
      <w:r w:rsidR="00AD38BA" w:rsidRPr="00A9715E">
        <w:rPr>
          <w:rFonts w:ascii="Palatino Linotype" w:eastAsia="Calibri" w:hAnsi="Palatino Linotype" w:cs="Arial"/>
          <w:b/>
          <w:bCs/>
          <w:lang w:val="es-ES" w:eastAsia="en-US"/>
        </w:rPr>
        <w:t xml:space="preserve"> </w:t>
      </w:r>
      <w:r w:rsidR="00AD38BA" w:rsidRPr="00A9715E">
        <w:rPr>
          <w:rFonts w:ascii="Palatino Linotype" w:eastAsia="Calibri" w:hAnsi="Palatino Linotype" w:cs="Arial"/>
          <w:lang w:eastAsia="en-US"/>
        </w:rPr>
        <w:t>Sistema de Acceso a la Información Mexiquense</w:t>
      </w:r>
      <w:r w:rsidR="00AD38BA" w:rsidRPr="00A9715E">
        <w:rPr>
          <w:rFonts w:ascii="Palatino Linotype" w:eastAsia="Calibri" w:hAnsi="Palatino Linotype" w:cs="Arial"/>
          <w:b/>
          <w:bCs/>
          <w:lang w:eastAsia="en-US"/>
        </w:rPr>
        <w:t xml:space="preserve"> (SAIMEX)</w:t>
      </w:r>
      <w:r w:rsidR="00AD38BA" w:rsidRPr="00A9715E">
        <w:rPr>
          <w:rFonts w:ascii="Palatino Linotype" w:eastAsia="Calibri" w:hAnsi="Palatino Linotype" w:cs="Arial"/>
          <w:b/>
          <w:bCs/>
          <w:lang w:val="es-ES" w:eastAsia="en-US"/>
        </w:rPr>
        <w:t>.</w:t>
      </w:r>
    </w:p>
    <w:p w14:paraId="45A0ABE5" w14:textId="543DCB49" w:rsidR="008D795B" w:rsidRPr="00A9715E" w:rsidRDefault="00696326" w:rsidP="00A9715E">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A9715E">
        <w:rPr>
          <w:rFonts w:ascii="Palatino Linotype" w:eastAsia="Calibri" w:hAnsi="Palatino Linotype" w:cs="Arial"/>
          <w:b/>
          <w:sz w:val="26"/>
          <w:szCs w:val="26"/>
          <w:lang w:val="es-ES" w:eastAsia="en-US"/>
        </w:rPr>
        <w:t>II.</w:t>
      </w:r>
      <w:r w:rsidRPr="00A9715E">
        <w:rPr>
          <w:rFonts w:ascii="Palatino Linotype" w:eastAsia="Calibri" w:hAnsi="Palatino Linotype" w:cs="Arial"/>
          <w:sz w:val="26"/>
          <w:szCs w:val="26"/>
          <w:lang w:val="es-ES" w:eastAsia="en-US"/>
        </w:rPr>
        <w:t xml:space="preserve"> </w:t>
      </w:r>
      <w:bookmarkStart w:id="3" w:name="_Hlk92389056"/>
      <w:bookmarkStart w:id="4" w:name="_Hlk98335778"/>
      <w:r w:rsidR="008D795B" w:rsidRPr="00A9715E">
        <w:rPr>
          <w:rFonts w:ascii="Palatino Linotype" w:hAnsi="Palatino Linotype" w:cs="Arial"/>
          <w:b/>
          <w:sz w:val="26"/>
          <w:szCs w:val="26"/>
        </w:rPr>
        <w:t>Respuesta del Sujeto Obligado</w:t>
      </w:r>
    </w:p>
    <w:bookmarkEnd w:id="3"/>
    <w:bookmarkEnd w:id="4"/>
    <w:p w14:paraId="25E8395E" w14:textId="1553C919" w:rsidR="00211FCE" w:rsidRPr="00A9715E" w:rsidRDefault="00B7685F" w:rsidP="00A9715E">
      <w:pPr>
        <w:spacing w:before="100" w:beforeAutospacing="1" w:after="100" w:afterAutospacing="1" w:line="360" w:lineRule="auto"/>
        <w:contextualSpacing/>
        <w:jc w:val="both"/>
        <w:rPr>
          <w:rFonts w:ascii="Palatino Linotype" w:hAnsi="Palatino Linotype" w:cs="Arial"/>
        </w:rPr>
      </w:pPr>
      <w:r w:rsidRPr="00A9715E">
        <w:rPr>
          <w:rFonts w:ascii="Palatino Linotype" w:hAnsi="Palatino Linotype" w:cs="Arial"/>
        </w:rPr>
        <w:t xml:space="preserve">De los expedientes electrónicos conformados en el </w:t>
      </w:r>
      <w:r w:rsidRPr="00A9715E">
        <w:rPr>
          <w:rFonts w:ascii="Palatino Linotype" w:hAnsi="Palatino Linotype" w:cs="Arial"/>
          <w:b/>
        </w:rPr>
        <w:t>SAIMEX</w:t>
      </w:r>
      <w:r w:rsidR="00B803A0" w:rsidRPr="00A9715E">
        <w:rPr>
          <w:rFonts w:ascii="Palatino Linotype" w:hAnsi="Palatino Linotype" w:cs="Arial"/>
        </w:rPr>
        <w:t xml:space="preserve"> respecto</w:t>
      </w:r>
      <w:r w:rsidRPr="00A9715E">
        <w:rPr>
          <w:rFonts w:ascii="Palatino Linotype" w:hAnsi="Palatino Linotype" w:cs="Arial"/>
        </w:rPr>
        <w:t xml:space="preserve"> de</w:t>
      </w:r>
      <w:r w:rsidR="00B803A0" w:rsidRPr="00A9715E">
        <w:rPr>
          <w:rFonts w:ascii="Palatino Linotype" w:hAnsi="Palatino Linotype" w:cs="Arial"/>
        </w:rPr>
        <w:t xml:space="preserve"> </w:t>
      </w:r>
      <w:r w:rsidRPr="00A9715E">
        <w:rPr>
          <w:rFonts w:ascii="Palatino Linotype" w:hAnsi="Palatino Linotype" w:cs="Arial"/>
        </w:rPr>
        <w:t>l</w:t>
      </w:r>
      <w:r w:rsidR="00B803A0" w:rsidRPr="00A9715E">
        <w:rPr>
          <w:rFonts w:ascii="Palatino Linotype" w:hAnsi="Palatino Linotype" w:cs="Arial"/>
        </w:rPr>
        <w:t>os</w:t>
      </w:r>
      <w:r w:rsidRPr="00A9715E">
        <w:rPr>
          <w:rFonts w:ascii="Palatino Linotype" w:hAnsi="Palatino Linotype" w:cs="Arial"/>
        </w:rPr>
        <w:t xml:space="preserve"> Recurso</w:t>
      </w:r>
      <w:r w:rsidR="00B803A0" w:rsidRPr="00A9715E">
        <w:rPr>
          <w:rFonts w:ascii="Palatino Linotype" w:hAnsi="Palatino Linotype" w:cs="Arial"/>
        </w:rPr>
        <w:t>s</w:t>
      </w:r>
      <w:r w:rsidRPr="00A9715E">
        <w:rPr>
          <w:rFonts w:ascii="Palatino Linotype" w:hAnsi="Palatino Linotype" w:cs="Arial"/>
        </w:rPr>
        <w:t xml:space="preserve"> de Revisión materia </w:t>
      </w:r>
      <w:r w:rsidR="00F76490" w:rsidRPr="00A9715E">
        <w:rPr>
          <w:rFonts w:ascii="Palatino Linotype" w:hAnsi="Palatino Linotype" w:cs="Arial"/>
        </w:rPr>
        <w:t>de la presente resolución</w:t>
      </w:r>
      <w:r w:rsidRPr="00A9715E">
        <w:rPr>
          <w:rFonts w:ascii="Palatino Linotype" w:hAnsi="Palatino Linotype" w:cs="Arial"/>
        </w:rPr>
        <w:t xml:space="preserve">, se advierte que el </w:t>
      </w:r>
      <w:r w:rsidR="00B51CF4" w:rsidRPr="00A9715E">
        <w:rPr>
          <w:rFonts w:ascii="Palatino Linotype" w:hAnsi="Palatino Linotype" w:cs="Arial"/>
          <w:b/>
        </w:rPr>
        <w:t>veintidós de septiembre</w:t>
      </w:r>
      <w:r w:rsidRPr="00A9715E">
        <w:rPr>
          <w:rFonts w:ascii="Palatino Linotype" w:hAnsi="Palatino Linotype" w:cs="Arial"/>
          <w:b/>
        </w:rPr>
        <w:t xml:space="preserve"> de dos mil veintidós</w:t>
      </w:r>
      <w:r w:rsidRPr="00A9715E">
        <w:rPr>
          <w:rFonts w:ascii="Palatino Linotype" w:hAnsi="Palatino Linotype" w:cs="Arial"/>
        </w:rPr>
        <w:t xml:space="preserve">, </w:t>
      </w:r>
      <w:r w:rsidRPr="00A9715E">
        <w:rPr>
          <w:rFonts w:ascii="Palatino Linotype" w:hAnsi="Palatino Linotype" w:cs="Arial"/>
          <w:b/>
        </w:rPr>
        <w:t xml:space="preserve">EL SUJETO OBLIGADO </w:t>
      </w:r>
      <w:r w:rsidR="007333B1" w:rsidRPr="00A9715E">
        <w:rPr>
          <w:rFonts w:ascii="Palatino Linotype" w:hAnsi="Palatino Linotype" w:cs="Arial"/>
          <w:bCs/>
        </w:rPr>
        <w:t xml:space="preserve">adjuntó </w:t>
      </w:r>
      <w:r w:rsidR="00910943" w:rsidRPr="00A9715E">
        <w:rPr>
          <w:rFonts w:ascii="Palatino Linotype" w:hAnsi="Palatino Linotype" w:cs="Arial"/>
          <w:bCs/>
        </w:rPr>
        <w:t>los documentos electrónicos denominados</w:t>
      </w:r>
      <w:r w:rsidR="00910943" w:rsidRPr="00A9715E">
        <w:rPr>
          <w:rFonts w:ascii="Palatino Linotype" w:hAnsi="Palatino Linotype" w:cs="Arial"/>
          <w:b/>
        </w:rPr>
        <w:t xml:space="preserve"> </w:t>
      </w:r>
      <w:r w:rsidR="00D62726" w:rsidRPr="00A9715E">
        <w:rPr>
          <w:rFonts w:ascii="Palatino Linotype" w:hAnsi="Palatino Linotype" w:cs="Arial"/>
        </w:rPr>
        <w:t xml:space="preserve">los </w:t>
      </w:r>
      <w:r w:rsidR="00D62726" w:rsidRPr="00A9715E">
        <w:rPr>
          <w:rFonts w:ascii="Palatino Linotype" w:hAnsi="Palatino Linotype" w:cs="Arial"/>
          <w:b/>
          <w:bCs/>
          <w:i/>
          <w:iCs/>
        </w:rPr>
        <w:t xml:space="preserve">“209 </w:t>
      </w:r>
      <w:proofErr w:type="spellStart"/>
      <w:r w:rsidR="00D62726" w:rsidRPr="00A9715E">
        <w:rPr>
          <w:rFonts w:ascii="Palatino Linotype" w:hAnsi="Palatino Linotype" w:cs="Arial"/>
          <w:b/>
          <w:bCs/>
          <w:i/>
          <w:iCs/>
        </w:rPr>
        <w:t>rh</w:t>
      </w:r>
      <w:proofErr w:type="spellEnd"/>
      <w:r w:rsidR="00D62726" w:rsidRPr="00A9715E">
        <w:rPr>
          <w:rFonts w:ascii="Palatino Linotype" w:hAnsi="Palatino Linotype" w:cs="Arial"/>
          <w:b/>
          <w:bCs/>
          <w:i/>
          <w:iCs/>
        </w:rPr>
        <w:t>”, “2</w:t>
      </w:r>
      <w:r w:rsidR="00207869" w:rsidRPr="00A9715E">
        <w:rPr>
          <w:rFonts w:ascii="Palatino Linotype" w:hAnsi="Palatino Linotype" w:cs="Arial"/>
          <w:b/>
          <w:bCs/>
          <w:i/>
          <w:iCs/>
        </w:rPr>
        <w:t>10</w:t>
      </w:r>
      <w:r w:rsidR="00D62726" w:rsidRPr="00A9715E">
        <w:rPr>
          <w:rFonts w:ascii="Palatino Linotype" w:hAnsi="Palatino Linotype" w:cs="Arial"/>
          <w:b/>
          <w:bCs/>
          <w:i/>
          <w:iCs/>
        </w:rPr>
        <w:t xml:space="preserve"> </w:t>
      </w:r>
      <w:proofErr w:type="spellStart"/>
      <w:r w:rsidR="00D62726" w:rsidRPr="00A9715E">
        <w:rPr>
          <w:rFonts w:ascii="Palatino Linotype" w:hAnsi="Palatino Linotype" w:cs="Arial"/>
          <w:b/>
          <w:bCs/>
          <w:i/>
          <w:iCs/>
        </w:rPr>
        <w:t>rh</w:t>
      </w:r>
      <w:proofErr w:type="spellEnd"/>
      <w:r w:rsidR="00D62726" w:rsidRPr="00A9715E">
        <w:rPr>
          <w:rFonts w:ascii="Palatino Linotype" w:hAnsi="Palatino Linotype" w:cs="Arial"/>
          <w:b/>
          <w:bCs/>
          <w:i/>
          <w:iCs/>
        </w:rPr>
        <w:t>”, “2</w:t>
      </w:r>
      <w:r w:rsidR="00207869" w:rsidRPr="00A9715E">
        <w:rPr>
          <w:rFonts w:ascii="Palatino Linotype" w:hAnsi="Palatino Linotype" w:cs="Arial"/>
          <w:b/>
          <w:bCs/>
          <w:i/>
          <w:iCs/>
        </w:rPr>
        <w:t>11</w:t>
      </w:r>
      <w:r w:rsidR="00D62726" w:rsidRPr="00A9715E">
        <w:rPr>
          <w:rFonts w:ascii="Palatino Linotype" w:hAnsi="Palatino Linotype" w:cs="Arial"/>
          <w:b/>
          <w:bCs/>
          <w:i/>
          <w:iCs/>
        </w:rPr>
        <w:t xml:space="preserve"> </w:t>
      </w:r>
      <w:proofErr w:type="spellStart"/>
      <w:r w:rsidR="00D62726" w:rsidRPr="00A9715E">
        <w:rPr>
          <w:rFonts w:ascii="Palatino Linotype" w:hAnsi="Palatino Linotype" w:cs="Arial"/>
          <w:b/>
          <w:bCs/>
          <w:i/>
          <w:iCs/>
        </w:rPr>
        <w:t>rh</w:t>
      </w:r>
      <w:proofErr w:type="spellEnd"/>
      <w:r w:rsidR="00D62726" w:rsidRPr="00A9715E">
        <w:rPr>
          <w:rFonts w:ascii="Palatino Linotype" w:hAnsi="Palatino Linotype" w:cs="Arial"/>
          <w:b/>
          <w:bCs/>
          <w:i/>
          <w:iCs/>
        </w:rPr>
        <w:t>”, “2</w:t>
      </w:r>
      <w:r w:rsidR="00207869" w:rsidRPr="00A9715E">
        <w:rPr>
          <w:rFonts w:ascii="Palatino Linotype" w:hAnsi="Palatino Linotype" w:cs="Arial"/>
          <w:b/>
          <w:bCs/>
          <w:i/>
          <w:iCs/>
        </w:rPr>
        <w:t>12</w:t>
      </w:r>
      <w:r w:rsidR="00D62726" w:rsidRPr="00A9715E">
        <w:rPr>
          <w:rFonts w:ascii="Palatino Linotype" w:hAnsi="Palatino Linotype" w:cs="Arial"/>
          <w:b/>
          <w:bCs/>
          <w:i/>
          <w:iCs/>
        </w:rPr>
        <w:t xml:space="preserve"> </w:t>
      </w:r>
      <w:proofErr w:type="spellStart"/>
      <w:r w:rsidR="00D62726" w:rsidRPr="00A9715E">
        <w:rPr>
          <w:rFonts w:ascii="Palatino Linotype" w:hAnsi="Palatino Linotype" w:cs="Arial"/>
          <w:b/>
          <w:bCs/>
          <w:i/>
          <w:iCs/>
        </w:rPr>
        <w:t>rh</w:t>
      </w:r>
      <w:proofErr w:type="spellEnd"/>
      <w:r w:rsidR="00D62726" w:rsidRPr="00A9715E">
        <w:rPr>
          <w:rFonts w:ascii="Palatino Linotype" w:hAnsi="Palatino Linotype" w:cs="Arial"/>
          <w:b/>
          <w:bCs/>
          <w:i/>
          <w:iCs/>
        </w:rPr>
        <w:t>”</w:t>
      </w:r>
      <w:r w:rsidR="00207869" w:rsidRPr="00A9715E">
        <w:rPr>
          <w:rFonts w:ascii="Palatino Linotype" w:hAnsi="Palatino Linotype" w:cs="Arial"/>
          <w:b/>
          <w:bCs/>
          <w:i/>
          <w:iCs/>
        </w:rPr>
        <w:t xml:space="preserve">, “213 </w:t>
      </w:r>
      <w:proofErr w:type="spellStart"/>
      <w:r w:rsidR="00207869" w:rsidRPr="00A9715E">
        <w:rPr>
          <w:rFonts w:ascii="Palatino Linotype" w:hAnsi="Palatino Linotype" w:cs="Arial"/>
          <w:b/>
          <w:bCs/>
          <w:i/>
          <w:iCs/>
        </w:rPr>
        <w:t>rh</w:t>
      </w:r>
      <w:proofErr w:type="spellEnd"/>
      <w:r w:rsidR="00207869" w:rsidRPr="00A9715E">
        <w:rPr>
          <w:rFonts w:ascii="Palatino Linotype" w:hAnsi="Palatino Linotype" w:cs="Arial"/>
          <w:b/>
          <w:bCs/>
          <w:i/>
          <w:iCs/>
        </w:rPr>
        <w:t xml:space="preserve">” y “214 </w:t>
      </w:r>
      <w:proofErr w:type="spellStart"/>
      <w:r w:rsidR="00207869" w:rsidRPr="00A9715E">
        <w:rPr>
          <w:rFonts w:ascii="Palatino Linotype" w:hAnsi="Palatino Linotype" w:cs="Arial"/>
          <w:b/>
          <w:bCs/>
          <w:i/>
          <w:iCs/>
        </w:rPr>
        <w:t>rh</w:t>
      </w:r>
      <w:proofErr w:type="spellEnd"/>
      <w:r w:rsidR="00207869" w:rsidRPr="00A9715E">
        <w:rPr>
          <w:rFonts w:ascii="Palatino Linotype" w:hAnsi="Palatino Linotype" w:cs="Arial"/>
          <w:b/>
          <w:bCs/>
          <w:i/>
          <w:iCs/>
        </w:rPr>
        <w:t xml:space="preserve">”, </w:t>
      </w:r>
      <w:r w:rsidR="007333B1" w:rsidRPr="00A9715E">
        <w:rPr>
          <w:rFonts w:ascii="Palatino Linotype" w:hAnsi="Palatino Linotype" w:cs="Arial"/>
        </w:rPr>
        <w:t xml:space="preserve">de los cuales </w:t>
      </w:r>
      <w:r w:rsidR="00A9130F" w:rsidRPr="00A9715E">
        <w:rPr>
          <w:rFonts w:ascii="Palatino Linotype" w:hAnsi="Palatino Linotype" w:cs="Arial"/>
        </w:rPr>
        <w:t xml:space="preserve">simultáneamente </w:t>
      </w:r>
      <w:r w:rsidR="002868C9" w:rsidRPr="00A9715E">
        <w:rPr>
          <w:rFonts w:ascii="Palatino Linotype" w:hAnsi="Palatino Linotype" w:cs="Arial"/>
        </w:rPr>
        <w:t xml:space="preserve">dio contestación el Coordinador de Recursos </w:t>
      </w:r>
      <w:r w:rsidR="002868C9" w:rsidRPr="00A9715E">
        <w:rPr>
          <w:rFonts w:ascii="Palatino Linotype" w:hAnsi="Palatino Linotype" w:cs="Arial"/>
        </w:rPr>
        <w:lastRenderedPageBreak/>
        <w:t>Humanos</w:t>
      </w:r>
      <w:r w:rsidR="008316A5" w:rsidRPr="00A9715E">
        <w:rPr>
          <w:rFonts w:ascii="Palatino Linotype" w:hAnsi="Palatino Linotype" w:cs="Arial"/>
        </w:rPr>
        <w:t xml:space="preserve">, quien es servidor </w:t>
      </w:r>
      <w:r w:rsidR="00C7580E" w:rsidRPr="00A9715E">
        <w:rPr>
          <w:rFonts w:ascii="Palatino Linotype" w:hAnsi="Palatino Linotype" w:cs="Arial"/>
        </w:rPr>
        <w:t>público</w:t>
      </w:r>
      <w:r w:rsidR="008316A5" w:rsidRPr="00A9715E">
        <w:rPr>
          <w:rFonts w:ascii="Palatino Linotype" w:hAnsi="Palatino Linotype" w:cs="Arial"/>
        </w:rPr>
        <w:t xml:space="preserve"> habilitado</w:t>
      </w:r>
      <w:r w:rsidR="00AB4182" w:rsidRPr="00A9715E">
        <w:rPr>
          <w:rFonts w:ascii="Palatino Linotype" w:hAnsi="Palatino Linotype" w:cs="Arial"/>
        </w:rPr>
        <w:t xml:space="preserve">, el cual informa que </w:t>
      </w:r>
      <w:r w:rsidR="00DF0ABA" w:rsidRPr="00A9715E">
        <w:rPr>
          <w:rFonts w:ascii="Palatino Linotype" w:hAnsi="Palatino Linotype" w:cs="Arial"/>
        </w:rPr>
        <w:t xml:space="preserve">pone a disposición del solicitante los documentos en consulta directa, salvo la información clasificación. </w:t>
      </w:r>
    </w:p>
    <w:p w14:paraId="60051383" w14:textId="77777777" w:rsidR="00B51CF4" w:rsidRPr="00A9715E" w:rsidRDefault="00B51CF4" w:rsidP="00A9715E">
      <w:pPr>
        <w:spacing w:before="100" w:beforeAutospacing="1" w:after="100" w:afterAutospacing="1" w:line="360" w:lineRule="auto"/>
        <w:contextualSpacing/>
        <w:jc w:val="both"/>
        <w:rPr>
          <w:rFonts w:ascii="Palatino Linotype" w:hAnsi="Palatino Linotype" w:cs="Arial"/>
        </w:rPr>
      </w:pPr>
    </w:p>
    <w:p w14:paraId="775358AC" w14:textId="697E5F82" w:rsidR="00321334" w:rsidRPr="00A9715E" w:rsidRDefault="00DF0ABA" w:rsidP="00A9715E">
      <w:pPr>
        <w:spacing w:before="100" w:beforeAutospacing="1" w:after="100" w:afterAutospacing="1" w:line="360" w:lineRule="auto"/>
        <w:contextualSpacing/>
        <w:jc w:val="both"/>
        <w:rPr>
          <w:rFonts w:ascii="Palatino Linotype" w:hAnsi="Palatino Linotype" w:cs="Arial"/>
        </w:rPr>
      </w:pPr>
      <w:r w:rsidRPr="00A9715E">
        <w:rPr>
          <w:rFonts w:ascii="Palatino Linotype" w:hAnsi="Palatino Linotype" w:cs="Arial"/>
          <w:b/>
          <w:sz w:val="26"/>
          <w:szCs w:val="26"/>
        </w:rPr>
        <w:t>III</w:t>
      </w:r>
      <w:r w:rsidR="00321334" w:rsidRPr="00A9715E">
        <w:rPr>
          <w:rFonts w:ascii="Palatino Linotype" w:hAnsi="Palatino Linotype" w:cs="Arial"/>
          <w:b/>
          <w:sz w:val="26"/>
          <w:szCs w:val="26"/>
        </w:rPr>
        <w:t xml:space="preserve">. </w:t>
      </w:r>
      <w:r w:rsidR="00321334" w:rsidRPr="00A9715E">
        <w:rPr>
          <w:rFonts w:ascii="Palatino Linotype" w:hAnsi="Palatino Linotype" w:cs="Arial"/>
          <w:b/>
          <w:bCs/>
          <w:sz w:val="26"/>
          <w:szCs w:val="26"/>
        </w:rPr>
        <w:t>Del Recurso de Revisión</w:t>
      </w:r>
    </w:p>
    <w:p w14:paraId="2358ED8F" w14:textId="09F0F2F6" w:rsidR="00334013" w:rsidRPr="00A9715E" w:rsidRDefault="00396797" w:rsidP="00A9715E">
      <w:pPr>
        <w:spacing w:before="100" w:beforeAutospacing="1" w:after="100" w:afterAutospacing="1" w:line="360" w:lineRule="auto"/>
        <w:jc w:val="both"/>
        <w:rPr>
          <w:rFonts w:ascii="Palatino Linotype" w:hAnsi="Palatino Linotype" w:cs="Arial"/>
        </w:rPr>
      </w:pPr>
      <w:r w:rsidRPr="00A9715E">
        <w:rPr>
          <w:rFonts w:ascii="Palatino Linotype" w:hAnsi="Palatino Linotype" w:cs="Arial"/>
        </w:rPr>
        <w:t xml:space="preserve">Inconforme por </w:t>
      </w:r>
      <w:r w:rsidR="00CA71F2" w:rsidRPr="00A9715E">
        <w:rPr>
          <w:rFonts w:ascii="Palatino Linotype" w:hAnsi="Palatino Linotype" w:cs="Arial"/>
        </w:rPr>
        <w:t>las</w:t>
      </w:r>
      <w:r w:rsidRPr="00A9715E">
        <w:rPr>
          <w:rFonts w:ascii="Palatino Linotype" w:hAnsi="Palatino Linotype" w:cs="Arial"/>
        </w:rPr>
        <w:t xml:space="preserve"> respuestas </w:t>
      </w:r>
      <w:r w:rsidR="00DE7CED" w:rsidRPr="00A9715E">
        <w:rPr>
          <w:rFonts w:ascii="Palatino Linotype" w:hAnsi="Palatino Linotype" w:cs="Arial"/>
        </w:rPr>
        <w:t>d</w:t>
      </w:r>
      <w:r w:rsidR="009E6E1F" w:rsidRPr="00A9715E">
        <w:rPr>
          <w:rFonts w:ascii="Palatino Linotype" w:hAnsi="Palatino Linotype" w:cs="Arial"/>
        </w:rPr>
        <w:t>el</w:t>
      </w:r>
      <w:r w:rsidR="009E6E1F" w:rsidRPr="00A9715E">
        <w:rPr>
          <w:rFonts w:ascii="Palatino Linotype" w:hAnsi="Palatino Linotype" w:cs="Arial"/>
          <w:b/>
        </w:rPr>
        <w:t xml:space="preserve"> SUJETO OBLIGADO</w:t>
      </w:r>
      <w:r w:rsidR="009E6E1F" w:rsidRPr="00A9715E">
        <w:rPr>
          <w:rFonts w:ascii="Palatino Linotype" w:hAnsi="Palatino Linotype" w:cs="Arial"/>
        </w:rPr>
        <w:t xml:space="preserve">, </w:t>
      </w:r>
      <w:bookmarkStart w:id="5" w:name="_Hlk94635182"/>
      <w:r w:rsidR="00D07CB9" w:rsidRPr="00A9715E">
        <w:rPr>
          <w:rFonts w:ascii="Palatino Linotype" w:hAnsi="Palatino Linotype" w:cs="Arial"/>
        </w:rPr>
        <w:t xml:space="preserve">el </w:t>
      </w:r>
      <w:bookmarkEnd w:id="5"/>
      <w:r w:rsidR="00CA71F2" w:rsidRPr="00A9715E">
        <w:rPr>
          <w:rFonts w:ascii="Palatino Linotype" w:hAnsi="Palatino Linotype" w:cs="Segoe UI"/>
          <w:b/>
          <w:bCs/>
          <w:lang w:eastAsia="es-MX"/>
        </w:rPr>
        <w:t>veintiocho de septiembre</w:t>
      </w:r>
      <w:r w:rsidR="0078323A" w:rsidRPr="00A9715E">
        <w:rPr>
          <w:rFonts w:ascii="Palatino Linotype" w:hAnsi="Palatino Linotype" w:cs="Segoe UI"/>
          <w:b/>
          <w:bCs/>
          <w:lang w:eastAsia="es-MX"/>
        </w:rPr>
        <w:t xml:space="preserve"> de dos mil </w:t>
      </w:r>
      <w:r w:rsidR="00496FEA" w:rsidRPr="00A9715E">
        <w:rPr>
          <w:rFonts w:ascii="Palatino Linotype" w:hAnsi="Palatino Linotype" w:cs="Segoe UI"/>
          <w:b/>
          <w:bCs/>
          <w:lang w:eastAsia="es-MX"/>
        </w:rPr>
        <w:t>veintidós</w:t>
      </w:r>
      <w:r w:rsidR="009E6E1F" w:rsidRPr="00A9715E">
        <w:rPr>
          <w:rFonts w:ascii="Palatino Linotype" w:hAnsi="Palatino Linotype" w:cs="Arial"/>
        </w:rPr>
        <w:t xml:space="preserve">, </w:t>
      </w:r>
      <w:r w:rsidR="00967AC9" w:rsidRPr="00A9715E">
        <w:rPr>
          <w:rFonts w:ascii="Palatino Linotype" w:hAnsi="Palatino Linotype" w:cs="Arial"/>
        </w:rPr>
        <w:t xml:space="preserve">se </w:t>
      </w:r>
      <w:r w:rsidR="009E6E1F" w:rsidRPr="00A9715E">
        <w:rPr>
          <w:rFonts w:ascii="Palatino Linotype" w:hAnsi="Palatino Linotype" w:cs="Arial"/>
        </w:rPr>
        <w:t>interpus</w:t>
      </w:r>
      <w:r w:rsidR="00E322CC" w:rsidRPr="00A9715E">
        <w:rPr>
          <w:rFonts w:ascii="Palatino Linotype" w:hAnsi="Palatino Linotype" w:cs="Arial"/>
        </w:rPr>
        <w:t>ieron</w:t>
      </w:r>
      <w:r w:rsidR="009E6E1F" w:rsidRPr="00A9715E">
        <w:rPr>
          <w:rFonts w:ascii="Palatino Linotype" w:hAnsi="Palatino Linotype" w:cs="Arial"/>
        </w:rPr>
        <w:t xml:space="preserve"> </w:t>
      </w:r>
      <w:r w:rsidR="00FE0864" w:rsidRPr="00A9715E">
        <w:rPr>
          <w:rFonts w:ascii="Palatino Linotype" w:hAnsi="Palatino Linotype" w:cs="Arial"/>
        </w:rPr>
        <w:t>los</w:t>
      </w:r>
      <w:r w:rsidR="009E6E1F" w:rsidRPr="00A9715E">
        <w:rPr>
          <w:rFonts w:ascii="Palatino Linotype" w:hAnsi="Palatino Linotype" w:cs="Arial"/>
        </w:rPr>
        <w:t xml:space="preserve"> </w:t>
      </w:r>
      <w:r w:rsidR="00D77693" w:rsidRPr="00A9715E">
        <w:rPr>
          <w:rFonts w:ascii="Palatino Linotype" w:hAnsi="Palatino Linotype" w:cs="Arial"/>
        </w:rPr>
        <w:t>Recurso</w:t>
      </w:r>
      <w:r w:rsidR="00D4043F" w:rsidRPr="00A9715E">
        <w:rPr>
          <w:rFonts w:ascii="Palatino Linotype" w:hAnsi="Palatino Linotype" w:cs="Arial"/>
        </w:rPr>
        <w:t>s</w:t>
      </w:r>
      <w:r w:rsidR="00D77693" w:rsidRPr="00A9715E">
        <w:rPr>
          <w:rFonts w:ascii="Palatino Linotype" w:hAnsi="Palatino Linotype" w:cs="Arial"/>
        </w:rPr>
        <w:t xml:space="preserve"> de Revisión</w:t>
      </w:r>
      <w:r w:rsidR="009E6E1F" w:rsidRPr="00A9715E">
        <w:rPr>
          <w:rFonts w:ascii="Palatino Linotype" w:hAnsi="Palatino Linotype" w:cs="Arial"/>
        </w:rPr>
        <w:t xml:space="preserve">, </w:t>
      </w:r>
      <w:r w:rsidR="00341AAE" w:rsidRPr="00A9715E">
        <w:rPr>
          <w:rFonts w:ascii="Palatino Linotype" w:hAnsi="Palatino Linotype" w:cs="Arial"/>
        </w:rPr>
        <w:t>los</w:t>
      </w:r>
      <w:r w:rsidR="009E6E1F" w:rsidRPr="00A9715E">
        <w:rPr>
          <w:rFonts w:ascii="Palatino Linotype" w:hAnsi="Palatino Linotype" w:cs="Arial"/>
        </w:rPr>
        <w:t xml:space="preserve"> cual</w:t>
      </w:r>
      <w:r w:rsidR="00341AAE" w:rsidRPr="00A9715E">
        <w:rPr>
          <w:rFonts w:ascii="Palatino Linotype" w:hAnsi="Palatino Linotype" w:cs="Arial"/>
        </w:rPr>
        <w:t>es</w:t>
      </w:r>
      <w:r w:rsidR="009E6E1F" w:rsidRPr="00A9715E">
        <w:rPr>
          <w:rFonts w:ascii="Palatino Linotype" w:hAnsi="Palatino Linotype" w:cs="Arial"/>
        </w:rPr>
        <w:t xml:space="preserve"> fue</w:t>
      </w:r>
      <w:r w:rsidR="00341AAE" w:rsidRPr="00A9715E">
        <w:rPr>
          <w:rFonts w:ascii="Palatino Linotype" w:hAnsi="Palatino Linotype" w:cs="Arial"/>
        </w:rPr>
        <w:t>ron</w:t>
      </w:r>
      <w:r w:rsidR="009E6E1F" w:rsidRPr="00A9715E">
        <w:rPr>
          <w:rFonts w:ascii="Palatino Linotype" w:hAnsi="Palatino Linotype" w:cs="Arial"/>
        </w:rPr>
        <w:t xml:space="preserve"> registrado</w:t>
      </w:r>
      <w:r w:rsidR="00341AAE" w:rsidRPr="00A9715E">
        <w:rPr>
          <w:rFonts w:ascii="Palatino Linotype" w:hAnsi="Palatino Linotype" w:cs="Arial"/>
        </w:rPr>
        <w:t>s</w:t>
      </w:r>
      <w:r w:rsidR="009E6E1F" w:rsidRPr="00A9715E">
        <w:rPr>
          <w:rFonts w:ascii="Palatino Linotype" w:hAnsi="Palatino Linotype" w:cs="Arial"/>
        </w:rPr>
        <w:t xml:space="preserve"> en </w:t>
      </w:r>
      <w:r w:rsidR="009E6E1F" w:rsidRPr="00A9715E">
        <w:rPr>
          <w:rFonts w:ascii="Palatino Linotype" w:hAnsi="Palatino Linotype" w:cs="Arial"/>
          <w:b/>
        </w:rPr>
        <w:t>EL SAIMEX</w:t>
      </w:r>
      <w:r w:rsidR="009E6E1F" w:rsidRPr="00A9715E">
        <w:rPr>
          <w:rFonts w:ascii="Palatino Linotype" w:hAnsi="Palatino Linotype" w:cs="Arial"/>
        </w:rPr>
        <w:t xml:space="preserve"> y se le</w:t>
      </w:r>
      <w:r w:rsidR="00341AAE" w:rsidRPr="00A9715E">
        <w:rPr>
          <w:rFonts w:ascii="Palatino Linotype" w:hAnsi="Palatino Linotype" w:cs="Arial"/>
        </w:rPr>
        <w:t>s</w:t>
      </w:r>
      <w:r w:rsidR="009E6E1F" w:rsidRPr="00A9715E">
        <w:rPr>
          <w:rFonts w:ascii="Palatino Linotype" w:hAnsi="Palatino Linotype" w:cs="Arial"/>
        </w:rPr>
        <w:t xml:space="preserve"> </w:t>
      </w:r>
      <w:r w:rsidR="00341AAE" w:rsidRPr="00A9715E">
        <w:rPr>
          <w:rFonts w:ascii="Palatino Linotype" w:hAnsi="Palatino Linotype" w:cs="Arial"/>
        </w:rPr>
        <w:t>asignaron</w:t>
      </w:r>
      <w:r w:rsidR="009E6E1F" w:rsidRPr="00A9715E">
        <w:rPr>
          <w:rFonts w:ascii="Palatino Linotype" w:hAnsi="Palatino Linotype" w:cs="Arial"/>
        </w:rPr>
        <w:t xml:space="preserve"> </w:t>
      </w:r>
      <w:r w:rsidR="00D4043F" w:rsidRPr="00A9715E">
        <w:rPr>
          <w:rFonts w:ascii="Palatino Linotype" w:hAnsi="Palatino Linotype" w:cs="Arial"/>
        </w:rPr>
        <w:t>los</w:t>
      </w:r>
      <w:r w:rsidR="009E6E1F" w:rsidRPr="00A9715E">
        <w:rPr>
          <w:rFonts w:ascii="Palatino Linotype" w:hAnsi="Palatino Linotype" w:cs="Arial"/>
        </w:rPr>
        <w:t xml:space="preserve"> número</w:t>
      </w:r>
      <w:r w:rsidR="00D4043F" w:rsidRPr="00A9715E">
        <w:rPr>
          <w:rFonts w:ascii="Palatino Linotype" w:hAnsi="Palatino Linotype" w:cs="Arial"/>
        </w:rPr>
        <w:t>s</w:t>
      </w:r>
      <w:r w:rsidR="009E6E1F" w:rsidRPr="00A9715E">
        <w:rPr>
          <w:rFonts w:ascii="Palatino Linotype" w:hAnsi="Palatino Linotype" w:cs="Arial"/>
        </w:rPr>
        <w:t xml:space="preserve"> de expediente</w:t>
      </w:r>
      <w:r w:rsidR="00D4043F" w:rsidRPr="00A9715E">
        <w:rPr>
          <w:rFonts w:ascii="Palatino Linotype" w:hAnsi="Palatino Linotype" w:cs="Arial"/>
        </w:rPr>
        <w:t>s</w:t>
      </w:r>
      <w:r w:rsidR="009E6E1F" w:rsidRPr="00A9715E">
        <w:rPr>
          <w:rFonts w:ascii="Palatino Linotype" w:hAnsi="Palatino Linotype" w:cs="Arial"/>
        </w:rPr>
        <w:t xml:space="preserve"> </w:t>
      </w:r>
      <w:r w:rsidR="00967AC9" w:rsidRPr="00A9715E">
        <w:rPr>
          <w:rFonts w:ascii="Palatino Linotype" w:hAnsi="Palatino Linotype" w:cs="Arial"/>
        </w:rPr>
        <w:t>anotado</w:t>
      </w:r>
      <w:r w:rsidR="00D4043F" w:rsidRPr="00A9715E">
        <w:rPr>
          <w:rFonts w:ascii="Palatino Linotype" w:hAnsi="Palatino Linotype" w:cs="Arial"/>
        </w:rPr>
        <w:t>s</w:t>
      </w:r>
      <w:r w:rsidR="00967AC9" w:rsidRPr="00A9715E">
        <w:rPr>
          <w:rFonts w:ascii="Palatino Linotype" w:hAnsi="Palatino Linotype" w:cs="Arial"/>
        </w:rPr>
        <w:t xml:space="preserve"> al rubro</w:t>
      </w:r>
      <w:r w:rsidR="009E6E1F" w:rsidRPr="00A9715E">
        <w:rPr>
          <w:rFonts w:ascii="Palatino Linotype" w:hAnsi="Palatino Linotype" w:cs="Arial"/>
          <w:b/>
        </w:rPr>
        <w:t>,</w:t>
      </w:r>
      <w:r w:rsidR="009E6E1F" w:rsidRPr="00A9715E">
        <w:rPr>
          <w:rFonts w:ascii="Palatino Linotype" w:hAnsi="Palatino Linotype" w:cs="Arial"/>
        </w:rPr>
        <w:t xml:space="preserve"> </w:t>
      </w:r>
      <w:r w:rsidR="00182393" w:rsidRPr="00A9715E">
        <w:rPr>
          <w:rFonts w:ascii="Palatino Linotype" w:hAnsi="Palatino Linotype" w:cs="Arial"/>
        </w:rPr>
        <w:t xml:space="preserve">en el que señaló </w:t>
      </w:r>
      <w:r w:rsidR="00790297" w:rsidRPr="00A9715E">
        <w:rPr>
          <w:rFonts w:ascii="Palatino Linotype" w:hAnsi="Palatino Linotype" w:cs="Arial"/>
        </w:rPr>
        <w:t>el</w:t>
      </w:r>
      <w:r w:rsidR="00182393" w:rsidRPr="00A9715E">
        <w:rPr>
          <w:rFonts w:ascii="Palatino Linotype" w:hAnsi="Palatino Linotype" w:cs="Arial"/>
        </w:rPr>
        <w:t xml:space="preserve"> particular</w:t>
      </w:r>
      <w:r w:rsidR="00D02F85" w:rsidRPr="00A9715E">
        <w:rPr>
          <w:rFonts w:ascii="Palatino Linotype" w:hAnsi="Palatino Linotype" w:cs="Arial"/>
        </w:rPr>
        <w:t xml:space="preserve"> </w:t>
      </w:r>
      <w:r w:rsidR="00182393" w:rsidRPr="00A9715E">
        <w:rPr>
          <w:rFonts w:ascii="Palatino Linotype" w:hAnsi="Palatino Linotype" w:cs="Arial"/>
        </w:rPr>
        <w:t>lo</w:t>
      </w:r>
      <w:r w:rsidR="009F57E2" w:rsidRPr="00A9715E">
        <w:rPr>
          <w:rFonts w:ascii="Palatino Linotype" w:hAnsi="Palatino Linotype" w:cs="Arial"/>
        </w:rPr>
        <w:t>s</w:t>
      </w:r>
      <w:r w:rsidR="00D02F85" w:rsidRPr="00A9715E">
        <w:rPr>
          <w:rFonts w:ascii="Palatino Linotype" w:hAnsi="Palatino Linotype" w:cs="Arial"/>
        </w:rPr>
        <w:t xml:space="preserve"> siguientes</w:t>
      </w:r>
      <w:r w:rsidR="00182393" w:rsidRPr="00A9715E">
        <w:rPr>
          <w:rFonts w:ascii="Palatino Linotype" w:hAnsi="Palatino Linotype" w:cs="Arial"/>
        </w:rPr>
        <w:t xml:space="preserve"> </w:t>
      </w:r>
      <w:r w:rsidR="009F57E2" w:rsidRPr="00A9715E">
        <w:rPr>
          <w:rFonts w:ascii="Palatino Linotype" w:hAnsi="Palatino Linotype" w:cs="Arial"/>
        </w:rPr>
        <w:t>agravios</w:t>
      </w:r>
      <w:r w:rsidR="00FA27A1" w:rsidRPr="00A9715E">
        <w:rPr>
          <w:rFonts w:ascii="Palatino Linotype" w:hAnsi="Palatino Linotype" w:cs="Arial"/>
        </w:rPr>
        <w:t>, a saber</w:t>
      </w:r>
      <w:r w:rsidR="00182393" w:rsidRPr="00A9715E">
        <w:rPr>
          <w:rFonts w:ascii="Palatino Linotype" w:hAnsi="Palatino Linotype" w:cs="Arial"/>
        </w:rPr>
        <w:t>:</w:t>
      </w:r>
    </w:p>
    <w:tbl>
      <w:tblPr>
        <w:tblStyle w:val="Tablaconcuadrcula"/>
        <w:tblW w:w="0" w:type="auto"/>
        <w:jc w:val="center"/>
        <w:tblLook w:val="04A0" w:firstRow="1" w:lastRow="0" w:firstColumn="1" w:lastColumn="0" w:noHBand="0" w:noVBand="1"/>
      </w:tblPr>
      <w:tblGrid>
        <w:gridCol w:w="2929"/>
        <w:gridCol w:w="2595"/>
        <w:gridCol w:w="2976"/>
      </w:tblGrid>
      <w:tr w:rsidR="00A9715E" w:rsidRPr="00A9715E" w14:paraId="2AB71441" w14:textId="77777777" w:rsidTr="004C3566">
        <w:trPr>
          <w:jc w:val="center"/>
        </w:trPr>
        <w:tc>
          <w:tcPr>
            <w:tcW w:w="2929" w:type="dxa"/>
            <w:shd w:val="clear" w:color="auto" w:fill="4A442A" w:themeFill="background2" w:themeFillShade="40"/>
          </w:tcPr>
          <w:p w14:paraId="10AD9C71" w14:textId="33828179" w:rsidR="009512F4" w:rsidRPr="00A9715E" w:rsidRDefault="009512F4" w:rsidP="00A9715E">
            <w:pPr>
              <w:spacing w:before="100" w:beforeAutospacing="1" w:after="100" w:afterAutospacing="1" w:line="276" w:lineRule="auto"/>
              <w:jc w:val="center"/>
              <w:rPr>
                <w:rFonts w:ascii="Palatino Linotype" w:hAnsi="Palatino Linotype"/>
                <w:b/>
                <w:bCs/>
              </w:rPr>
            </w:pPr>
            <w:bookmarkStart w:id="6" w:name="_Hlk124511241"/>
            <w:r w:rsidRPr="00A9715E">
              <w:rPr>
                <w:rFonts w:ascii="Palatino Linotype" w:hAnsi="Palatino Linotype"/>
                <w:b/>
                <w:bCs/>
              </w:rPr>
              <w:t xml:space="preserve">Recursos de </w:t>
            </w:r>
            <w:r w:rsidR="00AD3074" w:rsidRPr="00A9715E">
              <w:rPr>
                <w:rFonts w:ascii="Palatino Linotype" w:hAnsi="Palatino Linotype"/>
                <w:b/>
                <w:bCs/>
              </w:rPr>
              <w:t>Revisión</w:t>
            </w:r>
          </w:p>
        </w:tc>
        <w:tc>
          <w:tcPr>
            <w:tcW w:w="2595" w:type="dxa"/>
            <w:shd w:val="clear" w:color="auto" w:fill="4A442A" w:themeFill="background2" w:themeFillShade="40"/>
          </w:tcPr>
          <w:p w14:paraId="6F576022" w14:textId="52434484" w:rsidR="009512F4" w:rsidRPr="00A9715E" w:rsidRDefault="009512F4" w:rsidP="00A9715E">
            <w:pPr>
              <w:spacing w:before="100" w:beforeAutospacing="1" w:after="100" w:afterAutospacing="1" w:line="276" w:lineRule="auto"/>
              <w:jc w:val="center"/>
              <w:rPr>
                <w:rFonts w:ascii="Palatino Linotype" w:hAnsi="Palatino Linotype"/>
                <w:b/>
                <w:bCs/>
              </w:rPr>
            </w:pPr>
            <w:r w:rsidRPr="00A9715E">
              <w:rPr>
                <w:rFonts w:ascii="Palatino Linotype" w:hAnsi="Palatino Linotype" w:cs="Arial"/>
                <w:b/>
                <w:bCs/>
              </w:rPr>
              <w:t>Acto impugnado</w:t>
            </w:r>
          </w:p>
        </w:tc>
        <w:tc>
          <w:tcPr>
            <w:tcW w:w="2976" w:type="dxa"/>
            <w:shd w:val="clear" w:color="auto" w:fill="4A442A" w:themeFill="background2" w:themeFillShade="40"/>
          </w:tcPr>
          <w:p w14:paraId="060FE454" w14:textId="1BF8C042" w:rsidR="009512F4" w:rsidRPr="00A9715E" w:rsidRDefault="009512F4" w:rsidP="00A9715E">
            <w:pPr>
              <w:spacing w:before="100" w:beforeAutospacing="1" w:after="100" w:afterAutospacing="1" w:line="276" w:lineRule="auto"/>
              <w:jc w:val="center"/>
              <w:rPr>
                <w:rFonts w:ascii="Palatino Linotype" w:hAnsi="Palatino Linotype"/>
                <w:b/>
                <w:bCs/>
              </w:rPr>
            </w:pPr>
            <w:r w:rsidRPr="00A9715E">
              <w:rPr>
                <w:rFonts w:ascii="Palatino Linotype" w:hAnsi="Palatino Linotype" w:cs="Arial"/>
                <w:b/>
                <w:bCs/>
              </w:rPr>
              <w:t>Razones o motivos de inconformidad</w:t>
            </w:r>
          </w:p>
        </w:tc>
      </w:tr>
      <w:tr w:rsidR="00A9715E" w:rsidRPr="00A9715E" w14:paraId="5DF79F18" w14:textId="77777777" w:rsidTr="004C3566">
        <w:trPr>
          <w:jc w:val="center"/>
        </w:trPr>
        <w:tc>
          <w:tcPr>
            <w:tcW w:w="2929" w:type="dxa"/>
          </w:tcPr>
          <w:p w14:paraId="4C90BBC2" w14:textId="4A385424" w:rsidR="00E22666" w:rsidRPr="00A9715E" w:rsidRDefault="007818EE" w:rsidP="00A9715E">
            <w:pPr>
              <w:spacing w:before="100" w:beforeAutospacing="1" w:after="100" w:afterAutospacing="1" w:line="276" w:lineRule="auto"/>
              <w:jc w:val="both"/>
              <w:rPr>
                <w:rFonts w:ascii="Palatino Linotype" w:hAnsi="Palatino Linotype"/>
                <w:b/>
                <w:bCs/>
              </w:rPr>
            </w:pPr>
            <w:r w:rsidRPr="00A9715E">
              <w:rPr>
                <w:rFonts w:ascii="Palatino Linotype" w:hAnsi="Palatino Linotype"/>
                <w:b/>
                <w:bCs/>
              </w:rPr>
              <w:t>15182/INFOEM/IP/RR/2022</w:t>
            </w:r>
          </w:p>
        </w:tc>
        <w:tc>
          <w:tcPr>
            <w:tcW w:w="2595" w:type="dxa"/>
          </w:tcPr>
          <w:p w14:paraId="677FD984" w14:textId="3194EDAF" w:rsidR="00E22666" w:rsidRPr="00A9715E" w:rsidRDefault="00E22666" w:rsidP="00A9715E">
            <w:pPr>
              <w:spacing w:before="100" w:beforeAutospacing="1" w:after="100" w:afterAutospacing="1" w:line="276" w:lineRule="auto"/>
              <w:jc w:val="both"/>
              <w:rPr>
                <w:rFonts w:ascii="Palatino Linotype" w:hAnsi="Palatino Linotype"/>
                <w:i/>
                <w:iCs/>
              </w:rPr>
            </w:pPr>
            <w:r w:rsidRPr="00A9715E">
              <w:rPr>
                <w:rFonts w:ascii="Palatino Linotype" w:hAnsi="Palatino Linotype"/>
                <w:i/>
                <w:iCs/>
              </w:rPr>
              <w:t>“</w:t>
            </w:r>
            <w:r w:rsidR="00192DBE" w:rsidRPr="00A9715E">
              <w:rPr>
                <w:rFonts w:ascii="Palatino Linotype" w:hAnsi="Palatino Linotype"/>
                <w:i/>
                <w:iCs/>
              </w:rPr>
              <w:t xml:space="preserve">SE SOLICITARON TODAS LAS NOMINAS GENERADAS EN LA PRIMERA QUINCENA DEL MES DE JUNIO DE 2022 EN FORMATO EXCEL DEL MUNICIPIO DE TLALMANALCO Y LOS RECIBOS TIMBRADOS (CFDI) GENERADOS DE LAS MISMAS NOMINAS, CONSIDERANDO LA DEL CABILDO, PERSONAL ADMINISTRATIVO, SINDICAL, DE POLICIAS, LISTA DE </w:t>
            </w:r>
            <w:r w:rsidR="00192DBE" w:rsidRPr="00A9715E">
              <w:rPr>
                <w:rFonts w:ascii="Palatino Linotype" w:hAnsi="Palatino Linotype"/>
                <w:i/>
                <w:iCs/>
              </w:rPr>
              <w:lastRenderedPageBreak/>
              <w:t>RAYA Y/O CUALQUIER OTRA MODALIDAD QUE TENGAN PERSONAL CONTRATADO</w:t>
            </w:r>
            <w:r w:rsidRPr="00A9715E">
              <w:rPr>
                <w:rFonts w:ascii="Palatino Linotype" w:hAnsi="Palatino Linotype"/>
                <w:i/>
                <w:iCs/>
              </w:rPr>
              <w:t>” (Sic)</w:t>
            </w:r>
          </w:p>
        </w:tc>
        <w:tc>
          <w:tcPr>
            <w:tcW w:w="2976" w:type="dxa"/>
          </w:tcPr>
          <w:p w14:paraId="2EC88734" w14:textId="2EA137D8" w:rsidR="00E22666" w:rsidRPr="00A9715E" w:rsidRDefault="00E22666" w:rsidP="00A9715E">
            <w:pPr>
              <w:spacing w:before="100" w:beforeAutospacing="1" w:after="100" w:afterAutospacing="1" w:line="276" w:lineRule="auto"/>
              <w:jc w:val="both"/>
              <w:rPr>
                <w:rFonts w:ascii="Palatino Linotype" w:hAnsi="Palatino Linotype"/>
                <w:i/>
                <w:iCs/>
              </w:rPr>
            </w:pPr>
            <w:r w:rsidRPr="00A9715E">
              <w:rPr>
                <w:rFonts w:ascii="Palatino Linotype" w:hAnsi="Palatino Linotype"/>
                <w:i/>
                <w:iCs/>
              </w:rPr>
              <w:lastRenderedPageBreak/>
              <w:t>“</w:t>
            </w:r>
            <w:r w:rsidR="009767F1" w:rsidRPr="00A9715E">
              <w:rPr>
                <w:rFonts w:ascii="Palatino Linotype" w:hAnsi="Palatino Linotype"/>
                <w:i/>
                <w:iCs/>
              </w:rPr>
              <w:t>REFIEREN MEDIANTE OFICIO QUE LA INFORMACION SOLICITADA IMPLICA ANALISIS, ESTUDIO O PROCESAMIENTO</w:t>
            </w:r>
            <w:proofErr w:type="gramStart"/>
            <w:r w:rsidR="009767F1" w:rsidRPr="00A9715E">
              <w:rPr>
                <w:rFonts w:ascii="Palatino Linotype" w:hAnsi="Palatino Linotype"/>
                <w:i/>
                <w:iCs/>
              </w:rPr>
              <w:t>????</w:t>
            </w:r>
            <w:proofErr w:type="gramEnd"/>
            <w:r w:rsidR="009767F1" w:rsidRPr="00A9715E">
              <w:rPr>
                <w:rFonts w:ascii="Palatino Linotype" w:hAnsi="Palatino Linotype"/>
                <w:i/>
                <w:iCs/>
              </w:rPr>
              <w:t xml:space="preserve"> PERDON, PERO OBLIGATORIAMENTE DEBEN DE LLEVAR UN SISTEMA DE GENERACION DE NOMINA, O BIEN HACERLO DE MANERA MANUAL EN EXCEL, AUN ASI EL SISTEMA DE NOMINA QUE LLEVEN DEBE GENERAR ESA INFORMACION EN EXCEL, PORQUE ASI LA </w:t>
            </w:r>
            <w:r w:rsidR="009767F1" w:rsidRPr="00A9715E">
              <w:rPr>
                <w:rFonts w:ascii="Palatino Linotype" w:hAnsi="Palatino Linotype"/>
                <w:i/>
                <w:iCs/>
              </w:rPr>
              <w:lastRenderedPageBreak/>
              <w:t xml:space="preserve">INTEGRAN EN EL INFORME QUE REMITEN AL OSFEM, EN LO QUE SE REFIERE A LOS RECIBOS TIMBRADOS QUE ANALISIS ESTUDIO O PROCESAMIENTO TIENEN QUE HACER, SI NO SABEN O NO PUEDEN CUBRIR LOS DATOS SENSIBLES, PUES QUE ME LOS PROPORCIONEN TAL Y COMO LOS TIENEN TIMBRADOS. CONSIDERO QUE SOLAMENTE SE ESTAN JUSTIFICANDO PARA NO ENTREGARME LA INFORMACION SOLICITADA, ACLARANDO QUE YO LA ESTOY SOLICITANDO ME LA ENTREGUEN POR ESTE MEDIO. AHORA BIEN EN EL MISMO OFICIO PONEN QUE PONEN A MI DISPOSICION LA INFORMACION PARA CONSULTA DIRECTA, POR FIN LA TIENEN O NO LA TIENEN, NO YA SE NO ME LA QUIEREN PROPORCIONAR,, ES ESO, O PORQUE LA INCONGRUENCIA EN SU </w:t>
            </w:r>
            <w:r w:rsidR="009767F1" w:rsidRPr="00A9715E">
              <w:rPr>
                <w:rFonts w:ascii="Palatino Linotype" w:hAnsi="Palatino Linotype"/>
                <w:i/>
                <w:iCs/>
              </w:rPr>
              <w:lastRenderedPageBreak/>
              <w:t>OFICIO ASI QUE INSISTO, ME LA PROPORCIONEN POR ESTE MEDIO</w:t>
            </w:r>
            <w:r w:rsidRPr="00A9715E">
              <w:rPr>
                <w:rFonts w:ascii="Palatino Linotype" w:hAnsi="Palatino Linotype"/>
                <w:i/>
                <w:iCs/>
              </w:rPr>
              <w:t>” (Sic)</w:t>
            </w:r>
          </w:p>
        </w:tc>
      </w:tr>
      <w:tr w:rsidR="00A9715E" w:rsidRPr="00A9715E" w14:paraId="1CA71F52" w14:textId="77777777" w:rsidTr="004C3566">
        <w:trPr>
          <w:jc w:val="center"/>
        </w:trPr>
        <w:tc>
          <w:tcPr>
            <w:tcW w:w="2929" w:type="dxa"/>
          </w:tcPr>
          <w:p w14:paraId="7F9F4750" w14:textId="4125CFBB" w:rsidR="00192DBE" w:rsidRPr="00A9715E" w:rsidRDefault="00192DBE" w:rsidP="00A9715E">
            <w:pPr>
              <w:spacing w:before="100" w:beforeAutospacing="1" w:after="100" w:afterAutospacing="1" w:line="276" w:lineRule="auto"/>
              <w:jc w:val="both"/>
              <w:rPr>
                <w:rFonts w:ascii="Palatino Linotype" w:hAnsi="Palatino Linotype"/>
                <w:b/>
                <w:bCs/>
              </w:rPr>
            </w:pPr>
            <w:r w:rsidRPr="00A9715E">
              <w:rPr>
                <w:rFonts w:ascii="Palatino Linotype" w:hAnsi="Palatino Linotype"/>
                <w:b/>
                <w:bCs/>
              </w:rPr>
              <w:lastRenderedPageBreak/>
              <w:t>15184/INFOEM/IP/RR/2022</w:t>
            </w:r>
          </w:p>
        </w:tc>
        <w:tc>
          <w:tcPr>
            <w:tcW w:w="2595" w:type="dxa"/>
          </w:tcPr>
          <w:p w14:paraId="1C7FC1F9" w14:textId="672DF2BA" w:rsidR="00192DBE" w:rsidRPr="00A9715E" w:rsidRDefault="00192DBE" w:rsidP="00A9715E">
            <w:pPr>
              <w:spacing w:before="100" w:beforeAutospacing="1" w:after="100" w:afterAutospacing="1" w:line="276" w:lineRule="auto"/>
              <w:jc w:val="both"/>
              <w:rPr>
                <w:rFonts w:ascii="Palatino Linotype" w:hAnsi="Palatino Linotype"/>
                <w:i/>
                <w:iCs/>
              </w:rPr>
            </w:pPr>
            <w:r w:rsidRPr="00A9715E">
              <w:rPr>
                <w:rFonts w:ascii="Palatino Linotype" w:hAnsi="Palatino Linotype"/>
                <w:i/>
                <w:iCs/>
              </w:rPr>
              <w:t>“</w:t>
            </w:r>
            <w:r w:rsidR="00893834" w:rsidRPr="00A9715E">
              <w:rPr>
                <w:rFonts w:ascii="Palatino Linotype" w:hAnsi="Palatino Linotype"/>
                <w:i/>
                <w:iCs/>
              </w:rPr>
              <w:t>SE SOLICITARON TODAS LAS NOMINAS GENERADAS EN LA SEGUNDA QUINCENA DEL MES DE JUNIO DE 2022 EN FORMATO EXCEL DEL MUNICIPIO DE TLALMANALCO Y LOS RECIBOS TIMBRADOS (CFDI) GENERADOS DE LAS MISMAS NOMINAS, CONSIDERANDO LA DEL CABILDO, PERSONAL ADMINISTRATIVO, SINDICAL, DE POLICIAS, LISTA DE RAYA Y/O CUALQUIER OTRA MODALIDAD QUE TENGAN PERSONAL CONTRATADO</w:t>
            </w:r>
            <w:r w:rsidRPr="00A9715E">
              <w:rPr>
                <w:rFonts w:ascii="Palatino Linotype" w:hAnsi="Palatino Linotype"/>
                <w:i/>
                <w:iCs/>
              </w:rPr>
              <w:t>” (Sic)</w:t>
            </w:r>
          </w:p>
        </w:tc>
        <w:tc>
          <w:tcPr>
            <w:tcW w:w="2976" w:type="dxa"/>
          </w:tcPr>
          <w:p w14:paraId="6C413550" w14:textId="13D2D566" w:rsidR="00192DBE" w:rsidRPr="00A9715E" w:rsidRDefault="00192DBE" w:rsidP="00A9715E">
            <w:pPr>
              <w:spacing w:before="100" w:beforeAutospacing="1" w:after="100" w:afterAutospacing="1" w:line="276" w:lineRule="auto"/>
              <w:jc w:val="both"/>
              <w:rPr>
                <w:rFonts w:ascii="Palatino Linotype" w:hAnsi="Palatino Linotype"/>
                <w:i/>
                <w:iCs/>
              </w:rPr>
            </w:pPr>
            <w:r w:rsidRPr="00A9715E">
              <w:rPr>
                <w:rFonts w:ascii="Palatino Linotype" w:hAnsi="Palatino Linotype"/>
                <w:i/>
                <w:iCs/>
              </w:rPr>
              <w:t>“</w:t>
            </w:r>
            <w:r w:rsidR="00893834" w:rsidRPr="00A9715E">
              <w:rPr>
                <w:rFonts w:ascii="Palatino Linotype" w:hAnsi="Palatino Linotype"/>
                <w:i/>
                <w:iCs/>
              </w:rPr>
              <w:t>REFIEREN MEDIANTE OFICIO QUE LA INFORMACION SOLICITADA IMPLICA ANALISIS, ESTUDIO O PROCESAMIENTO</w:t>
            </w:r>
            <w:proofErr w:type="gramStart"/>
            <w:r w:rsidR="00893834" w:rsidRPr="00A9715E">
              <w:rPr>
                <w:rFonts w:ascii="Palatino Linotype" w:hAnsi="Palatino Linotype"/>
                <w:i/>
                <w:iCs/>
              </w:rPr>
              <w:t>????</w:t>
            </w:r>
            <w:proofErr w:type="gramEnd"/>
            <w:r w:rsidR="00893834" w:rsidRPr="00A9715E">
              <w:rPr>
                <w:rFonts w:ascii="Palatino Linotype" w:hAnsi="Palatino Linotype"/>
                <w:i/>
                <w:iCs/>
              </w:rPr>
              <w:t xml:space="preserve"> PERDON, PERO OBLIGATORIAMENTE DEBEN DE LLEVAR UN SISTEMA DE GENERACION DE NOMINA, O BIEN HACERLO DE MANERA MANUAL EN EXCEL, AUN ASI EL SISTEMA DE NOMINA QUE LLEVEN DEBE GENERAR ESA INFORMACION EN EXCEL, PORQUE ASI LA INTEGRAN EN EL INFORME QUE REMITEN AL OSFEM, EN LO QUE SE REFIERE A LOS RECIBOS TIMBRADOS QUE ANALISIS ESTUDIO O PROCESAMIENTO TIENEN QUE HACER, SI NO SABEN O NO PUEDEN CUBRIR LOS DATOS SENSIBLES, PUES QUE ME LOS PROPORCIONEN TAL </w:t>
            </w:r>
            <w:r w:rsidR="00893834" w:rsidRPr="00A9715E">
              <w:rPr>
                <w:rFonts w:ascii="Palatino Linotype" w:hAnsi="Palatino Linotype"/>
                <w:i/>
                <w:iCs/>
              </w:rPr>
              <w:lastRenderedPageBreak/>
              <w:t>Y COMO LOS TIENEN TIMBRADOS. CONSIDERO QUE SOLAMENTE SE ESTAN JUSTIFICANDO PARA NO ENTREGARME LA INFORMACION SOLICITADA, ACLARANDO QUE YO LA ESTOY SOLICITANDO ME LA ENTREGUEN POR ESTE MEDIO. AHORA BIEN EN EL MISMO OFICIO PONEN QUE PONEN A MI DISPOSICION LA INFORMACION PARA CONSULTA DIRECTA, POR FIN LA TIENEN O NO LA TIENEN, NO YA SE NO ME LA QUIEREN PROPORCIONAR,, ES ESO, O PORQUE LA INCONGRUENCIA EN SU OFICIO ASI QUE INSISTO, ME LA PROPORCIONEN POR ESTE MEDIO</w:t>
            </w:r>
            <w:r w:rsidRPr="00A9715E">
              <w:rPr>
                <w:rFonts w:ascii="Palatino Linotype" w:hAnsi="Palatino Linotype"/>
                <w:i/>
                <w:iCs/>
              </w:rPr>
              <w:t>” (Sic)</w:t>
            </w:r>
          </w:p>
        </w:tc>
      </w:tr>
      <w:tr w:rsidR="00A9715E" w:rsidRPr="00A9715E" w14:paraId="6E88AD39" w14:textId="77777777" w:rsidTr="004C3566">
        <w:trPr>
          <w:jc w:val="center"/>
        </w:trPr>
        <w:tc>
          <w:tcPr>
            <w:tcW w:w="2929" w:type="dxa"/>
          </w:tcPr>
          <w:p w14:paraId="52695DF0" w14:textId="312BBFB3" w:rsidR="00192DBE" w:rsidRPr="00A9715E" w:rsidRDefault="00192DBE" w:rsidP="00A9715E">
            <w:pPr>
              <w:spacing w:before="100" w:beforeAutospacing="1" w:after="100" w:afterAutospacing="1" w:line="276" w:lineRule="auto"/>
              <w:jc w:val="both"/>
              <w:rPr>
                <w:rFonts w:ascii="Palatino Linotype" w:hAnsi="Palatino Linotype"/>
                <w:b/>
                <w:bCs/>
              </w:rPr>
            </w:pPr>
            <w:r w:rsidRPr="00A9715E">
              <w:rPr>
                <w:rFonts w:ascii="Palatino Linotype" w:hAnsi="Palatino Linotype"/>
                <w:b/>
                <w:bCs/>
              </w:rPr>
              <w:lastRenderedPageBreak/>
              <w:t>15185/INFOEM/IP/RR/2022</w:t>
            </w:r>
          </w:p>
        </w:tc>
        <w:tc>
          <w:tcPr>
            <w:tcW w:w="2595" w:type="dxa"/>
          </w:tcPr>
          <w:p w14:paraId="2F458F2A" w14:textId="7C0ED5A0" w:rsidR="00192DBE" w:rsidRPr="00A9715E" w:rsidRDefault="00192DBE" w:rsidP="00A9715E">
            <w:pPr>
              <w:spacing w:before="100" w:beforeAutospacing="1" w:after="100" w:afterAutospacing="1" w:line="276" w:lineRule="auto"/>
              <w:jc w:val="both"/>
              <w:rPr>
                <w:rFonts w:ascii="Palatino Linotype" w:hAnsi="Palatino Linotype"/>
                <w:i/>
                <w:iCs/>
              </w:rPr>
            </w:pPr>
            <w:r w:rsidRPr="00A9715E">
              <w:rPr>
                <w:rFonts w:ascii="Palatino Linotype" w:hAnsi="Palatino Linotype"/>
                <w:i/>
                <w:iCs/>
              </w:rPr>
              <w:t>“</w:t>
            </w:r>
            <w:r w:rsidR="008B05D9" w:rsidRPr="00A9715E">
              <w:rPr>
                <w:rFonts w:ascii="Palatino Linotype" w:hAnsi="Palatino Linotype"/>
                <w:i/>
                <w:iCs/>
              </w:rPr>
              <w:t xml:space="preserve">SE SOLICITARON TODAS LAS NOMINAS GENERADAS EN LA PRIMERA QUINCENA DEL MES DE JULIO DE 2022 EN FORMATO EXCEL DEL MUNICIPIO DE TLALMANALCO Y LOS </w:t>
            </w:r>
            <w:r w:rsidR="008B05D9" w:rsidRPr="00A9715E">
              <w:rPr>
                <w:rFonts w:ascii="Palatino Linotype" w:hAnsi="Palatino Linotype"/>
                <w:i/>
                <w:iCs/>
              </w:rPr>
              <w:lastRenderedPageBreak/>
              <w:t>RECIBOS TIMBRADOS (CFDI) GENERADOS DE LAS MISMAS NOMINAS, CONSIDERANDO LA DEL CABILDO, PERSONAL ADMINISTRATIVO, SINDICAL, DE POLICIAS, LISTA DE RAYA Y/O CUALQUIER OTRA MODALIDAD QUE TENGAN PERSONAL CONTRATADO</w:t>
            </w:r>
            <w:r w:rsidRPr="00A9715E">
              <w:rPr>
                <w:rFonts w:ascii="Palatino Linotype" w:hAnsi="Palatino Linotype"/>
                <w:i/>
                <w:iCs/>
              </w:rPr>
              <w:t>” (Sic)</w:t>
            </w:r>
          </w:p>
        </w:tc>
        <w:tc>
          <w:tcPr>
            <w:tcW w:w="2976" w:type="dxa"/>
          </w:tcPr>
          <w:p w14:paraId="1A9202F8" w14:textId="2A01EC73" w:rsidR="00192DBE" w:rsidRPr="00A9715E" w:rsidRDefault="00192DBE" w:rsidP="00A9715E">
            <w:pPr>
              <w:spacing w:before="100" w:beforeAutospacing="1" w:after="100" w:afterAutospacing="1" w:line="276" w:lineRule="auto"/>
              <w:jc w:val="both"/>
              <w:rPr>
                <w:rFonts w:ascii="Palatino Linotype" w:hAnsi="Palatino Linotype"/>
                <w:i/>
                <w:iCs/>
              </w:rPr>
            </w:pPr>
            <w:r w:rsidRPr="00A9715E">
              <w:rPr>
                <w:rFonts w:ascii="Palatino Linotype" w:hAnsi="Palatino Linotype"/>
                <w:i/>
                <w:iCs/>
              </w:rPr>
              <w:lastRenderedPageBreak/>
              <w:t>“</w:t>
            </w:r>
            <w:r w:rsidR="00F72199" w:rsidRPr="00A9715E">
              <w:rPr>
                <w:rFonts w:ascii="Palatino Linotype" w:hAnsi="Palatino Linotype"/>
                <w:i/>
                <w:iCs/>
              </w:rPr>
              <w:t>REFIEREN MEDIANTE OFICIO QUE LA INFORMACION SOLICITADA IMPLICA ANALISIS, ESTUDIO O PROCESAMIENTO</w:t>
            </w:r>
            <w:proofErr w:type="gramStart"/>
            <w:r w:rsidR="00F72199" w:rsidRPr="00A9715E">
              <w:rPr>
                <w:rFonts w:ascii="Palatino Linotype" w:hAnsi="Palatino Linotype"/>
                <w:i/>
                <w:iCs/>
              </w:rPr>
              <w:t>????</w:t>
            </w:r>
            <w:proofErr w:type="gramEnd"/>
            <w:r w:rsidR="00F72199" w:rsidRPr="00A9715E">
              <w:rPr>
                <w:rFonts w:ascii="Palatino Linotype" w:hAnsi="Palatino Linotype"/>
                <w:i/>
                <w:iCs/>
              </w:rPr>
              <w:t xml:space="preserve"> PERDON, PERO OBLIGATORIAMENTE DEBEN DE LLEVAR UN </w:t>
            </w:r>
            <w:r w:rsidR="00F72199" w:rsidRPr="00A9715E">
              <w:rPr>
                <w:rFonts w:ascii="Palatino Linotype" w:hAnsi="Palatino Linotype"/>
                <w:i/>
                <w:iCs/>
              </w:rPr>
              <w:lastRenderedPageBreak/>
              <w:t xml:space="preserve">SISTEMA DE GENERACION DE NOMINA, O BIEN HACERLO DE MANERA MANUAL EN EXCEL, AUN ASI EL SISTEMA DE NOMINA QUE LLEVEN DEBE GENERAR ESA INFORMACION EN EXCEL, PORQUE ASI LA INTEGRAN EN EL INFORME QUE REMITEN AL OSFEM, EN LO QUE SE REFIERE A LOS RECIBOS TIMBRADOS QUE ANALISIS ESTUDIO O PROCESAMIENTO TIENEN QUE HACER, SI NO SABEN O NO PUEDEN CUBRIR LOS DATOS SENSIBLES, PUES QUE ME LOS PROPORCIONEN TAL Y COMO LOS TIENEN TIMBRADOS. CONSIDERO QUE SOLAMENTE SE ESTAN JUSTIFICANDO PARA NO ENTREGARME LA INFORMACION SOLICITADA, ACLARANDO QUE YO LA ESTOY SOLICITANDO ME LA ENTREGUEN POR ESTE MEDIO. AHORA BIEN EN EL MISMO OFICIO PONEN </w:t>
            </w:r>
            <w:r w:rsidR="00F72199" w:rsidRPr="00A9715E">
              <w:rPr>
                <w:rFonts w:ascii="Palatino Linotype" w:hAnsi="Palatino Linotype"/>
                <w:i/>
                <w:iCs/>
              </w:rPr>
              <w:lastRenderedPageBreak/>
              <w:t>QUE PONEN A MI DISPOSICION LA INFORMACION PARA CONSULTA DIRECTA, POR FIN LA TIENEN O NO LA TIENEN, NO YA SE NO ME LA QUIEREN PROPORCIONAR,, ES ESO, O PORQUE LA INCONGRUENCIA EN SU OFICIO ASI QUE INSISTO, ME LA PROPORCIONEN POR ESTE MEDIO</w:t>
            </w:r>
            <w:r w:rsidRPr="00A9715E">
              <w:rPr>
                <w:rFonts w:ascii="Palatino Linotype" w:hAnsi="Palatino Linotype"/>
                <w:i/>
                <w:iCs/>
              </w:rPr>
              <w:t>” (Sic)</w:t>
            </w:r>
          </w:p>
        </w:tc>
      </w:tr>
      <w:tr w:rsidR="00A9715E" w:rsidRPr="00A9715E" w14:paraId="12F7F448" w14:textId="77777777" w:rsidTr="004C3566">
        <w:trPr>
          <w:jc w:val="center"/>
        </w:trPr>
        <w:tc>
          <w:tcPr>
            <w:tcW w:w="2929" w:type="dxa"/>
          </w:tcPr>
          <w:p w14:paraId="5A968015" w14:textId="36471225" w:rsidR="00192DBE" w:rsidRPr="00A9715E" w:rsidRDefault="00192DBE" w:rsidP="00A9715E">
            <w:pPr>
              <w:spacing w:before="100" w:beforeAutospacing="1" w:after="100" w:afterAutospacing="1" w:line="276" w:lineRule="auto"/>
              <w:jc w:val="both"/>
              <w:rPr>
                <w:rFonts w:ascii="Palatino Linotype" w:hAnsi="Palatino Linotype"/>
                <w:b/>
                <w:bCs/>
              </w:rPr>
            </w:pPr>
            <w:r w:rsidRPr="00A9715E">
              <w:rPr>
                <w:rFonts w:ascii="Palatino Linotype" w:hAnsi="Palatino Linotype"/>
                <w:b/>
                <w:bCs/>
              </w:rPr>
              <w:lastRenderedPageBreak/>
              <w:t>15186/INFOEM/IP/RR/2022</w:t>
            </w:r>
          </w:p>
        </w:tc>
        <w:tc>
          <w:tcPr>
            <w:tcW w:w="2595" w:type="dxa"/>
          </w:tcPr>
          <w:p w14:paraId="5ABC7DF8" w14:textId="2F370667" w:rsidR="00192DBE" w:rsidRPr="00A9715E" w:rsidRDefault="00192DBE" w:rsidP="00A9715E">
            <w:pPr>
              <w:spacing w:before="100" w:beforeAutospacing="1" w:after="100" w:afterAutospacing="1" w:line="276" w:lineRule="auto"/>
              <w:jc w:val="both"/>
              <w:rPr>
                <w:rFonts w:ascii="Palatino Linotype" w:hAnsi="Palatino Linotype"/>
                <w:i/>
                <w:iCs/>
              </w:rPr>
            </w:pPr>
            <w:r w:rsidRPr="00A9715E">
              <w:rPr>
                <w:rFonts w:ascii="Palatino Linotype" w:hAnsi="Palatino Linotype"/>
                <w:i/>
                <w:iCs/>
              </w:rPr>
              <w:t>“</w:t>
            </w:r>
            <w:r w:rsidR="00D741F2" w:rsidRPr="00A9715E">
              <w:rPr>
                <w:rFonts w:ascii="Palatino Linotype" w:hAnsi="Palatino Linotype"/>
                <w:i/>
                <w:iCs/>
              </w:rPr>
              <w:t xml:space="preserve">SE SOLICITARON TODAS LAS NOMINAS GENERADAS EN LA SEGUNDA QUINCENA DEL MES DE JULIO DE 2022 EN FORMATO EXCEL DEL MUNICIPIO DE TLALMANALCO Y LOS RECIBOS TIMBRADOS (CFDI) GENERADOS DE LAS MISMAS NOMINAS, CONSIDERANDO LA DEL CABILDO, PERSONAL ADMINISTRATIVO, SINDICAL, DE POLICIAS, LISTA DE RAYA Y/O CUALQUIER OTRA MODALIDAD </w:t>
            </w:r>
            <w:r w:rsidR="00D741F2" w:rsidRPr="00A9715E">
              <w:rPr>
                <w:rFonts w:ascii="Palatino Linotype" w:hAnsi="Palatino Linotype"/>
                <w:i/>
                <w:iCs/>
              </w:rPr>
              <w:lastRenderedPageBreak/>
              <w:t>QUE TENGAN PERSONAL CONTRATADO</w:t>
            </w:r>
            <w:r w:rsidRPr="00A9715E">
              <w:rPr>
                <w:rFonts w:ascii="Palatino Linotype" w:hAnsi="Palatino Linotype"/>
                <w:i/>
                <w:iCs/>
              </w:rPr>
              <w:t>” (Sic)</w:t>
            </w:r>
          </w:p>
        </w:tc>
        <w:tc>
          <w:tcPr>
            <w:tcW w:w="2976" w:type="dxa"/>
          </w:tcPr>
          <w:p w14:paraId="0C3972DB" w14:textId="402832CC" w:rsidR="00192DBE" w:rsidRPr="00A9715E" w:rsidRDefault="00192DBE" w:rsidP="00A9715E">
            <w:pPr>
              <w:spacing w:before="100" w:beforeAutospacing="1" w:after="100" w:afterAutospacing="1" w:line="276" w:lineRule="auto"/>
              <w:jc w:val="both"/>
              <w:rPr>
                <w:rFonts w:ascii="Palatino Linotype" w:hAnsi="Palatino Linotype"/>
                <w:i/>
                <w:iCs/>
              </w:rPr>
            </w:pPr>
            <w:r w:rsidRPr="00A9715E">
              <w:rPr>
                <w:rFonts w:ascii="Palatino Linotype" w:hAnsi="Palatino Linotype"/>
                <w:i/>
                <w:iCs/>
              </w:rPr>
              <w:lastRenderedPageBreak/>
              <w:t>“</w:t>
            </w:r>
            <w:r w:rsidR="00D741F2" w:rsidRPr="00A9715E">
              <w:rPr>
                <w:rFonts w:ascii="Palatino Linotype" w:hAnsi="Palatino Linotype"/>
                <w:i/>
                <w:iCs/>
              </w:rPr>
              <w:t>REFIEREN MEDIANTE OFICIO QUE LA INFORMACION SOLICITADA IMPLICA ANALISIS, ESTUDIO O PROCESAMIENTO</w:t>
            </w:r>
            <w:proofErr w:type="gramStart"/>
            <w:r w:rsidR="00D741F2" w:rsidRPr="00A9715E">
              <w:rPr>
                <w:rFonts w:ascii="Palatino Linotype" w:hAnsi="Palatino Linotype"/>
                <w:i/>
                <w:iCs/>
              </w:rPr>
              <w:t>????</w:t>
            </w:r>
            <w:proofErr w:type="gramEnd"/>
            <w:r w:rsidR="00D741F2" w:rsidRPr="00A9715E">
              <w:rPr>
                <w:rFonts w:ascii="Palatino Linotype" w:hAnsi="Palatino Linotype"/>
                <w:i/>
                <w:iCs/>
              </w:rPr>
              <w:t xml:space="preserve"> PERDON, PERO OBLIGATORIAMENTE DEBEN DE LLEVAR UN SISTEMA DE GENERACION DE NOMINA, O BIEN HACERLO DE MANERA MANUAL EN EXCEL, AUN ASI EL SISTEMA DE NOMINA QUE LLEVEN DEBE GENERAR ESA INFORMACION EN EXCEL, PORQUE ASI LA INTEGRAN EN EL INFORME QUE REMITEN </w:t>
            </w:r>
            <w:r w:rsidR="00D741F2" w:rsidRPr="00A9715E">
              <w:rPr>
                <w:rFonts w:ascii="Palatino Linotype" w:hAnsi="Palatino Linotype"/>
                <w:i/>
                <w:iCs/>
              </w:rPr>
              <w:lastRenderedPageBreak/>
              <w:t xml:space="preserve">AL OSFEM, EN LO QUE SE REFIERE A LOS RECIBOS TIMBRADOS QUE ANALISIS ESTUDIO O PROCESAMIENTO TIENEN QUE HACER, SI NO SABEN O NO PUEDEN CUBRIR LOS DATOS SENSIBLES, PUES QUE ME LOS PROPORCIONEN TAL Y COMO LOS TIENEN TIMBRADOS. CONSIDERO QUE SOLAMENTE SE ESTAN JUSTIFICANDO PARA NO ENTREGARME LA INFORMACION SOLICITADA, ACLARANDO QUE YO LA ESTOY SOLICITANDO ME LA ENTREGUEN POR ESTE MEDIO. AHORA BIEN EN EL MISMO OFICIO PONEN QUE PONEN A MI DISPOSICION LA INFORMACION PARA CONSULTA DIRECTA, POR FIN LA TIENEN O NO LA TIENEN, NO YA SE NO ME LA QUIEREN PROPORCIONAR,, ES ESO, O PORQUE LA INCONGRUENCIA EN SU OFICIO ASI QUE INSISTO, </w:t>
            </w:r>
            <w:r w:rsidR="00D741F2" w:rsidRPr="00A9715E">
              <w:rPr>
                <w:rFonts w:ascii="Palatino Linotype" w:hAnsi="Palatino Linotype"/>
                <w:i/>
                <w:iCs/>
              </w:rPr>
              <w:lastRenderedPageBreak/>
              <w:t>ME LA PROPORCIONEN POR ESTE MEDIO</w:t>
            </w:r>
            <w:r w:rsidRPr="00A9715E">
              <w:rPr>
                <w:rFonts w:ascii="Palatino Linotype" w:hAnsi="Palatino Linotype"/>
                <w:i/>
                <w:iCs/>
              </w:rPr>
              <w:t>” (Sic)</w:t>
            </w:r>
          </w:p>
        </w:tc>
      </w:tr>
      <w:tr w:rsidR="00A9715E" w:rsidRPr="00A9715E" w14:paraId="6B85F806" w14:textId="77777777" w:rsidTr="004C3566">
        <w:trPr>
          <w:jc w:val="center"/>
        </w:trPr>
        <w:tc>
          <w:tcPr>
            <w:tcW w:w="2929" w:type="dxa"/>
          </w:tcPr>
          <w:p w14:paraId="4D6334E3" w14:textId="3EC4E73D" w:rsidR="00192DBE" w:rsidRPr="00A9715E" w:rsidRDefault="00192DBE" w:rsidP="00A9715E">
            <w:pPr>
              <w:spacing w:before="100" w:beforeAutospacing="1" w:after="100" w:afterAutospacing="1" w:line="276" w:lineRule="auto"/>
              <w:jc w:val="both"/>
              <w:rPr>
                <w:rFonts w:ascii="Palatino Linotype" w:hAnsi="Palatino Linotype"/>
                <w:b/>
                <w:bCs/>
              </w:rPr>
            </w:pPr>
            <w:r w:rsidRPr="00A9715E">
              <w:rPr>
                <w:rFonts w:ascii="Palatino Linotype" w:hAnsi="Palatino Linotype"/>
                <w:b/>
                <w:bCs/>
              </w:rPr>
              <w:lastRenderedPageBreak/>
              <w:t>15187/INFOEM/IP/RR/2022</w:t>
            </w:r>
          </w:p>
        </w:tc>
        <w:tc>
          <w:tcPr>
            <w:tcW w:w="2595" w:type="dxa"/>
          </w:tcPr>
          <w:p w14:paraId="71F0D449" w14:textId="0EC449E9" w:rsidR="00192DBE" w:rsidRPr="00A9715E" w:rsidRDefault="00192DBE" w:rsidP="00A9715E">
            <w:pPr>
              <w:spacing w:before="100" w:beforeAutospacing="1" w:after="100" w:afterAutospacing="1" w:line="276" w:lineRule="auto"/>
              <w:jc w:val="both"/>
              <w:rPr>
                <w:rFonts w:ascii="Palatino Linotype" w:hAnsi="Palatino Linotype"/>
                <w:i/>
                <w:iCs/>
              </w:rPr>
            </w:pPr>
            <w:r w:rsidRPr="00A9715E">
              <w:rPr>
                <w:rFonts w:ascii="Palatino Linotype" w:hAnsi="Palatino Linotype"/>
                <w:i/>
                <w:iCs/>
              </w:rPr>
              <w:t>“</w:t>
            </w:r>
            <w:r w:rsidR="00106342" w:rsidRPr="00A9715E">
              <w:rPr>
                <w:rFonts w:ascii="Palatino Linotype" w:hAnsi="Palatino Linotype"/>
                <w:i/>
                <w:iCs/>
              </w:rPr>
              <w:t>SE SOLICITARON TODAS LAS NOMINAS GENERADAS EN LA PRIMERA QUINCENA DEL MES DE AGOSTO DE 2022 EN FORMATO EXCEL DEL MUNICIPIO DE TLALMANALCO Y LOS RECIBOS TIMBRADOS (CFDI) GENERADOS DE LAS MISMAS NOMINAS, CONSIDERANDO LA DEL CABILDO, PERSONAL ADMINISTRATIVO, SINDICAL, DE POLICIAS, LISTA DE RAYA Y/O CUALQUIER OTRA MODALIDAD QUE TENGAN PERSONAL CONTRATADO</w:t>
            </w:r>
            <w:r w:rsidRPr="00A9715E">
              <w:rPr>
                <w:rFonts w:ascii="Palatino Linotype" w:hAnsi="Palatino Linotype"/>
                <w:i/>
                <w:iCs/>
              </w:rPr>
              <w:t>” (Sic)</w:t>
            </w:r>
          </w:p>
        </w:tc>
        <w:tc>
          <w:tcPr>
            <w:tcW w:w="2976" w:type="dxa"/>
          </w:tcPr>
          <w:p w14:paraId="3F0CDCF8" w14:textId="4D9CA52E" w:rsidR="00192DBE" w:rsidRPr="00A9715E" w:rsidRDefault="00192DBE" w:rsidP="00A9715E">
            <w:pPr>
              <w:spacing w:before="100" w:beforeAutospacing="1" w:after="100" w:afterAutospacing="1" w:line="276" w:lineRule="auto"/>
              <w:jc w:val="both"/>
              <w:rPr>
                <w:rFonts w:ascii="Palatino Linotype" w:hAnsi="Palatino Linotype"/>
                <w:i/>
                <w:iCs/>
              </w:rPr>
            </w:pPr>
            <w:r w:rsidRPr="00A9715E">
              <w:rPr>
                <w:rFonts w:ascii="Palatino Linotype" w:hAnsi="Palatino Linotype"/>
                <w:i/>
                <w:iCs/>
              </w:rPr>
              <w:t>“</w:t>
            </w:r>
            <w:r w:rsidR="000D64FD" w:rsidRPr="00A9715E">
              <w:rPr>
                <w:rFonts w:ascii="Palatino Linotype" w:hAnsi="Palatino Linotype"/>
                <w:i/>
                <w:iCs/>
              </w:rPr>
              <w:t>REFIEREN MEDIANTE OFICIO QUE LA INFORMACION SOLICITADA IMPLICA ANALISIS, ESTUDIO O PROCESAMIENTO</w:t>
            </w:r>
            <w:proofErr w:type="gramStart"/>
            <w:r w:rsidR="000D64FD" w:rsidRPr="00A9715E">
              <w:rPr>
                <w:rFonts w:ascii="Palatino Linotype" w:hAnsi="Palatino Linotype"/>
                <w:i/>
                <w:iCs/>
              </w:rPr>
              <w:t>????</w:t>
            </w:r>
            <w:proofErr w:type="gramEnd"/>
            <w:r w:rsidR="000D64FD" w:rsidRPr="00A9715E">
              <w:rPr>
                <w:rFonts w:ascii="Palatino Linotype" w:hAnsi="Palatino Linotype"/>
                <w:i/>
                <w:iCs/>
              </w:rPr>
              <w:t xml:space="preserve"> PERDON, PERO OBLIGATORIAMENTE DEBEN DE LLEVAR UN SISTEMA DE GENERACION DE NOMINA, O BIEN HACERLO DE MANERA MANUAL EN EXCEL, AUN ASI EL SISTEMA DE NOMINA QUE LLEVEN DEBE GENERAR ESA INFORMACION EN EXCEL, PORQUE ASI LA INTEGRAN EN EL INFORME QUE REMITEN AL OSFEM, EN LO QUE SE REFIERE A LOS RECIBOS TIMBRADOS QUE ANALISIS ESTUDIO O PROCESAMIENTO TIENEN QUE HACER, SI NO SABEN O NO PUEDEN CUBRIR LOS DATOS SENSIBLES, PUES QUE ME LOS PROPORCIONEN TAL Y COMO LOS TIENEN </w:t>
            </w:r>
            <w:r w:rsidR="000D64FD" w:rsidRPr="00A9715E">
              <w:rPr>
                <w:rFonts w:ascii="Palatino Linotype" w:hAnsi="Palatino Linotype"/>
                <w:i/>
                <w:iCs/>
              </w:rPr>
              <w:lastRenderedPageBreak/>
              <w:t>TIMBRADOS. CONSIDERO QUE SOLAMENTE SE ESTAN JUSTIFICANDO PARA NO ENTREGARME LA INFORMACION SOLICITADA, ACLARANDO QUE YO LA ESTOY SOLICITANDO ME LA ENTREGUEN POR ESTE MEDIO. AHORA BIEN EN EL MISMO OFICIO PONEN QUE PONEN A MI DISPOSICION LA INFORMACION PARA CONSULTA DIRECTA, POR FIN LA TIENEN O NO LA TIENEN, NO YA SE NO ME LA QUIEREN PROPORCIONAR,, ES ESO, O PORQUE LA INCONGRUENCIA EN SU OFICIO ASI QUE INSISTO, ME LA PROPORCIONEN POR ESTE MEDIO</w:t>
            </w:r>
            <w:r w:rsidRPr="00A9715E">
              <w:rPr>
                <w:rFonts w:ascii="Palatino Linotype" w:hAnsi="Palatino Linotype"/>
                <w:i/>
                <w:iCs/>
              </w:rPr>
              <w:t>” (Sic)</w:t>
            </w:r>
          </w:p>
        </w:tc>
      </w:tr>
      <w:tr w:rsidR="00A9715E" w:rsidRPr="00A9715E" w14:paraId="51FE0973" w14:textId="77777777" w:rsidTr="004C3566">
        <w:trPr>
          <w:jc w:val="center"/>
        </w:trPr>
        <w:tc>
          <w:tcPr>
            <w:tcW w:w="2929" w:type="dxa"/>
          </w:tcPr>
          <w:p w14:paraId="0D88E788" w14:textId="3F3D6FB6" w:rsidR="00192DBE" w:rsidRPr="00A9715E" w:rsidRDefault="00192DBE" w:rsidP="00A9715E">
            <w:pPr>
              <w:spacing w:before="100" w:beforeAutospacing="1" w:after="100" w:afterAutospacing="1" w:line="276" w:lineRule="auto"/>
              <w:jc w:val="both"/>
              <w:rPr>
                <w:rFonts w:ascii="Palatino Linotype" w:hAnsi="Palatino Linotype"/>
                <w:b/>
                <w:bCs/>
              </w:rPr>
            </w:pPr>
            <w:r w:rsidRPr="00A9715E">
              <w:rPr>
                <w:rFonts w:ascii="Palatino Linotype" w:hAnsi="Palatino Linotype"/>
                <w:b/>
                <w:bCs/>
              </w:rPr>
              <w:lastRenderedPageBreak/>
              <w:t>15188/INFOEM/IP/RR/2022</w:t>
            </w:r>
          </w:p>
        </w:tc>
        <w:tc>
          <w:tcPr>
            <w:tcW w:w="2595" w:type="dxa"/>
          </w:tcPr>
          <w:p w14:paraId="58270EDE" w14:textId="2C958738" w:rsidR="00192DBE" w:rsidRPr="00A9715E" w:rsidRDefault="00192DBE" w:rsidP="00A9715E">
            <w:pPr>
              <w:spacing w:before="100" w:beforeAutospacing="1" w:after="100" w:afterAutospacing="1" w:line="276" w:lineRule="auto"/>
              <w:jc w:val="both"/>
              <w:rPr>
                <w:rFonts w:ascii="Palatino Linotype" w:hAnsi="Palatino Linotype"/>
                <w:i/>
                <w:iCs/>
              </w:rPr>
            </w:pPr>
            <w:r w:rsidRPr="00A9715E">
              <w:rPr>
                <w:rFonts w:ascii="Palatino Linotype" w:hAnsi="Palatino Linotype"/>
                <w:i/>
                <w:iCs/>
              </w:rPr>
              <w:t>“</w:t>
            </w:r>
            <w:r w:rsidR="000D64FD" w:rsidRPr="00A9715E">
              <w:rPr>
                <w:rFonts w:ascii="Palatino Linotype" w:hAnsi="Palatino Linotype"/>
                <w:i/>
                <w:iCs/>
              </w:rPr>
              <w:t xml:space="preserve">SE SOLICITARON TODAS LAS NOMINAS GENERADAS EN LA SEGUNDA QUINCENA DEL MES DE AGOSTO DE 2022 EN FORMATO EXCEL DEL MUNICIPIO DE TLALMANALCO Y LOS RECIBOS TIMBRADOS </w:t>
            </w:r>
            <w:r w:rsidR="000D64FD" w:rsidRPr="00A9715E">
              <w:rPr>
                <w:rFonts w:ascii="Palatino Linotype" w:hAnsi="Palatino Linotype"/>
                <w:i/>
                <w:iCs/>
              </w:rPr>
              <w:lastRenderedPageBreak/>
              <w:t>(CFDI) GENERADOS DE LAS MISMAS NOMINAS, CONSIDERANDO LA DEL CABILDO, PERSONAL ADMINISTRATIVO, SINDICAL, DE POLICIAS, LISTA DE RAYA Y/O CUALQUIER OTRA MODALIDAD QUE TENGAN PERSONAL CONTRATADO</w:t>
            </w:r>
            <w:r w:rsidRPr="00A9715E">
              <w:rPr>
                <w:rFonts w:ascii="Palatino Linotype" w:hAnsi="Palatino Linotype"/>
                <w:i/>
                <w:iCs/>
              </w:rPr>
              <w:t>” (Sic)</w:t>
            </w:r>
          </w:p>
        </w:tc>
        <w:tc>
          <w:tcPr>
            <w:tcW w:w="2976" w:type="dxa"/>
          </w:tcPr>
          <w:p w14:paraId="6D7238E8" w14:textId="499D11C5" w:rsidR="00192DBE" w:rsidRPr="00A9715E" w:rsidRDefault="00192DBE" w:rsidP="00A9715E">
            <w:pPr>
              <w:spacing w:before="100" w:beforeAutospacing="1" w:after="100" w:afterAutospacing="1" w:line="276" w:lineRule="auto"/>
              <w:jc w:val="both"/>
              <w:rPr>
                <w:rFonts w:ascii="Palatino Linotype" w:hAnsi="Palatino Linotype"/>
                <w:i/>
                <w:iCs/>
              </w:rPr>
            </w:pPr>
            <w:r w:rsidRPr="00A9715E">
              <w:rPr>
                <w:rFonts w:ascii="Palatino Linotype" w:hAnsi="Palatino Linotype"/>
                <w:i/>
                <w:iCs/>
              </w:rPr>
              <w:lastRenderedPageBreak/>
              <w:t>“</w:t>
            </w:r>
            <w:r w:rsidR="00F8376E" w:rsidRPr="00A9715E">
              <w:rPr>
                <w:rFonts w:ascii="Palatino Linotype" w:hAnsi="Palatino Linotype"/>
                <w:i/>
                <w:iCs/>
              </w:rPr>
              <w:t>REFIEREN MEDIANTE OFICIO QUE LA INFORMACION SOLICITADA IMPLICA ANALISIS, ESTUDIO O PROCESAMIENTO</w:t>
            </w:r>
            <w:proofErr w:type="gramStart"/>
            <w:r w:rsidR="00F8376E" w:rsidRPr="00A9715E">
              <w:rPr>
                <w:rFonts w:ascii="Palatino Linotype" w:hAnsi="Palatino Linotype"/>
                <w:i/>
                <w:iCs/>
              </w:rPr>
              <w:t>????</w:t>
            </w:r>
            <w:proofErr w:type="gramEnd"/>
            <w:r w:rsidR="00F8376E" w:rsidRPr="00A9715E">
              <w:rPr>
                <w:rFonts w:ascii="Palatino Linotype" w:hAnsi="Palatino Linotype"/>
                <w:i/>
                <w:iCs/>
              </w:rPr>
              <w:t xml:space="preserve"> PERDON, PERO OBLIGATORIAMENTE DEBEN DE LLEVAR UN SISTEMA DE </w:t>
            </w:r>
            <w:r w:rsidR="00F8376E" w:rsidRPr="00A9715E">
              <w:rPr>
                <w:rFonts w:ascii="Palatino Linotype" w:hAnsi="Palatino Linotype"/>
                <w:i/>
                <w:iCs/>
              </w:rPr>
              <w:lastRenderedPageBreak/>
              <w:t xml:space="preserve">GENERACION DE NOMINA, O BIEN HACERLO DE MANERA MANUAL EN EXCEL, AUN ASI EL SISTEMA DE NOMINA QUE LLEVEN DEBE GENERAR ESA INFORMACION EN EXCEL, PORQUE ASI LA INTEGRAN EN EL INFORME QUE REMITEN AL OSFEM, EN LO QUE SE REFIERE A LOS RECIBOS TIMBRADOS QUE ANALISIS ESTUDIO O PROCESAMIENTO TIENEN QUE HACER, SI NO SABEN O NO PUEDEN CUBRIR LOS DATOS SENSIBLES, PUES QUE ME LOS PROPORCIONEN TAL Y COMO LOS TIENEN TIMBRADOS. CONSIDERO QUE SOLAMENTE SE ESTAN JUSTIFICANDO PARA NO ENTREGARME LA INFORMACION SOLICITADA, ACLARANDO QUE YO LA ESTOY SOLICITANDO ME LA ENTREGUEN POR ESTE MEDIO. AHORA BIEN EN EL MISMO OFICIO PONEN QUE PONEN A MI </w:t>
            </w:r>
            <w:r w:rsidR="00F8376E" w:rsidRPr="00A9715E">
              <w:rPr>
                <w:rFonts w:ascii="Palatino Linotype" w:hAnsi="Palatino Linotype"/>
                <w:i/>
                <w:iCs/>
              </w:rPr>
              <w:lastRenderedPageBreak/>
              <w:t>DISPOSICION LA INFORMACION PARA CONSULTA DIRECTA, POR FIN LA TIENEN O NO LA TIENEN, NO YA SE NO ME LA QUIEREN PROPORCIONAR,, ES ESO, O PORQUE LA INCONGRUENCIA EN SU OFICIO ASI QUE INSISTO, ME LA PROPORCIONEN POR ESTE MEDIO</w:t>
            </w:r>
            <w:r w:rsidRPr="00A9715E">
              <w:rPr>
                <w:rFonts w:ascii="Palatino Linotype" w:hAnsi="Palatino Linotype"/>
                <w:i/>
                <w:iCs/>
              </w:rPr>
              <w:t>” (Sic)</w:t>
            </w:r>
          </w:p>
        </w:tc>
      </w:tr>
    </w:tbl>
    <w:bookmarkEnd w:id="6"/>
    <w:p w14:paraId="3CEDC3A8" w14:textId="409BEC7F" w:rsidR="00182393" w:rsidRPr="00A9715E" w:rsidRDefault="00905843" w:rsidP="00A9715E">
      <w:pPr>
        <w:spacing w:before="100" w:beforeAutospacing="1" w:after="100" w:afterAutospacing="1" w:line="360" w:lineRule="auto"/>
        <w:jc w:val="both"/>
        <w:rPr>
          <w:rFonts w:ascii="Palatino Linotype" w:hAnsi="Palatino Linotype" w:cs="Arial"/>
          <w:b/>
          <w:sz w:val="26"/>
          <w:szCs w:val="26"/>
        </w:rPr>
      </w:pPr>
      <w:r>
        <w:rPr>
          <w:rFonts w:ascii="Palatino Linotype" w:hAnsi="Palatino Linotype" w:cs="Arial"/>
          <w:b/>
          <w:sz w:val="26"/>
          <w:szCs w:val="26"/>
        </w:rPr>
        <w:lastRenderedPageBreak/>
        <w:t>I</w:t>
      </w:r>
      <w:r w:rsidR="00182393" w:rsidRPr="00A9715E">
        <w:rPr>
          <w:rFonts w:ascii="Palatino Linotype" w:hAnsi="Palatino Linotype" w:cs="Arial"/>
          <w:b/>
          <w:sz w:val="26"/>
          <w:szCs w:val="26"/>
        </w:rPr>
        <w:t>V. Del turno del Recurso de Revisión</w:t>
      </w:r>
    </w:p>
    <w:p w14:paraId="6239E0F2" w14:textId="30533149" w:rsidR="009A2B0D" w:rsidRPr="00A9715E" w:rsidRDefault="00B16649" w:rsidP="00A9715E">
      <w:pPr>
        <w:spacing w:before="100" w:beforeAutospacing="1" w:after="100" w:afterAutospacing="1" w:line="360" w:lineRule="auto"/>
        <w:jc w:val="both"/>
        <w:rPr>
          <w:rFonts w:ascii="Palatino Linotype" w:hAnsi="Palatino Linotype"/>
        </w:rPr>
      </w:pPr>
      <w:r w:rsidRPr="00A9715E">
        <w:rPr>
          <w:rFonts w:ascii="Palatino Linotype" w:hAnsi="Palatino Linotype" w:cs="Arial"/>
        </w:rPr>
        <w:t xml:space="preserve">El </w:t>
      </w:r>
      <w:r w:rsidR="00F1321D" w:rsidRPr="00A9715E">
        <w:rPr>
          <w:rFonts w:ascii="Palatino Linotype" w:hAnsi="Palatino Linotype" w:cs="Segoe UI"/>
          <w:b/>
          <w:bCs/>
          <w:lang w:eastAsia="es-MX"/>
        </w:rPr>
        <w:t xml:space="preserve">veintiocho de septiembre </w:t>
      </w:r>
      <w:r w:rsidR="004E78AF" w:rsidRPr="00A9715E">
        <w:rPr>
          <w:rFonts w:ascii="Palatino Linotype" w:hAnsi="Palatino Linotype" w:cs="Arial"/>
          <w:b/>
          <w:bCs/>
        </w:rPr>
        <w:t xml:space="preserve">de dos mil </w:t>
      </w:r>
      <w:r w:rsidR="00200A7D" w:rsidRPr="00A9715E">
        <w:rPr>
          <w:rFonts w:ascii="Palatino Linotype" w:hAnsi="Palatino Linotype" w:cs="Arial"/>
          <w:b/>
          <w:bCs/>
        </w:rPr>
        <w:t>veintidós</w:t>
      </w:r>
      <w:r w:rsidRPr="00A9715E">
        <w:rPr>
          <w:rFonts w:ascii="Palatino Linotype" w:hAnsi="Palatino Linotype" w:cs="Arial"/>
        </w:rPr>
        <w:t xml:space="preserve">, los </w:t>
      </w:r>
      <w:r w:rsidR="00E00127" w:rsidRPr="00A9715E">
        <w:rPr>
          <w:rFonts w:ascii="Palatino Linotype" w:hAnsi="Palatino Linotype" w:cs="Arial"/>
        </w:rPr>
        <w:t xml:space="preserve">Recursos </w:t>
      </w:r>
      <w:r w:rsidRPr="00A9715E">
        <w:rPr>
          <w:rFonts w:ascii="Palatino Linotype" w:hAnsi="Palatino Linotype" w:cs="Arial"/>
        </w:rPr>
        <w:t xml:space="preserve">de que se tratan se enviaron electrónicamente al Instituto de </w:t>
      </w:r>
      <w:r w:rsidRPr="00A9715E">
        <w:rPr>
          <w:rFonts w:ascii="Palatino Linotype" w:eastAsia="Arial Unicode MS" w:hAnsi="Palatino Linotype" w:cs="Arial"/>
        </w:rPr>
        <w:t>Transparencia</w:t>
      </w:r>
      <w:r w:rsidRPr="00A9715E">
        <w:rPr>
          <w:rFonts w:ascii="Palatino Linotype" w:hAnsi="Palatino Linotype" w:cs="Arial"/>
        </w:rPr>
        <w:t xml:space="preserve">, Acceso a la Información Pública y Protección de Datos Personales del Estado de México y Municipios y con fundamento en el artículo 185, fracción I de la </w:t>
      </w:r>
      <w:r w:rsidRPr="00A9715E">
        <w:rPr>
          <w:rFonts w:ascii="Palatino Linotype" w:hAnsi="Palatino Linotype"/>
        </w:rPr>
        <w:t>Ley de Transparencia y Acceso a la Información Pública del Estado de México y Municipios</w:t>
      </w:r>
      <w:r w:rsidRPr="00A9715E">
        <w:rPr>
          <w:rFonts w:ascii="Palatino Linotype" w:hAnsi="Palatino Linotype" w:cs="Arial"/>
        </w:rPr>
        <w:t xml:space="preserve">, </w:t>
      </w:r>
      <w:r w:rsidRPr="00A9715E">
        <w:rPr>
          <w:rFonts w:ascii="Palatino Linotype" w:hAnsi="Palatino Linotype" w:cs="Arial"/>
          <w:lang w:val="es-ES_tradnl"/>
        </w:rPr>
        <w:t>se turnaron</w:t>
      </w:r>
      <w:r w:rsidR="0099775B" w:rsidRPr="00A9715E">
        <w:rPr>
          <w:rFonts w:ascii="Palatino Linotype" w:hAnsi="Palatino Linotype" w:cs="Arial"/>
          <w:lang w:val="es-ES_tradnl"/>
        </w:rPr>
        <w:t xml:space="preserve"> </w:t>
      </w:r>
      <w:r w:rsidRPr="00A9715E">
        <w:rPr>
          <w:rFonts w:ascii="Palatino Linotype" w:hAnsi="Palatino Linotype" w:cs="Arial"/>
          <w:lang w:val="es-ES_tradnl"/>
        </w:rPr>
        <w:t>a través del</w:t>
      </w:r>
      <w:r w:rsidRPr="00A9715E">
        <w:rPr>
          <w:rFonts w:ascii="Palatino Linotype" w:eastAsia="Arial Unicode MS" w:hAnsi="Palatino Linotype" w:cs="Arial"/>
          <w:lang w:val="es-ES_tradnl"/>
        </w:rPr>
        <w:t xml:space="preserve"> </w:t>
      </w:r>
      <w:r w:rsidRPr="00A9715E">
        <w:rPr>
          <w:rFonts w:ascii="Palatino Linotype" w:eastAsia="Arial Unicode MS" w:hAnsi="Palatino Linotype" w:cs="Arial"/>
          <w:b/>
          <w:lang w:val="es-ES_tradnl"/>
        </w:rPr>
        <w:t>SAIMEX</w:t>
      </w:r>
      <w:r w:rsidR="0099775B" w:rsidRPr="00A9715E">
        <w:rPr>
          <w:rFonts w:ascii="Palatino Linotype" w:eastAsia="Arial Unicode MS" w:hAnsi="Palatino Linotype" w:cs="Arial"/>
          <w:b/>
          <w:lang w:val="es-ES_tradnl"/>
        </w:rPr>
        <w:t xml:space="preserve">, </w:t>
      </w:r>
      <w:r w:rsidR="0099775B" w:rsidRPr="00A9715E">
        <w:rPr>
          <w:rFonts w:ascii="Palatino Linotype" w:eastAsia="Arial Unicode MS" w:hAnsi="Palatino Linotype" w:cs="Arial"/>
          <w:bCs/>
          <w:lang w:val="es-ES_tradnl"/>
        </w:rPr>
        <w:t>así:</w:t>
      </w:r>
      <w:r w:rsidRPr="00A9715E">
        <w:rPr>
          <w:rFonts w:ascii="Palatino Linotype" w:hAnsi="Palatino Linotype"/>
        </w:rPr>
        <w:t xml:space="preserve"> </w:t>
      </w:r>
    </w:p>
    <w:tbl>
      <w:tblPr>
        <w:tblStyle w:val="Tablaconcuadrcula31"/>
        <w:tblW w:w="8217" w:type="dxa"/>
        <w:jc w:val="center"/>
        <w:tblLayout w:type="fixed"/>
        <w:tblLook w:val="04A0" w:firstRow="1" w:lastRow="0" w:firstColumn="1" w:lastColumn="0" w:noHBand="0" w:noVBand="1"/>
      </w:tblPr>
      <w:tblGrid>
        <w:gridCol w:w="5098"/>
        <w:gridCol w:w="3119"/>
      </w:tblGrid>
      <w:tr w:rsidR="00A9715E" w:rsidRPr="00A9715E" w14:paraId="68059864" w14:textId="77777777" w:rsidTr="00BE1482">
        <w:trPr>
          <w:trHeight w:val="315"/>
          <w:tblHeader/>
          <w:jc w:val="center"/>
        </w:trPr>
        <w:tc>
          <w:tcPr>
            <w:tcW w:w="5098" w:type="dxa"/>
            <w:shd w:val="clear" w:color="auto" w:fill="4A442A" w:themeFill="background2" w:themeFillShade="40"/>
          </w:tcPr>
          <w:p w14:paraId="635DAA5B" w14:textId="3CB153ED" w:rsidR="009A2B0D" w:rsidRPr="00A9715E" w:rsidRDefault="002C3D2B" w:rsidP="00A9715E">
            <w:pPr>
              <w:spacing w:before="100" w:beforeAutospacing="1" w:after="100" w:afterAutospacing="1" w:line="276" w:lineRule="auto"/>
              <w:jc w:val="center"/>
              <w:rPr>
                <w:rFonts w:ascii="Palatino Linotype" w:hAnsi="Palatino Linotype" w:cs="Arial"/>
                <w:b/>
                <w:bCs/>
                <w:sz w:val="24"/>
                <w:szCs w:val="24"/>
              </w:rPr>
            </w:pPr>
            <w:r w:rsidRPr="00A9715E">
              <w:rPr>
                <w:rFonts w:ascii="Palatino Linotype" w:hAnsi="Palatino Linotype" w:cs="Arial"/>
                <w:b/>
                <w:bCs/>
                <w:sz w:val="24"/>
                <w:szCs w:val="24"/>
              </w:rPr>
              <w:t xml:space="preserve">Comisionado </w:t>
            </w:r>
            <w:r w:rsidR="009A2B0D" w:rsidRPr="00A9715E">
              <w:rPr>
                <w:rFonts w:ascii="Palatino Linotype" w:hAnsi="Palatino Linotype" w:cs="Arial"/>
                <w:b/>
                <w:bCs/>
                <w:sz w:val="24"/>
                <w:szCs w:val="24"/>
              </w:rPr>
              <w:t xml:space="preserve"> </w:t>
            </w:r>
          </w:p>
        </w:tc>
        <w:tc>
          <w:tcPr>
            <w:tcW w:w="3119" w:type="dxa"/>
            <w:shd w:val="clear" w:color="auto" w:fill="4A442A" w:themeFill="background2" w:themeFillShade="40"/>
          </w:tcPr>
          <w:p w14:paraId="1B5D5EAB" w14:textId="1D341717" w:rsidR="009A2B0D" w:rsidRPr="00A9715E" w:rsidRDefault="009A2B0D" w:rsidP="00A9715E">
            <w:pPr>
              <w:spacing w:before="100" w:beforeAutospacing="1" w:after="100" w:afterAutospacing="1" w:line="276" w:lineRule="auto"/>
              <w:jc w:val="center"/>
              <w:rPr>
                <w:rFonts w:ascii="Palatino Linotype" w:hAnsi="Palatino Linotype" w:cs="Arial"/>
                <w:b/>
                <w:bCs/>
                <w:sz w:val="24"/>
                <w:szCs w:val="24"/>
              </w:rPr>
            </w:pPr>
            <w:r w:rsidRPr="00A9715E">
              <w:rPr>
                <w:rFonts w:ascii="Palatino Linotype" w:hAnsi="Palatino Linotype" w:cs="Arial"/>
                <w:b/>
                <w:bCs/>
                <w:sz w:val="24"/>
                <w:szCs w:val="24"/>
              </w:rPr>
              <w:t>Recursos de Revisión</w:t>
            </w:r>
          </w:p>
        </w:tc>
      </w:tr>
      <w:tr w:rsidR="00A9715E" w:rsidRPr="00A9715E" w14:paraId="3C92E844" w14:textId="77777777" w:rsidTr="00BE1482">
        <w:trPr>
          <w:trHeight w:val="631"/>
          <w:jc w:val="center"/>
        </w:trPr>
        <w:tc>
          <w:tcPr>
            <w:tcW w:w="5098" w:type="dxa"/>
            <w:shd w:val="clear" w:color="auto" w:fill="auto"/>
          </w:tcPr>
          <w:p w14:paraId="4E19FC11" w14:textId="50B2820B" w:rsidR="009A2B0D" w:rsidRPr="00A9715E" w:rsidRDefault="002C3D2B" w:rsidP="00A9715E">
            <w:pPr>
              <w:spacing w:before="100" w:beforeAutospacing="1" w:after="100" w:afterAutospacing="1"/>
              <w:jc w:val="both"/>
              <w:rPr>
                <w:rFonts w:ascii="Palatino Linotype" w:hAnsi="Palatino Linotype" w:cs="Arial"/>
                <w:b/>
                <w:bCs/>
                <w:szCs w:val="24"/>
              </w:rPr>
            </w:pPr>
            <w:r w:rsidRPr="00A9715E">
              <w:rPr>
                <w:rFonts w:ascii="Palatino Linotype" w:hAnsi="Palatino Linotype" w:cs="Arial"/>
                <w:b/>
                <w:bCs/>
                <w:szCs w:val="24"/>
              </w:rPr>
              <w:t>Comisionada Sharon Cristina Morales Martínez</w:t>
            </w:r>
          </w:p>
        </w:tc>
        <w:tc>
          <w:tcPr>
            <w:tcW w:w="3119" w:type="dxa"/>
            <w:shd w:val="clear" w:color="auto" w:fill="auto"/>
          </w:tcPr>
          <w:p w14:paraId="55E7E6ED" w14:textId="1C283860" w:rsidR="009A2B0D" w:rsidRPr="00A9715E" w:rsidRDefault="00F1321D" w:rsidP="00A9715E">
            <w:pPr>
              <w:spacing w:before="100" w:beforeAutospacing="1" w:after="100" w:afterAutospacing="1"/>
              <w:jc w:val="both"/>
              <w:rPr>
                <w:rFonts w:ascii="Palatino Linotype" w:hAnsi="Palatino Linotype" w:cs="Arial"/>
                <w:i/>
                <w:iCs/>
                <w:szCs w:val="24"/>
                <w:lang w:val="en-US"/>
              </w:rPr>
            </w:pPr>
            <w:r w:rsidRPr="00A9715E">
              <w:rPr>
                <w:rFonts w:ascii="Palatino Linotype" w:hAnsi="Palatino Linotype" w:cs="Arial"/>
                <w:b/>
                <w:bCs/>
                <w:szCs w:val="24"/>
                <w:lang w:val="en-US"/>
              </w:rPr>
              <w:t>15182</w:t>
            </w:r>
            <w:r w:rsidR="004E78AF" w:rsidRPr="00A9715E">
              <w:rPr>
                <w:rFonts w:ascii="Palatino Linotype" w:hAnsi="Palatino Linotype" w:cs="Arial"/>
                <w:b/>
                <w:bCs/>
                <w:szCs w:val="24"/>
                <w:lang w:val="en-US"/>
              </w:rPr>
              <w:t>/INFOEM/IP/RR/202</w:t>
            </w:r>
            <w:r w:rsidR="00D33C29" w:rsidRPr="00A9715E">
              <w:rPr>
                <w:rFonts w:ascii="Palatino Linotype" w:hAnsi="Palatino Linotype" w:cs="Arial"/>
                <w:b/>
                <w:bCs/>
                <w:szCs w:val="24"/>
                <w:lang w:val="en-US"/>
              </w:rPr>
              <w:t>2</w:t>
            </w:r>
            <w:r w:rsidR="000979DA" w:rsidRPr="00A9715E">
              <w:rPr>
                <w:rFonts w:ascii="Palatino Linotype" w:hAnsi="Palatino Linotype" w:cs="Arial"/>
                <w:b/>
                <w:bCs/>
                <w:szCs w:val="24"/>
                <w:lang w:val="en-US"/>
              </w:rPr>
              <w:t xml:space="preserve"> y 1518</w:t>
            </w:r>
            <w:r w:rsidR="0054692F" w:rsidRPr="00A9715E">
              <w:rPr>
                <w:rFonts w:ascii="Palatino Linotype" w:hAnsi="Palatino Linotype" w:cs="Arial"/>
                <w:b/>
                <w:bCs/>
                <w:szCs w:val="24"/>
                <w:lang w:val="en-US"/>
              </w:rPr>
              <w:t>7</w:t>
            </w:r>
            <w:r w:rsidR="000979DA" w:rsidRPr="00A9715E">
              <w:rPr>
                <w:rFonts w:ascii="Palatino Linotype" w:hAnsi="Palatino Linotype" w:cs="Arial"/>
                <w:b/>
                <w:bCs/>
                <w:szCs w:val="24"/>
                <w:lang w:val="en-US"/>
              </w:rPr>
              <w:t>/INFOEM/IP/RR/2022</w:t>
            </w:r>
          </w:p>
        </w:tc>
      </w:tr>
      <w:tr w:rsidR="00A9715E" w:rsidRPr="00A9715E" w14:paraId="735E5FC5" w14:textId="77777777" w:rsidTr="00BE1482">
        <w:trPr>
          <w:trHeight w:val="631"/>
          <w:jc w:val="center"/>
        </w:trPr>
        <w:tc>
          <w:tcPr>
            <w:tcW w:w="5098" w:type="dxa"/>
            <w:shd w:val="clear" w:color="auto" w:fill="auto"/>
          </w:tcPr>
          <w:p w14:paraId="00C2E950" w14:textId="19AA2B23" w:rsidR="000979DA" w:rsidRPr="00A9715E" w:rsidRDefault="000979DA" w:rsidP="00A9715E">
            <w:pPr>
              <w:spacing w:before="100" w:beforeAutospacing="1" w:after="100" w:afterAutospacing="1"/>
              <w:jc w:val="both"/>
              <w:rPr>
                <w:rFonts w:ascii="Palatino Linotype" w:hAnsi="Palatino Linotype" w:cs="Arial"/>
                <w:b/>
                <w:bCs/>
                <w:lang w:val="es-ES_tradnl"/>
              </w:rPr>
            </w:pPr>
            <w:r w:rsidRPr="00A9715E">
              <w:rPr>
                <w:rFonts w:ascii="Palatino Linotype" w:hAnsi="Palatino Linotype" w:cs="Arial"/>
                <w:b/>
                <w:bCs/>
                <w:szCs w:val="24"/>
                <w:lang w:val="es-ES_tradnl"/>
              </w:rPr>
              <w:t xml:space="preserve">Comisionada Guadalupe Ramírez Peña </w:t>
            </w:r>
          </w:p>
        </w:tc>
        <w:tc>
          <w:tcPr>
            <w:tcW w:w="3119" w:type="dxa"/>
            <w:shd w:val="clear" w:color="auto" w:fill="auto"/>
          </w:tcPr>
          <w:p w14:paraId="507D5623" w14:textId="73A0EEBC" w:rsidR="000979DA" w:rsidRPr="00A9715E" w:rsidRDefault="000979DA" w:rsidP="00A9715E">
            <w:pPr>
              <w:spacing w:before="100" w:beforeAutospacing="1" w:after="100" w:afterAutospacing="1"/>
              <w:jc w:val="both"/>
              <w:rPr>
                <w:rFonts w:ascii="Palatino Linotype" w:hAnsi="Palatino Linotype" w:cs="Arial"/>
                <w:b/>
                <w:bCs/>
                <w:lang w:val="en-US"/>
              </w:rPr>
            </w:pPr>
            <w:r w:rsidRPr="00A9715E">
              <w:rPr>
                <w:rFonts w:ascii="Palatino Linotype" w:hAnsi="Palatino Linotype" w:cs="Arial"/>
                <w:b/>
                <w:bCs/>
                <w:szCs w:val="24"/>
                <w:lang w:val="en-US"/>
              </w:rPr>
              <w:t>15184/INFOEM/IP/RR/2022</w:t>
            </w:r>
          </w:p>
        </w:tc>
      </w:tr>
      <w:tr w:rsidR="00A9715E" w:rsidRPr="00A9715E" w14:paraId="5F6116B7" w14:textId="77777777" w:rsidTr="00BE1482">
        <w:trPr>
          <w:trHeight w:val="631"/>
          <w:jc w:val="center"/>
        </w:trPr>
        <w:tc>
          <w:tcPr>
            <w:tcW w:w="5098" w:type="dxa"/>
            <w:shd w:val="clear" w:color="auto" w:fill="auto"/>
          </w:tcPr>
          <w:p w14:paraId="6F55EE8A" w14:textId="4E7F740F" w:rsidR="000979DA" w:rsidRPr="00A9715E" w:rsidRDefault="000979DA" w:rsidP="00A9715E">
            <w:pPr>
              <w:spacing w:before="100" w:beforeAutospacing="1" w:after="100" w:afterAutospacing="1"/>
              <w:jc w:val="both"/>
              <w:rPr>
                <w:rFonts w:ascii="Palatino Linotype" w:hAnsi="Palatino Linotype" w:cs="Arial"/>
                <w:b/>
                <w:bCs/>
                <w:lang w:val="es-ES_tradnl"/>
              </w:rPr>
            </w:pPr>
            <w:r w:rsidRPr="00A9715E">
              <w:rPr>
                <w:rFonts w:ascii="Palatino Linotype" w:hAnsi="Palatino Linotype" w:cs="Arial"/>
                <w:b/>
                <w:bCs/>
                <w:szCs w:val="24"/>
                <w:lang w:val="es-ES_tradnl"/>
              </w:rPr>
              <w:t>Comisionado Presidente José Martínez Vilchis</w:t>
            </w:r>
          </w:p>
        </w:tc>
        <w:tc>
          <w:tcPr>
            <w:tcW w:w="3119" w:type="dxa"/>
            <w:shd w:val="clear" w:color="auto" w:fill="auto"/>
          </w:tcPr>
          <w:p w14:paraId="4EAD09E3" w14:textId="41771132" w:rsidR="000979DA" w:rsidRPr="00A9715E" w:rsidRDefault="000979DA" w:rsidP="00A9715E">
            <w:pPr>
              <w:spacing w:before="100" w:beforeAutospacing="1" w:after="100" w:afterAutospacing="1"/>
              <w:jc w:val="both"/>
              <w:rPr>
                <w:rFonts w:ascii="Palatino Linotype" w:hAnsi="Palatino Linotype" w:cs="Arial"/>
                <w:b/>
                <w:bCs/>
              </w:rPr>
            </w:pPr>
            <w:r w:rsidRPr="00A9715E">
              <w:rPr>
                <w:rFonts w:ascii="Palatino Linotype" w:hAnsi="Palatino Linotype" w:cs="Arial"/>
                <w:b/>
                <w:bCs/>
                <w:szCs w:val="24"/>
                <w:lang w:val="en-US"/>
              </w:rPr>
              <w:t>15185/INFOEM/IP/RR/2022</w:t>
            </w:r>
          </w:p>
        </w:tc>
      </w:tr>
      <w:tr w:rsidR="00A9715E" w:rsidRPr="00A9715E" w14:paraId="2DDD3A0F" w14:textId="77777777" w:rsidTr="00BE1482">
        <w:trPr>
          <w:trHeight w:val="631"/>
          <w:jc w:val="center"/>
        </w:trPr>
        <w:tc>
          <w:tcPr>
            <w:tcW w:w="5098" w:type="dxa"/>
            <w:shd w:val="clear" w:color="auto" w:fill="auto"/>
          </w:tcPr>
          <w:p w14:paraId="2AB14EBC" w14:textId="7641D4B2" w:rsidR="000979DA" w:rsidRPr="00A9715E" w:rsidRDefault="000979DA" w:rsidP="00A9715E">
            <w:pPr>
              <w:spacing w:before="100" w:beforeAutospacing="1" w:after="100" w:afterAutospacing="1"/>
              <w:jc w:val="both"/>
              <w:rPr>
                <w:rFonts w:ascii="Palatino Linotype" w:hAnsi="Palatino Linotype" w:cs="Arial"/>
                <w:b/>
                <w:bCs/>
                <w:lang w:val="es-ES_tradnl"/>
              </w:rPr>
            </w:pPr>
            <w:r w:rsidRPr="00A9715E">
              <w:rPr>
                <w:rFonts w:ascii="Palatino Linotype" w:hAnsi="Palatino Linotype" w:cs="Arial"/>
                <w:b/>
                <w:bCs/>
                <w:szCs w:val="24"/>
                <w:lang w:val="es-ES_tradnl"/>
              </w:rPr>
              <w:t>Comisionado Luis Gustavo Parra Noriega</w:t>
            </w:r>
          </w:p>
        </w:tc>
        <w:tc>
          <w:tcPr>
            <w:tcW w:w="3119" w:type="dxa"/>
            <w:shd w:val="clear" w:color="auto" w:fill="auto"/>
          </w:tcPr>
          <w:p w14:paraId="6F265D7B" w14:textId="718AA00D" w:rsidR="000979DA" w:rsidRPr="00A9715E" w:rsidRDefault="000979DA" w:rsidP="00A9715E">
            <w:pPr>
              <w:spacing w:before="100" w:beforeAutospacing="1" w:after="100" w:afterAutospacing="1"/>
              <w:jc w:val="both"/>
              <w:rPr>
                <w:rFonts w:ascii="Palatino Linotype" w:hAnsi="Palatino Linotype" w:cs="Arial"/>
                <w:b/>
                <w:bCs/>
              </w:rPr>
            </w:pPr>
            <w:r w:rsidRPr="00A9715E">
              <w:rPr>
                <w:rFonts w:ascii="Palatino Linotype" w:hAnsi="Palatino Linotype" w:cs="Arial"/>
                <w:b/>
                <w:bCs/>
                <w:szCs w:val="24"/>
                <w:lang w:val="en-US"/>
              </w:rPr>
              <w:t>15186/INFOEM/IP/RR/2022</w:t>
            </w:r>
          </w:p>
        </w:tc>
      </w:tr>
      <w:tr w:rsidR="00A9715E" w:rsidRPr="00A9715E" w14:paraId="22E6C0EB" w14:textId="77777777" w:rsidTr="00BE1482">
        <w:trPr>
          <w:trHeight w:val="631"/>
          <w:jc w:val="center"/>
        </w:trPr>
        <w:tc>
          <w:tcPr>
            <w:tcW w:w="5098" w:type="dxa"/>
            <w:shd w:val="clear" w:color="auto" w:fill="auto"/>
          </w:tcPr>
          <w:p w14:paraId="1B092D64" w14:textId="409A6132" w:rsidR="000979DA" w:rsidRPr="00A9715E" w:rsidRDefault="000979DA" w:rsidP="00A9715E">
            <w:pPr>
              <w:spacing w:before="100" w:beforeAutospacing="1" w:after="100" w:afterAutospacing="1"/>
              <w:jc w:val="both"/>
              <w:rPr>
                <w:rFonts w:ascii="Palatino Linotype" w:hAnsi="Palatino Linotype" w:cs="Arial"/>
                <w:b/>
                <w:bCs/>
                <w:lang w:val="es-ES_tradnl"/>
              </w:rPr>
            </w:pPr>
            <w:r w:rsidRPr="00A9715E">
              <w:rPr>
                <w:rFonts w:ascii="Palatino Linotype" w:hAnsi="Palatino Linotype" w:cs="Arial"/>
                <w:b/>
                <w:bCs/>
                <w:lang w:val="es-ES_tradnl"/>
              </w:rPr>
              <w:lastRenderedPageBreak/>
              <w:t>Comisionada María del Rosario Mejía Ayala</w:t>
            </w:r>
          </w:p>
        </w:tc>
        <w:tc>
          <w:tcPr>
            <w:tcW w:w="3119" w:type="dxa"/>
            <w:shd w:val="clear" w:color="auto" w:fill="auto"/>
          </w:tcPr>
          <w:p w14:paraId="4A1F03EF" w14:textId="7068EBFE" w:rsidR="000979DA" w:rsidRPr="00A9715E" w:rsidRDefault="000979DA" w:rsidP="00A9715E">
            <w:pPr>
              <w:spacing w:before="100" w:beforeAutospacing="1" w:after="100" w:afterAutospacing="1"/>
              <w:jc w:val="both"/>
              <w:rPr>
                <w:rFonts w:ascii="Palatino Linotype" w:hAnsi="Palatino Linotype" w:cs="Arial"/>
                <w:b/>
                <w:bCs/>
              </w:rPr>
            </w:pPr>
            <w:r w:rsidRPr="00A9715E">
              <w:rPr>
                <w:rFonts w:ascii="Palatino Linotype" w:hAnsi="Palatino Linotype" w:cs="Arial"/>
                <w:b/>
                <w:bCs/>
                <w:szCs w:val="24"/>
                <w:lang w:val="en-US"/>
              </w:rPr>
              <w:t>1518</w:t>
            </w:r>
            <w:r w:rsidR="0054692F" w:rsidRPr="00A9715E">
              <w:rPr>
                <w:rFonts w:ascii="Palatino Linotype" w:hAnsi="Palatino Linotype" w:cs="Arial"/>
                <w:b/>
                <w:bCs/>
                <w:szCs w:val="24"/>
                <w:lang w:val="en-US"/>
              </w:rPr>
              <w:t>8</w:t>
            </w:r>
            <w:r w:rsidRPr="00A9715E">
              <w:rPr>
                <w:rFonts w:ascii="Palatino Linotype" w:hAnsi="Palatino Linotype" w:cs="Arial"/>
                <w:b/>
                <w:bCs/>
                <w:szCs w:val="24"/>
                <w:lang w:val="en-US"/>
              </w:rPr>
              <w:t>/INFOEM/IP/RR/2022</w:t>
            </w:r>
          </w:p>
        </w:tc>
      </w:tr>
    </w:tbl>
    <w:p w14:paraId="06C43014" w14:textId="4E078CFF" w:rsidR="004077DA" w:rsidRPr="00A9715E" w:rsidRDefault="004077DA" w:rsidP="00A9715E">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A9715E">
        <w:rPr>
          <w:rFonts w:ascii="Palatino Linotype" w:hAnsi="Palatino Linotype" w:cs="Arial"/>
          <w:b/>
          <w:sz w:val="26"/>
          <w:szCs w:val="26"/>
        </w:rPr>
        <w:t>a) Admisión del Recurso de Revisión</w:t>
      </w:r>
    </w:p>
    <w:p w14:paraId="58443887" w14:textId="3A0A012E" w:rsidR="00E32CCF" w:rsidRPr="00A9715E" w:rsidRDefault="00200BFC" w:rsidP="00A9715E">
      <w:pPr>
        <w:tabs>
          <w:tab w:val="center" w:pos="4252"/>
          <w:tab w:val="right" w:pos="8504"/>
        </w:tabs>
        <w:spacing w:before="100" w:beforeAutospacing="1" w:after="100" w:afterAutospacing="1" w:line="360" w:lineRule="auto"/>
        <w:jc w:val="both"/>
        <w:rPr>
          <w:rFonts w:ascii="Palatino Linotype" w:hAnsi="Palatino Linotype" w:cs="Arial"/>
        </w:rPr>
      </w:pPr>
      <w:r w:rsidRPr="00A9715E">
        <w:rPr>
          <w:rFonts w:ascii="Palatino Linotype" w:hAnsi="Palatino Linotype" w:cs="Arial"/>
        </w:rPr>
        <w:t>De las constancias del expediente electrónico del</w:t>
      </w:r>
      <w:r w:rsidRPr="00A9715E">
        <w:rPr>
          <w:rFonts w:ascii="Palatino Linotype" w:hAnsi="Palatino Linotype" w:cs="Arial"/>
          <w:b/>
        </w:rPr>
        <w:t xml:space="preserve"> SAIMEX</w:t>
      </w:r>
      <w:r w:rsidRPr="00A9715E">
        <w:rPr>
          <w:rFonts w:ascii="Palatino Linotype" w:hAnsi="Palatino Linotype" w:cs="Arial"/>
        </w:rPr>
        <w:t xml:space="preserve">, </w:t>
      </w:r>
      <w:r w:rsidR="003A2183" w:rsidRPr="00A9715E">
        <w:rPr>
          <w:rFonts w:ascii="Palatino Linotype" w:hAnsi="Palatino Linotype" w:cs="Arial"/>
        </w:rPr>
        <w:t xml:space="preserve">se advierte que </w:t>
      </w:r>
      <w:r w:rsidR="004E78AF" w:rsidRPr="00A9715E">
        <w:rPr>
          <w:rFonts w:ascii="Palatino Linotype" w:hAnsi="Palatino Linotype" w:cs="Arial"/>
        </w:rPr>
        <w:t xml:space="preserve">los </w:t>
      </w:r>
      <w:r w:rsidR="00BA7F7E" w:rsidRPr="00A9715E">
        <w:rPr>
          <w:rFonts w:ascii="Palatino Linotype" w:hAnsi="Palatino Linotype" w:cs="Arial"/>
        </w:rPr>
        <w:t>días</w:t>
      </w:r>
      <w:r w:rsidR="003A2183" w:rsidRPr="00A9715E">
        <w:rPr>
          <w:rFonts w:ascii="Palatino Linotype" w:hAnsi="Palatino Linotype" w:cs="Arial"/>
        </w:rPr>
        <w:t xml:space="preserve"> </w:t>
      </w:r>
      <w:r w:rsidR="00ED75CB" w:rsidRPr="00A9715E">
        <w:rPr>
          <w:rFonts w:ascii="Palatino Linotype" w:hAnsi="Palatino Linotype" w:cs="Arial"/>
        </w:rPr>
        <w:t xml:space="preserve"> </w:t>
      </w:r>
      <w:r w:rsidR="0059672B" w:rsidRPr="00A9715E">
        <w:rPr>
          <w:rFonts w:ascii="Palatino Linotype" w:hAnsi="Palatino Linotype" w:cs="Arial"/>
          <w:b/>
          <w:bCs/>
        </w:rPr>
        <w:t xml:space="preserve">treinta de septiembre, </w:t>
      </w:r>
      <w:r w:rsidR="00E17F63" w:rsidRPr="00A9715E">
        <w:rPr>
          <w:rFonts w:ascii="Palatino Linotype" w:hAnsi="Palatino Linotype" w:cs="Arial"/>
          <w:b/>
          <w:bCs/>
        </w:rPr>
        <w:t>así</w:t>
      </w:r>
      <w:r w:rsidR="0059672B" w:rsidRPr="00A9715E">
        <w:rPr>
          <w:rFonts w:ascii="Palatino Linotype" w:hAnsi="Palatino Linotype" w:cs="Arial"/>
          <w:b/>
          <w:bCs/>
        </w:rPr>
        <w:t xml:space="preserve"> como, tres </w:t>
      </w:r>
      <w:r w:rsidR="0045215D" w:rsidRPr="00A9715E">
        <w:rPr>
          <w:rFonts w:ascii="Palatino Linotype" w:hAnsi="Palatino Linotype" w:cs="Arial"/>
          <w:b/>
          <w:bCs/>
        </w:rPr>
        <w:t>de octubre</w:t>
      </w:r>
      <w:r w:rsidR="00475F86" w:rsidRPr="00A9715E">
        <w:rPr>
          <w:rFonts w:ascii="Palatino Linotype" w:hAnsi="Palatino Linotype" w:cs="Arial"/>
          <w:b/>
          <w:bCs/>
        </w:rPr>
        <w:t xml:space="preserve"> de </w:t>
      </w:r>
      <w:r w:rsidR="004E78AF" w:rsidRPr="00A9715E">
        <w:rPr>
          <w:rFonts w:ascii="Palatino Linotype" w:hAnsi="Palatino Linotype" w:cs="Arial"/>
          <w:b/>
          <w:bCs/>
        </w:rPr>
        <w:t xml:space="preserve">dos mil </w:t>
      </w:r>
      <w:r w:rsidR="0045215D" w:rsidRPr="00A9715E">
        <w:rPr>
          <w:rFonts w:ascii="Palatino Linotype" w:hAnsi="Palatino Linotype" w:cs="Arial"/>
          <w:b/>
          <w:bCs/>
        </w:rPr>
        <w:t>veintidós</w:t>
      </w:r>
      <w:r w:rsidR="00852896" w:rsidRPr="00A9715E">
        <w:rPr>
          <w:rFonts w:ascii="Palatino Linotype" w:hAnsi="Palatino Linotype" w:cs="Arial"/>
        </w:rPr>
        <w:t>,</w:t>
      </w:r>
      <w:r w:rsidR="003A2183" w:rsidRPr="00A9715E">
        <w:rPr>
          <w:rFonts w:ascii="Palatino Linotype" w:hAnsi="Palatino Linotype" w:cs="Arial"/>
        </w:rPr>
        <w:t xml:space="preserve"> se acordaron las admisiones a trámite de los </w:t>
      </w:r>
      <w:r w:rsidR="00422459" w:rsidRPr="00A9715E">
        <w:rPr>
          <w:rFonts w:ascii="Palatino Linotype" w:hAnsi="Palatino Linotype" w:cs="Arial"/>
        </w:rPr>
        <w:t xml:space="preserve">Recursos </w:t>
      </w:r>
      <w:r w:rsidR="003A2183" w:rsidRPr="00A9715E">
        <w:rPr>
          <w:rFonts w:ascii="Palatino Linotype" w:hAnsi="Palatino Linotype" w:cs="Arial"/>
        </w:rPr>
        <w:t xml:space="preserve">de </w:t>
      </w:r>
      <w:r w:rsidR="00422459" w:rsidRPr="00A9715E">
        <w:rPr>
          <w:rFonts w:ascii="Palatino Linotype" w:hAnsi="Palatino Linotype" w:cs="Arial"/>
        </w:rPr>
        <w:t xml:space="preserve">Revisión </w:t>
      </w:r>
      <w:r w:rsidR="003A2183" w:rsidRPr="00A9715E">
        <w:rPr>
          <w:rFonts w:ascii="Palatino Linotype" w:hAnsi="Palatino Linotype" w:cs="Arial"/>
        </w:rPr>
        <w:t xml:space="preserve">que nos ocupan; así como la integración de los expedientes respectivos, mismos que se pusieron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3A2183" w:rsidRPr="00A9715E">
        <w:rPr>
          <w:rFonts w:ascii="Palatino Linotype" w:hAnsi="Palatino Linotype" w:cs="Arial"/>
          <w:b/>
        </w:rPr>
        <w:t xml:space="preserve">EL SUJETO OBLIGADO </w:t>
      </w:r>
      <w:r w:rsidR="003A2183" w:rsidRPr="00A9715E">
        <w:rPr>
          <w:rFonts w:ascii="Palatino Linotype" w:hAnsi="Palatino Linotype" w:cs="Arial"/>
        </w:rPr>
        <w:t>rindiera los correspondientes</w:t>
      </w:r>
      <w:r w:rsidR="003A2183" w:rsidRPr="00A9715E">
        <w:rPr>
          <w:rFonts w:ascii="Palatino Linotype" w:hAnsi="Palatino Linotype" w:cs="Arial"/>
          <w:b/>
        </w:rPr>
        <w:t xml:space="preserve"> </w:t>
      </w:r>
      <w:r w:rsidR="003A2183" w:rsidRPr="00A9715E">
        <w:rPr>
          <w:rFonts w:ascii="Palatino Linotype" w:hAnsi="Palatino Linotype" w:cs="Arial"/>
        </w:rPr>
        <w:t>Informes Justificados.</w:t>
      </w:r>
    </w:p>
    <w:p w14:paraId="2128F378" w14:textId="23E192BB" w:rsidR="002F164A" w:rsidRPr="00A9715E" w:rsidRDefault="00506552" w:rsidP="00A9715E">
      <w:pPr>
        <w:spacing w:before="100" w:beforeAutospacing="1" w:after="100" w:afterAutospacing="1" w:line="360" w:lineRule="auto"/>
        <w:jc w:val="both"/>
        <w:rPr>
          <w:rFonts w:ascii="Palatino Linotype" w:hAnsi="Palatino Linotype" w:cs="Arial"/>
          <w:b/>
          <w:bCs/>
          <w:sz w:val="26"/>
          <w:szCs w:val="26"/>
        </w:rPr>
      </w:pPr>
      <w:r w:rsidRPr="00A9715E">
        <w:rPr>
          <w:rFonts w:ascii="Palatino Linotype" w:hAnsi="Palatino Linotype" w:cs="Arial"/>
          <w:b/>
          <w:bCs/>
        </w:rPr>
        <w:t>b)</w:t>
      </w:r>
      <w:r w:rsidR="002F164A" w:rsidRPr="00A9715E">
        <w:rPr>
          <w:rFonts w:ascii="Palatino Linotype" w:hAnsi="Palatino Linotype"/>
          <w:b/>
          <w:sz w:val="26"/>
          <w:szCs w:val="26"/>
          <w:lang w:val="es-ES_tradnl"/>
        </w:rPr>
        <w:t xml:space="preserve"> </w:t>
      </w:r>
      <w:r w:rsidR="002F164A" w:rsidRPr="00A9715E">
        <w:rPr>
          <w:rFonts w:ascii="Palatino Linotype" w:hAnsi="Palatino Linotype" w:cs="Arial"/>
          <w:b/>
          <w:bCs/>
          <w:sz w:val="26"/>
          <w:szCs w:val="26"/>
        </w:rPr>
        <w:t>Acumulación de los Recursos de Revisión</w:t>
      </w:r>
    </w:p>
    <w:p w14:paraId="49868D07" w14:textId="38CCA6AB" w:rsidR="00506552" w:rsidRDefault="002F164A" w:rsidP="00A9715E">
      <w:pPr>
        <w:spacing w:before="100" w:beforeAutospacing="1" w:after="100" w:afterAutospacing="1" w:line="360" w:lineRule="auto"/>
        <w:jc w:val="both"/>
        <w:rPr>
          <w:rFonts w:ascii="Palatino Linotype" w:hAnsi="Palatino Linotype" w:cs="Arial"/>
          <w:b/>
          <w:bCs/>
        </w:rPr>
      </w:pPr>
      <w:r w:rsidRPr="00A9715E">
        <w:rPr>
          <w:rFonts w:ascii="Palatino Linotype" w:hAnsi="Palatino Linotype" w:cs="Arial"/>
          <w:lang w:val="es-ES_tradnl"/>
        </w:rPr>
        <w:t xml:space="preserve">Por economía procesal y </w:t>
      </w:r>
      <w:r w:rsidRPr="00A9715E">
        <w:rPr>
          <w:rFonts w:ascii="Palatino Linotype" w:hAnsi="Palatino Linotype" w:cs="Arial"/>
        </w:rPr>
        <w:t xml:space="preserve">con la finalidad de evitar resoluciones contradictorias, en </w:t>
      </w:r>
      <w:r w:rsidRPr="00A9715E">
        <w:rPr>
          <w:rFonts w:ascii="Palatino Linotype" w:hAnsi="Palatino Linotype"/>
        </w:rPr>
        <w:t xml:space="preserve">la </w:t>
      </w:r>
      <w:r w:rsidR="00C427F3" w:rsidRPr="00A9715E">
        <w:rPr>
          <w:rFonts w:ascii="Palatino Linotype" w:hAnsi="Palatino Linotype"/>
        </w:rPr>
        <w:t xml:space="preserve">Trigésima </w:t>
      </w:r>
      <w:r w:rsidR="006B214E" w:rsidRPr="00A9715E">
        <w:rPr>
          <w:rFonts w:ascii="Palatino Linotype" w:hAnsi="Palatino Linotype"/>
        </w:rPr>
        <w:t xml:space="preserve">Segunda </w:t>
      </w:r>
      <w:r w:rsidRPr="00A9715E">
        <w:rPr>
          <w:rFonts w:ascii="Palatino Linotype" w:hAnsi="Palatino Linotype"/>
        </w:rPr>
        <w:t>Sesión Ordinaria de fecha</w:t>
      </w:r>
      <w:r w:rsidR="00D32278" w:rsidRPr="00A9715E">
        <w:rPr>
          <w:rFonts w:ascii="Palatino Linotype" w:hAnsi="Palatino Linotype"/>
        </w:rPr>
        <w:t xml:space="preserve"> doce de octubre </w:t>
      </w:r>
      <w:r w:rsidR="006B214E" w:rsidRPr="00A9715E">
        <w:rPr>
          <w:rFonts w:ascii="Palatino Linotype" w:hAnsi="Palatino Linotype"/>
        </w:rPr>
        <w:t>de dos mil veintidós</w:t>
      </w:r>
      <w:r w:rsidRPr="00A9715E">
        <w:rPr>
          <w:rFonts w:ascii="Palatino Linotype" w:hAnsi="Palatino Linotype"/>
        </w:rPr>
        <w:t xml:space="preserve">, el Pleno de este Instituto </w:t>
      </w:r>
      <w:r w:rsidRPr="00A9715E">
        <w:rPr>
          <w:rFonts w:ascii="Palatino Linotype" w:hAnsi="Palatino Linotype" w:cs="Arial"/>
        </w:rPr>
        <w:t xml:space="preserve">determinó </w:t>
      </w:r>
      <w:r w:rsidRPr="00A9715E">
        <w:rPr>
          <w:rFonts w:ascii="Palatino Linotype" w:hAnsi="Palatino Linotype"/>
        </w:rPr>
        <w:t>acumular los Recursos de Revisión</w:t>
      </w:r>
      <w:bookmarkStart w:id="7" w:name="_Hlk109159636"/>
      <w:r w:rsidR="00017F73" w:rsidRPr="00A9715E">
        <w:rPr>
          <w:rFonts w:ascii="Palatino Linotype" w:hAnsi="Palatino Linotype" w:cs="Arial"/>
          <w:b/>
          <w:bCs/>
        </w:rPr>
        <w:t xml:space="preserve"> </w:t>
      </w:r>
      <w:bookmarkStart w:id="8" w:name="_Hlk113397243"/>
      <w:r w:rsidR="00C427F3" w:rsidRPr="00A9715E">
        <w:rPr>
          <w:rFonts w:ascii="Palatino Linotype" w:hAnsi="Palatino Linotype" w:cs="Arial"/>
          <w:b/>
          <w:bCs/>
        </w:rPr>
        <w:t>15182/INFOEM/IP/RR/2022, 15184/INFOEM/IP/RR/2022, 15185/INFOEM/IP/RR/2022, 15186/INFOEM/IP/RR/2022, 15187/INFOEM/IP/RR/2022 y 15188/INFOEM/IP/RR/2022</w:t>
      </w:r>
      <w:r w:rsidR="008B26B0" w:rsidRPr="00A9715E">
        <w:rPr>
          <w:rFonts w:ascii="Palatino Linotype" w:hAnsi="Palatino Linotype" w:cs="Arial"/>
          <w:b/>
          <w:bCs/>
        </w:rPr>
        <w:t>.</w:t>
      </w:r>
    </w:p>
    <w:p w14:paraId="1E22C27E" w14:textId="77777777" w:rsidR="00905843" w:rsidRPr="00A9715E" w:rsidRDefault="00905843" w:rsidP="00A9715E">
      <w:pPr>
        <w:spacing w:before="100" w:beforeAutospacing="1" w:after="100" w:afterAutospacing="1" w:line="360" w:lineRule="auto"/>
        <w:jc w:val="both"/>
        <w:rPr>
          <w:rFonts w:ascii="Palatino Linotype" w:hAnsi="Palatino Linotype" w:cs="Arial"/>
          <w:b/>
          <w:bCs/>
        </w:rPr>
      </w:pPr>
    </w:p>
    <w:bookmarkEnd w:id="7"/>
    <w:bookmarkEnd w:id="8"/>
    <w:p w14:paraId="239F20BA" w14:textId="7CE02BC5" w:rsidR="004077DA" w:rsidRPr="00A9715E" w:rsidRDefault="00EC595C" w:rsidP="00A9715E">
      <w:pPr>
        <w:spacing w:before="100" w:beforeAutospacing="1" w:after="100" w:afterAutospacing="1" w:line="360" w:lineRule="auto"/>
        <w:jc w:val="both"/>
        <w:rPr>
          <w:rFonts w:ascii="Palatino Linotype" w:eastAsia="Arial Unicode MS" w:hAnsi="Palatino Linotype" w:cs="Arial"/>
          <w:b/>
          <w:sz w:val="26"/>
          <w:szCs w:val="26"/>
        </w:rPr>
      </w:pPr>
      <w:r w:rsidRPr="00A9715E">
        <w:rPr>
          <w:rFonts w:ascii="Palatino Linotype" w:eastAsia="Arial Unicode MS" w:hAnsi="Palatino Linotype" w:cs="Arial"/>
          <w:b/>
          <w:sz w:val="26"/>
          <w:szCs w:val="26"/>
        </w:rPr>
        <w:lastRenderedPageBreak/>
        <w:t>c</w:t>
      </w:r>
      <w:r w:rsidR="004077DA" w:rsidRPr="00A9715E">
        <w:rPr>
          <w:rFonts w:ascii="Palatino Linotype" w:eastAsia="Arial Unicode MS" w:hAnsi="Palatino Linotype" w:cs="Arial"/>
          <w:b/>
          <w:sz w:val="26"/>
          <w:szCs w:val="26"/>
        </w:rPr>
        <w:t xml:space="preserve">) </w:t>
      </w:r>
      <w:r w:rsidR="004077DA" w:rsidRPr="00A9715E">
        <w:rPr>
          <w:rFonts w:ascii="Palatino Linotype" w:hAnsi="Palatino Linotype" w:cs="Arial"/>
          <w:b/>
          <w:bCs/>
          <w:sz w:val="26"/>
          <w:szCs w:val="26"/>
        </w:rPr>
        <w:t>Informe Justificado</w:t>
      </w:r>
    </w:p>
    <w:p w14:paraId="29281C9D" w14:textId="6B7AF69B" w:rsidR="00050E99" w:rsidRPr="00A9715E" w:rsidRDefault="00E606A4" w:rsidP="00A9715E">
      <w:pPr>
        <w:spacing w:before="100" w:beforeAutospacing="1" w:after="100" w:afterAutospacing="1" w:line="360" w:lineRule="auto"/>
        <w:jc w:val="both"/>
        <w:rPr>
          <w:rFonts w:ascii="Palatino Linotype" w:hAnsi="Palatino Linotype"/>
          <w:bCs/>
        </w:rPr>
      </w:pPr>
      <w:r w:rsidRPr="00A9715E">
        <w:rPr>
          <w:rFonts w:ascii="Palatino Linotype" w:eastAsia="Arial Unicode MS" w:hAnsi="Palatino Linotype" w:cs="Arial"/>
        </w:rPr>
        <w:t xml:space="preserve">De acuerdo a las constancias digitales que obran en </w:t>
      </w:r>
      <w:r w:rsidRPr="00A9715E">
        <w:rPr>
          <w:rFonts w:ascii="Palatino Linotype" w:eastAsia="Arial Unicode MS" w:hAnsi="Palatino Linotype" w:cs="Arial"/>
          <w:b/>
        </w:rPr>
        <w:t>EL</w:t>
      </w:r>
      <w:r w:rsidRPr="00A9715E">
        <w:rPr>
          <w:rFonts w:ascii="Palatino Linotype" w:eastAsia="Arial Unicode MS" w:hAnsi="Palatino Linotype" w:cs="Arial"/>
        </w:rPr>
        <w:t xml:space="preserve"> </w:t>
      </w:r>
      <w:r w:rsidRPr="00A9715E">
        <w:rPr>
          <w:rFonts w:ascii="Palatino Linotype" w:eastAsia="Arial Unicode MS" w:hAnsi="Palatino Linotype" w:cs="Arial"/>
          <w:b/>
        </w:rPr>
        <w:t xml:space="preserve">SAIMEX </w:t>
      </w:r>
      <w:r w:rsidRPr="00A9715E">
        <w:rPr>
          <w:rFonts w:ascii="Palatino Linotype" w:eastAsia="Arial Unicode MS" w:hAnsi="Palatino Linotype" w:cs="Arial"/>
        </w:rPr>
        <w:t xml:space="preserve">de los expedientes materia del presente asunto se desprende que conforme a lo dispuesto en el artículo 185, fracciones II y IV de la Ley de Transparencia y Acceso a la Información Pública del Estado de México y Municipios, dentro del término legalmente concedido a </w:t>
      </w:r>
      <w:r w:rsidR="0055158E" w:rsidRPr="00A9715E">
        <w:rPr>
          <w:rFonts w:ascii="Palatino Linotype" w:hAnsi="Palatino Linotype" w:cs="Arial"/>
          <w:b/>
          <w:lang w:val="es-ES"/>
        </w:rPr>
        <w:t xml:space="preserve">LA </w:t>
      </w:r>
      <w:r w:rsidRPr="00A9715E">
        <w:rPr>
          <w:rFonts w:ascii="Palatino Linotype" w:eastAsia="Arial Unicode MS" w:hAnsi="Palatino Linotype" w:cs="Arial"/>
          <w:b/>
        </w:rPr>
        <w:t>RECURRENTE</w:t>
      </w:r>
      <w:r w:rsidRPr="00A9715E">
        <w:rPr>
          <w:rFonts w:ascii="Palatino Linotype" w:eastAsia="Arial Unicode MS" w:hAnsi="Palatino Linotype" w:cs="Arial"/>
        </w:rPr>
        <w:t xml:space="preserve">, éste no realizó </w:t>
      </w:r>
      <w:r w:rsidR="002940CE" w:rsidRPr="00A9715E">
        <w:rPr>
          <w:rFonts w:ascii="Palatino Linotype" w:eastAsia="Arial Unicode MS" w:hAnsi="Palatino Linotype" w:cs="Arial"/>
        </w:rPr>
        <w:t>manifestaciones algunas</w:t>
      </w:r>
      <w:r w:rsidRPr="00A9715E">
        <w:rPr>
          <w:rFonts w:ascii="Palatino Linotype" w:eastAsia="Arial Unicode MS" w:hAnsi="Palatino Linotype" w:cs="Arial"/>
        </w:rPr>
        <w:t xml:space="preserve">; así mismo, </w:t>
      </w:r>
      <w:r w:rsidRPr="00A9715E">
        <w:rPr>
          <w:rFonts w:ascii="Palatino Linotype" w:eastAsia="Arial Unicode MS" w:hAnsi="Palatino Linotype" w:cs="Arial"/>
          <w:b/>
        </w:rPr>
        <w:t>EL SUJETO OBLIGADO</w:t>
      </w:r>
      <w:r w:rsidR="009838D2" w:rsidRPr="00A9715E">
        <w:rPr>
          <w:rFonts w:ascii="Palatino Linotype" w:eastAsia="Arial Unicode MS" w:hAnsi="Palatino Linotype" w:cs="Arial"/>
          <w:b/>
        </w:rPr>
        <w:t xml:space="preserve"> </w:t>
      </w:r>
      <w:r w:rsidRPr="00A9715E">
        <w:rPr>
          <w:rFonts w:ascii="Palatino Linotype" w:eastAsia="Arial Unicode MS" w:hAnsi="Palatino Linotype" w:cs="Arial"/>
        </w:rPr>
        <w:t>rindió su</w:t>
      </w:r>
      <w:r w:rsidR="004E78AF" w:rsidRPr="00A9715E">
        <w:rPr>
          <w:rFonts w:ascii="Palatino Linotype" w:eastAsia="Arial Unicode MS" w:hAnsi="Palatino Linotype" w:cs="Arial"/>
        </w:rPr>
        <w:t>s</w:t>
      </w:r>
      <w:r w:rsidRPr="00A9715E">
        <w:rPr>
          <w:rFonts w:ascii="Palatino Linotype" w:eastAsia="Arial Unicode MS" w:hAnsi="Palatino Linotype" w:cs="Arial"/>
        </w:rPr>
        <w:t xml:space="preserve"> </w:t>
      </w:r>
      <w:r w:rsidR="004E78AF" w:rsidRPr="00A9715E">
        <w:rPr>
          <w:rFonts w:ascii="Palatino Linotype" w:eastAsia="Arial Unicode MS" w:hAnsi="Palatino Linotype" w:cs="Arial"/>
        </w:rPr>
        <w:t>Informes Justificados</w:t>
      </w:r>
      <w:r w:rsidR="00B51252" w:rsidRPr="00A9715E">
        <w:rPr>
          <w:rFonts w:ascii="Palatino Linotype" w:eastAsia="Arial Unicode MS" w:hAnsi="Palatino Linotype" w:cs="Arial"/>
        </w:rPr>
        <w:t xml:space="preserve"> </w:t>
      </w:r>
      <w:r w:rsidR="00D81490" w:rsidRPr="00A9715E">
        <w:rPr>
          <w:rFonts w:ascii="Palatino Linotype" w:eastAsia="Arial Unicode MS" w:hAnsi="Palatino Linotype" w:cs="Arial"/>
        </w:rPr>
        <w:t xml:space="preserve">el </w:t>
      </w:r>
      <w:r w:rsidR="001774DB" w:rsidRPr="00A9715E">
        <w:rPr>
          <w:rFonts w:ascii="Palatino Linotype" w:eastAsia="Arial Unicode MS" w:hAnsi="Palatino Linotype" w:cs="Arial"/>
        </w:rPr>
        <w:t>veinticuatro</w:t>
      </w:r>
      <w:r w:rsidR="00D81490" w:rsidRPr="00A9715E">
        <w:rPr>
          <w:rFonts w:ascii="Palatino Linotype" w:eastAsia="Arial Unicode MS" w:hAnsi="Palatino Linotype" w:cs="Arial"/>
        </w:rPr>
        <w:t xml:space="preserve"> de noviembre de dos mil veintitrés</w:t>
      </w:r>
      <w:r w:rsidR="00185943" w:rsidRPr="00A9715E">
        <w:rPr>
          <w:rFonts w:ascii="Palatino Linotype" w:eastAsia="Arial Unicode MS" w:hAnsi="Palatino Linotype" w:cs="Arial"/>
        </w:rPr>
        <w:t xml:space="preserve">, </w:t>
      </w:r>
      <w:r w:rsidR="00F04736" w:rsidRPr="00A9715E">
        <w:rPr>
          <w:rFonts w:ascii="Palatino Linotype" w:eastAsia="Arial Unicode MS" w:hAnsi="Palatino Linotype" w:cs="Arial"/>
        </w:rPr>
        <w:t xml:space="preserve">de los cuales </w:t>
      </w:r>
      <w:r w:rsidR="005641D4" w:rsidRPr="00A9715E">
        <w:rPr>
          <w:rFonts w:ascii="Palatino Linotype" w:eastAsia="Arial Unicode MS" w:hAnsi="Palatino Linotype" w:cs="Arial"/>
        </w:rPr>
        <w:t xml:space="preserve">para los recursos de revisión adjunto los mismo </w:t>
      </w:r>
      <w:r w:rsidR="006244DC" w:rsidRPr="00A9715E">
        <w:rPr>
          <w:rFonts w:ascii="Palatino Linotype" w:eastAsia="Arial Unicode MS" w:hAnsi="Palatino Linotype" w:cs="Arial"/>
        </w:rPr>
        <w:t>documentos electrónicos</w:t>
      </w:r>
      <w:r w:rsidR="005641D4" w:rsidRPr="00A9715E">
        <w:rPr>
          <w:rFonts w:ascii="Palatino Linotype" w:eastAsia="Arial Unicode MS" w:hAnsi="Palatino Linotype" w:cs="Arial"/>
        </w:rPr>
        <w:t xml:space="preserve"> </w:t>
      </w:r>
      <w:r w:rsidR="00D6218F" w:rsidRPr="00A9715E">
        <w:rPr>
          <w:rFonts w:ascii="Palatino Linotype" w:eastAsia="Arial Unicode MS" w:hAnsi="Palatino Linotype" w:cs="Arial"/>
        </w:rPr>
        <w:t>respectivamente, para el caso del archivo</w:t>
      </w:r>
      <w:r w:rsidR="006244DC" w:rsidRPr="00A9715E">
        <w:rPr>
          <w:rFonts w:ascii="Palatino Linotype" w:eastAsia="Arial Unicode MS" w:hAnsi="Palatino Linotype" w:cs="Arial"/>
        </w:rPr>
        <w:t xml:space="preserve"> denominado </w:t>
      </w:r>
      <w:r w:rsidR="006244DC" w:rsidRPr="00A9715E">
        <w:rPr>
          <w:rFonts w:ascii="Palatino Linotype" w:eastAsia="Arial Unicode MS" w:hAnsi="Palatino Linotype" w:cs="Arial"/>
          <w:b/>
          <w:bCs/>
          <w:i/>
          <w:iCs/>
        </w:rPr>
        <w:t>“RH acumulación de recursos.pdf”</w:t>
      </w:r>
      <w:r w:rsidR="006244DC" w:rsidRPr="00A9715E">
        <w:rPr>
          <w:rFonts w:ascii="Palatino Linotype" w:eastAsia="Arial Unicode MS" w:hAnsi="Palatino Linotype" w:cs="Arial"/>
        </w:rPr>
        <w:t xml:space="preserve"> </w:t>
      </w:r>
      <w:r w:rsidR="00F04736" w:rsidRPr="00A9715E">
        <w:rPr>
          <w:rFonts w:ascii="Palatino Linotype" w:eastAsia="Arial Unicode MS" w:hAnsi="Palatino Linotype" w:cs="Arial"/>
        </w:rPr>
        <w:t>se pus</w:t>
      </w:r>
      <w:r w:rsidR="00D6218F" w:rsidRPr="00A9715E">
        <w:rPr>
          <w:rFonts w:ascii="Palatino Linotype" w:eastAsia="Arial Unicode MS" w:hAnsi="Palatino Linotype" w:cs="Arial"/>
        </w:rPr>
        <w:t>o</w:t>
      </w:r>
      <w:r w:rsidR="00F04736" w:rsidRPr="00A9715E">
        <w:rPr>
          <w:rFonts w:ascii="Palatino Linotype" w:eastAsia="Arial Unicode MS" w:hAnsi="Palatino Linotype" w:cs="Arial"/>
        </w:rPr>
        <w:t xml:space="preserve"> </w:t>
      </w:r>
      <w:r w:rsidR="00091AF9" w:rsidRPr="00A9715E">
        <w:rPr>
          <w:rFonts w:ascii="Palatino Linotype" w:eastAsia="Arial Unicode MS" w:hAnsi="Palatino Linotype" w:cs="Arial"/>
        </w:rPr>
        <w:t>a la vista  del particular el</w:t>
      </w:r>
      <w:r w:rsidR="000C04D9" w:rsidRPr="00A9715E">
        <w:rPr>
          <w:rFonts w:ascii="Palatino Linotype" w:eastAsia="Arial Unicode MS" w:hAnsi="Palatino Linotype" w:cs="Arial"/>
        </w:rPr>
        <w:t xml:space="preserve"> diez de febrero de dos mil </w:t>
      </w:r>
      <w:r w:rsidR="001222C2" w:rsidRPr="00A9715E">
        <w:rPr>
          <w:rFonts w:ascii="Palatino Linotype" w:hAnsi="Palatino Linotype"/>
          <w:bCs/>
        </w:rPr>
        <w:t>veintitrés</w:t>
      </w:r>
      <w:r w:rsidR="00ED29F3" w:rsidRPr="00A9715E">
        <w:rPr>
          <w:rFonts w:ascii="Palatino Linotype" w:hAnsi="Palatino Linotype"/>
          <w:bCs/>
        </w:rPr>
        <w:t>; al respecto</w:t>
      </w:r>
      <w:r w:rsidR="003A0741" w:rsidRPr="00A9715E">
        <w:rPr>
          <w:rFonts w:ascii="Palatino Linotype" w:hAnsi="Palatino Linotype"/>
          <w:bCs/>
        </w:rPr>
        <w:t>,</w:t>
      </w:r>
      <w:r w:rsidR="00ED29F3" w:rsidRPr="00A9715E">
        <w:rPr>
          <w:rFonts w:ascii="Palatino Linotype" w:hAnsi="Palatino Linotype"/>
          <w:bCs/>
        </w:rPr>
        <w:t xml:space="preserve"> en </w:t>
      </w:r>
      <w:r w:rsidR="00091AF9" w:rsidRPr="00A9715E">
        <w:rPr>
          <w:rFonts w:ascii="Palatino Linotype" w:hAnsi="Palatino Linotype"/>
          <w:bCs/>
        </w:rPr>
        <w:t>el</w:t>
      </w:r>
      <w:r w:rsidR="00ED29F3" w:rsidRPr="00A9715E">
        <w:rPr>
          <w:rFonts w:ascii="Palatino Linotype" w:hAnsi="Palatino Linotype"/>
          <w:bCs/>
        </w:rPr>
        <w:t xml:space="preserve"> archivo </w:t>
      </w:r>
      <w:r w:rsidR="003A0741" w:rsidRPr="00A9715E">
        <w:rPr>
          <w:rFonts w:ascii="Palatino Linotype" w:hAnsi="Palatino Linotype"/>
          <w:bCs/>
        </w:rPr>
        <w:t>electrónico</w:t>
      </w:r>
      <w:r w:rsidR="00091AF9" w:rsidRPr="00A9715E">
        <w:rPr>
          <w:rFonts w:ascii="Palatino Linotype" w:hAnsi="Palatino Linotype"/>
          <w:bCs/>
        </w:rPr>
        <w:t xml:space="preserve"> </w:t>
      </w:r>
      <w:r w:rsidR="003A0741" w:rsidRPr="00A9715E">
        <w:rPr>
          <w:rFonts w:ascii="Palatino Linotype" w:hAnsi="Palatino Linotype"/>
          <w:b/>
          <w:i/>
          <w:iCs/>
        </w:rPr>
        <w:t>“</w:t>
      </w:r>
      <w:r w:rsidR="00ED29F3" w:rsidRPr="00A9715E">
        <w:rPr>
          <w:rFonts w:ascii="Palatino Linotype" w:hAnsi="Palatino Linotype"/>
          <w:b/>
          <w:i/>
          <w:iCs/>
        </w:rPr>
        <w:t>1.1-fusionado-comprimido.pdf</w:t>
      </w:r>
      <w:r w:rsidR="003A0741" w:rsidRPr="00A9715E">
        <w:rPr>
          <w:rFonts w:ascii="Palatino Linotype" w:hAnsi="Palatino Linotype"/>
          <w:b/>
          <w:i/>
          <w:iCs/>
        </w:rPr>
        <w:t>”</w:t>
      </w:r>
      <w:r w:rsidR="00DB1B4C" w:rsidRPr="00A9715E">
        <w:rPr>
          <w:rFonts w:ascii="Palatino Linotype" w:hAnsi="Palatino Linotype"/>
          <w:bCs/>
        </w:rPr>
        <w:t xml:space="preserve"> </w:t>
      </w:r>
      <w:r w:rsidR="00404B70" w:rsidRPr="00A9715E">
        <w:rPr>
          <w:rFonts w:ascii="Palatino Linotype" w:hAnsi="Palatino Linotype"/>
          <w:bCs/>
        </w:rPr>
        <w:t xml:space="preserve">no se </w:t>
      </w:r>
      <w:r w:rsidR="00A41DCC" w:rsidRPr="00A9715E">
        <w:rPr>
          <w:rFonts w:ascii="Palatino Linotype" w:hAnsi="Palatino Linotype"/>
          <w:bCs/>
        </w:rPr>
        <w:t xml:space="preserve">fue </w:t>
      </w:r>
      <w:r w:rsidR="00404B70" w:rsidRPr="00A9715E">
        <w:rPr>
          <w:rFonts w:ascii="Palatino Linotype" w:hAnsi="Palatino Linotype"/>
          <w:bCs/>
        </w:rPr>
        <w:t xml:space="preserve">de conocimiento del particular pues en </w:t>
      </w:r>
      <w:r w:rsidR="00710BDE" w:rsidRPr="00A9715E">
        <w:rPr>
          <w:rFonts w:ascii="Palatino Linotype" w:hAnsi="Palatino Linotype"/>
          <w:bCs/>
        </w:rPr>
        <w:t>el</w:t>
      </w:r>
      <w:r w:rsidR="00DB1B4C" w:rsidRPr="00A9715E">
        <w:rPr>
          <w:rFonts w:ascii="Palatino Linotype" w:hAnsi="Palatino Linotype"/>
          <w:bCs/>
        </w:rPr>
        <w:t xml:space="preserve"> contenido </w:t>
      </w:r>
      <w:r w:rsidR="00404B70" w:rsidRPr="00A9715E">
        <w:rPr>
          <w:rFonts w:ascii="Palatino Linotype" w:hAnsi="Palatino Linotype"/>
          <w:bCs/>
        </w:rPr>
        <w:t>de los recibos de n</w:t>
      </w:r>
      <w:r w:rsidR="004B2671" w:rsidRPr="00A9715E">
        <w:rPr>
          <w:rFonts w:ascii="Palatino Linotype" w:hAnsi="Palatino Linotype"/>
          <w:bCs/>
        </w:rPr>
        <w:t>ó</w:t>
      </w:r>
      <w:r w:rsidR="00404B70" w:rsidRPr="00A9715E">
        <w:rPr>
          <w:rFonts w:ascii="Palatino Linotype" w:hAnsi="Palatino Linotype"/>
          <w:bCs/>
        </w:rPr>
        <w:t>mina</w:t>
      </w:r>
      <w:r w:rsidR="00DB1B4C" w:rsidRPr="00A9715E">
        <w:rPr>
          <w:rFonts w:ascii="Palatino Linotype" w:hAnsi="Palatino Linotype"/>
          <w:bCs/>
        </w:rPr>
        <w:t xml:space="preserve"> </w:t>
      </w:r>
      <w:r w:rsidR="00710BDE" w:rsidRPr="00A9715E">
        <w:rPr>
          <w:rFonts w:ascii="Palatino Linotype" w:hAnsi="Palatino Linotype"/>
          <w:bCs/>
        </w:rPr>
        <w:t>se advierten</w:t>
      </w:r>
      <w:r w:rsidR="00DB1B4C" w:rsidRPr="00A9715E">
        <w:rPr>
          <w:rFonts w:ascii="Palatino Linotype" w:hAnsi="Palatino Linotype"/>
          <w:bCs/>
        </w:rPr>
        <w:t xml:space="preserve"> datos </w:t>
      </w:r>
      <w:r w:rsidR="004B2671" w:rsidRPr="00A9715E">
        <w:rPr>
          <w:rFonts w:ascii="Palatino Linotype" w:hAnsi="Palatino Linotype"/>
          <w:bCs/>
        </w:rPr>
        <w:t>con carácter</w:t>
      </w:r>
      <w:r w:rsidR="00404B70" w:rsidRPr="00A9715E">
        <w:rPr>
          <w:rFonts w:ascii="Palatino Linotype" w:hAnsi="Palatino Linotype"/>
          <w:bCs/>
        </w:rPr>
        <w:t xml:space="preserve"> </w:t>
      </w:r>
      <w:r w:rsidR="00DB1B4C" w:rsidRPr="00A9715E">
        <w:rPr>
          <w:rFonts w:ascii="Palatino Linotype" w:hAnsi="Palatino Linotype"/>
          <w:bCs/>
        </w:rPr>
        <w:t>clasificado</w:t>
      </w:r>
      <w:r w:rsidR="00404B70" w:rsidRPr="00A9715E">
        <w:rPr>
          <w:rFonts w:ascii="Palatino Linotype" w:hAnsi="Palatino Linotype"/>
          <w:bCs/>
        </w:rPr>
        <w:t>s</w:t>
      </w:r>
      <w:r w:rsidR="004B2671" w:rsidRPr="00A9715E">
        <w:rPr>
          <w:rFonts w:ascii="Palatino Linotype" w:hAnsi="Palatino Linotype"/>
          <w:bCs/>
        </w:rPr>
        <w:t xml:space="preserve"> de</w:t>
      </w:r>
      <w:r w:rsidR="00710BDE" w:rsidRPr="00A9715E">
        <w:rPr>
          <w:rFonts w:ascii="Palatino Linotype" w:hAnsi="Palatino Linotype"/>
          <w:bCs/>
        </w:rPr>
        <w:t xml:space="preserve"> </w:t>
      </w:r>
      <w:r w:rsidR="00DB1B4C" w:rsidRPr="00A9715E">
        <w:rPr>
          <w:rFonts w:ascii="Palatino Linotype" w:hAnsi="Palatino Linotype"/>
          <w:bCs/>
        </w:rPr>
        <w:t>reservados.</w:t>
      </w:r>
    </w:p>
    <w:p w14:paraId="0D0F0D9F" w14:textId="3E8073AF" w:rsidR="00F64CD9" w:rsidRPr="00A9715E" w:rsidRDefault="00F64CD9" w:rsidP="00A9715E">
      <w:pPr>
        <w:spacing w:before="100" w:beforeAutospacing="1" w:after="100" w:afterAutospacing="1" w:line="360" w:lineRule="auto"/>
        <w:jc w:val="both"/>
        <w:rPr>
          <w:rFonts w:ascii="Palatino Linotype" w:hAnsi="Palatino Linotype"/>
          <w:b/>
          <w:bCs/>
          <w:sz w:val="26"/>
          <w:szCs w:val="26"/>
        </w:rPr>
      </w:pPr>
      <w:r w:rsidRPr="00A9715E">
        <w:rPr>
          <w:rFonts w:ascii="Palatino Linotype" w:hAnsi="Palatino Linotype"/>
          <w:b/>
          <w:sz w:val="26"/>
          <w:szCs w:val="26"/>
        </w:rPr>
        <w:t xml:space="preserve">d) </w:t>
      </w:r>
      <w:r w:rsidRPr="00A9715E">
        <w:rPr>
          <w:rFonts w:ascii="Palatino Linotype" w:hAnsi="Palatino Linotype"/>
          <w:b/>
          <w:bCs/>
          <w:sz w:val="26"/>
          <w:szCs w:val="26"/>
        </w:rPr>
        <w:t>Ampliación del plazo para resolver el Recurso de Revisión</w:t>
      </w:r>
    </w:p>
    <w:p w14:paraId="158A3381" w14:textId="08D3AF28" w:rsidR="00F64CD9" w:rsidRPr="00A9715E" w:rsidRDefault="00F64CD9" w:rsidP="00A9715E">
      <w:pPr>
        <w:spacing w:before="100" w:beforeAutospacing="1" w:after="100" w:afterAutospacing="1" w:line="360" w:lineRule="auto"/>
        <w:jc w:val="both"/>
        <w:rPr>
          <w:rFonts w:ascii="Palatino Linotype" w:hAnsi="Palatino Linotype" w:cs="Arial"/>
        </w:rPr>
      </w:pPr>
      <w:r w:rsidRPr="00A9715E">
        <w:rPr>
          <w:rFonts w:ascii="Palatino Linotype" w:eastAsia="Palatino Linotype" w:hAnsi="Palatino Linotype" w:cs="Palatino Linotype"/>
          <w:lang w:val="es-ES"/>
        </w:rPr>
        <w:t xml:space="preserve">El </w:t>
      </w:r>
      <w:r w:rsidR="00F21248" w:rsidRPr="00A9715E">
        <w:rPr>
          <w:rFonts w:ascii="Palatino Linotype" w:hAnsi="Palatino Linotype" w:cs="Arial"/>
          <w:b/>
          <w:bCs/>
        </w:rPr>
        <w:t>dieciséis de noviembre</w:t>
      </w:r>
      <w:r w:rsidRPr="00A9715E">
        <w:rPr>
          <w:rFonts w:ascii="Palatino Linotype" w:hAnsi="Palatino Linotype" w:cs="Arial"/>
          <w:b/>
          <w:bCs/>
        </w:rPr>
        <w:t xml:space="preserve"> de dos mil </w:t>
      </w:r>
      <w:r w:rsidR="00D54A31" w:rsidRPr="00A9715E">
        <w:rPr>
          <w:rFonts w:ascii="Palatino Linotype" w:hAnsi="Palatino Linotype" w:cs="Arial"/>
          <w:b/>
          <w:bCs/>
        </w:rPr>
        <w:t>veintidós</w:t>
      </w:r>
      <w:r w:rsidRPr="00A9715E">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A9715E">
        <w:rPr>
          <w:rFonts w:ascii="Palatino Linotype" w:hAnsi="Palatino Linotype"/>
        </w:rPr>
        <w:t>.</w:t>
      </w:r>
    </w:p>
    <w:p w14:paraId="71E68BD1" w14:textId="77777777" w:rsidR="00F64CD9" w:rsidRPr="00A9715E" w:rsidRDefault="00F64CD9" w:rsidP="00A9715E">
      <w:pPr>
        <w:spacing w:before="100" w:beforeAutospacing="1" w:after="100" w:afterAutospacing="1" w:line="360" w:lineRule="auto"/>
        <w:jc w:val="both"/>
        <w:rPr>
          <w:rFonts w:ascii="Palatino Linotype" w:hAnsi="Palatino Linotype" w:cs="Arial"/>
          <w:lang w:eastAsia="es-MX"/>
        </w:rPr>
      </w:pPr>
      <w:r w:rsidRPr="00A9715E">
        <w:rPr>
          <w:rFonts w:ascii="Palatino Linotype" w:hAnsi="Palatino Linotype" w:cs="Arial"/>
          <w:lang w:eastAsia="es-MX"/>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w:t>
      </w:r>
      <w:r w:rsidRPr="00A9715E">
        <w:rPr>
          <w:rFonts w:ascii="Palatino Linotype" w:hAnsi="Palatino Linotype" w:cs="Arial"/>
          <w:lang w:eastAsia="es-MX"/>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48EB45B" w14:textId="77777777" w:rsidR="00F64CD9" w:rsidRPr="00A9715E" w:rsidRDefault="00F64CD9" w:rsidP="00A9715E">
      <w:pPr>
        <w:spacing w:before="100" w:beforeAutospacing="1" w:after="100" w:afterAutospacing="1" w:line="360" w:lineRule="auto"/>
        <w:jc w:val="both"/>
        <w:rPr>
          <w:rFonts w:ascii="Palatino Linotype" w:hAnsi="Palatino Linotype" w:cs="Arial"/>
          <w:lang w:eastAsia="es-MX"/>
        </w:rPr>
      </w:pPr>
      <w:r w:rsidRPr="00A9715E">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1A9E265" w14:textId="77777777" w:rsidR="00F64CD9" w:rsidRPr="00A9715E" w:rsidRDefault="00F64CD9" w:rsidP="00A9715E">
      <w:pPr>
        <w:spacing w:before="100" w:beforeAutospacing="1" w:after="100" w:afterAutospacing="1" w:line="360" w:lineRule="auto"/>
        <w:jc w:val="both"/>
        <w:rPr>
          <w:rFonts w:ascii="Palatino Linotype" w:hAnsi="Palatino Linotype" w:cs="Arial"/>
          <w:lang w:eastAsia="es-MX"/>
        </w:rPr>
      </w:pPr>
      <w:r w:rsidRPr="00A9715E">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D5F26A4" w14:textId="77777777" w:rsidR="00F64CD9" w:rsidRPr="00A9715E" w:rsidRDefault="00F64CD9" w:rsidP="00A9715E">
      <w:pPr>
        <w:spacing w:before="100" w:beforeAutospacing="1" w:after="100" w:afterAutospacing="1" w:line="360" w:lineRule="auto"/>
        <w:jc w:val="both"/>
        <w:rPr>
          <w:rFonts w:ascii="Palatino Linotype" w:hAnsi="Palatino Linotype" w:cs="Arial"/>
          <w:lang w:eastAsia="es-MX"/>
        </w:rPr>
      </w:pPr>
      <w:r w:rsidRPr="00A9715E">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65A3546" w14:textId="77777777" w:rsidR="00F64CD9" w:rsidRPr="00A9715E" w:rsidRDefault="00F64CD9" w:rsidP="00A9715E">
      <w:pPr>
        <w:spacing w:before="100" w:beforeAutospacing="1" w:after="100" w:afterAutospacing="1" w:line="360" w:lineRule="auto"/>
        <w:jc w:val="both"/>
        <w:rPr>
          <w:rFonts w:ascii="Palatino Linotype" w:hAnsi="Palatino Linotype" w:cs="Arial"/>
          <w:lang w:eastAsia="es-MX"/>
        </w:rPr>
      </w:pPr>
      <w:r w:rsidRPr="00A9715E">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5DBA9425" w14:textId="77777777" w:rsidR="00F64CD9" w:rsidRPr="00A9715E" w:rsidRDefault="00F64CD9" w:rsidP="00A9715E">
      <w:pPr>
        <w:spacing w:before="100" w:beforeAutospacing="1" w:after="100" w:afterAutospacing="1" w:line="360" w:lineRule="auto"/>
        <w:jc w:val="both"/>
        <w:rPr>
          <w:rFonts w:ascii="Palatino Linotype" w:hAnsi="Palatino Linotype" w:cs="Arial"/>
          <w:lang w:eastAsia="es-MX"/>
        </w:rPr>
      </w:pPr>
      <w:r w:rsidRPr="00A9715E">
        <w:rPr>
          <w:rFonts w:ascii="Palatino Linotype" w:hAnsi="Palatino Linotype" w:cs="Arial"/>
          <w:lang w:eastAsia="es-MX"/>
        </w:rPr>
        <w:lastRenderedPageBreak/>
        <w:t>a)      Complejidad del asunto: La complejidad de la prueba, la pluralidad de sujetos procesales, el tiempo transcurrido, las características y contexto del recurso.</w:t>
      </w:r>
    </w:p>
    <w:p w14:paraId="59D247DA" w14:textId="77777777" w:rsidR="00F64CD9" w:rsidRPr="00A9715E" w:rsidRDefault="00F64CD9" w:rsidP="00A9715E">
      <w:pPr>
        <w:spacing w:before="100" w:beforeAutospacing="1" w:after="100" w:afterAutospacing="1" w:line="360" w:lineRule="auto"/>
        <w:jc w:val="both"/>
        <w:rPr>
          <w:rFonts w:ascii="Palatino Linotype" w:hAnsi="Palatino Linotype" w:cs="Arial"/>
          <w:lang w:eastAsia="es-MX"/>
        </w:rPr>
      </w:pPr>
      <w:r w:rsidRPr="00A9715E">
        <w:rPr>
          <w:rFonts w:ascii="Palatino Linotype" w:hAnsi="Palatino Linotype" w:cs="Arial"/>
          <w:lang w:eastAsia="es-MX"/>
        </w:rPr>
        <w:t>b)     Actividad Procesal del interesado: Acciones u omisiones del interesado.</w:t>
      </w:r>
    </w:p>
    <w:p w14:paraId="731B4C0F" w14:textId="77777777" w:rsidR="00F64CD9" w:rsidRPr="00A9715E" w:rsidRDefault="00F64CD9" w:rsidP="00A9715E">
      <w:pPr>
        <w:spacing w:before="100" w:beforeAutospacing="1" w:after="100" w:afterAutospacing="1" w:line="360" w:lineRule="auto"/>
        <w:jc w:val="both"/>
        <w:rPr>
          <w:rFonts w:ascii="Palatino Linotype" w:hAnsi="Palatino Linotype" w:cs="Arial"/>
          <w:lang w:eastAsia="es-MX"/>
        </w:rPr>
      </w:pPr>
      <w:r w:rsidRPr="00A9715E">
        <w:rPr>
          <w:rFonts w:ascii="Palatino Linotype" w:hAnsi="Palatino Linotype" w:cs="Arial"/>
          <w:lang w:eastAsia="es-MX"/>
        </w:rPr>
        <w:t>c)      Conducta de la Autoridad: Las Acciones u omisiones realizadas en el procedimiento. Así como si la autoridad actuó con la debida diligencia.</w:t>
      </w:r>
    </w:p>
    <w:p w14:paraId="7941E1CB" w14:textId="77777777" w:rsidR="00F64CD9" w:rsidRPr="00A9715E" w:rsidRDefault="00F64CD9" w:rsidP="00A9715E">
      <w:pPr>
        <w:spacing w:before="100" w:beforeAutospacing="1" w:after="100" w:afterAutospacing="1" w:line="360" w:lineRule="auto"/>
        <w:jc w:val="both"/>
        <w:rPr>
          <w:rFonts w:ascii="Palatino Linotype" w:hAnsi="Palatino Linotype" w:cs="Arial"/>
          <w:lang w:eastAsia="es-MX"/>
        </w:rPr>
      </w:pPr>
      <w:r w:rsidRPr="00A9715E">
        <w:rPr>
          <w:rFonts w:ascii="Palatino Linotype" w:hAnsi="Palatino Linotype" w:cs="Arial"/>
          <w:lang w:eastAsia="es-MX"/>
        </w:rPr>
        <w:t>d) La afectación generada en la situación jurídica de la persona involucrada en el proceso: Violación a sus derechos humanos.</w:t>
      </w:r>
    </w:p>
    <w:p w14:paraId="6F801CCF" w14:textId="77777777" w:rsidR="00F64CD9" w:rsidRPr="00A9715E" w:rsidRDefault="00F64CD9" w:rsidP="00A9715E">
      <w:pPr>
        <w:spacing w:before="100" w:beforeAutospacing="1" w:after="100" w:afterAutospacing="1" w:line="360" w:lineRule="auto"/>
        <w:jc w:val="both"/>
        <w:rPr>
          <w:rFonts w:ascii="Palatino Linotype" w:hAnsi="Palatino Linotype" w:cs="Arial"/>
          <w:lang w:eastAsia="es-MX"/>
        </w:rPr>
      </w:pPr>
      <w:r w:rsidRPr="00A9715E">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A9715E">
        <w:rPr>
          <w:rFonts w:ascii="Palatino Linotype" w:hAnsi="Palatino Linotype" w:cs="Arial"/>
          <w:lang w:eastAsia="es-MX"/>
        </w:rPr>
        <w:br/>
      </w:r>
      <w:r w:rsidRPr="00A9715E">
        <w:rPr>
          <w:rFonts w:ascii="Palatino Linotype" w:hAnsi="Palatino Linotype" w:cs="Arial"/>
          <w:lang w:eastAsia="es-MX"/>
        </w:rPr>
        <w:br/>
        <w:t>Argumento que encuentra sustento en la jurisprudencia P</w:t>
      </w:r>
      <w:proofErr w:type="gramStart"/>
      <w:r w:rsidRPr="00A9715E">
        <w:rPr>
          <w:rFonts w:ascii="Palatino Linotype" w:hAnsi="Palatino Linotype" w:cs="Arial"/>
          <w:lang w:eastAsia="es-MX"/>
        </w:rPr>
        <w:t>./</w:t>
      </w:r>
      <w:proofErr w:type="gramEnd"/>
      <w:r w:rsidRPr="00A9715E">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A9715E">
        <w:rPr>
          <w:rFonts w:ascii="Palatino Linotype" w:hAnsi="Palatino Linotype" w:cs="Arial"/>
          <w:lang w:eastAsia="es-MX"/>
        </w:rPr>
        <w:br/>
        <w:t xml:space="preserve">Razones por las cuales cabe concluir que, la resolución al recurso de revisión se solventa hasta esta fecha, debido a que existe una excesiva carga de trabajo en </w:t>
      </w:r>
      <w:r w:rsidRPr="00A9715E">
        <w:rPr>
          <w:rFonts w:ascii="Palatino Linotype" w:hAnsi="Palatino Linotype" w:cs="Arial"/>
          <w:lang w:eastAsia="es-MX"/>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A9715E">
        <w:rPr>
          <w:rFonts w:ascii="Palatino Linotype" w:hAnsi="Palatino Linotype" w:cs="Arial"/>
          <w:lang w:eastAsia="es-MX"/>
        </w:rPr>
        <w:br/>
      </w:r>
      <w:r w:rsidRPr="00A9715E">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r w:rsidRPr="00A9715E">
        <w:rPr>
          <w:rFonts w:ascii="Palatino Linotype" w:hAnsi="Palatino Linotype" w:cs="Arial"/>
          <w:lang w:eastAsia="es-MX"/>
        </w:rPr>
        <w:br/>
      </w:r>
      <w:r w:rsidRPr="00A9715E">
        <w:rPr>
          <w:rFonts w:ascii="Palatino Linotype" w:hAnsi="Palatino Linotype" w:cs="Arial"/>
          <w:lang w:eastAsia="es-MX"/>
        </w:rPr>
        <w:br/>
      </w:r>
      <w:r w:rsidRPr="00A9715E">
        <w:rPr>
          <w:rFonts w:ascii="Palatino Linotype" w:hAnsi="Palatino Linotype" w:cs="Arial"/>
          <w:i/>
          <w:iCs/>
          <w:lang w:eastAsia="es-MX"/>
        </w:rPr>
        <w:t>“PLAZO RAZONABLE PARA RESOLVER. DIMENSIÓN Y EFECTOS DE ESTE CONCEPTO CUANDO SE ADUCE EXCESIVA CARGA DE TRABAJO.”</w:t>
      </w:r>
      <w:r w:rsidRPr="00A9715E">
        <w:rPr>
          <w:rFonts w:ascii="Palatino Linotype" w:hAnsi="Palatino Linotype" w:cs="Arial"/>
          <w:lang w:eastAsia="es-MX"/>
        </w:rPr>
        <w:t xml:space="preserve"> consultable en el Seminario Judicial de la Federación y su gaceta, con el registro digital 2002351.</w:t>
      </w:r>
    </w:p>
    <w:p w14:paraId="20DE18FA" w14:textId="77777777" w:rsidR="00F64CD9" w:rsidRPr="00A9715E" w:rsidRDefault="00F64CD9" w:rsidP="00A9715E">
      <w:pPr>
        <w:spacing w:before="100" w:beforeAutospacing="1" w:after="100" w:afterAutospacing="1" w:line="360" w:lineRule="auto"/>
        <w:jc w:val="both"/>
        <w:rPr>
          <w:rFonts w:ascii="Palatino Linotype" w:hAnsi="Palatino Linotype" w:cs="Arial"/>
          <w:lang w:eastAsia="es-MX"/>
        </w:rPr>
      </w:pPr>
      <w:r w:rsidRPr="00A9715E">
        <w:rPr>
          <w:rFonts w:ascii="Palatino Linotype" w:hAnsi="Palatino Linotype" w:cs="Arial"/>
          <w:i/>
          <w:iCs/>
          <w:lang w:eastAsia="es-MX"/>
        </w:rPr>
        <w:t>“PLAZO RAZONABLE PARA RESOLVER. CONCEPTO Y ELEMENTOS QUE LO INTEGRAN A LA LUZ DEL DERECHO INTERNACIONAL DE LOS DERECHOS HUMANOS.”,</w:t>
      </w:r>
      <w:r w:rsidRPr="00A9715E">
        <w:rPr>
          <w:rFonts w:ascii="Palatino Linotype" w:hAnsi="Palatino Linotype" w:cs="Arial"/>
          <w:lang w:eastAsia="es-MX"/>
        </w:rPr>
        <w:t xml:space="preserve"> visible en el Seminario Judicial de la Federación y su gaceta, con el registro digital 2002350.</w:t>
      </w:r>
    </w:p>
    <w:p w14:paraId="0370F854" w14:textId="77777777" w:rsidR="00F64CD9" w:rsidRPr="00A9715E" w:rsidRDefault="00F64CD9" w:rsidP="00A9715E">
      <w:pPr>
        <w:spacing w:before="100" w:beforeAutospacing="1" w:after="100" w:afterAutospacing="1" w:line="360" w:lineRule="auto"/>
        <w:jc w:val="both"/>
        <w:rPr>
          <w:rFonts w:ascii="Palatino Linotype" w:hAnsi="Palatino Linotype" w:cs="Arial"/>
          <w:lang w:eastAsia="es-MX"/>
        </w:rPr>
      </w:pPr>
      <w:r w:rsidRPr="00A9715E">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711BCFA6" w14:textId="75628D1E" w:rsidR="005903CA" w:rsidRPr="00A9715E" w:rsidRDefault="00F64CD9" w:rsidP="00A9715E">
      <w:pPr>
        <w:spacing w:before="100" w:beforeAutospacing="1" w:after="100" w:afterAutospacing="1" w:line="360" w:lineRule="auto"/>
        <w:jc w:val="both"/>
        <w:rPr>
          <w:rFonts w:ascii="Palatino Linotype" w:hAnsi="Palatino Linotype"/>
        </w:rPr>
      </w:pPr>
      <w:bookmarkStart w:id="9" w:name="_Hlk97138918"/>
      <w:r w:rsidRPr="00A9715E">
        <w:rPr>
          <w:rFonts w:ascii="Palatino Linotype" w:hAnsi="Palatino Linotype" w:cs="Arial"/>
          <w:b/>
          <w:bCs/>
          <w:sz w:val="26"/>
          <w:szCs w:val="26"/>
        </w:rPr>
        <w:lastRenderedPageBreak/>
        <w:t>e</w:t>
      </w:r>
      <w:r w:rsidR="00ED6B52" w:rsidRPr="00A9715E">
        <w:rPr>
          <w:rFonts w:ascii="Palatino Linotype" w:hAnsi="Palatino Linotype" w:cs="Arial"/>
          <w:b/>
          <w:bCs/>
          <w:sz w:val="26"/>
          <w:szCs w:val="26"/>
        </w:rPr>
        <w:t xml:space="preserve">) </w:t>
      </w:r>
      <w:r w:rsidR="005903CA" w:rsidRPr="00A9715E">
        <w:rPr>
          <w:rFonts w:ascii="Palatino Linotype" w:hAnsi="Palatino Linotype" w:cs="Arial"/>
          <w:b/>
          <w:bCs/>
          <w:sz w:val="26"/>
          <w:szCs w:val="26"/>
        </w:rPr>
        <w:t>Cierre de Instrucción</w:t>
      </w:r>
    </w:p>
    <w:bookmarkEnd w:id="9"/>
    <w:p w14:paraId="2DABFC6D" w14:textId="08A7A379" w:rsidR="00947E30" w:rsidRPr="00A9715E" w:rsidRDefault="002C2F04" w:rsidP="00A9715E">
      <w:pPr>
        <w:tabs>
          <w:tab w:val="left" w:pos="709"/>
        </w:tabs>
        <w:spacing w:before="100" w:beforeAutospacing="1" w:after="100" w:afterAutospacing="1" w:line="360" w:lineRule="auto"/>
        <w:jc w:val="both"/>
        <w:rPr>
          <w:rFonts w:ascii="Palatino Linotype" w:hAnsi="Palatino Linotype"/>
        </w:rPr>
      </w:pPr>
      <w:r w:rsidRPr="00A9715E">
        <w:rPr>
          <w:rFonts w:ascii="Palatino Linotype" w:hAnsi="Palatino Linotype" w:cs="Arial"/>
        </w:rPr>
        <w:t xml:space="preserve">Una vez analizado el estado procesal que guarda el expediente, </w:t>
      </w:r>
      <w:r w:rsidR="00A16AFE" w:rsidRPr="00A9715E">
        <w:rPr>
          <w:rFonts w:ascii="Palatino Linotype" w:hAnsi="Palatino Linotype" w:cs="Arial"/>
        </w:rPr>
        <w:t>el</w:t>
      </w:r>
      <w:r w:rsidRPr="00A9715E">
        <w:rPr>
          <w:rFonts w:ascii="Palatino Linotype" w:hAnsi="Palatino Linotype" w:cs="Arial"/>
        </w:rPr>
        <w:t xml:space="preserve"> </w:t>
      </w:r>
      <w:r w:rsidR="001210E7" w:rsidRPr="00A9715E">
        <w:rPr>
          <w:rFonts w:ascii="Palatino Linotype" w:hAnsi="Palatino Linotype" w:cs="Arial"/>
          <w:b/>
          <w:bCs/>
        </w:rPr>
        <w:t>trece de junio</w:t>
      </w:r>
      <w:r w:rsidR="00560EAC" w:rsidRPr="00A9715E">
        <w:rPr>
          <w:rFonts w:ascii="Palatino Linotype" w:hAnsi="Palatino Linotype" w:cs="Arial"/>
          <w:b/>
          <w:bCs/>
        </w:rPr>
        <w:t xml:space="preserve"> </w:t>
      </w:r>
      <w:r w:rsidR="008B6141" w:rsidRPr="00A9715E">
        <w:rPr>
          <w:rFonts w:ascii="Palatino Linotype" w:hAnsi="Palatino Linotype" w:cs="Arial"/>
          <w:b/>
          <w:bCs/>
        </w:rPr>
        <w:t xml:space="preserve">de dos mil </w:t>
      </w:r>
      <w:r w:rsidR="00C540F3" w:rsidRPr="00A9715E">
        <w:rPr>
          <w:rFonts w:ascii="Palatino Linotype" w:hAnsi="Palatino Linotype" w:cs="Arial"/>
          <w:b/>
          <w:bCs/>
        </w:rPr>
        <w:t>veintitrés</w:t>
      </w:r>
      <w:r w:rsidR="001A3B68" w:rsidRPr="00A9715E">
        <w:rPr>
          <w:rFonts w:ascii="Palatino Linotype" w:hAnsi="Palatino Linotype" w:cs="Arial"/>
        </w:rPr>
        <w:t xml:space="preserve">, </w:t>
      </w:r>
      <w:r w:rsidR="00042415" w:rsidRPr="00A9715E">
        <w:rPr>
          <w:rFonts w:ascii="Palatino Linotype" w:hAnsi="Palatino Linotype" w:cs="Arial"/>
        </w:rPr>
        <w:t>se</w:t>
      </w:r>
      <w:r w:rsidR="00662D97" w:rsidRPr="00A9715E">
        <w:rPr>
          <w:rFonts w:ascii="Palatino Linotype" w:hAnsi="Palatino Linotype" w:cs="Arial"/>
          <w:b/>
          <w:bCs/>
        </w:rPr>
        <w:t xml:space="preserve"> </w:t>
      </w:r>
      <w:r w:rsidRPr="00A9715E">
        <w:rPr>
          <w:rFonts w:ascii="Palatino Linotype" w:hAnsi="Palatino Linotype" w:cs="Arial"/>
        </w:rPr>
        <w:t>acord</w:t>
      </w:r>
      <w:r w:rsidR="00042415" w:rsidRPr="00A9715E">
        <w:rPr>
          <w:rFonts w:ascii="Palatino Linotype" w:hAnsi="Palatino Linotype" w:cs="Arial"/>
        </w:rPr>
        <w:t>aron los</w:t>
      </w:r>
      <w:r w:rsidRPr="00A9715E">
        <w:rPr>
          <w:rFonts w:ascii="Palatino Linotype" w:hAnsi="Palatino Linotype" w:cs="Arial"/>
        </w:rPr>
        <w:t xml:space="preserve"> cierre</w:t>
      </w:r>
      <w:r w:rsidR="00042415" w:rsidRPr="00A9715E">
        <w:rPr>
          <w:rFonts w:ascii="Palatino Linotype" w:hAnsi="Palatino Linotype" w:cs="Arial"/>
        </w:rPr>
        <w:t>s</w:t>
      </w:r>
      <w:r w:rsidRPr="00A9715E">
        <w:rPr>
          <w:rFonts w:ascii="Palatino Linotype" w:hAnsi="Palatino Linotype" w:cs="Arial"/>
        </w:rPr>
        <w:t xml:space="preserve"> de instrucción</w:t>
      </w:r>
      <w:r w:rsidR="00042415" w:rsidRPr="00A9715E">
        <w:rPr>
          <w:rFonts w:ascii="Palatino Linotype" w:hAnsi="Palatino Linotype" w:cs="Arial"/>
        </w:rPr>
        <w:t xml:space="preserve"> de los Recursos de Revisión</w:t>
      </w:r>
      <w:r w:rsidRPr="00A9715E">
        <w:rPr>
          <w:rFonts w:ascii="Palatino Linotype" w:hAnsi="Palatino Linotype" w:cs="Arial"/>
        </w:rPr>
        <w:t xml:space="preserve">, así como la remisión </w:t>
      </w:r>
      <w:r w:rsidR="00605A95" w:rsidRPr="00A9715E">
        <w:rPr>
          <w:rFonts w:ascii="Palatino Linotype" w:hAnsi="Palatino Linotype" w:cs="Arial"/>
        </w:rPr>
        <w:t>de este</w:t>
      </w:r>
      <w:r w:rsidRPr="00A9715E">
        <w:rPr>
          <w:rFonts w:ascii="Palatino Linotype" w:hAnsi="Palatino Linotype" w:cs="Arial"/>
        </w:rPr>
        <w:t xml:space="preserve"> a efecto de ser resuelto, de conformidad con lo establecido en el artículo 185 fracciones VI y VIII de la Ley de Transparencia y Acceso a la </w:t>
      </w:r>
      <w:r w:rsidR="00327647" w:rsidRPr="00A9715E">
        <w:rPr>
          <w:rFonts w:ascii="Palatino Linotype" w:hAnsi="Palatino Linotype" w:cs="Arial"/>
        </w:rPr>
        <w:t>Información Pública</w:t>
      </w:r>
      <w:r w:rsidRPr="00A9715E">
        <w:rPr>
          <w:rFonts w:ascii="Palatino Linotype" w:hAnsi="Palatino Linotype" w:cs="Arial"/>
        </w:rPr>
        <w:t xml:space="preserve"> del Estado de México y Municipios</w:t>
      </w:r>
      <w:r w:rsidR="00076950" w:rsidRPr="00A9715E">
        <w:rPr>
          <w:rFonts w:ascii="Palatino Linotype" w:hAnsi="Palatino Linotype"/>
        </w:rPr>
        <w:t>.</w:t>
      </w:r>
    </w:p>
    <w:p w14:paraId="2FF1F47C" w14:textId="2B193298" w:rsidR="00BC66CF" w:rsidRPr="00A9715E" w:rsidRDefault="00200BFC" w:rsidP="00A9715E">
      <w:pPr>
        <w:spacing w:before="100" w:beforeAutospacing="1" w:after="100" w:afterAutospacing="1" w:line="276" w:lineRule="auto"/>
        <w:jc w:val="center"/>
        <w:rPr>
          <w:rFonts w:ascii="Palatino Linotype" w:hAnsi="Palatino Linotype" w:cs="Arial"/>
          <w:b/>
          <w:bCs/>
          <w:spacing w:val="60"/>
          <w:sz w:val="28"/>
        </w:rPr>
      </w:pPr>
      <w:r w:rsidRPr="00A9715E">
        <w:rPr>
          <w:rFonts w:ascii="Palatino Linotype" w:hAnsi="Palatino Linotype" w:cs="Arial"/>
          <w:b/>
          <w:bCs/>
          <w:spacing w:val="60"/>
          <w:sz w:val="28"/>
        </w:rPr>
        <w:t>CONSIDERANDO</w:t>
      </w:r>
    </w:p>
    <w:p w14:paraId="7EF62753" w14:textId="77777777" w:rsidR="007366EE" w:rsidRPr="00A9715E" w:rsidRDefault="00CC0BEF" w:rsidP="00A9715E">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A9715E">
        <w:rPr>
          <w:rFonts w:ascii="Palatino Linotype" w:hAnsi="Palatino Linotype"/>
          <w:b/>
        </w:rPr>
        <w:t>Competencia</w:t>
      </w:r>
      <w:r w:rsidRPr="00A9715E">
        <w:rPr>
          <w:rFonts w:ascii="Palatino Linotype" w:hAnsi="Palatino Linotype"/>
        </w:rPr>
        <w:t>.</w:t>
      </w:r>
      <w:r w:rsidRPr="00A9715E">
        <w:rPr>
          <w:rFonts w:ascii="Palatino Linotype" w:hAnsi="Palatino Linotype"/>
          <w:b/>
        </w:rPr>
        <w:t xml:space="preserve"> </w:t>
      </w:r>
    </w:p>
    <w:p w14:paraId="4394BA15" w14:textId="7CB9D6FE" w:rsidR="00876610" w:rsidRDefault="00CC0BEF" w:rsidP="00A9715E">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A9715E">
        <w:rPr>
          <w:rFonts w:ascii="Palatino Linotype" w:hAnsi="Palatino Linotype"/>
        </w:rPr>
        <w:t xml:space="preserve">Este Instituto de Transparencia, Acceso a la </w:t>
      </w:r>
      <w:r w:rsidR="00327647" w:rsidRPr="00A9715E">
        <w:rPr>
          <w:rFonts w:ascii="Palatino Linotype" w:hAnsi="Palatino Linotype"/>
        </w:rPr>
        <w:t>Información Pública</w:t>
      </w:r>
      <w:r w:rsidRPr="00A9715E">
        <w:rPr>
          <w:rFonts w:ascii="Palatino Linotype" w:hAnsi="Palatino Linotype"/>
        </w:rPr>
        <w:t xml:space="preserve"> y Protección de Datos Personales del Estado de México y Municipios, es competente para conocer y resolver el presente </w:t>
      </w:r>
      <w:r w:rsidR="00D77693" w:rsidRPr="00A9715E">
        <w:rPr>
          <w:rFonts w:ascii="Palatino Linotype" w:hAnsi="Palatino Linotype"/>
        </w:rPr>
        <w:t>Recurso de Revisión</w:t>
      </w:r>
      <w:r w:rsidRPr="00A9715E">
        <w:rPr>
          <w:rFonts w:ascii="Palatino Linotype" w:hAnsi="Palatino Linotype"/>
        </w:rPr>
        <w:t xml:space="preserve">, conforme a lo dispuesto en los artículos 6, Apartado A de la Constitución Política de los Estados Unidos Mexicanos; 5, párrafos </w:t>
      </w:r>
      <w:bookmarkStart w:id="10" w:name="_Hlk77183116"/>
      <w:r w:rsidR="003969B9" w:rsidRPr="00A9715E">
        <w:rPr>
          <w:rFonts w:ascii="Palatino Linotype" w:eastAsia="Calibri" w:hAnsi="Palatino Linotype" w:cs="Arial"/>
          <w:lang w:val="es-ES_tradnl"/>
        </w:rPr>
        <w:t>trigésimo, trigésimo primero y trigésimo segundo</w:t>
      </w:r>
      <w:bookmarkEnd w:id="10"/>
      <w:r w:rsidRPr="00A9715E">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A9715E">
        <w:rPr>
          <w:rFonts w:ascii="Palatino Linotype" w:hAnsi="Palatino Linotype"/>
        </w:rPr>
        <w:t>Información Pública</w:t>
      </w:r>
      <w:r w:rsidRPr="00A9715E">
        <w:rPr>
          <w:rFonts w:ascii="Palatino Linotype" w:hAnsi="Palatino Linotype"/>
        </w:rPr>
        <w:t xml:space="preserve"> del Estado de México y Municipios</w:t>
      </w:r>
      <w:r w:rsidR="00466AF7" w:rsidRPr="00A9715E">
        <w:rPr>
          <w:rFonts w:ascii="Palatino Linotype" w:hAnsi="Palatino Linotype" w:cs="Arial"/>
        </w:rPr>
        <w:t>; y 9, fracciones I y XXIII</w:t>
      </w:r>
      <w:r w:rsidRPr="00A9715E">
        <w:rPr>
          <w:rFonts w:ascii="Palatino Linotype" w:hAnsi="Palatino Linotype" w:cs="Arial"/>
        </w:rPr>
        <w:t xml:space="preserve"> y 11 del Reglamento Interior del Instituto de Transparencia, Acceso a la </w:t>
      </w:r>
      <w:r w:rsidR="00327647" w:rsidRPr="00A9715E">
        <w:rPr>
          <w:rFonts w:ascii="Palatino Linotype" w:hAnsi="Palatino Linotype" w:cs="Arial"/>
        </w:rPr>
        <w:t>Información Pública</w:t>
      </w:r>
      <w:r w:rsidRPr="00A9715E">
        <w:rPr>
          <w:rFonts w:ascii="Palatino Linotype" w:hAnsi="Palatino Linotype" w:cs="Arial"/>
        </w:rPr>
        <w:t xml:space="preserve"> y Protección de Datos Personales del Estado de México y Municipios.</w:t>
      </w:r>
    </w:p>
    <w:p w14:paraId="0079BDFF" w14:textId="011D1CBC" w:rsidR="00905843" w:rsidRDefault="00905843" w:rsidP="00A9715E">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p>
    <w:p w14:paraId="54E3FD89" w14:textId="77777777" w:rsidR="00905843" w:rsidRPr="00A9715E" w:rsidRDefault="00905843" w:rsidP="00A9715E">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p>
    <w:p w14:paraId="39A3AADD" w14:textId="77777777" w:rsidR="007366EE" w:rsidRPr="00A9715E" w:rsidRDefault="00200BFC" w:rsidP="00A9715E">
      <w:pPr>
        <w:spacing w:before="100" w:beforeAutospacing="1" w:after="100" w:afterAutospacing="1" w:line="360" w:lineRule="auto"/>
        <w:jc w:val="both"/>
        <w:rPr>
          <w:rFonts w:ascii="Palatino Linotype" w:hAnsi="Palatino Linotype" w:cs="Arial"/>
          <w:b/>
        </w:rPr>
      </w:pPr>
      <w:r w:rsidRPr="00A9715E">
        <w:rPr>
          <w:rFonts w:ascii="Palatino Linotype" w:hAnsi="Palatino Linotype" w:cs="Arial"/>
          <w:b/>
          <w:sz w:val="28"/>
        </w:rPr>
        <w:lastRenderedPageBreak/>
        <w:t>SEGUNDO</w:t>
      </w:r>
      <w:r w:rsidRPr="00A9715E">
        <w:rPr>
          <w:rFonts w:ascii="Palatino Linotype" w:hAnsi="Palatino Linotype" w:cs="Arial"/>
          <w:b/>
        </w:rPr>
        <w:t xml:space="preserve">. Interés. </w:t>
      </w:r>
    </w:p>
    <w:p w14:paraId="0AB0B98C" w14:textId="74B5A4CE" w:rsidR="00327647" w:rsidRPr="00A9715E" w:rsidRDefault="00200BFC" w:rsidP="00A9715E">
      <w:pPr>
        <w:spacing w:before="100" w:beforeAutospacing="1" w:after="100" w:afterAutospacing="1" w:line="360" w:lineRule="auto"/>
        <w:jc w:val="both"/>
        <w:rPr>
          <w:rFonts w:ascii="Palatino Linotype" w:eastAsia="Calibri" w:hAnsi="Palatino Linotype" w:cs="Arial"/>
          <w:lang w:eastAsia="en-US"/>
        </w:rPr>
      </w:pPr>
      <w:r w:rsidRPr="00A9715E">
        <w:rPr>
          <w:rFonts w:ascii="Palatino Linotype" w:hAnsi="Palatino Linotype" w:cs="Arial"/>
          <w:bCs/>
        </w:rPr>
        <w:t xml:space="preserve">El </w:t>
      </w:r>
      <w:r w:rsidR="00D77693" w:rsidRPr="00A9715E">
        <w:rPr>
          <w:rFonts w:ascii="Palatino Linotype" w:hAnsi="Palatino Linotype" w:cs="Arial"/>
          <w:bCs/>
        </w:rPr>
        <w:t>Recurso de Revisión</w:t>
      </w:r>
      <w:r w:rsidRPr="00A9715E">
        <w:rPr>
          <w:rFonts w:ascii="Palatino Linotype" w:hAnsi="Palatino Linotype" w:cs="Arial"/>
          <w:bCs/>
        </w:rPr>
        <w:t xml:space="preserve"> fue interpuesto por parte legítima, en atención a que se presentó por</w:t>
      </w:r>
      <w:r w:rsidR="00264036" w:rsidRPr="00A9715E">
        <w:rPr>
          <w:rFonts w:ascii="Palatino Linotype" w:hAnsi="Palatino Linotype" w:cs="Arial"/>
          <w:bCs/>
        </w:rPr>
        <w:t xml:space="preserve"> </w:t>
      </w:r>
      <w:r w:rsidR="0055158E" w:rsidRPr="00A9715E">
        <w:rPr>
          <w:rFonts w:ascii="Palatino Linotype" w:hAnsi="Palatino Linotype" w:cs="Arial"/>
          <w:b/>
          <w:lang w:val="es-ES"/>
        </w:rPr>
        <w:t xml:space="preserve">LA </w:t>
      </w:r>
      <w:r w:rsidR="00264036" w:rsidRPr="00A9715E">
        <w:rPr>
          <w:rFonts w:ascii="Palatino Linotype" w:hAnsi="Palatino Linotype" w:cs="Arial"/>
          <w:b/>
        </w:rPr>
        <w:t>RECURRENTE</w:t>
      </w:r>
      <w:r w:rsidRPr="00A9715E">
        <w:rPr>
          <w:rFonts w:ascii="Palatino Linotype" w:hAnsi="Palatino Linotype" w:cs="Arial"/>
          <w:b/>
          <w:bCs/>
        </w:rPr>
        <w:t>,</w:t>
      </w:r>
      <w:r w:rsidRPr="00A9715E">
        <w:rPr>
          <w:rFonts w:ascii="Palatino Linotype" w:hAnsi="Palatino Linotype" w:cs="Arial"/>
          <w:bCs/>
        </w:rPr>
        <w:t xml:space="preserve"> quien es la misma persona que formuló la solicitud de acceso a la </w:t>
      </w:r>
      <w:r w:rsidR="00327647" w:rsidRPr="00A9715E">
        <w:rPr>
          <w:rFonts w:ascii="Palatino Linotype" w:hAnsi="Palatino Linotype" w:cs="Arial"/>
          <w:bCs/>
        </w:rPr>
        <w:t>Información Pública</w:t>
      </w:r>
      <w:r w:rsidRPr="00A9715E">
        <w:rPr>
          <w:rFonts w:ascii="Palatino Linotype" w:hAnsi="Palatino Linotype" w:cs="Arial"/>
          <w:bCs/>
        </w:rPr>
        <w:t xml:space="preserve"> al </w:t>
      </w:r>
      <w:r w:rsidRPr="00A9715E">
        <w:rPr>
          <w:rFonts w:ascii="Palatino Linotype" w:hAnsi="Palatino Linotype" w:cs="Arial"/>
          <w:b/>
          <w:bCs/>
        </w:rPr>
        <w:t>SUJETO OBLIGADO</w:t>
      </w:r>
      <w:r w:rsidR="008814C5" w:rsidRPr="00A9715E">
        <w:rPr>
          <w:rFonts w:ascii="Palatino Linotype" w:hAnsi="Palatino Linotype" w:cs="Arial"/>
          <w:b/>
          <w:bCs/>
        </w:rPr>
        <w:t xml:space="preserve">, </w:t>
      </w:r>
      <w:r w:rsidR="008814C5" w:rsidRPr="00A9715E">
        <w:rPr>
          <w:rFonts w:ascii="Palatino Linotype" w:hAnsi="Palatino Linotype" w:cs="Arial"/>
        </w:rPr>
        <w:t>en razón de que las claves de acceso</w:t>
      </w:r>
      <w:r w:rsidR="008814C5" w:rsidRPr="00A9715E">
        <w:rPr>
          <w:rFonts w:ascii="Palatino Linotype" w:hAnsi="Palatino Linotype" w:cs="Arial"/>
          <w:b/>
          <w:bCs/>
        </w:rPr>
        <w:t xml:space="preserve"> </w:t>
      </w:r>
      <w:r w:rsidR="008814C5" w:rsidRPr="00A9715E">
        <w:rPr>
          <w:rFonts w:ascii="Palatino Linotype" w:hAnsi="Palatino Linotype" w:cs="Arial"/>
        </w:rPr>
        <w:t>al</w:t>
      </w:r>
      <w:r w:rsidR="008814C5" w:rsidRPr="00A9715E">
        <w:rPr>
          <w:rFonts w:ascii="Palatino Linotype" w:hAnsi="Palatino Linotype" w:cs="Arial"/>
          <w:b/>
          <w:bCs/>
        </w:rPr>
        <w:t xml:space="preserve"> </w:t>
      </w:r>
      <w:r w:rsidR="008814C5" w:rsidRPr="00A9715E">
        <w:rPr>
          <w:rFonts w:ascii="Palatino Linotype" w:eastAsia="Calibri" w:hAnsi="Palatino Linotype" w:cs="Arial"/>
          <w:lang w:eastAsia="en-US"/>
        </w:rPr>
        <w:t>Sistema de Acceso a la Información Mexiquense (</w:t>
      </w:r>
      <w:r w:rsidR="008814C5" w:rsidRPr="00A9715E">
        <w:rPr>
          <w:rFonts w:ascii="Palatino Linotype" w:eastAsia="Calibri" w:hAnsi="Palatino Linotype" w:cs="Arial"/>
          <w:b/>
          <w:bCs/>
          <w:lang w:eastAsia="en-US"/>
        </w:rPr>
        <w:t>SAIMEX</w:t>
      </w:r>
      <w:r w:rsidR="008814C5" w:rsidRPr="00A9715E">
        <w:rPr>
          <w:rFonts w:ascii="Palatino Linotype" w:eastAsia="Calibri" w:hAnsi="Palatino Linotype" w:cs="Arial"/>
          <w:lang w:eastAsia="en-US"/>
        </w:rPr>
        <w:t>)</w:t>
      </w:r>
      <w:r w:rsidR="000000E7" w:rsidRPr="00A9715E">
        <w:rPr>
          <w:rFonts w:ascii="Palatino Linotype" w:eastAsia="Calibri" w:hAnsi="Palatino Linotype" w:cs="Arial"/>
          <w:lang w:eastAsia="en-US"/>
        </w:rPr>
        <w:t xml:space="preserve"> son personales e irrepetibles a lo cual se tiene certeza que se trata de</w:t>
      </w:r>
      <w:r w:rsidR="00F3691E" w:rsidRPr="00A9715E">
        <w:rPr>
          <w:rFonts w:ascii="Palatino Linotype" w:eastAsia="Calibri" w:hAnsi="Palatino Linotype" w:cs="Arial"/>
          <w:lang w:eastAsia="en-US"/>
        </w:rPr>
        <w:t>l mismo particular.</w:t>
      </w:r>
    </w:p>
    <w:p w14:paraId="25432406" w14:textId="77777777" w:rsidR="003A2183" w:rsidRPr="00A9715E" w:rsidRDefault="003A2183" w:rsidP="00A9715E">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A9715E">
        <w:rPr>
          <w:rFonts w:ascii="Palatino Linotype" w:hAnsi="Palatino Linotype" w:cs="Arial"/>
          <w:b/>
          <w:sz w:val="28"/>
          <w:szCs w:val="28"/>
          <w:lang w:val="es-ES"/>
        </w:rPr>
        <w:t>TERCERO.</w:t>
      </w:r>
      <w:r w:rsidRPr="00A9715E">
        <w:rPr>
          <w:rFonts w:ascii="Palatino Linotype" w:eastAsiaTheme="minorEastAsia" w:hAnsi="Palatino Linotype" w:cs="Arial"/>
          <w:lang w:val="es-ES"/>
        </w:rPr>
        <w:t xml:space="preserve"> </w:t>
      </w:r>
      <w:r w:rsidRPr="00A9715E">
        <w:rPr>
          <w:rFonts w:ascii="Palatino Linotype" w:eastAsiaTheme="minorEastAsia" w:hAnsi="Palatino Linotype" w:cs="Arial"/>
          <w:b/>
          <w:lang w:val="es-ES_tradnl"/>
        </w:rPr>
        <w:t>Justificación de la Acumulación de los Recursos.</w:t>
      </w:r>
      <w:r w:rsidRPr="00A9715E">
        <w:rPr>
          <w:rFonts w:ascii="Palatino Linotype" w:eastAsiaTheme="minorEastAsia" w:hAnsi="Palatino Linotype" w:cs="Arial"/>
          <w:lang w:val="es-ES_tradnl"/>
        </w:rPr>
        <w:t xml:space="preserve"> </w:t>
      </w:r>
    </w:p>
    <w:p w14:paraId="1BC9B06E" w14:textId="6F127620" w:rsidR="003A2183" w:rsidRPr="00A9715E" w:rsidRDefault="003A2183" w:rsidP="00A9715E">
      <w:pPr>
        <w:spacing w:before="100" w:beforeAutospacing="1" w:after="100" w:afterAutospacing="1" w:line="360" w:lineRule="auto"/>
        <w:jc w:val="both"/>
        <w:rPr>
          <w:rFonts w:ascii="Palatino Linotype" w:hAnsi="Palatino Linotype" w:cs="Arial"/>
        </w:rPr>
      </w:pPr>
      <w:r w:rsidRPr="00A9715E">
        <w:rPr>
          <w:rFonts w:ascii="Palatino Linotype" w:eastAsiaTheme="minorEastAsia" w:hAnsi="Palatino Linotype" w:cs="Arial"/>
          <w:lang w:val="es-ES_tradnl"/>
        </w:rPr>
        <w:t>De las constancias que obran en los expedientes acumulados, se advierte que en los recursos de revisión</w:t>
      </w:r>
      <w:r w:rsidRPr="00A9715E">
        <w:rPr>
          <w:rFonts w:ascii="Palatino Linotype" w:eastAsiaTheme="minorEastAsia" w:hAnsi="Palatino Linotype" w:cstheme="minorBidi"/>
          <w:lang w:val="es-ES_tradnl"/>
        </w:rPr>
        <w:t xml:space="preserve"> </w:t>
      </w:r>
      <w:r w:rsidR="001E1B75" w:rsidRPr="00A9715E">
        <w:rPr>
          <w:rFonts w:ascii="Palatino Linotype" w:hAnsi="Palatino Linotype" w:cs="Arial"/>
          <w:b/>
          <w:bCs/>
        </w:rPr>
        <w:t>15182/INFOEM/IP/RR/2022, 15184/INFOEM/IP/RR/2022, 15185/INFOEM/IP/RR/2022, 15186/INFOEM/IP/RR/2022, 15187/INFOEM/IP/RR/2022 y 15188/INFOEM/IP/RR/2022</w:t>
      </w:r>
      <w:r w:rsidRPr="00A9715E">
        <w:rPr>
          <w:rFonts w:ascii="Palatino Linotype" w:eastAsiaTheme="minorEastAsia" w:hAnsi="Palatino Linotype" w:cs="Arial"/>
          <w:b/>
          <w:bCs/>
          <w:lang w:val="es-ES_tradnl"/>
        </w:rPr>
        <w:t xml:space="preserve">, </w:t>
      </w:r>
      <w:r w:rsidRPr="00A9715E">
        <w:rPr>
          <w:rFonts w:ascii="Palatino Linotype" w:eastAsiaTheme="minorEastAsia" w:hAnsi="Palatino Linotype" w:cs="Arial"/>
          <w:lang w:val="es-ES_tradnl"/>
        </w:rPr>
        <w:t xml:space="preserve">fueron presentados por </w:t>
      </w:r>
      <w:r w:rsidR="0055158E" w:rsidRPr="00A9715E">
        <w:rPr>
          <w:rFonts w:ascii="Palatino Linotype" w:eastAsiaTheme="minorEastAsia" w:hAnsi="Palatino Linotype" w:cs="Arial"/>
          <w:lang w:val="es-ES_tradnl"/>
        </w:rPr>
        <w:t>la</w:t>
      </w:r>
      <w:r w:rsidRPr="00A9715E">
        <w:rPr>
          <w:rFonts w:ascii="Palatino Linotype" w:eastAsiaTheme="minorEastAsia" w:hAnsi="Palatino Linotype" w:cs="Arial"/>
          <w:lang w:val="es-ES_tradnl"/>
        </w:rPr>
        <w:t xml:space="preserve"> mism</w:t>
      </w:r>
      <w:r w:rsidR="0055158E" w:rsidRPr="00A9715E">
        <w:rPr>
          <w:rFonts w:ascii="Palatino Linotype" w:eastAsiaTheme="minorEastAsia" w:hAnsi="Palatino Linotype" w:cs="Arial"/>
          <w:lang w:val="es-ES_tradnl"/>
        </w:rPr>
        <w:t>a</w:t>
      </w:r>
      <w:r w:rsidRPr="00A9715E">
        <w:rPr>
          <w:rFonts w:ascii="Palatino Linotype" w:eastAsiaTheme="minorEastAsia" w:hAnsi="Palatino Linotype" w:cs="Arial"/>
          <w:lang w:val="es-ES_tradnl"/>
        </w:rPr>
        <w:t xml:space="preserve"> </w:t>
      </w:r>
      <w:r w:rsidRPr="00A9715E">
        <w:rPr>
          <w:rFonts w:ascii="Palatino Linotype" w:eastAsiaTheme="minorEastAsia" w:hAnsi="Palatino Linotype" w:cs="Arial"/>
          <w:b/>
          <w:lang w:val="es-ES_tradnl"/>
        </w:rPr>
        <w:t>RECURRENTE</w:t>
      </w:r>
      <w:r w:rsidRPr="00A9715E">
        <w:rPr>
          <w:rFonts w:ascii="Palatino Linotype" w:eastAsiaTheme="minorEastAsia" w:hAnsi="Palatino Linotype" w:cs="Arial"/>
          <w:lang w:val="es-ES_tradnl"/>
        </w:rPr>
        <w:t xml:space="preserve"> respecto de los actos u omisiones del mismo </w:t>
      </w:r>
      <w:r w:rsidRPr="00A9715E">
        <w:rPr>
          <w:rFonts w:ascii="Palatino Linotype" w:eastAsiaTheme="minorEastAsia" w:hAnsi="Palatino Linotype" w:cs="Arial"/>
          <w:b/>
          <w:lang w:val="es-ES_tradnl"/>
        </w:rPr>
        <w:t>SUJETO OBLIGADO</w:t>
      </w:r>
      <w:r w:rsidRPr="00A9715E">
        <w:rPr>
          <w:rFonts w:ascii="Palatino Linotype" w:eastAsiaTheme="minorEastAsia" w:hAnsi="Palatino Linotype" w:cs="Arial"/>
          <w:lang w:val="es-ES_tradnl"/>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w:t>
      </w:r>
      <w:r w:rsidR="00794131" w:rsidRPr="00A9715E">
        <w:rPr>
          <w:rFonts w:ascii="Palatino Linotype" w:eastAsiaTheme="minorEastAsia" w:hAnsi="Palatino Linotype" w:cs="Arial"/>
          <w:lang w:val="es-ES_tradnl"/>
        </w:rPr>
        <w:t>,</w:t>
      </w:r>
      <w:r w:rsidRPr="00A9715E">
        <w:rPr>
          <w:rFonts w:ascii="Palatino Linotype" w:eastAsiaTheme="minorEastAsia" w:hAnsi="Palatino Linotype" w:cs="Arial"/>
          <w:lang w:val="es-ES_tradnl"/>
        </w:rPr>
        <w:t xml:space="preserve"> del </w:t>
      </w:r>
      <w:r w:rsidRPr="00A9715E">
        <w:rPr>
          <w:rFonts w:ascii="Palatino Linotype" w:eastAsiaTheme="minorEastAsia" w:hAnsi="Palatino Linotype" w:cs="Arial"/>
          <w:lang w:val="es-ES"/>
        </w:rPr>
        <w:t xml:space="preserve">Código de Procedimientos Administrativos del Estado de México, de aplicación supletoria en términos del </w:t>
      </w:r>
      <w:r w:rsidRPr="00A9715E">
        <w:rPr>
          <w:rFonts w:ascii="Palatino Linotype" w:eastAsiaTheme="minorEastAsia" w:hAnsi="Palatino Linotype" w:cs="Arial"/>
          <w:lang w:val="es-ES_tradnl"/>
        </w:rPr>
        <w:t xml:space="preserve">artículo 195 de </w:t>
      </w:r>
      <w:r w:rsidRPr="00A9715E">
        <w:rPr>
          <w:rFonts w:ascii="Palatino Linotype" w:eastAsiaTheme="minorEastAsia" w:hAnsi="Palatino Linotype" w:cstheme="minorBidi"/>
          <w:lang w:val="es-ES_tradnl"/>
        </w:rPr>
        <w:t>la Ley de Transparencia y Acceso a la Información Pública del Estado de México y Municipios en vigor, que a la letra señalan:</w:t>
      </w:r>
    </w:p>
    <w:p w14:paraId="54E83BBC" w14:textId="77777777" w:rsidR="003A2183" w:rsidRPr="00A9715E" w:rsidRDefault="003A2183" w:rsidP="00A9715E">
      <w:pPr>
        <w:tabs>
          <w:tab w:val="left" w:pos="8222"/>
        </w:tabs>
        <w:spacing w:before="100" w:beforeAutospacing="1" w:after="100" w:afterAutospacing="1" w:line="276" w:lineRule="auto"/>
        <w:ind w:left="851" w:right="1134"/>
        <w:jc w:val="center"/>
        <w:rPr>
          <w:rFonts w:ascii="Palatino Linotype" w:hAnsi="Palatino Linotype" w:cs="Arial"/>
          <w:b/>
          <w:i/>
          <w:sz w:val="22"/>
          <w:szCs w:val="22"/>
        </w:rPr>
      </w:pPr>
      <w:r w:rsidRPr="00A9715E">
        <w:rPr>
          <w:rFonts w:ascii="Palatino Linotype" w:hAnsi="Palatino Linotype" w:cs="Arial"/>
          <w:b/>
          <w:i/>
          <w:sz w:val="22"/>
          <w:szCs w:val="22"/>
        </w:rPr>
        <w:t>“Código de Procedimientos Administrativos del Estado de México</w:t>
      </w:r>
    </w:p>
    <w:p w14:paraId="6C487762" w14:textId="77777777" w:rsidR="003A2183" w:rsidRPr="00A9715E" w:rsidRDefault="003A2183" w:rsidP="00A9715E">
      <w:pPr>
        <w:tabs>
          <w:tab w:val="left" w:pos="8222"/>
        </w:tabs>
        <w:spacing w:before="100" w:beforeAutospacing="1" w:after="100" w:afterAutospacing="1" w:line="276" w:lineRule="auto"/>
        <w:ind w:left="851" w:right="1134"/>
        <w:jc w:val="both"/>
        <w:rPr>
          <w:rFonts w:ascii="Palatino Linotype" w:hAnsi="Palatino Linotype" w:cs="Arial"/>
          <w:i/>
          <w:sz w:val="22"/>
          <w:szCs w:val="22"/>
        </w:rPr>
      </w:pPr>
      <w:r w:rsidRPr="00A9715E">
        <w:rPr>
          <w:rFonts w:ascii="Palatino Linotype" w:hAnsi="Palatino Linotype" w:cs="Arial"/>
          <w:i/>
          <w:sz w:val="22"/>
          <w:szCs w:val="22"/>
        </w:rPr>
        <w:t>“</w:t>
      </w:r>
      <w:r w:rsidRPr="00A9715E">
        <w:rPr>
          <w:rFonts w:ascii="Palatino Linotype" w:hAnsi="Palatino Linotype" w:cs="Arial"/>
          <w:b/>
          <w:i/>
          <w:sz w:val="22"/>
          <w:szCs w:val="22"/>
        </w:rPr>
        <w:t>Artículo 18</w:t>
      </w:r>
      <w:r w:rsidRPr="00A9715E">
        <w:rPr>
          <w:rFonts w:ascii="Palatino Linotype" w:hAnsi="Palatino Linotype" w:cs="Arial"/>
          <w:i/>
          <w:sz w:val="22"/>
          <w:szCs w:val="22"/>
        </w:rPr>
        <w:t xml:space="preserve">.- </w:t>
      </w:r>
      <w:r w:rsidRPr="00A9715E">
        <w:rPr>
          <w:rFonts w:ascii="Palatino Linotype" w:hAnsi="Palatino Linotype" w:cs="Arial"/>
          <w:b/>
          <w:i/>
          <w:sz w:val="22"/>
          <w:szCs w:val="22"/>
        </w:rPr>
        <w:t xml:space="preserve">La autoridad administrativa o el Tribunal </w:t>
      </w:r>
      <w:r w:rsidRPr="00A9715E">
        <w:rPr>
          <w:rFonts w:ascii="Palatino Linotype" w:hAnsi="Palatino Linotype" w:cs="Arial"/>
          <w:b/>
          <w:i/>
          <w:sz w:val="22"/>
          <w:szCs w:val="22"/>
          <w:u w:val="single"/>
        </w:rPr>
        <w:t>acordarán la acumulación de los expedientes</w:t>
      </w:r>
      <w:r w:rsidRPr="00A9715E">
        <w:rPr>
          <w:rFonts w:ascii="Palatino Linotype" w:hAnsi="Palatino Linotype" w:cs="Arial"/>
          <w:b/>
          <w:i/>
          <w:sz w:val="22"/>
          <w:szCs w:val="22"/>
        </w:rPr>
        <w:t xml:space="preserve"> del procedimiento y proceso administrativo que ante ellos se sigan, de oficio</w:t>
      </w:r>
      <w:r w:rsidRPr="00A9715E">
        <w:rPr>
          <w:rFonts w:ascii="Palatino Linotype" w:hAnsi="Palatino Linotype" w:cs="Arial"/>
          <w:i/>
          <w:sz w:val="22"/>
          <w:szCs w:val="22"/>
        </w:rPr>
        <w:t xml:space="preserve"> o a petición de parte, </w:t>
      </w:r>
      <w:r w:rsidRPr="00A9715E">
        <w:rPr>
          <w:rFonts w:ascii="Palatino Linotype" w:hAnsi="Palatino Linotype" w:cs="Arial"/>
          <w:b/>
          <w:i/>
          <w:sz w:val="22"/>
          <w:szCs w:val="22"/>
          <w:u w:val="single"/>
        </w:rPr>
        <w:t xml:space="preserve">cuando </w:t>
      </w:r>
      <w:r w:rsidRPr="00A9715E">
        <w:rPr>
          <w:rFonts w:ascii="Palatino Linotype" w:hAnsi="Palatino Linotype" w:cs="Arial"/>
          <w:b/>
          <w:i/>
          <w:sz w:val="22"/>
          <w:szCs w:val="22"/>
          <w:u w:val="single"/>
        </w:rPr>
        <w:lastRenderedPageBreak/>
        <w:t>las partes</w:t>
      </w:r>
      <w:r w:rsidRPr="00A9715E">
        <w:rPr>
          <w:rFonts w:ascii="Palatino Linotype" w:hAnsi="Palatino Linotype" w:cs="Arial"/>
          <w:i/>
          <w:sz w:val="22"/>
          <w:szCs w:val="22"/>
        </w:rPr>
        <w:t xml:space="preserve"> o los actos administrativos </w:t>
      </w:r>
      <w:r w:rsidRPr="00A9715E">
        <w:rPr>
          <w:rFonts w:ascii="Palatino Linotype" w:hAnsi="Palatino Linotype" w:cs="Arial"/>
          <w:b/>
          <w:i/>
          <w:sz w:val="22"/>
          <w:szCs w:val="22"/>
          <w:u w:val="single"/>
        </w:rPr>
        <w:t>sean iguales</w:t>
      </w:r>
      <w:r w:rsidRPr="00A9715E">
        <w:rPr>
          <w:rFonts w:ascii="Palatino Linotype" w:hAnsi="Palatino Linotype" w:cs="Arial"/>
          <w:i/>
          <w:sz w:val="22"/>
          <w:szCs w:val="22"/>
        </w:rPr>
        <w:t xml:space="preserve">, se trate de actos conexos o </w:t>
      </w:r>
      <w:r w:rsidRPr="00A9715E">
        <w:rPr>
          <w:rFonts w:ascii="Palatino Linotype" w:hAnsi="Palatino Linotype" w:cs="Arial"/>
          <w:b/>
          <w:i/>
          <w:sz w:val="22"/>
          <w:szCs w:val="22"/>
          <w:u w:val="single"/>
        </w:rPr>
        <w:t>resulte conveniente el trámite unificado de los asuntos, para evitar la emisión de resoluciones contradictorias</w:t>
      </w:r>
      <w:r w:rsidRPr="00A9715E">
        <w:rPr>
          <w:rFonts w:ascii="Palatino Linotype" w:hAnsi="Palatino Linotype" w:cs="Arial"/>
          <w:i/>
          <w:sz w:val="22"/>
          <w:szCs w:val="22"/>
        </w:rPr>
        <w:t>. La misma regla se aplicará, en lo conducente, para la separación de los expedientes.”</w:t>
      </w:r>
    </w:p>
    <w:p w14:paraId="4756F001" w14:textId="6EAE7C49" w:rsidR="00794131" w:rsidRPr="00A9715E" w:rsidRDefault="003A2183" w:rsidP="00A9715E">
      <w:pPr>
        <w:tabs>
          <w:tab w:val="left" w:pos="8222"/>
        </w:tabs>
        <w:spacing w:before="100" w:beforeAutospacing="1" w:after="100" w:afterAutospacing="1" w:line="276" w:lineRule="auto"/>
        <w:ind w:left="851" w:right="1134"/>
        <w:jc w:val="center"/>
        <w:rPr>
          <w:rFonts w:ascii="Palatino Linotype" w:hAnsi="Palatino Linotype" w:cs="Arial"/>
          <w:b/>
          <w:i/>
          <w:sz w:val="22"/>
          <w:szCs w:val="22"/>
        </w:rPr>
      </w:pPr>
      <w:r w:rsidRPr="00A9715E">
        <w:rPr>
          <w:rFonts w:ascii="Palatino Linotype" w:hAnsi="Palatino Linotype" w:cs="Arial"/>
          <w:b/>
          <w:i/>
          <w:sz w:val="22"/>
          <w:szCs w:val="22"/>
        </w:rPr>
        <w:t xml:space="preserve">Ley de Transparencia y Acceso a la Información Pública del Estado de México y Municipios </w:t>
      </w:r>
    </w:p>
    <w:p w14:paraId="5990C513" w14:textId="77777777" w:rsidR="003A2183" w:rsidRPr="00A9715E" w:rsidRDefault="003A2183" w:rsidP="00A9715E">
      <w:pPr>
        <w:tabs>
          <w:tab w:val="left" w:pos="8222"/>
        </w:tabs>
        <w:spacing w:before="100" w:beforeAutospacing="1" w:after="100" w:afterAutospacing="1" w:line="276" w:lineRule="auto"/>
        <w:ind w:left="851" w:right="1134"/>
        <w:jc w:val="both"/>
        <w:rPr>
          <w:rFonts w:ascii="Palatino Linotype" w:hAnsi="Palatino Linotype" w:cs="Arial"/>
          <w:i/>
          <w:sz w:val="22"/>
          <w:szCs w:val="22"/>
        </w:rPr>
      </w:pPr>
      <w:r w:rsidRPr="00A9715E">
        <w:rPr>
          <w:rFonts w:ascii="Palatino Linotype" w:hAnsi="Palatino Linotype" w:cs="Arial"/>
          <w:i/>
          <w:sz w:val="22"/>
          <w:szCs w:val="22"/>
        </w:rPr>
        <w:t>“</w:t>
      </w:r>
      <w:r w:rsidRPr="00A9715E">
        <w:rPr>
          <w:rFonts w:ascii="Palatino Linotype" w:hAnsi="Palatino Linotype" w:cs="Arial"/>
          <w:b/>
          <w:i/>
          <w:sz w:val="22"/>
          <w:szCs w:val="22"/>
        </w:rPr>
        <w:t xml:space="preserve">Artículo 195. </w:t>
      </w:r>
      <w:r w:rsidRPr="00A9715E">
        <w:rPr>
          <w:rFonts w:ascii="Palatino Linotype" w:hAnsi="Palatino Linotype" w:cs="Arial"/>
          <w:i/>
          <w:sz w:val="22"/>
          <w:szCs w:val="22"/>
        </w:rPr>
        <w:t>En la tramitación del recurso de revisión se aplicarán supletoriamente las disposiciones contenidas en el Código de Procedimientos Administrativos del Estado de México.”</w:t>
      </w:r>
    </w:p>
    <w:p w14:paraId="21E5435E" w14:textId="77777777" w:rsidR="003A2183" w:rsidRPr="00A9715E" w:rsidRDefault="003A2183" w:rsidP="00A9715E">
      <w:pPr>
        <w:tabs>
          <w:tab w:val="left" w:pos="8222"/>
        </w:tabs>
        <w:spacing w:before="100" w:beforeAutospacing="1" w:after="100" w:afterAutospacing="1" w:line="276" w:lineRule="auto"/>
        <w:ind w:left="851" w:right="1134"/>
        <w:jc w:val="both"/>
        <w:rPr>
          <w:rFonts w:ascii="Palatino Linotype" w:hAnsi="Palatino Linotype" w:cs="Arial"/>
          <w:sz w:val="22"/>
          <w:szCs w:val="22"/>
        </w:rPr>
      </w:pPr>
      <w:r w:rsidRPr="00A9715E">
        <w:rPr>
          <w:rFonts w:ascii="Palatino Linotype" w:hAnsi="Palatino Linotype" w:cs="Arial"/>
          <w:sz w:val="22"/>
          <w:szCs w:val="22"/>
        </w:rPr>
        <w:t>(Énfasis añadido)</w:t>
      </w:r>
    </w:p>
    <w:p w14:paraId="4F3BF199" w14:textId="77777777" w:rsidR="003A2183" w:rsidRPr="00A9715E" w:rsidRDefault="003A2183" w:rsidP="00A9715E">
      <w:p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A9715E">
        <w:rPr>
          <w:rFonts w:ascii="Palatino Linotype" w:eastAsiaTheme="minorEastAsia" w:hAnsi="Palatino Linotype" w:cs="Arial"/>
          <w:lang w:val="es-ES_tradnl"/>
        </w:rPr>
        <w:t>De lo dispuesto en los numerales citados en el párrafo que antecede, dicha acumulación procede cuando:</w:t>
      </w:r>
    </w:p>
    <w:p w14:paraId="49B06D4C" w14:textId="77777777" w:rsidR="003A2183" w:rsidRPr="00A9715E" w:rsidRDefault="003A2183" w:rsidP="00A9715E">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A9715E">
        <w:rPr>
          <w:rFonts w:ascii="Palatino Linotype" w:eastAsiaTheme="minorEastAsia" w:hAnsi="Palatino Linotype" w:cs="Arial"/>
          <w:lang w:val="es-ES_tradnl"/>
        </w:rPr>
        <w:t>El solicitante y la información referida sean las mismas;</w:t>
      </w:r>
    </w:p>
    <w:p w14:paraId="105DD9F9" w14:textId="77777777" w:rsidR="003A2183" w:rsidRPr="00A9715E" w:rsidRDefault="003A2183" w:rsidP="00A9715E">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A9715E">
        <w:rPr>
          <w:rFonts w:ascii="Palatino Linotype" w:eastAsiaTheme="minorEastAsia" w:hAnsi="Palatino Linotype" w:cs="Arial"/>
          <w:b/>
          <w:u w:val="single"/>
          <w:lang w:val="es-ES_tradnl"/>
        </w:rPr>
        <w:t>Las partes o los actos impugnados sean iguales</w:t>
      </w:r>
      <w:r w:rsidRPr="00A9715E">
        <w:rPr>
          <w:rFonts w:ascii="Palatino Linotype" w:eastAsiaTheme="minorEastAsia" w:hAnsi="Palatino Linotype" w:cs="Arial"/>
          <w:lang w:val="es-ES_tradnl"/>
        </w:rPr>
        <w:t>;</w:t>
      </w:r>
    </w:p>
    <w:p w14:paraId="7B7FE55E" w14:textId="77777777" w:rsidR="003A2183" w:rsidRPr="00A9715E" w:rsidRDefault="003A2183" w:rsidP="00A9715E">
      <w:pPr>
        <w:numPr>
          <w:ilvl w:val="0"/>
          <w:numId w:val="5"/>
        </w:numPr>
        <w:tabs>
          <w:tab w:val="center" w:pos="4252"/>
          <w:tab w:val="right" w:pos="8504"/>
        </w:tabs>
        <w:spacing w:before="100" w:beforeAutospacing="1" w:after="100" w:afterAutospacing="1" w:line="360" w:lineRule="auto"/>
        <w:jc w:val="both"/>
        <w:rPr>
          <w:rFonts w:ascii="Palatino Linotype" w:eastAsiaTheme="minorEastAsia" w:hAnsi="Palatino Linotype" w:cs="Arial"/>
          <w:lang w:val="es-ES_tradnl"/>
        </w:rPr>
      </w:pPr>
      <w:r w:rsidRPr="00A9715E">
        <w:rPr>
          <w:rFonts w:ascii="Palatino Linotype" w:eastAsiaTheme="minorEastAsia" w:hAnsi="Palatino Linotype" w:cs="Arial"/>
          <w:b/>
          <w:u w:val="single"/>
          <w:lang w:val="es-ES_tradnl"/>
        </w:rPr>
        <w:t>Cuando se trate del mismo solicitante, el mismo Sujeto Obligado</w:t>
      </w:r>
      <w:r w:rsidRPr="00A9715E">
        <w:rPr>
          <w:rFonts w:ascii="Palatino Linotype" w:eastAsiaTheme="minorEastAsia" w:hAnsi="Palatino Linotype" w:cs="Arial"/>
          <w:lang w:val="es-ES_tradnl"/>
        </w:rPr>
        <w:t>, y</w:t>
      </w:r>
    </w:p>
    <w:p w14:paraId="748F4506" w14:textId="77777777" w:rsidR="003A2183" w:rsidRPr="00A9715E" w:rsidRDefault="003A2183" w:rsidP="00A9715E">
      <w:pPr>
        <w:numPr>
          <w:ilvl w:val="0"/>
          <w:numId w:val="5"/>
        </w:numPr>
        <w:tabs>
          <w:tab w:val="center" w:pos="4252"/>
          <w:tab w:val="right" w:pos="8504"/>
        </w:tabs>
        <w:spacing w:before="100" w:beforeAutospacing="1" w:after="100" w:afterAutospacing="1" w:line="360" w:lineRule="auto"/>
        <w:ind w:left="357" w:hanging="357"/>
        <w:jc w:val="both"/>
        <w:rPr>
          <w:rFonts w:ascii="Palatino Linotype" w:eastAsiaTheme="minorEastAsia" w:hAnsi="Palatino Linotype" w:cs="Arial"/>
          <w:lang w:val="es-ES_tradnl"/>
        </w:rPr>
      </w:pPr>
      <w:r w:rsidRPr="00A9715E">
        <w:rPr>
          <w:rFonts w:ascii="Palatino Linotype" w:eastAsiaTheme="minorEastAsia" w:hAnsi="Palatino Linotype" w:cs="Arial"/>
          <w:lang w:val="es-ES_tradnl"/>
        </w:rPr>
        <w:t>Aun tratándose de solicitudes diversas, resulte conveniente la resolución unificada de los asuntos.</w:t>
      </w:r>
    </w:p>
    <w:p w14:paraId="3757FD61" w14:textId="4982552D" w:rsidR="003A2183" w:rsidRDefault="003A2183" w:rsidP="00A9715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A9715E">
        <w:rPr>
          <w:rFonts w:ascii="Palatino Linotype" w:hAnsi="Palatino Linotype" w:cs="Arial"/>
        </w:rPr>
        <w:t xml:space="preserve">Conforme a lo anterior, los recursos de revisión que nos ocupan fueron interpuestos por </w:t>
      </w:r>
      <w:r w:rsidR="0055158E" w:rsidRPr="00A9715E">
        <w:rPr>
          <w:rFonts w:ascii="Palatino Linotype" w:hAnsi="Palatino Linotype" w:cs="Arial"/>
        </w:rPr>
        <w:t>la</w:t>
      </w:r>
      <w:r w:rsidRPr="00A9715E">
        <w:rPr>
          <w:rFonts w:ascii="Palatino Linotype" w:hAnsi="Palatino Linotype" w:cs="Arial"/>
        </w:rPr>
        <w:t xml:space="preserve"> mism</w:t>
      </w:r>
      <w:r w:rsidR="0055158E" w:rsidRPr="00A9715E">
        <w:rPr>
          <w:rFonts w:ascii="Palatino Linotype" w:hAnsi="Palatino Linotype" w:cs="Arial"/>
        </w:rPr>
        <w:t>a</w:t>
      </w:r>
      <w:r w:rsidRPr="00A9715E">
        <w:rPr>
          <w:rFonts w:ascii="Palatino Linotype" w:hAnsi="Palatino Linotype" w:cs="Arial"/>
        </w:rPr>
        <w:t xml:space="preserve"> </w:t>
      </w:r>
      <w:r w:rsidRPr="00A9715E">
        <w:rPr>
          <w:rFonts w:ascii="Palatino Linotype" w:hAnsi="Palatino Linotype" w:cs="Arial"/>
          <w:b/>
        </w:rPr>
        <w:t>RECURRENTE</w:t>
      </w:r>
      <w:r w:rsidRPr="00A9715E">
        <w:rPr>
          <w:rFonts w:ascii="Palatino Linotype" w:hAnsi="Palatino Linotype" w:cs="Arial"/>
        </w:rPr>
        <w:t xml:space="preserve"> ante el mismo </w:t>
      </w:r>
      <w:r w:rsidRPr="00A9715E">
        <w:rPr>
          <w:rFonts w:ascii="Palatino Linotype" w:hAnsi="Palatino Linotype" w:cs="Arial"/>
          <w:b/>
        </w:rPr>
        <w:t>SUJETO OBLIGADO</w:t>
      </w:r>
      <w:r w:rsidRPr="00A9715E">
        <w:rPr>
          <w:rFonts w:ascii="Palatino Linotype" w:hAnsi="Palatino Linotype" w:cs="Arial"/>
        </w:rPr>
        <w:t>, por lo que, resulta conveniente la resolución conjunta por economía procesal y con el fin de no emitir resoluciones contradictorias entre sí, en caso de resolverlos en forma separada por Ponentes diferentes.</w:t>
      </w:r>
    </w:p>
    <w:p w14:paraId="280A6D93" w14:textId="77777777" w:rsidR="00905843" w:rsidRPr="00A9715E" w:rsidRDefault="00905843" w:rsidP="00A9715E">
      <w:pPr>
        <w:widowControl w:val="0"/>
        <w:autoSpaceDE w:val="0"/>
        <w:autoSpaceDN w:val="0"/>
        <w:adjustRightInd w:val="0"/>
        <w:spacing w:before="100" w:beforeAutospacing="1" w:after="100" w:afterAutospacing="1" w:line="360" w:lineRule="auto"/>
        <w:jc w:val="both"/>
        <w:rPr>
          <w:rFonts w:ascii="Palatino Linotype" w:hAnsi="Palatino Linotype" w:cs="Arial"/>
        </w:rPr>
      </w:pPr>
    </w:p>
    <w:p w14:paraId="375B2909" w14:textId="66A7D819" w:rsidR="007366EE" w:rsidRPr="00A9715E" w:rsidRDefault="0014634C" w:rsidP="00A9715E">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A9715E">
        <w:rPr>
          <w:rFonts w:ascii="Palatino Linotype" w:hAnsi="Palatino Linotype" w:cs="Arial"/>
          <w:b/>
          <w:sz w:val="28"/>
        </w:rPr>
        <w:lastRenderedPageBreak/>
        <w:t>CUARTO</w:t>
      </w:r>
      <w:r w:rsidR="00200BFC" w:rsidRPr="00A9715E">
        <w:rPr>
          <w:rFonts w:ascii="Palatino Linotype" w:hAnsi="Palatino Linotype" w:cs="Arial"/>
          <w:b/>
        </w:rPr>
        <w:t xml:space="preserve">. </w:t>
      </w:r>
      <w:r w:rsidR="00200BFC" w:rsidRPr="00A9715E">
        <w:rPr>
          <w:rFonts w:ascii="Palatino Linotype" w:hAnsi="Palatino Linotype" w:cs="Arial"/>
          <w:b/>
          <w:lang w:val="es-ES"/>
        </w:rPr>
        <w:t>Oportunidad</w:t>
      </w:r>
      <w:r w:rsidR="00FD561B" w:rsidRPr="00A9715E">
        <w:rPr>
          <w:rFonts w:ascii="Palatino Linotype" w:hAnsi="Palatino Linotype" w:cs="Arial"/>
        </w:rPr>
        <w:t xml:space="preserve">. </w:t>
      </w:r>
    </w:p>
    <w:p w14:paraId="18B5DF13" w14:textId="72C2872F" w:rsidR="00F31DE5" w:rsidRPr="00A9715E" w:rsidRDefault="00F31DE5" w:rsidP="00A9715E">
      <w:pPr>
        <w:widowControl w:val="0"/>
        <w:tabs>
          <w:tab w:val="left" w:pos="1701"/>
        </w:tabs>
        <w:spacing w:before="100" w:beforeAutospacing="1" w:after="100" w:afterAutospacing="1" w:line="360" w:lineRule="auto"/>
        <w:ind w:right="49"/>
        <w:jc w:val="both"/>
        <w:rPr>
          <w:rFonts w:ascii="Palatino Linotype" w:eastAsia="Palatino Linotype" w:hAnsi="Palatino Linotype" w:cs="Palatino Linotype"/>
          <w:b/>
        </w:rPr>
      </w:pPr>
      <w:r w:rsidRPr="00A9715E">
        <w:rPr>
          <w:rFonts w:ascii="Palatino Linotype" w:eastAsia="Palatino Linotype" w:hAnsi="Palatino Linotype" w:cs="Palatino Linotype"/>
        </w:rPr>
        <w:t xml:space="preserve">El Recurso de Revisión fue interpuestos dentro del plazo de quince días hábiles, contados a partir del día siguiente al que </w:t>
      </w:r>
      <w:r w:rsidR="0055158E" w:rsidRPr="00A9715E">
        <w:rPr>
          <w:rFonts w:ascii="Palatino Linotype" w:hAnsi="Palatino Linotype" w:cs="Arial"/>
          <w:b/>
          <w:lang w:val="es-ES"/>
        </w:rPr>
        <w:t xml:space="preserve">LA </w:t>
      </w:r>
      <w:r w:rsidRPr="00A9715E">
        <w:rPr>
          <w:rFonts w:ascii="Palatino Linotype" w:eastAsia="Palatino Linotype" w:hAnsi="Palatino Linotype" w:cs="Palatino Linotype"/>
          <w:b/>
        </w:rPr>
        <w:t xml:space="preserve">RECURRENTE </w:t>
      </w:r>
      <w:r w:rsidRPr="00A9715E">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143BAC27" w14:textId="77777777" w:rsidR="00F31DE5" w:rsidRPr="00A9715E" w:rsidRDefault="00F31DE5" w:rsidP="00A9715E">
      <w:pPr>
        <w:spacing w:before="100" w:beforeAutospacing="1" w:after="100" w:afterAutospacing="1"/>
        <w:ind w:left="851" w:right="899"/>
        <w:jc w:val="both"/>
        <w:rPr>
          <w:rFonts w:ascii="Palatino Linotype" w:eastAsia="Palatino Linotype" w:hAnsi="Palatino Linotype" w:cs="Palatino Linotype"/>
          <w:i/>
          <w:sz w:val="22"/>
          <w:szCs w:val="22"/>
        </w:rPr>
      </w:pPr>
      <w:r w:rsidRPr="00A9715E">
        <w:rPr>
          <w:rFonts w:ascii="Palatino Linotype" w:eastAsia="Palatino Linotype" w:hAnsi="Palatino Linotype" w:cs="Palatino Linotype"/>
          <w:i/>
          <w:sz w:val="22"/>
          <w:szCs w:val="22"/>
        </w:rPr>
        <w:t>“</w:t>
      </w:r>
      <w:r w:rsidRPr="00A9715E">
        <w:rPr>
          <w:rFonts w:ascii="Palatino Linotype" w:eastAsia="Palatino Linotype" w:hAnsi="Palatino Linotype" w:cs="Palatino Linotype"/>
          <w:b/>
          <w:i/>
          <w:sz w:val="22"/>
          <w:szCs w:val="22"/>
        </w:rPr>
        <w:t>Artículo 178.</w:t>
      </w:r>
      <w:r w:rsidRPr="00A9715E">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481C40" w14:textId="77777777" w:rsidR="00F31DE5" w:rsidRPr="00A9715E" w:rsidRDefault="00F31DE5" w:rsidP="00A9715E">
      <w:pPr>
        <w:spacing w:before="100" w:beforeAutospacing="1" w:after="100" w:afterAutospacing="1"/>
        <w:ind w:left="851" w:right="899"/>
        <w:jc w:val="both"/>
        <w:rPr>
          <w:rFonts w:ascii="Palatino Linotype" w:eastAsia="Palatino Linotype" w:hAnsi="Palatino Linotype" w:cs="Palatino Linotype"/>
          <w:i/>
          <w:sz w:val="22"/>
          <w:szCs w:val="22"/>
        </w:rPr>
      </w:pPr>
      <w:r w:rsidRPr="00A9715E">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970930C" w14:textId="77777777" w:rsidR="00F31DE5" w:rsidRPr="00A9715E" w:rsidRDefault="00F31DE5" w:rsidP="00A9715E">
      <w:pPr>
        <w:spacing w:before="100" w:beforeAutospacing="1" w:after="100" w:afterAutospacing="1"/>
        <w:ind w:left="851" w:right="899"/>
        <w:jc w:val="both"/>
        <w:rPr>
          <w:rFonts w:ascii="Palatino Linotype" w:eastAsia="Palatino Linotype" w:hAnsi="Palatino Linotype" w:cs="Palatino Linotype"/>
          <w:i/>
          <w:sz w:val="22"/>
          <w:szCs w:val="22"/>
        </w:rPr>
      </w:pPr>
      <w:r w:rsidRPr="00A9715E">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6EC61E5B" w14:textId="0EBBC1EC" w:rsidR="00F31DE5" w:rsidRPr="00A9715E" w:rsidRDefault="00F31DE5" w:rsidP="00A9715E">
      <w:pPr>
        <w:spacing w:before="100" w:beforeAutospacing="1" w:after="100" w:afterAutospacing="1" w:line="360" w:lineRule="auto"/>
        <w:jc w:val="both"/>
        <w:rPr>
          <w:rFonts w:ascii="Palatino Linotype" w:eastAsia="Palatino Linotype" w:hAnsi="Palatino Linotype" w:cs="Palatino Linotype"/>
        </w:rPr>
      </w:pPr>
      <w:bookmarkStart w:id="11" w:name="_heading=h.2et92p0"/>
      <w:bookmarkEnd w:id="11"/>
      <w:r w:rsidRPr="00A9715E">
        <w:rPr>
          <w:rFonts w:ascii="Palatino Linotype" w:eastAsia="Palatino Linotype" w:hAnsi="Palatino Linotype" w:cs="Palatino Linotype"/>
        </w:rPr>
        <w:t xml:space="preserve">En esa tesitura, atendiendo a que </w:t>
      </w:r>
      <w:r w:rsidRPr="00A9715E">
        <w:rPr>
          <w:rFonts w:ascii="Palatino Linotype" w:eastAsia="Palatino Linotype" w:hAnsi="Palatino Linotype" w:cs="Palatino Linotype"/>
          <w:b/>
        </w:rPr>
        <w:t>EL SUJETO OBLIGADO</w:t>
      </w:r>
      <w:r w:rsidRPr="00A9715E">
        <w:rPr>
          <w:rFonts w:ascii="Palatino Linotype" w:eastAsia="Palatino Linotype" w:hAnsi="Palatino Linotype" w:cs="Palatino Linotype"/>
        </w:rPr>
        <w:t xml:space="preserve"> notificó las respuestas a las solicitudes de Acceso a la Información Pública el día</w:t>
      </w:r>
      <w:r w:rsidRPr="00A9715E">
        <w:rPr>
          <w:rFonts w:ascii="Palatino Linotype" w:eastAsia="Palatino Linotype" w:hAnsi="Palatino Linotype" w:cs="Palatino Linotype"/>
          <w:b/>
        </w:rPr>
        <w:t xml:space="preserve"> </w:t>
      </w:r>
      <w:r w:rsidR="00F20336" w:rsidRPr="00A9715E">
        <w:rPr>
          <w:rFonts w:ascii="Palatino Linotype" w:eastAsia="Palatino Linotype" w:hAnsi="Palatino Linotype" w:cs="Palatino Linotype"/>
          <w:b/>
        </w:rPr>
        <w:t>veintidós</w:t>
      </w:r>
      <w:r w:rsidRPr="00A9715E">
        <w:rPr>
          <w:rFonts w:ascii="Palatino Linotype" w:eastAsia="Palatino Linotype" w:hAnsi="Palatino Linotype" w:cs="Palatino Linotype"/>
          <w:b/>
        </w:rPr>
        <w:t xml:space="preserve"> de septiembre de dos mil veintidós</w:t>
      </w:r>
      <w:r w:rsidRPr="00A9715E">
        <w:rPr>
          <w:rFonts w:ascii="Palatino Linotype" w:eastAsia="Palatino Linotype" w:hAnsi="Palatino Linotype" w:cs="Palatino Linotype"/>
        </w:rPr>
        <w:t>; así, el plazo de quince días hábiles que el artículo 178 de la Ley de la materia otorga a</w:t>
      </w:r>
      <w:r w:rsidR="0055158E" w:rsidRPr="00A9715E">
        <w:rPr>
          <w:rFonts w:ascii="Palatino Linotype" w:eastAsia="Palatino Linotype" w:hAnsi="Palatino Linotype" w:cs="Palatino Linotype"/>
        </w:rPr>
        <w:t xml:space="preserve"> </w:t>
      </w:r>
      <w:r w:rsidR="0055158E" w:rsidRPr="00A9715E">
        <w:rPr>
          <w:rFonts w:ascii="Palatino Linotype" w:hAnsi="Palatino Linotype" w:cs="Arial"/>
          <w:b/>
          <w:lang w:val="es-ES"/>
        </w:rPr>
        <w:t>LA</w:t>
      </w:r>
      <w:r w:rsidRPr="00A9715E">
        <w:rPr>
          <w:rFonts w:ascii="Palatino Linotype" w:eastAsia="Palatino Linotype" w:hAnsi="Palatino Linotype" w:cs="Palatino Linotype"/>
          <w:b/>
        </w:rPr>
        <w:t xml:space="preserve"> RECURRENTE</w:t>
      </w:r>
      <w:r w:rsidRPr="00A9715E">
        <w:rPr>
          <w:rFonts w:ascii="Palatino Linotype" w:eastAsia="Palatino Linotype" w:hAnsi="Palatino Linotype" w:cs="Palatino Linotype"/>
        </w:rPr>
        <w:t xml:space="preserve"> para presentar los Recursos de Revisión, transcurrió del </w:t>
      </w:r>
      <w:r w:rsidR="001171B7" w:rsidRPr="00A9715E">
        <w:rPr>
          <w:rFonts w:ascii="Palatino Linotype" w:eastAsia="Palatino Linotype" w:hAnsi="Palatino Linotype" w:cs="Palatino Linotype"/>
          <w:b/>
        </w:rPr>
        <w:t>veinticinco</w:t>
      </w:r>
      <w:r w:rsidR="00A752C2" w:rsidRPr="00A9715E">
        <w:rPr>
          <w:rFonts w:ascii="Palatino Linotype" w:eastAsia="Palatino Linotype" w:hAnsi="Palatino Linotype" w:cs="Palatino Linotype"/>
          <w:b/>
        </w:rPr>
        <w:t xml:space="preserve"> de septiembre al trece de</w:t>
      </w:r>
      <w:r w:rsidR="00646929" w:rsidRPr="00A9715E">
        <w:rPr>
          <w:rFonts w:ascii="Palatino Linotype" w:eastAsia="Palatino Linotype" w:hAnsi="Palatino Linotype" w:cs="Palatino Linotype"/>
          <w:b/>
        </w:rPr>
        <w:t xml:space="preserve"> octubre</w:t>
      </w:r>
      <w:r w:rsidRPr="00A9715E">
        <w:rPr>
          <w:rFonts w:ascii="Palatino Linotype" w:eastAsia="Palatino Linotype" w:hAnsi="Palatino Linotype" w:cs="Palatino Linotype"/>
          <w:b/>
        </w:rPr>
        <w:t xml:space="preserve"> de dos mil veintidós, </w:t>
      </w:r>
      <w:r w:rsidRPr="00A9715E">
        <w:rPr>
          <w:rFonts w:ascii="Palatino Linotype" w:eastAsia="Palatino Linotype" w:hAnsi="Palatino Linotype" w:cs="Palatino Linotype"/>
        </w:rPr>
        <w:t>sin contemplar en el cómputo los días</w:t>
      </w:r>
      <w:r w:rsidR="001171B7" w:rsidRPr="00A9715E">
        <w:rPr>
          <w:rFonts w:ascii="Palatino Linotype" w:eastAsia="Palatino Linotype" w:hAnsi="Palatino Linotype" w:cs="Palatino Linotype"/>
        </w:rPr>
        <w:t xml:space="preserve"> veintitrés, veinticuatro y</w:t>
      </w:r>
      <w:r w:rsidRPr="00A9715E">
        <w:rPr>
          <w:rFonts w:ascii="Palatino Linotype" w:eastAsia="Palatino Linotype" w:hAnsi="Palatino Linotype" w:cs="Palatino Linotype"/>
        </w:rPr>
        <w:t xml:space="preserve"> </w:t>
      </w:r>
      <w:r w:rsidR="00646929" w:rsidRPr="00A9715E">
        <w:rPr>
          <w:rFonts w:ascii="Palatino Linotype" w:eastAsia="Palatino Linotype" w:hAnsi="Palatino Linotype" w:cs="Palatino Linotype"/>
        </w:rPr>
        <w:t xml:space="preserve">treinta de septiembre, </w:t>
      </w:r>
      <w:r w:rsidR="00697DCA" w:rsidRPr="00A9715E">
        <w:rPr>
          <w:rFonts w:ascii="Palatino Linotype" w:eastAsia="Palatino Linotype" w:hAnsi="Palatino Linotype" w:cs="Palatino Linotype"/>
        </w:rPr>
        <w:t>así</w:t>
      </w:r>
      <w:r w:rsidR="00646929" w:rsidRPr="00A9715E">
        <w:rPr>
          <w:rFonts w:ascii="Palatino Linotype" w:eastAsia="Palatino Linotype" w:hAnsi="Palatino Linotype" w:cs="Palatino Linotype"/>
        </w:rPr>
        <w:t xml:space="preserve"> como, </w:t>
      </w:r>
      <w:r w:rsidR="00697DCA" w:rsidRPr="00A9715E">
        <w:rPr>
          <w:rFonts w:ascii="Palatino Linotype" w:eastAsia="Palatino Linotype" w:hAnsi="Palatino Linotype" w:cs="Palatino Linotype"/>
        </w:rPr>
        <w:t>uno, siete</w:t>
      </w:r>
      <w:r w:rsidR="00640EEB" w:rsidRPr="00A9715E">
        <w:rPr>
          <w:rFonts w:ascii="Palatino Linotype" w:eastAsia="Palatino Linotype" w:hAnsi="Palatino Linotype" w:cs="Palatino Linotype"/>
        </w:rPr>
        <w:t xml:space="preserve"> y</w:t>
      </w:r>
      <w:r w:rsidR="00697DCA" w:rsidRPr="00A9715E">
        <w:rPr>
          <w:rFonts w:ascii="Palatino Linotype" w:eastAsia="Palatino Linotype" w:hAnsi="Palatino Linotype" w:cs="Palatino Linotype"/>
        </w:rPr>
        <w:t xml:space="preserve"> ocho</w:t>
      </w:r>
      <w:r w:rsidR="00640EEB" w:rsidRPr="00A9715E">
        <w:rPr>
          <w:rFonts w:ascii="Palatino Linotype" w:eastAsia="Palatino Linotype" w:hAnsi="Palatino Linotype" w:cs="Palatino Linotype"/>
        </w:rPr>
        <w:t xml:space="preserve"> </w:t>
      </w:r>
      <w:r w:rsidR="00697DCA" w:rsidRPr="00A9715E">
        <w:rPr>
          <w:rFonts w:ascii="Palatino Linotype" w:eastAsia="Palatino Linotype" w:hAnsi="Palatino Linotype" w:cs="Palatino Linotype"/>
        </w:rPr>
        <w:t xml:space="preserve">de octubre </w:t>
      </w:r>
      <w:r w:rsidRPr="00A9715E">
        <w:rPr>
          <w:rFonts w:ascii="Palatino Linotype" w:eastAsia="Palatino Linotype" w:hAnsi="Palatino Linotype" w:cs="Palatino Linotype"/>
        </w:rPr>
        <w:t xml:space="preserve">de dos mil veintidós por corresponder a sábados y domingos, considerados como días inhábiles, en términos del artículo 3, fracción X de </w:t>
      </w:r>
      <w:r w:rsidRPr="00A9715E">
        <w:rPr>
          <w:rFonts w:ascii="Palatino Linotype" w:eastAsia="Palatino Linotype" w:hAnsi="Palatino Linotype" w:cs="Palatino Linotype"/>
        </w:rPr>
        <w:lastRenderedPageBreak/>
        <w:t>la Ley de Transparencia y Acceso a la Información Pública del Estado de México y Municipios</w:t>
      </w:r>
      <w:bookmarkStart w:id="12" w:name="_heading=h.ma48g4au9ykp"/>
      <w:bookmarkStart w:id="13" w:name="_heading=h.o6sewjs6zihd"/>
      <w:bookmarkEnd w:id="12"/>
      <w:bookmarkEnd w:id="13"/>
      <w:r w:rsidR="00697DCA" w:rsidRPr="00A9715E">
        <w:rPr>
          <w:rFonts w:ascii="Palatino Linotype" w:eastAsia="Palatino Linotype" w:hAnsi="Palatino Linotype" w:cs="Palatino Linotype"/>
        </w:rPr>
        <w:t>.</w:t>
      </w:r>
    </w:p>
    <w:p w14:paraId="41877195" w14:textId="208A146F" w:rsidR="00F31DE5" w:rsidRPr="00A9715E" w:rsidRDefault="00F31DE5" w:rsidP="00A9715E">
      <w:pPr>
        <w:spacing w:before="100" w:beforeAutospacing="1" w:after="100" w:afterAutospacing="1" w:line="360" w:lineRule="auto"/>
        <w:jc w:val="both"/>
        <w:rPr>
          <w:rFonts w:ascii="Palatino Linotype" w:eastAsia="Palatino Linotype" w:hAnsi="Palatino Linotype" w:cs="Palatino Linotype"/>
        </w:rPr>
      </w:pPr>
      <w:r w:rsidRPr="00A9715E">
        <w:rPr>
          <w:rFonts w:ascii="Palatino Linotype" w:eastAsia="Palatino Linotype" w:hAnsi="Palatino Linotype" w:cs="Palatino Linotype"/>
        </w:rPr>
        <w:t>En ese tenor, si los Recurso de Revisión que nos ocupan, se presentaron el día</w:t>
      </w:r>
      <w:r w:rsidRPr="00A9715E">
        <w:rPr>
          <w:rFonts w:ascii="Palatino Linotype" w:eastAsia="Palatino Linotype" w:hAnsi="Palatino Linotype" w:cs="Palatino Linotype"/>
          <w:b/>
        </w:rPr>
        <w:t xml:space="preserve"> </w:t>
      </w:r>
      <w:r w:rsidR="00CA1917" w:rsidRPr="00A9715E">
        <w:rPr>
          <w:rFonts w:ascii="Palatino Linotype" w:eastAsia="Palatino Linotype" w:hAnsi="Palatino Linotype" w:cs="Palatino Linotype"/>
          <w:b/>
        </w:rPr>
        <w:t>veintiocho de sept</w:t>
      </w:r>
      <w:r w:rsidR="00906D67" w:rsidRPr="00A9715E">
        <w:rPr>
          <w:rFonts w:ascii="Palatino Linotype" w:eastAsia="Palatino Linotype" w:hAnsi="Palatino Linotype" w:cs="Palatino Linotype"/>
          <w:b/>
        </w:rPr>
        <w:t>iembre</w:t>
      </w:r>
      <w:r w:rsidRPr="00A9715E">
        <w:rPr>
          <w:rFonts w:ascii="Palatino Linotype" w:eastAsia="Palatino Linotype" w:hAnsi="Palatino Linotype" w:cs="Palatino Linotype"/>
          <w:b/>
        </w:rPr>
        <w:t xml:space="preserve"> de dos mil veintidós </w:t>
      </w:r>
      <w:r w:rsidRPr="00A9715E">
        <w:rPr>
          <w:rFonts w:ascii="Palatino Linotype" w:eastAsia="Palatino Linotype" w:hAnsi="Palatino Linotype" w:cs="Palatino Linotype"/>
        </w:rPr>
        <w:t>este se encuentra dentro de los márgenes temporales previstos en el citado precepto legal y, por tanto, se considera oportuno.</w:t>
      </w:r>
    </w:p>
    <w:p w14:paraId="0E4EE37D" w14:textId="2E66FA1B" w:rsidR="00327647" w:rsidRPr="00A9715E" w:rsidRDefault="0014634C" w:rsidP="00A9715E">
      <w:pPr>
        <w:autoSpaceDE w:val="0"/>
        <w:autoSpaceDN w:val="0"/>
        <w:adjustRightInd w:val="0"/>
        <w:spacing w:before="100" w:beforeAutospacing="1" w:after="100" w:afterAutospacing="1" w:line="360" w:lineRule="auto"/>
        <w:ind w:right="49"/>
        <w:jc w:val="both"/>
        <w:rPr>
          <w:rFonts w:ascii="Palatino Linotype" w:hAnsi="Palatino Linotype"/>
          <w:b/>
        </w:rPr>
      </w:pPr>
      <w:r w:rsidRPr="00A9715E">
        <w:rPr>
          <w:rFonts w:ascii="Palatino Linotype" w:hAnsi="Palatino Linotype" w:cs="Arial"/>
          <w:b/>
          <w:sz w:val="28"/>
        </w:rPr>
        <w:t>QUINTO</w:t>
      </w:r>
      <w:r w:rsidR="00200BFC" w:rsidRPr="00A9715E">
        <w:rPr>
          <w:rFonts w:ascii="Palatino Linotype" w:hAnsi="Palatino Linotype"/>
          <w:b/>
        </w:rPr>
        <w:t xml:space="preserve">. </w:t>
      </w:r>
      <w:proofErr w:type="spellStart"/>
      <w:r w:rsidR="0072617B" w:rsidRPr="00A9715E">
        <w:rPr>
          <w:rFonts w:ascii="Palatino Linotype" w:hAnsi="Palatino Linotype"/>
          <w:b/>
        </w:rPr>
        <w:t>Procedibilidad</w:t>
      </w:r>
      <w:proofErr w:type="spellEnd"/>
      <w:r w:rsidR="0072617B" w:rsidRPr="00A9715E">
        <w:rPr>
          <w:rFonts w:ascii="Palatino Linotype" w:hAnsi="Palatino Linotype"/>
          <w:b/>
        </w:rPr>
        <w:t xml:space="preserve">. </w:t>
      </w:r>
    </w:p>
    <w:p w14:paraId="3718DD49" w14:textId="77777777" w:rsidR="0043322D" w:rsidRPr="00A9715E" w:rsidRDefault="0043322D" w:rsidP="00A9715E">
      <w:pPr>
        <w:spacing w:before="100" w:beforeAutospacing="1" w:after="100" w:afterAutospacing="1" w:line="360" w:lineRule="auto"/>
        <w:jc w:val="both"/>
        <w:rPr>
          <w:rFonts w:ascii="Palatino Linotype" w:eastAsia="Palatino Linotype" w:hAnsi="Palatino Linotype" w:cs="Palatino Linotype"/>
        </w:rPr>
      </w:pPr>
      <w:r w:rsidRPr="00A9715E">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2350792D" w14:textId="37920260" w:rsidR="002B0E32" w:rsidRPr="00A9715E" w:rsidRDefault="0014634C" w:rsidP="00A9715E">
      <w:pPr>
        <w:spacing w:before="100" w:beforeAutospacing="1" w:after="100" w:afterAutospacing="1" w:line="360" w:lineRule="auto"/>
        <w:jc w:val="both"/>
        <w:rPr>
          <w:rFonts w:ascii="Palatino Linotype" w:hAnsi="Palatino Linotype" w:cs="Arial"/>
          <w:b/>
        </w:rPr>
      </w:pPr>
      <w:r w:rsidRPr="00A9715E">
        <w:rPr>
          <w:rFonts w:ascii="Palatino Linotype" w:hAnsi="Palatino Linotype" w:cs="Arial"/>
          <w:b/>
          <w:sz w:val="28"/>
          <w:szCs w:val="28"/>
        </w:rPr>
        <w:t>SEXTO</w:t>
      </w:r>
      <w:r w:rsidR="00CE0362" w:rsidRPr="00A9715E">
        <w:rPr>
          <w:rFonts w:ascii="Palatino Linotype" w:hAnsi="Palatino Linotype" w:cs="Arial"/>
          <w:b/>
        </w:rPr>
        <w:t xml:space="preserve">. </w:t>
      </w:r>
      <w:r w:rsidR="00654EE8" w:rsidRPr="00A9715E">
        <w:rPr>
          <w:rFonts w:ascii="Palatino Linotype" w:hAnsi="Palatino Linotype" w:cs="Arial"/>
          <w:b/>
        </w:rPr>
        <w:t>Estudio y análisis del asunto.</w:t>
      </w:r>
    </w:p>
    <w:p w14:paraId="2B317DF9" w14:textId="77777777" w:rsidR="00574988" w:rsidRPr="00A9715E" w:rsidRDefault="00574988" w:rsidP="00A9715E">
      <w:pPr>
        <w:spacing w:before="100" w:beforeAutospacing="1" w:after="100" w:afterAutospacing="1" w:line="360" w:lineRule="auto"/>
        <w:jc w:val="both"/>
        <w:rPr>
          <w:rFonts w:ascii="Palatino Linotype" w:hAnsi="Palatino Linotype" w:cs="Arial"/>
        </w:rPr>
      </w:pPr>
      <w:r w:rsidRPr="00A9715E">
        <w:rPr>
          <w:rFonts w:ascii="Palatino Linotype" w:hAnsi="Palatino Linotype" w:cs="Arial"/>
        </w:rPr>
        <w:t xml:space="preserve">Una vez determinada la vía sobre la que versará el presente recurso, y previa revisión del expediente electrónico formado en </w:t>
      </w:r>
      <w:r w:rsidRPr="00A9715E">
        <w:rPr>
          <w:rFonts w:ascii="Palatino Linotype" w:hAnsi="Palatino Linotype" w:cs="Arial"/>
          <w:b/>
        </w:rPr>
        <w:t>EL SAIMEX</w:t>
      </w:r>
      <w:r w:rsidRPr="00A9715E">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w:t>
      </w:r>
      <w:r w:rsidRPr="00A9715E">
        <w:rPr>
          <w:rFonts w:ascii="Palatino Linotype" w:hAnsi="Palatino Linotype" w:cs="Arial"/>
        </w:rPr>
        <w:lastRenderedPageBreak/>
        <w:t xml:space="preserve">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A9715E">
        <w:rPr>
          <w:rFonts w:ascii="Palatino Linotype" w:hAnsi="Palatino Linotype"/>
        </w:rPr>
        <w:t>Ley de Transparencia y Acceso a la Información Pública del Estado de México y Municipios</w:t>
      </w:r>
      <w:r w:rsidRPr="00A9715E">
        <w:rPr>
          <w:rFonts w:ascii="Palatino Linotype" w:hAnsi="Palatino Linotype" w:cs="Arial"/>
        </w:rPr>
        <w:t>.</w:t>
      </w:r>
    </w:p>
    <w:p w14:paraId="201B3822" w14:textId="6FA3C9F9" w:rsidR="00D25A22" w:rsidRPr="00A9715E" w:rsidRDefault="00282357" w:rsidP="00A9715E">
      <w:pPr>
        <w:widowControl w:val="0"/>
        <w:tabs>
          <w:tab w:val="left" w:pos="1701"/>
          <w:tab w:val="left" w:pos="1843"/>
        </w:tabs>
        <w:spacing w:before="100" w:beforeAutospacing="1" w:after="100" w:afterAutospacing="1" w:line="360" w:lineRule="auto"/>
        <w:jc w:val="both"/>
        <w:rPr>
          <w:rFonts w:ascii="Palatino Linotype" w:eastAsia="Palatino Linotype" w:hAnsi="Palatino Linotype" w:cs="Palatino Linotype"/>
          <w:bCs/>
        </w:rPr>
      </w:pPr>
      <w:r w:rsidRPr="00A9715E">
        <w:rPr>
          <w:rFonts w:ascii="Palatino Linotype" w:eastAsia="Palatino Linotype" w:hAnsi="Palatino Linotype" w:cs="Palatino Linotype"/>
        </w:rPr>
        <w:t xml:space="preserve">Como quedó precisado en </w:t>
      </w:r>
      <w:r w:rsidR="00D25A22" w:rsidRPr="00A9715E">
        <w:rPr>
          <w:rFonts w:ascii="Palatino Linotype" w:eastAsia="Palatino Linotype" w:hAnsi="Palatino Linotype" w:cs="Palatino Linotype"/>
        </w:rPr>
        <w:t xml:space="preserve">los antecedentes </w:t>
      </w:r>
      <w:r w:rsidRPr="00A9715E">
        <w:rPr>
          <w:rFonts w:ascii="Palatino Linotype" w:eastAsia="Palatino Linotype" w:hAnsi="Palatino Linotype" w:cs="Palatino Linotype"/>
        </w:rPr>
        <w:t>de la presente resolución, el particular mediante su</w:t>
      </w:r>
      <w:r w:rsidR="00D25A22" w:rsidRPr="00A9715E">
        <w:rPr>
          <w:rFonts w:ascii="Palatino Linotype" w:eastAsia="Palatino Linotype" w:hAnsi="Palatino Linotype" w:cs="Palatino Linotype"/>
        </w:rPr>
        <w:t>s</w:t>
      </w:r>
      <w:r w:rsidRPr="00A9715E">
        <w:rPr>
          <w:rFonts w:ascii="Palatino Linotype" w:eastAsia="Palatino Linotype" w:hAnsi="Palatino Linotype" w:cs="Palatino Linotype"/>
        </w:rPr>
        <w:t xml:space="preserve"> solicitud</w:t>
      </w:r>
      <w:r w:rsidR="00D25A22" w:rsidRPr="00A9715E">
        <w:rPr>
          <w:rFonts w:ascii="Palatino Linotype" w:eastAsia="Palatino Linotype" w:hAnsi="Palatino Linotype" w:cs="Palatino Linotype"/>
        </w:rPr>
        <w:t>es</w:t>
      </w:r>
      <w:r w:rsidRPr="00A9715E">
        <w:rPr>
          <w:rFonts w:ascii="Palatino Linotype" w:eastAsia="Palatino Linotype" w:hAnsi="Palatino Linotype" w:cs="Palatino Linotype"/>
        </w:rPr>
        <w:t xml:space="preserve"> de información requirió al </w:t>
      </w:r>
      <w:r w:rsidRPr="00A9715E">
        <w:rPr>
          <w:rFonts w:ascii="Palatino Linotype" w:eastAsia="Palatino Linotype" w:hAnsi="Palatino Linotype" w:cs="Palatino Linotype"/>
          <w:b/>
        </w:rPr>
        <w:t xml:space="preserve">SUJETO OBLIGADO, </w:t>
      </w:r>
      <w:r w:rsidRPr="00A9715E">
        <w:rPr>
          <w:rFonts w:ascii="Palatino Linotype" w:eastAsia="Palatino Linotype" w:hAnsi="Palatino Linotype" w:cs="Palatino Linotype"/>
          <w:bCs/>
        </w:rPr>
        <w:t>lo siguiente:</w:t>
      </w:r>
    </w:p>
    <w:p w14:paraId="3B1A90EA" w14:textId="3A49F328" w:rsidR="00353E54" w:rsidRPr="00A9715E" w:rsidRDefault="00F14A69" w:rsidP="00A9715E">
      <w:pPr>
        <w:widowControl w:val="0"/>
        <w:tabs>
          <w:tab w:val="left" w:pos="1701"/>
          <w:tab w:val="left" w:pos="1843"/>
        </w:tabs>
        <w:spacing w:before="100" w:beforeAutospacing="1" w:after="100" w:afterAutospacing="1" w:line="360" w:lineRule="auto"/>
        <w:ind w:left="1134" w:right="1134"/>
        <w:jc w:val="both"/>
        <w:rPr>
          <w:rFonts w:ascii="Palatino Linotype" w:eastAsia="Palatino Linotype" w:hAnsi="Palatino Linotype" w:cs="Palatino Linotype"/>
          <w:b/>
        </w:rPr>
      </w:pPr>
      <w:r w:rsidRPr="00A9715E">
        <w:rPr>
          <w:rFonts w:ascii="Palatino Linotype" w:eastAsia="Palatino Linotype" w:hAnsi="Palatino Linotype" w:cs="Palatino Linotype"/>
          <w:b/>
        </w:rPr>
        <w:t xml:space="preserve">Las </w:t>
      </w:r>
      <w:r w:rsidR="009D63A8" w:rsidRPr="00A9715E">
        <w:rPr>
          <w:rFonts w:ascii="Palatino Linotype" w:eastAsia="Palatino Linotype" w:hAnsi="Palatino Linotype" w:cs="Palatino Linotype"/>
          <w:b/>
        </w:rPr>
        <w:t>nóminas generadas de</w:t>
      </w:r>
      <w:r w:rsidR="001C3FEA" w:rsidRPr="00A9715E">
        <w:rPr>
          <w:rFonts w:ascii="Palatino Linotype" w:eastAsia="Palatino Linotype" w:hAnsi="Palatino Linotype" w:cs="Palatino Linotype"/>
          <w:b/>
        </w:rPr>
        <w:t xml:space="preserve"> los meses </w:t>
      </w:r>
      <w:r w:rsidR="009D63A8" w:rsidRPr="00A9715E">
        <w:rPr>
          <w:rFonts w:ascii="Palatino Linotype" w:eastAsia="Palatino Linotype" w:hAnsi="Palatino Linotype" w:cs="Palatino Linotype"/>
          <w:b/>
        </w:rPr>
        <w:t xml:space="preserve">de junio, julio y agosto de 2022 en formato </w:t>
      </w:r>
      <w:proofErr w:type="spellStart"/>
      <w:r w:rsidR="009D63A8" w:rsidRPr="00A9715E">
        <w:rPr>
          <w:rFonts w:ascii="Palatino Linotype" w:eastAsia="Palatino Linotype" w:hAnsi="Palatino Linotype" w:cs="Palatino Linotype"/>
          <w:b/>
        </w:rPr>
        <w:t>excel</w:t>
      </w:r>
      <w:proofErr w:type="spellEnd"/>
      <w:r w:rsidR="009D63A8" w:rsidRPr="00A9715E">
        <w:rPr>
          <w:rFonts w:ascii="Palatino Linotype" w:eastAsia="Palatino Linotype" w:hAnsi="Palatino Linotype" w:cs="Palatino Linotype"/>
          <w:b/>
        </w:rPr>
        <w:t xml:space="preserve"> del Municipio de Tlalmanalco</w:t>
      </w:r>
      <w:r w:rsidR="00FA1BC2" w:rsidRPr="00A9715E">
        <w:rPr>
          <w:rFonts w:ascii="Palatino Linotype" w:eastAsia="Palatino Linotype" w:hAnsi="Palatino Linotype" w:cs="Palatino Linotype"/>
          <w:b/>
        </w:rPr>
        <w:t>.</w:t>
      </w:r>
    </w:p>
    <w:p w14:paraId="325ADAAA" w14:textId="73790DE2" w:rsidR="00FA1BC2" w:rsidRPr="00A9715E" w:rsidRDefault="00F14A69" w:rsidP="00A9715E">
      <w:pPr>
        <w:widowControl w:val="0"/>
        <w:tabs>
          <w:tab w:val="left" w:pos="1701"/>
          <w:tab w:val="left" w:pos="1843"/>
        </w:tabs>
        <w:spacing w:before="100" w:beforeAutospacing="1" w:after="100" w:afterAutospacing="1" w:line="360" w:lineRule="auto"/>
        <w:ind w:left="1134" w:right="1134"/>
        <w:jc w:val="both"/>
        <w:rPr>
          <w:rFonts w:ascii="Palatino Linotype" w:eastAsia="Palatino Linotype" w:hAnsi="Palatino Linotype" w:cs="Palatino Linotype"/>
          <w:b/>
        </w:rPr>
      </w:pPr>
      <w:r w:rsidRPr="00A9715E">
        <w:rPr>
          <w:rFonts w:ascii="Palatino Linotype" w:eastAsia="Palatino Linotype" w:hAnsi="Palatino Linotype" w:cs="Palatino Linotype"/>
          <w:b/>
        </w:rPr>
        <w:t xml:space="preserve">Los </w:t>
      </w:r>
      <w:r w:rsidR="001C3FEA" w:rsidRPr="00A9715E">
        <w:rPr>
          <w:rFonts w:ascii="Palatino Linotype" w:eastAsia="Palatino Linotype" w:hAnsi="Palatino Linotype" w:cs="Palatino Linotype"/>
          <w:b/>
        </w:rPr>
        <w:t>recibos timbrados (</w:t>
      </w:r>
      <w:r w:rsidRPr="00A9715E">
        <w:rPr>
          <w:rFonts w:ascii="Palatino Linotype" w:eastAsia="Palatino Linotype" w:hAnsi="Palatino Linotype" w:cs="Palatino Linotype"/>
          <w:b/>
        </w:rPr>
        <w:t>CFDI</w:t>
      </w:r>
      <w:r w:rsidR="001C3FEA" w:rsidRPr="00A9715E">
        <w:rPr>
          <w:rFonts w:ascii="Palatino Linotype" w:eastAsia="Palatino Linotype" w:hAnsi="Palatino Linotype" w:cs="Palatino Linotype"/>
          <w:b/>
        </w:rPr>
        <w:t xml:space="preserve">) generados de las mismas </w:t>
      </w:r>
      <w:proofErr w:type="spellStart"/>
      <w:r w:rsidR="001C3FEA" w:rsidRPr="00A9715E">
        <w:rPr>
          <w:rFonts w:ascii="Palatino Linotype" w:eastAsia="Palatino Linotype" w:hAnsi="Palatino Linotype" w:cs="Palatino Linotype"/>
          <w:b/>
        </w:rPr>
        <w:t>nominas</w:t>
      </w:r>
      <w:proofErr w:type="spellEnd"/>
      <w:r w:rsidR="001C3FEA" w:rsidRPr="00A9715E">
        <w:rPr>
          <w:rFonts w:ascii="Palatino Linotype" w:eastAsia="Palatino Linotype" w:hAnsi="Palatino Linotype" w:cs="Palatino Linotype"/>
          <w:b/>
        </w:rPr>
        <w:t xml:space="preserve">, es decir, los meses de junio, julio y agosto de 2022 considerando </w:t>
      </w:r>
      <w:r w:rsidR="00B06FF9" w:rsidRPr="00A9715E">
        <w:rPr>
          <w:rFonts w:ascii="Palatino Linotype" w:eastAsia="Palatino Linotype" w:hAnsi="Palatino Linotype" w:cs="Palatino Linotype"/>
          <w:b/>
        </w:rPr>
        <w:t xml:space="preserve">al </w:t>
      </w:r>
      <w:r w:rsidR="001C3FEA" w:rsidRPr="00A9715E">
        <w:rPr>
          <w:rFonts w:ascii="Palatino Linotype" w:eastAsia="Palatino Linotype" w:hAnsi="Palatino Linotype" w:cs="Palatino Linotype"/>
          <w:b/>
        </w:rPr>
        <w:t xml:space="preserve">cabildo, personal administrativo, sindical, </w:t>
      </w:r>
      <w:r w:rsidR="00185A66" w:rsidRPr="00A9715E">
        <w:rPr>
          <w:rFonts w:ascii="Palatino Linotype" w:eastAsia="Palatino Linotype" w:hAnsi="Palatino Linotype" w:cs="Palatino Linotype"/>
          <w:b/>
        </w:rPr>
        <w:t>policías</w:t>
      </w:r>
      <w:r w:rsidR="001C3FEA" w:rsidRPr="00A9715E">
        <w:rPr>
          <w:rFonts w:ascii="Palatino Linotype" w:eastAsia="Palatino Linotype" w:hAnsi="Palatino Linotype" w:cs="Palatino Linotype"/>
          <w:b/>
        </w:rPr>
        <w:t>, lista de raya y/o cualquier otra modalidad que tengan personal contratado</w:t>
      </w:r>
      <w:r w:rsidR="00185A66" w:rsidRPr="00A9715E">
        <w:rPr>
          <w:rFonts w:ascii="Palatino Linotype" w:eastAsia="Palatino Linotype" w:hAnsi="Palatino Linotype" w:cs="Palatino Linotype"/>
          <w:b/>
        </w:rPr>
        <w:t>.</w:t>
      </w:r>
    </w:p>
    <w:p w14:paraId="2353E27A" w14:textId="3D82C3FC" w:rsidR="00282357" w:rsidRPr="00A9715E" w:rsidRDefault="00282357" w:rsidP="00A9715E">
      <w:pPr>
        <w:widowControl w:val="0"/>
        <w:tabs>
          <w:tab w:val="left" w:pos="1701"/>
          <w:tab w:val="left" w:pos="1843"/>
        </w:tabs>
        <w:spacing w:before="100" w:beforeAutospacing="1" w:after="100" w:afterAutospacing="1" w:line="360" w:lineRule="auto"/>
        <w:jc w:val="both"/>
        <w:rPr>
          <w:rFonts w:ascii="Palatino Linotype" w:eastAsia="Palatino Linotype" w:hAnsi="Palatino Linotype" w:cs="Palatino Linotype"/>
        </w:rPr>
      </w:pPr>
      <w:r w:rsidRPr="00A9715E">
        <w:rPr>
          <w:rFonts w:ascii="Palatino Linotype" w:eastAsia="Palatino Linotype" w:hAnsi="Palatino Linotype" w:cs="Palatino Linotype"/>
        </w:rPr>
        <w:t xml:space="preserve">En ese orden de ideas, </w:t>
      </w:r>
      <w:r w:rsidRPr="00A9715E">
        <w:rPr>
          <w:rFonts w:ascii="Palatino Linotype" w:eastAsia="Palatino Linotype" w:hAnsi="Palatino Linotype" w:cs="Palatino Linotype"/>
          <w:b/>
        </w:rPr>
        <w:t xml:space="preserve">EL SUJETO OBLIGADO </w:t>
      </w:r>
      <w:r w:rsidR="000B1BA6" w:rsidRPr="00A9715E">
        <w:rPr>
          <w:rFonts w:ascii="Palatino Linotype" w:eastAsia="Palatino Linotype" w:hAnsi="Palatino Linotype" w:cs="Palatino Linotype"/>
        </w:rPr>
        <w:t xml:space="preserve">por </w:t>
      </w:r>
      <w:r w:rsidR="001A0DC4" w:rsidRPr="00A9715E">
        <w:rPr>
          <w:rFonts w:ascii="Palatino Linotype" w:eastAsia="Palatino Linotype" w:hAnsi="Palatino Linotype" w:cs="Palatino Linotype"/>
        </w:rPr>
        <w:t xml:space="preserve">medio del servidor </w:t>
      </w:r>
      <w:r w:rsidR="00687CD2" w:rsidRPr="00A9715E">
        <w:rPr>
          <w:rFonts w:ascii="Palatino Linotype" w:eastAsia="Palatino Linotype" w:hAnsi="Palatino Linotype" w:cs="Palatino Linotype"/>
        </w:rPr>
        <w:t>público</w:t>
      </w:r>
      <w:r w:rsidR="001A0DC4" w:rsidRPr="00A9715E">
        <w:rPr>
          <w:rFonts w:ascii="Palatino Linotype" w:eastAsia="Palatino Linotype" w:hAnsi="Palatino Linotype" w:cs="Palatino Linotype"/>
        </w:rPr>
        <w:t xml:space="preserve"> habilitado competente, el Coordinador de Recursos Humanos informa </w:t>
      </w:r>
      <w:r w:rsidR="00CC3B2C" w:rsidRPr="00A9715E">
        <w:rPr>
          <w:rFonts w:ascii="Palatino Linotype" w:eastAsia="Palatino Linotype" w:hAnsi="Palatino Linotype" w:cs="Palatino Linotype"/>
        </w:rPr>
        <w:t xml:space="preserve">en las solicitudes de información </w:t>
      </w:r>
      <w:r w:rsidR="001A0DC4" w:rsidRPr="00A9715E">
        <w:rPr>
          <w:rFonts w:ascii="Palatino Linotype" w:eastAsia="Palatino Linotype" w:hAnsi="Palatino Linotype" w:cs="Palatino Linotype"/>
        </w:rPr>
        <w:t>que pone a disposición del solicitante los documentos en consulta directa, salvo la información clasificación:</w:t>
      </w:r>
    </w:p>
    <w:p w14:paraId="0EE129E7" w14:textId="253F9F1F" w:rsidR="001A0DC4" w:rsidRPr="00A9715E" w:rsidRDefault="00CD77D2" w:rsidP="00A9715E">
      <w:pPr>
        <w:widowControl w:val="0"/>
        <w:tabs>
          <w:tab w:val="left" w:pos="1701"/>
          <w:tab w:val="left" w:pos="1843"/>
        </w:tabs>
        <w:spacing w:before="100" w:beforeAutospacing="1" w:after="100" w:afterAutospacing="1" w:line="360" w:lineRule="auto"/>
        <w:jc w:val="center"/>
        <w:rPr>
          <w:rFonts w:ascii="Palatino Linotype" w:eastAsia="Palatino Linotype" w:hAnsi="Palatino Linotype" w:cs="Palatino Linotype"/>
        </w:rPr>
      </w:pPr>
      <w:r w:rsidRPr="00A9715E">
        <w:rPr>
          <w:rFonts w:ascii="Palatino Linotype" w:eastAsia="Palatino Linotype" w:hAnsi="Palatino Linotype" w:cs="Palatino Linotype"/>
          <w:noProof/>
          <w:lang w:val="es-419" w:eastAsia="es-419"/>
        </w:rPr>
        <w:lastRenderedPageBreak/>
        <w:drawing>
          <wp:inline distT="0" distB="0" distL="0" distR="0" wp14:anchorId="14C837EA" wp14:editId="4E60C7D2">
            <wp:extent cx="4339087" cy="2063445"/>
            <wp:effectExtent l="0" t="0" r="4445" b="0"/>
            <wp:docPr id="78642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421208" name=""/>
                    <pic:cNvPicPr/>
                  </pic:nvPicPr>
                  <pic:blipFill>
                    <a:blip r:embed="rId8"/>
                    <a:stretch>
                      <a:fillRect/>
                    </a:stretch>
                  </pic:blipFill>
                  <pic:spPr>
                    <a:xfrm>
                      <a:off x="0" y="0"/>
                      <a:ext cx="4347470" cy="2067432"/>
                    </a:xfrm>
                    <a:prstGeom prst="rect">
                      <a:avLst/>
                    </a:prstGeom>
                  </pic:spPr>
                </pic:pic>
              </a:graphicData>
            </a:graphic>
          </wp:inline>
        </w:drawing>
      </w:r>
    </w:p>
    <w:p w14:paraId="25EB2F8D" w14:textId="40C8F7CA" w:rsidR="00AD2003" w:rsidRPr="00A9715E" w:rsidRDefault="00AD2003" w:rsidP="00A9715E">
      <w:pPr>
        <w:widowControl w:val="0"/>
        <w:tabs>
          <w:tab w:val="left" w:pos="1701"/>
          <w:tab w:val="left" w:pos="1843"/>
        </w:tabs>
        <w:spacing w:before="100" w:beforeAutospacing="1" w:after="100" w:afterAutospacing="1" w:line="360" w:lineRule="auto"/>
        <w:jc w:val="center"/>
        <w:rPr>
          <w:rFonts w:ascii="Palatino Linotype" w:eastAsia="Palatino Linotype" w:hAnsi="Palatino Linotype" w:cs="Palatino Linotype"/>
        </w:rPr>
      </w:pPr>
      <w:r w:rsidRPr="00A9715E">
        <w:rPr>
          <w:rFonts w:ascii="Palatino Linotype" w:eastAsia="Palatino Linotype" w:hAnsi="Palatino Linotype" w:cs="Palatino Linotype"/>
          <w:noProof/>
          <w:lang w:val="es-419" w:eastAsia="es-419"/>
        </w:rPr>
        <w:drawing>
          <wp:inline distT="0" distB="0" distL="0" distR="0" wp14:anchorId="78D6D340" wp14:editId="72DDDADA">
            <wp:extent cx="4303690" cy="2881223"/>
            <wp:effectExtent l="0" t="0" r="1905" b="0"/>
            <wp:docPr id="1280791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9136" name=""/>
                    <pic:cNvPicPr/>
                  </pic:nvPicPr>
                  <pic:blipFill>
                    <a:blip r:embed="rId9"/>
                    <a:stretch>
                      <a:fillRect/>
                    </a:stretch>
                  </pic:blipFill>
                  <pic:spPr>
                    <a:xfrm>
                      <a:off x="0" y="0"/>
                      <a:ext cx="4317839" cy="2890696"/>
                    </a:xfrm>
                    <a:prstGeom prst="rect">
                      <a:avLst/>
                    </a:prstGeom>
                  </pic:spPr>
                </pic:pic>
              </a:graphicData>
            </a:graphic>
          </wp:inline>
        </w:drawing>
      </w:r>
    </w:p>
    <w:p w14:paraId="63943C2A" w14:textId="090BDDBE" w:rsidR="00D93A26" w:rsidRPr="00A9715E" w:rsidRDefault="00282357" w:rsidP="00A9715E">
      <w:pPr>
        <w:spacing w:before="100" w:beforeAutospacing="1" w:after="100" w:afterAutospacing="1" w:line="360" w:lineRule="auto"/>
        <w:jc w:val="both"/>
        <w:rPr>
          <w:rFonts w:ascii="Palatino Linotype" w:eastAsia="Palatino Linotype" w:hAnsi="Palatino Linotype" w:cs="Palatino Linotype"/>
        </w:rPr>
      </w:pPr>
      <w:r w:rsidRPr="00A9715E">
        <w:rPr>
          <w:rFonts w:ascii="Palatino Linotype" w:eastAsia="Palatino Linotype" w:hAnsi="Palatino Linotype" w:cs="Palatino Linotype"/>
        </w:rPr>
        <w:t xml:space="preserve">Inconforme con la falta de </w:t>
      </w:r>
      <w:r w:rsidR="004067D6" w:rsidRPr="00A9715E">
        <w:rPr>
          <w:rFonts w:ascii="Palatino Linotype" w:eastAsia="Palatino Linotype" w:hAnsi="Palatino Linotype" w:cs="Palatino Linotype"/>
        </w:rPr>
        <w:t xml:space="preserve">las </w:t>
      </w:r>
      <w:r w:rsidRPr="00A9715E">
        <w:rPr>
          <w:rFonts w:ascii="Palatino Linotype" w:eastAsia="Palatino Linotype" w:hAnsi="Palatino Linotype" w:cs="Palatino Linotype"/>
        </w:rPr>
        <w:t>respuesta</w:t>
      </w:r>
      <w:r w:rsidR="004067D6" w:rsidRPr="00A9715E">
        <w:rPr>
          <w:rFonts w:ascii="Palatino Linotype" w:eastAsia="Palatino Linotype" w:hAnsi="Palatino Linotype" w:cs="Palatino Linotype"/>
        </w:rPr>
        <w:t>s</w:t>
      </w:r>
      <w:r w:rsidRPr="00A9715E">
        <w:rPr>
          <w:rFonts w:ascii="Palatino Linotype" w:eastAsia="Palatino Linotype" w:hAnsi="Palatino Linotype" w:cs="Palatino Linotype"/>
        </w:rPr>
        <w:t xml:space="preserve">, </w:t>
      </w:r>
      <w:r w:rsidR="0055158E" w:rsidRPr="00A9715E">
        <w:rPr>
          <w:rFonts w:ascii="Palatino Linotype" w:eastAsia="Palatino Linotype" w:hAnsi="Palatino Linotype" w:cs="Palatino Linotype"/>
          <w:b/>
        </w:rPr>
        <w:t>LA</w:t>
      </w:r>
      <w:r w:rsidRPr="00A9715E">
        <w:rPr>
          <w:rFonts w:ascii="Palatino Linotype" w:eastAsia="Palatino Linotype" w:hAnsi="Palatino Linotype" w:cs="Palatino Linotype"/>
          <w:b/>
        </w:rPr>
        <w:t xml:space="preserve"> RECURRENTE </w:t>
      </w:r>
      <w:r w:rsidRPr="00A9715E">
        <w:rPr>
          <w:rFonts w:ascii="Palatino Linotype" w:eastAsia="Palatino Linotype" w:hAnsi="Palatino Linotype" w:cs="Palatino Linotype"/>
        </w:rPr>
        <w:t xml:space="preserve">presentó </w:t>
      </w:r>
      <w:proofErr w:type="gramStart"/>
      <w:r w:rsidR="004067D6" w:rsidRPr="00A9715E">
        <w:rPr>
          <w:rFonts w:ascii="Palatino Linotype" w:eastAsia="Palatino Linotype" w:hAnsi="Palatino Linotype" w:cs="Palatino Linotype"/>
        </w:rPr>
        <w:t>los</w:t>
      </w:r>
      <w:proofErr w:type="gramEnd"/>
      <w:r w:rsidR="004067D6" w:rsidRPr="00A9715E">
        <w:rPr>
          <w:rFonts w:ascii="Palatino Linotype" w:eastAsia="Palatino Linotype" w:hAnsi="Palatino Linotype" w:cs="Palatino Linotype"/>
        </w:rPr>
        <w:t xml:space="preserve"> </w:t>
      </w:r>
      <w:r w:rsidRPr="00A9715E">
        <w:rPr>
          <w:rFonts w:ascii="Palatino Linotype" w:eastAsia="Palatino Linotype" w:hAnsi="Palatino Linotype" w:cs="Palatino Linotype"/>
        </w:rPr>
        <w:t>Recurso de Revisión objeto de estudio a</w:t>
      </w:r>
      <w:r w:rsidR="004067D6" w:rsidRPr="00A9715E">
        <w:rPr>
          <w:rFonts w:ascii="Palatino Linotype" w:eastAsia="Palatino Linotype" w:hAnsi="Palatino Linotype" w:cs="Palatino Linotype"/>
        </w:rPr>
        <w:t xml:space="preserve"> </w:t>
      </w:r>
      <w:r w:rsidRPr="00A9715E">
        <w:rPr>
          <w:rFonts w:ascii="Palatino Linotype" w:eastAsia="Palatino Linotype" w:hAnsi="Palatino Linotype" w:cs="Palatino Linotype"/>
        </w:rPr>
        <w:t>l</w:t>
      </w:r>
      <w:r w:rsidR="004067D6" w:rsidRPr="00A9715E">
        <w:rPr>
          <w:rFonts w:ascii="Palatino Linotype" w:eastAsia="Palatino Linotype" w:hAnsi="Palatino Linotype" w:cs="Palatino Linotype"/>
        </w:rPr>
        <w:t>os</w:t>
      </w:r>
      <w:r w:rsidRPr="00A9715E">
        <w:rPr>
          <w:rFonts w:ascii="Palatino Linotype" w:eastAsia="Palatino Linotype" w:hAnsi="Palatino Linotype" w:cs="Palatino Linotype"/>
        </w:rPr>
        <w:t xml:space="preserve"> que se le</w:t>
      </w:r>
      <w:r w:rsidR="004067D6" w:rsidRPr="00A9715E">
        <w:rPr>
          <w:rFonts w:ascii="Palatino Linotype" w:eastAsia="Palatino Linotype" w:hAnsi="Palatino Linotype" w:cs="Palatino Linotype"/>
        </w:rPr>
        <w:t>s</w:t>
      </w:r>
      <w:r w:rsidRPr="00A9715E">
        <w:rPr>
          <w:rFonts w:ascii="Palatino Linotype" w:eastAsia="Palatino Linotype" w:hAnsi="Palatino Linotype" w:cs="Palatino Linotype"/>
        </w:rPr>
        <w:t xml:space="preserve"> asignó </w:t>
      </w:r>
      <w:r w:rsidR="004067D6" w:rsidRPr="00A9715E">
        <w:rPr>
          <w:rFonts w:ascii="Palatino Linotype" w:eastAsia="Palatino Linotype" w:hAnsi="Palatino Linotype" w:cs="Palatino Linotype"/>
        </w:rPr>
        <w:t>los</w:t>
      </w:r>
      <w:r w:rsidRPr="00A9715E">
        <w:rPr>
          <w:rFonts w:ascii="Palatino Linotype" w:eastAsia="Palatino Linotype" w:hAnsi="Palatino Linotype" w:cs="Palatino Linotype"/>
        </w:rPr>
        <w:t xml:space="preserve"> número</w:t>
      </w:r>
      <w:r w:rsidR="00CD386F" w:rsidRPr="00A9715E">
        <w:rPr>
          <w:rFonts w:ascii="Palatino Linotype" w:eastAsia="Palatino Linotype" w:hAnsi="Palatino Linotype" w:cs="Palatino Linotype"/>
        </w:rPr>
        <w:t>s</w:t>
      </w:r>
      <w:r w:rsidR="0055158E" w:rsidRPr="00A9715E">
        <w:rPr>
          <w:rFonts w:ascii="Palatino Linotype" w:eastAsia="Palatino Linotype" w:hAnsi="Palatino Linotype" w:cs="Palatino Linotype"/>
        </w:rPr>
        <w:t xml:space="preserve"> al rubro anotado</w:t>
      </w:r>
      <w:r w:rsidRPr="00A9715E">
        <w:rPr>
          <w:rFonts w:ascii="Palatino Linotype" w:eastAsia="Palatino Linotype" w:hAnsi="Palatino Linotype" w:cs="Palatino Linotype"/>
        </w:rPr>
        <w:t xml:space="preserve"> y en el que señaló </w:t>
      </w:r>
      <w:r w:rsidR="000319E6" w:rsidRPr="00A9715E">
        <w:rPr>
          <w:rFonts w:ascii="Palatino Linotype" w:eastAsia="Palatino Linotype" w:hAnsi="Palatino Linotype" w:cs="Palatino Linotype"/>
        </w:rPr>
        <w:t>los agravios siguientes:</w:t>
      </w:r>
    </w:p>
    <w:p w14:paraId="61071D8D" w14:textId="77777777" w:rsidR="0055158E" w:rsidRPr="00A9715E" w:rsidRDefault="0055158E" w:rsidP="00A9715E">
      <w:pPr>
        <w:spacing w:before="100" w:beforeAutospacing="1" w:after="100" w:afterAutospacing="1" w:line="360" w:lineRule="auto"/>
        <w:jc w:val="both"/>
        <w:rPr>
          <w:rFonts w:ascii="Palatino Linotype" w:eastAsia="Palatino Linotype" w:hAnsi="Palatino Linotype" w:cs="Palatino Linotype"/>
        </w:rPr>
      </w:pPr>
    </w:p>
    <w:tbl>
      <w:tblPr>
        <w:tblStyle w:val="Tablaconcuadrcula"/>
        <w:tblW w:w="0" w:type="auto"/>
        <w:jc w:val="center"/>
        <w:tblLook w:val="04A0" w:firstRow="1" w:lastRow="0" w:firstColumn="1" w:lastColumn="0" w:noHBand="0" w:noVBand="1"/>
      </w:tblPr>
      <w:tblGrid>
        <w:gridCol w:w="2929"/>
        <w:gridCol w:w="2595"/>
        <w:gridCol w:w="3402"/>
      </w:tblGrid>
      <w:tr w:rsidR="00A9715E" w:rsidRPr="00A9715E" w14:paraId="461B5E5C" w14:textId="77777777" w:rsidTr="00A04DB3">
        <w:trPr>
          <w:jc w:val="center"/>
        </w:trPr>
        <w:tc>
          <w:tcPr>
            <w:tcW w:w="2929" w:type="dxa"/>
            <w:shd w:val="clear" w:color="auto" w:fill="4A442A" w:themeFill="background2" w:themeFillShade="40"/>
          </w:tcPr>
          <w:p w14:paraId="4F4D3F5A" w14:textId="37C729E5" w:rsidR="00A04DB3" w:rsidRPr="00A9715E" w:rsidRDefault="00EE6878" w:rsidP="00A9715E">
            <w:pPr>
              <w:spacing w:before="100" w:beforeAutospacing="1" w:after="100" w:afterAutospacing="1" w:line="276" w:lineRule="auto"/>
              <w:jc w:val="center"/>
              <w:rPr>
                <w:rFonts w:ascii="Palatino Linotype" w:hAnsi="Palatino Linotype"/>
                <w:b/>
                <w:bCs/>
              </w:rPr>
            </w:pPr>
            <w:r w:rsidRPr="00A9715E">
              <w:rPr>
                <w:rFonts w:ascii="Palatino Linotype" w:eastAsia="Palatino Linotype" w:hAnsi="Palatino Linotype" w:cs="Palatino Linotype"/>
              </w:rPr>
              <w:lastRenderedPageBreak/>
              <w:t xml:space="preserve"> </w:t>
            </w:r>
            <w:r w:rsidR="00A04DB3" w:rsidRPr="00A9715E">
              <w:rPr>
                <w:rFonts w:ascii="Palatino Linotype" w:eastAsia="Palatino Linotype" w:hAnsi="Palatino Linotype" w:cs="Palatino Linotype"/>
              </w:rPr>
              <w:tab/>
            </w:r>
            <w:r w:rsidR="00A04DB3" w:rsidRPr="00A9715E">
              <w:rPr>
                <w:rFonts w:ascii="Palatino Linotype" w:hAnsi="Palatino Linotype"/>
                <w:b/>
                <w:bCs/>
              </w:rPr>
              <w:t>Recursos de Revisión</w:t>
            </w:r>
          </w:p>
        </w:tc>
        <w:tc>
          <w:tcPr>
            <w:tcW w:w="2595" w:type="dxa"/>
            <w:shd w:val="clear" w:color="auto" w:fill="4A442A" w:themeFill="background2" w:themeFillShade="40"/>
          </w:tcPr>
          <w:p w14:paraId="61845242" w14:textId="77777777" w:rsidR="00A04DB3" w:rsidRPr="00A9715E" w:rsidRDefault="00A04DB3" w:rsidP="00A9715E">
            <w:pPr>
              <w:spacing w:before="100" w:beforeAutospacing="1" w:after="100" w:afterAutospacing="1" w:line="276" w:lineRule="auto"/>
              <w:jc w:val="center"/>
              <w:rPr>
                <w:rFonts w:ascii="Palatino Linotype" w:hAnsi="Palatino Linotype"/>
                <w:b/>
                <w:bCs/>
              </w:rPr>
            </w:pPr>
            <w:r w:rsidRPr="00A9715E">
              <w:rPr>
                <w:rFonts w:ascii="Palatino Linotype" w:hAnsi="Palatino Linotype" w:cs="Arial"/>
                <w:b/>
                <w:bCs/>
              </w:rPr>
              <w:t>Acto impugnado</w:t>
            </w:r>
          </w:p>
        </w:tc>
        <w:tc>
          <w:tcPr>
            <w:tcW w:w="3402" w:type="dxa"/>
            <w:shd w:val="clear" w:color="auto" w:fill="4A442A" w:themeFill="background2" w:themeFillShade="40"/>
          </w:tcPr>
          <w:p w14:paraId="2C54A3C4" w14:textId="77777777" w:rsidR="00A04DB3" w:rsidRPr="00A9715E" w:rsidRDefault="00A04DB3" w:rsidP="00A9715E">
            <w:pPr>
              <w:spacing w:before="100" w:beforeAutospacing="1" w:after="100" w:afterAutospacing="1" w:line="276" w:lineRule="auto"/>
              <w:jc w:val="center"/>
              <w:rPr>
                <w:rFonts w:ascii="Palatino Linotype" w:hAnsi="Palatino Linotype"/>
                <w:b/>
                <w:bCs/>
              </w:rPr>
            </w:pPr>
            <w:r w:rsidRPr="00A9715E">
              <w:rPr>
                <w:rFonts w:ascii="Palatino Linotype" w:hAnsi="Palatino Linotype" w:cs="Arial"/>
                <w:b/>
                <w:bCs/>
              </w:rPr>
              <w:t>Razones o motivos de inconformidad</w:t>
            </w:r>
          </w:p>
        </w:tc>
      </w:tr>
      <w:tr w:rsidR="00A9715E" w:rsidRPr="00A9715E" w14:paraId="5968A998" w14:textId="77777777" w:rsidTr="00A04DB3">
        <w:trPr>
          <w:jc w:val="center"/>
        </w:trPr>
        <w:tc>
          <w:tcPr>
            <w:tcW w:w="2929" w:type="dxa"/>
          </w:tcPr>
          <w:p w14:paraId="22FFC631" w14:textId="77777777" w:rsidR="00A04DB3" w:rsidRPr="00A9715E" w:rsidRDefault="00A04DB3" w:rsidP="00A9715E">
            <w:pPr>
              <w:spacing w:before="100" w:beforeAutospacing="1" w:after="100" w:afterAutospacing="1" w:line="276" w:lineRule="auto"/>
              <w:jc w:val="both"/>
              <w:rPr>
                <w:rFonts w:ascii="Palatino Linotype" w:hAnsi="Palatino Linotype"/>
                <w:b/>
                <w:bCs/>
              </w:rPr>
            </w:pPr>
            <w:r w:rsidRPr="00A9715E">
              <w:rPr>
                <w:rFonts w:ascii="Palatino Linotype" w:hAnsi="Palatino Linotype"/>
                <w:b/>
                <w:bCs/>
              </w:rPr>
              <w:t>15182/INFOEM/IP/RR/2022</w:t>
            </w:r>
          </w:p>
        </w:tc>
        <w:tc>
          <w:tcPr>
            <w:tcW w:w="2595" w:type="dxa"/>
          </w:tcPr>
          <w:p w14:paraId="49630650" w14:textId="77777777" w:rsidR="00A04DB3" w:rsidRPr="00A9715E" w:rsidRDefault="00A04DB3" w:rsidP="00A9715E">
            <w:pPr>
              <w:spacing w:before="100" w:beforeAutospacing="1" w:after="100" w:afterAutospacing="1" w:line="276" w:lineRule="auto"/>
              <w:jc w:val="both"/>
              <w:rPr>
                <w:rFonts w:ascii="Palatino Linotype" w:hAnsi="Palatino Linotype"/>
                <w:i/>
                <w:iCs/>
              </w:rPr>
            </w:pPr>
            <w:r w:rsidRPr="00A9715E">
              <w:rPr>
                <w:rFonts w:ascii="Palatino Linotype" w:hAnsi="Palatino Linotype"/>
                <w:i/>
                <w:iCs/>
              </w:rPr>
              <w:t>“SE SOLICITARON TODAS LAS NOMINAS GENERADAS EN LA PRIMERA QUINCENA DEL MES DE JUNIO DE 2022 EN FORMATO EXCEL DEL MUNICIPIO DE TLALMANALCO Y LOS RECIBOS TIMBRADOS (CFDI) GENERADOS DE LAS MISMAS NOMINAS, CONSIDERANDO LA DEL CABILDO, PERSONAL ADMINISTRATIVO, SINDICAL, DE POLICIAS, LISTA DE RAYA Y/O CUALQUIER OTRA MODALIDAD QUE TENGAN PERSONAL CONTRATADO” (Sic)</w:t>
            </w:r>
          </w:p>
        </w:tc>
        <w:tc>
          <w:tcPr>
            <w:tcW w:w="3402" w:type="dxa"/>
          </w:tcPr>
          <w:p w14:paraId="76F613F6" w14:textId="77777777" w:rsidR="00A04DB3" w:rsidRPr="00A9715E" w:rsidRDefault="00A04DB3" w:rsidP="00A9715E">
            <w:pPr>
              <w:spacing w:before="100" w:beforeAutospacing="1" w:after="100" w:afterAutospacing="1" w:line="276" w:lineRule="auto"/>
              <w:jc w:val="both"/>
              <w:rPr>
                <w:rFonts w:ascii="Palatino Linotype" w:hAnsi="Palatino Linotype"/>
                <w:i/>
                <w:iCs/>
              </w:rPr>
            </w:pPr>
            <w:r w:rsidRPr="00A9715E">
              <w:rPr>
                <w:rFonts w:ascii="Palatino Linotype" w:hAnsi="Palatino Linotype"/>
                <w:i/>
                <w:iCs/>
              </w:rPr>
              <w:t>“REFIEREN MEDIANTE OFICIO QUE LA INFORMACION SOLICITADA IMPLICA ANALISIS, ESTUDIO O PROCESAMIENTO</w:t>
            </w:r>
            <w:proofErr w:type="gramStart"/>
            <w:r w:rsidRPr="00A9715E">
              <w:rPr>
                <w:rFonts w:ascii="Palatino Linotype" w:hAnsi="Palatino Linotype"/>
                <w:i/>
                <w:iCs/>
              </w:rPr>
              <w:t>????</w:t>
            </w:r>
            <w:proofErr w:type="gramEnd"/>
            <w:r w:rsidRPr="00A9715E">
              <w:rPr>
                <w:rFonts w:ascii="Palatino Linotype" w:hAnsi="Palatino Linotype"/>
                <w:i/>
                <w:iCs/>
              </w:rPr>
              <w:t xml:space="preserve"> PERDON, PERO OBLIGATORIAMENTE DEBEN DE LLEVAR UN SISTEMA DE GENERACION DE NOMINA, O BIEN HACERLO DE MANERA MANUAL EN EXCEL, AUN ASI EL SISTEMA DE NOMINA QUE LLEVEN DEBE GENERAR ESA INFORMACION EN EXCEL, PORQUE ASI LA INTEGRAN EN EL INFORME QUE REMITEN AL OSFEM, EN LO QUE SE REFIERE A LOS RECIBOS TIMBRADOS QUE ANALISIS ESTUDIO O PROCESAMIENTO TIENEN QUE HACER, SI NO SABEN O NO PUEDEN CUBRIR LOS DATOS SENSIBLES, PUES QUE ME LOS PROPORCIONEN TAL Y COMO LOS TIENEN TIMBRADOS. CONSIDERO QUE SOLAMENTE SE ESTAN JUSTIFICANDO PARA NO ENTREGARME LA INFORMACION SOLICITADA, ACLARANDO QUE YO LA ESTOY SOLICITANDO ME LA </w:t>
            </w:r>
            <w:r w:rsidRPr="00A9715E">
              <w:rPr>
                <w:rFonts w:ascii="Palatino Linotype" w:hAnsi="Palatino Linotype"/>
                <w:i/>
                <w:iCs/>
              </w:rPr>
              <w:lastRenderedPageBreak/>
              <w:t>ENTREGUEN POR ESTE MEDIO. AHORA BIEN EN EL MISMO OFICIO PONEN QUE PONEN A MI DISPOSICION LA INFORMACION PARA CONSULTA DIRECTA, POR FIN LA TIENEN O NO LA TIENEN, NO YA SE NO ME LA QUIEREN PROPORCIONAR,, ES ESO, O PORQUE LA INCONGRUENCIA EN SU OFICIO ASI QUE INSISTO, ME LA PROPORCIONEN POR ESTE MEDIO” (Sic)</w:t>
            </w:r>
          </w:p>
        </w:tc>
      </w:tr>
      <w:tr w:rsidR="00A9715E" w:rsidRPr="00A9715E" w14:paraId="0250FB43" w14:textId="77777777" w:rsidTr="00A04DB3">
        <w:trPr>
          <w:jc w:val="center"/>
        </w:trPr>
        <w:tc>
          <w:tcPr>
            <w:tcW w:w="2929" w:type="dxa"/>
          </w:tcPr>
          <w:p w14:paraId="1F3F1558" w14:textId="77777777" w:rsidR="00A04DB3" w:rsidRPr="00A9715E" w:rsidRDefault="00A04DB3" w:rsidP="00A9715E">
            <w:pPr>
              <w:spacing w:before="100" w:beforeAutospacing="1" w:after="100" w:afterAutospacing="1" w:line="276" w:lineRule="auto"/>
              <w:jc w:val="both"/>
              <w:rPr>
                <w:rFonts w:ascii="Palatino Linotype" w:hAnsi="Palatino Linotype"/>
                <w:b/>
                <w:bCs/>
              </w:rPr>
            </w:pPr>
            <w:r w:rsidRPr="00A9715E">
              <w:rPr>
                <w:rFonts w:ascii="Palatino Linotype" w:hAnsi="Palatino Linotype"/>
                <w:b/>
                <w:bCs/>
              </w:rPr>
              <w:lastRenderedPageBreak/>
              <w:t>15184/INFOEM/IP/RR/2022</w:t>
            </w:r>
          </w:p>
        </w:tc>
        <w:tc>
          <w:tcPr>
            <w:tcW w:w="2595" w:type="dxa"/>
          </w:tcPr>
          <w:p w14:paraId="5222A4BD" w14:textId="77777777" w:rsidR="00A04DB3" w:rsidRPr="00A9715E" w:rsidRDefault="00A04DB3" w:rsidP="00A9715E">
            <w:pPr>
              <w:spacing w:before="100" w:beforeAutospacing="1" w:after="100" w:afterAutospacing="1" w:line="276" w:lineRule="auto"/>
              <w:jc w:val="both"/>
              <w:rPr>
                <w:rFonts w:ascii="Palatino Linotype" w:hAnsi="Palatino Linotype"/>
                <w:i/>
                <w:iCs/>
              </w:rPr>
            </w:pPr>
            <w:r w:rsidRPr="00A9715E">
              <w:rPr>
                <w:rFonts w:ascii="Palatino Linotype" w:hAnsi="Palatino Linotype"/>
                <w:i/>
                <w:iCs/>
              </w:rPr>
              <w:t xml:space="preserve">“SE SOLICITARON TODAS LAS NOMINAS GENERADAS EN LA SEGUNDA QUINCENA DEL MES DE JUNIO DE 2022 EN FORMATO EXCEL DEL MUNICIPIO DE TLALMANALCO Y LOS RECIBOS TIMBRADOS (CFDI) GENERADOS DE LAS MISMAS NOMINAS, CONSIDERANDO LA DEL CABILDO, PERSONAL ADMINISTRATIVO, SINDICAL, DE POLICIAS, LISTA DE RAYA Y/O CUALQUIER </w:t>
            </w:r>
            <w:r w:rsidRPr="00A9715E">
              <w:rPr>
                <w:rFonts w:ascii="Palatino Linotype" w:hAnsi="Palatino Linotype"/>
                <w:i/>
                <w:iCs/>
              </w:rPr>
              <w:lastRenderedPageBreak/>
              <w:t>OTRA MODALIDAD QUE TENGAN PERSONAL CONTRATADO” (Sic)</w:t>
            </w:r>
          </w:p>
        </w:tc>
        <w:tc>
          <w:tcPr>
            <w:tcW w:w="3402" w:type="dxa"/>
          </w:tcPr>
          <w:p w14:paraId="1616C359" w14:textId="77777777" w:rsidR="00A04DB3" w:rsidRPr="00A9715E" w:rsidRDefault="00A04DB3" w:rsidP="00A9715E">
            <w:pPr>
              <w:spacing w:before="100" w:beforeAutospacing="1" w:after="100" w:afterAutospacing="1" w:line="276" w:lineRule="auto"/>
              <w:jc w:val="both"/>
              <w:rPr>
                <w:rFonts w:ascii="Palatino Linotype" w:hAnsi="Palatino Linotype"/>
                <w:i/>
                <w:iCs/>
              </w:rPr>
            </w:pPr>
            <w:r w:rsidRPr="00A9715E">
              <w:rPr>
                <w:rFonts w:ascii="Palatino Linotype" w:hAnsi="Palatino Linotype"/>
                <w:i/>
                <w:iCs/>
              </w:rPr>
              <w:lastRenderedPageBreak/>
              <w:t>“REFIEREN MEDIANTE OFICIO QUE LA INFORMACION SOLICITADA IMPLICA ANALISIS, ESTUDIO O PROCESAMIENTO</w:t>
            </w:r>
            <w:proofErr w:type="gramStart"/>
            <w:r w:rsidRPr="00A9715E">
              <w:rPr>
                <w:rFonts w:ascii="Palatino Linotype" w:hAnsi="Palatino Linotype"/>
                <w:i/>
                <w:iCs/>
              </w:rPr>
              <w:t>????</w:t>
            </w:r>
            <w:proofErr w:type="gramEnd"/>
            <w:r w:rsidRPr="00A9715E">
              <w:rPr>
                <w:rFonts w:ascii="Palatino Linotype" w:hAnsi="Palatino Linotype"/>
                <w:i/>
                <w:iCs/>
              </w:rPr>
              <w:t xml:space="preserve"> PERDON, PERO OBLIGATORIAMENTE DEBEN DE LLEVAR UN SISTEMA DE GENERACION DE NOMINA, O BIEN HACERLO DE MANERA MANUAL EN EXCEL, AUN ASI EL SISTEMA DE NOMINA QUE LLEVEN DEBE GENERAR ESA INFORMACION EN EXCEL, PORQUE ASI LA INTEGRAN EN EL INFORME QUE REMITEN AL OSFEM, EN LO QUE SE REFIERE A LOS RECIBOS TIMBRADOS QUE ANALISIS ESTUDIO O PROCESAMIENTO </w:t>
            </w:r>
            <w:r w:rsidRPr="00A9715E">
              <w:rPr>
                <w:rFonts w:ascii="Palatino Linotype" w:hAnsi="Palatino Linotype"/>
                <w:i/>
                <w:iCs/>
              </w:rPr>
              <w:lastRenderedPageBreak/>
              <w:t>TIENEN QUE HACER, SI NO SABEN O NO PUEDEN CUBRIR LOS DATOS SENSIBLES, PUES QUE ME LOS PROPORCIONEN TAL Y COMO LOS TIENEN TIMBRADOS. CONSIDERO QUE SOLAMENTE SE ESTAN JUSTIFICANDO PARA NO ENTREGARME LA INFORMACION SOLICITADA, ACLARANDO QUE YO LA ESTOY SOLICITANDO ME LA ENTREGUEN POR ESTE MEDIO. AHORA BIEN EN EL MISMO OFICIO PONEN QUE PONEN A MI DISPOSICION LA INFORMACION PARA CONSULTA DIRECTA, POR FIN LA TIENEN O NO LA TIENEN, NO YA SE NO ME LA QUIEREN PROPORCIONAR,, ES ESO, O PORQUE LA INCONGRUENCIA EN SU OFICIO ASI QUE INSISTO, ME LA PROPORCIONEN POR ESTE MEDIO” (Sic)</w:t>
            </w:r>
          </w:p>
        </w:tc>
      </w:tr>
      <w:tr w:rsidR="00A9715E" w:rsidRPr="00A9715E" w14:paraId="1F6D721F" w14:textId="77777777" w:rsidTr="00A04DB3">
        <w:trPr>
          <w:jc w:val="center"/>
        </w:trPr>
        <w:tc>
          <w:tcPr>
            <w:tcW w:w="2929" w:type="dxa"/>
          </w:tcPr>
          <w:p w14:paraId="77C3E937" w14:textId="77777777" w:rsidR="00A04DB3" w:rsidRPr="00A9715E" w:rsidRDefault="00A04DB3" w:rsidP="00A9715E">
            <w:pPr>
              <w:spacing w:before="100" w:beforeAutospacing="1" w:after="100" w:afterAutospacing="1" w:line="276" w:lineRule="auto"/>
              <w:jc w:val="both"/>
              <w:rPr>
                <w:rFonts w:ascii="Palatino Linotype" w:hAnsi="Palatino Linotype"/>
                <w:b/>
                <w:bCs/>
              </w:rPr>
            </w:pPr>
            <w:r w:rsidRPr="00A9715E">
              <w:rPr>
                <w:rFonts w:ascii="Palatino Linotype" w:hAnsi="Palatino Linotype"/>
                <w:b/>
                <w:bCs/>
              </w:rPr>
              <w:lastRenderedPageBreak/>
              <w:t>15185/INFOEM/IP/RR/2022</w:t>
            </w:r>
          </w:p>
        </w:tc>
        <w:tc>
          <w:tcPr>
            <w:tcW w:w="2595" w:type="dxa"/>
          </w:tcPr>
          <w:p w14:paraId="31D6E5CF" w14:textId="77777777" w:rsidR="00A04DB3" w:rsidRPr="00A9715E" w:rsidRDefault="00A04DB3" w:rsidP="00A9715E">
            <w:pPr>
              <w:spacing w:before="100" w:beforeAutospacing="1" w:after="100" w:afterAutospacing="1" w:line="276" w:lineRule="auto"/>
              <w:jc w:val="both"/>
              <w:rPr>
                <w:rFonts w:ascii="Palatino Linotype" w:hAnsi="Palatino Linotype"/>
                <w:i/>
                <w:iCs/>
              </w:rPr>
            </w:pPr>
            <w:r w:rsidRPr="00A9715E">
              <w:rPr>
                <w:rFonts w:ascii="Palatino Linotype" w:hAnsi="Palatino Linotype"/>
                <w:i/>
                <w:iCs/>
              </w:rPr>
              <w:t xml:space="preserve">“SE SOLICITARON TODAS LAS NOMINAS GENERADAS EN LA PRIMERA QUINCENA DEL MES DE JULIO DE 2022 EN FORMATO EXCEL DEL MUNICIPIO DE </w:t>
            </w:r>
            <w:r w:rsidRPr="00A9715E">
              <w:rPr>
                <w:rFonts w:ascii="Palatino Linotype" w:hAnsi="Palatino Linotype"/>
                <w:i/>
                <w:iCs/>
              </w:rPr>
              <w:lastRenderedPageBreak/>
              <w:t>TLALMANALCO Y LOS RECIBOS TIMBRADOS (CFDI) GENERADOS DE LAS MISMAS NOMINAS, CONSIDERANDO LA DEL CABILDO, PERSONAL ADMINISTRATIVO, SINDICAL, DE POLICIAS, LISTA DE RAYA Y/O CUALQUIER OTRA MODALIDAD QUE TENGAN PERSONAL CONTRATADO” (Sic)</w:t>
            </w:r>
          </w:p>
        </w:tc>
        <w:tc>
          <w:tcPr>
            <w:tcW w:w="3402" w:type="dxa"/>
          </w:tcPr>
          <w:p w14:paraId="1C3B064D" w14:textId="77777777" w:rsidR="00A04DB3" w:rsidRPr="00A9715E" w:rsidRDefault="00A04DB3" w:rsidP="00A9715E">
            <w:pPr>
              <w:spacing w:before="100" w:beforeAutospacing="1" w:after="100" w:afterAutospacing="1" w:line="276" w:lineRule="auto"/>
              <w:jc w:val="both"/>
              <w:rPr>
                <w:rFonts w:ascii="Palatino Linotype" w:hAnsi="Palatino Linotype"/>
                <w:i/>
                <w:iCs/>
              </w:rPr>
            </w:pPr>
            <w:r w:rsidRPr="00A9715E">
              <w:rPr>
                <w:rFonts w:ascii="Palatino Linotype" w:hAnsi="Palatino Linotype"/>
                <w:i/>
                <w:iCs/>
              </w:rPr>
              <w:lastRenderedPageBreak/>
              <w:t>“REFIEREN MEDIANTE OFICIO QUE LA INFORMACION SOLICITADA IMPLICA ANALISIS, ESTUDIO O PROCESAMIENTO</w:t>
            </w:r>
            <w:proofErr w:type="gramStart"/>
            <w:r w:rsidRPr="00A9715E">
              <w:rPr>
                <w:rFonts w:ascii="Palatino Linotype" w:hAnsi="Palatino Linotype"/>
                <w:i/>
                <w:iCs/>
              </w:rPr>
              <w:t>????</w:t>
            </w:r>
            <w:proofErr w:type="gramEnd"/>
            <w:r w:rsidRPr="00A9715E">
              <w:rPr>
                <w:rFonts w:ascii="Palatino Linotype" w:hAnsi="Palatino Linotype"/>
                <w:i/>
                <w:iCs/>
              </w:rPr>
              <w:t xml:space="preserve"> PERDON, PERO OBLIGATORIAMENTE DEBEN DE LLEVAR UN SISTEMA DE </w:t>
            </w:r>
            <w:r w:rsidRPr="00A9715E">
              <w:rPr>
                <w:rFonts w:ascii="Palatino Linotype" w:hAnsi="Palatino Linotype"/>
                <w:i/>
                <w:iCs/>
              </w:rPr>
              <w:lastRenderedPageBreak/>
              <w:t xml:space="preserve">GENERACION DE NOMINA, O BIEN HACERLO DE MANERA MANUAL EN EXCEL, AUN ASI EL SISTEMA DE NOMINA QUE LLEVEN DEBE GENERAR ESA INFORMACION EN EXCEL, PORQUE ASI LA INTEGRAN EN EL INFORME QUE REMITEN AL OSFEM, EN LO QUE SE REFIERE A LOS RECIBOS TIMBRADOS QUE ANALISIS ESTUDIO O PROCESAMIENTO TIENEN QUE HACER, SI NO SABEN O NO PUEDEN CUBRIR LOS DATOS SENSIBLES, PUES QUE ME LOS PROPORCIONEN TAL Y COMO LOS TIENEN TIMBRADOS. CONSIDERO QUE SOLAMENTE SE ESTAN JUSTIFICANDO PARA NO ENTREGARME LA INFORMACION SOLICITADA, ACLARANDO QUE YO LA ESTOY SOLICITANDO ME LA ENTREGUEN POR ESTE MEDIO. AHORA BIEN EN EL MISMO OFICIO PONEN QUE PONEN A MI DISPOSICION LA INFORMACION PARA CONSULTA DIRECTA, POR FIN LA TIENEN O NO LA TIENEN, NO YA SE NO ME LA QUIEREN PROPORCIONAR,, ES ESO, O PORQUE LA </w:t>
            </w:r>
            <w:r w:rsidRPr="00A9715E">
              <w:rPr>
                <w:rFonts w:ascii="Palatino Linotype" w:hAnsi="Palatino Linotype"/>
                <w:i/>
                <w:iCs/>
              </w:rPr>
              <w:lastRenderedPageBreak/>
              <w:t>INCONGRUENCIA EN SU OFICIO ASI QUE INSISTO, ME LA PROPORCIONEN POR ESTE MEDIO” (Sic)</w:t>
            </w:r>
          </w:p>
        </w:tc>
      </w:tr>
      <w:tr w:rsidR="00A9715E" w:rsidRPr="00A9715E" w14:paraId="0CAF2C6E" w14:textId="77777777" w:rsidTr="00A04DB3">
        <w:trPr>
          <w:jc w:val="center"/>
        </w:trPr>
        <w:tc>
          <w:tcPr>
            <w:tcW w:w="2929" w:type="dxa"/>
          </w:tcPr>
          <w:p w14:paraId="44BFC0F0" w14:textId="77777777" w:rsidR="00A04DB3" w:rsidRPr="00A9715E" w:rsidRDefault="00A04DB3" w:rsidP="00A9715E">
            <w:pPr>
              <w:spacing w:before="100" w:beforeAutospacing="1" w:after="100" w:afterAutospacing="1" w:line="276" w:lineRule="auto"/>
              <w:jc w:val="both"/>
              <w:rPr>
                <w:rFonts w:ascii="Palatino Linotype" w:hAnsi="Palatino Linotype"/>
                <w:b/>
                <w:bCs/>
              </w:rPr>
            </w:pPr>
            <w:r w:rsidRPr="00A9715E">
              <w:rPr>
                <w:rFonts w:ascii="Palatino Linotype" w:hAnsi="Palatino Linotype"/>
                <w:b/>
                <w:bCs/>
              </w:rPr>
              <w:lastRenderedPageBreak/>
              <w:t>15186/INFOEM/IP/RR/2022</w:t>
            </w:r>
          </w:p>
        </w:tc>
        <w:tc>
          <w:tcPr>
            <w:tcW w:w="2595" w:type="dxa"/>
          </w:tcPr>
          <w:p w14:paraId="0B59A170" w14:textId="77777777" w:rsidR="00A04DB3" w:rsidRPr="00A9715E" w:rsidRDefault="00A04DB3" w:rsidP="00A9715E">
            <w:pPr>
              <w:spacing w:before="100" w:beforeAutospacing="1" w:after="100" w:afterAutospacing="1" w:line="276" w:lineRule="auto"/>
              <w:jc w:val="both"/>
              <w:rPr>
                <w:rFonts w:ascii="Palatino Linotype" w:hAnsi="Palatino Linotype"/>
                <w:i/>
                <w:iCs/>
              </w:rPr>
            </w:pPr>
            <w:r w:rsidRPr="00A9715E">
              <w:rPr>
                <w:rFonts w:ascii="Palatino Linotype" w:hAnsi="Palatino Linotype"/>
                <w:i/>
                <w:iCs/>
              </w:rPr>
              <w:t>“SE SOLICITARON TODAS LAS NOMINAS GENERADAS EN LA SEGUNDA QUINCENA DEL MES DE JULIO DE 2022 EN FORMATO EXCEL DEL MUNICIPIO DE TLALMANALCO Y LOS RECIBOS TIMBRADOS (CFDI) GENERADOS DE LAS MISMAS NOMINAS, CONSIDERANDO LA DEL CABILDO, PERSONAL ADMINISTRATIVO, SINDICAL, DE POLICIAS, LISTA DE RAYA Y/O CUALQUIER OTRA MODALIDAD QUE TENGAN PERSONAL CONTRATADO” (Sic)</w:t>
            </w:r>
          </w:p>
        </w:tc>
        <w:tc>
          <w:tcPr>
            <w:tcW w:w="3402" w:type="dxa"/>
          </w:tcPr>
          <w:p w14:paraId="08930EE5" w14:textId="77777777" w:rsidR="00A04DB3" w:rsidRPr="00A9715E" w:rsidRDefault="00A04DB3" w:rsidP="00A9715E">
            <w:pPr>
              <w:spacing w:before="100" w:beforeAutospacing="1" w:after="100" w:afterAutospacing="1" w:line="276" w:lineRule="auto"/>
              <w:jc w:val="both"/>
              <w:rPr>
                <w:rFonts w:ascii="Palatino Linotype" w:hAnsi="Palatino Linotype"/>
                <w:i/>
                <w:iCs/>
              </w:rPr>
            </w:pPr>
            <w:r w:rsidRPr="00A9715E">
              <w:rPr>
                <w:rFonts w:ascii="Palatino Linotype" w:hAnsi="Palatino Linotype"/>
                <w:i/>
                <w:iCs/>
              </w:rPr>
              <w:t>“REFIEREN MEDIANTE OFICIO QUE LA INFORMACION SOLICITADA IMPLICA ANALISIS, ESTUDIO O PROCESAMIENTO</w:t>
            </w:r>
            <w:proofErr w:type="gramStart"/>
            <w:r w:rsidRPr="00A9715E">
              <w:rPr>
                <w:rFonts w:ascii="Palatino Linotype" w:hAnsi="Palatino Linotype"/>
                <w:i/>
                <w:iCs/>
              </w:rPr>
              <w:t>????</w:t>
            </w:r>
            <w:proofErr w:type="gramEnd"/>
            <w:r w:rsidRPr="00A9715E">
              <w:rPr>
                <w:rFonts w:ascii="Palatino Linotype" w:hAnsi="Palatino Linotype"/>
                <w:i/>
                <w:iCs/>
              </w:rPr>
              <w:t xml:space="preserve"> PERDON, PERO OBLIGATORIAMENTE DEBEN DE LLEVAR UN SISTEMA DE GENERACION DE NOMINA, O BIEN HACERLO DE MANERA MANUAL EN EXCEL, AUN ASI EL SISTEMA DE NOMINA QUE LLEVEN DEBE GENERAR ESA INFORMACION EN EXCEL, PORQUE ASI LA INTEGRAN EN EL INFORME QUE REMITEN AL OSFEM, EN LO QUE SE REFIERE A LOS RECIBOS TIMBRADOS QUE ANALISIS ESTUDIO O PROCESAMIENTO TIENEN QUE HACER, SI NO SABEN O NO PUEDEN CUBRIR LOS DATOS SENSIBLES, PUES QUE ME LOS PROPORCIONEN TAL Y COMO LOS TIENEN TIMBRADOS. CONSIDERO QUE SOLAMENTE SE ESTAN JUSTIFICANDO PARA NO ENTREGARME LA INFORMACION SOLICITADA, </w:t>
            </w:r>
            <w:r w:rsidRPr="00A9715E">
              <w:rPr>
                <w:rFonts w:ascii="Palatino Linotype" w:hAnsi="Palatino Linotype"/>
                <w:i/>
                <w:iCs/>
              </w:rPr>
              <w:lastRenderedPageBreak/>
              <w:t>ACLARANDO QUE YO LA ESTOY SOLICITANDO ME LA ENTREGUEN POR ESTE MEDIO. AHORA BIEN EN EL MISMO OFICIO PONEN QUE PONEN A MI DISPOSICION LA INFORMACION PARA CONSULTA DIRECTA, POR FIN LA TIENEN O NO LA TIENEN, NO YA SE NO ME LA QUIEREN PROPORCIONAR,, ES ESO, O PORQUE LA INCONGRUENCIA EN SU OFICIO ASI QUE INSISTO, ME LA PROPORCIONEN POR ESTE MEDIO” (Sic)</w:t>
            </w:r>
          </w:p>
        </w:tc>
      </w:tr>
      <w:tr w:rsidR="00A9715E" w:rsidRPr="00A9715E" w14:paraId="44CB43C1" w14:textId="77777777" w:rsidTr="00A04DB3">
        <w:trPr>
          <w:jc w:val="center"/>
        </w:trPr>
        <w:tc>
          <w:tcPr>
            <w:tcW w:w="2929" w:type="dxa"/>
          </w:tcPr>
          <w:p w14:paraId="37482525" w14:textId="77777777" w:rsidR="00A04DB3" w:rsidRPr="00A9715E" w:rsidRDefault="00A04DB3" w:rsidP="00A9715E">
            <w:pPr>
              <w:spacing w:before="100" w:beforeAutospacing="1" w:after="100" w:afterAutospacing="1" w:line="276" w:lineRule="auto"/>
              <w:jc w:val="both"/>
              <w:rPr>
                <w:rFonts w:ascii="Palatino Linotype" w:hAnsi="Palatino Linotype"/>
                <w:b/>
                <w:bCs/>
              </w:rPr>
            </w:pPr>
            <w:r w:rsidRPr="00A9715E">
              <w:rPr>
                <w:rFonts w:ascii="Palatino Linotype" w:hAnsi="Palatino Linotype"/>
                <w:b/>
                <w:bCs/>
              </w:rPr>
              <w:lastRenderedPageBreak/>
              <w:t>15187/INFOEM/IP/RR/2022</w:t>
            </w:r>
          </w:p>
        </w:tc>
        <w:tc>
          <w:tcPr>
            <w:tcW w:w="2595" w:type="dxa"/>
          </w:tcPr>
          <w:p w14:paraId="65C5C439" w14:textId="77777777" w:rsidR="00A04DB3" w:rsidRPr="00A9715E" w:rsidRDefault="00A04DB3" w:rsidP="00A9715E">
            <w:pPr>
              <w:spacing w:before="100" w:beforeAutospacing="1" w:after="100" w:afterAutospacing="1" w:line="276" w:lineRule="auto"/>
              <w:jc w:val="both"/>
              <w:rPr>
                <w:rFonts w:ascii="Palatino Linotype" w:hAnsi="Palatino Linotype"/>
                <w:i/>
                <w:iCs/>
              </w:rPr>
            </w:pPr>
            <w:r w:rsidRPr="00A9715E">
              <w:rPr>
                <w:rFonts w:ascii="Palatino Linotype" w:hAnsi="Palatino Linotype"/>
                <w:i/>
                <w:iCs/>
              </w:rPr>
              <w:t xml:space="preserve">“SE SOLICITARON TODAS LAS NOMINAS GENERADAS EN LA PRIMERA QUINCENA DEL MES DE AGOSTO DE 2022 EN FORMATO EXCEL DEL MUNICIPIO DE TLALMANALCO Y LOS RECIBOS TIMBRADOS (CFDI) GENERADOS DE LAS MISMAS NOMINAS, CONSIDERANDO LA DEL CABILDO, PERSONAL ADMINISTRATIVO, SINDICAL, DE </w:t>
            </w:r>
            <w:r w:rsidRPr="00A9715E">
              <w:rPr>
                <w:rFonts w:ascii="Palatino Linotype" w:hAnsi="Palatino Linotype"/>
                <w:i/>
                <w:iCs/>
              </w:rPr>
              <w:lastRenderedPageBreak/>
              <w:t>POLICIAS, LISTA DE RAYA Y/O CUALQUIER OTRA MODALIDAD QUE TENGAN PERSONAL CONTRATADO” (Sic)</w:t>
            </w:r>
          </w:p>
        </w:tc>
        <w:tc>
          <w:tcPr>
            <w:tcW w:w="3402" w:type="dxa"/>
          </w:tcPr>
          <w:p w14:paraId="6F0598FE" w14:textId="77777777" w:rsidR="00A04DB3" w:rsidRPr="00A9715E" w:rsidRDefault="00A04DB3" w:rsidP="00A9715E">
            <w:pPr>
              <w:spacing w:before="100" w:beforeAutospacing="1" w:after="100" w:afterAutospacing="1" w:line="276" w:lineRule="auto"/>
              <w:jc w:val="both"/>
              <w:rPr>
                <w:rFonts w:ascii="Palatino Linotype" w:hAnsi="Palatino Linotype"/>
                <w:i/>
                <w:iCs/>
              </w:rPr>
            </w:pPr>
            <w:r w:rsidRPr="00A9715E">
              <w:rPr>
                <w:rFonts w:ascii="Palatino Linotype" w:hAnsi="Palatino Linotype"/>
                <w:i/>
                <w:iCs/>
              </w:rPr>
              <w:lastRenderedPageBreak/>
              <w:t>“REFIEREN MEDIANTE OFICIO QUE LA INFORMACION SOLICITADA IMPLICA ANALISIS, ESTUDIO O PROCESAMIENTO</w:t>
            </w:r>
            <w:proofErr w:type="gramStart"/>
            <w:r w:rsidRPr="00A9715E">
              <w:rPr>
                <w:rFonts w:ascii="Palatino Linotype" w:hAnsi="Palatino Linotype"/>
                <w:i/>
                <w:iCs/>
              </w:rPr>
              <w:t>????</w:t>
            </w:r>
            <w:proofErr w:type="gramEnd"/>
            <w:r w:rsidRPr="00A9715E">
              <w:rPr>
                <w:rFonts w:ascii="Palatino Linotype" w:hAnsi="Palatino Linotype"/>
                <w:i/>
                <w:iCs/>
              </w:rPr>
              <w:t xml:space="preserve"> PERDON, PERO OBLIGATORIAMENTE DEBEN DE LLEVAR UN SISTEMA DE GENERACION DE NOMINA, O BIEN HACERLO DE MANERA MANUAL EN EXCEL, AUN ASI EL SISTEMA DE NOMINA QUE LLEVEN DEBE GENERAR ESA INFORMACION EN EXCEL, PORQUE ASI LA INTEGRAN EN EL INFORME QUE REMITEN AL OSFEM, EN LO QUE SE REFIERE A LOS RECIBOS </w:t>
            </w:r>
            <w:r w:rsidRPr="00A9715E">
              <w:rPr>
                <w:rFonts w:ascii="Palatino Linotype" w:hAnsi="Palatino Linotype"/>
                <w:i/>
                <w:iCs/>
              </w:rPr>
              <w:lastRenderedPageBreak/>
              <w:t>TIMBRADOS QUE ANALISIS ESTUDIO O PROCESAMIENTO TIENEN QUE HACER, SI NO SABEN O NO PUEDEN CUBRIR LOS DATOS SENSIBLES, PUES QUE ME LOS PROPORCIONEN TAL Y COMO LOS TIENEN TIMBRADOS. CONSIDERO QUE SOLAMENTE SE ESTAN JUSTIFICANDO PARA NO ENTREGARME LA INFORMACION SOLICITADA, ACLARANDO QUE YO LA ESTOY SOLICITANDO ME LA ENTREGUEN POR ESTE MEDIO. AHORA BIEN EN EL MISMO OFICIO PONEN QUE PONEN A MI DISPOSICION LA INFORMACION PARA CONSULTA DIRECTA, POR FIN LA TIENEN O NO LA TIENEN, NO YA SE NO ME LA QUIEREN PROPORCIONAR,, ES ESO, O PORQUE LA INCONGRUENCIA EN SU OFICIO ASI QUE INSISTO, ME LA PROPORCIONEN POR ESTE MEDIO” (Sic)</w:t>
            </w:r>
          </w:p>
        </w:tc>
      </w:tr>
    </w:tbl>
    <w:p w14:paraId="36ADF297" w14:textId="689BBF40" w:rsidR="003F6F08" w:rsidRPr="00A9715E" w:rsidRDefault="003F6F08" w:rsidP="00A9715E">
      <w:pPr>
        <w:spacing w:before="100" w:beforeAutospacing="1" w:after="100" w:afterAutospacing="1" w:line="360" w:lineRule="auto"/>
        <w:ind w:right="51"/>
        <w:jc w:val="both"/>
        <w:rPr>
          <w:rFonts w:ascii="Palatino Linotype" w:eastAsia="Palatino Linotype" w:hAnsi="Palatino Linotype" w:cs="Palatino Linotype"/>
        </w:rPr>
      </w:pPr>
      <w:r w:rsidRPr="00A9715E">
        <w:rPr>
          <w:rFonts w:ascii="Palatino Linotype" w:eastAsia="Palatino Linotype" w:hAnsi="Palatino Linotype" w:cs="Palatino Linotype"/>
        </w:rPr>
        <w:lastRenderedPageBreak/>
        <w:t xml:space="preserve">Llegados a este punto, es conveniente mencionar que, en fecha </w:t>
      </w:r>
      <w:r w:rsidR="006B1F09" w:rsidRPr="00A9715E">
        <w:rPr>
          <w:rFonts w:ascii="Palatino Linotype" w:eastAsia="Palatino Linotype" w:hAnsi="Palatino Linotype" w:cs="Palatino Linotype"/>
          <w:b/>
          <w:bCs/>
        </w:rPr>
        <w:t xml:space="preserve">veintitrés de marzo </w:t>
      </w:r>
      <w:r w:rsidRPr="00A9715E">
        <w:rPr>
          <w:rFonts w:ascii="Palatino Linotype" w:eastAsia="Palatino Linotype" w:hAnsi="Palatino Linotype" w:cs="Palatino Linotype"/>
          <w:b/>
          <w:bCs/>
        </w:rPr>
        <w:t>de dos mil veintitrés</w:t>
      </w:r>
      <w:r w:rsidRPr="00A9715E">
        <w:rPr>
          <w:rFonts w:ascii="Palatino Linotype" w:eastAsia="Palatino Linotype" w:hAnsi="Palatino Linotype" w:cs="Palatino Linotype"/>
        </w:rPr>
        <w:t xml:space="preserve">, este Órgano Garante, requirió al Sujeto Obligado vía correo </w:t>
      </w:r>
      <w:r w:rsidRPr="00A9715E">
        <w:rPr>
          <w:rFonts w:ascii="Palatino Linotype" w:eastAsia="Palatino Linotype" w:hAnsi="Palatino Linotype" w:cs="Palatino Linotype"/>
        </w:rPr>
        <w:lastRenderedPageBreak/>
        <w:t>electrónico para que en un plazo no mayor a tres días</w:t>
      </w:r>
      <w:r w:rsidRPr="00A9715E">
        <w:rPr>
          <w:rFonts w:ascii="Palatino Linotype" w:eastAsia="Palatino Linotype" w:hAnsi="Palatino Linotype" w:cs="Palatino Linotype"/>
          <w:vertAlign w:val="superscript"/>
        </w:rPr>
        <w:footnoteReference w:id="1"/>
      </w:r>
      <w:r w:rsidRPr="00A9715E">
        <w:rPr>
          <w:rFonts w:ascii="Palatino Linotype" w:eastAsia="Palatino Linotype" w:hAnsi="Palatino Linotype" w:cs="Palatino Linotype"/>
        </w:rPr>
        <w:t>, informara, de ser el caso, la imposibilidad de poder cargar la información en el Sistema de Acceso a la Información Mexiquense (SAIMEX) con la debida motivación y atender a las opciones que a continuación se mencionan, y tal como se advierte de lo siguiente:</w:t>
      </w:r>
    </w:p>
    <w:p w14:paraId="4A405928" w14:textId="77777777" w:rsidR="003F6F08" w:rsidRPr="00A9715E" w:rsidRDefault="003F6F08" w:rsidP="00A9715E">
      <w:pPr>
        <w:numPr>
          <w:ilvl w:val="0"/>
          <w:numId w:val="10"/>
        </w:numPr>
        <w:spacing w:before="100" w:beforeAutospacing="1" w:after="100" w:afterAutospacing="1" w:line="360" w:lineRule="auto"/>
        <w:ind w:right="51"/>
        <w:jc w:val="both"/>
        <w:rPr>
          <w:rFonts w:ascii="Palatino Linotype" w:eastAsia="Palatino Linotype" w:hAnsi="Palatino Linotype" w:cs="Palatino Linotype"/>
        </w:rPr>
      </w:pPr>
      <w:r w:rsidRPr="00A9715E">
        <w:rPr>
          <w:rFonts w:ascii="Palatino Linotype" w:eastAsia="Palatino Linotype" w:hAnsi="Palatino Linotype" w:cs="Palatino Linotype"/>
        </w:rPr>
        <w:t>Solicitar ante la Dirección General de Informática de este Instituto consulta de incidencia de la capacidad (MB) de la información que debe subirse al Sistema de Acceso a la Información Mexiquense (SAIMEX) o;</w:t>
      </w:r>
    </w:p>
    <w:p w14:paraId="21A92641" w14:textId="77777777" w:rsidR="003F6F08" w:rsidRPr="00A9715E" w:rsidRDefault="003F6F08" w:rsidP="00A9715E">
      <w:pPr>
        <w:numPr>
          <w:ilvl w:val="0"/>
          <w:numId w:val="10"/>
        </w:numPr>
        <w:spacing w:before="100" w:beforeAutospacing="1" w:after="100" w:afterAutospacing="1" w:line="360" w:lineRule="auto"/>
        <w:ind w:right="51"/>
        <w:jc w:val="both"/>
        <w:rPr>
          <w:rFonts w:ascii="Palatino Linotype" w:eastAsia="Palatino Linotype" w:hAnsi="Palatino Linotype" w:cs="Palatino Linotype"/>
        </w:rPr>
      </w:pPr>
      <w:r w:rsidRPr="00A9715E">
        <w:rPr>
          <w:rFonts w:ascii="Palatino Linotype" w:eastAsia="Palatino Linotype" w:hAnsi="Palatino Linotype" w:cs="Palatino Linotype"/>
        </w:rPr>
        <w:t>Remitir el acuerdo emitido por el Comité de Transparencia en el cual se apruebe el cambio de modalidad atendiendo de manera particular las solicitudes materia del presente asunto.</w:t>
      </w:r>
    </w:p>
    <w:p w14:paraId="712D5378" w14:textId="726467D8" w:rsidR="003F6F08" w:rsidRPr="00A9715E" w:rsidRDefault="009A59F1" w:rsidP="00A9715E">
      <w:pPr>
        <w:spacing w:before="100" w:beforeAutospacing="1" w:after="100" w:afterAutospacing="1" w:line="360" w:lineRule="auto"/>
        <w:ind w:right="51"/>
        <w:jc w:val="both"/>
        <w:rPr>
          <w:rFonts w:ascii="Palatino Linotype" w:eastAsia="Palatino Linotype" w:hAnsi="Palatino Linotype" w:cs="Palatino Linotype"/>
        </w:rPr>
      </w:pPr>
      <w:r w:rsidRPr="00A9715E">
        <w:rPr>
          <w:rFonts w:ascii="Palatino Linotype" w:eastAsia="Palatino Linotype" w:hAnsi="Palatino Linotype" w:cs="Palatino Linotype"/>
        </w:rPr>
        <w:t>Precisado lo anterior, se</w:t>
      </w:r>
      <w:r w:rsidR="003F6F08" w:rsidRPr="00A9715E">
        <w:rPr>
          <w:rFonts w:ascii="Palatino Linotype" w:eastAsia="Palatino Linotype" w:hAnsi="Palatino Linotype" w:cs="Palatino Linotype"/>
        </w:rPr>
        <w:t xml:space="preserve"> advierte que, </w:t>
      </w:r>
      <w:r w:rsidR="00152DC1" w:rsidRPr="00A9715E">
        <w:rPr>
          <w:rFonts w:ascii="Palatino Linotype" w:eastAsia="Palatino Linotype" w:hAnsi="Palatino Linotype" w:cs="Palatino Linotype"/>
        </w:rPr>
        <w:t>se deja sin efectos la solicitud de incidencia</w:t>
      </w:r>
      <w:r w:rsidRPr="00A9715E">
        <w:rPr>
          <w:rFonts w:ascii="Palatino Linotype" w:eastAsia="Palatino Linotype" w:hAnsi="Palatino Linotype" w:cs="Palatino Linotype"/>
        </w:rPr>
        <w:t xml:space="preserve">, en atención a </w:t>
      </w:r>
      <w:r w:rsidR="00E06FE2" w:rsidRPr="00A9715E">
        <w:rPr>
          <w:rFonts w:ascii="Palatino Linotype" w:eastAsia="Palatino Linotype" w:hAnsi="Palatino Linotype" w:cs="Palatino Linotype"/>
        </w:rPr>
        <w:t xml:space="preserve">que </w:t>
      </w:r>
      <w:r w:rsidR="00E06FE2" w:rsidRPr="00A9715E">
        <w:rPr>
          <w:rFonts w:ascii="Palatino Linotype" w:eastAsia="Palatino Linotype" w:hAnsi="Palatino Linotype" w:cs="Palatino Linotype"/>
          <w:b/>
          <w:bCs/>
        </w:rPr>
        <w:t>EL SUJETO OBLIGADO</w:t>
      </w:r>
      <w:r w:rsidR="00E06FE2" w:rsidRPr="00A9715E">
        <w:rPr>
          <w:rFonts w:ascii="Palatino Linotype" w:eastAsia="Palatino Linotype" w:hAnsi="Palatino Linotype" w:cs="Palatino Linotype"/>
        </w:rPr>
        <w:t xml:space="preserve"> entreg</w:t>
      </w:r>
      <w:r w:rsidRPr="00A9715E">
        <w:rPr>
          <w:rFonts w:ascii="Palatino Linotype" w:eastAsia="Palatino Linotype" w:hAnsi="Palatino Linotype" w:cs="Palatino Linotype"/>
        </w:rPr>
        <w:t>ó</w:t>
      </w:r>
      <w:r w:rsidR="00E06FE2" w:rsidRPr="00A9715E">
        <w:rPr>
          <w:rFonts w:ascii="Palatino Linotype" w:eastAsia="Palatino Linotype" w:hAnsi="Palatino Linotype" w:cs="Palatino Linotype"/>
        </w:rPr>
        <w:t xml:space="preserve"> la información mediante Informe Justificado.</w:t>
      </w:r>
    </w:p>
    <w:p w14:paraId="41190CF7" w14:textId="01923082" w:rsidR="00292707" w:rsidRPr="00A9715E" w:rsidRDefault="001E721F" w:rsidP="00A9715E">
      <w:pPr>
        <w:spacing w:before="100" w:beforeAutospacing="1" w:after="100" w:afterAutospacing="1" w:line="360" w:lineRule="auto"/>
        <w:jc w:val="both"/>
        <w:rPr>
          <w:rFonts w:ascii="Palatino Linotype" w:hAnsi="Palatino Linotype"/>
          <w:b/>
          <w:u w:val="single"/>
        </w:rPr>
      </w:pPr>
      <w:r w:rsidRPr="00A9715E">
        <w:rPr>
          <w:rFonts w:ascii="Palatino Linotype" w:hAnsi="Palatino Linotype" w:cs="Arial"/>
        </w:rPr>
        <w:t>Abierta la etapa de instrucción, el particular no realiz</w:t>
      </w:r>
      <w:r w:rsidR="009A59F1" w:rsidRPr="00A9715E">
        <w:rPr>
          <w:rFonts w:ascii="Palatino Linotype" w:hAnsi="Palatino Linotype" w:cs="Arial"/>
        </w:rPr>
        <w:t>ó</w:t>
      </w:r>
      <w:r w:rsidRPr="00A9715E">
        <w:rPr>
          <w:rFonts w:ascii="Palatino Linotype" w:hAnsi="Palatino Linotype" w:cs="Arial"/>
        </w:rPr>
        <w:t xml:space="preserve"> </w:t>
      </w:r>
      <w:r w:rsidRPr="00A9715E">
        <w:rPr>
          <w:rFonts w:ascii="Palatino Linotype" w:eastAsiaTheme="minorEastAsia" w:hAnsi="Palatino Linotype" w:cstheme="minorBidi"/>
          <w:lang w:val="es-419"/>
        </w:rPr>
        <w:t>manifestaciones, así como tampoco ofreció pruebas o alegatos</w:t>
      </w:r>
      <w:r w:rsidRPr="00A9715E">
        <w:rPr>
          <w:rFonts w:ascii="Palatino Linotype" w:eastAsiaTheme="minorEastAsia" w:hAnsi="Palatino Linotype" w:cstheme="minorBidi"/>
          <w:lang w:val="es-ES_tradnl"/>
        </w:rPr>
        <w:t xml:space="preserve">; por su parte, </w:t>
      </w:r>
      <w:r w:rsidRPr="00A9715E">
        <w:rPr>
          <w:rFonts w:ascii="Palatino Linotype" w:eastAsia="Arial Unicode MS" w:hAnsi="Palatino Linotype" w:cs="Arial"/>
          <w:b/>
          <w:iCs/>
        </w:rPr>
        <w:t>EL SUJETO OBLIGADO</w:t>
      </w:r>
      <w:r w:rsidRPr="00A9715E">
        <w:rPr>
          <w:rFonts w:ascii="Palatino Linotype" w:eastAsia="Arial Unicode MS" w:hAnsi="Palatino Linotype" w:cs="Arial"/>
          <w:iCs/>
        </w:rPr>
        <w:t xml:space="preserve"> presento su Informe Justificado, </w:t>
      </w:r>
      <w:r w:rsidRPr="00A9715E">
        <w:rPr>
          <w:rFonts w:ascii="Palatino Linotype" w:hAnsi="Palatino Linotype"/>
          <w:bCs/>
        </w:rPr>
        <w:t xml:space="preserve">que en el contenido </w:t>
      </w:r>
      <w:r w:rsidR="00D05876" w:rsidRPr="00A9715E">
        <w:rPr>
          <w:rFonts w:ascii="Palatino Linotype" w:hAnsi="Palatino Linotype"/>
          <w:bCs/>
        </w:rPr>
        <w:t xml:space="preserve">adjunta </w:t>
      </w:r>
      <w:r w:rsidR="0042176B" w:rsidRPr="00A9715E">
        <w:rPr>
          <w:rFonts w:ascii="Palatino Linotype" w:hAnsi="Palatino Linotype"/>
          <w:bCs/>
        </w:rPr>
        <w:t>d</w:t>
      </w:r>
      <w:r w:rsidR="00D05876" w:rsidRPr="00A9715E">
        <w:rPr>
          <w:rFonts w:ascii="Palatino Linotype" w:hAnsi="Palatino Linotype"/>
          <w:bCs/>
        </w:rPr>
        <w:t xml:space="preserve">e manera </w:t>
      </w:r>
      <w:r w:rsidR="0042006D" w:rsidRPr="00A9715E">
        <w:rPr>
          <w:rFonts w:ascii="Palatino Linotype" w:hAnsi="Palatino Linotype"/>
          <w:bCs/>
        </w:rPr>
        <w:t xml:space="preserve">simultáneamente en todos los recursos de revisión en </w:t>
      </w:r>
      <w:r w:rsidR="0062737D" w:rsidRPr="00A9715E">
        <w:rPr>
          <w:rFonts w:ascii="Palatino Linotype" w:hAnsi="Palatino Linotype"/>
          <w:bCs/>
        </w:rPr>
        <w:t>el</w:t>
      </w:r>
      <w:r w:rsidR="0042006D" w:rsidRPr="00A9715E">
        <w:rPr>
          <w:rFonts w:ascii="Palatino Linotype" w:hAnsi="Palatino Linotype"/>
          <w:bCs/>
        </w:rPr>
        <w:t xml:space="preserve"> archivo electrónico denominado “1.1-fusionado-comprimido.pdf”</w:t>
      </w:r>
      <w:r w:rsidR="0062737D" w:rsidRPr="00A9715E">
        <w:rPr>
          <w:rFonts w:ascii="Palatino Linotype" w:hAnsi="Palatino Linotype"/>
          <w:bCs/>
        </w:rPr>
        <w:t xml:space="preserve">, que contiene diversos recibos de nómina </w:t>
      </w:r>
      <w:r w:rsidR="000B51B1" w:rsidRPr="00A9715E">
        <w:rPr>
          <w:rFonts w:ascii="Palatino Linotype" w:hAnsi="Palatino Linotype"/>
          <w:bCs/>
        </w:rPr>
        <w:t>del personal adscrito al Municipio de Tlalmanalco, de los cuales</w:t>
      </w:r>
      <w:r w:rsidR="0042006D" w:rsidRPr="00A9715E">
        <w:rPr>
          <w:rFonts w:ascii="Palatino Linotype" w:hAnsi="Palatino Linotype"/>
          <w:bCs/>
        </w:rPr>
        <w:t xml:space="preserve"> no fueron de conocimiento del particular pues </w:t>
      </w:r>
      <w:r w:rsidR="0042006D" w:rsidRPr="00A9715E">
        <w:rPr>
          <w:rFonts w:ascii="Palatino Linotype" w:hAnsi="Palatino Linotype"/>
          <w:b/>
          <w:u w:val="single"/>
        </w:rPr>
        <w:lastRenderedPageBreak/>
        <w:t xml:space="preserve">en el contenido de los recibos de </w:t>
      </w:r>
      <w:proofErr w:type="spellStart"/>
      <w:r w:rsidR="0042006D" w:rsidRPr="00A9715E">
        <w:rPr>
          <w:rFonts w:ascii="Palatino Linotype" w:hAnsi="Palatino Linotype"/>
          <w:b/>
          <w:u w:val="single"/>
        </w:rPr>
        <w:t>nomina</w:t>
      </w:r>
      <w:proofErr w:type="spellEnd"/>
      <w:r w:rsidR="0042006D" w:rsidRPr="00A9715E">
        <w:rPr>
          <w:rFonts w:ascii="Palatino Linotype" w:hAnsi="Palatino Linotype"/>
          <w:b/>
          <w:u w:val="single"/>
        </w:rPr>
        <w:t xml:space="preserve"> se advierten datos a ser clasificados </w:t>
      </w:r>
      <w:r w:rsidR="00E5709E" w:rsidRPr="00A9715E">
        <w:rPr>
          <w:rFonts w:ascii="Palatino Linotype" w:hAnsi="Palatino Linotype"/>
          <w:b/>
          <w:u w:val="single"/>
        </w:rPr>
        <w:t>como</w:t>
      </w:r>
      <w:r w:rsidR="0042006D" w:rsidRPr="00A9715E">
        <w:rPr>
          <w:rFonts w:ascii="Palatino Linotype" w:hAnsi="Palatino Linotype"/>
          <w:b/>
          <w:u w:val="single"/>
        </w:rPr>
        <w:t xml:space="preserve"> reservados</w:t>
      </w:r>
      <w:r w:rsidR="00D62AB2" w:rsidRPr="00A9715E">
        <w:rPr>
          <w:rFonts w:ascii="Palatino Linotype" w:hAnsi="Palatino Linotype"/>
          <w:b/>
          <w:u w:val="single"/>
        </w:rPr>
        <w:t xml:space="preserve"> y confidenciales</w:t>
      </w:r>
      <w:r w:rsidR="00E5709E" w:rsidRPr="00A9715E">
        <w:rPr>
          <w:rFonts w:ascii="Palatino Linotype" w:hAnsi="Palatino Linotype"/>
          <w:b/>
          <w:u w:val="single"/>
        </w:rPr>
        <w:t xml:space="preserve">, aunado de que se testa información de carácter </w:t>
      </w:r>
      <w:r w:rsidR="007E4055" w:rsidRPr="00A9715E">
        <w:rPr>
          <w:rFonts w:ascii="Palatino Linotype" w:hAnsi="Palatino Linotype"/>
          <w:b/>
          <w:u w:val="single"/>
        </w:rPr>
        <w:t>público</w:t>
      </w:r>
      <w:r w:rsidR="00386F85" w:rsidRPr="00A9715E">
        <w:rPr>
          <w:rFonts w:ascii="Palatino Linotype" w:hAnsi="Palatino Linotype"/>
          <w:b/>
          <w:u w:val="single"/>
        </w:rPr>
        <w:t xml:space="preserve">, </w:t>
      </w:r>
      <w:r w:rsidR="00386F85" w:rsidRPr="00A9715E">
        <w:rPr>
          <w:rFonts w:ascii="Palatino Linotype" w:hAnsi="Palatino Linotype"/>
          <w:bCs/>
        </w:rPr>
        <w:t>para lo cual este Órgano Garante realizar el siguiente análisis:</w:t>
      </w:r>
      <w:r w:rsidR="007E4055" w:rsidRPr="00A9715E">
        <w:rPr>
          <w:rFonts w:ascii="Palatino Linotype" w:hAnsi="Palatino Linotype"/>
          <w:bCs/>
          <w:u w:val="single"/>
        </w:rPr>
        <w:t xml:space="preserve"> </w:t>
      </w:r>
    </w:p>
    <w:p w14:paraId="5E538999" w14:textId="01BDFD94" w:rsidR="00292707" w:rsidRPr="00A9715E" w:rsidRDefault="00386F85" w:rsidP="00A9715E">
      <w:pPr>
        <w:pStyle w:val="Prrafodelista"/>
        <w:numPr>
          <w:ilvl w:val="0"/>
          <w:numId w:val="46"/>
        </w:numPr>
        <w:spacing w:before="100" w:beforeAutospacing="1" w:after="100" w:afterAutospacing="1" w:line="360" w:lineRule="auto"/>
        <w:jc w:val="both"/>
        <w:rPr>
          <w:rFonts w:ascii="Palatino Linotype" w:hAnsi="Palatino Linotype"/>
          <w:b/>
          <w:u w:val="single"/>
        </w:rPr>
      </w:pPr>
      <w:r w:rsidRPr="00A9715E">
        <w:rPr>
          <w:rFonts w:ascii="Palatino Linotype" w:hAnsi="Palatino Linotype"/>
          <w:b/>
          <w:u w:val="single"/>
        </w:rPr>
        <w:t>INFORMACIÓN RESERVADA</w:t>
      </w:r>
    </w:p>
    <w:p w14:paraId="32DA33EB" w14:textId="1C77561A" w:rsidR="0062242B" w:rsidRPr="00A9715E" w:rsidRDefault="0062242B" w:rsidP="00A9715E">
      <w:pPr>
        <w:spacing w:before="100" w:beforeAutospacing="1" w:after="100" w:afterAutospacing="1" w:line="360" w:lineRule="auto"/>
        <w:jc w:val="both"/>
        <w:rPr>
          <w:rFonts w:ascii="Palatino Linotype" w:hAnsi="Palatino Linotype"/>
          <w:bCs/>
        </w:rPr>
      </w:pPr>
      <w:r w:rsidRPr="00A9715E">
        <w:rPr>
          <w:rFonts w:ascii="Palatino Linotype" w:hAnsi="Palatino Linotype"/>
          <w:bCs/>
        </w:rPr>
        <w:t>E</w:t>
      </w:r>
      <w:r w:rsidR="009A59F1" w:rsidRPr="00A9715E">
        <w:rPr>
          <w:rFonts w:ascii="Palatino Linotype" w:hAnsi="Palatino Linotype"/>
          <w:bCs/>
        </w:rPr>
        <w:t xml:space="preserve">s importante precisar </w:t>
      </w:r>
      <w:r w:rsidR="00056995" w:rsidRPr="00A9715E">
        <w:rPr>
          <w:rFonts w:ascii="Palatino Linotype" w:hAnsi="Palatino Linotype"/>
          <w:bCs/>
        </w:rPr>
        <w:t>que,</w:t>
      </w:r>
      <w:r w:rsidR="009A59F1" w:rsidRPr="00A9715E">
        <w:rPr>
          <w:rFonts w:ascii="Palatino Linotype" w:hAnsi="Palatino Linotype"/>
          <w:bCs/>
        </w:rPr>
        <w:t xml:space="preserve"> en</w:t>
      </w:r>
      <w:r w:rsidRPr="00A9715E">
        <w:rPr>
          <w:rFonts w:ascii="Palatino Linotype" w:hAnsi="Palatino Linotype"/>
          <w:bCs/>
        </w:rPr>
        <w:t xml:space="preserve"> el </w:t>
      </w:r>
      <w:r w:rsidR="00B51578" w:rsidRPr="00A9715E">
        <w:rPr>
          <w:rFonts w:ascii="Palatino Linotype" w:hAnsi="Palatino Linotype"/>
          <w:bCs/>
        </w:rPr>
        <w:t xml:space="preserve">Informe </w:t>
      </w:r>
      <w:r w:rsidRPr="00A9715E">
        <w:rPr>
          <w:rFonts w:ascii="Palatino Linotype" w:hAnsi="Palatino Linotype"/>
          <w:bCs/>
        </w:rPr>
        <w:t>Justificado</w:t>
      </w:r>
      <w:r w:rsidR="00B51578" w:rsidRPr="00A9715E">
        <w:rPr>
          <w:rFonts w:ascii="Palatino Linotype" w:hAnsi="Palatino Linotype"/>
          <w:bCs/>
        </w:rPr>
        <w:t xml:space="preserve"> remitido por </w:t>
      </w:r>
      <w:r w:rsidRPr="00A9715E">
        <w:rPr>
          <w:rFonts w:ascii="Palatino Linotype" w:hAnsi="Palatino Linotype"/>
          <w:b/>
        </w:rPr>
        <w:t>EL SUJETO OBLIGADO</w:t>
      </w:r>
      <w:r w:rsidR="009A59F1" w:rsidRPr="00A9715E">
        <w:rPr>
          <w:rFonts w:ascii="Palatino Linotype" w:hAnsi="Palatino Linotype"/>
          <w:b/>
        </w:rPr>
        <w:t xml:space="preserve">, </w:t>
      </w:r>
      <w:r w:rsidR="009A59F1" w:rsidRPr="00A9715E">
        <w:rPr>
          <w:rFonts w:ascii="Palatino Linotype" w:hAnsi="Palatino Linotype"/>
          <w:bCs/>
        </w:rPr>
        <w:t xml:space="preserve">una vez verificado el contenido del mismo, éste cuenta con </w:t>
      </w:r>
      <w:r w:rsidR="00993384" w:rsidRPr="00A9715E">
        <w:rPr>
          <w:rFonts w:ascii="Palatino Linotype" w:hAnsi="Palatino Linotype"/>
          <w:bCs/>
        </w:rPr>
        <w:t xml:space="preserve">recibos de </w:t>
      </w:r>
      <w:r w:rsidR="009A59F1" w:rsidRPr="00A9715E">
        <w:rPr>
          <w:rFonts w:ascii="Palatino Linotype" w:hAnsi="Palatino Linotype"/>
          <w:bCs/>
        </w:rPr>
        <w:t>nómina en donde se advierten de manera enunciativa,</w:t>
      </w:r>
      <w:r w:rsidR="00993384" w:rsidRPr="00A9715E">
        <w:rPr>
          <w:rFonts w:ascii="Palatino Linotype" w:hAnsi="Palatino Linotype"/>
          <w:bCs/>
        </w:rPr>
        <w:t xml:space="preserve"> los nombres de policías, así como, el cargo. </w:t>
      </w:r>
    </w:p>
    <w:p w14:paraId="082E086C" w14:textId="77777777" w:rsidR="00056995" w:rsidRPr="00A9715E" w:rsidRDefault="00056995" w:rsidP="00A9715E">
      <w:pPr>
        <w:spacing w:line="360" w:lineRule="auto"/>
        <w:jc w:val="both"/>
        <w:rPr>
          <w:rFonts w:ascii="Palatino Linotype" w:hAnsi="Palatino Linotype" w:cs="Arial"/>
          <w:lang w:val="es-ES"/>
        </w:rPr>
      </w:pPr>
      <w:r w:rsidRPr="00A9715E">
        <w:rPr>
          <w:rFonts w:ascii="Palatino Linotype" w:hAnsi="Palatino Linotype" w:cs="Arial"/>
          <w:lang w:val="es-ES"/>
        </w:rPr>
        <w:t xml:space="preserve">En este sentido, con relación al soporte documental requerido por el particular se destaca que es susceptible de reflejar el </w:t>
      </w:r>
      <w:r w:rsidRPr="00A9715E">
        <w:rPr>
          <w:rFonts w:ascii="Palatino Linotype" w:hAnsi="Palatino Linotype" w:cs="Arial"/>
          <w:b/>
          <w:lang w:val="es-ES"/>
        </w:rPr>
        <w:t>nombre y cargo de personal operativo y/o administrativo</w:t>
      </w:r>
      <w:r w:rsidRPr="00A9715E">
        <w:rPr>
          <w:rFonts w:ascii="Palatino Linotype" w:hAnsi="Palatino Linotype" w:cs="Arial"/>
          <w:lang w:val="es-ES"/>
        </w:rPr>
        <w:t xml:space="preserve"> que no ostente mando medio o superior, información que deberá de ser objeto de un proceso de reserva de la información para no hacer identificable al titular de los datos personales, lo anterior, de conformidad con las siguientes consideraciones:</w:t>
      </w:r>
    </w:p>
    <w:p w14:paraId="6905D4E6" w14:textId="77777777" w:rsidR="00056995" w:rsidRPr="00A9715E" w:rsidRDefault="00056995" w:rsidP="00A9715E">
      <w:pPr>
        <w:spacing w:line="360" w:lineRule="auto"/>
        <w:jc w:val="both"/>
        <w:rPr>
          <w:rFonts w:ascii="Palatino Linotype" w:hAnsi="Palatino Linotype" w:cs="Arial"/>
          <w:lang w:val="es-ES"/>
        </w:rPr>
      </w:pPr>
    </w:p>
    <w:p w14:paraId="1FC56834" w14:textId="77777777" w:rsidR="00056995" w:rsidRPr="00A9715E" w:rsidRDefault="00056995" w:rsidP="00A9715E">
      <w:pPr>
        <w:autoSpaceDE w:val="0"/>
        <w:autoSpaceDN w:val="0"/>
        <w:adjustRightInd w:val="0"/>
        <w:spacing w:line="360" w:lineRule="auto"/>
        <w:ind w:right="72"/>
        <w:jc w:val="both"/>
        <w:rPr>
          <w:rFonts w:ascii="Palatino Linotype" w:hAnsi="Palatino Linotype"/>
          <w:bCs/>
        </w:rPr>
      </w:pPr>
      <w:r w:rsidRPr="00A9715E">
        <w:rPr>
          <w:rFonts w:ascii="Palatino Linotype" w:hAnsi="Palatino Linotype" w:cs="Arial"/>
          <w:lang w:val="es-ES"/>
        </w:rPr>
        <w:t xml:space="preserve">Inicialmente, se destaca que, por regla general, se estima al nombre como un atributo de la personalidad que </w:t>
      </w:r>
      <w:r w:rsidRPr="00A9715E">
        <w:rPr>
          <w:rFonts w:ascii="Palatino Linotype" w:hAnsi="Palatino Linotype"/>
        </w:rPr>
        <w:t xml:space="preserve">designa e individualiza a una persona, compuesto por </w:t>
      </w:r>
      <w:r w:rsidRPr="00A9715E">
        <w:rPr>
          <w:rFonts w:ascii="Palatino Linotype" w:hAnsi="Palatino Linotype"/>
          <w:bCs/>
        </w:rPr>
        <w:t>un sustantivo propio y el primer apellido del padre y el primer apellido de la madre, en el orden que, de común acuerdo se determine, ello atendiendo a los artículos 2.13 y 2.14 del Código Civil del Estado de México, porciones normativas que disponen a la literalidad lo siguiente:</w:t>
      </w:r>
    </w:p>
    <w:p w14:paraId="733B54E6" w14:textId="77777777" w:rsidR="00056995" w:rsidRPr="00A9715E" w:rsidRDefault="00056995" w:rsidP="00A9715E">
      <w:pPr>
        <w:autoSpaceDE w:val="0"/>
        <w:autoSpaceDN w:val="0"/>
        <w:adjustRightInd w:val="0"/>
        <w:spacing w:line="360" w:lineRule="auto"/>
        <w:ind w:right="72"/>
        <w:jc w:val="both"/>
        <w:rPr>
          <w:rFonts w:ascii="Palatino Linotype" w:hAnsi="Palatino Linotype"/>
          <w:bCs/>
        </w:rPr>
      </w:pPr>
    </w:p>
    <w:p w14:paraId="4634FCBB" w14:textId="77777777" w:rsidR="00056995" w:rsidRPr="00A9715E" w:rsidRDefault="00056995" w:rsidP="00A9715E">
      <w:pPr>
        <w:pStyle w:val="Citas"/>
        <w:spacing w:before="0" w:after="0" w:line="240" w:lineRule="auto"/>
        <w:ind w:left="567" w:right="567"/>
      </w:pPr>
      <w:r w:rsidRPr="00A9715E">
        <w:rPr>
          <w:b/>
          <w:bCs/>
        </w:rPr>
        <w:lastRenderedPageBreak/>
        <w:t>Artículo 2.13.-</w:t>
      </w:r>
      <w:r w:rsidRPr="00A9715E">
        <w:t xml:space="preserve"> El nombre designa e individualiza a una persona.</w:t>
      </w:r>
    </w:p>
    <w:p w14:paraId="79D07177" w14:textId="77777777" w:rsidR="00056995" w:rsidRPr="00A9715E" w:rsidRDefault="00056995" w:rsidP="00A9715E">
      <w:pPr>
        <w:pStyle w:val="Citas"/>
        <w:spacing w:before="0" w:after="0" w:line="240" w:lineRule="auto"/>
        <w:ind w:left="567" w:right="567"/>
      </w:pPr>
    </w:p>
    <w:p w14:paraId="4C9DD2C6" w14:textId="77777777" w:rsidR="00056995" w:rsidRPr="00A9715E" w:rsidRDefault="00056995" w:rsidP="00A9715E">
      <w:pPr>
        <w:pStyle w:val="Citas"/>
        <w:spacing w:before="0" w:after="0" w:line="240" w:lineRule="auto"/>
        <w:ind w:left="567" w:right="567"/>
      </w:pPr>
      <w:r w:rsidRPr="00A9715E">
        <w:rPr>
          <w:b/>
          <w:bCs/>
        </w:rPr>
        <w:t>Artículo 2.14.</w:t>
      </w:r>
      <w:r w:rsidRPr="00A9715E">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5DABC92C" w14:textId="77777777" w:rsidR="00056995" w:rsidRPr="00A9715E" w:rsidRDefault="00056995" w:rsidP="00A9715E">
      <w:pPr>
        <w:pStyle w:val="Citas"/>
        <w:spacing w:before="0" w:after="0" w:line="240" w:lineRule="auto"/>
        <w:ind w:left="567" w:right="567"/>
      </w:pPr>
    </w:p>
    <w:p w14:paraId="2251959F" w14:textId="77777777" w:rsidR="00056995" w:rsidRPr="00A9715E" w:rsidRDefault="00056995" w:rsidP="00A9715E">
      <w:pPr>
        <w:pStyle w:val="Citas"/>
        <w:spacing w:before="0" w:after="0" w:line="240" w:lineRule="auto"/>
        <w:ind w:left="567" w:right="567"/>
      </w:pPr>
      <w:r w:rsidRPr="00A9715E">
        <w:t xml:space="preserve">El orden de los apellidos acordado entre padre y madre se considerará preferentemente para los demás hijos e hijas del mismo vínculo. </w:t>
      </w:r>
    </w:p>
    <w:p w14:paraId="2EE5B92C" w14:textId="77777777" w:rsidR="00056995" w:rsidRPr="00A9715E" w:rsidRDefault="00056995" w:rsidP="00A9715E">
      <w:pPr>
        <w:pStyle w:val="Citas"/>
        <w:spacing w:before="0" w:after="0" w:line="240" w:lineRule="auto"/>
        <w:ind w:left="567" w:right="567"/>
      </w:pPr>
    </w:p>
    <w:p w14:paraId="3DFDA09B" w14:textId="77777777" w:rsidR="00056995" w:rsidRPr="00A9715E" w:rsidRDefault="00056995" w:rsidP="00A9715E">
      <w:pPr>
        <w:pStyle w:val="Citas"/>
        <w:spacing w:before="0" w:after="0" w:line="240" w:lineRule="auto"/>
        <w:ind w:left="567" w:right="567"/>
        <w:rPr>
          <w:b/>
          <w:bCs/>
          <w:sz w:val="24"/>
          <w:szCs w:val="24"/>
        </w:rPr>
      </w:pPr>
      <w:r w:rsidRPr="00A9715E">
        <w:t>Cuando solo lo reconozca uno de ellos se formará con los apellidos de este, en el mismo orden, con las salvedades que establece el Libro Tercero de este Código.</w:t>
      </w:r>
    </w:p>
    <w:p w14:paraId="4607290F" w14:textId="77777777" w:rsidR="00056995" w:rsidRPr="00A9715E" w:rsidRDefault="00056995" w:rsidP="00A9715E">
      <w:pPr>
        <w:pStyle w:val="Sinespaciado"/>
        <w:spacing w:line="360" w:lineRule="auto"/>
        <w:jc w:val="both"/>
        <w:rPr>
          <w:rFonts w:ascii="Palatino Linotype" w:hAnsi="Palatino Linotype"/>
          <w:bCs/>
        </w:rPr>
      </w:pPr>
    </w:p>
    <w:p w14:paraId="1BBEFA9F" w14:textId="77777777" w:rsidR="00056995" w:rsidRPr="00A9715E" w:rsidRDefault="00056995" w:rsidP="00A9715E">
      <w:pPr>
        <w:pStyle w:val="Sinespaciado"/>
        <w:spacing w:line="360" w:lineRule="auto"/>
        <w:jc w:val="both"/>
        <w:rPr>
          <w:rFonts w:ascii="Palatino Linotype" w:hAnsi="Palatino Linotype"/>
          <w:bCs/>
        </w:rPr>
      </w:pPr>
      <w:r w:rsidRPr="00A9715E">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08A154E5" w14:textId="77777777" w:rsidR="00056995" w:rsidRPr="00A9715E" w:rsidRDefault="00056995" w:rsidP="00A9715E">
      <w:pPr>
        <w:pStyle w:val="Sinespaciado"/>
        <w:spacing w:line="360" w:lineRule="auto"/>
        <w:jc w:val="both"/>
        <w:rPr>
          <w:rFonts w:ascii="Palatino Linotype" w:hAnsi="Palatino Linotype"/>
          <w:bCs/>
        </w:rPr>
      </w:pPr>
    </w:p>
    <w:p w14:paraId="30429256" w14:textId="77777777" w:rsidR="00056995" w:rsidRPr="00A9715E" w:rsidRDefault="00056995" w:rsidP="00A9715E">
      <w:pPr>
        <w:pStyle w:val="Sinespaciado"/>
        <w:numPr>
          <w:ilvl w:val="0"/>
          <w:numId w:val="47"/>
        </w:numPr>
        <w:spacing w:line="360" w:lineRule="auto"/>
        <w:jc w:val="both"/>
        <w:rPr>
          <w:rFonts w:ascii="Palatino Linotype" w:hAnsi="Palatino Linotype"/>
          <w:b/>
          <w:u w:val="single"/>
        </w:rPr>
      </w:pPr>
      <w:r w:rsidRPr="00A9715E">
        <w:rPr>
          <w:rFonts w:ascii="Palatino Linotype" w:hAnsi="Palatino Linotype"/>
          <w:b/>
          <w:u w:val="single"/>
        </w:rPr>
        <w:t xml:space="preserve">Ejerzan funciones en el ámbito público. </w:t>
      </w:r>
    </w:p>
    <w:p w14:paraId="04F4A91D" w14:textId="77777777" w:rsidR="00056995" w:rsidRPr="00A9715E" w:rsidRDefault="00056995" w:rsidP="00A9715E">
      <w:pPr>
        <w:pStyle w:val="Sinespaciado"/>
        <w:numPr>
          <w:ilvl w:val="0"/>
          <w:numId w:val="47"/>
        </w:numPr>
        <w:spacing w:line="360" w:lineRule="auto"/>
        <w:jc w:val="both"/>
        <w:rPr>
          <w:rFonts w:ascii="Palatino Linotype" w:hAnsi="Palatino Linotype"/>
        </w:rPr>
      </w:pPr>
      <w:r w:rsidRPr="00A9715E">
        <w:rPr>
          <w:rFonts w:ascii="Palatino Linotype" w:hAnsi="Palatino Linotype"/>
        </w:rPr>
        <w:t xml:space="preserve">Practiquen actos de autoridad </w:t>
      </w:r>
    </w:p>
    <w:p w14:paraId="39087608" w14:textId="77777777" w:rsidR="00056995" w:rsidRPr="00A9715E" w:rsidRDefault="00056995" w:rsidP="00A9715E">
      <w:pPr>
        <w:pStyle w:val="Sinespaciado"/>
        <w:numPr>
          <w:ilvl w:val="0"/>
          <w:numId w:val="47"/>
        </w:numPr>
        <w:spacing w:line="360" w:lineRule="auto"/>
        <w:jc w:val="both"/>
        <w:rPr>
          <w:rFonts w:ascii="Palatino Linotype" w:hAnsi="Palatino Linotype"/>
        </w:rPr>
      </w:pPr>
      <w:r w:rsidRPr="00A9715E">
        <w:rPr>
          <w:rFonts w:ascii="Palatino Linotype" w:hAnsi="Palatino Linotype"/>
        </w:rPr>
        <w:t xml:space="preserve">Resulten vencedores en licitaciones públicas o invitaciones directas, o incluso figuren como apoderado o representante legal de personas morales que hayan obtenido un resultado favorable. </w:t>
      </w:r>
    </w:p>
    <w:p w14:paraId="14A4E91A" w14:textId="77777777" w:rsidR="00056995" w:rsidRPr="00A9715E" w:rsidRDefault="00056995" w:rsidP="00A9715E">
      <w:pPr>
        <w:pStyle w:val="Sinespaciado"/>
        <w:numPr>
          <w:ilvl w:val="0"/>
          <w:numId w:val="47"/>
        </w:numPr>
        <w:spacing w:line="360" w:lineRule="auto"/>
        <w:jc w:val="both"/>
        <w:rPr>
          <w:rFonts w:ascii="Palatino Linotype" w:hAnsi="Palatino Linotype"/>
        </w:rPr>
      </w:pPr>
      <w:r w:rsidRPr="00A9715E">
        <w:rPr>
          <w:rFonts w:ascii="Palatino Linotype" w:hAnsi="Palatino Linotype"/>
        </w:rPr>
        <w:t xml:space="preserve">Sean titulares de licencias que involucren aprovechamientos de bienes, servicios y/o recursos públicos. </w:t>
      </w:r>
    </w:p>
    <w:p w14:paraId="158F35E8" w14:textId="77777777" w:rsidR="00056995" w:rsidRPr="00A9715E" w:rsidRDefault="00056995" w:rsidP="00A9715E">
      <w:pPr>
        <w:spacing w:line="360" w:lineRule="auto"/>
        <w:contextualSpacing/>
        <w:jc w:val="both"/>
        <w:rPr>
          <w:rFonts w:ascii="Palatino Linotype" w:hAnsi="Palatino Linotype"/>
          <w:lang w:val="es-ES"/>
        </w:rPr>
      </w:pPr>
    </w:p>
    <w:p w14:paraId="3213C63F" w14:textId="77777777" w:rsidR="00056995" w:rsidRPr="00A9715E" w:rsidRDefault="00056995" w:rsidP="00A9715E">
      <w:pPr>
        <w:spacing w:line="360" w:lineRule="auto"/>
        <w:contextualSpacing/>
        <w:jc w:val="both"/>
        <w:rPr>
          <w:rFonts w:ascii="Palatino Linotype" w:hAnsi="Palatino Linotype"/>
          <w:lang w:val="es-ES"/>
        </w:rPr>
      </w:pPr>
    </w:p>
    <w:p w14:paraId="3BA924DF" w14:textId="77777777" w:rsidR="00056995" w:rsidRPr="00A9715E" w:rsidRDefault="00056995" w:rsidP="00A9715E">
      <w:pPr>
        <w:spacing w:line="360" w:lineRule="auto"/>
        <w:contextualSpacing/>
        <w:jc w:val="both"/>
        <w:rPr>
          <w:rFonts w:ascii="Palatino Linotype" w:hAnsi="Palatino Linotype"/>
          <w:lang w:val="es-ES"/>
        </w:rPr>
      </w:pPr>
      <w:r w:rsidRPr="00A9715E">
        <w:rPr>
          <w:rFonts w:ascii="Palatino Linotype" w:hAnsi="Palatino Linotype"/>
          <w:lang w:val="es-ES"/>
        </w:rPr>
        <w:t xml:space="preserve">En efecto, tratándose de servidores públicos, el nombre de las personas físicas recibe un tratamiento menos riguroso, pues, aunque identifica y hace identificable a una </w:t>
      </w:r>
      <w:r w:rsidRPr="00A9715E">
        <w:rPr>
          <w:rFonts w:ascii="Palatino Linotype" w:hAnsi="Palatino Linotype"/>
          <w:lang w:val="es-ES"/>
        </w:rPr>
        <w:lastRenderedPageBreak/>
        <w:t xml:space="preserve">persona física, existe un claro interés público por conocer quién es el responsable de ejercer actos de autoridad, recibir recursos públicos o incluso generar actos de molestia dirigidos a la ciudadanía. </w:t>
      </w:r>
    </w:p>
    <w:p w14:paraId="62F84B83" w14:textId="77777777" w:rsidR="00056995" w:rsidRPr="00A9715E" w:rsidRDefault="00056995" w:rsidP="00A9715E">
      <w:pPr>
        <w:spacing w:line="360" w:lineRule="auto"/>
        <w:contextualSpacing/>
        <w:jc w:val="both"/>
        <w:rPr>
          <w:rFonts w:ascii="Palatino Linotype" w:hAnsi="Palatino Linotype"/>
          <w:lang w:val="es-ES"/>
        </w:rPr>
      </w:pPr>
    </w:p>
    <w:p w14:paraId="6A75CBE3" w14:textId="77777777" w:rsidR="00056995" w:rsidRPr="00A9715E" w:rsidRDefault="00056995" w:rsidP="00A9715E">
      <w:pPr>
        <w:spacing w:line="360" w:lineRule="auto"/>
        <w:contextualSpacing/>
        <w:jc w:val="both"/>
        <w:rPr>
          <w:rFonts w:ascii="Palatino Linotype" w:hAnsi="Palatino Linotype"/>
          <w:lang w:val="es-ES"/>
        </w:rPr>
      </w:pPr>
      <w:r w:rsidRPr="00A9715E">
        <w:rPr>
          <w:rFonts w:ascii="Palatino Linotype" w:hAnsi="Palatino Linotype"/>
          <w:lang w:val="es-ES"/>
        </w:rPr>
        <w:t xml:space="preserve">En contraste, tratándose del nombre de servidores públicos que ejercen funciones de seguridad, el Pleno del Órgano Garante Nacional ha sostenido el criterio número </w:t>
      </w:r>
      <w:r w:rsidRPr="00A9715E">
        <w:rPr>
          <w:rFonts w:ascii="Palatino Linotype" w:hAnsi="Palatino Linotype"/>
          <w:b/>
          <w:bCs/>
          <w:lang w:val="es-ES"/>
        </w:rPr>
        <w:t xml:space="preserve">006/2009 </w:t>
      </w:r>
      <w:r w:rsidRPr="00A9715E">
        <w:rPr>
          <w:rFonts w:ascii="Palatino Linotype" w:hAnsi="Palatino Linotype"/>
          <w:lang w:val="es-ES"/>
        </w:rPr>
        <w:t xml:space="preserve">cuyo rubro y texto disponen a la literalidad lo siguiente: </w:t>
      </w:r>
    </w:p>
    <w:p w14:paraId="441BA180" w14:textId="77777777" w:rsidR="00056995" w:rsidRPr="00A9715E" w:rsidRDefault="00056995" w:rsidP="00A9715E">
      <w:pPr>
        <w:spacing w:line="360" w:lineRule="auto"/>
        <w:contextualSpacing/>
        <w:jc w:val="both"/>
        <w:rPr>
          <w:rFonts w:ascii="Palatino Linotype" w:hAnsi="Palatino Linotype"/>
          <w:lang w:val="es-ES"/>
        </w:rPr>
      </w:pPr>
    </w:p>
    <w:p w14:paraId="730F83C3" w14:textId="77777777" w:rsidR="00056995" w:rsidRPr="00A9715E" w:rsidRDefault="00056995" w:rsidP="00A9715E">
      <w:pPr>
        <w:pStyle w:val="Citas"/>
        <w:spacing w:before="0" w:after="0" w:line="240" w:lineRule="auto"/>
        <w:ind w:left="567" w:right="567"/>
        <w:rPr>
          <w:b/>
          <w:bCs/>
        </w:rPr>
      </w:pPr>
      <w:r w:rsidRPr="00A9715E">
        <w:rPr>
          <w:b/>
          <w:bCs/>
        </w:rPr>
        <w:t>“NOMBRES DE SERVIDORES PÚBLICOS DEDICADOS A ACTIVIDADES EN MATERIA DE SEGURIDAD, POR EXCEPCIÓN PUEDEN CONSIDERARSE INFORMACIÓN RESERVADA.</w:t>
      </w:r>
    </w:p>
    <w:p w14:paraId="353ECEFF" w14:textId="77777777" w:rsidR="00056995" w:rsidRPr="00A9715E" w:rsidRDefault="00056995" w:rsidP="00A9715E">
      <w:pPr>
        <w:pStyle w:val="Citas"/>
        <w:spacing w:before="0" w:after="0" w:line="240" w:lineRule="auto"/>
        <w:ind w:left="567" w:right="567"/>
      </w:pPr>
      <w:r w:rsidRPr="00A9715E">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 </w:t>
      </w:r>
      <w:r w:rsidRPr="00A9715E">
        <w:rPr>
          <w:b/>
          <w:bCs/>
        </w:rPr>
        <w:t>(Sic)</w:t>
      </w:r>
    </w:p>
    <w:p w14:paraId="4597C98E" w14:textId="77777777" w:rsidR="00056995" w:rsidRPr="00A9715E" w:rsidRDefault="00056995" w:rsidP="00A9715E">
      <w:pPr>
        <w:ind w:left="567" w:right="567"/>
        <w:contextualSpacing/>
        <w:jc w:val="both"/>
        <w:rPr>
          <w:rFonts w:ascii="Palatino Linotype" w:hAnsi="Palatino Linotype"/>
          <w:lang w:val="es-ES"/>
        </w:rPr>
      </w:pPr>
    </w:p>
    <w:p w14:paraId="6B1C19E9" w14:textId="77777777" w:rsidR="00056995" w:rsidRPr="00A9715E" w:rsidRDefault="00056995" w:rsidP="00A9715E">
      <w:pPr>
        <w:spacing w:line="360" w:lineRule="auto"/>
        <w:contextualSpacing/>
        <w:jc w:val="both"/>
        <w:rPr>
          <w:rFonts w:ascii="Palatino Linotype" w:hAnsi="Palatino Linotype"/>
          <w:lang w:val="es-ES"/>
        </w:rPr>
      </w:pPr>
      <w:r w:rsidRPr="00A9715E">
        <w:rPr>
          <w:rFonts w:ascii="Palatino Linotype" w:hAnsi="Palatino Linotype"/>
          <w:lang w:val="es-ES"/>
        </w:rPr>
        <w:t xml:space="preserve">Ahora bien, con el propósito de realizar un análisis exhaustivo de la información requerida, resulta oportuno delimitar las fronteras conceptuales de la palabra </w:t>
      </w:r>
      <w:r w:rsidRPr="00A9715E">
        <w:rPr>
          <w:rFonts w:ascii="Palatino Linotype" w:hAnsi="Palatino Linotype"/>
          <w:b/>
          <w:bCs/>
          <w:lang w:val="es-ES"/>
        </w:rPr>
        <w:t xml:space="preserve">cargo. </w:t>
      </w:r>
      <w:r w:rsidRPr="00A9715E">
        <w:rPr>
          <w:rFonts w:ascii="Palatino Linotype" w:hAnsi="Palatino Linotype"/>
          <w:lang w:val="es-ES"/>
        </w:rPr>
        <w:lastRenderedPageBreak/>
        <w:t xml:space="preserve">Debido a lo anterior, se destaca su procedencia del latín </w:t>
      </w:r>
      <w:proofErr w:type="spellStart"/>
      <w:r w:rsidRPr="00A9715E">
        <w:rPr>
          <w:rFonts w:ascii="Palatino Linotype" w:hAnsi="Palatino Linotype"/>
          <w:i/>
          <w:iCs/>
          <w:lang w:val="es-ES"/>
        </w:rPr>
        <w:t>carricare</w:t>
      </w:r>
      <w:proofErr w:type="spellEnd"/>
      <w:r w:rsidRPr="00A9715E">
        <w:rPr>
          <w:rFonts w:ascii="Palatino Linotype" w:hAnsi="Palatino Linotype"/>
          <w:i/>
          <w:iCs/>
          <w:lang w:val="es-ES"/>
        </w:rPr>
        <w:t>,</w:t>
      </w:r>
      <w:r w:rsidRPr="00A9715E">
        <w:rPr>
          <w:rFonts w:ascii="Palatino Linotype" w:hAnsi="Palatino Linotype"/>
          <w:lang w:val="es-ES"/>
        </w:rPr>
        <w:t xml:space="preserve"> verbo derivado de </w:t>
      </w:r>
      <w:proofErr w:type="spellStart"/>
      <w:r w:rsidRPr="00A9715E">
        <w:rPr>
          <w:rFonts w:ascii="Palatino Linotype" w:hAnsi="Palatino Linotype"/>
          <w:i/>
          <w:iCs/>
          <w:lang w:val="es-ES"/>
        </w:rPr>
        <w:t>carrus</w:t>
      </w:r>
      <w:proofErr w:type="spellEnd"/>
      <w:r w:rsidRPr="00A9715E">
        <w:rPr>
          <w:rFonts w:ascii="Palatino Linotype" w:hAnsi="Palatino Linotype"/>
          <w:i/>
          <w:iCs/>
          <w:lang w:val="es-ES"/>
        </w:rPr>
        <w:t xml:space="preserve"> </w:t>
      </w:r>
      <w:r w:rsidRPr="00A9715E">
        <w:rPr>
          <w:rFonts w:ascii="Palatino Linotype" w:hAnsi="Palatino Linotype"/>
          <w:lang w:val="es-ES"/>
        </w:rPr>
        <w:t>(carrera, carroza, carruaje, otras). Asimismo, la Real Academia Española, la define como:</w:t>
      </w:r>
    </w:p>
    <w:p w14:paraId="301AEADE" w14:textId="77777777" w:rsidR="00056995" w:rsidRPr="00A9715E" w:rsidRDefault="00056995" w:rsidP="00A9715E">
      <w:pPr>
        <w:pStyle w:val="Citas"/>
        <w:spacing w:before="0" w:after="0" w:line="240" w:lineRule="auto"/>
        <w:ind w:left="567" w:right="567"/>
        <w:rPr>
          <w:bCs/>
        </w:rPr>
      </w:pPr>
      <w:r w:rsidRPr="00A9715E">
        <w:rPr>
          <w:b/>
          <w:u w:val="single"/>
        </w:rPr>
        <w:t>“</w:t>
      </w:r>
      <w:r w:rsidRPr="00A9715E">
        <w:rPr>
          <w:bCs/>
        </w:rPr>
        <w:t>1. Acción de cargar</w:t>
      </w:r>
    </w:p>
    <w:p w14:paraId="13B11DCB" w14:textId="77777777" w:rsidR="00056995" w:rsidRPr="00A9715E" w:rsidRDefault="00056995" w:rsidP="00A9715E">
      <w:pPr>
        <w:pStyle w:val="Citas"/>
        <w:spacing w:before="0" w:after="0" w:line="240" w:lineRule="auto"/>
        <w:ind w:left="567" w:right="567"/>
        <w:rPr>
          <w:bCs/>
        </w:rPr>
      </w:pPr>
      <w:r w:rsidRPr="00A9715E">
        <w:rPr>
          <w:b/>
          <w:u w:val="single"/>
        </w:rPr>
        <w:t xml:space="preserve">2. </w:t>
      </w:r>
      <w:r w:rsidRPr="00A9715E">
        <w:rPr>
          <w:bCs/>
        </w:rPr>
        <w:t>Dignidad, empleo, oficio</w:t>
      </w:r>
    </w:p>
    <w:p w14:paraId="0CD0B1BE" w14:textId="77777777" w:rsidR="00056995" w:rsidRPr="00A9715E" w:rsidRDefault="00056995" w:rsidP="00A9715E">
      <w:pPr>
        <w:pStyle w:val="Citas"/>
        <w:spacing w:before="0" w:after="0" w:line="240" w:lineRule="auto"/>
        <w:ind w:left="567" w:right="567"/>
      </w:pPr>
      <w:r w:rsidRPr="00A9715E">
        <w:rPr>
          <w:b/>
          <w:u w:val="single"/>
        </w:rPr>
        <w:t>3.</w:t>
      </w:r>
      <w:r w:rsidRPr="00A9715E">
        <w:t xml:space="preserve"> Persona que desempeña un cargo</w:t>
      </w:r>
    </w:p>
    <w:p w14:paraId="3D3F73F4" w14:textId="77777777" w:rsidR="00056995" w:rsidRPr="00A9715E" w:rsidRDefault="00056995" w:rsidP="00A9715E">
      <w:pPr>
        <w:pStyle w:val="Citas"/>
        <w:spacing w:before="0" w:after="0" w:line="240" w:lineRule="auto"/>
        <w:ind w:left="567" w:right="567"/>
      </w:pPr>
      <w:r w:rsidRPr="00A9715E">
        <w:rPr>
          <w:b/>
          <w:u w:val="single"/>
        </w:rPr>
        <w:t>4.</w:t>
      </w:r>
      <w:r w:rsidRPr="00A9715E">
        <w:t xml:space="preserve"> Obligación de hacer o cumplir algo</w:t>
      </w:r>
    </w:p>
    <w:p w14:paraId="46503EBE" w14:textId="77777777" w:rsidR="00056995" w:rsidRPr="00A9715E" w:rsidRDefault="00056995" w:rsidP="00A9715E">
      <w:pPr>
        <w:pStyle w:val="Citas"/>
        <w:spacing w:before="0" w:after="0" w:line="240" w:lineRule="auto"/>
        <w:ind w:left="567" w:right="567"/>
      </w:pPr>
      <w:r w:rsidRPr="00A9715E">
        <w:rPr>
          <w:b/>
          <w:u w:val="single"/>
        </w:rPr>
        <w:t>5.</w:t>
      </w:r>
      <w:r w:rsidRPr="00A9715E">
        <w:t xml:space="preserve"> Gobierno, dirección, custodia. </w:t>
      </w:r>
    </w:p>
    <w:p w14:paraId="0F83D678" w14:textId="77777777" w:rsidR="00056995" w:rsidRPr="00A9715E" w:rsidRDefault="00056995" w:rsidP="00A9715E">
      <w:pPr>
        <w:pStyle w:val="Citas"/>
        <w:spacing w:before="0" w:after="0" w:line="240" w:lineRule="auto"/>
        <w:ind w:left="567" w:right="567"/>
      </w:pPr>
      <w:r w:rsidRPr="00A9715E">
        <w:rPr>
          <w:b/>
          <w:u w:val="single"/>
        </w:rPr>
        <w:t>(…</w:t>
      </w:r>
      <w:r w:rsidRPr="00A9715E">
        <w:t xml:space="preserve">)” [Sic] </w:t>
      </w:r>
    </w:p>
    <w:p w14:paraId="4FC76C18" w14:textId="77777777" w:rsidR="00056995" w:rsidRPr="00A9715E" w:rsidRDefault="00056995" w:rsidP="00A9715E">
      <w:pPr>
        <w:spacing w:line="360" w:lineRule="auto"/>
        <w:contextualSpacing/>
        <w:jc w:val="both"/>
        <w:rPr>
          <w:rFonts w:ascii="Palatino Linotype" w:hAnsi="Palatino Linotype"/>
          <w:lang w:val="es-ES"/>
        </w:rPr>
      </w:pPr>
    </w:p>
    <w:p w14:paraId="308ABEE5" w14:textId="77777777" w:rsidR="00056995" w:rsidRPr="00A9715E" w:rsidRDefault="00056995" w:rsidP="00A9715E">
      <w:pPr>
        <w:spacing w:line="360" w:lineRule="auto"/>
        <w:contextualSpacing/>
        <w:jc w:val="both"/>
        <w:rPr>
          <w:rFonts w:ascii="Palatino Linotype" w:hAnsi="Palatino Linotype"/>
          <w:lang w:val="es-ES"/>
        </w:rPr>
      </w:pPr>
      <w:r w:rsidRPr="00A9715E">
        <w:rPr>
          <w:rFonts w:ascii="Palatino Linotype" w:hAnsi="Palatino Linotype"/>
          <w:lang w:val="es-ES"/>
        </w:rPr>
        <w:t xml:space="preserve">De esta manera, en el contexto que nos ocupa se arriba a la premisa de que el cargo público se refiere al estatus o posición que una persona ocupa dentro de una organización, también conocido como puesto o plaza. Desde el punto de vista orgánico el cargo constituye la unidad mínima de competencias en el seno de una organización. </w:t>
      </w:r>
    </w:p>
    <w:p w14:paraId="55CA196D" w14:textId="77777777" w:rsidR="00056995" w:rsidRPr="00A9715E" w:rsidRDefault="00056995" w:rsidP="00A9715E">
      <w:pPr>
        <w:spacing w:line="360" w:lineRule="auto"/>
        <w:contextualSpacing/>
        <w:jc w:val="both"/>
        <w:rPr>
          <w:rFonts w:ascii="Palatino Linotype" w:hAnsi="Palatino Linotype"/>
          <w:lang w:val="es-ES"/>
        </w:rPr>
      </w:pPr>
    </w:p>
    <w:p w14:paraId="453E5A51" w14:textId="77777777" w:rsidR="00056995" w:rsidRPr="00A9715E" w:rsidRDefault="00056995" w:rsidP="00A9715E">
      <w:pPr>
        <w:spacing w:line="360" w:lineRule="auto"/>
        <w:contextualSpacing/>
        <w:jc w:val="both"/>
        <w:rPr>
          <w:rFonts w:ascii="Palatino Linotype" w:hAnsi="Palatino Linotype"/>
        </w:rPr>
      </w:pPr>
      <w:r w:rsidRPr="00A9715E">
        <w:rPr>
          <w:rFonts w:ascii="Palatino Linotype" w:hAnsi="Palatino Linotype"/>
          <w:lang w:val="es-ES"/>
        </w:rPr>
        <w:t xml:space="preserve">Ciertamente, el concepto de cargo también remite al aspecto funcional, es decir, a la ejecución de facultades o poderes atribuidos a un puesto o plaza por una norma jurídica. Esto quiere decir, que el servidor </w:t>
      </w:r>
      <w:r w:rsidRPr="00A9715E">
        <w:rPr>
          <w:rFonts w:ascii="Palatino Linotype" w:hAnsi="Palatino Linotype"/>
        </w:rPr>
        <w:t xml:space="preserve">público estará en condiciones de ejercer funciones en representación del Estado y </w:t>
      </w:r>
      <w:r w:rsidRPr="00A9715E">
        <w:rPr>
          <w:rFonts w:ascii="Palatino Linotype" w:hAnsi="Palatino Linotype"/>
          <w:shd w:val="clear" w:color="auto" w:fill="FFFFFF"/>
        </w:rPr>
        <w:t>atribuibles a este, siempre y cuando ocupe el puesto en su organización que tenga atribuidas dichas funciones</w:t>
      </w:r>
      <w:r w:rsidRPr="00A9715E">
        <w:rPr>
          <w:rFonts w:ascii="Palatino Linotype" w:hAnsi="Palatino Linotype"/>
        </w:rPr>
        <w:t xml:space="preserve">, luego entonces, por regla general existe un claro interés público por conocer el cargo de los servidores públicos, al traducirse en un medio para verificar si el servidor público ha ejercido las atribuciones o competencias conferidas o en su defecto, si ha hecho uso indebido de funciones. </w:t>
      </w:r>
    </w:p>
    <w:p w14:paraId="292EEC5A" w14:textId="77777777" w:rsidR="00056995" w:rsidRPr="00A9715E" w:rsidRDefault="00056995" w:rsidP="00A9715E">
      <w:pPr>
        <w:spacing w:before="100" w:beforeAutospacing="1" w:after="100" w:afterAutospacing="1" w:line="360" w:lineRule="auto"/>
        <w:jc w:val="both"/>
        <w:rPr>
          <w:rFonts w:ascii="Palatino Linotype" w:hAnsi="Palatino Linotype"/>
          <w:bCs/>
        </w:rPr>
      </w:pPr>
    </w:p>
    <w:p w14:paraId="0B045D21" w14:textId="77777777" w:rsidR="00C77820" w:rsidRPr="00906766" w:rsidRDefault="00C77820" w:rsidP="00A9715E">
      <w:pPr>
        <w:spacing w:before="100" w:beforeAutospacing="1" w:line="293" w:lineRule="atLeast"/>
        <w:jc w:val="both"/>
        <w:rPr>
          <w:lang w:eastAsia="es-MX"/>
        </w:rPr>
      </w:pPr>
      <w:r w:rsidRPr="00906766">
        <w:rPr>
          <w:rFonts w:ascii="Palatino Linotype" w:hAnsi="Palatino Linotype"/>
          <w:shd w:val="clear" w:color="auto" w:fill="00FF00"/>
          <w:lang w:eastAsia="es-MX"/>
        </w:rPr>
        <w:lastRenderedPageBreak/>
        <w:t>En este sentido,  al igual que el nombre de servidores públicos destinados a funciones de seguridad, el cargo también recibe un tratamiento riguroso, ya que su publicidad no solo revelaría el número de funcionarios adscritos al frente de la investigación y persecución de delitos, sino también a que unidad o delegación se encuentran adscritos y, en consecuencia, cómo se encuentran distribuidos y organizados, es decir, a toda luz se haría público el estado de fuerza, así como las fortalezas y debilidades de las instituciones públicas destinadas a funciones de seguridad.</w:t>
      </w:r>
    </w:p>
    <w:p w14:paraId="41756818" w14:textId="645094FF" w:rsidR="00C77820" w:rsidRPr="00906766" w:rsidRDefault="00C77820" w:rsidP="00A9715E">
      <w:pPr>
        <w:spacing w:before="100" w:beforeAutospacing="1" w:line="293" w:lineRule="atLeast"/>
        <w:jc w:val="both"/>
        <w:rPr>
          <w:lang w:eastAsia="es-MX"/>
        </w:rPr>
      </w:pPr>
    </w:p>
    <w:p w14:paraId="0DFDFA9B" w14:textId="385DE449" w:rsidR="00C77820" w:rsidRPr="00A9715E" w:rsidRDefault="00C77820" w:rsidP="00A9715E">
      <w:pPr>
        <w:spacing w:before="100" w:beforeAutospacing="1" w:line="360" w:lineRule="auto"/>
        <w:jc w:val="both"/>
        <w:rPr>
          <w:lang w:eastAsia="es-MX"/>
        </w:rPr>
      </w:pPr>
      <w:r w:rsidRPr="00906766">
        <w:rPr>
          <w:rFonts w:ascii="Palatino Linotype" w:hAnsi="Palatino Linotype"/>
          <w:lang w:eastAsia="es-MX"/>
        </w:rPr>
        <w:t>En este sentido, se arriba a la premisa de que el nombre y cargo del personal operativo</w:t>
      </w:r>
      <w:r w:rsidRPr="00A9715E">
        <w:rPr>
          <w:rFonts w:ascii="Palatino Linotype" w:hAnsi="Palatino Linotype"/>
          <w:lang w:eastAsia="es-MX"/>
        </w:rPr>
        <w:t xml:space="preserve"> y administrativo adscritos a unidades administrativas relacionadas con funciones de seguridad debe ser clasificado como reservado, al tomar en consideración las funciones desempeñadas, así como el contexto generalizado de violencia que actualmente se vive en el país.</w:t>
      </w:r>
    </w:p>
    <w:p w14:paraId="6383BAB0" w14:textId="77777777" w:rsidR="00C77820" w:rsidRPr="00A9715E" w:rsidRDefault="00C77820" w:rsidP="00A9715E">
      <w:pPr>
        <w:spacing w:before="100" w:beforeAutospacing="1" w:line="360" w:lineRule="auto"/>
        <w:jc w:val="both"/>
        <w:rPr>
          <w:lang w:eastAsia="es-MX"/>
        </w:rPr>
      </w:pPr>
      <w:r w:rsidRPr="00A9715E">
        <w:rPr>
          <w:rFonts w:ascii="Palatino Linotype" w:hAnsi="Palatino Linotype"/>
          <w:lang w:val="es-ES" w:eastAsia="es-MX"/>
        </w:rPr>
        <w:t>Bajo este tenor, resulta necesario garantizar </w:t>
      </w:r>
      <w:r w:rsidRPr="00A9715E">
        <w:rPr>
          <w:rFonts w:ascii="Palatino Linotype" w:hAnsi="Palatino Linotype"/>
          <w:lang w:eastAsia="es-MX"/>
        </w:rPr>
        <w:t>la seguridad pública a través de acciones preventivas y correctivas encaminadas a combatir la delincuencia en sus diversas manifestaciones y, en ese sentido, una de las formas en que la delincuencia puede llegar a poner en riesgo la seguridad es anulando, impidiendo u obstaculizando la actuación de los servidores públicos que realizan funciones de carácter operativo.  </w:t>
      </w:r>
    </w:p>
    <w:p w14:paraId="4F9DDC7C" w14:textId="7D8483D1" w:rsidR="00C77820" w:rsidRPr="00A9715E" w:rsidRDefault="00C77820" w:rsidP="00A9715E">
      <w:pPr>
        <w:spacing w:before="100" w:beforeAutospacing="1" w:line="360" w:lineRule="auto"/>
        <w:jc w:val="both"/>
        <w:rPr>
          <w:lang w:eastAsia="es-MX"/>
        </w:rPr>
      </w:pPr>
    </w:p>
    <w:p w14:paraId="7620661F" w14:textId="77777777" w:rsidR="00C77820" w:rsidRPr="00A9715E" w:rsidRDefault="00C77820" w:rsidP="00A9715E">
      <w:pPr>
        <w:spacing w:before="100" w:beforeAutospacing="1" w:line="360" w:lineRule="auto"/>
        <w:jc w:val="both"/>
        <w:rPr>
          <w:lang w:eastAsia="es-MX"/>
        </w:rPr>
      </w:pPr>
      <w:r w:rsidRPr="00A9715E">
        <w:rPr>
          <w:rFonts w:ascii="Palatino Linotype" w:hAnsi="Palatino Linotype"/>
          <w:lang w:val="es-ES" w:eastAsia="es-MX"/>
        </w:rPr>
        <w:t>Asimismo, revelar </w:t>
      </w:r>
      <w:r w:rsidRPr="00A9715E">
        <w:rPr>
          <w:rFonts w:ascii="Palatino Linotype" w:hAnsi="Palatino Linotype"/>
          <w:lang w:eastAsia="es-MX"/>
        </w:rPr>
        <w:t>la información de personal policial plenamente identificado, se atenta de forma directa contra sus funciones de independencia y autonomía, a su libertad de actuación libre de coacción o interferencia e, incluso, los inhibe a actuar bajo el criterio de objetividad.</w:t>
      </w:r>
    </w:p>
    <w:p w14:paraId="53FAB4BD" w14:textId="23BA73D2" w:rsidR="00C77820" w:rsidRPr="00A9715E" w:rsidRDefault="00C77820" w:rsidP="00A9715E">
      <w:pPr>
        <w:spacing w:before="100" w:beforeAutospacing="1" w:line="360" w:lineRule="auto"/>
        <w:jc w:val="both"/>
        <w:rPr>
          <w:lang w:eastAsia="es-MX"/>
        </w:rPr>
      </w:pPr>
    </w:p>
    <w:p w14:paraId="67A05872" w14:textId="562CC327" w:rsidR="00C77820" w:rsidRPr="00A9715E" w:rsidRDefault="00C77820" w:rsidP="00A9715E">
      <w:pPr>
        <w:spacing w:before="100" w:beforeAutospacing="1" w:line="360" w:lineRule="auto"/>
        <w:jc w:val="both"/>
        <w:rPr>
          <w:lang w:eastAsia="es-MX"/>
        </w:rPr>
      </w:pPr>
      <w:r w:rsidRPr="00A9715E">
        <w:rPr>
          <w:rFonts w:ascii="Palatino Linotype" w:hAnsi="Palatino Linotype"/>
          <w:lang w:val="es-ES" w:eastAsia="es-MX"/>
        </w:rPr>
        <w:t>En otras palabras, la difusión de la información requerida por el solicitante implica la posibilidad de que ésta llegase a miembros de la delincuencia organizada, quienes podrían atentar contra la vida, seguridad o salud, propias o de su familia, respecto del servidor público plenamente identificado. </w:t>
      </w:r>
    </w:p>
    <w:p w14:paraId="5144011F" w14:textId="25E6A5E7" w:rsidR="00C77820" w:rsidRPr="00A9715E" w:rsidRDefault="00C77820" w:rsidP="00A9715E">
      <w:pPr>
        <w:spacing w:before="100" w:beforeAutospacing="1" w:line="360" w:lineRule="auto"/>
        <w:jc w:val="both"/>
        <w:rPr>
          <w:lang w:eastAsia="es-MX"/>
        </w:rPr>
      </w:pPr>
      <w:r w:rsidRPr="00A9715E">
        <w:rPr>
          <w:rFonts w:ascii="Palatino Linotype" w:hAnsi="Palatino Linotype"/>
          <w:lang w:val="es-ES" w:eastAsia="es-MX"/>
        </w:rPr>
        <w:t>Por lo que revelar  el nombre y cargo del personal administrativo puede afectar potencialmente su seguridad, integridad y vida, ya que en cierta medida colaboran con las funciones sustantivas de procuración de justicia e investigación, al tener  acceso a información sensible; por ello, no englobarlos dentro de un espectro de protección estricto por tener conocimiento o acceso a información sustancial del trabajo de investigación, persecución y prevención de delitos, pudiese incluirlos en un estado de discriminación, vulnerabilidad y riesgo frente a la delincuencia organizada.</w:t>
      </w:r>
    </w:p>
    <w:p w14:paraId="4E53017E" w14:textId="0710B906" w:rsidR="00C77820" w:rsidRPr="00A9715E" w:rsidRDefault="00C77820" w:rsidP="00A9715E">
      <w:pPr>
        <w:spacing w:before="100" w:beforeAutospacing="1" w:line="360" w:lineRule="auto"/>
        <w:jc w:val="both"/>
        <w:rPr>
          <w:lang w:eastAsia="es-MX"/>
        </w:rPr>
      </w:pPr>
      <w:r w:rsidRPr="00A9715E">
        <w:rPr>
          <w:rFonts w:ascii="Palatino Linotype" w:hAnsi="Palatino Linotype"/>
          <w:lang w:val="es-ES" w:eastAsia="es-MX"/>
        </w:rPr>
        <w:t>En esta perspectiva, se advierte una evidente y clara conexión entre la información requerida y una afectación desproporcionada respecto del personal encargado de la seguridad pública. </w:t>
      </w:r>
    </w:p>
    <w:p w14:paraId="616D1ADC" w14:textId="77777777" w:rsidR="00C77820" w:rsidRPr="00A9715E" w:rsidRDefault="00C77820" w:rsidP="00A9715E">
      <w:pPr>
        <w:spacing w:before="100" w:beforeAutospacing="1" w:line="360" w:lineRule="auto"/>
        <w:jc w:val="both"/>
        <w:rPr>
          <w:lang w:eastAsia="es-MX"/>
        </w:rPr>
      </w:pPr>
      <w:r w:rsidRPr="00A9715E">
        <w:rPr>
          <w:rFonts w:ascii="Palatino Linotype" w:hAnsi="Palatino Linotype"/>
          <w:lang w:eastAsia="es-MX"/>
        </w:rPr>
        <w:t>Por lo que se estima procedente que</w:t>
      </w:r>
      <w:r w:rsidRPr="00A9715E">
        <w:rPr>
          <w:rFonts w:ascii="Palatino Linotype" w:hAnsi="Palatino Linotype"/>
          <w:lang w:val="es-ES" w:eastAsia="es-MX"/>
        </w:rPr>
        <w:t> el nombre y cargo del personal sustantivo y administrativo encargado de la seguridad pública es susceptible de clasificación por parte de los </w:t>
      </w:r>
      <w:r w:rsidRPr="00A9715E">
        <w:rPr>
          <w:rFonts w:ascii="Palatino Linotype" w:hAnsi="Palatino Linotype"/>
          <w:lang w:eastAsia="es-MX"/>
        </w:rPr>
        <w:t>Sujetos</w:t>
      </w:r>
      <w:r w:rsidRPr="00A9715E">
        <w:rPr>
          <w:rFonts w:ascii="Palatino Linotype" w:hAnsi="Palatino Linotype"/>
          <w:b/>
          <w:bCs/>
          <w:lang w:eastAsia="es-MX"/>
        </w:rPr>
        <w:t> </w:t>
      </w:r>
      <w:r w:rsidRPr="00A9715E">
        <w:rPr>
          <w:rFonts w:ascii="Palatino Linotype" w:hAnsi="Palatino Linotype"/>
          <w:lang w:eastAsia="es-MX"/>
        </w:rPr>
        <w:t>Obligados</w:t>
      </w:r>
      <w:r w:rsidRPr="00A9715E">
        <w:rPr>
          <w:rFonts w:ascii="Palatino Linotype" w:hAnsi="Palatino Linotype"/>
          <w:b/>
          <w:bCs/>
          <w:lang w:eastAsia="es-MX"/>
        </w:rPr>
        <w:t> </w:t>
      </w:r>
      <w:r w:rsidRPr="00A9715E">
        <w:rPr>
          <w:rFonts w:ascii="Palatino Linotype" w:hAnsi="Palatino Linotype"/>
          <w:lang w:eastAsia="es-MX"/>
        </w:rPr>
        <w:t>como información reservada, de acuerdo con las bases y los principios inmersos en la normatividad aplicable.</w:t>
      </w:r>
    </w:p>
    <w:p w14:paraId="31AC4CD4" w14:textId="5EA46050" w:rsidR="00C77820" w:rsidRPr="00A9715E" w:rsidRDefault="00C77820" w:rsidP="00A9715E">
      <w:pPr>
        <w:spacing w:before="100" w:beforeAutospacing="1" w:line="360" w:lineRule="auto"/>
        <w:jc w:val="both"/>
        <w:rPr>
          <w:lang w:eastAsia="es-MX"/>
        </w:rPr>
      </w:pPr>
    </w:p>
    <w:p w14:paraId="3A0C31DD" w14:textId="77777777" w:rsidR="00C77820" w:rsidRPr="00A9715E" w:rsidRDefault="00C77820" w:rsidP="00A9715E">
      <w:pPr>
        <w:spacing w:line="360" w:lineRule="auto"/>
        <w:jc w:val="both"/>
        <w:rPr>
          <w:rFonts w:ascii="Calibri" w:hAnsi="Calibri" w:cs="Calibri"/>
          <w:sz w:val="22"/>
          <w:szCs w:val="22"/>
          <w:lang w:eastAsia="es-MX"/>
        </w:rPr>
      </w:pPr>
      <w:r w:rsidRPr="00A9715E">
        <w:rPr>
          <w:rFonts w:ascii="Palatino Linotype" w:hAnsi="Palatino Linotype" w:cs="Calibri"/>
          <w:lang w:eastAsia="es-MX"/>
        </w:rPr>
        <w:lastRenderedPageBreak/>
        <w:t>Luego entonces, procede la entrega de la información conforme al propio concepto de versión pública contenido en el artículo 3, fracción XXIV, de la multicitada Ley de Transparencia se define como:</w:t>
      </w:r>
    </w:p>
    <w:p w14:paraId="00E1C4C1" w14:textId="77777777" w:rsidR="00C77820" w:rsidRPr="00A9715E" w:rsidRDefault="00C77820" w:rsidP="00A9715E">
      <w:pPr>
        <w:pStyle w:val="Prrafodelista"/>
        <w:spacing w:line="360" w:lineRule="auto"/>
        <w:ind w:left="720"/>
        <w:jc w:val="both"/>
        <w:rPr>
          <w:rFonts w:ascii="Calibri" w:hAnsi="Calibri" w:cs="Calibri"/>
          <w:sz w:val="22"/>
          <w:szCs w:val="22"/>
          <w:lang w:eastAsia="es-MX"/>
        </w:rPr>
      </w:pPr>
      <w:r w:rsidRPr="00A9715E">
        <w:rPr>
          <w:rFonts w:ascii="Palatino Linotype" w:hAnsi="Palatino Linotype" w:cs="Calibri"/>
          <w:lang w:eastAsia="es-MX"/>
        </w:rPr>
        <w:t> </w:t>
      </w:r>
    </w:p>
    <w:p w14:paraId="7045CEF1" w14:textId="77777777" w:rsidR="00C77820" w:rsidRPr="00A9715E" w:rsidRDefault="00C77820" w:rsidP="00A9715E">
      <w:pPr>
        <w:pStyle w:val="Prrafodelista"/>
        <w:spacing w:line="360" w:lineRule="auto"/>
        <w:ind w:left="720" w:right="567"/>
        <w:jc w:val="both"/>
        <w:rPr>
          <w:rFonts w:ascii="Palatino Linotype" w:hAnsi="Palatino Linotype"/>
          <w:i/>
          <w:iCs/>
          <w:sz w:val="22"/>
          <w:szCs w:val="22"/>
          <w:lang w:eastAsia="es-MX"/>
        </w:rPr>
      </w:pPr>
      <w:r w:rsidRPr="00A9715E">
        <w:rPr>
          <w:rFonts w:ascii="Palatino Linotype" w:hAnsi="Palatino Linotype"/>
          <w:i/>
          <w:iCs/>
          <w:sz w:val="22"/>
          <w:szCs w:val="22"/>
          <w:lang w:eastAsia="es-MX"/>
        </w:rPr>
        <w:t>“</w:t>
      </w:r>
      <w:r w:rsidRPr="00A9715E">
        <w:rPr>
          <w:rFonts w:ascii="Palatino Linotype" w:hAnsi="Palatino Linotype"/>
          <w:b/>
          <w:bCs/>
          <w:i/>
          <w:iCs/>
          <w:sz w:val="22"/>
          <w:szCs w:val="22"/>
          <w:lang w:eastAsia="es-MX"/>
        </w:rPr>
        <w:t>XXIV</w:t>
      </w:r>
      <w:r w:rsidRPr="00A9715E">
        <w:rPr>
          <w:rFonts w:ascii="Palatino Linotype" w:hAnsi="Palatino Linotype"/>
          <w:i/>
          <w:iCs/>
          <w:sz w:val="22"/>
          <w:szCs w:val="22"/>
          <w:lang w:eastAsia="es-MX"/>
        </w:rPr>
        <w:t>. </w:t>
      </w:r>
      <w:r w:rsidRPr="00A9715E">
        <w:rPr>
          <w:rFonts w:ascii="Palatino Linotype" w:hAnsi="Palatino Linotype"/>
          <w:b/>
          <w:bCs/>
          <w:i/>
          <w:iCs/>
          <w:sz w:val="22"/>
          <w:szCs w:val="22"/>
          <w:lang w:eastAsia="es-MX"/>
        </w:rPr>
        <w:t>Información reservada:</w:t>
      </w:r>
      <w:r w:rsidRPr="00A9715E">
        <w:rPr>
          <w:rFonts w:ascii="Palatino Linotype" w:hAnsi="Palatino Linotype"/>
          <w:i/>
          <w:iCs/>
          <w:sz w:val="22"/>
          <w:szCs w:val="22"/>
          <w:lang w:eastAsia="es-MX"/>
        </w:rPr>
        <w:t> La clasificada con este carácter de manera temporal por las disposiciones de esta Ley, cuya divulgación puede causar daño en términos de lo establecido por esta Ley;” </w:t>
      </w:r>
      <w:r w:rsidRPr="00A9715E">
        <w:rPr>
          <w:rFonts w:ascii="Palatino Linotype" w:hAnsi="Palatino Linotype"/>
          <w:b/>
          <w:bCs/>
          <w:i/>
          <w:iCs/>
          <w:sz w:val="22"/>
          <w:szCs w:val="22"/>
          <w:lang w:eastAsia="es-MX"/>
        </w:rPr>
        <w:t>(Sic)</w:t>
      </w:r>
    </w:p>
    <w:p w14:paraId="4120E18C" w14:textId="77777777" w:rsidR="00C77820" w:rsidRPr="00A9715E" w:rsidRDefault="00C77820" w:rsidP="00A9715E">
      <w:pPr>
        <w:pStyle w:val="Prrafodelista"/>
        <w:spacing w:line="360" w:lineRule="auto"/>
        <w:ind w:left="720"/>
        <w:jc w:val="both"/>
        <w:rPr>
          <w:rFonts w:ascii="Calibri" w:hAnsi="Calibri" w:cs="Calibri"/>
          <w:sz w:val="22"/>
          <w:szCs w:val="22"/>
          <w:lang w:eastAsia="es-MX"/>
        </w:rPr>
      </w:pPr>
      <w:r w:rsidRPr="00A9715E">
        <w:rPr>
          <w:rFonts w:ascii="Palatino Linotype" w:hAnsi="Palatino Linotype" w:cs="Calibri"/>
          <w:lang w:eastAsia="es-MX"/>
        </w:rPr>
        <w:t> </w:t>
      </w:r>
    </w:p>
    <w:p w14:paraId="25798FC1" w14:textId="51FB8793" w:rsidR="00C77820" w:rsidRPr="00A9715E" w:rsidRDefault="00C77820" w:rsidP="00A9715E">
      <w:pPr>
        <w:spacing w:line="360" w:lineRule="auto"/>
        <w:jc w:val="both"/>
        <w:rPr>
          <w:rFonts w:ascii="Palatino Linotype" w:hAnsi="Palatino Linotype" w:cs="Calibri"/>
          <w:lang w:eastAsia="es-MX"/>
        </w:rPr>
      </w:pPr>
      <w:r w:rsidRPr="00A9715E">
        <w:rPr>
          <w:rFonts w:ascii="Palatino Linotype" w:hAnsi="Palatino Linotype" w:cs="Calibri"/>
          <w:lang w:eastAsia="es-MX"/>
        </w:rPr>
        <w:t>Bajo este contexto, se insiste en que por regla general se consideran como datos personales no confidenciales, el nombre del servidor público, cargo y/o categoría, sin embargo, tratándose de soportes documentales que reflejen información de elementos de seguridad pública, la </w:t>
      </w:r>
      <w:r w:rsidRPr="00A9715E">
        <w:rPr>
          <w:rFonts w:ascii="Palatino Linotype" w:hAnsi="Palatino Linotype" w:cs="Calibri"/>
          <w:b/>
          <w:bCs/>
          <w:lang w:eastAsia="es-MX"/>
        </w:rPr>
        <w:t>elaboración de versiones públicas pudiera variar, eliminando dicha información, siempre y cuando se demuestre que pueda poner en riesgo la vida e integridad física con motivo de las funciones de servidores públicos</w:t>
      </w:r>
      <w:r w:rsidRPr="00A9715E">
        <w:rPr>
          <w:rFonts w:ascii="Palatino Linotype" w:hAnsi="Palatino Linotype" w:cs="Calibri"/>
          <w:lang w:eastAsia="es-MX"/>
        </w:rPr>
        <w:t>.</w:t>
      </w:r>
    </w:p>
    <w:p w14:paraId="398CE3C6" w14:textId="77777777" w:rsidR="00C77820" w:rsidRPr="00A9715E" w:rsidRDefault="00C77820" w:rsidP="00A9715E">
      <w:pPr>
        <w:spacing w:line="360" w:lineRule="auto"/>
        <w:jc w:val="both"/>
        <w:rPr>
          <w:rFonts w:ascii="Calibri" w:hAnsi="Calibri" w:cs="Calibri"/>
          <w:sz w:val="22"/>
          <w:szCs w:val="22"/>
          <w:lang w:eastAsia="es-MX"/>
        </w:rPr>
      </w:pPr>
    </w:p>
    <w:p w14:paraId="438C9510" w14:textId="77777777" w:rsidR="00C77820" w:rsidRPr="00A9715E" w:rsidRDefault="00C77820" w:rsidP="00A9715E">
      <w:pPr>
        <w:spacing w:line="360" w:lineRule="auto"/>
        <w:jc w:val="both"/>
        <w:rPr>
          <w:rFonts w:ascii="Calibri" w:hAnsi="Calibri" w:cs="Calibri"/>
          <w:sz w:val="22"/>
          <w:szCs w:val="22"/>
          <w:lang w:eastAsia="es-MX"/>
        </w:rPr>
      </w:pPr>
      <w:r w:rsidRPr="00A9715E">
        <w:rPr>
          <w:rFonts w:ascii="Palatino Linotype" w:hAnsi="Palatino Linotype" w:cs="Calibri"/>
          <w:lang w:eastAsia="es-MX"/>
        </w:rPr>
        <w:t>Esto es así, ya que el artículo 81, fracción III, de la Ley de Seguridad del Estado de México, establece lo siguiente:</w:t>
      </w:r>
    </w:p>
    <w:p w14:paraId="033F5843" w14:textId="77777777" w:rsidR="00C77820" w:rsidRPr="00A9715E" w:rsidRDefault="00C77820" w:rsidP="00A9715E">
      <w:pPr>
        <w:ind w:left="360" w:right="567"/>
        <w:jc w:val="both"/>
        <w:rPr>
          <w:rFonts w:ascii="Calibri" w:hAnsi="Calibri" w:cs="Calibri"/>
          <w:sz w:val="22"/>
          <w:szCs w:val="22"/>
          <w:lang w:eastAsia="es-MX"/>
        </w:rPr>
      </w:pPr>
      <w:r w:rsidRPr="00A9715E">
        <w:rPr>
          <w:rFonts w:ascii="Palatino Linotype" w:hAnsi="Palatino Linotype" w:cs="Calibri"/>
          <w:lang w:eastAsia="es-MX"/>
        </w:rPr>
        <w:t> </w:t>
      </w:r>
    </w:p>
    <w:p w14:paraId="3029C6D3" w14:textId="77777777" w:rsidR="00C77820" w:rsidRPr="00A9715E" w:rsidRDefault="00C77820" w:rsidP="00A9715E">
      <w:pPr>
        <w:pStyle w:val="Prrafodelista"/>
        <w:ind w:left="720" w:right="567"/>
        <w:jc w:val="both"/>
        <w:rPr>
          <w:rFonts w:ascii="Palatino Linotype" w:hAnsi="Palatino Linotype"/>
          <w:i/>
          <w:iCs/>
          <w:sz w:val="22"/>
          <w:szCs w:val="22"/>
          <w:lang w:eastAsia="es-MX"/>
        </w:rPr>
      </w:pPr>
      <w:r w:rsidRPr="00A9715E">
        <w:rPr>
          <w:rFonts w:ascii="Palatino Linotype" w:hAnsi="Palatino Linotype"/>
          <w:i/>
          <w:iCs/>
          <w:sz w:val="22"/>
          <w:szCs w:val="22"/>
          <w:lang w:eastAsia="es-MX"/>
        </w:rPr>
        <w:t>“</w:t>
      </w:r>
      <w:r w:rsidRPr="00A9715E">
        <w:rPr>
          <w:rFonts w:ascii="Palatino Linotype" w:hAnsi="Palatino Linotype"/>
          <w:b/>
          <w:bCs/>
          <w:i/>
          <w:iCs/>
          <w:sz w:val="22"/>
          <w:szCs w:val="22"/>
          <w:lang w:eastAsia="es-MX"/>
        </w:rPr>
        <w:t>Artículo 81.-</w:t>
      </w:r>
      <w:r w:rsidRPr="00A9715E">
        <w:rPr>
          <w:rFonts w:ascii="Palatino Linotype" w:hAnsi="Palatino Linotype"/>
          <w:i/>
          <w:iCs/>
          <w:sz w:val="22"/>
          <w:szCs w:val="22"/>
          <w:lang w:eastAsia="es-MX"/>
        </w:rPr>
        <w:t> </w:t>
      </w:r>
      <w:r w:rsidRPr="00A9715E">
        <w:rPr>
          <w:rFonts w:ascii="Palatino Linotype" w:hAnsi="Palatino Linotype"/>
          <w:i/>
          <w:iCs/>
          <w:sz w:val="22"/>
          <w:szCs w:val="22"/>
          <w:u w:val="single"/>
          <w:lang w:eastAsia="es-MX"/>
        </w:rPr>
        <w:t>Toda información para la seguridad pública</w:t>
      </w:r>
      <w:r w:rsidRPr="00A9715E">
        <w:rPr>
          <w:rFonts w:ascii="Palatino Linotype" w:hAnsi="Palatino Linotype"/>
          <w:i/>
          <w:iCs/>
          <w:sz w:val="22"/>
          <w:szCs w:val="22"/>
          <w:lang w:eastAsia="es-MX"/>
        </w:rPr>
        <w:t> generada o en poder de Instituciones de Seguridad Pública o de cualquier instancia del Sistema Estatal </w:t>
      </w:r>
      <w:r w:rsidRPr="00A9715E">
        <w:rPr>
          <w:rFonts w:ascii="Palatino Linotype" w:hAnsi="Palatino Linotype"/>
          <w:i/>
          <w:iCs/>
          <w:sz w:val="22"/>
          <w:szCs w:val="22"/>
          <w:u w:val="single"/>
          <w:lang w:eastAsia="es-MX"/>
        </w:rPr>
        <w:t>debe</w:t>
      </w:r>
      <w:r w:rsidRPr="00A9715E">
        <w:rPr>
          <w:rFonts w:ascii="Palatino Linotype" w:hAnsi="Palatino Linotype"/>
          <w:i/>
          <w:iCs/>
          <w:sz w:val="22"/>
          <w:szCs w:val="22"/>
          <w:lang w:eastAsia="es-MX"/>
        </w:rPr>
        <w:t> registrarse, </w:t>
      </w:r>
      <w:r w:rsidRPr="00A9715E">
        <w:rPr>
          <w:rFonts w:ascii="Palatino Linotype" w:hAnsi="Palatino Linotype"/>
          <w:i/>
          <w:iCs/>
          <w:sz w:val="22"/>
          <w:szCs w:val="22"/>
          <w:u w:val="single"/>
          <w:lang w:eastAsia="es-MX"/>
        </w:rPr>
        <w:t>clasificarse</w:t>
      </w:r>
      <w:r w:rsidRPr="00A9715E">
        <w:rPr>
          <w:rFonts w:ascii="Palatino Linotype" w:hAnsi="Palatino Linotype"/>
          <w:i/>
          <w:iCs/>
          <w:sz w:val="22"/>
          <w:szCs w:val="22"/>
          <w:lang w:eastAsia="es-MX"/>
        </w:rPr>
        <w:t> y tratarse de conformidad con las disposiciones aplicables. No obstante lo anterior, esta información se considerará reservada en los casos siguientes:</w:t>
      </w:r>
    </w:p>
    <w:p w14:paraId="4DBD673E" w14:textId="77777777" w:rsidR="00C77820" w:rsidRPr="00A9715E" w:rsidRDefault="00C77820" w:rsidP="00A9715E">
      <w:pPr>
        <w:pStyle w:val="Prrafodelista"/>
        <w:ind w:left="720" w:right="567"/>
        <w:jc w:val="both"/>
        <w:rPr>
          <w:rFonts w:ascii="Palatino Linotype" w:hAnsi="Palatino Linotype"/>
          <w:i/>
          <w:iCs/>
          <w:sz w:val="22"/>
          <w:szCs w:val="22"/>
          <w:lang w:eastAsia="es-MX"/>
        </w:rPr>
      </w:pPr>
      <w:r w:rsidRPr="00A9715E">
        <w:rPr>
          <w:rFonts w:ascii="Palatino Linotype" w:hAnsi="Palatino Linotype"/>
          <w:i/>
          <w:iCs/>
          <w:sz w:val="22"/>
          <w:szCs w:val="22"/>
          <w:lang w:eastAsia="es-MX"/>
        </w:rPr>
        <w:t>(…)</w:t>
      </w:r>
    </w:p>
    <w:p w14:paraId="762E9727" w14:textId="77777777" w:rsidR="00C77820" w:rsidRPr="00A9715E" w:rsidRDefault="00C77820" w:rsidP="00A9715E">
      <w:pPr>
        <w:pStyle w:val="Prrafodelista"/>
        <w:ind w:left="720" w:right="567"/>
        <w:jc w:val="both"/>
        <w:rPr>
          <w:rFonts w:ascii="Palatino Linotype" w:hAnsi="Palatino Linotype"/>
          <w:i/>
          <w:iCs/>
          <w:sz w:val="22"/>
          <w:szCs w:val="22"/>
          <w:lang w:eastAsia="es-MX"/>
        </w:rPr>
      </w:pPr>
      <w:r w:rsidRPr="00A9715E">
        <w:rPr>
          <w:rFonts w:ascii="Palatino Linotype" w:hAnsi="Palatino Linotype"/>
          <w:b/>
          <w:bCs/>
          <w:i/>
          <w:iCs/>
          <w:sz w:val="22"/>
          <w:szCs w:val="22"/>
          <w:lang w:eastAsia="es-MX"/>
        </w:rPr>
        <w:t>III</w:t>
      </w:r>
      <w:r w:rsidRPr="00A9715E">
        <w:rPr>
          <w:rFonts w:ascii="Palatino Linotype" w:hAnsi="Palatino Linotype"/>
          <w:i/>
          <w:iCs/>
          <w:sz w:val="22"/>
          <w:szCs w:val="22"/>
          <w:lang w:eastAsia="es-MX"/>
        </w:rPr>
        <w:t>. La relativa a servidores públicos miembros de las instituciones de seguridad pública, cuya revelación pueda poner en riesgo su vida e integridad física con motivo de sus funciones;” </w:t>
      </w:r>
      <w:r w:rsidRPr="00A9715E">
        <w:rPr>
          <w:rFonts w:ascii="Palatino Linotype" w:hAnsi="Palatino Linotype"/>
          <w:b/>
          <w:bCs/>
          <w:i/>
          <w:iCs/>
          <w:sz w:val="22"/>
          <w:szCs w:val="22"/>
          <w:lang w:eastAsia="es-MX"/>
        </w:rPr>
        <w:t>(Sic)</w:t>
      </w:r>
    </w:p>
    <w:p w14:paraId="7469A701" w14:textId="77777777" w:rsidR="00C77820" w:rsidRPr="00A9715E" w:rsidRDefault="00C77820" w:rsidP="00A9715E">
      <w:pPr>
        <w:spacing w:line="330" w:lineRule="atLeast"/>
        <w:jc w:val="both"/>
        <w:rPr>
          <w:rFonts w:ascii="Calibri" w:hAnsi="Calibri" w:cs="Calibri"/>
          <w:sz w:val="22"/>
          <w:szCs w:val="22"/>
          <w:lang w:eastAsia="es-MX"/>
        </w:rPr>
      </w:pPr>
      <w:r w:rsidRPr="00A9715E">
        <w:rPr>
          <w:rFonts w:ascii="Palatino Linotype" w:hAnsi="Palatino Linotype" w:cs="Calibri"/>
          <w:lang w:eastAsia="es-MX"/>
        </w:rPr>
        <w:t> </w:t>
      </w:r>
    </w:p>
    <w:p w14:paraId="1438CAAD" w14:textId="77777777" w:rsidR="00C77820" w:rsidRPr="00A9715E" w:rsidRDefault="00C77820" w:rsidP="00A9715E">
      <w:pPr>
        <w:spacing w:line="360" w:lineRule="auto"/>
        <w:jc w:val="both"/>
        <w:rPr>
          <w:rFonts w:ascii="Calibri" w:hAnsi="Calibri" w:cs="Calibri"/>
          <w:sz w:val="22"/>
          <w:szCs w:val="22"/>
          <w:lang w:eastAsia="es-MX"/>
        </w:rPr>
      </w:pPr>
      <w:r w:rsidRPr="00A9715E">
        <w:rPr>
          <w:rFonts w:ascii="Palatino Linotype" w:hAnsi="Palatino Linotype" w:cs="Calibri"/>
          <w:lang w:eastAsia="es-MX"/>
        </w:rPr>
        <w:lastRenderedPageBreak/>
        <w:t>Por tanto, </w:t>
      </w:r>
      <w:r w:rsidRPr="00A9715E">
        <w:rPr>
          <w:rFonts w:ascii="Palatino Linotype" w:hAnsi="Palatino Linotype" w:cs="Calibri"/>
          <w:b/>
          <w:bCs/>
          <w:lang w:eastAsia="es-MX"/>
        </w:rPr>
        <w:t>El Sujeto Obligado</w:t>
      </w:r>
      <w:r w:rsidRPr="00A9715E">
        <w:rPr>
          <w:rFonts w:ascii="Palatino Linotype" w:hAnsi="Palatino Linotype" w:cs="Calibri"/>
          <w:lang w:eastAsia="es-MX"/>
        </w:rPr>
        <w:t> deberá clasificar dicha información, justificando de manera fundada y motivada las circunstancias por las cuales se pondría en riesgo la vida de los elementos de seguridad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61C40552" w14:textId="77777777" w:rsidR="00C77820" w:rsidRPr="00A9715E" w:rsidRDefault="00C77820" w:rsidP="00A9715E">
      <w:pPr>
        <w:spacing w:line="360" w:lineRule="auto"/>
        <w:ind w:left="360"/>
        <w:jc w:val="both"/>
        <w:rPr>
          <w:rFonts w:ascii="Calibri" w:hAnsi="Calibri" w:cs="Calibri"/>
          <w:sz w:val="22"/>
          <w:szCs w:val="22"/>
          <w:lang w:eastAsia="es-MX"/>
        </w:rPr>
      </w:pPr>
      <w:r w:rsidRPr="00A9715E">
        <w:rPr>
          <w:rFonts w:ascii="Palatino Linotype" w:hAnsi="Palatino Linotype" w:cs="Calibri"/>
          <w:lang w:eastAsia="es-MX"/>
        </w:rPr>
        <w:t> </w:t>
      </w:r>
    </w:p>
    <w:p w14:paraId="380CF6A7" w14:textId="77777777" w:rsidR="00C77820" w:rsidRPr="00A9715E" w:rsidRDefault="00C77820" w:rsidP="00A9715E">
      <w:pPr>
        <w:spacing w:line="360" w:lineRule="auto"/>
        <w:jc w:val="both"/>
        <w:rPr>
          <w:rFonts w:ascii="Calibri" w:hAnsi="Calibri" w:cs="Calibri"/>
          <w:sz w:val="22"/>
          <w:szCs w:val="22"/>
          <w:lang w:eastAsia="es-MX"/>
        </w:rPr>
      </w:pPr>
      <w:r w:rsidRPr="00A9715E">
        <w:rPr>
          <w:rFonts w:ascii="Palatino Linotype" w:hAnsi="Palatino Linotype" w:cs="Calibri"/>
          <w:lang w:eastAsia="es-MX"/>
        </w:rPr>
        <w:t>Es decir, podrá eliminar cualquier información considerada no confidencial, de los elementos de seguridad pública, desde el nombre hasta su cargo, dependiendo de la información que se determine que genera el riesgo real e inminente, por constituir información reservada.</w:t>
      </w:r>
    </w:p>
    <w:p w14:paraId="645F32AB" w14:textId="22391C47" w:rsidR="00C77820" w:rsidRPr="00A9715E" w:rsidRDefault="00C77820" w:rsidP="00A9715E">
      <w:pPr>
        <w:pStyle w:val="Prrafodelista"/>
        <w:spacing w:line="360" w:lineRule="auto"/>
        <w:ind w:left="720"/>
        <w:jc w:val="both"/>
        <w:rPr>
          <w:rFonts w:ascii="Calibri" w:hAnsi="Calibri" w:cs="Calibri"/>
          <w:sz w:val="22"/>
          <w:szCs w:val="22"/>
          <w:lang w:eastAsia="es-MX"/>
        </w:rPr>
      </w:pPr>
    </w:p>
    <w:p w14:paraId="3327A755" w14:textId="77777777" w:rsidR="00C77820" w:rsidRPr="00A9715E" w:rsidRDefault="00C77820" w:rsidP="00A9715E">
      <w:pPr>
        <w:spacing w:line="360" w:lineRule="auto"/>
        <w:jc w:val="both"/>
        <w:rPr>
          <w:rFonts w:ascii="Calibri" w:hAnsi="Calibri" w:cs="Calibri"/>
          <w:sz w:val="22"/>
          <w:szCs w:val="22"/>
          <w:lang w:eastAsia="es-MX"/>
        </w:rPr>
      </w:pPr>
      <w:r w:rsidRPr="00A9715E">
        <w:rPr>
          <w:rFonts w:ascii="Palatino Linotype" w:hAnsi="Palatino Linotype" w:cs="Calibri"/>
          <w:lang w:eastAsia="es-MX"/>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6E602A1C" w14:textId="06CC58D8" w:rsidR="00386F85" w:rsidRPr="00A9715E" w:rsidRDefault="00386F85" w:rsidP="00A9715E">
      <w:pPr>
        <w:pStyle w:val="Prrafodelista"/>
        <w:numPr>
          <w:ilvl w:val="0"/>
          <w:numId w:val="46"/>
        </w:numPr>
        <w:spacing w:before="100" w:beforeAutospacing="1" w:after="100" w:afterAutospacing="1" w:line="360" w:lineRule="auto"/>
        <w:jc w:val="both"/>
        <w:rPr>
          <w:rFonts w:ascii="Palatino Linotype" w:hAnsi="Palatino Linotype"/>
          <w:b/>
          <w:u w:val="single"/>
        </w:rPr>
      </w:pPr>
      <w:r w:rsidRPr="00A9715E">
        <w:rPr>
          <w:rFonts w:ascii="Palatino Linotype" w:hAnsi="Palatino Linotype"/>
          <w:b/>
          <w:u w:val="single"/>
        </w:rPr>
        <w:t>INFORMACIÓN CONFIDENCIAL</w:t>
      </w:r>
    </w:p>
    <w:p w14:paraId="6760320E" w14:textId="72064B66" w:rsidR="008E1BD2" w:rsidRPr="00A9715E" w:rsidRDefault="00B15462" w:rsidP="00A9715E">
      <w:pPr>
        <w:spacing w:before="100" w:beforeAutospacing="1" w:after="100" w:afterAutospacing="1" w:line="360" w:lineRule="auto"/>
        <w:jc w:val="both"/>
        <w:rPr>
          <w:rFonts w:ascii="Palatino Linotype" w:hAnsi="Palatino Linotype"/>
          <w:bCs/>
        </w:rPr>
      </w:pPr>
      <w:r w:rsidRPr="00A9715E">
        <w:rPr>
          <w:rFonts w:ascii="Palatino Linotype" w:hAnsi="Palatino Linotype"/>
          <w:bCs/>
        </w:rPr>
        <w:lastRenderedPageBreak/>
        <w:t>Así</w:t>
      </w:r>
      <w:r w:rsidR="00AC5E12" w:rsidRPr="00A9715E">
        <w:rPr>
          <w:rFonts w:ascii="Palatino Linotype" w:hAnsi="Palatino Linotype"/>
          <w:bCs/>
        </w:rPr>
        <w:t xml:space="preserve"> mismo, mediante Informe Justificado se advierte </w:t>
      </w:r>
      <w:r w:rsidRPr="00A9715E">
        <w:rPr>
          <w:rFonts w:ascii="Palatino Linotype" w:hAnsi="Palatino Linotype"/>
          <w:bCs/>
        </w:rPr>
        <w:t>información</w:t>
      </w:r>
      <w:r w:rsidR="00AC5E12" w:rsidRPr="00A9715E">
        <w:rPr>
          <w:rFonts w:ascii="Palatino Linotype" w:hAnsi="Palatino Linotype"/>
          <w:bCs/>
        </w:rPr>
        <w:t xml:space="preserve"> con carácter </w:t>
      </w:r>
      <w:r w:rsidR="00A56BFE" w:rsidRPr="00A9715E">
        <w:rPr>
          <w:rFonts w:ascii="Palatino Linotype" w:hAnsi="Palatino Linotype"/>
          <w:bCs/>
        </w:rPr>
        <w:t xml:space="preserve">confidencial, como son las deducciones, </w:t>
      </w:r>
      <w:r w:rsidR="00EA2C65" w:rsidRPr="00A9715E">
        <w:rPr>
          <w:rFonts w:ascii="Palatino Linotype" w:hAnsi="Palatino Linotype"/>
          <w:bCs/>
        </w:rPr>
        <w:t xml:space="preserve">Sistema de Capitalización Individual y </w:t>
      </w:r>
      <w:bookmarkStart w:id="14" w:name="_Hlk137496080"/>
      <w:r w:rsidR="00586DB6" w:rsidRPr="00A9715E">
        <w:rPr>
          <w:rFonts w:ascii="Palatino Linotype" w:hAnsi="Palatino Linotype"/>
          <w:bCs/>
        </w:rPr>
        <w:t>C</w:t>
      </w:r>
      <w:r w:rsidR="008475B3" w:rsidRPr="00A9715E">
        <w:rPr>
          <w:rFonts w:ascii="Palatino Linotype" w:hAnsi="Palatino Linotype"/>
          <w:bCs/>
        </w:rPr>
        <w:t>uota sindical</w:t>
      </w:r>
      <w:bookmarkEnd w:id="14"/>
      <w:r w:rsidR="008475B3" w:rsidRPr="00A9715E">
        <w:rPr>
          <w:rFonts w:ascii="Palatino Linotype" w:hAnsi="Palatino Linotype"/>
          <w:bCs/>
        </w:rPr>
        <w:t>, por lo que es importante mencionar lo siguiente:</w:t>
      </w:r>
    </w:p>
    <w:p w14:paraId="3727587C" w14:textId="55D82573" w:rsidR="00B15462" w:rsidRPr="00A9715E" w:rsidRDefault="00B15462" w:rsidP="00A9715E">
      <w:pPr>
        <w:spacing w:before="100" w:beforeAutospacing="1" w:after="100" w:afterAutospacing="1" w:line="360" w:lineRule="auto"/>
        <w:jc w:val="both"/>
        <w:rPr>
          <w:rFonts w:ascii="Palatino Linotype" w:hAnsi="Palatino Linotype"/>
          <w:bCs/>
        </w:rPr>
      </w:pPr>
      <w:r w:rsidRPr="00A9715E">
        <w:rPr>
          <w:rFonts w:ascii="Palatino Linotype" w:hAnsi="Palatino Linotype"/>
          <w:bCs/>
        </w:rPr>
        <w:t>Sistema de Capitalización Individual</w:t>
      </w:r>
      <w:r w:rsidRPr="00A9715E">
        <w:rPr>
          <w:rStyle w:val="Refdenotaalpie"/>
          <w:rFonts w:ascii="Palatino Linotype" w:hAnsi="Palatino Linotype"/>
          <w:bCs/>
        </w:rPr>
        <w:footnoteReference w:id="2"/>
      </w:r>
      <w:r w:rsidRPr="00A9715E">
        <w:rPr>
          <w:rFonts w:ascii="Palatino Linotype" w:hAnsi="Palatino Linotype"/>
          <w:bCs/>
        </w:rPr>
        <w:t>:</w:t>
      </w:r>
      <w:r w:rsidR="009228E4" w:rsidRPr="00A9715E">
        <w:t xml:space="preserve"> </w:t>
      </w:r>
      <w:r w:rsidR="009228E4" w:rsidRPr="00A9715E">
        <w:rPr>
          <w:rFonts w:ascii="Palatino Linotype" w:hAnsi="Palatino Linotype"/>
          <w:bCs/>
        </w:rPr>
        <w:t>El sistema de capitalización individual es el mecanismo de ahorro mediante el cual tú como servidor público y la institución donde laboras acumulan recursos para tu etapa de retiro, adicional a tu pensión y será entregado conforme a lo establecido en la Ley de Seguridad Social para los Servidores Públicos del Estado de México y Municipios.</w:t>
      </w:r>
    </w:p>
    <w:p w14:paraId="64F1F790" w14:textId="73B1B936" w:rsidR="008475B3" w:rsidRPr="00A9715E" w:rsidRDefault="009228E4" w:rsidP="00A9715E">
      <w:pPr>
        <w:spacing w:before="100" w:beforeAutospacing="1" w:after="100" w:afterAutospacing="1" w:line="360" w:lineRule="auto"/>
        <w:jc w:val="both"/>
        <w:rPr>
          <w:rFonts w:ascii="Palatino Linotype" w:hAnsi="Palatino Linotype"/>
          <w:bCs/>
        </w:rPr>
      </w:pPr>
      <w:r w:rsidRPr="00A9715E">
        <w:rPr>
          <w:rFonts w:ascii="Palatino Linotype" w:hAnsi="Palatino Linotype"/>
          <w:bCs/>
        </w:rPr>
        <w:t>Cuota sindical:</w:t>
      </w:r>
      <w:r w:rsidR="00F6579F" w:rsidRPr="00A9715E">
        <w:t xml:space="preserve"> </w:t>
      </w:r>
      <w:r w:rsidR="00230F0A" w:rsidRPr="00A9715E">
        <w:rPr>
          <w:rFonts w:ascii="Palatino Linotype" w:hAnsi="Palatino Linotype"/>
          <w:bCs/>
        </w:rPr>
        <w:t>mediante</w:t>
      </w:r>
      <w:r w:rsidR="00F6579F" w:rsidRPr="00A9715E">
        <w:rPr>
          <w:rFonts w:ascii="Palatino Linotype" w:hAnsi="Palatino Linotype"/>
          <w:bCs/>
        </w:rPr>
        <w:t xml:space="preserve"> el criterio 09/17 emitido por el Instituto Nacional de Transparencia, Acceso a la Información, y Protección de Datos Personales, el cual señala al rubro lo siguiente referente a las cuotas sindical, </w:t>
      </w:r>
      <w:r w:rsidR="00312613" w:rsidRPr="00A9715E">
        <w:rPr>
          <w:rFonts w:ascii="Palatino Linotype" w:hAnsi="Palatino Linotype"/>
          <w:bCs/>
        </w:rPr>
        <w:t>“No están sujetas al escrutinio público. La información relativa a las cuotas sindicales no se encuentra sujeta al escrutinio público mandatado por la Ley General de Transparencia y Acceso a la Información Pública y la Ley Federal de Transparencia y Acceso a la Información Pública, ya que las mismas provienen de recursos privados que aportan los trabajadores afiliados.”</w:t>
      </w:r>
    </w:p>
    <w:p w14:paraId="0F0A1A3B" w14:textId="1ECE76AC" w:rsidR="00230F0A" w:rsidRPr="00A9715E" w:rsidRDefault="00230F0A" w:rsidP="00A9715E">
      <w:pPr>
        <w:spacing w:before="100" w:beforeAutospacing="1" w:after="100" w:afterAutospacing="1" w:line="360" w:lineRule="auto"/>
        <w:jc w:val="both"/>
        <w:rPr>
          <w:rFonts w:ascii="Palatino Linotype" w:hAnsi="Palatino Linotype"/>
          <w:lang w:val="es-ES"/>
        </w:rPr>
      </w:pPr>
      <w:r w:rsidRPr="00A9715E">
        <w:rPr>
          <w:rFonts w:ascii="Palatino Linotype" w:hAnsi="Palatino Linotype"/>
          <w:lang w:val="es-ES"/>
        </w:rPr>
        <w:t>Derivado del análisis realizado a los recibos de nómina</w:t>
      </w:r>
      <w:r w:rsidR="00AA3C18" w:rsidRPr="00A9715E">
        <w:rPr>
          <w:rFonts w:ascii="Palatino Linotype" w:hAnsi="Palatino Linotype"/>
          <w:lang w:val="es-ES"/>
        </w:rPr>
        <w:t>, se advierte</w:t>
      </w:r>
      <w:r w:rsidRPr="00A9715E">
        <w:rPr>
          <w:rFonts w:ascii="Palatino Linotype" w:hAnsi="Palatino Linotype"/>
          <w:lang w:val="es-ES"/>
        </w:rPr>
        <w:t xml:space="preserve"> información </w:t>
      </w:r>
      <w:r w:rsidR="00AA3C18" w:rsidRPr="00A9715E">
        <w:rPr>
          <w:rFonts w:ascii="Palatino Linotype" w:hAnsi="Palatino Linotype"/>
          <w:lang w:val="es-ES"/>
        </w:rPr>
        <w:t xml:space="preserve">que </w:t>
      </w:r>
      <w:r w:rsidRPr="00A9715E">
        <w:rPr>
          <w:rFonts w:ascii="Palatino Linotype" w:hAnsi="Palatino Linotype"/>
          <w:lang w:val="es-ES"/>
        </w:rPr>
        <w:t xml:space="preserve">es de carácter confidencial, toda vez que fue entregada por personas físicas o morales a efecto de llevar a cabo un trámite en específico. </w:t>
      </w:r>
    </w:p>
    <w:p w14:paraId="119D0634" w14:textId="77777777" w:rsidR="00230F0A" w:rsidRPr="00A9715E" w:rsidRDefault="00230F0A" w:rsidP="00A9715E">
      <w:pPr>
        <w:spacing w:before="100" w:beforeAutospacing="1" w:after="100" w:afterAutospacing="1" w:line="360" w:lineRule="auto"/>
        <w:jc w:val="both"/>
        <w:rPr>
          <w:rFonts w:ascii="Palatino Linotype" w:hAnsi="Palatino Linotype"/>
          <w:lang w:val="es-ES"/>
        </w:rPr>
      </w:pPr>
      <w:r w:rsidRPr="00A9715E">
        <w:rPr>
          <w:rFonts w:ascii="Palatino Linotype" w:hAnsi="Palatino Linotype"/>
          <w:lang w:val="es-ES"/>
        </w:rPr>
        <w:lastRenderedPageBreak/>
        <w:t>A lo anterior, es oportuno citar lo previsto en ellos artículos 143, de la Ley de Transparencia y Acceso a la Información Pública del Estado de México y Municipios, que a la letra dice:</w:t>
      </w:r>
    </w:p>
    <w:p w14:paraId="5003B848" w14:textId="77777777" w:rsidR="00230F0A" w:rsidRPr="00A9715E" w:rsidRDefault="00230F0A" w:rsidP="00A9715E">
      <w:pPr>
        <w:spacing w:before="100" w:beforeAutospacing="1" w:after="100" w:afterAutospacing="1" w:line="276" w:lineRule="auto"/>
        <w:ind w:left="850" w:right="901"/>
        <w:jc w:val="both"/>
        <w:rPr>
          <w:rFonts w:ascii="Palatino Linotype" w:hAnsi="Palatino Linotype"/>
          <w:i/>
          <w:iCs/>
          <w:sz w:val="22"/>
          <w:szCs w:val="22"/>
        </w:rPr>
      </w:pPr>
      <w:r w:rsidRPr="00A9715E">
        <w:rPr>
          <w:rFonts w:ascii="Palatino Linotype" w:hAnsi="Palatino Linotype"/>
          <w:i/>
          <w:iCs/>
          <w:sz w:val="22"/>
          <w:szCs w:val="22"/>
        </w:rPr>
        <w:t>“</w:t>
      </w:r>
      <w:r w:rsidRPr="00A9715E">
        <w:rPr>
          <w:rFonts w:ascii="Palatino Linotype" w:hAnsi="Palatino Linotype"/>
          <w:b/>
          <w:bCs/>
          <w:i/>
          <w:iCs/>
          <w:sz w:val="22"/>
          <w:szCs w:val="22"/>
        </w:rPr>
        <w:t>Artículo 143.</w:t>
      </w:r>
      <w:r w:rsidRPr="00A9715E">
        <w:rPr>
          <w:rFonts w:ascii="Palatino Linotype" w:hAnsi="Palatino Linotype"/>
          <w:i/>
          <w:iCs/>
          <w:sz w:val="22"/>
          <w:szCs w:val="22"/>
        </w:rPr>
        <w:t xml:space="preserve"> Para los efectos de esta Ley se considera información confidencial, la clasificada como tal, de manera permanente, por su naturaleza, cuando: </w:t>
      </w:r>
    </w:p>
    <w:p w14:paraId="39C16F42" w14:textId="77777777" w:rsidR="00230F0A" w:rsidRPr="00A9715E" w:rsidRDefault="00230F0A" w:rsidP="00A9715E">
      <w:pPr>
        <w:spacing w:before="100" w:beforeAutospacing="1" w:after="100" w:afterAutospacing="1" w:line="276" w:lineRule="auto"/>
        <w:ind w:left="850" w:right="901"/>
        <w:jc w:val="both"/>
        <w:rPr>
          <w:rFonts w:ascii="Palatino Linotype" w:hAnsi="Palatino Linotype"/>
          <w:i/>
          <w:iCs/>
          <w:sz w:val="22"/>
          <w:szCs w:val="22"/>
        </w:rPr>
      </w:pPr>
      <w:r w:rsidRPr="00A9715E">
        <w:rPr>
          <w:rFonts w:ascii="Palatino Linotype" w:hAnsi="Palatino Linotype"/>
          <w:i/>
          <w:iCs/>
          <w:sz w:val="22"/>
          <w:szCs w:val="22"/>
        </w:rPr>
        <w:t xml:space="preserve">I. Se refiera a la información privada y los datos personales concernientes a una persona física o </w:t>
      </w:r>
      <w:proofErr w:type="gramStart"/>
      <w:r w:rsidRPr="00A9715E">
        <w:rPr>
          <w:rFonts w:ascii="Palatino Linotype" w:hAnsi="Palatino Linotype"/>
          <w:i/>
          <w:iCs/>
          <w:sz w:val="22"/>
          <w:szCs w:val="22"/>
        </w:rPr>
        <w:t>jurídico</w:t>
      </w:r>
      <w:proofErr w:type="gramEnd"/>
      <w:r w:rsidRPr="00A9715E">
        <w:rPr>
          <w:rFonts w:ascii="Palatino Linotype" w:hAnsi="Palatino Linotype"/>
          <w:i/>
          <w:iCs/>
          <w:sz w:val="22"/>
          <w:szCs w:val="22"/>
        </w:rPr>
        <w:t xml:space="preserve"> colectiva identificada o identificable; </w:t>
      </w:r>
    </w:p>
    <w:p w14:paraId="4CD60D4B" w14:textId="77777777" w:rsidR="00230F0A" w:rsidRPr="00A9715E" w:rsidRDefault="00230F0A" w:rsidP="00A9715E">
      <w:pPr>
        <w:spacing w:before="100" w:beforeAutospacing="1" w:after="100" w:afterAutospacing="1" w:line="276" w:lineRule="auto"/>
        <w:ind w:left="850" w:right="901"/>
        <w:jc w:val="both"/>
        <w:rPr>
          <w:rFonts w:ascii="Palatino Linotype" w:hAnsi="Palatino Linotype"/>
          <w:i/>
          <w:iCs/>
          <w:sz w:val="22"/>
          <w:szCs w:val="22"/>
        </w:rPr>
      </w:pPr>
      <w:r w:rsidRPr="00A9715E">
        <w:rPr>
          <w:rFonts w:ascii="Palatino Linotype" w:hAnsi="Palatino Linotype"/>
          <w:i/>
          <w:iCs/>
          <w:sz w:val="22"/>
          <w:szCs w:val="22"/>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4AC8D9AD" w14:textId="77777777" w:rsidR="00230F0A" w:rsidRPr="00A9715E" w:rsidRDefault="00230F0A" w:rsidP="00A9715E">
      <w:pPr>
        <w:spacing w:before="100" w:beforeAutospacing="1" w:after="100" w:afterAutospacing="1" w:line="276" w:lineRule="auto"/>
        <w:ind w:left="850" w:right="901"/>
        <w:jc w:val="both"/>
        <w:rPr>
          <w:rFonts w:ascii="Palatino Linotype" w:hAnsi="Palatino Linotype"/>
          <w:i/>
          <w:iCs/>
          <w:sz w:val="22"/>
          <w:szCs w:val="22"/>
        </w:rPr>
      </w:pPr>
      <w:r w:rsidRPr="00A9715E">
        <w:rPr>
          <w:rFonts w:ascii="Palatino Linotype" w:hAnsi="Palatino Linotype"/>
          <w:i/>
          <w:iCs/>
          <w:sz w:val="22"/>
          <w:szCs w:val="22"/>
        </w:rPr>
        <w:t xml:space="preserve">III. La que presenten los particulares a los sujetos obligados, de conformidad con lo dispuesto por las leyes o los tratados internacionales. </w:t>
      </w:r>
    </w:p>
    <w:p w14:paraId="16539D1D" w14:textId="77777777" w:rsidR="00230F0A" w:rsidRPr="00A9715E" w:rsidRDefault="00230F0A" w:rsidP="00A9715E">
      <w:pPr>
        <w:spacing w:before="100" w:beforeAutospacing="1" w:after="100" w:afterAutospacing="1" w:line="276" w:lineRule="auto"/>
        <w:ind w:left="850" w:right="901"/>
        <w:jc w:val="both"/>
        <w:rPr>
          <w:rFonts w:ascii="Palatino Linotype" w:hAnsi="Palatino Linotype"/>
          <w:i/>
          <w:iCs/>
          <w:sz w:val="22"/>
          <w:szCs w:val="22"/>
        </w:rPr>
      </w:pPr>
      <w:r w:rsidRPr="00A9715E">
        <w:rPr>
          <w:rFonts w:ascii="Palatino Linotype" w:hAnsi="Palatino Linotype"/>
          <w:i/>
          <w:iCs/>
          <w:sz w:val="22"/>
          <w:szCs w:val="22"/>
        </w:rPr>
        <w:t xml:space="preserve">La información confidencial no estará sujeta a temporalidad alguna y sólo podrán tener acceso a ella los titulares de la misma, sus representantes y los servidores públicos facultados para ello. </w:t>
      </w:r>
    </w:p>
    <w:p w14:paraId="20BF1E28" w14:textId="77777777" w:rsidR="00230F0A" w:rsidRPr="00A9715E" w:rsidRDefault="00230F0A" w:rsidP="00A9715E">
      <w:pPr>
        <w:spacing w:before="100" w:beforeAutospacing="1" w:after="100" w:afterAutospacing="1" w:line="276" w:lineRule="auto"/>
        <w:ind w:left="850" w:right="901"/>
        <w:jc w:val="both"/>
        <w:rPr>
          <w:rFonts w:ascii="Palatino Linotype" w:hAnsi="Palatino Linotype"/>
          <w:i/>
          <w:iCs/>
          <w:sz w:val="22"/>
          <w:szCs w:val="22"/>
          <w:lang w:val="es-ES"/>
        </w:rPr>
      </w:pPr>
      <w:r w:rsidRPr="00A9715E">
        <w:rPr>
          <w:rFonts w:ascii="Palatino Linotype" w:hAnsi="Palatino Linotype"/>
          <w:i/>
          <w:iCs/>
          <w:sz w:val="22"/>
          <w:szCs w:val="22"/>
        </w:rPr>
        <w:t>No se considerará confidencial la información que se encuentre en los registros públicos o en fuentes de acceso público, ni tampoco la que sea considerada por la presente ley como información pública.”</w:t>
      </w:r>
    </w:p>
    <w:p w14:paraId="5EF495FB" w14:textId="77777777" w:rsidR="00230F0A" w:rsidRPr="00A9715E" w:rsidRDefault="00230F0A" w:rsidP="00A9715E">
      <w:pPr>
        <w:spacing w:before="100" w:beforeAutospacing="1" w:after="100" w:afterAutospacing="1" w:line="360" w:lineRule="auto"/>
        <w:jc w:val="both"/>
        <w:rPr>
          <w:rFonts w:ascii="Palatino Linotype" w:hAnsi="Palatino Linotype" w:cs="Arial"/>
          <w:lang w:eastAsia="es-MX"/>
        </w:rPr>
      </w:pPr>
      <w:r w:rsidRPr="00A9715E">
        <w:rPr>
          <w:rFonts w:ascii="Palatino Linotype" w:hAnsi="Palatino Linotype" w:cs="Arial"/>
          <w:lang w:eastAsia="es-MX"/>
        </w:rPr>
        <w:t xml:space="preserve">Es decir, el particular solicitó el soporte documental donde conste la solicitud de conexión toma de agua y conexión drenaje realizado por un particular, es oportuno mencionar que la información solo puede acceder a los titulares de los datos personales. </w:t>
      </w:r>
    </w:p>
    <w:p w14:paraId="682AB9E3" w14:textId="77777777" w:rsidR="00230F0A" w:rsidRPr="00A9715E" w:rsidRDefault="00230F0A" w:rsidP="00A9715E">
      <w:pPr>
        <w:spacing w:before="100" w:beforeAutospacing="1" w:after="100" w:afterAutospacing="1" w:line="360" w:lineRule="auto"/>
        <w:jc w:val="both"/>
        <w:rPr>
          <w:rFonts w:ascii="Palatino Linotype" w:hAnsi="Palatino Linotype" w:cs="Arial"/>
        </w:rPr>
      </w:pPr>
      <w:r w:rsidRPr="00A9715E">
        <w:rPr>
          <w:rFonts w:ascii="Palatino Linotype" w:hAnsi="Palatino Linotype" w:cs="Arial"/>
        </w:rPr>
        <w:t xml:space="preserve">Asimismo, el artículo 24 de la Ley de la materia, señala que </w:t>
      </w:r>
      <w:r w:rsidRPr="00A9715E">
        <w:rPr>
          <w:rFonts w:ascii="Palatino Linotype" w:hAnsi="Palatino Linotype" w:cs="Arial"/>
          <w:b/>
          <w:bCs/>
          <w:u w:val="single"/>
        </w:rPr>
        <w:t xml:space="preserve">los Sujetos Obligados sólo proporcionarán la información pública que generen, administren o posean en el </w:t>
      </w:r>
      <w:r w:rsidRPr="00A9715E">
        <w:rPr>
          <w:rFonts w:ascii="Palatino Linotype" w:hAnsi="Palatino Linotype" w:cs="Arial"/>
          <w:b/>
          <w:bCs/>
          <w:u w:val="single"/>
        </w:rPr>
        <w:lastRenderedPageBreak/>
        <w:t>ejercicio de sus atribuciones</w:t>
      </w:r>
      <w:r w:rsidRPr="00A9715E">
        <w:rPr>
          <w:rFonts w:ascii="Palatino Linotype" w:hAnsi="Palatino Linotype" w:cs="Arial"/>
        </w:rPr>
        <w:t>; por consiguiente, la información no se encuentra a disposición de cualquier persona, lo que implica que es deber de los Sujetos Obligados, garantizar la protección de información confidencial.</w:t>
      </w:r>
    </w:p>
    <w:p w14:paraId="6BF38C0A" w14:textId="1FD86021" w:rsidR="00386F85" w:rsidRPr="00A9715E" w:rsidRDefault="00386F85" w:rsidP="00A9715E">
      <w:pPr>
        <w:pStyle w:val="Prrafodelista"/>
        <w:numPr>
          <w:ilvl w:val="0"/>
          <w:numId w:val="46"/>
        </w:numPr>
        <w:spacing w:before="100" w:beforeAutospacing="1" w:after="100" w:afterAutospacing="1" w:line="360" w:lineRule="auto"/>
        <w:jc w:val="both"/>
        <w:rPr>
          <w:rFonts w:ascii="Palatino Linotype" w:hAnsi="Palatino Linotype"/>
          <w:b/>
          <w:u w:val="single"/>
        </w:rPr>
      </w:pPr>
      <w:r w:rsidRPr="00A9715E">
        <w:rPr>
          <w:rFonts w:ascii="Palatino Linotype" w:hAnsi="Palatino Linotype"/>
          <w:b/>
          <w:u w:val="single"/>
        </w:rPr>
        <w:t>INFORMACIÓN PUBLICA</w:t>
      </w:r>
    </w:p>
    <w:p w14:paraId="5267513C" w14:textId="78C26367" w:rsidR="00CB3945" w:rsidRPr="00A9715E" w:rsidRDefault="00BD145B" w:rsidP="00A9715E">
      <w:pPr>
        <w:spacing w:before="100" w:beforeAutospacing="1" w:after="100" w:afterAutospacing="1" w:line="360" w:lineRule="auto"/>
        <w:jc w:val="both"/>
        <w:rPr>
          <w:rFonts w:ascii="Palatino Linotype" w:hAnsi="Palatino Linotype" w:cs="Arial"/>
        </w:rPr>
      </w:pPr>
      <w:r w:rsidRPr="00A9715E">
        <w:rPr>
          <w:rFonts w:ascii="Palatino Linotype" w:hAnsi="Palatino Linotype" w:cs="Arial"/>
        </w:rPr>
        <w:t xml:space="preserve">Con respecto a la </w:t>
      </w:r>
      <w:r w:rsidR="00D6634F" w:rsidRPr="00A9715E">
        <w:rPr>
          <w:rFonts w:ascii="Palatino Linotype" w:hAnsi="Palatino Linotype" w:cs="Arial"/>
        </w:rPr>
        <w:t>información</w:t>
      </w:r>
      <w:r w:rsidRPr="00A9715E">
        <w:rPr>
          <w:rFonts w:ascii="Palatino Linotype" w:hAnsi="Palatino Linotype" w:cs="Arial"/>
        </w:rPr>
        <w:t xml:space="preserve"> </w:t>
      </w:r>
      <w:r w:rsidR="00906766" w:rsidRPr="00A9715E">
        <w:rPr>
          <w:rFonts w:ascii="Palatino Linotype" w:hAnsi="Palatino Linotype" w:cs="Arial"/>
        </w:rPr>
        <w:t>pública</w:t>
      </w:r>
      <w:r w:rsidRPr="00A9715E">
        <w:rPr>
          <w:rFonts w:ascii="Palatino Linotype" w:hAnsi="Palatino Linotype" w:cs="Arial"/>
        </w:rPr>
        <w:t xml:space="preserve"> se testa</w:t>
      </w:r>
      <w:r w:rsidR="00D6634F" w:rsidRPr="00A9715E">
        <w:rPr>
          <w:rFonts w:ascii="Palatino Linotype" w:hAnsi="Palatino Linotype" w:cs="Arial"/>
        </w:rPr>
        <w:t xml:space="preserve">, el </w:t>
      </w:r>
      <w:r w:rsidR="004E6C5A" w:rsidRPr="00A9715E">
        <w:rPr>
          <w:rFonts w:ascii="Palatino Linotype" w:hAnsi="Palatino Linotype" w:cs="Arial"/>
        </w:rPr>
        <w:t xml:space="preserve">Folio fiscal, </w:t>
      </w:r>
      <w:r w:rsidR="00141FB0" w:rsidRPr="00A9715E">
        <w:rPr>
          <w:rFonts w:ascii="Palatino Linotype" w:hAnsi="Palatino Linotype" w:cs="Arial"/>
        </w:rPr>
        <w:t>número</w:t>
      </w:r>
      <w:r w:rsidR="004E6C5A" w:rsidRPr="00A9715E">
        <w:rPr>
          <w:rFonts w:ascii="Palatino Linotype" w:hAnsi="Palatino Linotype" w:cs="Arial"/>
        </w:rPr>
        <w:t xml:space="preserve"> de serie del CSD, Sello </w:t>
      </w:r>
      <w:r w:rsidR="00512A17" w:rsidRPr="00A9715E">
        <w:rPr>
          <w:rFonts w:ascii="Palatino Linotype" w:hAnsi="Palatino Linotype" w:cs="Arial"/>
        </w:rPr>
        <w:t xml:space="preserve">Digita del CFDI, Sello digital del </w:t>
      </w:r>
      <w:r w:rsidR="00CB3945" w:rsidRPr="00A9715E">
        <w:rPr>
          <w:rFonts w:ascii="Palatino Linotype" w:hAnsi="Palatino Linotype" w:cs="Arial"/>
        </w:rPr>
        <w:t>SAT</w:t>
      </w:r>
      <w:r w:rsidR="0001091F" w:rsidRPr="00A9715E">
        <w:rPr>
          <w:rFonts w:ascii="Palatino Linotype" w:hAnsi="Palatino Linotype" w:cs="Arial"/>
        </w:rPr>
        <w:t>; e</w:t>
      </w:r>
      <w:r w:rsidR="00CB3945" w:rsidRPr="00A9715E">
        <w:rPr>
          <w:rFonts w:ascii="Palatino Linotype" w:hAnsi="Palatino Linotype" w:cs="Arial"/>
        </w:rPr>
        <w:t xml:space="preserve">s de precisar que, dentro de los Informes Justificado no se adjunta </w:t>
      </w:r>
      <w:r w:rsidR="004901B4" w:rsidRPr="00A9715E">
        <w:rPr>
          <w:rFonts w:ascii="Palatino Linotype" w:hAnsi="Palatino Linotype" w:cs="Arial"/>
        </w:rPr>
        <w:t xml:space="preserve">la resolución dictada por el Comité de Transparencia del Municipio de </w:t>
      </w:r>
      <w:proofErr w:type="spellStart"/>
      <w:r w:rsidR="006847EA" w:rsidRPr="00A9715E">
        <w:rPr>
          <w:rFonts w:ascii="Palatino Linotype" w:hAnsi="Palatino Linotype" w:cs="Arial"/>
        </w:rPr>
        <w:t>Tlamanalco</w:t>
      </w:r>
      <w:proofErr w:type="spellEnd"/>
      <w:r w:rsidR="00A010A0" w:rsidRPr="00A9715E">
        <w:rPr>
          <w:rFonts w:ascii="Palatino Linotype" w:hAnsi="Palatino Linotype" w:cs="Arial"/>
        </w:rPr>
        <w:t xml:space="preserve"> con motivo de la clasificación de información de carácter público</w:t>
      </w:r>
      <w:r w:rsidR="00BC6696" w:rsidRPr="00A9715E">
        <w:rPr>
          <w:rFonts w:ascii="Palatino Linotype" w:hAnsi="Palatino Linotype" w:cs="Arial"/>
        </w:rPr>
        <w:t xml:space="preserve">, ya que debieron </w:t>
      </w:r>
      <w:r w:rsidR="00371481" w:rsidRPr="00A9715E">
        <w:rPr>
          <w:rFonts w:ascii="Palatino Linotype" w:hAnsi="Palatino Linotype" w:cs="Arial"/>
        </w:rPr>
        <w:t xml:space="preserve">fundar y motivar las razones para testar información que no encuadra en el </w:t>
      </w:r>
      <w:r w:rsidR="00906766" w:rsidRPr="00A9715E">
        <w:rPr>
          <w:rFonts w:ascii="Palatino Linotype" w:hAnsi="Palatino Linotype" w:cs="Arial"/>
        </w:rPr>
        <w:t>artículo</w:t>
      </w:r>
      <w:r w:rsidR="00371481" w:rsidRPr="00A9715E">
        <w:rPr>
          <w:rFonts w:ascii="Palatino Linotype" w:hAnsi="Palatino Linotype" w:cs="Arial"/>
        </w:rPr>
        <w:t xml:space="preserve"> 143, de la Ley de</w:t>
      </w:r>
      <w:r w:rsidR="0097452E" w:rsidRPr="00A9715E">
        <w:rPr>
          <w:rFonts w:ascii="Palatino Linotype" w:hAnsi="Palatino Linotype" w:cs="Arial"/>
        </w:rPr>
        <w:t xml:space="preserve"> Transparencia de la Entidad</w:t>
      </w:r>
      <w:r w:rsidR="00945CD7" w:rsidRPr="00A9715E">
        <w:rPr>
          <w:rFonts w:ascii="Palatino Linotype" w:hAnsi="Palatino Linotype" w:cs="Arial"/>
        </w:rPr>
        <w:t>.</w:t>
      </w:r>
    </w:p>
    <w:p w14:paraId="45C5290B" w14:textId="190C5DF9" w:rsidR="0097452E" w:rsidRPr="00A9715E" w:rsidRDefault="0097452E" w:rsidP="00A9715E">
      <w:pPr>
        <w:spacing w:before="100" w:beforeAutospacing="1" w:after="100" w:afterAutospacing="1" w:line="360" w:lineRule="auto"/>
        <w:jc w:val="both"/>
        <w:rPr>
          <w:rFonts w:ascii="Palatino Linotype" w:eastAsia="Calibri" w:hAnsi="Palatino Linotype"/>
          <w:szCs w:val="22"/>
          <w:lang w:eastAsia="en-US"/>
        </w:rPr>
      </w:pPr>
      <w:r w:rsidRPr="00A9715E">
        <w:rPr>
          <w:rFonts w:ascii="Palatino Linotype" w:eastAsia="Calibri" w:hAnsi="Palatino Linotype"/>
          <w:szCs w:val="22"/>
          <w:lang w:eastAsia="en-US"/>
        </w:rPr>
        <w:t xml:space="preserve">En razón de lo anterior, esta Órgano Garante estima que la versión publica de las </w:t>
      </w:r>
      <w:r w:rsidR="005D506A" w:rsidRPr="00A9715E">
        <w:rPr>
          <w:rFonts w:ascii="Palatino Linotype" w:eastAsia="Calibri" w:hAnsi="Palatino Linotype"/>
          <w:szCs w:val="22"/>
          <w:lang w:eastAsia="en-US"/>
        </w:rPr>
        <w:t>los recibos de nómina</w:t>
      </w:r>
      <w:r w:rsidRPr="00A9715E">
        <w:rPr>
          <w:rFonts w:ascii="Palatino Linotype" w:eastAsia="Calibri" w:hAnsi="Palatino Linotype"/>
          <w:szCs w:val="22"/>
          <w:lang w:eastAsia="en-US"/>
        </w:rPr>
        <w:t xml:space="preserve"> otorgada</w:t>
      </w:r>
      <w:r w:rsidR="00945CD7" w:rsidRPr="00A9715E">
        <w:rPr>
          <w:rFonts w:ascii="Palatino Linotype" w:eastAsia="Calibri" w:hAnsi="Palatino Linotype"/>
          <w:szCs w:val="22"/>
          <w:lang w:eastAsia="en-US"/>
        </w:rPr>
        <w:t>s</w:t>
      </w:r>
      <w:r w:rsidRPr="00A9715E">
        <w:rPr>
          <w:rFonts w:ascii="Palatino Linotype" w:eastAsia="Calibri" w:hAnsi="Palatino Linotype"/>
          <w:szCs w:val="22"/>
          <w:lang w:eastAsia="en-US"/>
        </w:rPr>
        <w:t xml:space="preserve"> por </w:t>
      </w:r>
      <w:r w:rsidRPr="00A9715E">
        <w:rPr>
          <w:rFonts w:ascii="Palatino Linotype" w:eastAsia="Calibri" w:hAnsi="Palatino Linotype"/>
          <w:b/>
          <w:szCs w:val="22"/>
          <w:lang w:eastAsia="en-US"/>
        </w:rPr>
        <w:t>EL SUJETO OBLIGADO</w:t>
      </w:r>
      <w:r w:rsidRPr="00A9715E">
        <w:rPr>
          <w:rFonts w:ascii="Palatino Linotype" w:eastAsia="Calibri" w:hAnsi="Palatino Linotype"/>
          <w:szCs w:val="22"/>
          <w:lang w:eastAsia="en-US"/>
        </w:rPr>
        <w:t xml:space="preserve"> carece de una debida fundamentación y motivación, pues no remite </w:t>
      </w:r>
      <w:r w:rsidR="00945CD7" w:rsidRPr="00A9715E">
        <w:rPr>
          <w:rFonts w:ascii="Palatino Linotype" w:eastAsia="Calibri" w:hAnsi="Palatino Linotype"/>
          <w:szCs w:val="22"/>
          <w:lang w:eastAsia="en-US"/>
        </w:rPr>
        <w:t xml:space="preserve">el acta, acuerdo y cuadro de clasificación respecto de la clasificación de información pública. </w:t>
      </w:r>
    </w:p>
    <w:p w14:paraId="033DC45A" w14:textId="77777777" w:rsidR="0097452E" w:rsidRPr="00A9715E" w:rsidRDefault="0097452E" w:rsidP="00A9715E">
      <w:pPr>
        <w:widowControl w:val="0"/>
        <w:tabs>
          <w:tab w:val="left" w:pos="1276"/>
        </w:tabs>
        <w:autoSpaceDE w:val="0"/>
        <w:autoSpaceDN w:val="0"/>
        <w:adjustRightInd w:val="0"/>
        <w:spacing w:before="100" w:beforeAutospacing="1" w:after="100" w:afterAutospacing="1" w:line="360" w:lineRule="auto"/>
        <w:jc w:val="both"/>
        <w:rPr>
          <w:rFonts w:ascii="Palatino Linotype" w:hAnsi="Palatino Linotype" w:cs="Arial"/>
        </w:rPr>
      </w:pPr>
      <w:r w:rsidRPr="00A9715E">
        <w:rPr>
          <w:rFonts w:ascii="Palatino Linotype" w:hAnsi="Palatino Linotype" w:cs="Arial"/>
        </w:rPr>
        <w:t>Respecto a la fundamentación y motivación es de señalar que el máximo tribunal del país ha establecido jurisprudencia respecto a qué debe entenderse por fundamentación y motivación, en los siguientes términos:</w:t>
      </w:r>
    </w:p>
    <w:p w14:paraId="365D0F82" w14:textId="77777777" w:rsidR="0097452E" w:rsidRPr="00A9715E" w:rsidRDefault="0097452E" w:rsidP="00A9715E">
      <w:pPr>
        <w:widowControl w:val="0"/>
        <w:tabs>
          <w:tab w:val="left" w:pos="1276"/>
        </w:tabs>
        <w:autoSpaceDE w:val="0"/>
        <w:autoSpaceDN w:val="0"/>
        <w:adjustRightInd w:val="0"/>
        <w:spacing w:before="100" w:beforeAutospacing="1" w:after="100" w:afterAutospacing="1" w:line="276" w:lineRule="auto"/>
        <w:ind w:left="709" w:right="757"/>
        <w:jc w:val="both"/>
        <w:rPr>
          <w:rFonts w:ascii="Palatino Linotype" w:hAnsi="Palatino Linotype" w:cs="Arial"/>
          <w:i/>
          <w:sz w:val="22"/>
        </w:rPr>
      </w:pPr>
      <w:r w:rsidRPr="00A9715E">
        <w:rPr>
          <w:rFonts w:ascii="Palatino Linotype" w:hAnsi="Palatino Linotype" w:cs="Arial"/>
          <w:b/>
          <w:i/>
          <w:sz w:val="22"/>
        </w:rPr>
        <w:t>“FUNDAMENTACIÓN Y MOTIVACIÓN.</w:t>
      </w:r>
      <w:r w:rsidRPr="00A9715E">
        <w:rPr>
          <w:rFonts w:ascii="Palatino Linotype" w:hAnsi="Palatino Linotype" w:cs="Arial"/>
          <w:i/>
          <w:sz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5331ACA5" w14:textId="77777777" w:rsidR="0097452E" w:rsidRPr="00A9715E" w:rsidRDefault="0097452E" w:rsidP="00A9715E">
      <w:pPr>
        <w:widowControl w:val="0"/>
        <w:tabs>
          <w:tab w:val="left" w:pos="1276"/>
        </w:tabs>
        <w:autoSpaceDE w:val="0"/>
        <w:autoSpaceDN w:val="0"/>
        <w:adjustRightInd w:val="0"/>
        <w:spacing w:before="100" w:beforeAutospacing="1" w:after="100" w:afterAutospacing="1" w:line="360" w:lineRule="auto"/>
        <w:jc w:val="both"/>
        <w:rPr>
          <w:rFonts w:ascii="Palatino Linotype" w:hAnsi="Palatino Linotype" w:cs="Arial"/>
        </w:rPr>
      </w:pPr>
      <w:r w:rsidRPr="00A9715E">
        <w:rPr>
          <w:rFonts w:ascii="Palatino Linotype" w:hAnsi="Palatino Linotype" w:cs="Arial"/>
        </w:rPr>
        <w:lastRenderedPageBreak/>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14:paraId="5EDB6F1A" w14:textId="77777777" w:rsidR="0097452E" w:rsidRPr="00A9715E" w:rsidRDefault="0097452E" w:rsidP="00A9715E">
      <w:pPr>
        <w:widowControl w:val="0"/>
        <w:tabs>
          <w:tab w:val="left" w:pos="1276"/>
        </w:tabs>
        <w:autoSpaceDE w:val="0"/>
        <w:autoSpaceDN w:val="0"/>
        <w:adjustRightInd w:val="0"/>
        <w:spacing w:before="100" w:beforeAutospacing="1" w:after="100" w:afterAutospacing="1" w:line="276" w:lineRule="auto"/>
        <w:ind w:left="709" w:right="757"/>
        <w:jc w:val="both"/>
        <w:rPr>
          <w:rFonts w:ascii="Palatino Linotype" w:hAnsi="Palatino Linotype" w:cs="Arial"/>
          <w:i/>
          <w:sz w:val="22"/>
        </w:rPr>
      </w:pPr>
      <w:r w:rsidRPr="00A9715E">
        <w:rPr>
          <w:rFonts w:ascii="Palatino Linotype" w:hAnsi="Palatino Linotype" w:cs="Arial"/>
          <w:i/>
          <w:sz w:val="22"/>
        </w:rPr>
        <w:t>“</w:t>
      </w:r>
      <w:r w:rsidRPr="00A9715E">
        <w:rPr>
          <w:rFonts w:ascii="Palatino Linotype" w:hAnsi="Palatino Linotype" w:cs="Arial"/>
          <w:b/>
          <w:i/>
          <w:sz w:val="22"/>
        </w:rPr>
        <w:t>FUNDAMENTACIÓN Y MOTIVACIÓN. EL ASPECTO FORMAL DE LA GARANTÍA Y SU FINALIDAD SE TRADUCEN EN EXPLICAR, JUSTIFICAR, POSIBILITAR LA DEFENSA Y COMUNICAR LA DECISIÓN.</w:t>
      </w:r>
      <w:r w:rsidRPr="00A9715E">
        <w:rPr>
          <w:rFonts w:ascii="Palatino Linotype" w:hAnsi="Palatino Linotype" w:cs="Arial"/>
          <w:i/>
          <w:sz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subsunción.”(Sic)</w:t>
      </w:r>
    </w:p>
    <w:p w14:paraId="39C140D0" w14:textId="2220745A" w:rsidR="0097452E" w:rsidRPr="00A9715E" w:rsidRDefault="0097452E" w:rsidP="00A9715E">
      <w:pPr>
        <w:widowControl w:val="0"/>
        <w:tabs>
          <w:tab w:val="left" w:pos="1276"/>
        </w:tabs>
        <w:autoSpaceDE w:val="0"/>
        <w:autoSpaceDN w:val="0"/>
        <w:adjustRightInd w:val="0"/>
        <w:spacing w:before="100" w:beforeAutospacing="1" w:after="100" w:afterAutospacing="1" w:line="360" w:lineRule="auto"/>
        <w:jc w:val="both"/>
        <w:rPr>
          <w:rFonts w:ascii="Palatino Linotype" w:hAnsi="Palatino Linotype" w:cs="Arial"/>
        </w:rPr>
      </w:pPr>
      <w:r w:rsidRPr="00A9715E">
        <w:rPr>
          <w:rFonts w:ascii="Palatino Linotype" w:hAnsi="Palatino Linotype" w:cs="Arial"/>
        </w:rPr>
        <w:t xml:space="preserve">Por lo cual, la fundamentación y motivación implica que, en el acto de autoridad, además de contenerse los supuestos jurídicos aplicables, debe de explicarse claramente </w:t>
      </w:r>
      <w:r w:rsidRPr="00A9715E">
        <w:rPr>
          <w:rFonts w:ascii="Palatino Linotype" w:hAnsi="Palatino Linotype" w:cs="Arial"/>
        </w:rPr>
        <w:lastRenderedPageBreak/>
        <w:t>por qué a través de la utilización de la norma se emitió el acto. De este modo, la persona que se siente afectada pueda impugnar la decisión, permitiéndole una real y auténtica defensa</w:t>
      </w:r>
      <w:r w:rsidR="00E130B6" w:rsidRPr="00A9715E">
        <w:rPr>
          <w:rFonts w:ascii="Palatino Linotype" w:hAnsi="Palatino Linotype" w:cs="Arial"/>
        </w:rPr>
        <w:t>.</w:t>
      </w:r>
      <w:r w:rsidRPr="00A9715E">
        <w:rPr>
          <w:rFonts w:ascii="Palatino Linotype" w:hAnsi="Palatino Linotype" w:cs="Arial"/>
        </w:rPr>
        <w:t xml:space="preserve"> </w:t>
      </w:r>
    </w:p>
    <w:p w14:paraId="3F7CFF10" w14:textId="52D9F689" w:rsidR="005B31EE" w:rsidRPr="00A9715E" w:rsidRDefault="00EB01E8" w:rsidP="00A9715E">
      <w:pPr>
        <w:spacing w:before="100" w:beforeAutospacing="1" w:after="100" w:afterAutospacing="1" w:line="360" w:lineRule="auto"/>
        <w:jc w:val="both"/>
        <w:rPr>
          <w:rFonts w:ascii="Palatino Linotype" w:eastAsia="Palatino Linotype" w:hAnsi="Palatino Linotype" w:cs="Palatino Linotype"/>
          <w:i/>
          <w:sz w:val="22"/>
          <w:szCs w:val="22"/>
        </w:rPr>
      </w:pPr>
      <w:r w:rsidRPr="00A9715E">
        <w:rPr>
          <w:rFonts w:ascii="Palatino Linotype" w:hAnsi="Palatino Linotype" w:cs="Arial"/>
        </w:rPr>
        <w:t xml:space="preserve">Ya precisado lo anterior, </w:t>
      </w:r>
      <w:r w:rsidR="005B31EE" w:rsidRPr="00A9715E">
        <w:rPr>
          <w:rFonts w:ascii="Palatino Linotype" w:eastAsia="Palatino Linotype" w:hAnsi="Palatino Linotype" w:cs="Palatino Linotype"/>
        </w:rPr>
        <w:t xml:space="preserve">de acuerdo a la naturaleza de la información solicitada se concluye que ésta es de interés general y de alcance público, puesto que la ciudadanía tiene derecho a saber los datos </w:t>
      </w:r>
      <w:r w:rsidR="00DA12E7" w:rsidRPr="00A9715E">
        <w:rPr>
          <w:rFonts w:ascii="Palatino Linotype" w:eastAsia="Palatino Linotype" w:hAnsi="Palatino Linotype" w:cs="Palatino Linotype"/>
        </w:rPr>
        <w:t xml:space="preserve">de los </w:t>
      </w:r>
      <w:r w:rsidR="00654F82" w:rsidRPr="00A9715E">
        <w:rPr>
          <w:rFonts w:ascii="Palatino Linotype" w:eastAsia="Palatino Linotype" w:hAnsi="Palatino Linotype" w:cs="Palatino Linotype"/>
        </w:rPr>
        <w:t>proveedores</w:t>
      </w:r>
      <w:r w:rsidR="00DA12E7" w:rsidRPr="00A9715E">
        <w:rPr>
          <w:rFonts w:ascii="Palatino Linotype" w:eastAsia="Palatino Linotype" w:hAnsi="Palatino Linotype" w:cs="Palatino Linotype"/>
        </w:rPr>
        <w:t>, como lo son el nombre</w:t>
      </w:r>
      <w:r w:rsidR="00654F82" w:rsidRPr="00A9715E">
        <w:rPr>
          <w:rFonts w:ascii="Palatino Linotype" w:eastAsia="Palatino Linotype" w:hAnsi="Palatino Linotype" w:cs="Palatino Linotype"/>
        </w:rPr>
        <w:t xml:space="preserve"> o</w:t>
      </w:r>
      <w:r w:rsidR="00DA12E7" w:rsidRPr="00A9715E">
        <w:rPr>
          <w:rFonts w:ascii="Palatino Linotype" w:eastAsia="Palatino Linotype" w:hAnsi="Palatino Linotype" w:cs="Palatino Linotype"/>
        </w:rPr>
        <w:t xml:space="preserve"> razón social</w:t>
      </w:r>
      <w:r w:rsidR="00654F82" w:rsidRPr="00A9715E">
        <w:rPr>
          <w:rFonts w:ascii="Palatino Linotype" w:eastAsia="Palatino Linotype" w:hAnsi="Palatino Linotype" w:cs="Palatino Linotype"/>
        </w:rPr>
        <w:t xml:space="preserve"> de personas físicas o morales; </w:t>
      </w:r>
      <w:r w:rsidR="00CE6E7B" w:rsidRPr="00A9715E">
        <w:rPr>
          <w:rFonts w:ascii="Palatino Linotype" w:eastAsia="Palatino Linotype" w:hAnsi="Palatino Linotype" w:cs="Palatino Linotype"/>
        </w:rPr>
        <w:t xml:space="preserve">la matriz, ubicación, sucursal o </w:t>
      </w:r>
      <w:r w:rsidR="00997CDE" w:rsidRPr="00A9715E">
        <w:rPr>
          <w:rFonts w:ascii="Palatino Linotype" w:eastAsia="Palatino Linotype" w:hAnsi="Palatino Linotype" w:cs="Palatino Linotype"/>
        </w:rPr>
        <w:t xml:space="preserve">dirección de los que se advierte que es su domicilio fiscal; </w:t>
      </w:r>
      <w:r w:rsidR="004E7B0D" w:rsidRPr="00A9715E">
        <w:rPr>
          <w:rFonts w:ascii="Palatino Linotype" w:eastAsia="Palatino Linotype" w:hAnsi="Palatino Linotype" w:cs="Palatino Linotype"/>
        </w:rPr>
        <w:t xml:space="preserve">el RFC es de carácter </w:t>
      </w:r>
      <w:r w:rsidR="008E1BD2" w:rsidRPr="00A9715E">
        <w:rPr>
          <w:rFonts w:ascii="Palatino Linotype" w:eastAsia="Palatino Linotype" w:hAnsi="Palatino Linotype" w:cs="Palatino Linotype"/>
        </w:rPr>
        <w:t>público</w:t>
      </w:r>
      <w:r w:rsidR="004E7B0D" w:rsidRPr="00A9715E">
        <w:rPr>
          <w:rFonts w:ascii="Palatino Linotype" w:eastAsia="Palatino Linotype" w:hAnsi="Palatino Linotype" w:cs="Palatino Linotype"/>
        </w:rPr>
        <w:t xml:space="preserve"> </w:t>
      </w:r>
      <w:r w:rsidR="005B31EE" w:rsidRPr="00A9715E">
        <w:rPr>
          <w:rFonts w:ascii="Palatino Linotype" w:eastAsia="Palatino Linotype" w:hAnsi="Palatino Linotype" w:cs="Palatino Linotype"/>
        </w:rPr>
        <w:t>esto permite transparentar la aplicación de los recursos públicos que son otorgados para el cumplimiento de sus funciones. Ello conforme a lo dispuesto por el artículo 24, fracción XVIII de la Ley de Transparencia y Acceso a la Información Pública del Estado de México y Municipios, que establece como deber de los sujetos obligados el hacer público toda la información respecto a los montos y nombres de las personas a quienes se entreguen recursos públicos y con ello transparentar la forma, términos, causas y finalidad en la disposición de esos recursos</w:t>
      </w:r>
      <w:r w:rsidR="00AA3C18" w:rsidRPr="00A9715E">
        <w:rPr>
          <w:rFonts w:ascii="Palatino Linotype" w:eastAsia="Palatino Linotype" w:hAnsi="Palatino Linotype" w:cs="Palatino Linotype"/>
        </w:rPr>
        <w:t>.</w:t>
      </w:r>
    </w:p>
    <w:p w14:paraId="61D37A4D" w14:textId="77777777" w:rsidR="00C364A1" w:rsidRPr="00A9715E" w:rsidRDefault="00C364A1" w:rsidP="00A9715E">
      <w:pPr>
        <w:spacing w:before="100" w:beforeAutospacing="1" w:after="100" w:afterAutospacing="1"/>
        <w:ind w:left="851" w:right="902"/>
        <w:contextualSpacing/>
        <w:jc w:val="both"/>
        <w:rPr>
          <w:rFonts w:ascii="Palatino Linotype" w:hAnsi="Palatino Linotype" w:cs="Arial"/>
          <w:i/>
          <w:sz w:val="22"/>
        </w:rPr>
      </w:pPr>
    </w:p>
    <w:p w14:paraId="58DD1703" w14:textId="77777777" w:rsidR="00C85474" w:rsidRPr="00A9715E" w:rsidRDefault="00C85474" w:rsidP="00A9715E">
      <w:pPr>
        <w:spacing w:before="100" w:beforeAutospacing="1" w:after="100" w:afterAutospacing="1" w:line="360" w:lineRule="auto"/>
        <w:jc w:val="both"/>
        <w:rPr>
          <w:rFonts w:ascii="Palatino Linotype" w:eastAsia="Calibri" w:hAnsi="Palatino Linotype" w:cs="Tahoma"/>
          <w:bCs/>
          <w:lang w:val="es-ES" w:eastAsia="en-US"/>
        </w:rPr>
      </w:pPr>
      <w:r w:rsidRPr="00A9715E">
        <w:rPr>
          <w:rFonts w:ascii="Palatino Linotype" w:hAnsi="Palatino Linotype" w:cs="Arial"/>
        </w:rPr>
        <w:t xml:space="preserve">En ese sentido, referente al </w:t>
      </w:r>
      <w:r w:rsidRPr="00A9715E">
        <w:rPr>
          <w:rFonts w:ascii="Palatino Linotype" w:hAnsi="Palatino Linotype" w:cs="Arial"/>
          <w:b/>
        </w:rPr>
        <w:t>f</w:t>
      </w:r>
      <w:r w:rsidRPr="00A9715E">
        <w:rPr>
          <w:rFonts w:ascii="Palatino Linotype" w:hAnsi="Palatino Linotype"/>
          <w:b/>
          <w:noProof/>
        </w:rPr>
        <w:t xml:space="preserve">olio fiscal, número de serie del certificado del emisor, </w:t>
      </w:r>
      <w:r w:rsidRPr="00A9715E">
        <w:rPr>
          <w:rFonts w:ascii="Palatino Linotype" w:eastAsia="Calibri" w:hAnsi="Palatino Linotype" w:cs="Arial"/>
          <w:b/>
        </w:rPr>
        <w:t>sello digital Comprobante Fiscal Digital por Internet (CFDI)</w:t>
      </w:r>
      <w:r w:rsidRPr="00A9715E">
        <w:rPr>
          <w:rFonts w:ascii="Palatino Linotype" w:hAnsi="Palatino Linotype"/>
          <w:b/>
          <w:noProof/>
        </w:rPr>
        <w:t xml:space="preserve">, sello digital del SAT, Cadena Original del SAT, número de serie del certificado del SAT, </w:t>
      </w:r>
      <w:r w:rsidRPr="00A9715E">
        <w:rPr>
          <w:rFonts w:ascii="Palatino Linotype" w:hAnsi="Palatino Linotype"/>
          <w:noProof/>
        </w:rPr>
        <w:t xml:space="preserve">es preciso señlar que si de </w:t>
      </w:r>
      <w:r w:rsidRPr="00A9715E">
        <w:rPr>
          <w:rFonts w:ascii="Palatino Linotype" w:eastAsia="Calibri" w:hAnsi="Palatino Linotype" w:cs="Tahoma"/>
          <w:bCs/>
          <w:lang w:val="es-ES" w:eastAsia="en-US"/>
        </w:rPr>
        <w:t xml:space="preserve">la secuencia de números y letras, se advierte el Registro Federal de Contribuyentes o una Clave Única de Registro de Población, que pueda hacer </w:t>
      </w:r>
      <w:r w:rsidRPr="00A9715E">
        <w:rPr>
          <w:rFonts w:ascii="Palatino Linotype" w:eastAsia="Calibri" w:hAnsi="Palatino Linotype" w:cs="Arial"/>
        </w:rPr>
        <w:t>identificable</w:t>
      </w:r>
      <w:r w:rsidRPr="00A9715E">
        <w:rPr>
          <w:rFonts w:ascii="Palatino Linotype" w:eastAsia="Calibri" w:hAnsi="Palatino Linotype" w:cs="Tahoma"/>
          <w:bCs/>
          <w:lang w:val="es-ES" w:eastAsia="en-US"/>
        </w:rPr>
        <w:t xml:space="preserve"> al titular del dato personal, no puede tenerse como dato personal y por ende es información considerada confidencial. Por el contrario, debe considerarse que </w:t>
      </w:r>
      <w:r w:rsidRPr="00A9715E">
        <w:rPr>
          <w:rFonts w:ascii="Palatino Linotype" w:eastAsia="Calibri" w:hAnsi="Palatino Linotype" w:cs="Tahoma"/>
          <w:bCs/>
          <w:lang w:val="es-ES" w:eastAsia="en-US"/>
        </w:rPr>
        <w:lastRenderedPageBreak/>
        <w:t>esta información incluida en los documentos fiscales, constituyen un elemento adicional que permite a cualquier persona verificar la legitimidad del documento, por sí solos no contienen datos personales susceptibles de clasificación, ya que no hacen identificable al titular, pues dichos datos sólo son de utilidad de manera directa a la Secretaría de Hacienda y Crédito Público y si bien, en un momento dichas cadenas derivan información personal de los contribuyentes, esta se encuentra encriptada como se verá a continuación.</w:t>
      </w:r>
    </w:p>
    <w:p w14:paraId="34C8A7C8" w14:textId="77777777" w:rsidR="00C85474" w:rsidRPr="00A9715E" w:rsidRDefault="00C85474" w:rsidP="00A9715E">
      <w:pPr>
        <w:pStyle w:val="Prrafodelista"/>
        <w:numPr>
          <w:ilvl w:val="0"/>
          <w:numId w:val="40"/>
        </w:numPr>
        <w:spacing w:before="100" w:beforeAutospacing="1" w:after="100" w:afterAutospacing="1"/>
        <w:ind w:right="-91"/>
        <w:contextualSpacing/>
        <w:jc w:val="both"/>
        <w:rPr>
          <w:rFonts w:ascii="Palatino Linotype" w:eastAsia="Calibri" w:hAnsi="Palatino Linotype" w:cs="Tahoma"/>
          <w:b/>
          <w:bCs/>
          <w:lang w:val="es-ES" w:eastAsia="en-US"/>
        </w:rPr>
      </w:pPr>
      <w:r w:rsidRPr="00A9715E">
        <w:rPr>
          <w:rFonts w:ascii="Palatino Linotype" w:eastAsia="Calibri" w:hAnsi="Palatino Linotype" w:cs="Tahoma"/>
          <w:b/>
          <w:bCs/>
          <w:lang w:val="es-ES" w:eastAsia="en-US"/>
        </w:rPr>
        <w:t>Folio Fiscal</w:t>
      </w:r>
    </w:p>
    <w:p w14:paraId="10D96765" w14:textId="77777777" w:rsidR="00C85474" w:rsidRPr="00A9715E" w:rsidRDefault="00C85474" w:rsidP="00A9715E">
      <w:pPr>
        <w:pStyle w:val="Prrafodelista"/>
        <w:spacing w:before="100" w:beforeAutospacing="1" w:after="100" w:afterAutospacing="1"/>
        <w:ind w:right="-91"/>
        <w:jc w:val="both"/>
        <w:rPr>
          <w:rFonts w:ascii="Palatino Linotype" w:eastAsia="Calibri" w:hAnsi="Palatino Linotype" w:cs="Tahoma"/>
          <w:b/>
          <w:bCs/>
          <w:lang w:val="es-ES" w:eastAsia="en-US"/>
        </w:rPr>
      </w:pPr>
    </w:p>
    <w:p w14:paraId="7F6048F5" w14:textId="77777777" w:rsidR="00C85474" w:rsidRPr="00A9715E" w:rsidRDefault="00C85474" w:rsidP="00A9715E">
      <w:pPr>
        <w:spacing w:before="100" w:beforeAutospacing="1" w:after="100" w:afterAutospacing="1" w:line="360" w:lineRule="auto"/>
        <w:jc w:val="both"/>
        <w:rPr>
          <w:rFonts w:ascii="Palatino Linotype" w:eastAsia="Calibri" w:hAnsi="Palatino Linotype" w:cs="Tahoma"/>
          <w:bCs/>
          <w:lang w:val="es-ES" w:eastAsia="en-US"/>
        </w:rPr>
      </w:pPr>
      <w:r w:rsidRPr="00A9715E">
        <w:rPr>
          <w:rFonts w:ascii="Palatino Linotype" w:eastAsia="Calibri" w:hAnsi="Palatino Linotype" w:cs="Tahoma"/>
          <w:bCs/>
          <w:lang w:val="es-ES" w:eastAsia="en-US"/>
        </w:rPr>
        <w:t>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2BDBD2D8" w14:textId="7E79DF4C" w:rsidR="00C85474" w:rsidRPr="00A9715E" w:rsidRDefault="00C85474" w:rsidP="00A9715E">
      <w:pPr>
        <w:spacing w:before="100" w:beforeAutospacing="1" w:after="100" w:afterAutospacing="1" w:line="360" w:lineRule="auto"/>
        <w:jc w:val="center"/>
        <w:rPr>
          <w:rFonts w:ascii="Palatino Linotype" w:eastAsia="Calibri" w:hAnsi="Palatino Linotype" w:cs="Tahoma"/>
          <w:bCs/>
          <w:lang w:val="es-ES" w:eastAsia="en-US"/>
        </w:rPr>
      </w:pPr>
      <w:r w:rsidRPr="00A9715E">
        <w:rPr>
          <w:rFonts w:ascii="Palatino Linotype" w:hAnsi="Palatino Linotype"/>
          <w:noProof/>
          <w:lang w:val="es-419" w:eastAsia="es-419"/>
        </w:rPr>
        <w:drawing>
          <wp:inline distT="0" distB="0" distL="0" distR="0" wp14:anchorId="1E6F1A36" wp14:editId="4DF9AD4A">
            <wp:extent cx="4667250" cy="1333500"/>
            <wp:effectExtent l="0" t="0" r="0" b="0"/>
            <wp:docPr id="91150430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b="32787"/>
                    <a:stretch>
                      <a:fillRect/>
                    </a:stretch>
                  </pic:blipFill>
                  <pic:spPr bwMode="auto">
                    <a:xfrm>
                      <a:off x="0" y="0"/>
                      <a:ext cx="4667250" cy="1333500"/>
                    </a:xfrm>
                    <a:prstGeom prst="rect">
                      <a:avLst/>
                    </a:prstGeom>
                    <a:noFill/>
                    <a:ln>
                      <a:noFill/>
                    </a:ln>
                  </pic:spPr>
                </pic:pic>
              </a:graphicData>
            </a:graphic>
          </wp:inline>
        </w:drawing>
      </w:r>
    </w:p>
    <w:p w14:paraId="2B347B6A" w14:textId="77777777" w:rsidR="00C85474" w:rsidRPr="00A9715E" w:rsidRDefault="00C85474" w:rsidP="00A9715E">
      <w:pPr>
        <w:spacing w:before="100" w:beforeAutospacing="1" w:after="100" w:afterAutospacing="1" w:line="360" w:lineRule="auto"/>
        <w:jc w:val="both"/>
        <w:rPr>
          <w:rFonts w:ascii="Palatino Linotype" w:hAnsi="Palatino Linotype"/>
          <w:lang w:val="es-ES"/>
        </w:rPr>
      </w:pPr>
      <w:r w:rsidRPr="00A9715E">
        <w:rPr>
          <w:rFonts w:ascii="Palatino Linotype" w:hAnsi="Palatino Linotype"/>
          <w:lang w:val="es-ES"/>
        </w:rPr>
        <w:lastRenderedPageBreak/>
        <w:t xml:space="preserve">En ese contexto, el folio fiscal, no contiene datos personales del emisor y tampoco se puede obtener información confidencial con el mismo, pues solamente es un identificador del emisor, del cual su </w:t>
      </w:r>
      <w:r w:rsidRPr="00A9715E">
        <w:rPr>
          <w:rFonts w:ascii="Palatino Linotype" w:eastAsia="Calibri" w:hAnsi="Palatino Linotype" w:cs="Tahoma"/>
          <w:bCs/>
          <w:lang w:val="es-ES" w:eastAsia="en-US"/>
        </w:rPr>
        <w:t>transparencia</w:t>
      </w:r>
      <w:r w:rsidRPr="00A9715E">
        <w:rPr>
          <w:rFonts w:ascii="Palatino Linotype" w:hAnsi="Palatino Linotype"/>
          <w:lang w:val="es-ES"/>
        </w:rPr>
        <w:t xml:space="preserve"> ayuda a legitimar que el documento cumple con </w:t>
      </w:r>
      <w:r w:rsidRPr="00A9715E">
        <w:rPr>
          <w:rFonts w:ascii="Palatino Linotype" w:eastAsia="Calibri" w:hAnsi="Palatino Linotype" w:cs="Tahoma"/>
          <w:bCs/>
          <w:lang w:val="es-ES" w:eastAsia="en-US"/>
        </w:rPr>
        <w:t>todos</w:t>
      </w:r>
      <w:r w:rsidRPr="00A9715E">
        <w:rPr>
          <w:rFonts w:ascii="Palatino Linotype" w:hAnsi="Palatino Linotype"/>
          <w:lang w:val="es-ES"/>
        </w:rPr>
        <w:t xml:space="preserve"> los requisitos establecidos en la normatividad aplicable, sin necesidad algún dato personal, por lo que, </w:t>
      </w:r>
      <w:r w:rsidRPr="00A9715E">
        <w:rPr>
          <w:rFonts w:ascii="Palatino Linotype" w:hAnsi="Palatino Linotype"/>
          <w:b/>
          <w:lang w:val="es-ES"/>
        </w:rPr>
        <w:t>no se actualiza la clasificación</w:t>
      </w:r>
      <w:r w:rsidRPr="00A9715E">
        <w:rPr>
          <w:rFonts w:ascii="Palatino Linotype" w:hAnsi="Palatino Linotype"/>
          <w:lang w:val="es-ES"/>
        </w:rPr>
        <w:t>, en términos del artículo 143, fracción I de la Ley de la materia.</w:t>
      </w:r>
    </w:p>
    <w:p w14:paraId="176F6E46" w14:textId="77777777" w:rsidR="00C85474" w:rsidRPr="00A9715E" w:rsidRDefault="00C85474" w:rsidP="00A9715E">
      <w:pPr>
        <w:pStyle w:val="Prrafodelista"/>
        <w:numPr>
          <w:ilvl w:val="0"/>
          <w:numId w:val="40"/>
        </w:numPr>
        <w:spacing w:before="100" w:beforeAutospacing="1" w:after="100" w:afterAutospacing="1"/>
        <w:ind w:right="-91"/>
        <w:contextualSpacing/>
        <w:jc w:val="both"/>
        <w:rPr>
          <w:rFonts w:ascii="Palatino Linotype" w:eastAsia="Calibri" w:hAnsi="Palatino Linotype" w:cs="Tahoma"/>
          <w:b/>
          <w:bCs/>
          <w:lang w:val="es-ES" w:eastAsia="en-US"/>
        </w:rPr>
      </w:pPr>
      <w:r w:rsidRPr="00A9715E">
        <w:rPr>
          <w:rFonts w:ascii="Palatino Linotype" w:eastAsia="Calibri" w:hAnsi="Palatino Linotype" w:cs="Tahoma"/>
          <w:b/>
          <w:bCs/>
          <w:lang w:val="es-ES" w:eastAsia="en-US"/>
        </w:rPr>
        <w:t>Cadenas originales y sellos.</w:t>
      </w:r>
    </w:p>
    <w:p w14:paraId="28E621F6" w14:textId="77777777" w:rsidR="00C85474" w:rsidRPr="00A9715E" w:rsidRDefault="00C85474" w:rsidP="00A9715E">
      <w:pPr>
        <w:pStyle w:val="Prrafodelista"/>
        <w:spacing w:before="100" w:beforeAutospacing="1" w:after="100" w:afterAutospacing="1"/>
        <w:ind w:right="-91"/>
        <w:jc w:val="both"/>
        <w:rPr>
          <w:rFonts w:ascii="Palatino Linotype" w:eastAsia="Calibri" w:hAnsi="Palatino Linotype" w:cs="Tahoma"/>
          <w:b/>
          <w:bCs/>
          <w:lang w:val="es-ES" w:eastAsia="en-US"/>
        </w:rPr>
      </w:pPr>
    </w:p>
    <w:p w14:paraId="1FB1AC7E" w14:textId="77777777" w:rsidR="00C85474" w:rsidRPr="00A9715E" w:rsidRDefault="00C85474" w:rsidP="00A9715E">
      <w:pPr>
        <w:spacing w:before="100" w:beforeAutospacing="1" w:after="100" w:afterAutospacing="1" w:line="360" w:lineRule="auto"/>
        <w:jc w:val="both"/>
        <w:rPr>
          <w:rFonts w:ascii="Palatino Linotype" w:eastAsia="Calibri" w:hAnsi="Palatino Linotype" w:cs="Tahoma"/>
          <w:bCs/>
          <w:lang w:val="es-ES" w:eastAsia="en-US"/>
        </w:rPr>
      </w:pPr>
      <w:r w:rsidRPr="00A9715E">
        <w:rPr>
          <w:rFonts w:ascii="Palatino Linotype" w:eastAsia="Calibri" w:hAnsi="Palatino Linotype" w:cs="Tahoma"/>
          <w:b/>
          <w:bCs/>
          <w:lang w:val="es-ES" w:eastAsia="en-US"/>
        </w:rPr>
        <w:t>Las cadenas originales y sellos</w:t>
      </w:r>
      <w:r w:rsidRPr="00A9715E">
        <w:rPr>
          <w:rFonts w:ascii="Palatino Linotype" w:eastAsia="Calibri" w:hAnsi="Palatino Linotype" w:cs="Tahoma"/>
          <w:bCs/>
          <w:lang w:val="es-ES" w:eastAsia="en-US"/>
        </w:rPr>
        <w:t xml:space="preserve">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7E33143E" w14:textId="77777777" w:rsidR="00C85474" w:rsidRPr="00A9715E" w:rsidRDefault="00C85474" w:rsidP="00A9715E">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A9715E">
        <w:rPr>
          <w:rFonts w:ascii="Palatino Linotype" w:eastAsia="Calibri" w:hAnsi="Palatino Linotype" w:cs="Tahoma"/>
          <w:bCs/>
          <w:i/>
          <w:sz w:val="22"/>
          <w:szCs w:val="22"/>
          <w:lang w:val="es-ES" w:eastAsia="en-US"/>
        </w:rPr>
        <w:t>“Elementos utilizados en la generación de Sellos Digitales:</w:t>
      </w:r>
    </w:p>
    <w:p w14:paraId="089C90C1" w14:textId="77777777" w:rsidR="00C85474" w:rsidRPr="00A9715E" w:rsidRDefault="00C85474" w:rsidP="00A9715E">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A9715E">
        <w:rPr>
          <w:rFonts w:ascii="Palatino Linotype" w:eastAsia="Calibri" w:hAnsi="Palatino Linotype" w:cs="Tahoma"/>
          <w:bCs/>
          <w:i/>
          <w:sz w:val="22"/>
          <w:szCs w:val="22"/>
          <w:lang w:val="es-ES" w:eastAsia="en-US"/>
        </w:rPr>
        <w:t>•</w:t>
      </w:r>
      <w:r w:rsidRPr="00A9715E">
        <w:rPr>
          <w:rFonts w:ascii="Palatino Linotype" w:eastAsia="Calibri" w:hAnsi="Palatino Linotype" w:cs="Tahoma"/>
          <w:bCs/>
          <w:i/>
          <w:sz w:val="22"/>
          <w:szCs w:val="22"/>
          <w:lang w:val="es-ES" w:eastAsia="en-US"/>
        </w:rPr>
        <w:tab/>
        <w:t>Cadena Original, el elemento a sellar, en este caso de un comprobante fiscal digital a través de Internet.</w:t>
      </w:r>
    </w:p>
    <w:p w14:paraId="7969E3E6" w14:textId="77777777" w:rsidR="00C85474" w:rsidRPr="00A9715E" w:rsidRDefault="00C85474" w:rsidP="00A9715E">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A9715E">
        <w:rPr>
          <w:rFonts w:ascii="Palatino Linotype" w:eastAsia="Calibri" w:hAnsi="Palatino Linotype" w:cs="Tahoma"/>
          <w:bCs/>
          <w:i/>
          <w:sz w:val="22"/>
          <w:szCs w:val="22"/>
          <w:lang w:val="es-ES" w:eastAsia="en-US"/>
        </w:rPr>
        <w:t>•</w:t>
      </w:r>
      <w:r w:rsidRPr="00A9715E">
        <w:rPr>
          <w:rFonts w:ascii="Palatino Linotype" w:eastAsia="Calibri" w:hAnsi="Palatino Linotype" w:cs="Tahoma"/>
          <w:bCs/>
          <w:i/>
          <w:sz w:val="22"/>
          <w:szCs w:val="22"/>
          <w:lang w:val="es-ES" w:eastAsia="en-US"/>
        </w:rPr>
        <w:tab/>
        <w:t>Certificado de Sello Digital y su correspondiente clave privada.</w:t>
      </w:r>
    </w:p>
    <w:p w14:paraId="6E58D9B3" w14:textId="77777777" w:rsidR="00C85474" w:rsidRPr="00A9715E" w:rsidRDefault="00C85474" w:rsidP="00A9715E">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A9715E">
        <w:rPr>
          <w:rFonts w:ascii="Palatino Linotype" w:eastAsia="Calibri" w:hAnsi="Palatino Linotype" w:cs="Tahoma"/>
          <w:bCs/>
          <w:i/>
          <w:sz w:val="22"/>
          <w:szCs w:val="22"/>
          <w:lang w:val="es-ES" w:eastAsia="en-US"/>
        </w:rPr>
        <w:t>•</w:t>
      </w:r>
      <w:r w:rsidRPr="00A9715E">
        <w:rPr>
          <w:rFonts w:ascii="Palatino Linotype" w:eastAsia="Calibri" w:hAnsi="Palatino Linotype" w:cs="Tahoma"/>
          <w:bCs/>
          <w:i/>
          <w:sz w:val="22"/>
          <w:szCs w:val="22"/>
          <w:lang w:val="es-ES" w:eastAsia="en-US"/>
        </w:rPr>
        <w:tab/>
        <w:t>Algoritmos de criptografía de clave pública para firma electrónica avanzada.</w:t>
      </w:r>
    </w:p>
    <w:p w14:paraId="61A49EA3" w14:textId="77777777" w:rsidR="00C85474" w:rsidRPr="00A9715E" w:rsidRDefault="00C85474" w:rsidP="00A9715E">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A9715E">
        <w:rPr>
          <w:rFonts w:ascii="Palatino Linotype" w:eastAsia="Calibri" w:hAnsi="Palatino Linotype" w:cs="Tahoma"/>
          <w:bCs/>
          <w:i/>
          <w:sz w:val="22"/>
          <w:szCs w:val="22"/>
          <w:lang w:val="es-ES" w:eastAsia="en-US"/>
        </w:rPr>
        <w:t>•</w:t>
      </w:r>
      <w:r w:rsidRPr="00A9715E">
        <w:rPr>
          <w:rFonts w:ascii="Palatino Linotype" w:eastAsia="Calibri" w:hAnsi="Palatino Linotype" w:cs="Tahoma"/>
          <w:bCs/>
          <w:i/>
          <w:sz w:val="22"/>
          <w:szCs w:val="22"/>
          <w:lang w:val="es-ES" w:eastAsia="en-US"/>
        </w:rPr>
        <w:tab/>
        <w:t>Especificaciones de conversión de la firma electrónica avanzada a Base 64.</w:t>
      </w:r>
    </w:p>
    <w:p w14:paraId="0366C1BD" w14:textId="77777777" w:rsidR="00C85474" w:rsidRPr="00A9715E" w:rsidRDefault="00C85474" w:rsidP="00A9715E">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A9715E">
        <w:rPr>
          <w:rFonts w:ascii="Palatino Linotype" w:eastAsia="Calibri" w:hAnsi="Palatino Linotype" w:cs="Tahoma"/>
          <w:bCs/>
          <w:i/>
          <w:sz w:val="22"/>
          <w:szCs w:val="22"/>
          <w:lang w:val="es-ES" w:eastAsia="en-US"/>
        </w:rPr>
        <w:t>Para la generación de sellos digitales se utiliza criptografía de clave pública aplicada a una cadena original.</w:t>
      </w:r>
    </w:p>
    <w:p w14:paraId="18232011" w14:textId="77777777" w:rsidR="00C85474" w:rsidRPr="00A9715E" w:rsidRDefault="00C85474" w:rsidP="00A9715E">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A9715E">
        <w:rPr>
          <w:rFonts w:ascii="Palatino Linotype" w:eastAsia="Calibri" w:hAnsi="Palatino Linotype" w:cs="Tahoma"/>
          <w:bCs/>
          <w:i/>
          <w:sz w:val="22"/>
          <w:szCs w:val="22"/>
          <w:lang w:val="es-ES" w:eastAsia="en-US"/>
        </w:rPr>
        <w:lastRenderedPageBreak/>
        <w:t>Criptografía de la Clave Pública</w:t>
      </w:r>
    </w:p>
    <w:p w14:paraId="1691ECB1" w14:textId="77777777" w:rsidR="00C85474" w:rsidRPr="00A9715E" w:rsidRDefault="00C85474" w:rsidP="00A9715E">
      <w:pPr>
        <w:spacing w:before="100" w:beforeAutospacing="1" w:after="100" w:afterAutospacing="1"/>
        <w:ind w:left="851" w:right="992"/>
        <w:jc w:val="both"/>
        <w:rPr>
          <w:rFonts w:ascii="Palatino Linotype" w:eastAsia="Calibri" w:hAnsi="Palatino Linotype" w:cs="Tahoma"/>
          <w:bCs/>
          <w:i/>
          <w:sz w:val="22"/>
          <w:szCs w:val="22"/>
          <w:lang w:val="es-ES" w:eastAsia="en-US"/>
        </w:rPr>
      </w:pPr>
      <w:r w:rsidRPr="00A9715E">
        <w:rPr>
          <w:rFonts w:ascii="Palatino Linotype" w:eastAsia="Calibri" w:hAnsi="Palatino Linotype" w:cs="Tahoma"/>
          <w:bCs/>
          <w:i/>
          <w:sz w:val="22"/>
          <w:szCs w:val="22"/>
          <w:lang w:val="es-ES" w:eastAsia="en-US"/>
        </w:rPr>
        <w:t xml:space="preserve">La criptografía de Clave Pública se basa en la generación de una pareja de números muy grandes relacionados íntimamente entre sí, de tal manera que una operación de </w:t>
      </w:r>
      <w:proofErr w:type="spellStart"/>
      <w:r w:rsidRPr="00A9715E">
        <w:rPr>
          <w:rFonts w:ascii="Palatino Linotype" w:eastAsia="Calibri" w:hAnsi="Palatino Linotype" w:cs="Tahoma"/>
          <w:bCs/>
          <w:i/>
          <w:sz w:val="22"/>
          <w:szCs w:val="22"/>
          <w:lang w:val="es-ES" w:eastAsia="en-US"/>
        </w:rPr>
        <w:t>encripción</w:t>
      </w:r>
      <w:proofErr w:type="spellEnd"/>
      <w:r w:rsidRPr="00A9715E">
        <w:rPr>
          <w:rFonts w:ascii="Palatino Linotype" w:eastAsia="Calibri" w:hAnsi="Palatino Linotype" w:cs="Tahoma"/>
          <w:bCs/>
          <w:i/>
          <w:sz w:val="22"/>
          <w:szCs w:val="22"/>
          <w:lang w:val="es-ES" w:eastAsia="en-US"/>
        </w:rPr>
        <w:t xml:space="preserve"> sobre un mensaje tomando como clave de </w:t>
      </w:r>
      <w:proofErr w:type="spellStart"/>
      <w:r w:rsidRPr="00A9715E">
        <w:rPr>
          <w:rFonts w:ascii="Palatino Linotype" w:eastAsia="Calibri" w:hAnsi="Palatino Linotype" w:cs="Tahoma"/>
          <w:bCs/>
          <w:i/>
          <w:sz w:val="22"/>
          <w:szCs w:val="22"/>
          <w:lang w:val="es-ES" w:eastAsia="en-US"/>
        </w:rPr>
        <w:t>encripción</w:t>
      </w:r>
      <w:proofErr w:type="spellEnd"/>
      <w:r w:rsidRPr="00A9715E">
        <w:rPr>
          <w:rFonts w:ascii="Palatino Linotype" w:eastAsia="Calibri" w:hAnsi="Palatino Linotype" w:cs="Tahoma"/>
          <w:bCs/>
          <w:i/>
          <w:sz w:val="22"/>
          <w:szCs w:val="22"/>
          <w:lang w:val="es-ES" w:eastAsia="en-US"/>
        </w:rPr>
        <w:t xml:space="preserve"> a uno de los dos números, produce un mensaje alterado en su significado que solo puede ser devuelto a su estado original mediante la operación de </w:t>
      </w:r>
      <w:proofErr w:type="spellStart"/>
      <w:r w:rsidRPr="00A9715E">
        <w:rPr>
          <w:rFonts w:ascii="Palatino Linotype" w:eastAsia="Calibri" w:hAnsi="Palatino Linotype" w:cs="Tahoma"/>
          <w:bCs/>
          <w:i/>
          <w:sz w:val="22"/>
          <w:szCs w:val="22"/>
          <w:lang w:val="es-ES" w:eastAsia="en-US"/>
        </w:rPr>
        <w:t>desencripción</w:t>
      </w:r>
      <w:proofErr w:type="spellEnd"/>
      <w:r w:rsidRPr="00A9715E">
        <w:rPr>
          <w:rFonts w:ascii="Palatino Linotype" w:eastAsia="Calibri" w:hAnsi="Palatino Linotype" w:cs="Tahoma"/>
          <w:bCs/>
          <w:i/>
          <w:sz w:val="22"/>
          <w:szCs w:val="22"/>
          <w:lang w:val="es-ES" w:eastAsia="en-US"/>
        </w:rPr>
        <w:t xml:space="preserve"> correspondiente tomando como clave de </w:t>
      </w:r>
      <w:proofErr w:type="spellStart"/>
      <w:r w:rsidRPr="00A9715E">
        <w:rPr>
          <w:rFonts w:ascii="Palatino Linotype" w:eastAsia="Calibri" w:hAnsi="Palatino Linotype" w:cs="Tahoma"/>
          <w:bCs/>
          <w:i/>
          <w:sz w:val="22"/>
          <w:szCs w:val="22"/>
          <w:lang w:val="es-ES" w:eastAsia="en-US"/>
        </w:rPr>
        <w:t>desencripción</w:t>
      </w:r>
      <w:proofErr w:type="spellEnd"/>
      <w:r w:rsidRPr="00A9715E">
        <w:rPr>
          <w:rFonts w:ascii="Palatino Linotype" w:eastAsia="Calibri" w:hAnsi="Palatino Linotype" w:cs="Tahoma"/>
          <w:bCs/>
          <w:i/>
          <w:sz w:val="22"/>
          <w:szCs w:val="22"/>
          <w:lang w:val="es-ES" w:eastAsia="en-US"/>
        </w:rPr>
        <w:t xml:space="preserve"> al otro número de la pareja.”</w:t>
      </w:r>
    </w:p>
    <w:p w14:paraId="54F06AF8" w14:textId="3CA600DD" w:rsidR="00C85474" w:rsidRPr="00A9715E" w:rsidRDefault="00C85474" w:rsidP="00A9715E">
      <w:pPr>
        <w:spacing w:before="100" w:beforeAutospacing="1" w:after="100" w:afterAutospacing="1" w:line="360" w:lineRule="auto"/>
        <w:jc w:val="both"/>
        <w:rPr>
          <w:rFonts w:ascii="Palatino Linotype" w:eastAsia="Calibri" w:hAnsi="Palatino Linotype" w:cs="Tahoma"/>
          <w:b/>
          <w:bCs/>
          <w:lang w:val="es-ES" w:eastAsia="en-US"/>
        </w:rPr>
      </w:pPr>
      <w:r w:rsidRPr="00A9715E">
        <w:rPr>
          <w:rFonts w:ascii="Palatino Linotype" w:eastAsia="Calibri" w:hAnsi="Palatino Linotype" w:cs="Tahoma"/>
          <w:bCs/>
          <w:lang w:val="es-ES" w:eastAsia="en-US"/>
        </w:rPr>
        <w:t>Es decir, por sí solos las cadenas originales y los sellos originales</w:t>
      </w:r>
      <w:r w:rsidR="003F2DEF" w:rsidRPr="00A9715E">
        <w:rPr>
          <w:rFonts w:ascii="Palatino Linotype" w:eastAsia="Calibri" w:hAnsi="Palatino Linotype" w:cs="Tahoma"/>
          <w:bCs/>
          <w:lang w:val="es-ES" w:eastAsia="en-US"/>
        </w:rPr>
        <w:t xml:space="preserve"> son información que permite corroborar la legitimidad de la factura, de ser el caso, por lo que guardan el carácter de </w:t>
      </w:r>
      <w:r w:rsidR="00035388" w:rsidRPr="00A9715E">
        <w:rPr>
          <w:rFonts w:ascii="Palatino Linotype" w:eastAsia="Calibri" w:hAnsi="Palatino Linotype" w:cs="Tahoma"/>
          <w:bCs/>
          <w:lang w:val="es-ES" w:eastAsia="en-US"/>
        </w:rPr>
        <w:t>público, sin</w:t>
      </w:r>
      <w:r w:rsidR="00B41079" w:rsidRPr="00A9715E">
        <w:rPr>
          <w:rFonts w:ascii="Palatino Linotype" w:eastAsia="Calibri" w:hAnsi="Palatino Linotype" w:cs="Tahoma"/>
          <w:bCs/>
          <w:lang w:val="es-ES" w:eastAsia="en-US"/>
        </w:rPr>
        <w:t xml:space="preserve"> emba</w:t>
      </w:r>
      <w:r w:rsidR="005A5A1F" w:rsidRPr="00A9715E">
        <w:rPr>
          <w:rFonts w:ascii="Palatino Linotype" w:eastAsia="Calibri" w:hAnsi="Palatino Linotype" w:cs="Tahoma"/>
          <w:bCs/>
          <w:lang w:val="es-ES" w:eastAsia="en-US"/>
        </w:rPr>
        <w:t>r</w:t>
      </w:r>
      <w:r w:rsidR="00B41079" w:rsidRPr="00A9715E">
        <w:rPr>
          <w:rFonts w:ascii="Palatino Linotype" w:eastAsia="Calibri" w:hAnsi="Palatino Linotype" w:cs="Tahoma"/>
          <w:bCs/>
          <w:lang w:val="es-ES" w:eastAsia="en-US"/>
        </w:rPr>
        <w:t>go, en el caso de contener</w:t>
      </w:r>
      <w:r w:rsidRPr="00A9715E">
        <w:rPr>
          <w:rFonts w:ascii="Palatino Linotype" w:eastAsia="Calibri" w:hAnsi="Palatino Linotype" w:cs="Tahoma"/>
          <w:bCs/>
          <w:lang w:val="es-ES" w:eastAsia="en-US"/>
        </w:rPr>
        <w:t xml:space="preserve"> datos personales, por lo que </w:t>
      </w:r>
      <w:r w:rsidR="005A5A1F" w:rsidRPr="00A9715E">
        <w:rPr>
          <w:rFonts w:ascii="Palatino Linotype" w:eastAsia="Calibri" w:hAnsi="Palatino Linotype" w:cs="Tahoma"/>
          <w:bCs/>
          <w:lang w:val="es-ES" w:eastAsia="en-US"/>
        </w:rPr>
        <w:t xml:space="preserve">estar en dicho supuesto </w:t>
      </w:r>
      <w:r w:rsidRPr="00A9715E">
        <w:rPr>
          <w:rFonts w:ascii="Palatino Linotype" w:eastAsia="Calibri" w:hAnsi="Palatino Linotype" w:cs="Tahoma"/>
          <w:bCs/>
          <w:lang w:val="es-ES" w:eastAsia="en-US"/>
        </w:rPr>
        <w:t xml:space="preserve">se considera que </w:t>
      </w:r>
      <w:r w:rsidRPr="00A9715E">
        <w:rPr>
          <w:rFonts w:ascii="Palatino Linotype" w:eastAsia="Calibri" w:hAnsi="Palatino Linotype" w:cs="Tahoma"/>
          <w:b/>
          <w:bCs/>
          <w:lang w:val="es-ES" w:eastAsia="en-US"/>
        </w:rPr>
        <w:t xml:space="preserve"> actualizan en supuesto de confidencialidad</w:t>
      </w:r>
      <w:r w:rsidRPr="00A9715E">
        <w:rPr>
          <w:rFonts w:ascii="Palatino Linotype" w:eastAsia="Calibri" w:hAnsi="Palatino Linotype" w:cs="Tahoma"/>
          <w:bCs/>
          <w:lang w:val="es-ES" w:eastAsia="en-US"/>
        </w:rPr>
        <w:t xml:space="preserve"> previsto en el artículo 143, fracción I, de la Ley de Transparencia y Acceso a la Información Pública del Estado de México y Municipios y, por el contrario, </w:t>
      </w:r>
      <w:r w:rsidRPr="00A9715E">
        <w:rPr>
          <w:rFonts w:ascii="Palatino Linotype" w:eastAsia="Calibri" w:hAnsi="Palatino Linotype" w:cs="Tahoma"/>
          <w:b/>
          <w:bCs/>
          <w:lang w:val="es-ES" w:eastAsia="en-US"/>
        </w:rPr>
        <w:t xml:space="preserve">Número de serie del emisor y/o CSD y </w:t>
      </w:r>
      <w:r w:rsidRPr="00A9715E">
        <w:rPr>
          <w:rFonts w:ascii="Palatino Linotype" w:hAnsi="Palatino Linotype"/>
          <w:b/>
          <w:noProof/>
          <w:lang w:eastAsia="es-MX"/>
        </w:rPr>
        <w:t>número de certificado del SAT</w:t>
      </w:r>
    </w:p>
    <w:p w14:paraId="301D591D" w14:textId="77777777" w:rsidR="00C85474" w:rsidRPr="00A9715E" w:rsidRDefault="00C85474" w:rsidP="00A9715E">
      <w:pPr>
        <w:spacing w:before="100" w:beforeAutospacing="1" w:after="100" w:afterAutospacing="1" w:line="360" w:lineRule="auto"/>
        <w:jc w:val="both"/>
        <w:rPr>
          <w:rFonts w:ascii="Palatino Linotype" w:eastAsia="Calibri" w:hAnsi="Palatino Linotype" w:cs="Tahoma"/>
          <w:bCs/>
          <w:lang w:val="es-ES" w:eastAsia="en-US"/>
        </w:rPr>
      </w:pPr>
      <w:r w:rsidRPr="00A9715E">
        <w:rPr>
          <w:rFonts w:ascii="Palatino Linotype" w:eastAsia="Calibri" w:hAnsi="Palatino Linotype" w:cs="Tahoma"/>
          <w:bCs/>
          <w:lang w:val="es-ES" w:eastAsia="en-US"/>
        </w:rPr>
        <w:t xml:space="preserve">Por otra parte, por lo que hace </w:t>
      </w:r>
      <w:r w:rsidRPr="00A9715E">
        <w:rPr>
          <w:rFonts w:ascii="Palatino Linotype" w:eastAsia="Calibri" w:hAnsi="Palatino Linotype" w:cs="Tahoma"/>
          <w:b/>
          <w:bCs/>
          <w:lang w:val="es-ES" w:eastAsia="en-US"/>
        </w:rPr>
        <w:t>al número de serie de los certificados de Sello Digitales del emisor y del Servicio de Administración Tributaria,</w:t>
      </w:r>
      <w:r w:rsidRPr="00A9715E">
        <w:rPr>
          <w:rFonts w:ascii="Palatino Linotype" w:eastAsia="Calibri" w:hAnsi="Palatino Linotype" w:cs="Tahoma"/>
          <w:bCs/>
          <w:lang w:val="es-ES" w:eastAsia="en-US"/>
        </w:rPr>
        <w:t xml:space="preserve">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en la página </w:t>
      </w:r>
      <w:hyperlink r:id="rId11" w:history="1">
        <w:r w:rsidRPr="00A9715E">
          <w:rPr>
            <w:rStyle w:val="Hipervnculo"/>
            <w:rFonts w:ascii="Palatino Linotype" w:eastAsia="Calibri" w:hAnsi="Palatino Linotype" w:cs="Tahoma"/>
            <w:bCs/>
            <w:color w:val="auto"/>
            <w:lang w:eastAsia="en-US"/>
          </w:rPr>
          <w:t>https://portalanterior.ine.mx/archivos2/tutoriales/sistemas/ApoyoInstitucional/SIF/docs/candidatos/folioFiscalFactura.pdf</w:t>
        </w:r>
      </w:hyperlink>
      <w:r w:rsidRPr="00A9715E">
        <w:rPr>
          <w:rFonts w:ascii="Palatino Linotype" w:eastAsia="Calibri" w:hAnsi="Palatino Linotype" w:cs="Tahoma"/>
          <w:bCs/>
          <w:lang w:val="es-ES" w:eastAsia="en-US"/>
        </w:rPr>
        <w:t>, en la cual se advierte que únicamente se encuentra conformado por números, se muestra a continuación:</w:t>
      </w:r>
    </w:p>
    <w:p w14:paraId="70F08A38" w14:textId="72A176BB" w:rsidR="00C85474" w:rsidRPr="00A9715E" w:rsidRDefault="00C85474" w:rsidP="00A9715E">
      <w:pPr>
        <w:spacing w:before="100" w:beforeAutospacing="1" w:after="100" w:afterAutospacing="1" w:line="360" w:lineRule="auto"/>
        <w:jc w:val="center"/>
        <w:rPr>
          <w:rFonts w:ascii="Palatino Linotype" w:eastAsia="Calibri" w:hAnsi="Palatino Linotype" w:cs="Tahoma"/>
          <w:bCs/>
          <w:lang w:val="es-ES" w:eastAsia="en-US"/>
        </w:rPr>
      </w:pPr>
      <w:r w:rsidRPr="00A9715E">
        <w:rPr>
          <w:noProof/>
          <w:lang w:val="es-419" w:eastAsia="es-419"/>
        </w:rPr>
        <w:lastRenderedPageBreak/>
        <mc:AlternateContent>
          <mc:Choice Requires="wps">
            <w:drawing>
              <wp:anchor distT="0" distB="0" distL="114300" distR="114300" simplePos="0" relativeHeight="251659264" behindDoc="0" locked="0" layoutInCell="1" allowOverlap="1" wp14:anchorId="752819B5" wp14:editId="444B34FF">
                <wp:simplePos x="0" y="0"/>
                <wp:positionH relativeFrom="column">
                  <wp:posOffset>633647</wp:posOffset>
                </wp:positionH>
                <wp:positionV relativeFrom="paragraph">
                  <wp:posOffset>686601</wp:posOffset>
                </wp:positionV>
                <wp:extent cx="3457575" cy="219075"/>
                <wp:effectExtent l="19050" t="19050" r="28575" b="28575"/>
                <wp:wrapNone/>
                <wp:docPr id="36" name="Rectángulo 3"/>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C666A3" id="Rectángulo 3" o:spid="_x0000_s1026" style="position:absolute;margin-left:49.9pt;margin-top:54.05pt;width:272.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" filled="f" strokecolor="windowText" strokeweight="2.25pt"/>
            </w:pict>
          </mc:Fallback>
        </mc:AlternateContent>
      </w:r>
      <w:r w:rsidRPr="00A9715E">
        <w:rPr>
          <w:rFonts w:ascii="Palatino Linotype" w:hAnsi="Palatino Linotype"/>
          <w:noProof/>
          <w:lang w:val="es-419" w:eastAsia="es-419"/>
        </w:rPr>
        <w:drawing>
          <wp:inline distT="0" distB="0" distL="0" distR="0" wp14:anchorId="274D3AFF" wp14:editId="2ADAB9DB">
            <wp:extent cx="4659464" cy="906244"/>
            <wp:effectExtent l="0" t="0" r="8255" b="8255"/>
            <wp:docPr id="13879322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1529" cy="910535"/>
                    </a:xfrm>
                    <a:prstGeom prst="rect">
                      <a:avLst/>
                    </a:prstGeom>
                    <a:noFill/>
                    <a:ln>
                      <a:noFill/>
                    </a:ln>
                  </pic:spPr>
                </pic:pic>
              </a:graphicData>
            </a:graphic>
          </wp:inline>
        </w:drawing>
      </w:r>
    </w:p>
    <w:p w14:paraId="56F37AA2" w14:textId="4D1E136D" w:rsidR="00C85474" w:rsidRPr="00A9715E" w:rsidRDefault="00C85474" w:rsidP="00A9715E">
      <w:pPr>
        <w:spacing w:before="100" w:beforeAutospacing="1" w:after="100" w:afterAutospacing="1" w:line="360" w:lineRule="auto"/>
        <w:jc w:val="both"/>
        <w:rPr>
          <w:rFonts w:ascii="Palatino Linotype" w:eastAsia="Calibri" w:hAnsi="Palatino Linotype" w:cs="Tahoma"/>
          <w:b/>
          <w:bCs/>
          <w:lang w:val="es-ES" w:eastAsia="en-US"/>
        </w:rPr>
      </w:pPr>
      <w:r w:rsidRPr="00A9715E">
        <w:rPr>
          <w:rFonts w:ascii="Palatino Linotype" w:eastAsia="Calibri" w:hAnsi="Palatino Linotype" w:cs="Tahoma"/>
          <w:bCs/>
          <w:lang w:val="es-ES" w:eastAsia="en-US"/>
        </w:rPr>
        <w:t xml:space="preserve">Como se logra observar, los números de serie del certificado de sello digital no contiene datos personales y con dichos dígitos tampoco se puede obtener información de carácter confidencial, por lo que, </w:t>
      </w:r>
      <w:r w:rsidRPr="00A9715E">
        <w:rPr>
          <w:rFonts w:ascii="Palatino Linotype" w:eastAsia="Calibri" w:hAnsi="Palatino Linotype" w:cs="Tahoma"/>
          <w:b/>
          <w:bCs/>
          <w:lang w:val="es-ES" w:eastAsia="en-US"/>
        </w:rPr>
        <w:t>tampoco actualizan la causal de clasificación</w:t>
      </w:r>
      <w:r w:rsidRPr="00A9715E">
        <w:rPr>
          <w:rFonts w:ascii="Palatino Linotype" w:eastAsia="Calibri" w:hAnsi="Palatino Linotype" w:cs="Tahoma"/>
          <w:bCs/>
          <w:lang w:val="es-ES" w:eastAsia="en-US"/>
        </w:rPr>
        <w:t xml:space="preserve">, establecida en el artículo 143, fracción I, de la Ley de Transparencia y Acceso a la Información Pública del Estado de México y Municipios. </w:t>
      </w:r>
      <w:r w:rsidRPr="00A9715E">
        <w:rPr>
          <w:rFonts w:ascii="Palatino Linotype" w:eastAsia="Calibri" w:hAnsi="Palatino Linotype" w:cs="Tahoma"/>
          <w:b/>
          <w:bCs/>
          <w:lang w:val="es-ES" w:eastAsia="en-US"/>
        </w:rPr>
        <w:t>Máxime que permite corroborar la legitimidad a los CDFI, pues amparan la utilización de los certificados de sellos digitales válidos.</w:t>
      </w:r>
    </w:p>
    <w:p w14:paraId="4C831087" w14:textId="1C71455D" w:rsidR="00692464" w:rsidRPr="00A9715E" w:rsidRDefault="00692464" w:rsidP="00A9715E">
      <w:pPr>
        <w:spacing w:before="100" w:beforeAutospacing="1" w:after="100" w:afterAutospacing="1" w:line="360" w:lineRule="auto"/>
        <w:jc w:val="both"/>
        <w:rPr>
          <w:rFonts w:ascii="Palatino Linotype" w:eastAsia="Calibri" w:hAnsi="Palatino Linotype" w:cs="Tahoma"/>
          <w:lang w:val="es-ES" w:eastAsia="en-US"/>
        </w:rPr>
      </w:pPr>
      <w:r w:rsidRPr="00A9715E">
        <w:rPr>
          <w:rFonts w:ascii="Palatino Linotype" w:eastAsia="Calibri" w:hAnsi="Palatino Linotype" w:cs="Tahoma"/>
          <w:lang w:val="es-ES" w:eastAsia="en-US"/>
        </w:rPr>
        <w:t>Expuesto</w:t>
      </w:r>
      <w:r w:rsidR="00516D5E" w:rsidRPr="00A9715E">
        <w:rPr>
          <w:rFonts w:ascii="Palatino Linotype" w:eastAsia="Calibri" w:hAnsi="Palatino Linotype" w:cs="Tahoma"/>
          <w:lang w:val="es-ES" w:eastAsia="en-US"/>
        </w:rPr>
        <w:t xml:space="preserve"> las formalidades que deben de considerar al momento de </w:t>
      </w:r>
      <w:r w:rsidR="00242B4F" w:rsidRPr="00A9715E">
        <w:rPr>
          <w:rFonts w:ascii="Palatino Linotype" w:eastAsia="Calibri" w:hAnsi="Palatino Linotype" w:cs="Tahoma"/>
          <w:lang w:val="es-ES" w:eastAsia="en-US"/>
        </w:rPr>
        <w:t xml:space="preserve">hacer publica las </w:t>
      </w:r>
      <w:r w:rsidR="00D6634F" w:rsidRPr="00A9715E">
        <w:rPr>
          <w:rFonts w:ascii="Palatino Linotype" w:eastAsia="Calibri" w:hAnsi="Palatino Linotype" w:cs="Tahoma"/>
          <w:lang w:val="es-ES" w:eastAsia="en-US"/>
        </w:rPr>
        <w:t>nóminas</w:t>
      </w:r>
      <w:r w:rsidR="00242B4F" w:rsidRPr="00A9715E">
        <w:rPr>
          <w:rFonts w:ascii="Palatino Linotype" w:eastAsia="Calibri" w:hAnsi="Palatino Linotype" w:cs="Tahoma"/>
          <w:lang w:val="es-ES" w:eastAsia="en-US"/>
        </w:rPr>
        <w:t xml:space="preserve"> y recibos de </w:t>
      </w:r>
      <w:proofErr w:type="spellStart"/>
      <w:r w:rsidR="00242B4F" w:rsidRPr="00A9715E">
        <w:rPr>
          <w:rFonts w:ascii="Palatino Linotype" w:eastAsia="Calibri" w:hAnsi="Palatino Linotype" w:cs="Tahoma"/>
          <w:lang w:val="es-ES" w:eastAsia="en-US"/>
        </w:rPr>
        <w:t>nomina</w:t>
      </w:r>
      <w:proofErr w:type="spellEnd"/>
      <w:r w:rsidR="00242B4F" w:rsidRPr="00A9715E">
        <w:rPr>
          <w:rFonts w:ascii="Palatino Linotype" w:eastAsia="Calibri" w:hAnsi="Palatino Linotype" w:cs="Tahoma"/>
          <w:lang w:val="es-ES" w:eastAsia="en-US"/>
        </w:rPr>
        <w:t xml:space="preserve">, se procede a estudiar, si </w:t>
      </w:r>
      <w:r w:rsidR="00D30C69" w:rsidRPr="00A9715E">
        <w:rPr>
          <w:rFonts w:ascii="Palatino Linotype" w:eastAsia="Calibri" w:hAnsi="Palatino Linotype" w:cs="Tahoma"/>
          <w:b/>
          <w:bCs/>
          <w:lang w:val="es-ES" w:eastAsia="en-US"/>
        </w:rPr>
        <w:t>EL SUJETO OBLIGADO</w:t>
      </w:r>
      <w:r w:rsidR="00D30C69" w:rsidRPr="00A9715E">
        <w:rPr>
          <w:rFonts w:ascii="Palatino Linotype" w:eastAsia="Calibri" w:hAnsi="Palatino Linotype" w:cs="Tahoma"/>
          <w:lang w:val="es-ES" w:eastAsia="en-US"/>
        </w:rPr>
        <w:t xml:space="preserve"> se encuentra constreñido a </w:t>
      </w:r>
      <w:r w:rsidR="007D1058" w:rsidRPr="00A9715E">
        <w:rPr>
          <w:rFonts w:ascii="Palatino Linotype" w:eastAsia="Calibri" w:hAnsi="Palatino Linotype" w:cs="Tahoma"/>
          <w:lang w:val="es-ES" w:eastAsia="en-US"/>
        </w:rPr>
        <w:t xml:space="preserve">generar y archivar las </w:t>
      </w:r>
      <w:r w:rsidR="00465BF3" w:rsidRPr="00A9715E">
        <w:rPr>
          <w:rFonts w:ascii="Palatino Linotype" w:eastAsia="Calibri" w:hAnsi="Palatino Linotype" w:cs="Tahoma"/>
          <w:lang w:val="es-ES" w:eastAsia="en-US"/>
        </w:rPr>
        <w:t>Nóminas</w:t>
      </w:r>
      <w:r w:rsidR="007D1058" w:rsidRPr="00A9715E">
        <w:rPr>
          <w:rFonts w:ascii="Palatino Linotype" w:eastAsia="Calibri" w:hAnsi="Palatino Linotype" w:cs="Tahoma"/>
          <w:lang w:val="es-ES" w:eastAsia="en-US"/>
        </w:rPr>
        <w:t xml:space="preserve"> Generales en un formato </w:t>
      </w:r>
      <w:r w:rsidR="00465BF3" w:rsidRPr="00A9715E">
        <w:rPr>
          <w:rFonts w:ascii="Palatino Linotype" w:eastAsia="Calibri" w:hAnsi="Palatino Linotype" w:cs="Tahoma"/>
          <w:lang w:val="es-ES" w:eastAsia="en-US"/>
        </w:rPr>
        <w:t>Excel, a este supuesto es conveniente traer en colación lo relacionado a la materia de fiscalización</w:t>
      </w:r>
      <w:r w:rsidR="00940933" w:rsidRPr="00A9715E">
        <w:rPr>
          <w:rFonts w:ascii="Palatino Linotype" w:eastAsia="Calibri" w:hAnsi="Palatino Linotype" w:cs="Tahoma"/>
          <w:lang w:val="es-ES" w:eastAsia="en-US"/>
        </w:rPr>
        <w:t xml:space="preserve">, que en </w:t>
      </w:r>
      <w:r w:rsidR="00F54A2D" w:rsidRPr="00A9715E">
        <w:rPr>
          <w:rFonts w:ascii="Palatino Linotype" w:eastAsia="Calibri" w:hAnsi="Palatino Linotype" w:cs="Tahoma"/>
          <w:lang w:val="es-ES" w:eastAsia="en-US"/>
        </w:rPr>
        <w:t xml:space="preserve">el Instructivo de llenado del Módulo 4, de la Integración de los Informes trimestrales Municipales para el ejercicio 2022, consultable en </w:t>
      </w:r>
      <w:r w:rsidR="00C30D0E" w:rsidRPr="00A9715E">
        <w:rPr>
          <w:rFonts w:ascii="Palatino Linotype" w:eastAsia="Calibri" w:hAnsi="Palatino Linotype" w:cs="Tahoma"/>
          <w:lang w:val="es-ES" w:eastAsia="en-US"/>
        </w:rPr>
        <w:t xml:space="preserve">la liga </w:t>
      </w:r>
      <w:hyperlink r:id="rId13" w:history="1">
        <w:r w:rsidR="00C30D0E" w:rsidRPr="00A9715E">
          <w:rPr>
            <w:rStyle w:val="Hipervnculo"/>
            <w:rFonts w:ascii="Palatino Linotype" w:eastAsia="Calibri" w:hAnsi="Palatino Linotype" w:cs="Tahoma"/>
            <w:color w:val="auto"/>
            <w:lang w:val="es-ES" w:eastAsia="en-US"/>
          </w:rPr>
          <w:t>https://www.osfem.gob.mx/04_Iconografia/Ent_Fisc/Doc_Apoy/doc/2022/03_Instr4.pdf</w:t>
        </w:r>
      </w:hyperlink>
      <w:r w:rsidR="00C30D0E" w:rsidRPr="00A9715E">
        <w:rPr>
          <w:rFonts w:ascii="Palatino Linotype" w:eastAsia="Calibri" w:hAnsi="Palatino Linotype" w:cs="Tahoma"/>
          <w:lang w:val="es-ES" w:eastAsia="en-US"/>
        </w:rPr>
        <w:t xml:space="preserve">, se observa en la </w:t>
      </w:r>
      <w:r w:rsidR="00816932" w:rsidRPr="00A9715E">
        <w:rPr>
          <w:rFonts w:ascii="Palatino Linotype" w:eastAsia="Calibri" w:hAnsi="Palatino Linotype" w:cs="Tahoma"/>
          <w:lang w:val="es-ES" w:eastAsia="en-US"/>
        </w:rPr>
        <w:t xml:space="preserve">Pagina 17, respecto a la conciliación de </w:t>
      </w:r>
      <w:proofErr w:type="spellStart"/>
      <w:r w:rsidR="00816932" w:rsidRPr="00A9715E">
        <w:rPr>
          <w:rFonts w:ascii="Palatino Linotype" w:eastAsia="Calibri" w:hAnsi="Palatino Linotype" w:cs="Tahoma"/>
          <w:lang w:val="es-ES" w:eastAsia="en-US"/>
        </w:rPr>
        <w:t>nomina</w:t>
      </w:r>
      <w:proofErr w:type="spellEnd"/>
      <w:r w:rsidR="00816932" w:rsidRPr="00A9715E">
        <w:rPr>
          <w:rFonts w:ascii="Palatino Linotype" w:eastAsia="Calibri" w:hAnsi="Palatino Linotype" w:cs="Tahoma"/>
          <w:lang w:val="es-ES" w:eastAsia="en-US"/>
        </w:rPr>
        <w:t xml:space="preserve"> </w:t>
      </w:r>
      <w:r w:rsidR="00525516" w:rsidRPr="00A9715E">
        <w:rPr>
          <w:rFonts w:ascii="Palatino Linotype" w:eastAsia="Calibri" w:hAnsi="Palatino Linotype" w:cs="Tahoma"/>
          <w:lang w:val="es-ES" w:eastAsia="en-US"/>
        </w:rPr>
        <w:t>se entregada en for</w:t>
      </w:r>
      <w:r w:rsidR="000E3862" w:rsidRPr="00A9715E">
        <w:rPr>
          <w:rFonts w:ascii="Palatino Linotype" w:eastAsia="Calibri" w:hAnsi="Palatino Linotype" w:cs="Tahoma"/>
          <w:lang w:val="es-ES" w:eastAsia="en-US"/>
        </w:rPr>
        <w:t>mato XLS</w:t>
      </w:r>
      <w:r w:rsidR="000E3862" w:rsidRPr="00A9715E">
        <w:rPr>
          <w:rStyle w:val="Refdenotaalpie"/>
          <w:rFonts w:ascii="Palatino Linotype" w:eastAsia="Calibri" w:hAnsi="Palatino Linotype" w:cs="Tahoma"/>
          <w:lang w:val="es-ES" w:eastAsia="en-US"/>
        </w:rPr>
        <w:footnoteReference w:id="3"/>
      </w:r>
      <w:r w:rsidR="000E3862" w:rsidRPr="00A9715E">
        <w:rPr>
          <w:rFonts w:ascii="Palatino Linotype" w:eastAsia="Calibri" w:hAnsi="Palatino Linotype" w:cs="Tahoma"/>
          <w:lang w:val="es-ES" w:eastAsia="en-US"/>
        </w:rPr>
        <w:t>, tal como se advierte en las siguientes imágenes:</w:t>
      </w:r>
    </w:p>
    <w:p w14:paraId="38A2AD4E" w14:textId="1DB61F42" w:rsidR="000E3862" w:rsidRPr="00A9715E" w:rsidRDefault="009628C2" w:rsidP="00A9715E">
      <w:pPr>
        <w:spacing w:before="100" w:beforeAutospacing="1" w:after="100" w:afterAutospacing="1" w:line="360" w:lineRule="auto"/>
        <w:jc w:val="center"/>
        <w:rPr>
          <w:rFonts w:ascii="Palatino Linotype" w:eastAsia="Calibri" w:hAnsi="Palatino Linotype" w:cs="Tahoma"/>
          <w:lang w:val="es-ES" w:eastAsia="en-US"/>
        </w:rPr>
      </w:pPr>
      <w:r w:rsidRPr="00A9715E">
        <w:rPr>
          <w:rFonts w:ascii="Palatino Linotype" w:eastAsia="Calibri" w:hAnsi="Palatino Linotype" w:cs="Tahoma"/>
          <w:noProof/>
          <w:lang w:val="es-419" w:eastAsia="es-419"/>
        </w:rPr>
        <w:lastRenderedPageBreak/>
        <w:drawing>
          <wp:inline distT="0" distB="0" distL="0" distR="0" wp14:anchorId="6ED9F4AD" wp14:editId="339FA29E">
            <wp:extent cx="4363549" cy="2350881"/>
            <wp:effectExtent l="0" t="0" r="0" b="0"/>
            <wp:docPr id="21276122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612237" name=""/>
                    <pic:cNvPicPr/>
                  </pic:nvPicPr>
                  <pic:blipFill rotWithShape="1">
                    <a:blip r:embed="rId14"/>
                    <a:srcRect t="27114"/>
                    <a:stretch/>
                  </pic:blipFill>
                  <pic:spPr bwMode="auto">
                    <a:xfrm>
                      <a:off x="0" y="0"/>
                      <a:ext cx="4390304" cy="2365295"/>
                    </a:xfrm>
                    <a:prstGeom prst="rect">
                      <a:avLst/>
                    </a:prstGeom>
                    <a:ln>
                      <a:noFill/>
                    </a:ln>
                    <a:extLst>
                      <a:ext uri="{53640926-AAD7-44D8-BBD7-CCE9431645EC}">
                        <a14:shadowObscured xmlns:a14="http://schemas.microsoft.com/office/drawing/2010/main"/>
                      </a:ext>
                    </a:extLst>
                  </pic:spPr>
                </pic:pic>
              </a:graphicData>
            </a:graphic>
          </wp:inline>
        </w:drawing>
      </w:r>
    </w:p>
    <w:p w14:paraId="24851FC3" w14:textId="62D3F012" w:rsidR="00D83B61" w:rsidRPr="00A9715E" w:rsidRDefault="00D83B61" w:rsidP="00A9715E">
      <w:pPr>
        <w:spacing w:before="100" w:beforeAutospacing="1" w:after="100" w:afterAutospacing="1" w:line="360" w:lineRule="auto"/>
        <w:jc w:val="both"/>
        <w:rPr>
          <w:rFonts w:ascii="Palatino Linotype" w:eastAsia="Palatino Linotype" w:hAnsi="Palatino Linotype" w:cs="Palatino Linotype"/>
        </w:rPr>
      </w:pPr>
      <w:r w:rsidRPr="00A9715E">
        <w:rPr>
          <w:rFonts w:ascii="Palatino Linotype" w:eastAsia="Palatino Linotype" w:hAnsi="Palatino Linotype" w:cs="Palatino Linotype"/>
        </w:rPr>
        <w:t xml:space="preserve">Por lo anterior, </w:t>
      </w:r>
      <w:r w:rsidR="00401409" w:rsidRPr="00A9715E">
        <w:rPr>
          <w:rFonts w:ascii="Palatino Linotype" w:eastAsia="Palatino Linotype" w:hAnsi="Palatino Linotype" w:cs="Palatino Linotype"/>
        </w:rPr>
        <w:t>las nóminas generales o conciliaciones de nómina en materia de fiscalización deberán de generarse en formato XLS</w:t>
      </w:r>
      <w:r w:rsidR="0046104A" w:rsidRPr="00A9715E">
        <w:rPr>
          <w:rFonts w:ascii="Palatino Linotype" w:eastAsia="Palatino Linotype" w:hAnsi="Palatino Linotype" w:cs="Palatino Linotype"/>
        </w:rPr>
        <w:t xml:space="preserve"> del programa de Excel, por lo que la información obra dentro de los archivos del </w:t>
      </w:r>
      <w:r w:rsidR="0046104A" w:rsidRPr="00A9715E">
        <w:rPr>
          <w:rFonts w:ascii="Palatino Linotype" w:eastAsia="Palatino Linotype" w:hAnsi="Palatino Linotype" w:cs="Palatino Linotype"/>
          <w:b/>
          <w:bCs/>
        </w:rPr>
        <w:t>SUJETO OBLIGADO</w:t>
      </w:r>
      <w:r w:rsidR="0046104A" w:rsidRPr="00A9715E">
        <w:rPr>
          <w:rFonts w:ascii="Palatino Linotype" w:eastAsia="Palatino Linotype" w:hAnsi="Palatino Linotype" w:cs="Palatino Linotype"/>
        </w:rPr>
        <w:t>.</w:t>
      </w:r>
    </w:p>
    <w:p w14:paraId="743976CB" w14:textId="2EE1B90E" w:rsidR="00D83B61" w:rsidRPr="00A9715E" w:rsidRDefault="00D83B61" w:rsidP="00A9715E">
      <w:pPr>
        <w:spacing w:before="100" w:beforeAutospacing="1" w:after="100" w:afterAutospacing="1" w:line="360" w:lineRule="auto"/>
        <w:jc w:val="both"/>
        <w:rPr>
          <w:rFonts w:ascii="Palatino Linotype" w:eastAsia="Palatino Linotype" w:hAnsi="Palatino Linotype" w:cs="Palatino Linotype"/>
        </w:rPr>
      </w:pPr>
      <w:r w:rsidRPr="00A9715E">
        <w:rPr>
          <w:rFonts w:ascii="Palatino Linotype" w:eastAsia="Palatino Linotype" w:hAnsi="Palatino Linotype" w:cs="Palatino Linotype"/>
        </w:rPr>
        <w:t>En este sentido, de acuerdo a la naturaleza de la información solicitada se concluye que ésta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24, fracción XVIII de la Ley de Transparencia y Acceso a la Información Pública del Estado de México y Municipios, que establece como deber de los sujetos obligados el hacer público toda la información respecto a los montos y nombres de las personas a quienes se entreguen recursos públicos y con ello transparentar la forma, términos, causas y finalidad en la disposición de esos recursos; precepto legal que es del tenor siguiente:</w:t>
      </w:r>
    </w:p>
    <w:p w14:paraId="23FAB6AE" w14:textId="77777777" w:rsidR="00D83B61" w:rsidRPr="00A9715E" w:rsidRDefault="00D83B61" w:rsidP="00A9715E">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A9715E">
        <w:rPr>
          <w:rFonts w:ascii="Palatino Linotype" w:eastAsia="Palatino Linotype" w:hAnsi="Palatino Linotype" w:cs="Palatino Linotype"/>
          <w:i/>
          <w:sz w:val="22"/>
          <w:szCs w:val="22"/>
        </w:rPr>
        <w:lastRenderedPageBreak/>
        <w:t>“</w:t>
      </w:r>
      <w:r w:rsidRPr="00A9715E">
        <w:rPr>
          <w:rFonts w:ascii="Palatino Linotype" w:eastAsia="Palatino Linotype" w:hAnsi="Palatino Linotype" w:cs="Palatino Linotype"/>
          <w:b/>
          <w:i/>
          <w:sz w:val="22"/>
          <w:szCs w:val="22"/>
        </w:rPr>
        <w:t>Artículo 24.</w:t>
      </w:r>
      <w:r w:rsidRPr="00A9715E">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 </w:t>
      </w:r>
    </w:p>
    <w:p w14:paraId="643EFACA" w14:textId="77777777" w:rsidR="00D83B61" w:rsidRPr="00A9715E" w:rsidRDefault="00D83B61" w:rsidP="00A9715E">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A9715E">
        <w:rPr>
          <w:rFonts w:ascii="Palatino Linotype" w:eastAsia="Palatino Linotype" w:hAnsi="Palatino Linotype" w:cs="Palatino Linotype"/>
          <w:i/>
          <w:sz w:val="22"/>
          <w:szCs w:val="22"/>
        </w:rPr>
        <w:t>(…)</w:t>
      </w:r>
    </w:p>
    <w:p w14:paraId="5F27FF75" w14:textId="77777777" w:rsidR="00D83B61" w:rsidRPr="00A9715E" w:rsidRDefault="00D83B61" w:rsidP="00A9715E">
      <w:pPr>
        <w:spacing w:before="100" w:beforeAutospacing="1" w:after="100" w:afterAutospacing="1" w:line="276" w:lineRule="auto"/>
        <w:ind w:left="850" w:right="901"/>
        <w:jc w:val="both"/>
        <w:rPr>
          <w:rFonts w:ascii="Palatino Linotype" w:eastAsia="Palatino Linotype" w:hAnsi="Palatino Linotype" w:cs="Palatino Linotype"/>
          <w:b/>
          <w:i/>
          <w:sz w:val="22"/>
          <w:szCs w:val="22"/>
        </w:rPr>
      </w:pPr>
      <w:r w:rsidRPr="00A9715E">
        <w:rPr>
          <w:rFonts w:ascii="Palatino Linotype" w:eastAsia="Palatino Linotype" w:hAnsi="Palatino Linotype" w:cs="Palatino Linotype"/>
          <w:b/>
          <w:i/>
          <w:sz w:val="22"/>
          <w:szCs w:val="22"/>
        </w:rPr>
        <w:t>XVIII. Hacer pública toda aquella información relativa a los montos y las personas a quienes entreguen, por cualquier motivo, recursos públicos, así como los informes que dichas personas les entreguen sobre el uso y destino de dichos recursos;</w:t>
      </w:r>
    </w:p>
    <w:p w14:paraId="1C8010CF" w14:textId="77777777" w:rsidR="00D83B61" w:rsidRPr="00A9715E" w:rsidRDefault="00D83B61" w:rsidP="00A9715E">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A9715E">
        <w:rPr>
          <w:rFonts w:ascii="Palatino Linotype" w:eastAsia="Palatino Linotype" w:hAnsi="Palatino Linotype" w:cs="Palatino Linotype"/>
          <w:b/>
          <w:i/>
          <w:sz w:val="22"/>
          <w:szCs w:val="22"/>
        </w:rPr>
        <w:t>(…)</w:t>
      </w:r>
      <w:r w:rsidRPr="00A9715E">
        <w:rPr>
          <w:rFonts w:ascii="Palatino Linotype" w:eastAsia="Palatino Linotype" w:hAnsi="Palatino Linotype" w:cs="Palatino Linotype"/>
          <w:i/>
          <w:sz w:val="22"/>
          <w:szCs w:val="22"/>
        </w:rPr>
        <w:t>”</w:t>
      </w:r>
    </w:p>
    <w:p w14:paraId="78119EDA" w14:textId="77777777" w:rsidR="00D83B61" w:rsidRPr="00A9715E" w:rsidRDefault="00D83B61" w:rsidP="00A9715E">
      <w:pPr>
        <w:spacing w:before="100" w:beforeAutospacing="1" w:after="100" w:afterAutospacing="1" w:line="276" w:lineRule="auto"/>
        <w:ind w:left="850" w:right="901"/>
        <w:jc w:val="both"/>
        <w:rPr>
          <w:rFonts w:ascii="Palatino Linotype" w:eastAsia="Palatino Linotype" w:hAnsi="Palatino Linotype" w:cs="Palatino Linotype"/>
          <w:i/>
          <w:sz w:val="22"/>
          <w:szCs w:val="22"/>
        </w:rPr>
      </w:pPr>
      <w:r w:rsidRPr="00A9715E">
        <w:rPr>
          <w:rFonts w:ascii="Palatino Linotype" w:eastAsia="Palatino Linotype" w:hAnsi="Palatino Linotype" w:cs="Palatino Linotype"/>
          <w:b/>
          <w:i/>
          <w:sz w:val="22"/>
          <w:szCs w:val="22"/>
        </w:rPr>
        <w:t>(</w:t>
      </w:r>
      <w:proofErr w:type="gramStart"/>
      <w:r w:rsidRPr="00A9715E">
        <w:rPr>
          <w:rFonts w:ascii="Palatino Linotype" w:eastAsia="Palatino Linotype" w:hAnsi="Palatino Linotype" w:cs="Palatino Linotype"/>
          <w:b/>
          <w:i/>
          <w:sz w:val="22"/>
          <w:szCs w:val="22"/>
        </w:rPr>
        <w:t>énfasis</w:t>
      </w:r>
      <w:proofErr w:type="gramEnd"/>
      <w:r w:rsidRPr="00A9715E">
        <w:rPr>
          <w:rFonts w:ascii="Palatino Linotype" w:eastAsia="Palatino Linotype" w:hAnsi="Palatino Linotype" w:cs="Palatino Linotype"/>
          <w:b/>
          <w:i/>
          <w:sz w:val="22"/>
          <w:szCs w:val="22"/>
        </w:rPr>
        <w:t xml:space="preserve"> añadido)</w:t>
      </w:r>
    </w:p>
    <w:p w14:paraId="68FE057D" w14:textId="77777777" w:rsidR="00D83B61" w:rsidRPr="00A9715E" w:rsidRDefault="00D83B61" w:rsidP="00A9715E">
      <w:pPr>
        <w:spacing w:before="100" w:beforeAutospacing="1" w:after="100" w:afterAutospacing="1" w:line="360" w:lineRule="auto"/>
        <w:jc w:val="both"/>
        <w:rPr>
          <w:rFonts w:ascii="Palatino Linotype" w:eastAsia="Palatino Linotype" w:hAnsi="Palatino Linotype" w:cs="Palatino Linotype"/>
        </w:rPr>
      </w:pPr>
      <w:r w:rsidRPr="00A9715E">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5F4857F0" w14:textId="77777777" w:rsidR="00D83B61" w:rsidRPr="00A9715E" w:rsidRDefault="00D83B61" w:rsidP="00A9715E">
      <w:pPr>
        <w:spacing w:before="100" w:beforeAutospacing="1" w:after="100" w:afterAutospacing="1" w:line="276" w:lineRule="auto"/>
        <w:ind w:left="851" w:right="901"/>
        <w:jc w:val="center"/>
        <w:rPr>
          <w:rFonts w:ascii="Palatino Linotype" w:eastAsia="Palatino Linotype" w:hAnsi="Palatino Linotype" w:cs="Palatino Linotype"/>
          <w:b/>
          <w:i/>
          <w:sz w:val="22"/>
          <w:szCs w:val="22"/>
        </w:rPr>
      </w:pPr>
      <w:r w:rsidRPr="00A9715E">
        <w:rPr>
          <w:rFonts w:ascii="Palatino Linotype" w:eastAsia="Palatino Linotype" w:hAnsi="Palatino Linotype" w:cs="Palatino Linotype"/>
          <w:b/>
          <w:i/>
          <w:sz w:val="22"/>
          <w:szCs w:val="22"/>
        </w:rPr>
        <w:t>“Criterio 01/2003.</w:t>
      </w:r>
    </w:p>
    <w:p w14:paraId="756285F3" w14:textId="77777777" w:rsidR="00D83B61" w:rsidRPr="00A9715E" w:rsidRDefault="00D83B61" w:rsidP="00A9715E">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A9715E">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A9715E">
        <w:rPr>
          <w:rFonts w:ascii="Palatino Linotype" w:eastAsia="Palatino Linotype" w:hAnsi="Palatino Linotype" w:cs="Palatino Linotype"/>
          <w:i/>
          <w:sz w:val="22"/>
          <w:szCs w:val="22"/>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A9715E">
        <w:rPr>
          <w:rFonts w:ascii="Palatino Linotype" w:eastAsia="Palatino Linotype" w:hAnsi="Palatino Linotype" w:cs="Palatino Linotype"/>
          <w:i/>
          <w:sz w:val="22"/>
          <w:szCs w:val="22"/>
          <w:u w:val="single"/>
        </w:rPr>
        <w:t xml:space="preserve">deben publicarse en medios </w:t>
      </w:r>
      <w:r w:rsidRPr="00A9715E">
        <w:rPr>
          <w:rFonts w:ascii="Palatino Linotype" w:eastAsia="Palatino Linotype" w:hAnsi="Palatino Linotype" w:cs="Palatino Linotype"/>
          <w:i/>
          <w:sz w:val="22"/>
          <w:szCs w:val="22"/>
          <w:u w:val="single"/>
        </w:rPr>
        <w:lastRenderedPageBreak/>
        <w:t>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5FB9AD77" w14:textId="77777777" w:rsidR="00D83B61" w:rsidRPr="00A9715E" w:rsidRDefault="00D83B61" w:rsidP="00A9715E">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A9715E">
        <w:rPr>
          <w:rFonts w:ascii="Palatino Linotype" w:eastAsia="Palatino Linotype" w:hAnsi="Palatino Linotype" w:cs="Palatino Linotype"/>
          <w:i/>
          <w:sz w:val="22"/>
          <w:szCs w:val="22"/>
        </w:rPr>
        <w:t>…”</w:t>
      </w:r>
    </w:p>
    <w:p w14:paraId="586835E5" w14:textId="77777777" w:rsidR="00D83B61" w:rsidRPr="00A9715E" w:rsidRDefault="00D83B61" w:rsidP="00A9715E">
      <w:pPr>
        <w:spacing w:before="100" w:beforeAutospacing="1" w:after="100" w:afterAutospacing="1" w:line="276" w:lineRule="auto"/>
        <w:ind w:left="851" w:right="901"/>
        <w:jc w:val="center"/>
        <w:rPr>
          <w:rFonts w:ascii="Palatino Linotype" w:eastAsia="Palatino Linotype" w:hAnsi="Palatino Linotype" w:cs="Palatino Linotype"/>
          <w:b/>
          <w:i/>
          <w:sz w:val="22"/>
          <w:szCs w:val="22"/>
        </w:rPr>
      </w:pPr>
      <w:r w:rsidRPr="00A9715E">
        <w:rPr>
          <w:rFonts w:ascii="Palatino Linotype" w:eastAsia="Palatino Linotype" w:hAnsi="Palatino Linotype" w:cs="Palatino Linotype"/>
          <w:b/>
          <w:i/>
          <w:sz w:val="22"/>
          <w:szCs w:val="22"/>
        </w:rPr>
        <w:t>“Criterio 02/2003.</w:t>
      </w:r>
    </w:p>
    <w:p w14:paraId="30E8673C" w14:textId="77777777" w:rsidR="00D83B61" w:rsidRPr="00A9715E" w:rsidRDefault="00D83B61" w:rsidP="00A9715E">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A9715E">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A9715E">
        <w:rPr>
          <w:rFonts w:ascii="Palatino Linotype" w:eastAsia="Palatino Linotype" w:hAnsi="Palatino Linotype" w:cs="Palatino Linotype"/>
          <w:i/>
          <w:sz w:val="22"/>
          <w:szCs w:val="22"/>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A9715E">
        <w:rPr>
          <w:rFonts w:ascii="Palatino Linotype" w:eastAsia="Palatino Linotype" w:hAnsi="Palatino Linotype" w:cs="Palatino Linotype"/>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A9715E">
        <w:rPr>
          <w:rFonts w:ascii="Palatino Linotype" w:eastAsia="Palatino Linotype" w:hAnsi="Palatino Linotype" w:cs="Palatino Linotype"/>
          <w:i/>
          <w:sz w:val="22"/>
          <w:szCs w:val="22"/>
        </w:rPr>
        <w:t xml:space="preserve"> el sistema de compensación</w:t>
      </w:r>
    </w:p>
    <w:p w14:paraId="5ECD48DA" w14:textId="77777777" w:rsidR="00D83B61" w:rsidRPr="00A9715E" w:rsidRDefault="00D83B61" w:rsidP="00A9715E">
      <w:pPr>
        <w:spacing w:before="100" w:beforeAutospacing="1" w:after="100" w:afterAutospacing="1" w:line="276" w:lineRule="auto"/>
        <w:ind w:left="851" w:right="901"/>
        <w:jc w:val="both"/>
        <w:rPr>
          <w:rFonts w:ascii="Palatino Linotype" w:eastAsia="Palatino Linotype" w:hAnsi="Palatino Linotype" w:cs="Palatino Linotype"/>
          <w:i/>
          <w:sz w:val="22"/>
          <w:szCs w:val="22"/>
          <w:u w:val="single"/>
        </w:rPr>
      </w:pPr>
      <w:r w:rsidRPr="00A9715E">
        <w:rPr>
          <w:rFonts w:ascii="Palatino Linotype" w:eastAsia="Palatino Linotype" w:hAnsi="Palatino Linotype" w:cs="Palatino Linotype"/>
          <w:i/>
          <w:sz w:val="22"/>
          <w:szCs w:val="22"/>
        </w:rPr>
        <w:t>…”</w:t>
      </w:r>
    </w:p>
    <w:p w14:paraId="0470CE28" w14:textId="77777777" w:rsidR="00D83B61" w:rsidRPr="00A9715E" w:rsidRDefault="00D83B61" w:rsidP="00A9715E">
      <w:pPr>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A9715E">
        <w:rPr>
          <w:rFonts w:ascii="Palatino Linotype" w:eastAsia="Palatino Linotype" w:hAnsi="Palatino Linotype" w:cs="Palatino Linotype"/>
          <w:i/>
          <w:sz w:val="22"/>
          <w:szCs w:val="22"/>
        </w:rPr>
        <w:t>(Énfasis añadido)</w:t>
      </w:r>
    </w:p>
    <w:p w14:paraId="3AB9718E" w14:textId="5C17459D" w:rsidR="00692464" w:rsidRPr="00A9715E" w:rsidRDefault="00692464" w:rsidP="00A9715E">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A9715E">
        <w:rPr>
          <w:rFonts w:ascii="Palatino Linotype" w:eastAsia="Calibri" w:hAnsi="Palatino Linotype" w:cs="Arial"/>
        </w:rPr>
        <w:t xml:space="preserve">En conclusión, </w:t>
      </w:r>
      <w:r w:rsidRPr="00A9715E">
        <w:rPr>
          <w:rFonts w:ascii="Palatino Linotype" w:eastAsia="Calibri" w:hAnsi="Palatino Linotype" w:cs="Arial"/>
          <w:b/>
          <w:bCs/>
        </w:rPr>
        <w:t>EL SUJETO OBLIGADO</w:t>
      </w:r>
      <w:r w:rsidRPr="00A9715E">
        <w:rPr>
          <w:rFonts w:ascii="Palatino Linotype" w:eastAsia="Calibri" w:hAnsi="Palatino Linotype" w:cs="Arial"/>
        </w:rPr>
        <w:t xml:space="preserve"> </w:t>
      </w:r>
      <w:r w:rsidR="00F176FD" w:rsidRPr="00A9715E">
        <w:rPr>
          <w:rFonts w:ascii="Palatino Linotype" w:eastAsia="Calibri" w:hAnsi="Palatino Linotype" w:cs="Arial"/>
        </w:rPr>
        <w:t xml:space="preserve">debe de entregar a la particular las nóminas generadas de los meses de junio, julio y agosto de </w:t>
      </w:r>
      <w:r w:rsidR="00C77820" w:rsidRPr="00A9715E">
        <w:rPr>
          <w:rFonts w:ascii="Palatino Linotype" w:eastAsia="Calibri" w:hAnsi="Palatino Linotype" w:cs="Arial"/>
        </w:rPr>
        <w:t xml:space="preserve">todos de dos mil veintidós </w:t>
      </w:r>
      <w:r w:rsidR="00F176FD" w:rsidRPr="00A9715E">
        <w:rPr>
          <w:rFonts w:ascii="Palatino Linotype" w:eastAsia="Calibri" w:hAnsi="Palatino Linotype" w:cs="Arial"/>
        </w:rPr>
        <w:t xml:space="preserve">en formato </w:t>
      </w:r>
      <w:r w:rsidR="000522B1" w:rsidRPr="00A9715E">
        <w:rPr>
          <w:rFonts w:ascii="Palatino Linotype" w:eastAsia="Calibri" w:hAnsi="Palatino Linotype" w:cs="Arial"/>
        </w:rPr>
        <w:t>Excel</w:t>
      </w:r>
      <w:r w:rsidR="00F176FD" w:rsidRPr="00A9715E">
        <w:rPr>
          <w:rFonts w:ascii="Palatino Linotype" w:eastAsia="Calibri" w:hAnsi="Palatino Linotype" w:cs="Arial"/>
        </w:rPr>
        <w:t xml:space="preserve"> del Municipio de Tlalmanalco, así como, los recibos timbrados (CFDI) generados de las mismas </w:t>
      </w:r>
      <w:r w:rsidR="007022C1" w:rsidRPr="00A9715E">
        <w:rPr>
          <w:rFonts w:ascii="Palatino Linotype" w:eastAsia="Calibri" w:hAnsi="Palatino Linotype" w:cs="Arial"/>
        </w:rPr>
        <w:t>nóminas</w:t>
      </w:r>
      <w:r w:rsidR="00F176FD" w:rsidRPr="00A9715E">
        <w:rPr>
          <w:rFonts w:ascii="Palatino Linotype" w:eastAsia="Calibri" w:hAnsi="Palatino Linotype" w:cs="Arial"/>
        </w:rPr>
        <w:t xml:space="preserve">, es decir, los meses de junio, julio y </w:t>
      </w:r>
      <w:r w:rsidR="000522B1" w:rsidRPr="00A9715E">
        <w:rPr>
          <w:rFonts w:ascii="Palatino Linotype" w:eastAsia="Calibri" w:hAnsi="Palatino Linotype" w:cs="Arial"/>
        </w:rPr>
        <w:t xml:space="preserve">primera quincena de </w:t>
      </w:r>
      <w:r w:rsidR="00F176FD" w:rsidRPr="00A9715E">
        <w:rPr>
          <w:rFonts w:ascii="Palatino Linotype" w:eastAsia="Calibri" w:hAnsi="Palatino Linotype" w:cs="Arial"/>
        </w:rPr>
        <w:t xml:space="preserve">agosto de 2022 considerando la del cabildo, personal administrativo, sindical, de policías, lista </w:t>
      </w:r>
      <w:r w:rsidR="00F176FD" w:rsidRPr="00A9715E">
        <w:rPr>
          <w:rFonts w:ascii="Palatino Linotype" w:eastAsia="Calibri" w:hAnsi="Palatino Linotype" w:cs="Arial"/>
        </w:rPr>
        <w:lastRenderedPageBreak/>
        <w:t xml:space="preserve">de raya y/o cualquier otra modalidad que tengan personal contratado, en versión </w:t>
      </w:r>
      <w:r w:rsidR="00906766" w:rsidRPr="00A9715E">
        <w:rPr>
          <w:rFonts w:ascii="Palatino Linotype" w:eastAsia="Calibri" w:hAnsi="Palatino Linotype" w:cs="Arial"/>
        </w:rPr>
        <w:t>pública</w:t>
      </w:r>
      <w:r w:rsidR="00F176FD" w:rsidRPr="00A9715E">
        <w:rPr>
          <w:rFonts w:ascii="Palatino Linotype" w:eastAsia="Calibri" w:hAnsi="Palatino Linotype" w:cs="Arial"/>
        </w:rPr>
        <w:t xml:space="preserve">. </w:t>
      </w:r>
    </w:p>
    <w:p w14:paraId="069BF7F9" w14:textId="77777777" w:rsidR="002D76A2" w:rsidRPr="00A9715E" w:rsidRDefault="002D76A2" w:rsidP="00A9715E">
      <w:pPr>
        <w:spacing w:before="100" w:beforeAutospacing="1" w:after="100" w:afterAutospacing="1" w:line="360" w:lineRule="auto"/>
        <w:jc w:val="both"/>
        <w:rPr>
          <w:rFonts w:ascii="Palatino Linotype" w:eastAsia="Calibri" w:hAnsi="Palatino Linotype" w:cs="Tahoma"/>
          <w:b/>
          <w:bCs/>
          <w:i/>
          <w:lang w:eastAsia="en-US"/>
        </w:rPr>
      </w:pPr>
      <w:r w:rsidRPr="00A9715E">
        <w:rPr>
          <w:rFonts w:ascii="Palatino Linotype" w:eastAsia="Calibri" w:hAnsi="Palatino Linotype" w:cs="Tahoma"/>
          <w:bCs/>
          <w:lang w:val="es-ES_tradnl" w:eastAsia="en-US"/>
        </w:rPr>
        <w:t>Ahora bien, es de señalar que puede que el Sujeto Obligado cuente con lista de raya, y aunado a que el Particular solicitó información respecto de todo el personal que trabaja en el Ayuntamiento, se analiza a lo que se refiere como lista de raya, ya que en nuestra legislación no existe como tal una definición de esta; sin embargo, se entiende como una modalidad para contratar a personas por parte del Sujeto Obligado por un tiempo determinado</w:t>
      </w:r>
      <w:r w:rsidRPr="00A9715E">
        <w:rPr>
          <w:rFonts w:ascii="Palatino Linotype" w:eastAsia="Calibri" w:hAnsi="Palatino Linotype" w:cs="Tahoma"/>
          <w:bCs/>
          <w:i/>
          <w:lang w:eastAsia="en-US"/>
        </w:rPr>
        <w:t>.</w:t>
      </w:r>
    </w:p>
    <w:p w14:paraId="061999F5" w14:textId="77777777" w:rsidR="002D76A2" w:rsidRPr="00A9715E" w:rsidRDefault="002D76A2" w:rsidP="00A9715E">
      <w:pPr>
        <w:spacing w:before="100" w:beforeAutospacing="1" w:after="100" w:afterAutospacing="1" w:line="360" w:lineRule="auto"/>
        <w:jc w:val="both"/>
        <w:rPr>
          <w:rFonts w:ascii="Palatino Linotype" w:eastAsia="Calibri" w:hAnsi="Palatino Linotype" w:cs="Tahoma"/>
          <w:bCs/>
          <w:lang w:val="es-ES" w:eastAsia="en-US"/>
        </w:rPr>
      </w:pPr>
      <w:r w:rsidRPr="00A9715E">
        <w:rPr>
          <w:rFonts w:ascii="Palatino Linotype" w:eastAsia="Calibri" w:hAnsi="Palatino Linotype" w:cs="Tahoma"/>
          <w:bCs/>
          <w:lang w:val="es-ES_tradnl" w:eastAsia="en-US"/>
        </w:rPr>
        <w:t xml:space="preserve">Aunado a ello el artículo 804, fracción II, de la Ley Federal de Trabajo </w:t>
      </w:r>
      <w:r w:rsidRPr="00A9715E">
        <w:rPr>
          <w:rFonts w:ascii="Palatino Linotype" w:eastAsia="Calibri" w:hAnsi="Palatino Linotype" w:cs="Tahoma"/>
          <w:bCs/>
          <w:lang w:val="es-ES" w:eastAsia="en-US"/>
        </w:rPr>
        <w:t>señala que el patrón tiene la obligación de conservar y en su caso exhibir en juicio los documentos consistentes en las Listas de raya o nómina de personal, cuando se lleven en el centro de trabajo o recibos de pagos de salarios.</w:t>
      </w:r>
    </w:p>
    <w:p w14:paraId="2BAE62E5" w14:textId="77777777" w:rsidR="002D76A2" w:rsidRPr="00A9715E" w:rsidRDefault="002D76A2" w:rsidP="00A9715E">
      <w:pPr>
        <w:spacing w:before="100" w:beforeAutospacing="1" w:after="100" w:afterAutospacing="1" w:line="360" w:lineRule="auto"/>
        <w:jc w:val="both"/>
        <w:rPr>
          <w:rFonts w:ascii="Palatino Linotype" w:eastAsia="Calibri" w:hAnsi="Palatino Linotype" w:cs="Tahoma"/>
          <w:bCs/>
          <w:i/>
          <w:lang w:val="es-ES" w:eastAsia="en-US"/>
        </w:rPr>
      </w:pPr>
      <w:r w:rsidRPr="00A9715E">
        <w:rPr>
          <w:rFonts w:ascii="Palatino Linotype" w:eastAsia="Calibri" w:hAnsi="Palatino Linotype" w:cs="Tahoma"/>
          <w:bCs/>
          <w:lang w:val="es-ES_tradnl" w:eastAsia="en-US"/>
        </w:rPr>
        <w:t>De lo establecido en el precepto legal anterior, se llega puede llegar la conclusión de que la lista de raya al igual que la nómina consisten en registros contables que contienen la relación de los trabajadores, en los que se asientan las percepciones brutas, deducciones y el neto a recibir de dichos trabajadores, con la diferencia de que la lista de raya se refiere al registro de los trabajadores contratados por</w:t>
      </w:r>
      <w:r w:rsidRPr="00A9715E">
        <w:rPr>
          <w:rFonts w:ascii="Palatino Linotype" w:eastAsia="Calibri" w:hAnsi="Palatino Linotype" w:cs="Tahoma"/>
          <w:b/>
          <w:bCs/>
          <w:lang w:val="es-ES_tradnl" w:eastAsia="en-US"/>
        </w:rPr>
        <w:t xml:space="preserve"> </w:t>
      </w:r>
      <w:r w:rsidRPr="00A9715E">
        <w:rPr>
          <w:rFonts w:ascii="Palatino Linotype" w:eastAsia="Calibri" w:hAnsi="Palatino Linotype" w:cs="Tahoma"/>
          <w:bCs/>
          <w:lang w:val="es-ES_tradnl" w:eastAsia="en-US"/>
        </w:rPr>
        <w:t>plazos cortos o bien para cubrir cualquier eventualidad que no se puede determinar por tiempo o magnitud del trabajo.</w:t>
      </w:r>
    </w:p>
    <w:p w14:paraId="23FCF3E6" w14:textId="77777777" w:rsidR="002D76A2" w:rsidRPr="00A9715E" w:rsidRDefault="002D76A2" w:rsidP="00A9715E">
      <w:pPr>
        <w:spacing w:before="100" w:beforeAutospacing="1" w:after="100" w:afterAutospacing="1" w:line="360" w:lineRule="auto"/>
        <w:jc w:val="both"/>
        <w:rPr>
          <w:rFonts w:ascii="Palatino Linotype" w:eastAsia="Calibri" w:hAnsi="Palatino Linotype" w:cs="Tahoma"/>
          <w:bCs/>
          <w:lang w:val="es-ES_tradnl" w:eastAsia="en-US"/>
        </w:rPr>
      </w:pPr>
      <w:r w:rsidRPr="00A9715E">
        <w:rPr>
          <w:rFonts w:ascii="Palatino Linotype" w:eastAsia="Calibri" w:hAnsi="Palatino Linotype" w:cs="Tahoma"/>
          <w:bCs/>
          <w:lang w:val="es-ES_tradnl" w:eastAsia="en-US"/>
        </w:rPr>
        <w:t xml:space="preserve">Al respecto, la Ley del Trabajo de los Servidores Públicos del Estado y Municipios, en su artículo 50 señala que el servidor público que se encuentre en la lista de raya se </w:t>
      </w:r>
      <w:r w:rsidRPr="00A9715E">
        <w:rPr>
          <w:rFonts w:ascii="Palatino Linotype" w:eastAsia="Calibri" w:hAnsi="Palatino Linotype" w:cs="Tahoma"/>
          <w:bCs/>
          <w:lang w:val="es-ES_tradnl" w:eastAsia="en-US"/>
        </w:rPr>
        <w:lastRenderedPageBreak/>
        <w:t>obliga a cumplir con los deberes inherentes al puesto especificado, al igual que los servidores públicos que tienen nombramiento, contrato o formato único de Movimientos de Personal.</w:t>
      </w:r>
    </w:p>
    <w:p w14:paraId="03E8561B" w14:textId="5D030D53" w:rsidR="002D76A2" w:rsidRPr="00A9715E" w:rsidRDefault="002D76A2" w:rsidP="00A9715E">
      <w:pPr>
        <w:spacing w:before="100" w:beforeAutospacing="1" w:after="100" w:afterAutospacing="1" w:line="360" w:lineRule="auto"/>
        <w:ind w:right="-93"/>
        <w:jc w:val="both"/>
        <w:rPr>
          <w:rFonts w:ascii="Palatino Linotype" w:eastAsia="Calibri" w:hAnsi="Palatino Linotype" w:cs="Tahoma"/>
          <w:bCs/>
          <w:lang w:val="es-ES_tradnl" w:eastAsia="en-US"/>
        </w:rPr>
      </w:pPr>
      <w:r w:rsidRPr="00A9715E">
        <w:rPr>
          <w:rFonts w:ascii="Palatino Linotype" w:eastAsia="Calibri" w:hAnsi="Palatino Linotype" w:cs="Tahoma"/>
          <w:bCs/>
          <w:lang w:val="es-ES" w:eastAsia="en-US"/>
        </w:rPr>
        <w:t xml:space="preserve">Por lo anterior, si bien no existe obligación legal de generar o contar con una lista de raya, existe la posibilidad de que el Ayuntamiento cuente con personal temporal y en su caso, genere una lista de raya; por lo que ante tales circunstancias, es dable ordenar al Sujeto Obligado, realice una búsqueda exhaustiva en todas las áreas </w:t>
      </w:r>
      <w:r w:rsidRPr="00A9715E">
        <w:rPr>
          <w:rFonts w:ascii="Palatino Linotype" w:eastAsia="Calibri" w:hAnsi="Palatino Linotype" w:cs="Tahoma"/>
          <w:bCs/>
          <w:lang w:val="es-ES_tradnl" w:eastAsia="en-US"/>
        </w:rPr>
        <w:t>dentro de su estructura orgánica que pudieran contar con lo solicitado y entregue el soporte documental de ser el caso.</w:t>
      </w:r>
    </w:p>
    <w:p w14:paraId="5B671225" w14:textId="77777777" w:rsidR="00692464" w:rsidRPr="00A9715E" w:rsidRDefault="00692464" w:rsidP="00A9715E">
      <w:pPr>
        <w:spacing w:before="100" w:beforeAutospacing="1" w:after="100" w:afterAutospacing="1" w:line="360" w:lineRule="auto"/>
        <w:jc w:val="both"/>
        <w:rPr>
          <w:rFonts w:ascii="Palatino Linotype" w:eastAsia="Arial Unicode MS" w:hAnsi="Palatino Linotype" w:cs="Arial"/>
        </w:rPr>
      </w:pPr>
      <w:r w:rsidRPr="00A9715E">
        <w:rPr>
          <w:rFonts w:ascii="Palatino Linotype" w:hAnsi="Palatino Linotype"/>
        </w:rPr>
        <w:t xml:space="preserve">Ahora </w:t>
      </w:r>
      <w:r w:rsidRPr="00A9715E">
        <w:rPr>
          <w:rFonts w:ascii="Palatino Linotype" w:hAnsi="Palatino Linotype" w:cs="Arial"/>
          <w:noProof/>
          <w:lang w:eastAsia="es-MX"/>
        </w:rPr>
        <w:t>bien</w:t>
      </w:r>
      <w:r w:rsidRPr="00A9715E">
        <w:rPr>
          <w:rFonts w:ascii="Palatino Linotype" w:hAnsi="Palatino Linotype"/>
        </w:rPr>
        <w:t xml:space="preserve">, con relación a la </w:t>
      </w:r>
      <w:r w:rsidRPr="00A9715E">
        <w:rPr>
          <w:rFonts w:ascii="Palatino Linotype" w:hAnsi="Palatino Linotype"/>
          <w:b/>
        </w:rPr>
        <w:t xml:space="preserve">versión pública </w:t>
      </w:r>
      <w:r w:rsidRPr="00A9715E">
        <w:rPr>
          <w:rFonts w:ascii="Palatino Linotype" w:hAnsi="Palatino Linotype"/>
        </w:rPr>
        <w:t xml:space="preserve">de la información de la que se ordena su entrega, en términos del artículo 143, fracción I y II de la Ley de Transparencia y Acceso a la Información Pública del Estado de México y Municipios, deberá </w:t>
      </w:r>
      <w:r w:rsidRPr="00A9715E">
        <w:rPr>
          <w:rFonts w:ascii="Palatino Linotype" w:eastAsia="Arial Unicode MS" w:hAnsi="Palatino Linotype" w:cs="Arial"/>
        </w:rPr>
        <w:t>omitirse, eliminarse o suprimirse la</w:t>
      </w:r>
      <w:r w:rsidRPr="00A9715E">
        <w:rPr>
          <w:rFonts w:ascii="Palatino Linotype" w:hAnsi="Palatino Linotype"/>
        </w:rPr>
        <w:t xml:space="preserve"> información </w:t>
      </w:r>
      <w:r w:rsidRPr="00A9715E">
        <w:rPr>
          <w:rFonts w:ascii="Palatino Linotype" w:hAnsi="Palatino Linotype"/>
          <w:b/>
        </w:rPr>
        <w:t>confidencial</w:t>
      </w:r>
      <w:r w:rsidRPr="00A9715E">
        <w:rPr>
          <w:rFonts w:ascii="Palatino Linotype" w:eastAsia="Arial Unicode MS" w:hAnsi="Palatino Linotype" w:cs="Arial"/>
        </w:rPr>
        <w:t xml:space="preserve">. </w:t>
      </w:r>
    </w:p>
    <w:p w14:paraId="7A4B3D2A" w14:textId="77777777" w:rsidR="00692464" w:rsidRPr="00A9715E" w:rsidRDefault="00692464" w:rsidP="00A9715E">
      <w:pPr>
        <w:spacing w:before="100" w:beforeAutospacing="1" w:after="100" w:afterAutospacing="1" w:line="360" w:lineRule="auto"/>
        <w:jc w:val="both"/>
        <w:rPr>
          <w:rFonts w:ascii="Palatino Linotype" w:hAnsi="Palatino Linotype" w:cs="Arial"/>
        </w:rPr>
      </w:pPr>
      <w:r w:rsidRPr="00A9715E">
        <w:rPr>
          <w:rFonts w:ascii="Palatino Linotype" w:eastAsia="Arial Unicode MS" w:hAnsi="Palatino Linotype" w:cs="Arial"/>
        </w:rPr>
        <w:t xml:space="preserve">En ese sentido, </w:t>
      </w:r>
      <w:r w:rsidRPr="00A9715E">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A9715E">
        <w:rPr>
          <w:rFonts w:ascii="Palatino Linotype" w:hAnsi="Palatino Linotype" w:cs="Arial"/>
          <w:b/>
        </w:rPr>
        <w:t>SUJETO OBLIGADO</w:t>
      </w:r>
      <w:r w:rsidRPr="00A9715E">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de los </w:t>
      </w:r>
      <w:r w:rsidRPr="00A9715E">
        <w:rPr>
          <w:rFonts w:ascii="Palatino Linotype" w:hAnsi="Palatino Linotype" w:cs="Arial"/>
          <w:u w:val="single"/>
        </w:rPr>
        <w:t>lineamientos generales en materia de clasificación y desclasificación de la información; así como, para la elaboración de versiones públicas</w:t>
      </w:r>
      <w:r w:rsidRPr="00A9715E">
        <w:rPr>
          <w:rFonts w:ascii="Palatino Linotype" w:hAnsi="Palatino Linotype" w:cs="Arial"/>
        </w:rPr>
        <w:t xml:space="preserve">, publicados en el Diario Oficial de la Federación en fecha 15 de abril </w:t>
      </w:r>
      <w:r w:rsidRPr="00A9715E">
        <w:rPr>
          <w:rFonts w:ascii="Palatino Linotype" w:hAnsi="Palatino Linotype" w:cs="Arial"/>
        </w:rPr>
        <w:lastRenderedPageBreak/>
        <w:t>de 2016, mediante Acuerdo del Consejo Nacional del Sistema Nacional de Transparencia, Acceso a la Información Pública y Protección de Datos Personales.</w:t>
      </w:r>
    </w:p>
    <w:p w14:paraId="60DD75F1" w14:textId="77777777" w:rsidR="00692464" w:rsidRPr="00A9715E" w:rsidRDefault="00692464" w:rsidP="00A9715E">
      <w:pPr>
        <w:spacing w:before="100" w:beforeAutospacing="1" w:after="100" w:afterAutospacing="1" w:line="360" w:lineRule="auto"/>
        <w:jc w:val="both"/>
        <w:rPr>
          <w:rFonts w:ascii="Palatino Linotype" w:eastAsia="Arial Unicode MS" w:hAnsi="Palatino Linotype" w:cs="Arial"/>
        </w:rPr>
      </w:pPr>
      <w:r w:rsidRPr="00A9715E">
        <w:rPr>
          <w:rFonts w:ascii="Palatino Linotype" w:hAnsi="Palatino Linotype" w:cs="Arial"/>
          <w:lang w:eastAsia="es-MX"/>
        </w:rPr>
        <w:t xml:space="preserve">Así, respecto de </w:t>
      </w:r>
      <w:r w:rsidRPr="00A9715E">
        <w:rPr>
          <w:rFonts w:ascii="Palatino Linotype" w:eastAsia="Arial Unicode MS" w:hAnsi="Palatino Linotype" w:cs="Arial"/>
        </w:rPr>
        <w:t xml:space="preserve">los </w:t>
      </w:r>
      <w:r w:rsidRPr="00A9715E">
        <w:rPr>
          <w:rFonts w:ascii="Palatino Linotype" w:hAnsi="Palatino Linotype" w:cs="Arial"/>
        </w:rPr>
        <w:t>documentos</w:t>
      </w:r>
      <w:r w:rsidRPr="00A9715E">
        <w:rPr>
          <w:rFonts w:ascii="Palatino Linotype" w:eastAsia="Arial Unicode MS" w:hAnsi="Palatino Linotype" w:cs="Arial"/>
        </w:rPr>
        <w:t xml:space="preserve"> que </w:t>
      </w:r>
      <w:r w:rsidRPr="00A9715E">
        <w:rPr>
          <w:rFonts w:ascii="Palatino Linotype" w:eastAsia="Arial Unicode MS" w:hAnsi="Palatino Linotype" w:cs="Arial"/>
          <w:b/>
        </w:rPr>
        <w:t xml:space="preserve">EL SUJETO OBLIGADO </w:t>
      </w:r>
      <w:r w:rsidRPr="00A9715E">
        <w:rPr>
          <w:rFonts w:ascii="Palatino Linotype" w:eastAsia="Arial Unicode MS" w:hAnsi="Palatino Linotype" w:cs="Arial"/>
        </w:rPr>
        <w:t xml:space="preserve">ha de </w:t>
      </w:r>
      <w:r w:rsidRPr="00A9715E">
        <w:rPr>
          <w:rFonts w:ascii="Palatino Linotype" w:eastAsia="Arial Unicode MS" w:hAnsi="Palatino Linotype" w:cs="Arial"/>
          <w:b/>
        </w:rPr>
        <w:t>entregar</w:t>
      </w:r>
      <w:r w:rsidRPr="00A9715E">
        <w:rPr>
          <w:rFonts w:ascii="Palatino Linotype" w:eastAsia="Arial Unicode MS" w:hAnsi="Palatino Linotype" w:cs="Arial"/>
        </w:rPr>
        <w:t xml:space="preserve"> en </w:t>
      </w:r>
      <w:r w:rsidRPr="00A9715E">
        <w:rPr>
          <w:rFonts w:ascii="Palatino Linotype" w:eastAsia="Arial Unicode MS" w:hAnsi="Palatino Linotype" w:cs="Arial"/>
          <w:b/>
        </w:rPr>
        <w:t>versión pública</w:t>
      </w:r>
      <w:r w:rsidRPr="00A9715E">
        <w:rPr>
          <w:rFonts w:ascii="Palatino Linotype" w:eastAsia="Arial Unicode MS" w:hAnsi="Palatino Linotype" w:cs="Arial"/>
        </w:rPr>
        <w:t xml:space="preserve">, se deberá omitir, eliminar o suprimir la información personal de los servidores públicos, como lo es (de manera enunciativa más no limitativa), el Registro Federal de Contribuyentes (RFC), Clave única de Registro de Población (CURP), clave del Instituto de Seguridad Social </w:t>
      </w:r>
      <w:r w:rsidRPr="00A9715E">
        <w:rPr>
          <w:rFonts w:ascii="Palatino Linotype" w:hAnsi="Palatino Linotype" w:cs="Arial"/>
        </w:rPr>
        <w:t>del</w:t>
      </w:r>
      <w:r w:rsidRPr="00A9715E">
        <w:rPr>
          <w:rFonts w:ascii="Palatino Linotype" w:eastAsia="Arial Unicode MS" w:hAnsi="Palatino Linotype" w:cs="Arial"/>
        </w:rPr>
        <w:t xml:space="preserve"> Estado de México y Municipios (</w:t>
      </w:r>
      <w:proofErr w:type="spellStart"/>
      <w:r w:rsidRPr="00A9715E">
        <w:rPr>
          <w:rFonts w:ascii="Palatino Linotype" w:eastAsia="Arial Unicode MS" w:hAnsi="Palatino Linotype" w:cs="Arial"/>
        </w:rPr>
        <w:t>ISSEMyM</w:t>
      </w:r>
      <w:proofErr w:type="spellEnd"/>
      <w:r w:rsidRPr="00A9715E">
        <w:rPr>
          <w:rFonts w:ascii="Palatino Linotype" w:eastAsia="Arial Unicode MS" w:hAnsi="Palatino Linotype" w:cs="Arial"/>
        </w:rPr>
        <w:t xml:space="preserve">), los descuentos que se realicen por pensión alimenticia o deducciones estrictamente personales o de cualquier índole siempre que, </w:t>
      </w:r>
      <w:r w:rsidRPr="00A9715E">
        <w:rPr>
          <w:rFonts w:ascii="Palatino Linotype" w:hAnsi="Palatino Linotype" w:cs="Arial"/>
        </w:rPr>
        <w:t>no se encuentren relacionados con los impuestos o las cuotas por seguridad social</w:t>
      </w:r>
      <w:r w:rsidRPr="00A9715E">
        <w:rPr>
          <w:rFonts w:ascii="Palatino Linotype" w:eastAsia="Arial Unicode MS" w:hAnsi="Palatino Linotype" w:cs="Arial"/>
        </w:rPr>
        <w:t xml:space="preserve">, número de cuenta o cualquier otro dato que ponga en riesgo la vida, seguridad y salud de dichas </w:t>
      </w:r>
      <w:r w:rsidRPr="00A9715E">
        <w:rPr>
          <w:rFonts w:ascii="Palatino Linotype" w:hAnsi="Palatino Linotype" w:cs="Arial"/>
        </w:rPr>
        <w:t>personas</w:t>
      </w:r>
      <w:r w:rsidRPr="00A9715E">
        <w:rPr>
          <w:rFonts w:ascii="Palatino Linotype" w:eastAsia="Arial Unicode MS" w:hAnsi="Palatino Linotype" w:cs="Arial"/>
        </w:rPr>
        <w:t>.</w:t>
      </w:r>
    </w:p>
    <w:p w14:paraId="1C1020A1" w14:textId="77777777" w:rsidR="00692464" w:rsidRPr="00A9715E" w:rsidRDefault="00692464" w:rsidP="00A9715E">
      <w:pPr>
        <w:spacing w:before="100" w:beforeAutospacing="1" w:after="100" w:afterAutospacing="1" w:line="360" w:lineRule="auto"/>
        <w:jc w:val="both"/>
        <w:rPr>
          <w:rFonts w:ascii="Palatino Linotype" w:hAnsi="Palatino Linotype"/>
        </w:rPr>
      </w:pPr>
      <w:r w:rsidRPr="00A9715E">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A9715E">
        <w:rPr>
          <w:rFonts w:ascii="Palatino Linotype" w:hAnsi="Palatino Linotype" w:cs="Arial"/>
        </w:rPr>
        <w:t>del</w:t>
      </w:r>
      <w:r w:rsidRPr="00A9715E">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A9715E">
        <w:rPr>
          <w:rFonts w:ascii="Palatino Linotype" w:hAnsi="Palatino Linotype"/>
        </w:rPr>
        <w:t xml:space="preserve"> y finalmente la </w:t>
      </w:r>
      <w:proofErr w:type="spellStart"/>
      <w:r w:rsidRPr="00A9715E">
        <w:rPr>
          <w:rFonts w:ascii="Palatino Linotype" w:hAnsi="Palatino Linotype"/>
        </w:rPr>
        <w:t>homoclave</w:t>
      </w:r>
      <w:proofErr w:type="spellEnd"/>
      <w:r w:rsidRPr="00A9715E">
        <w:rPr>
          <w:rFonts w:ascii="Palatino Linotype" w:hAnsi="Palatino Linotype"/>
        </w:rPr>
        <w:t>, la cual para su obtención es necesario acreditar personalidad con documentos oficiales.</w:t>
      </w:r>
    </w:p>
    <w:p w14:paraId="31C071CB" w14:textId="77777777" w:rsidR="00692464" w:rsidRPr="00A9715E" w:rsidRDefault="00692464" w:rsidP="00A9715E">
      <w:pPr>
        <w:spacing w:before="100" w:beforeAutospacing="1" w:after="100" w:afterAutospacing="1" w:line="360" w:lineRule="auto"/>
        <w:jc w:val="both"/>
        <w:rPr>
          <w:rFonts w:ascii="Palatino Linotype" w:hAnsi="Palatino Linotype"/>
          <w:b/>
          <w:bCs/>
        </w:rPr>
      </w:pPr>
      <w:r w:rsidRPr="00A9715E">
        <w:rPr>
          <w:rFonts w:ascii="Palatino Linotype" w:hAnsi="Palatino Linotype" w:cs="Arial"/>
          <w:lang w:eastAsia="es-MX"/>
        </w:rPr>
        <w:t xml:space="preserve">Al respecto, </w:t>
      </w:r>
      <w:r w:rsidRPr="00A9715E">
        <w:rPr>
          <w:rFonts w:ascii="Palatino Linotype" w:hAnsi="Palatino Linotype" w:cs="Arial"/>
        </w:rPr>
        <w:t xml:space="preserve">es aplicable el Criterio 19/17 de la Segunda Época, emitido por </w:t>
      </w:r>
      <w:r w:rsidRPr="00A9715E">
        <w:rPr>
          <w:rFonts w:ascii="Palatino Linotype" w:eastAsia="Arial Unicode MS" w:hAnsi="Palatino Linotype" w:cs="Arial"/>
        </w:rPr>
        <w:t>el INAI,</w:t>
      </w:r>
      <w:r w:rsidRPr="00A9715E">
        <w:rPr>
          <w:rFonts w:ascii="Palatino Linotype" w:hAnsi="Palatino Linotype"/>
          <w:bCs/>
        </w:rPr>
        <w:t xml:space="preserve"> que dice:</w:t>
      </w:r>
      <w:r w:rsidRPr="00A9715E">
        <w:rPr>
          <w:rFonts w:ascii="Palatino Linotype" w:hAnsi="Palatino Linotype"/>
          <w:b/>
          <w:bCs/>
        </w:rPr>
        <w:t xml:space="preserve"> </w:t>
      </w:r>
    </w:p>
    <w:p w14:paraId="55DBF5FA" w14:textId="77777777" w:rsidR="00692464" w:rsidRPr="00A9715E" w:rsidRDefault="00692464" w:rsidP="00A9715E">
      <w:pPr>
        <w:tabs>
          <w:tab w:val="left" w:pos="7655"/>
        </w:tabs>
        <w:autoSpaceDE w:val="0"/>
        <w:autoSpaceDN w:val="0"/>
        <w:adjustRightInd w:val="0"/>
        <w:spacing w:before="100" w:beforeAutospacing="1" w:after="100" w:afterAutospacing="1" w:line="276" w:lineRule="auto"/>
        <w:ind w:left="851" w:right="902"/>
        <w:jc w:val="both"/>
        <w:rPr>
          <w:rFonts w:ascii="Palatino Linotype" w:hAnsi="Palatino Linotype" w:cs="Arial"/>
          <w:bCs/>
          <w:i/>
          <w:sz w:val="22"/>
          <w:lang w:eastAsia="en-US"/>
        </w:rPr>
      </w:pPr>
      <w:r w:rsidRPr="00A9715E">
        <w:rPr>
          <w:rFonts w:ascii="Palatino Linotype" w:hAnsi="Palatino Linotype" w:cs="Arial"/>
          <w:bCs/>
          <w:i/>
          <w:sz w:val="22"/>
        </w:rPr>
        <w:t>“</w:t>
      </w:r>
      <w:r w:rsidRPr="00A9715E">
        <w:rPr>
          <w:rFonts w:ascii="Palatino Linotype" w:hAnsi="Palatino Linotype" w:cs="Arial"/>
          <w:b/>
          <w:bCs/>
          <w:i/>
          <w:sz w:val="22"/>
        </w:rPr>
        <w:t>Registro Federal de Contribuyentes (RFC) de personas físicas. El RFC es una clave</w:t>
      </w:r>
      <w:r w:rsidRPr="00A9715E">
        <w:rPr>
          <w:rFonts w:ascii="Palatino Linotype" w:hAnsi="Palatino Linotype" w:cs="Arial"/>
          <w:bCs/>
          <w:i/>
          <w:sz w:val="22"/>
        </w:rPr>
        <w:t xml:space="preserve"> de carácter fiscal, única e irrepetible, </w:t>
      </w:r>
      <w:r w:rsidRPr="00A9715E">
        <w:rPr>
          <w:rFonts w:ascii="Palatino Linotype" w:hAnsi="Palatino Linotype" w:cs="Arial"/>
          <w:b/>
          <w:bCs/>
          <w:i/>
          <w:sz w:val="22"/>
        </w:rPr>
        <w:t xml:space="preserve">que permite identificar al titular, </w:t>
      </w:r>
      <w:r w:rsidRPr="00A9715E">
        <w:rPr>
          <w:rFonts w:ascii="Palatino Linotype" w:hAnsi="Palatino Linotype" w:cs="Arial"/>
          <w:b/>
          <w:bCs/>
          <w:i/>
          <w:sz w:val="22"/>
        </w:rPr>
        <w:lastRenderedPageBreak/>
        <w:t>su edad y fecha de nacimiento</w:t>
      </w:r>
      <w:r w:rsidRPr="00A9715E">
        <w:rPr>
          <w:rFonts w:ascii="Palatino Linotype" w:hAnsi="Palatino Linotype" w:cs="Arial"/>
          <w:bCs/>
          <w:i/>
          <w:sz w:val="22"/>
        </w:rPr>
        <w:t xml:space="preserve">, </w:t>
      </w:r>
      <w:r w:rsidRPr="00A9715E">
        <w:rPr>
          <w:rFonts w:ascii="Palatino Linotype" w:hAnsi="Palatino Linotype" w:cs="Arial"/>
          <w:i/>
          <w:sz w:val="22"/>
          <w:lang w:eastAsia="es-MX"/>
        </w:rPr>
        <w:t>por</w:t>
      </w:r>
      <w:r w:rsidRPr="00A9715E">
        <w:rPr>
          <w:rFonts w:ascii="Palatino Linotype" w:hAnsi="Palatino Linotype" w:cs="Arial"/>
          <w:bCs/>
          <w:i/>
          <w:sz w:val="22"/>
        </w:rPr>
        <w:t xml:space="preserve"> lo que </w:t>
      </w:r>
      <w:r w:rsidRPr="00A9715E">
        <w:rPr>
          <w:rFonts w:ascii="Palatino Linotype" w:hAnsi="Palatino Linotype" w:cs="Arial"/>
          <w:b/>
          <w:bCs/>
          <w:i/>
          <w:sz w:val="22"/>
        </w:rPr>
        <w:t>es un dato personal de carácter confidencial</w:t>
      </w:r>
      <w:r w:rsidRPr="00A9715E">
        <w:rPr>
          <w:rFonts w:ascii="Palatino Linotype" w:hAnsi="Palatino Linotype" w:cs="Arial"/>
          <w:i/>
          <w:sz w:val="22"/>
        </w:rPr>
        <w:t>.” (Sic)</w:t>
      </w:r>
    </w:p>
    <w:p w14:paraId="0F42F6A7" w14:textId="77777777" w:rsidR="00692464" w:rsidRPr="00A9715E" w:rsidRDefault="00692464" w:rsidP="00A9715E">
      <w:pPr>
        <w:spacing w:before="100" w:beforeAutospacing="1" w:after="100" w:afterAutospacing="1" w:line="360" w:lineRule="auto"/>
        <w:jc w:val="both"/>
        <w:rPr>
          <w:rFonts w:ascii="Palatino Linotype" w:hAnsi="Palatino Linotype" w:cs="Arial"/>
        </w:rPr>
      </w:pPr>
      <w:r w:rsidRPr="00A9715E">
        <w:rPr>
          <w:rFonts w:ascii="Palatino Linotype" w:hAnsi="Palatino Linotype" w:cs="Arial"/>
          <w:lang w:eastAsia="es-MX"/>
        </w:rPr>
        <w:t xml:space="preserve">De lo anterior, se desprende que el RFC se vincula al nombre de su </w:t>
      </w:r>
      <w:r w:rsidRPr="00A9715E">
        <w:rPr>
          <w:rFonts w:ascii="Palatino Linotype" w:hAnsi="Palatino Linotype"/>
          <w:bCs/>
        </w:rPr>
        <w:t>titular</w:t>
      </w:r>
      <w:r w:rsidRPr="00A9715E">
        <w:rPr>
          <w:rFonts w:ascii="Palatino Linotype" w:hAnsi="Palatino Linotype" w:cs="Arial"/>
          <w:lang w:eastAsia="es-MX"/>
        </w:rPr>
        <w:t xml:space="preserve">, lo que permite identificar la edad de la persona y fecha de nacimiento, en consecuencia determinar </w:t>
      </w:r>
      <w:r w:rsidRPr="00A9715E">
        <w:rPr>
          <w:rFonts w:ascii="Palatino Linotype" w:hAnsi="Palatino Linotype" w:cs="Arial"/>
        </w:rPr>
        <w:t>la</w:t>
      </w:r>
      <w:r w:rsidRPr="00A9715E">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A9715E">
        <w:rPr>
          <w:rFonts w:ascii="Palatino Linotype" w:hAnsi="Palatino Linotype"/>
          <w:lang w:eastAsia="es-MX"/>
        </w:rPr>
        <w:t>Municipios</w:t>
      </w:r>
      <w:r w:rsidRPr="00A9715E">
        <w:rPr>
          <w:rFonts w:ascii="Palatino Linotype" w:hAnsi="Palatino Linotype" w:cs="Arial"/>
          <w:lang w:eastAsia="es-MX"/>
        </w:rPr>
        <w:t xml:space="preserve"> y </w:t>
      </w:r>
      <w:r w:rsidRPr="00A9715E">
        <w:rPr>
          <w:rFonts w:ascii="Palatino Linotype" w:hAnsi="Palatino Linotype" w:cs="Arial"/>
        </w:rPr>
        <w:t>4°, fracción XI</w:t>
      </w:r>
      <w:r w:rsidRPr="00A9715E">
        <w:rPr>
          <w:rFonts w:ascii="Palatino Linotype" w:hAnsi="Palatino Linotype" w:cs="Arial"/>
          <w:lang w:eastAsia="es-MX"/>
        </w:rPr>
        <w:t xml:space="preserve"> </w:t>
      </w:r>
      <w:r w:rsidRPr="00A9715E">
        <w:rPr>
          <w:rFonts w:ascii="Palatino Linotype" w:hAnsi="Palatino Linotype" w:cs="Arial"/>
        </w:rPr>
        <w:t>de la Ley de Protección de Datos Personales en Posesión de Sujetos Obligados del Estado de México y Municipios.</w:t>
      </w:r>
    </w:p>
    <w:p w14:paraId="07D606A2" w14:textId="77777777" w:rsidR="00692464" w:rsidRPr="00A9715E" w:rsidRDefault="00692464" w:rsidP="00A9715E">
      <w:pPr>
        <w:spacing w:before="100" w:beforeAutospacing="1" w:after="100" w:afterAutospacing="1" w:line="360" w:lineRule="auto"/>
        <w:jc w:val="both"/>
        <w:rPr>
          <w:rFonts w:ascii="Palatino Linotype" w:hAnsi="Palatino Linotype" w:cs="Arial"/>
          <w:lang w:eastAsia="es-MX"/>
        </w:rPr>
      </w:pPr>
      <w:r w:rsidRPr="00A9715E">
        <w:rPr>
          <w:rFonts w:ascii="Palatino Linotype" w:hAnsi="Palatino Linotype" w:cs="Arial"/>
          <w:lang w:eastAsia="es-MX"/>
        </w:rPr>
        <w:t xml:space="preserve">Por cuanto hace a la </w:t>
      </w:r>
      <w:r w:rsidRPr="00A9715E">
        <w:rPr>
          <w:rFonts w:ascii="Palatino Linotype" w:hAnsi="Palatino Linotype" w:cs="Arial"/>
        </w:rPr>
        <w:t>CURP</w:t>
      </w:r>
      <w:r w:rsidRPr="00A9715E">
        <w:rPr>
          <w:rFonts w:ascii="Palatino Linotype" w:hAnsi="Palatino Linotype" w:cs="Arial"/>
          <w:b/>
        </w:rPr>
        <w:t xml:space="preserve">, </w:t>
      </w:r>
      <w:r w:rsidRPr="00A9715E">
        <w:rPr>
          <w:rFonts w:ascii="Palatino Linotype" w:hAnsi="Palatino Linotype" w:cs="Arial"/>
          <w:lang w:eastAsia="es-MX"/>
        </w:rPr>
        <w:t xml:space="preserve">constituye un dato personal, que </w:t>
      </w:r>
      <w:r w:rsidRPr="00A9715E">
        <w:rPr>
          <w:rFonts w:ascii="Palatino Linotype" w:hAnsi="Palatino Linotype"/>
          <w:lang w:eastAsia="es-MX"/>
        </w:rPr>
        <w:t>tiene</w:t>
      </w:r>
      <w:r w:rsidRPr="00A9715E">
        <w:rPr>
          <w:rFonts w:ascii="Palatino Linotype" w:hAnsi="Palatino Linotype" w:cs="Arial"/>
          <w:lang w:eastAsia="es-MX"/>
        </w:rPr>
        <w:t xml:space="preserve"> como fin llevar registro de cada a cada una de las personas que integran la población del país, se </w:t>
      </w:r>
      <w:r w:rsidRPr="00A9715E">
        <w:rPr>
          <w:rFonts w:ascii="Palatino Linotype" w:hAnsi="Palatino Linotype" w:cs="Arial"/>
        </w:rPr>
        <w:t>tiene</w:t>
      </w:r>
      <w:r w:rsidRPr="00A9715E">
        <w:rPr>
          <w:rFonts w:ascii="Palatino Linotype" w:hAnsi="Palatino Linotype" w:cs="Arial"/>
          <w:lang w:eastAsia="es-MX"/>
        </w:rPr>
        <w:t xml:space="preserve"> como sustento los artículos 86 y 91 de la Ley General de Población, la cual señala lo siguiente:</w:t>
      </w:r>
    </w:p>
    <w:p w14:paraId="17DDB309"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9715E">
        <w:rPr>
          <w:rFonts w:ascii="Palatino Linotype" w:hAnsi="Palatino Linotype" w:cs="Arial,Bold"/>
          <w:bCs/>
          <w:i/>
          <w:sz w:val="22"/>
          <w:lang w:eastAsia="es-MX"/>
        </w:rPr>
        <w:t>“</w:t>
      </w:r>
      <w:r w:rsidRPr="00A9715E">
        <w:rPr>
          <w:rFonts w:ascii="Palatino Linotype" w:hAnsi="Palatino Linotype" w:cs="Arial,Bold"/>
          <w:b/>
          <w:bCs/>
          <w:i/>
          <w:sz w:val="22"/>
          <w:lang w:eastAsia="es-MX"/>
        </w:rPr>
        <w:t xml:space="preserve">Artículo 86. </w:t>
      </w:r>
      <w:r w:rsidRPr="00A9715E">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2F2A213C"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9715E">
        <w:rPr>
          <w:rFonts w:ascii="Palatino Linotype" w:hAnsi="Palatino Linotype" w:cs="Arial,Bold"/>
          <w:b/>
          <w:bCs/>
          <w:i/>
          <w:sz w:val="22"/>
          <w:lang w:eastAsia="es-MX"/>
        </w:rPr>
        <w:t xml:space="preserve">Artículo 91. </w:t>
      </w:r>
      <w:r w:rsidRPr="00A9715E">
        <w:rPr>
          <w:rFonts w:ascii="Palatino Linotype" w:hAnsi="Palatino Linotype" w:cs="Arial"/>
          <w:b/>
          <w:i/>
          <w:sz w:val="22"/>
          <w:lang w:eastAsia="es-MX"/>
        </w:rPr>
        <w:t>Al incorporar a una persona en el Registro Nacional de Población</w:t>
      </w:r>
      <w:r w:rsidRPr="00A9715E">
        <w:rPr>
          <w:rFonts w:ascii="Palatino Linotype" w:hAnsi="Palatino Linotype" w:cs="Arial"/>
          <w:i/>
          <w:sz w:val="22"/>
          <w:lang w:eastAsia="es-MX"/>
        </w:rPr>
        <w:t xml:space="preserve">, se le asignará una clave </w:t>
      </w:r>
      <w:r w:rsidRPr="00A9715E">
        <w:rPr>
          <w:rFonts w:ascii="Palatino Linotype" w:hAnsi="Palatino Linotype" w:cs="Arial"/>
          <w:b/>
          <w:i/>
          <w:sz w:val="22"/>
          <w:lang w:eastAsia="es-MX"/>
        </w:rPr>
        <w:t>que se denominará Clave Única de Registro de Población</w:t>
      </w:r>
      <w:r w:rsidRPr="00A9715E">
        <w:rPr>
          <w:rFonts w:ascii="Palatino Linotype" w:hAnsi="Palatino Linotype" w:cs="Arial"/>
          <w:i/>
          <w:sz w:val="22"/>
          <w:lang w:eastAsia="es-MX"/>
        </w:rPr>
        <w:t xml:space="preserve">. </w:t>
      </w:r>
      <w:r w:rsidRPr="00A9715E">
        <w:rPr>
          <w:rFonts w:ascii="Palatino Linotype" w:hAnsi="Palatino Linotype" w:cs="Arial"/>
          <w:b/>
          <w:i/>
          <w:sz w:val="22"/>
          <w:lang w:eastAsia="es-MX"/>
        </w:rPr>
        <w:t>Esta servirá para</w:t>
      </w:r>
      <w:r w:rsidRPr="00A9715E">
        <w:rPr>
          <w:rFonts w:ascii="Palatino Linotype" w:hAnsi="Palatino Linotype" w:cs="Arial"/>
          <w:i/>
          <w:sz w:val="22"/>
          <w:lang w:eastAsia="es-MX"/>
        </w:rPr>
        <w:t xml:space="preserve"> registrarla e </w:t>
      </w:r>
      <w:r w:rsidRPr="00A9715E">
        <w:rPr>
          <w:rFonts w:ascii="Palatino Linotype" w:hAnsi="Palatino Linotype" w:cs="Arial"/>
          <w:b/>
          <w:i/>
          <w:sz w:val="22"/>
          <w:lang w:eastAsia="es-MX"/>
        </w:rPr>
        <w:t>identificarla en forma individual</w:t>
      </w:r>
      <w:r w:rsidRPr="00A9715E">
        <w:rPr>
          <w:rFonts w:ascii="Palatino Linotype" w:hAnsi="Palatino Linotype" w:cs="Arial"/>
          <w:i/>
          <w:sz w:val="22"/>
          <w:lang w:eastAsia="es-MX"/>
        </w:rPr>
        <w:t xml:space="preserve">.” </w:t>
      </w:r>
    </w:p>
    <w:p w14:paraId="7E49C0C7"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sz w:val="22"/>
        </w:rPr>
      </w:pPr>
      <w:r w:rsidRPr="00A9715E">
        <w:rPr>
          <w:rFonts w:ascii="Palatino Linotype" w:hAnsi="Palatino Linotype" w:cs="Arial"/>
          <w:sz w:val="22"/>
        </w:rPr>
        <w:t>(Énfasis añadido)</w:t>
      </w:r>
    </w:p>
    <w:p w14:paraId="2D823AE8" w14:textId="77777777" w:rsidR="00692464" w:rsidRPr="00A9715E" w:rsidRDefault="00692464" w:rsidP="00A9715E">
      <w:pPr>
        <w:spacing w:before="100" w:beforeAutospacing="1" w:after="100" w:afterAutospacing="1" w:line="360" w:lineRule="auto"/>
        <w:jc w:val="both"/>
        <w:rPr>
          <w:rFonts w:ascii="Palatino Linotype" w:hAnsi="Palatino Linotype"/>
          <w:lang w:eastAsia="es-MX"/>
        </w:rPr>
      </w:pPr>
      <w:r w:rsidRPr="00A9715E">
        <w:rPr>
          <w:rFonts w:ascii="Palatino Linotype" w:hAnsi="Palatino Linotype"/>
          <w:lang w:eastAsia="es-MX"/>
        </w:rPr>
        <w:t xml:space="preserve">Ahora bien, la CURP está integrada de 18 elementos representados por letras y números, que se generan a partir de los datos contenidos en un documento probatorio </w:t>
      </w:r>
      <w:r w:rsidRPr="00A9715E">
        <w:rPr>
          <w:rFonts w:ascii="Palatino Linotype" w:hAnsi="Palatino Linotype"/>
          <w:lang w:eastAsia="es-MX"/>
        </w:rPr>
        <w:lastRenderedPageBreak/>
        <w:t xml:space="preserve">de </w:t>
      </w:r>
      <w:r w:rsidRPr="00A9715E">
        <w:rPr>
          <w:rFonts w:ascii="Palatino Linotype" w:hAnsi="Palatino Linotype"/>
          <w:bCs/>
        </w:rPr>
        <w:t>identidad</w:t>
      </w:r>
      <w:r w:rsidRPr="00A9715E">
        <w:rPr>
          <w:rFonts w:ascii="Palatino Linotype" w:hAnsi="Palatino Linotype"/>
          <w:lang w:eastAsia="es-MX"/>
        </w:rPr>
        <w:t xml:space="preserve"> (acta de nacimiento, carta de naturalización o documento migratorio), la </w:t>
      </w:r>
      <w:r w:rsidRPr="00A9715E">
        <w:rPr>
          <w:rFonts w:ascii="Palatino Linotype" w:hAnsi="Palatino Linotype" w:cs="Arial"/>
        </w:rPr>
        <w:t>cual</w:t>
      </w:r>
      <w:r w:rsidRPr="00A9715E">
        <w:rPr>
          <w:rFonts w:ascii="Palatino Linotype" w:hAnsi="Palatino Linotype"/>
          <w:lang w:eastAsia="es-MX"/>
        </w:rPr>
        <w:t xml:space="preserve"> se integra de</w:t>
      </w:r>
      <w:r w:rsidRPr="00A9715E">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A9715E">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2ED2D5C0" w14:textId="77777777" w:rsidR="00692464" w:rsidRPr="00A9715E" w:rsidRDefault="00692464" w:rsidP="00A9715E">
      <w:pPr>
        <w:spacing w:before="100" w:beforeAutospacing="1" w:after="100" w:afterAutospacing="1" w:line="360" w:lineRule="auto"/>
        <w:jc w:val="both"/>
        <w:rPr>
          <w:rFonts w:ascii="Palatino Linotype" w:hAnsi="Palatino Linotype" w:cs="Arial"/>
          <w:lang w:eastAsia="es-MX"/>
        </w:rPr>
      </w:pPr>
      <w:r w:rsidRPr="00A9715E">
        <w:rPr>
          <w:rFonts w:ascii="Palatino Linotype" w:hAnsi="Palatino Linotype" w:cs="Arial"/>
          <w:lang w:eastAsia="es-MX"/>
        </w:rPr>
        <w:t xml:space="preserve">Al respecto, el </w:t>
      </w:r>
      <w:r w:rsidRPr="00A9715E">
        <w:rPr>
          <w:rFonts w:ascii="Palatino Linotype" w:eastAsia="Arial Unicode MS" w:hAnsi="Palatino Linotype" w:cs="Arial"/>
        </w:rPr>
        <w:t>INAI,</w:t>
      </w:r>
      <w:r w:rsidRPr="00A9715E">
        <w:rPr>
          <w:rFonts w:ascii="Palatino Linotype" w:hAnsi="Palatino Linotype" w:cs="Arial"/>
          <w:lang w:eastAsia="es-MX"/>
        </w:rPr>
        <w:t xml:space="preserve"> a través del Criterio 18/17 de la Segunda Época, señala lo siguiente:</w:t>
      </w:r>
    </w:p>
    <w:p w14:paraId="7BEE7ACD"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9715E">
        <w:rPr>
          <w:rFonts w:ascii="Palatino Linotype" w:hAnsi="Palatino Linotype" w:cs="Arial"/>
          <w:i/>
          <w:sz w:val="22"/>
          <w:lang w:eastAsia="es-MX"/>
        </w:rPr>
        <w:t>“</w:t>
      </w:r>
      <w:r w:rsidRPr="00A9715E">
        <w:rPr>
          <w:rFonts w:ascii="Palatino Linotype" w:hAnsi="Palatino Linotype" w:cs="Arial"/>
          <w:b/>
          <w:i/>
          <w:sz w:val="22"/>
          <w:lang w:eastAsia="es-MX"/>
        </w:rPr>
        <w:t>Clave Única de Registro de Población (CURP).</w:t>
      </w:r>
      <w:r w:rsidRPr="00A9715E">
        <w:rPr>
          <w:rFonts w:ascii="Palatino Linotype" w:hAnsi="Palatino Linotype" w:cs="Arial"/>
          <w:i/>
          <w:sz w:val="22"/>
          <w:lang w:eastAsia="es-MX"/>
        </w:rPr>
        <w:t xml:space="preserve"> </w:t>
      </w:r>
      <w:r w:rsidRPr="00A9715E">
        <w:rPr>
          <w:rFonts w:ascii="Palatino Linotype" w:hAnsi="Palatino Linotype" w:cs="Arial"/>
          <w:b/>
          <w:i/>
          <w:sz w:val="22"/>
          <w:lang w:eastAsia="es-MX"/>
        </w:rPr>
        <w:t>La Clave Única de Registro de Población se integra por datos personales que sólo conciernen al particular titular</w:t>
      </w:r>
      <w:r w:rsidRPr="00A9715E">
        <w:rPr>
          <w:rFonts w:ascii="Palatino Linotype" w:hAnsi="Palatino Linotype" w:cs="Arial"/>
          <w:i/>
          <w:sz w:val="22"/>
          <w:lang w:eastAsia="es-MX"/>
        </w:rPr>
        <w:t xml:space="preserve"> de la misma, </w:t>
      </w:r>
      <w:r w:rsidRPr="00A9715E">
        <w:rPr>
          <w:rFonts w:ascii="Palatino Linotype" w:hAnsi="Palatino Linotype" w:cs="Arial"/>
          <w:b/>
          <w:i/>
          <w:sz w:val="22"/>
          <w:lang w:eastAsia="es-MX"/>
        </w:rPr>
        <w:t>como lo son su nombre, apellidos, fecha de nacimiento, lugar de nacimiento y sexo</w:t>
      </w:r>
      <w:r w:rsidRPr="00A9715E">
        <w:rPr>
          <w:rFonts w:ascii="Palatino Linotype" w:hAnsi="Palatino Linotype" w:cs="Arial"/>
          <w:i/>
          <w:sz w:val="22"/>
          <w:lang w:eastAsia="es-MX"/>
        </w:rPr>
        <w:t xml:space="preserve">. Dichos datos, constituyen información que distingue plenamente a una persona física del resto de los habitantes del país, </w:t>
      </w:r>
      <w:r w:rsidRPr="00A9715E">
        <w:rPr>
          <w:rFonts w:ascii="Palatino Linotype" w:hAnsi="Palatino Linotype" w:cs="Arial"/>
          <w:b/>
          <w:i/>
          <w:sz w:val="22"/>
          <w:lang w:eastAsia="es-MX"/>
        </w:rPr>
        <w:t>por lo que la CURP está considerada como información confidencial</w:t>
      </w:r>
      <w:r w:rsidRPr="00A9715E">
        <w:rPr>
          <w:rFonts w:ascii="Palatino Linotype" w:hAnsi="Palatino Linotype" w:cs="Arial"/>
          <w:i/>
          <w:sz w:val="22"/>
          <w:lang w:eastAsia="es-MX"/>
        </w:rPr>
        <w:t xml:space="preserve">. ” </w:t>
      </w:r>
      <w:r w:rsidRPr="00A9715E">
        <w:rPr>
          <w:rFonts w:ascii="Palatino Linotype" w:hAnsi="Palatino Linotype" w:cs="Arial"/>
          <w:i/>
          <w:sz w:val="22"/>
        </w:rPr>
        <w:t>(Sic)</w:t>
      </w:r>
    </w:p>
    <w:p w14:paraId="06EA056F"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sz w:val="22"/>
        </w:rPr>
      </w:pPr>
      <w:r w:rsidRPr="00A9715E">
        <w:rPr>
          <w:rFonts w:ascii="Palatino Linotype" w:hAnsi="Palatino Linotype" w:cs="Arial"/>
          <w:sz w:val="22"/>
        </w:rPr>
        <w:t>(Énfasis añadido)</w:t>
      </w:r>
    </w:p>
    <w:p w14:paraId="3E4D933B" w14:textId="77777777" w:rsidR="00692464" w:rsidRPr="00A9715E" w:rsidRDefault="00692464" w:rsidP="00A9715E">
      <w:pPr>
        <w:spacing w:before="100" w:beforeAutospacing="1" w:after="100" w:afterAutospacing="1" w:line="360" w:lineRule="auto"/>
        <w:jc w:val="both"/>
        <w:rPr>
          <w:rFonts w:ascii="Palatino Linotype" w:hAnsi="Palatino Linotype" w:cs="Arial"/>
          <w:lang w:eastAsia="es-MX"/>
        </w:rPr>
      </w:pPr>
      <w:r w:rsidRPr="00A9715E">
        <w:rPr>
          <w:rFonts w:ascii="Palatino Linotype" w:hAnsi="Palatino Linotype" w:cs="Arial"/>
          <w:lang w:eastAsia="es-MX"/>
        </w:rPr>
        <w:t xml:space="preserve">De lo anterior, se desprende que la </w:t>
      </w:r>
      <w:r w:rsidRPr="00A9715E">
        <w:rPr>
          <w:rFonts w:ascii="Palatino Linotype" w:hAnsi="Palatino Linotype"/>
          <w:lang w:eastAsia="es-MX"/>
        </w:rPr>
        <w:t xml:space="preserve">CURP </w:t>
      </w:r>
      <w:r w:rsidRPr="00A9715E">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A9715E">
        <w:rPr>
          <w:rFonts w:ascii="Palatino Linotype" w:hAnsi="Palatino Linotype"/>
          <w:bCs/>
        </w:rPr>
        <w:t>personal</w:t>
      </w:r>
      <w:r w:rsidRPr="00A9715E">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A9715E">
        <w:rPr>
          <w:rFonts w:ascii="Palatino Linotype" w:hAnsi="Palatino Linotype" w:cs="Arial"/>
        </w:rPr>
        <w:t>4, fracción XI</w:t>
      </w:r>
      <w:r w:rsidRPr="00A9715E">
        <w:rPr>
          <w:rFonts w:ascii="Palatino Linotype" w:hAnsi="Palatino Linotype" w:cs="Arial"/>
          <w:lang w:eastAsia="es-MX"/>
        </w:rPr>
        <w:t xml:space="preserve"> </w:t>
      </w:r>
      <w:r w:rsidRPr="00A9715E">
        <w:rPr>
          <w:rFonts w:ascii="Palatino Linotype" w:hAnsi="Palatino Linotype" w:cs="Arial"/>
        </w:rPr>
        <w:t>de la Ley de Protección de Datos Personales en Posesión de Sujetos Obligados del Estado de México y Municipios</w:t>
      </w:r>
      <w:r w:rsidRPr="00A9715E">
        <w:rPr>
          <w:rFonts w:ascii="Palatino Linotype" w:hAnsi="Palatino Linotype" w:cs="Arial"/>
          <w:lang w:eastAsia="es-MX"/>
        </w:rPr>
        <w:t>.</w:t>
      </w:r>
    </w:p>
    <w:p w14:paraId="411614AD" w14:textId="77777777" w:rsidR="00692464" w:rsidRPr="00A9715E" w:rsidRDefault="00692464" w:rsidP="00A9715E">
      <w:pPr>
        <w:spacing w:before="100" w:beforeAutospacing="1" w:after="100" w:afterAutospacing="1" w:line="360" w:lineRule="auto"/>
        <w:jc w:val="both"/>
        <w:rPr>
          <w:rFonts w:ascii="Palatino Linotype" w:hAnsi="Palatino Linotype" w:cs="Arial"/>
          <w:lang w:eastAsia="es-MX"/>
        </w:rPr>
      </w:pPr>
      <w:r w:rsidRPr="00A9715E">
        <w:rPr>
          <w:rFonts w:ascii="Palatino Linotype" w:hAnsi="Palatino Linotype" w:cs="Arial"/>
          <w:lang w:eastAsia="es-MX"/>
        </w:rPr>
        <w:lastRenderedPageBreak/>
        <w:t xml:space="preserve">Por cuanto hace a la </w:t>
      </w:r>
      <w:r w:rsidRPr="00A9715E">
        <w:rPr>
          <w:rFonts w:ascii="Palatino Linotype" w:hAnsi="Palatino Linotype" w:cs="Arial"/>
        </w:rPr>
        <w:t xml:space="preserve">Clave de cualquier tipo de seguridad social, está integrado por una </w:t>
      </w:r>
      <w:r w:rsidRPr="00A9715E">
        <w:rPr>
          <w:rFonts w:ascii="Palatino Linotype" w:hAnsi="Palatino Linotype" w:cs="Arial"/>
          <w:bCs/>
          <w:lang w:eastAsia="es-MX"/>
        </w:rPr>
        <w:t xml:space="preserve">secuencia de números con los que se identifica a los trabajadores que </w:t>
      </w:r>
      <w:r w:rsidRPr="00A9715E">
        <w:rPr>
          <w:rFonts w:ascii="Palatino Linotype" w:hAnsi="Palatino Linotype"/>
          <w:lang w:eastAsia="es-MX"/>
        </w:rPr>
        <w:t>cubren</w:t>
      </w:r>
      <w:r w:rsidRPr="00A9715E">
        <w:rPr>
          <w:rFonts w:ascii="Palatino Linotype" w:hAnsi="Palatino Linotype" w:cs="Arial"/>
          <w:bCs/>
          <w:lang w:eastAsia="es-MX"/>
        </w:rPr>
        <w:t xml:space="preserve"> las cuotas respectivas, asimismo, lo identifica con la fuente de trabajo; por lo que al ser una clave de </w:t>
      </w:r>
      <w:r w:rsidRPr="00A9715E">
        <w:rPr>
          <w:rFonts w:ascii="Palatino Linotype" w:hAnsi="Palatino Linotype" w:cs="Arial"/>
        </w:rPr>
        <w:t>identificación</w:t>
      </w:r>
      <w:r w:rsidRPr="00A9715E">
        <w:rPr>
          <w:rFonts w:ascii="Palatino Linotype" w:hAnsi="Palatino Linotype" w:cs="Arial"/>
          <w:bCs/>
          <w:lang w:eastAsia="es-MX"/>
        </w:rPr>
        <w:t xml:space="preserve"> de los trabajadores, constituye información confidencial, </w:t>
      </w:r>
      <w:r w:rsidRPr="00A9715E">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A9715E">
        <w:rPr>
          <w:rFonts w:ascii="Palatino Linotype" w:hAnsi="Palatino Linotype" w:cs="Arial"/>
        </w:rPr>
        <w:t>4, fracción XI</w:t>
      </w:r>
      <w:r w:rsidRPr="00A9715E">
        <w:rPr>
          <w:rFonts w:ascii="Palatino Linotype" w:hAnsi="Palatino Linotype" w:cs="Arial"/>
          <w:lang w:eastAsia="es-MX"/>
        </w:rPr>
        <w:t xml:space="preserve"> </w:t>
      </w:r>
      <w:r w:rsidRPr="00A9715E">
        <w:rPr>
          <w:rFonts w:ascii="Palatino Linotype" w:hAnsi="Palatino Linotype" w:cs="Arial"/>
        </w:rPr>
        <w:t>de la Ley de Protección de Datos Personales en Posesión de Sujetos Obligados del Estado de México y Municipios</w:t>
      </w:r>
      <w:r w:rsidRPr="00A9715E">
        <w:rPr>
          <w:rFonts w:ascii="Palatino Linotype" w:hAnsi="Palatino Linotype" w:cs="Arial"/>
          <w:lang w:eastAsia="es-MX"/>
        </w:rPr>
        <w:t>.</w:t>
      </w:r>
    </w:p>
    <w:p w14:paraId="0D1F6F16" w14:textId="77777777" w:rsidR="00692464" w:rsidRPr="00A9715E" w:rsidRDefault="00692464" w:rsidP="00A9715E">
      <w:pPr>
        <w:spacing w:before="100" w:beforeAutospacing="1" w:after="100" w:afterAutospacing="1" w:line="360" w:lineRule="auto"/>
        <w:jc w:val="both"/>
        <w:rPr>
          <w:rFonts w:ascii="Palatino Linotype" w:hAnsi="Palatino Linotype" w:cs="Arial"/>
          <w:lang w:eastAsia="es-MX"/>
        </w:rPr>
      </w:pPr>
      <w:r w:rsidRPr="00A9715E">
        <w:rPr>
          <w:rFonts w:ascii="Palatino Linotype" w:hAnsi="Palatino Linotype" w:cs="Arial"/>
        </w:rPr>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A9715E">
        <w:rPr>
          <w:rFonts w:ascii="Palatino Linotype" w:hAnsi="Palatino Linotype" w:cs="Arial"/>
          <w:lang w:eastAsia="es-MX"/>
        </w:rPr>
        <w:t>favorecer en la transparencia y rendición de cuentas, sino, por el contrario, con ello se violentaría la</w:t>
      </w:r>
      <w:r w:rsidRPr="00A9715E">
        <w:rPr>
          <w:rFonts w:ascii="Palatino Linotype" w:hAnsi="Palatino Linotype"/>
        </w:rPr>
        <w:t xml:space="preserve"> </w:t>
      </w:r>
      <w:r w:rsidRPr="00A9715E">
        <w:rPr>
          <w:rFonts w:ascii="Palatino Linotype" w:hAnsi="Palatino Linotype" w:cs="Arial"/>
          <w:lang w:eastAsia="es-MX"/>
        </w:rPr>
        <w:t>protección de información confidencial, porque incide en la intimidad de un individuo</w:t>
      </w:r>
      <w:r w:rsidRPr="00A9715E">
        <w:rPr>
          <w:rFonts w:ascii="Palatino Linotype" w:hAnsi="Palatino Linotype"/>
        </w:rPr>
        <w:t xml:space="preserve"> </w:t>
      </w:r>
      <w:r w:rsidRPr="00A9715E">
        <w:rPr>
          <w:rFonts w:ascii="Palatino Linotype" w:hAnsi="Palatino Linotype" w:cs="Arial"/>
          <w:lang w:eastAsia="es-MX"/>
        </w:rPr>
        <w:t>identificado.</w:t>
      </w:r>
    </w:p>
    <w:p w14:paraId="24B9E823" w14:textId="77777777" w:rsidR="00692464" w:rsidRPr="00A9715E" w:rsidRDefault="00692464" w:rsidP="00A9715E">
      <w:pPr>
        <w:spacing w:before="100" w:beforeAutospacing="1" w:after="100" w:afterAutospacing="1" w:line="360" w:lineRule="auto"/>
        <w:jc w:val="both"/>
        <w:rPr>
          <w:rFonts w:ascii="Palatino Linotype" w:hAnsi="Palatino Linotype" w:cs="Arial"/>
        </w:rPr>
      </w:pPr>
      <w:r w:rsidRPr="00A9715E">
        <w:rPr>
          <w:rFonts w:ascii="Palatino Linotype" w:hAnsi="Palatino Linotype" w:cs="Arial"/>
          <w:lang w:eastAsia="es-MX"/>
        </w:rPr>
        <w:t xml:space="preserve">Por su </w:t>
      </w:r>
      <w:r w:rsidRPr="00A9715E">
        <w:rPr>
          <w:rFonts w:ascii="Palatino Linotype" w:hAnsi="Palatino Linotype"/>
          <w:lang w:eastAsia="es-MX"/>
        </w:rPr>
        <w:t>parte</w:t>
      </w:r>
      <w:r w:rsidRPr="00A9715E">
        <w:rPr>
          <w:rFonts w:ascii="Palatino Linotype" w:hAnsi="Palatino Linotype" w:cs="Arial"/>
          <w:lang w:eastAsia="es-MX"/>
        </w:rPr>
        <w:t xml:space="preserve">, el </w:t>
      </w:r>
      <w:r w:rsidRPr="00A9715E">
        <w:rPr>
          <w:rFonts w:ascii="Palatino Linotype" w:hAnsi="Palatino Linotype" w:cs="Arial"/>
        </w:rPr>
        <w:t>artículo 84 de la Ley del Trabajo de los Servidores Públicos del Estado y Municipios, señala:</w:t>
      </w:r>
    </w:p>
    <w:p w14:paraId="4B2E3FAB"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b/>
          <w:bCs/>
          <w:i/>
          <w:noProof/>
          <w:sz w:val="22"/>
        </w:rPr>
      </w:pPr>
      <w:r w:rsidRPr="00A9715E">
        <w:rPr>
          <w:rFonts w:ascii="Palatino Linotype" w:hAnsi="Palatino Linotype" w:cs="Arial"/>
          <w:bCs/>
          <w:i/>
          <w:noProof/>
          <w:sz w:val="22"/>
        </w:rPr>
        <w:t>“</w:t>
      </w:r>
      <w:r w:rsidRPr="00A9715E">
        <w:rPr>
          <w:rFonts w:ascii="Palatino Linotype" w:hAnsi="Palatino Linotype" w:cs="Arial"/>
          <w:b/>
          <w:bCs/>
          <w:i/>
          <w:noProof/>
          <w:sz w:val="22"/>
        </w:rPr>
        <w:t>ARTICULO 84. Sólo podrán hacerse retenciones, descuentos o deducciones al sueldo de los servidores públicos por concepto de:</w:t>
      </w:r>
    </w:p>
    <w:p w14:paraId="484D58D7"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9715E">
        <w:rPr>
          <w:rFonts w:ascii="Palatino Linotype" w:hAnsi="Palatino Linotype" w:cs="Arial"/>
          <w:bCs/>
          <w:i/>
          <w:noProof/>
          <w:sz w:val="22"/>
        </w:rPr>
        <w:t xml:space="preserve">I. </w:t>
      </w:r>
      <w:r w:rsidRPr="00A9715E">
        <w:rPr>
          <w:rFonts w:ascii="Palatino Linotype" w:hAnsi="Palatino Linotype" w:cs="Arial"/>
          <w:i/>
          <w:sz w:val="22"/>
          <w:lang w:eastAsia="es-MX"/>
        </w:rPr>
        <w:t>Gravámenes fiscales relacionados con el sueldo;</w:t>
      </w:r>
    </w:p>
    <w:p w14:paraId="5A560227"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9715E">
        <w:rPr>
          <w:rFonts w:ascii="Palatino Linotype" w:hAnsi="Palatino Linotype" w:cs="Arial"/>
          <w:b/>
          <w:i/>
          <w:sz w:val="22"/>
          <w:lang w:eastAsia="es-MX"/>
        </w:rPr>
        <w:t>II. Deudas contraídas con las instituciones públicas o dependencias</w:t>
      </w:r>
      <w:r w:rsidRPr="00A9715E">
        <w:rPr>
          <w:rFonts w:ascii="Palatino Linotype" w:hAnsi="Palatino Linotype" w:cs="Arial"/>
          <w:i/>
          <w:sz w:val="22"/>
          <w:lang w:eastAsia="es-MX"/>
        </w:rPr>
        <w:t xml:space="preserve"> por concepto de anticipos de sueldo, pagos hechos con exceso, errores o pérdidas debidamente comprobados;</w:t>
      </w:r>
    </w:p>
    <w:p w14:paraId="309D6809"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A9715E">
        <w:rPr>
          <w:rFonts w:ascii="Palatino Linotype" w:hAnsi="Palatino Linotype" w:cs="Arial"/>
          <w:b/>
          <w:i/>
          <w:sz w:val="22"/>
          <w:lang w:eastAsia="es-MX"/>
        </w:rPr>
        <w:lastRenderedPageBreak/>
        <w:t>III. Cuotas sindicales</w:t>
      </w:r>
      <w:r w:rsidRPr="00A9715E">
        <w:rPr>
          <w:rFonts w:ascii="Palatino Linotype" w:hAnsi="Palatino Linotype" w:cs="Arial"/>
          <w:bCs/>
          <w:i/>
          <w:noProof/>
          <w:sz w:val="22"/>
        </w:rPr>
        <w:t>;</w:t>
      </w:r>
    </w:p>
    <w:p w14:paraId="21AD0141"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A9715E">
        <w:rPr>
          <w:rFonts w:ascii="Palatino Linotype" w:hAnsi="Palatino Linotype" w:cs="Arial"/>
          <w:bCs/>
          <w:i/>
          <w:noProof/>
          <w:sz w:val="22"/>
        </w:rPr>
        <w:t xml:space="preserve">IV. Cuotas de </w:t>
      </w:r>
      <w:r w:rsidRPr="00A9715E">
        <w:rPr>
          <w:rFonts w:ascii="Palatino Linotype" w:hAnsi="Palatino Linotype" w:cs="Arial"/>
          <w:i/>
          <w:sz w:val="22"/>
          <w:lang w:eastAsia="es-MX"/>
        </w:rPr>
        <w:t>aportación</w:t>
      </w:r>
      <w:r w:rsidRPr="00A9715E">
        <w:rPr>
          <w:rFonts w:ascii="Palatino Linotype" w:hAnsi="Palatino Linotype" w:cs="Arial"/>
          <w:bCs/>
          <w:i/>
          <w:noProof/>
          <w:sz w:val="22"/>
        </w:rPr>
        <w:t xml:space="preserve"> a fondos para la constitución de cooperativas y de cajas de ahorro, </w:t>
      </w:r>
      <w:r w:rsidRPr="00A9715E">
        <w:rPr>
          <w:rFonts w:ascii="Palatino Linotype" w:hAnsi="Palatino Linotype" w:cs="Arial"/>
          <w:i/>
          <w:sz w:val="22"/>
          <w:lang w:eastAsia="es-MX"/>
        </w:rPr>
        <w:t>siempre</w:t>
      </w:r>
      <w:r w:rsidRPr="00A9715E">
        <w:rPr>
          <w:rFonts w:ascii="Palatino Linotype" w:hAnsi="Palatino Linotype" w:cs="Arial"/>
          <w:bCs/>
          <w:i/>
          <w:noProof/>
          <w:sz w:val="22"/>
        </w:rPr>
        <w:t xml:space="preserve"> que el servidor público hubiese manifestado previamente, de manera expresa, su conformidad;</w:t>
      </w:r>
    </w:p>
    <w:p w14:paraId="0515E83E"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A9715E">
        <w:rPr>
          <w:rFonts w:ascii="Palatino Linotype" w:hAnsi="Palatino Linotype" w:cs="Arial"/>
          <w:bCs/>
          <w:i/>
          <w:noProof/>
          <w:sz w:val="22"/>
        </w:rPr>
        <w:t xml:space="preserve">V. Descuentos ordenados por el Instituto de Seguridad Social del Estado de México y </w:t>
      </w:r>
      <w:r w:rsidRPr="00A9715E">
        <w:rPr>
          <w:rFonts w:ascii="Palatino Linotype" w:hAnsi="Palatino Linotype" w:cs="Arial"/>
          <w:i/>
          <w:sz w:val="22"/>
          <w:lang w:eastAsia="es-MX"/>
        </w:rPr>
        <w:t>Municipios</w:t>
      </w:r>
      <w:r w:rsidRPr="00A9715E">
        <w:rPr>
          <w:rFonts w:ascii="Palatino Linotype" w:hAnsi="Palatino Linotype" w:cs="Arial"/>
          <w:bCs/>
          <w:i/>
          <w:noProof/>
          <w:sz w:val="22"/>
        </w:rPr>
        <w:t>, con motivo de cuotas y obligaciones contraídas con éste por los servidores públicos;</w:t>
      </w:r>
    </w:p>
    <w:p w14:paraId="347B4CE5"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b/>
          <w:bCs/>
          <w:i/>
          <w:noProof/>
          <w:sz w:val="22"/>
        </w:rPr>
      </w:pPr>
      <w:r w:rsidRPr="00A9715E">
        <w:rPr>
          <w:rFonts w:ascii="Palatino Linotype" w:hAnsi="Palatino Linotype" w:cs="Arial"/>
          <w:b/>
          <w:bCs/>
          <w:i/>
          <w:noProof/>
          <w:sz w:val="22"/>
        </w:rPr>
        <w:t>VI. Obligaciones a cargo del servidor público con las que haya consentido</w:t>
      </w:r>
      <w:r w:rsidRPr="00A9715E">
        <w:rPr>
          <w:rFonts w:ascii="Palatino Linotype" w:hAnsi="Palatino Linotype" w:cs="Arial"/>
          <w:bCs/>
          <w:i/>
          <w:noProof/>
          <w:sz w:val="22"/>
        </w:rPr>
        <w:t>, derivadas de la adquisición o del uso de habitaciones consideradas como de interés social;</w:t>
      </w:r>
    </w:p>
    <w:p w14:paraId="7941B3C5"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A9715E">
        <w:rPr>
          <w:rFonts w:ascii="Palatino Linotype" w:hAnsi="Palatino Linotype" w:cs="Arial"/>
          <w:bCs/>
          <w:i/>
          <w:noProof/>
          <w:sz w:val="22"/>
        </w:rPr>
        <w:t xml:space="preserve">VII. Faltas de </w:t>
      </w:r>
      <w:r w:rsidRPr="00A9715E">
        <w:rPr>
          <w:rFonts w:ascii="Palatino Linotype" w:hAnsi="Palatino Linotype" w:cs="Arial"/>
          <w:i/>
          <w:sz w:val="22"/>
          <w:lang w:eastAsia="es-MX"/>
        </w:rPr>
        <w:t>puntualidad</w:t>
      </w:r>
      <w:r w:rsidRPr="00A9715E">
        <w:rPr>
          <w:rFonts w:ascii="Palatino Linotype" w:hAnsi="Palatino Linotype" w:cs="Arial"/>
          <w:bCs/>
          <w:i/>
          <w:noProof/>
          <w:sz w:val="22"/>
        </w:rPr>
        <w:t xml:space="preserve"> o </w:t>
      </w:r>
      <w:r w:rsidRPr="00A9715E">
        <w:rPr>
          <w:rFonts w:ascii="Palatino Linotype" w:hAnsi="Palatino Linotype" w:cs="Arial"/>
          <w:i/>
          <w:sz w:val="22"/>
          <w:lang w:eastAsia="es-MX"/>
        </w:rPr>
        <w:t>de</w:t>
      </w:r>
      <w:r w:rsidRPr="00A9715E">
        <w:rPr>
          <w:rFonts w:ascii="Palatino Linotype" w:hAnsi="Palatino Linotype" w:cs="Arial"/>
          <w:bCs/>
          <w:i/>
          <w:noProof/>
          <w:sz w:val="22"/>
        </w:rPr>
        <w:t xml:space="preserve"> asistencia injustificadas;</w:t>
      </w:r>
    </w:p>
    <w:p w14:paraId="689A90D0"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A9715E">
        <w:rPr>
          <w:rFonts w:ascii="Palatino Linotype" w:hAnsi="Palatino Linotype" w:cs="Arial"/>
          <w:b/>
          <w:bCs/>
          <w:i/>
          <w:noProof/>
          <w:sz w:val="22"/>
        </w:rPr>
        <w:t>VIII. Pensiones alimenticias ordenadas por la autoridad judicial;</w:t>
      </w:r>
      <w:r w:rsidRPr="00A9715E">
        <w:rPr>
          <w:rFonts w:ascii="Palatino Linotype" w:hAnsi="Palatino Linotype" w:cs="Arial"/>
          <w:bCs/>
          <w:i/>
          <w:noProof/>
          <w:sz w:val="22"/>
        </w:rPr>
        <w:t xml:space="preserve"> o</w:t>
      </w:r>
    </w:p>
    <w:p w14:paraId="0CB26C55"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b/>
          <w:bCs/>
          <w:i/>
          <w:noProof/>
          <w:sz w:val="22"/>
        </w:rPr>
      </w:pPr>
      <w:r w:rsidRPr="00A9715E">
        <w:rPr>
          <w:rFonts w:ascii="Palatino Linotype" w:hAnsi="Palatino Linotype" w:cs="Arial"/>
          <w:b/>
          <w:bCs/>
          <w:i/>
          <w:noProof/>
          <w:sz w:val="22"/>
        </w:rPr>
        <w:t>IX. Cualquier otro convenido con instituciones de servicios y aceptado por el servidor público.</w:t>
      </w:r>
    </w:p>
    <w:p w14:paraId="33F2BA84"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sz w:val="22"/>
        </w:rPr>
      </w:pPr>
      <w:r w:rsidRPr="00A9715E">
        <w:rPr>
          <w:rFonts w:ascii="Palatino Linotype" w:hAnsi="Palatino Linotype" w:cs="Arial"/>
          <w:bCs/>
          <w:i/>
          <w:noProof/>
          <w:sz w:val="22"/>
        </w:rPr>
        <w:t xml:space="preserve">El monto total de las retenciones, descuentos o deducciones no podrá exceder del 30% de la remuneración total, </w:t>
      </w:r>
      <w:r w:rsidRPr="00A9715E">
        <w:rPr>
          <w:rFonts w:ascii="Palatino Linotype" w:hAnsi="Palatino Linotype" w:cs="Arial"/>
          <w:i/>
          <w:sz w:val="22"/>
          <w:lang w:eastAsia="es-MX"/>
        </w:rPr>
        <w:t>excepto</w:t>
      </w:r>
      <w:r w:rsidRPr="00A9715E">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A9715E">
        <w:rPr>
          <w:rFonts w:ascii="Palatino Linotype" w:hAnsi="Palatino Linotype" w:cs="Arial"/>
          <w:i/>
          <w:sz w:val="22"/>
          <w:lang w:eastAsia="es-MX"/>
        </w:rPr>
        <w:t>ajustará</w:t>
      </w:r>
      <w:r w:rsidRPr="00A9715E">
        <w:rPr>
          <w:rFonts w:ascii="Palatino Linotype" w:hAnsi="Palatino Linotype" w:cs="Arial"/>
          <w:bCs/>
          <w:i/>
          <w:noProof/>
          <w:sz w:val="22"/>
        </w:rPr>
        <w:t xml:space="preserve"> a lo determinado por la autoridad judicial.” </w:t>
      </w:r>
    </w:p>
    <w:p w14:paraId="117E3CA9" w14:textId="77777777" w:rsidR="00692464" w:rsidRPr="00A9715E" w:rsidRDefault="00692464" w:rsidP="00A9715E">
      <w:pPr>
        <w:spacing w:before="100" w:beforeAutospacing="1" w:after="100" w:afterAutospacing="1" w:line="360" w:lineRule="auto"/>
        <w:jc w:val="both"/>
        <w:rPr>
          <w:rFonts w:ascii="Palatino Linotype" w:hAnsi="Palatino Linotype" w:cs="Arial"/>
        </w:rPr>
      </w:pPr>
      <w:r w:rsidRPr="00A9715E">
        <w:rPr>
          <w:rFonts w:ascii="Palatino Linotype" w:hAnsi="Palatino Linotype" w:cs="Arial"/>
        </w:rPr>
        <w:t xml:space="preserve">En atención a lo anterior, la ley establece claramente cuáles son esos descuentos o gravámenes que directamente se relacionan con las obligaciones adquiridas como servidores públicos y aquéllos que </w:t>
      </w:r>
      <w:r w:rsidRPr="00A9715E">
        <w:rPr>
          <w:rFonts w:ascii="Palatino Linotype" w:hAnsi="Palatino Linotype" w:cs="Arial"/>
          <w:b/>
        </w:rPr>
        <w:t>únicamente inciden en su vida privada</w:t>
      </w:r>
      <w:r w:rsidRPr="00A9715E">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526AB9BC" w14:textId="77777777" w:rsidR="00692464" w:rsidRPr="00A9715E" w:rsidRDefault="00692464" w:rsidP="00A9715E">
      <w:pPr>
        <w:spacing w:before="100" w:beforeAutospacing="1" w:after="100" w:afterAutospacing="1" w:line="360" w:lineRule="auto"/>
        <w:ind w:right="49"/>
        <w:jc w:val="both"/>
        <w:rPr>
          <w:rFonts w:ascii="Palatino Linotype" w:hAnsi="Palatino Linotype" w:cs="Arial"/>
        </w:rPr>
      </w:pPr>
      <w:r w:rsidRPr="00A9715E">
        <w:rPr>
          <w:rFonts w:ascii="Palatino Linotype" w:hAnsi="Palatino Linotype" w:cs="Arial"/>
        </w:rPr>
        <w:lastRenderedPageBreak/>
        <w:t xml:space="preserve">No obstante, esta Autoridad reitera que </w:t>
      </w:r>
      <w:r w:rsidRPr="00A9715E">
        <w:rPr>
          <w:rFonts w:ascii="Palatino Linotype" w:eastAsiaTheme="minorHAnsi" w:hAnsi="Palatino Linotype"/>
          <w:b/>
          <w:lang w:eastAsia="en-US"/>
        </w:rPr>
        <w:t>EL SUJETO OBLIGADO</w:t>
      </w:r>
      <w:r w:rsidRPr="00A9715E">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1699A6C3" w14:textId="77777777" w:rsidR="00692464" w:rsidRPr="00A9715E" w:rsidRDefault="00692464" w:rsidP="00A9715E">
      <w:pPr>
        <w:spacing w:before="100" w:beforeAutospacing="1" w:after="100" w:afterAutospacing="1" w:line="360" w:lineRule="auto"/>
        <w:jc w:val="both"/>
        <w:rPr>
          <w:rFonts w:ascii="Palatino Linotype" w:hAnsi="Palatino Linotype" w:cs="Arial"/>
        </w:rPr>
      </w:pPr>
      <w:r w:rsidRPr="00A9715E">
        <w:rPr>
          <w:rFonts w:ascii="Palatino Linotype" w:hAnsi="Palatino Linotype" w:cs="Arial"/>
        </w:rPr>
        <w:t xml:space="preserve">Al mismo tiempo, </w:t>
      </w:r>
      <w:r w:rsidRPr="00A9715E">
        <w:rPr>
          <w:rFonts w:ascii="Palatino Linotype" w:hAnsi="Palatino Linotype" w:cs="Arial"/>
          <w:b/>
        </w:rPr>
        <w:t>EL SUJETO OBLIGADO</w:t>
      </w:r>
      <w:r w:rsidRPr="00A9715E">
        <w:rPr>
          <w:rFonts w:ascii="Palatino Linotype" w:hAnsi="Palatino Linotype" w:cs="Arial"/>
        </w:rPr>
        <w:t xml:space="preserve"> deberá testar los datos confidenciales, sin pasar por alto que la clasificación respectiva tiene que cumplirse a través de la forma y formalidades que la Ley impone; es decir, mediante Acuerdo debidamente fundado y motivado, en </w:t>
      </w:r>
      <w:r w:rsidRPr="00A9715E">
        <w:rPr>
          <w:rFonts w:ascii="Palatino Linotype" w:hAnsi="Palatino Linotype" w:cs="Arial"/>
          <w:noProof/>
          <w:lang w:eastAsia="es-MX"/>
        </w:rPr>
        <w:t>términos</w:t>
      </w:r>
      <w:r w:rsidRPr="00A9715E">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B30DFBA" w14:textId="77777777" w:rsidR="00692464" w:rsidRPr="00A9715E" w:rsidRDefault="00692464" w:rsidP="00A9715E">
      <w:pPr>
        <w:spacing w:before="100" w:beforeAutospacing="1" w:after="100" w:afterAutospacing="1"/>
        <w:ind w:left="851" w:right="902"/>
        <w:jc w:val="center"/>
        <w:rPr>
          <w:rFonts w:ascii="Palatino Linotype" w:hAnsi="Palatino Linotype" w:cs="Arial"/>
          <w:b/>
          <w:i/>
          <w:sz w:val="22"/>
        </w:rPr>
      </w:pPr>
      <w:r w:rsidRPr="00A9715E">
        <w:rPr>
          <w:rFonts w:ascii="Palatino Linotype" w:hAnsi="Palatino Linotype" w:cs="Arial"/>
          <w:b/>
          <w:i/>
          <w:sz w:val="22"/>
        </w:rPr>
        <w:t>Ley de Transparencia y Acceso a la Información Pública del Estado de México y Municipios</w:t>
      </w:r>
    </w:p>
    <w:p w14:paraId="729982BD"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9715E">
        <w:rPr>
          <w:rFonts w:ascii="Palatino Linotype" w:hAnsi="Palatino Linotype" w:cs="Arial"/>
          <w:i/>
          <w:sz w:val="22"/>
          <w:lang w:eastAsia="es-MX"/>
        </w:rPr>
        <w:t>“</w:t>
      </w:r>
      <w:r w:rsidRPr="00A9715E">
        <w:rPr>
          <w:rFonts w:ascii="Palatino Linotype" w:hAnsi="Palatino Linotype" w:cs="Arial"/>
          <w:b/>
          <w:i/>
          <w:sz w:val="22"/>
          <w:lang w:eastAsia="es-MX"/>
        </w:rPr>
        <w:t xml:space="preserve">Artículo 49. </w:t>
      </w:r>
      <w:r w:rsidRPr="00A9715E">
        <w:rPr>
          <w:rFonts w:ascii="Palatino Linotype" w:hAnsi="Palatino Linotype" w:cs="Arial"/>
          <w:i/>
          <w:sz w:val="22"/>
          <w:lang w:eastAsia="es-MX"/>
        </w:rPr>
        <w:t xml:space="preserve">Los </w:t>
      </w:r>
      <w:r w:rsidRPr="00A9715E">
        <w:rPr>
          <w:rFonts w:ascii="Palatino Linotype" w:hAnsi="Palatino Linotype" w:cs="Arial"/>
          <w:i/>
          <w:sz w:val="22"/>
        </w:rPr>
        <w:t>Comités</w:t>
      </w:r>
      <w:r w:rsidRPr="00A9715E">
        <w:rPr>
          <w:rFonts w:ascii="Palatino Linotype" w:hAnsi="Palatino Linotype" w:cs="Arial"/>
          <w:i/>
          <w:sz w:val="22"/>
          <w:lang w:eastAsia="es-MX"/>
        </w:rPr>
        <w:t xml:space="preserve"> de Transparencia </w:t>
      </w:r>
      <w:r w:rsidRPr="00A9715E">
        <w:rPr>
          <w:rFonts w:ascii="Palatino Linotype" w:hAnsi="Palatino Linotype"/>
          <w:i/>
          <w:sz w:val="22"/>
        </w:rPr>
        <w:t>tendrán</w:t>
      </w:r>
      <w:r w:rsidRPr="00A9715E">
        <w:rPr>
          <w:rFonts w:ascii="Palatino Linotype" w:hAnsi="Palatino Linotype" w:cs="Arial"/>
          <w:i/>
          <w:sz w:val="22"/>
          <w:lang w:eastAsia="es-MX"/>
        </w:rPr>
        <w:t xml:space="preserve"> las siguientes atribuciones:</w:t>
      </w:r>
    </w:p>
    <w:p w14:paraId="063975DD"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9715E">
        <w:rPr>
          <w:rFonts w:ascii="Palatino Linotype" w:hAnsi="Palatino Linotype" w:cs="Arial"/>
          <w:b/>
          <w:i/>
          <w:sz w:val="22"/>
          <w:lang w:eastAsia="es-MX"/>
        </w:rPr>
        <w:t>VIII.</w:t>
      </w:r>
      <w:r w:rsidRPr="00A9715E">
        <w:rPr>
          <w:rFonts w:ascii="Palatino Linotype" w:hAnsi="Palatino Linotype" w:cs="Arial"/>
          <w:i/>
          <w:sz w:val="22"/>
          <w:lang w:eastAsia="es-MX"/>
        </w:rPr>
        <w:t xml:space="preserve"> </w:t>
      </w:r>
      <w:r w:rsidRPr="00A9715E">
        <w:rPr>
          <w:rFonts w:ascii="Palatino Linotype" w:hAnsi="Palatino Linotype" w:cs="Arial"/>
          <w:b/>
          <w:i/>
          <w:sz w:val="22"/>
          <w:lang w:eastAsia="es-MX"/>
        </w:rPr>
        <w:t>Aprobar</w:t>
      </w:r>
      <w:r w:rsidRPr="00A9715E">
        <w:rPr>
          <w:rFonts w:ascii="Palatino Linotype" w:hAnsi="Palatino Linotype" w:cs="Arial"/>
          <w:i/>
          <w:sz w:val="22"/>
          <w:lang w:eastAsia="es-MX"/>
        </w:rPr>
        <w:t xml:space="preserve">, </w:t>
      </w:r>
      <w:r w:rsidRPr="00A9715E">
        <w:rPr>
          <w:rFonts w:ascii="Palatino Linotype" w:hAnsi="Palatino Linotype" w:cs="Arial"/>
          <w:i/>
          <w:sz w:val="22"/>
        </w:rPr>
        <w:t>modificar</w:t>
      </w:r>
      <w:r w:rsidRPr="00A9715E">
        <w:rPr>
          <w:rFonts w:ascii="Palatino Linotype" w:hAnsi="Palatino Linotype" w:cs="Arial"/>
          <w:i/>
          <w:sz w:val="22"/>
          <w:lang w:eastAsia="es-MX"/>
        </w:rPr>
        <w:t xml:space="preserve"> o revocar la clasificación de la información;</w:t>
      </w:r>
    </w:p>
    <w:p w14:paraId="656B53A8"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b/>
          <w:i/>
          <w:sz w:val="22"/>
          <w:lang w:eastAsia="es-MX"/>
        </w:rPr>
      </w:pPr>
      <w:r w:rsidRPr="00A9715E">
        <w:rPr>
          <w:rFonts w:ascii="Palatino Linotype" w:hAnsi="Palatino Linotype" w:cs="Arial"/>
          <w:b/>
          <w:i/>
          <w:sz w:val="22"/>
          <w:lang w:eastAsia="es-MX"/>
        </w:rPr>
        <w:t>Artículo 132.</w:t>
      </w:r>
      <w:r w:rsidRPr="00A9715E">
        <w:rPr>
          <w:rFonts w:ascii="Palatino Linotype" w:hAnsi="Palatino Linotype" w:cs="Arial"/>
          <w:i/>
          <w:sz w:val="22"/>
          <w:lang w:eastAsia="es-MX"/>
        </w:rPr>
        <w:t xml:space="preserve"> </w:t>
      </w:r>
      <w:r w:rsidRPr="00A9715E">
        <w:rPr>
          <w:rFonts w:ascii="Palatino Linotype" w:hAnsi="Palatino Linotype" w:cs="Arial"/>
          <w:b/>
          <w:i/>
          <w:sz w:val="22"/>
          <w:lang w:eastAsia="es-MX"/>
        </w:rPr>
        <w:t>La clasificación de la información se llevará a cabo en el momento en que:</w:t>
      </w:r>
    </w:p>
    <w:p w14:paraId="617552F5"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9715E">
        <w:rPr>
          <w:rFonts w:ascii="Palatino Linotype" w:hAnsi="Palatino Linotype" w:cs="Arial"/>
          <w:i/>
          <w:sz w:val="22"/>
          <w:lang w:eastAsia="es-MX"/>
        </w:rPr>
        <w:t>…</w:t>
      </w:r>
    </w:p>
    <w:p w14:paraId="6CFC75AA"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9715E">
        <w:rPr>
          <w:rFonts w:ascii="Palatino Linotype" w:hAnsi="Palatino Linotype" w:cs="Arial"/>
          <w:b/>
          <w:i/>
          <w:sz w:val="22"/>
          <w:lang w:eastAsia="es-MX"/>
        </w:rPr>
        <w:t>II.</w:t>
      </w:r>
      <w:r w:rsidRPr="00A9715E">
        <w:rPr>
          <w:rFonts w:ascii="Palatino Linotype" w:hAnsi="Palatino Linotype" w:cs="Arial"/>
          <w:i/>
          <w:sz w:val="22"/>
          <w:lang w:eastAsia="es-MX"/>
        </w:rPr>
        <w:t xml:space="preserve"> Se determine mediante resolución de autoridad competente; o</w:t>
      </w:r>
    </w:p>
    <w:p w14:paraId="2C3AF3D8"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9715E">
        <w:rPr>
          <w:rFonts w:ascii="Palatino Linotype" w:hAnsi="Palatino Linotype" w:cs="Arial"/>
          <w:b/>
          <w:i/>
          <w:sz w:val="22"/>
          <w:lang w:eastAsia="es-MX"/>
        </w:rPr>
        <w:lastRenderedPageBreak/>
        <w:t>III</w:t>
      </w:r>
      <w:r w:rsidRPr="00A9715E">
        <w:rPr>
          <w:rFonts w:ascii="Palatino Linotype" w:hAnsi="Palatino Linotype" w:cs="Arial"/>
          <w:i/>
          <w:sz w:val="22"/>
          <w:lang w:eastAsia="es-MX"/>
        </w:rPr>
        <w:t xml:space="preserve">. </w:t>
      </w:r>
      <w:r w:rsidRPr="00A9715E">
        <w:rPr>
          <w:rFonts w:ascii="Palatino Linotype" w:hAnsi="Palatino Linotype" w:cs="Arial"/>
          <w:b/>
          <w:i/>
          <w:sz w:val="22"/>
          <w:lang w:eastAsia="es-MX"/>
        </w:rPr>
        <w:t>Se generen versiones públicas para dar cumplimiento a las obligaciones de transparencia previstas en esta Ley</w:t>
      </w:r>
      <w:r w:rsidRPr="00A9715E">
        <w:rPr>
          <w:rFonts w:ascii="Palatino Linotype" w:hAnsi="Palatino Linotype" w:cs="Arial"/>
          <w:i/>
          <w:sz w:val="22"/>
          <w:lang w:eastAsia="es-MX"/>
        </w:rPr>
        <w:t>.”</w:t>
      </w:r>
    </w:p>
    <w:p w14:paraId="3AD3EA69" w14:textId="77777777" w:rsidR="00692464" w:rsidRPr="00A9715E" w:rsidRDefault="00692464" w:rsidP="00A9715E">
      <w:pPr>
        <w:spacing w:before="100" w:beforeAutospacing="1" w:after="100" w:afterAutospacing="1"/>
        <w:ind w:left="851" w:right="902"/>
        <w:jc w:val="center"/>
        <w:rPr>
          <w:rFonts w:ascii="Palatino Linotype" w:hAnsi="Palatino Linotype" w:cs="Arial"/>
          <w:b/>
          <w:i/>
          <w:sz w:val="22"/>
        </w:rPr>
      </w:pPr>
      <w:r w:rsidRPr="00A9715E">
        <w:rPr>
          <w:rFonts w:ascii="Palatino Linotype" w:hAnsi="Palatino Linotype" w:cs="Arial"/>
          <w:b/>
          <w:i/>
          <w:sz w:val="22"/>
          <w:lang w:eastAsia="es-MX"/>
        </w:rPr>
        <w:t xml:space="preserve">Lineamientos Generales en materia de Clasificación y Desclasificación de la </w:t>
      </w:r>
      <w:r w:rsidRPr="00A9715E">
        <w:rPr>
          <w:rFonts w:ascii="Palatino Linotype" w:hAnsi="Palatino Linotype" w:cs="Arial"/>
          <w:b/>
          <w:i/>
          <w:sz w:val="22"/>
        </w:rPr>
        <w:t>Información</w:t>
      </w:r>
    </w:p>
    <w:p w14:paraId="6B89FF38"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9715E">
        <w:rPr>
          <w:rFonts w:ascii="Palatino Linotype" w:hAnsi="Palatino Linotype" w:cs="Arial"/>
          <w:i/>
          <w:sz w:val="22"/>
          <w:lang w:eastAsia="es-MX"/>
        </w:rPr>
        <w:t>“</w:t>
      </w:r>
      <w:r w:rsidRPr="00A9715E">
        <w:rPr>
          <w:rFonts w:ascii="Palatino Linotype" w:hAnsi="Palatino Linotype" w:cs="Arial"/>
          <w:b/>
          <w:i/>
          <w:sz w:val="22"/>
          <w:lang w:eastAsia="es-MX"/>
        </w:rPr>
        <w:t>Segundo.-</w:t>
      </w:r>
      <w:r w:rsidRPr="00A9715E">
        <w:rPr>
          <w:rFonts w:ascii="Palatino Linotype" w:hAnsi="Palatino Linotype" w:cs="Arial"/>
          <w:i/>
          <w:sz w:val="22"/>
          <w:lang w:eastAsia="es-MX"/>
        </w:rPr>
        <w:t xml:space="preserve"> Para efectos de los </w:t>
      </w:r>
      <w:r w:rsidRPr="00A9715E">
        <w:rPr>
          <w:rFonts w:ascii="Palatino Linotype" w:hAnsi="Palatino Linotype" w:cs="Arial"/>
          <w:i/>
          <w:sz w:val="22"/>
        </w:rPr>
        <w:t>presentes</w:t>
      </w:r>
      <w:r w:rsidRPr="00A9715E">
        <w:rPr>
          <w:rFonts w:ascii="Palatino Linotype" w:hAnsi="Palatino Linotype" w:cs="Arial"/>
          <w:i/>
          <w:sz w:val="22"/>
          <w:lang w:eastAsia="es-MX"/>
        </w:rPr>
        <w:t xml:space="preserve"> Lineamientos Generales, se entenderá por:</w:t>
      </w:r>
    </w:p>
    <w:p w14:paraId="2810F291"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9715E">
        <w:rPr>
          <w:rFonts w:ascii="Palatino Linotype" w:hAnsi="Palatino Linotype" w:cs="Arial"/>
          <w:b/>
          <w:i/>
          <w:sz w:val="22"/>
          <w:lang w:eastAsia="es-MX"/>
        </w:rPr>
        <w:t>XVIII.</w:t>
      </w:r>
      <w:r w:rsidRPr="00A9715E">
        <w:rPr>
          <w:rFonts w:ascii="Palatino Linotype" w:hAnsi="Palatino Linotype" w:cs="Arial"/>
          <w:i/>
          <w:sz w:val="22"/>
          <w:lang w:eastAsia="es-MX"/>
        </w:rPr>
        <w:t xml:space="preserve"> </w:t>
      </w:r>
      <w:r w:rsidRPr="00A9715E">
        <w:rPr>
          <w:rFonts w:ascii="Palatino Linotype" w:hAnsi="Palatino Linotype" w:cs="Arial"/>
          <w:b/>
          <w:i/>
          <w:sz w:val="22"/>
          <w:lang w:eastAsia="es-MX"/>
        </w:rPr>
        <w:t>Versión pública:</w:t>
      </w:r>
      <w:r w:rsidRPr="00A9715E">
        <w:rPr>
          <w:rFonts w:ascii="Palatino Linotype" w:hAnsi="Palatino Linotype" w:cs="Arial"/>
          <w:i/>
          <w:sz w:val="22"/>
          <w:lang w:eastAsia="es-MX"/>
        </w:rPr>
        <w:t xml:space="preserve"> El </w:t>
      </w:r>
      <w:r w:rsidRPr="00A9715E">
        <w:rPr>
          <w:rFonts w:ascii="Palatino Linotype" w:hAnsi="Palatino Linotype" w:cs="Arial"/>
          <w:bCs/>
          <w:i/>
          <w:noProof/>
          <w:sz w:val="22"/>
        </w:rPr>
        <w:t>documento</w:t>
      </w:r>
      <w:r w:rsidRPr="00A9715E">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A9715E">
        <w:rPr>
          <w:rFonts w:ascii="Palatino Linotype" w:hAnsi="Palatino Linotype" w:cs="Arial"/>
          <w:b/>
          <w:i/>
          <w:sz w:val="22"/>
          <w:lang w:eastAsia="es-MX"/>
        </w:rPr>
        <w:t>fundando y motivando la</w:t>
      </w:r>
      <w:r w:rsidRPr="00A9715E">
        <w:rPr>
          <w:rFonts w:ascii="Palatino Linotype" w:hAnsi="Palatino Linotype" w:cs="Arial"/>
          <w:i/>
          <w:sz w:val="22"/>
          <w:lang w:eastAsia="es-MX"/>
        </w:rPr>
        <w:t xml:space="preserve"> reserva o </w:t>
      </w:r>
      <w:r w:rsidRPr="00A9715E">
        <w:rPr>
          <w:rFonts w:ascii="Palatino Linotype" w:hAnsi="Palatino Linotype" w:cs="Arial"/>
          <w:b/>
          <w:i/>
          <w:sz w:val="22"/>
          <w:lang w:eastAsia="es-MX"/>
        </w:rPr>
        <w:t>confidencialidad</w:t>
      </w:r>
      <w:r w:rsidRPr="00A9715E">
        <w:rPr>
          <w:rFonts w:ascii="Palatino Linotype" w:hAnsi="Palatino Linotype" w:cs="Arial"/>
          <w:i/>
          <w:sz w:val="22"/>
          <w:lang w:eastAsia="es-MX"/>
        </w:rPr>
        <w:t xml:space="preserve">, a través de la resolución que para tal efecto emita el </w:t>
      </w:r>
      <w:r w:rsidRPr="00A9715E">
        <w:rPr>
          <w:rFonts w:ascii="Palatino Linotype" w:hAnsi="Palatino Linotype" w:cs="Arial"/>
          <w:bCs/>
          <w:i/>
          <w:noProof/>
          <w:sz w:val="22"/>
        </w:rPr>
        <w:t>Comité</w:t>
      </w:r>
      <w:r w:rsidRPr="00A9715E">
        <w:rPr>
          <w:rFonts w:ascii="Palatino Linotype" w:hAnsi="Palatino Linotype" w:cs="Arial"/>
          <w:i/>
          <w:sz w:val="22"/>
          <w:lang w:eastAsia="es-MX"/>
        </w:rPr>
        <w:t xml:space="preserve"> de Transparencia.</w:t>
      </w:r>
    </w:p>
    <w:p w14:paraId="2D367BD2"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9715E">
        <w:rPr>
          <w:rFonts w:ascii="Palatino Linotype" w:hAnsi="Palatino Linotype" w:cs="Arial"/>
          <w:b/>
          <w:i/>
          <w:sz w:val="22"/>
          <w:lang w:eastAsia="es-MX"/>
        </w:rPr>
        <w:t>Cuarto.</w:t>
      </w:r>
      <w:r w:rsidRPr="00A9715E">
        <w:rPr>
          <w:rFonts w:ascii="Palatino Linotype" w:hAnsi="Palatino Linotype" w:cs="Arial"/>
          <w:i/>
          <w:sz w:val="22"/>
          <w:lang w:eastAsia="es-MX"/>
        </w:rPr>
        <w:t xml:space="preserve"> </w:t>
      </w:r>
      <w:r w:rsidRPr="00A9715E">
        <w:rPr>
          <w:rFonts w:ascii="Palatino Linotype" w:hAnsi="Palatino Linotype" w:cs="Arial"/>
          <w:b/>
          <w:i/>
          <w:sz w:val="22"/>
          <w:lang w:eastAsia="es-MX"/>
        </w:rPr>
        <w:t>Para clasificar la información como</w:t>
      </w:r>
      <w:r w:rsidRPr="00A9715E">
        <w:rPr>
          <w:rFonts w:ascii="Palatino Linotype" w:hAnsi="Palatino Linotype" w:cs="Arial"/>
          <w:i/>
          <w:sz w:val="22"/>
          <w:lang w:eastAsia="es-MX"/>
        </w:rPr>
        <w:t xml:space="preserve"> reservada o </w:t>
      </w:r>
      <w:r w:rsidRPr="00A9715E">
        <w:rPr>
          <w:rFonts w:ascii="Palatino Linotype" w:hAnsi="Palatino Linotype" w:cs="Arial"/>
          <w:b/>
          <w:i/>
          <w:sz w:val="22"/>
          <w:lang w:eastAsia="es-MX"/>
        </w:rPr>
        <w:t xml:space="preserve">confidencial, de manera total o parcial, el titular del </w:t>
      </w:r>
      <w:r w:rsidRPr="00A9715E">
        <w:rPr>
          <w:rFonts w:ascii="Palatino Linotype" w:hAnsi="Palatino Linotype" w:cs="Arial"/>
          <w:b/>
          <w:bCs/>
          <w:i/>
          <w:noProof/>
          <w:sz w:val="22"/>
        </w:rPr>
        <w:t>área</w:t>
      </w:r>
      <w:r w:rsidRPr="00A9715E">
        <w:rPr>
          <w:rFonts w:ascii="Palatino Linotype" w:hAnsi="Palatino Linotype" w:cs="Arial"/>
          <w:b/>
          <w:i/>
          <w:sz w:val="22"/>
          <w:lang w:eastAsia="es-MX"/>
        </w:rPr>
        <w:t xml:space="preserve"> del sujeto </w:t>
      </w:r>
      <w:r w:rsidRPr="00A9715E">
        <w:rPr>
          <w:rFonts w:ascii="Palatino Linotype" w:hAnsi="Palatino Linotype" w:cs="Arial"/>
          <w:b/>
          <w:i/>
          <w:sz w:val="22"/>
        </w:rPr>
        <w:t>obligado</w:t>
      </w:r>
      <w:r w:rsidRPr="00A9715E">
        <w:rPr>
          <w:rFonts w:ascii="Palatino Linotype" w:hAnsi="Palatino Linotype" w:cs="Arial"/>
          <w:b/>
          <w:i/>
          <w:sz w:val="22"/>
          <w:lang w:eastAsia="es-MX"/>
        </w:rPr>
        <w:t xml:space="preserve"> deberá atender lo dispuesto por el Título Sexto de la Ley General</w:t>
      </w:r>
      <w:r w:rsidRPr="00A9715E">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E38E448"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9715E">
        <w:rPr>
          <w:rFonts w:ascii="Palatino Linotype" w:hAnsi="Palatino Linotype" w:cs="Arial"/>
          <w:i/>
          <w:sz w:val="22"/>
          <w:lang w:eastAsia="es-MX"/>
        </w:rPr>
        <w:t xml:space="preserve">Los sujetos obligados deberán aplicar, de manera estricta, las excepciones al derecho de acceso a la </w:t>
      </w:r>
      <w:r w:rsidRPr="00A9715E">
        <w:rPr>
          <w:rFonts w:ascii="Palatino Linotype" w:hAnsi="Palatino Linotype" w:cs="Arial"/>
          <w:bCs/>
          <w:i/>
          <w:noProof/>
          <w:sz w:val="22"/>
        </w:rPr>
        <w:t>información</w:t>
      </w:r>
      <w:r w:rsidRPr="00A9715E">
        <w:rPr>
          <w:rFonts w:ascii="Palatino Linotype" w:hAnsi="Palatino Linotype" w:cs="Arial"/>
          <w:i/>
          <w:sz w:val="22"/>
          <w:lang w:eastAsia="es-MX"/>
        </w:rPr>
        <w:t xml:space="preserve"> y sólo </w:t>
      </w:r>
      <w:r w:rsidRPr="00A9715E">
        <w:rPr>
          <w:rFonts w:ascii="Palatino Linotype" w:hAnsi="Palatino Linotype" w:cs="Arial"/>
          <w:i/>
          <w:sz w:val="22"/>
        </w:rPr>
        <w:t>podrán</w:t>
      </w:r>
      <w:r w:rsidRPr="00A9715E">
        <w:rPr>
          <w:rFonts w:ascii="Palatino Linotype" w:hAnsi="Palatino Linotype" w:cs="Arial"/>
          <w:i/>
          <w:sz w:val="22"/>
          <w:lang w:eastAsia="es-MX"/>
        </w:rPr>
        <w:t xml:space="preserve"> invocarlas cuando acrediten su procedencia.</w:t>
      </w:r>
    </w:p>
    <w:p w14:paraId="4B258CE1"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9715E">
        <w:rPr>
          <w:rFonts w:ascii="Palatino Linotype" w:hAnsi="Palatino Linotype" w:cs="Arial"/>
          <w:b/>
          <w:i/>
          <w:sz w:val="22"/>
          <w:lang w:eastAsia="es-MX"/>
        </w:rPr>
        <w:t>Quinto.</w:t>
      </w:r>
      <w:r w:rsidRPr="00A9715E">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A9715E">
        <w:rPr>
          <w:rFonts w:ascii="Palatino Linotype" w:hAnsi="Palatino Linotype" w:cs="Arial"/>
          <w:i/>
          <w:sz w:val="22"/>
        </w:rPr>
        <w:t>corresponderá</w:t>
      </w:r>
      <w:r w:rsidRPr="00A9715E">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10E9C94"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9715E">
        <w:rPr>
          <w:rFonts w:ascii="Palatino Linotype" w:hAnsi="Palatino Linotype" w:cs="Arial"/>
          <w:b/>
          <w:i/>
          <w:sz w:val="22"/>
          <w:lang w:eastAsia="es-MX"/>
        </w:rPr>
        <w:t>Sexto.</w:t>
      </w:r>
      <w:r w:rsidRPr="00A9715E">
        <w:rPr>
          <w:rFonts w:ascii="Palatino Linotype" w:hAnsi="Palatino Linotype" w:cs="Arial"/>
          <w:i/>
          <w:sz w:val="22"/>
          <w:lang w:eastAsia="es-MX"/>
        </w:rPr>
        <w:t xml:space="preserve"> Los sujetos obligados no podrán emitir acuerdos de carácter general ni particular que clasifiquen </w:t>
      </w:r>
      <w:r w:rsidRPr="00A9715E">
        <w:rPr>
          <w:rFonts w:ascii="Palatino Linotype" w:hAnsi="Palatino Linotype" w:cs="Arial"/>
          <w:bCs/>
          <w:i/>
          <w:noProof/>
          <w:sz w:val="22"/>
        </w:rPr>
        <w:t>documentos</w:t>
      </w:r>
      <w:r w:rsidRPr="00A9715E">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78999DB9" w14:textId="77777777" w:rsidR="00692464" w:rsidRPr="00A9715E" w:rsidRDefault="00692464" w:rsidP="00A9715E">
      <w:pPr>
        <w:spacing w:before="100" w:beforeAutospacing="1" w:after="100" w:afterAutospacing="1"/>
        <w:ind w:left="851" w:right="902"/>
        <w:jc w:val="both"/>
        <w:rPr>
          <w:rFonts w:ascii="Palatino Linotype" w:hAnsi="Palatino Linotype" w:cs="Arial"/>
          <w:i/>
          <w:sz w:val="22"/>
          <w:lang w:eastAsia="es-MX"/>
        </w:rPr>
      </w:pPr>
      <w:r w:rsidRPr="00A9715E">
        <w:rPr>
          <w:rFonts w:ascii="Palatino Linotype" w:hAnsi="Palatino Linotype" w:cs="Arial"/>
          <w:i/>
          <w:sz w:val="22"/>
          <w:lang w:eastAsia="es-MX"/>
        </w:rPr>
        <w:t xml:space="preserve">La clasificación de </w:t>
      </w:r>
      <w:r w:rsidRPr="00A9715E">
        <w:rPr>
          <w:rFonts w:ascii="Palatino Linotype" w:hAnsi="Palatino Linotype" w:cs="Arial"/>
          <w:i/>
          <w:sz w:val="22"/>
        </w:rPr>
        <w:t>información</w:t>
      </w:r>
      <w:r w:rsidRPr="00A9715E">
        <w:rPr>
          <w:rFonts w:ascii="Palatino Linotype" w:hAnsi="Palatino Linotype" w:cs="Arial"/>
          <w:i/>
          <w:sz w:val="22"/>
          <w:lang w:eastAsia="es-MX"/>
        </w:rPr>
        <w:t xml:space="preserve"> se realizará conforme a un análisis caso por caso, mediante la aplicación </w:t>
      </w:r>
      <w:r w:rsidRPr="00A9715E">
        <w:rPr>
          <w:rFonts w:ascii="Palatino Linotype" w:hAnsi="Palatino Linotype" w:cs="Arial"/>
          <w:bCs/>
          <w:i/>
          <w:noProof/>
          <w:sz w:val="22"/>
        </w:rPr>
        <w:t>de</w:t>
      </w:r>
      <w:r w:rsidRPr="00A9715E">
        <w:rPr>
          <w:rFonts w:ascii="Palatino Linotype" w:hAnsi="Palatino Linotype" w:cs="Arial"/>
          <w:i/>
          <w:sz w:val="22"/>
          <w:lang w:eastAsia="es-MX"/>
        </w:rPr>
        <w:t xml:space="preserve"> la prueba de daño y de interés público.</w:t>
      </w:r>
    </w:p>
    <w:p w14:paraId="3F7038A6"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9715E">
        <w:rPr>
          <w:rFonts w:ascii="Palatino Linotype" w:hAnsi="Palatino Linotype" w:cs="Arial"/>
          <w:b/>
          <w:i/>
          <w:sz w:val="22"/>
          <w:lang w:eastAsia="es-MX"/>
        </w:rPr>
        <w:lastRenderedPageBreak/>
        <w:t>Séptimo.</w:t>
      </w:r>
      <w:r w:rsidRPr="00A9715E">
        <w:rPr>
          <w:rFonts w:ascii="Palatino Linotype" w:hAnsi="Palatino Linotype" w:cs="Arial"/>
          <w:i/>
          <w:sz w:val="22"/>
          <w:lang w:eastAsia="es-MX"/>
        </w:rPr>
        <w:t xml:space="preserve"> La clasificación </w:t>
      </w:r>
      <w:r w:rsidRPr="00A9715E">
        <w:rPr>
          <w:rFonts w:ascii="Palatino Linotype" w:hAnsi="Palatino Linotype" w:cs="Arial"/>
          <w:bCs/>
          <w:i/>
          <w:noProof/>
          <w:sz w:val="22"/>
        </w:rPr>
        <w:t>de</w:t>
      </w:r>
      <w:r w:rsidRPr="00A9715E">
        <w:rPr>
          <w:rFonts w:ascii="Palatino Linotype" w:hAnsi="Palatino Linotype" w:cs="Arial"/>
          <w:i/>
          <w:sz w:val="22"/>
          <w:lang w:eastAsia="es-MX"/>
        </w:rPr>
        <w:t xml:space="preserve"> la </w:t>
      </w:r>
      <w:r w:rsidRPr="00A9715E">
        <w:rPr>
          <w:rFonts w:ascii="Palatino Linotype" w:hAnsi="Palatino Linotype" w:cs="Arial"/>
          <w:i/>
          <w:sz w:val="22"/>
        </w:rPr>
        <w:t>información</w:t>
      </w:r>
      <w:r w:rsidRPr="00A9715E">
        <w:rPr>
          <w:rFonts w:ascii="Palatino Linotype" w:hAnsi="Palatino Linotype" w:cs="Arial"/>
          <w:i/>
          <w:sz w:val="22"/>
          <w:lang w:eastAsia="es-MX"/>
        </w:rPr>
        <w:t xml:space="preserve"> se llevará a cabo en el momento en que:</w:t>
      </w:r>
    </w:p>
    <w:p w14:paraId="4F3A1A29"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9715E">
        <w:rPr>
          <w:rFonts w:ascii="Palatino Linotype" w:hAnsi="Palatino Linotype" w:cs="Arial"/>
          <w:b/>
          <w:i/>
          <w:sz w:val="22"/>
          <w:lang w:eastAsia="es-MX"/>
        </w:rPr>
        <w:t>I.</w:t>
      </w:r>
      <w:r w:rsidRPr="00A9715E">
        <w:rPr>
          <w:rFonts w:ascii="Palatino Linotype" w:hAnsi="Palatino Linotype" w:cs="Arial"/>
          <w:i/>
          <w:sz w:val="22"/>
          <w:lang w:eastAsia="es-MX"/>
        </w:rPr>
        <w:t xml:space="preserve"> Se reciba una solicitud de acceso a la información;</w:t>
      </w:r>
    </w:p>
    <w:p w14:paraId="030A7948"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9715E">
        <w:rPr>
          <w:rFonts w:ascii="Palatino Linotype" w:hAnsi="Palatino Linotype" w:cs="Arial"/>
          <w:b/>
          <w:i/>
          <w:sz w:val="22"/>
          <w:lang w:eastAsia="es-MX"/>
        </w:rPr>
        <w:t>II.</w:t>
      </w:r>
      <w:r w:rsidRPr="00A9715E">
        <w:rPr>
          <w:rFonts w:ascii="Palatino Linotype" w:hAnsi="Palatino Linotype" w:cs="Arial"/>
          <w:i/>
          <w:sz w:val="22"/>
          <w:lang w:eastAsia="es-MX"/>
        </w:rPr>
        <w:t xml:space="preserve"> Se determine </w:t>
      </w:r>
      <w:r w:rsidRPr="00A9715E">
        <w:rPr>
          <w:rFonts w:ascii="Palatino Linotype" w:hAnsi="Palatino Linotype" w:cs="Arial"/>
          <w:bCs/>
          <w:i/>
          <w:noProof/>
          <w:sz w:val="22"/>
        </w:rPr>
        <w:t>mediante</w:t>
      </w:r>
      <w:r w:rsidRPr="00A9715E">
        <w:rPr>
          <w:rFonts w:ascii="Palatino Linotype" w:hAnsi="Palatino Linotype" w:cs="Arial"/>
          <w:i/>
          <w:sz w:val="22"/>
          <w:lang w:eastAsia="es-MX"/>
        </w:rPr>
        <w:t xml:space="preserve"> resolución de autoridad competente, o</w:t>
      </w:r>
    </w:p>
    <w:p w14:paraId="43DB5F3A"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9715E">
        <w:rPr>
          <w:rFonts w:ascii="Palatino Linotype" w:hAnsi="Palatino Linotype" w:cs="Arial"/>
          <w:b/>
          <w:i/>
          <w:sz w:val="22"/>
          <w:lang w:eastAsia="es-MX"/>
        </w:rPr>
        <w:t>III.</w:t>
      </w:r>
      <w:r w:rsidRPr="00A9715E">
        <w:rPr>
          <w:rFonts w:ascii="Palatino Linotype" w:hAnsi="Palatino Linotype" w:cs="Arial"/>
          <w:i/>
          <w:sz w:val="22"/>
          <w:lang w:eastAsia="es-MX"/>
        </w:rPr>
        <w:t xml:space="preserve"> Se generen </w:t>
      </w:r>
      <w:r w:rsidRPr="00A9715E">
        <w:rPr>
          <w:rFonts w:ascii="Palatino Linotype" w:hAnsi="Palatino Linotype" w:cs="Arial"/>
          <w:bCs/>
          <w:i/>
          <w:noProof/>
          <w:sz w:val="22"/>
        </w:rPr>
        <w:t>versiones</w:t>
      </w:r>
      <w:r w:rsidRPr="00A9715E">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51E10405"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9715E">
        <w:rPr>
          <w:rFonts w:ascii="Palatino Linotype" w:hAnsi="Palatino Linotype" w:cs="Arial"/>
          <w:i/>
          <w:sz w:val="22"/>
          <w:lang w:eastAsia="es-MX"/>
        </w:rPr>
        <w:t xml:space="preserve">Los titulares de las áreas deberán revisar la clasificación al momento de la recepción de una solicitud de </w:t>
      </w:r>
      <w:r w:rsidRPr="00A9715E">
        <w:rPr>
          <w:rFonts w:ascii="Palatino Linotype" w:hAnsi="Palatino Linotype" w:cs="Arial"/>
          <w:bCs/>
          <w:i/>
          <w:noProof/>
          <w:sz w:val="22"/>
        </w:rPr>
        <w:t>acceso</w:t>
      </w:r>
      <w:r w:rsidRPr="00A9715E">
        <w:rPr>
          <w:rFonts w:ascii="Palatino Linotype" w:hAnsi="Palatino Linotype" w:cs="Arial"/>
          <w:i/>
          <w:sz w:val="22"/>
          <w:lang w:eastAsia="es-MX"/>
        </w:rPr>
        <w:t xml:space="preserve"> a la información, para verificar si encuadra en una causal de reserva o de confidencialidad.</w:t>
      </w:r>
    </w:p>
    <w:p w14:paraId="5BC85C8B"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9715E">
        <w:rPr>
          <w:rFonts w:ascii="Palatino Linotype" w:hAnsi="Palatino Linotype" w:cs="Arial"/>
          <w:b/>
          <w:i/>
          <w:sz w:val="22"/>
          <w:lang w:eastAsia="es-MX"/>
        </w:rPr>
        <w:t>Octavo.</w:t>
      </w:r>
      <w:r w:rsidRPr="00A9715E">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A9715E">
        <w:rPr>
          <w:rFonts w:ascii="Palatino Linotype" w:hAnsi="Palatino Linotype" w:cs="Arial"/>
          <w:bCs/>
          <w:i/>
          <w:noProof/>
          <w:sz w:val="22"/>
        </w:rPr>
        <w:t>expresamente</w:t>
      </w:r>
      <w:r w:rsidRPr="00A9715E">
        <w:rPr>
          <w:rFonts w:ascii="Palatino Linotype" w:hAnsi="Palatino Linotype" w:cs="Arial"/>
          <w:i/>
          <w:sz w:val="22"/>
          <w:lang w:eastAsia="es-MX"/>
        </w:rPr>
        <w:t xml:space="preserve"> le otorga el carácter de reservada o confidencial.</w:t>
      </w:r>
    </w:p>
    <w:p w14:paraId="30932AD2"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A9715E">
        <w:rPr>
          <w:rFonts w:ascii="Palatino Linotype" w:hAnsi="Palatino Linotype" w:cs="Arial"/>
          <w:i/>
          <w:sz w:val="22"/>
          <w:lang w:eastAsia="es-MX"/>
        </w:rPr>
        <w:t xml:space="preserve">Para </w:t>
      </w:r>
      <w:r w:rsidRPr="00A9715E">
        <w:rPr>
          <w:rFonts w:ascii="Palatino Linotype" w:hAnsi="Palatino Linotype" w:cs="Arial"/>
          <w:bCs/>
          <w:i/>
          <w:noProof/>
          <w:sz w:val="22"/>
        </w:rPr>
        <w:t xml:space="preserve">motivar la clasificación se deberán señalar las razones o circunstancias especiales que lo </w:t>
      </w:r>
      <w:r w:rsidRPr="00A9715E">
        <w:rPr>
          <w:rFonts w:ascii="Palatino Linotype" w:hAnsi="Palatino Linotype" w:cs="Arial"/>
          <w:i/>
          <w:sz w:val="22"/>
          <w:lang w:eastAsia="es-MX"/>
        </w:rPr>
        <w:t>llevaron</w:t>
      </w:r>
      <w:r w:rsidRPr="00A9715E">
        <w:rPr>
          <w:rFonts w:ascii="Palatino Linotype" w:hAnsi="Palatino Linotype" w:cs="Arial"/>
          <w:bCs/>
          <w:i/>
          <w:noProof/>
          <w:sz w:val="22"/>
        </w:rPr>
        <w:t xml:space="preserve"> a concluir que el caso particular se ajusta al supuesto previsto por la norma legal invocada como fundamento.</w:t>
      </w:r>
    </w:p>
    <w:p w14:paraId="18DE8A77"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A9715E">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A9715E">
        <w:rPr>
          <w:rFonts w:ascii="Palatino Linotype" w:hAnsi="Palatino Linotype" w:cs="Arial"/>
          <w:i/>
          <w:sz w:val="22"/>
          <w:lang w:eastAsia="es-MX"/>
        </w:rPr>
        <w:t>de</w:t>
      </w:r>
      <w:r w:rsidRPr="00A9715E">
        <w:rPr>
          <w:rFonts w:ascii="Palatino Linotype" w:hAnsi="Palatino Linotype" w:cs="Arial"/>
          <w:bCs/>
          <w:i/>
          <w:noProof/>
          <w:sz w:val="22"/>
        </w:rPr>
        <w:t xml:space="preserve"> </w:t>
      </w:r>
      <w:r w:rsidRPr="00A9715E">
        <w:rPr>
          <w:rFonts w:ascii="Palatino Linotype" w:hAnsi="Palatino Linotype" w:cs="Arial"/>
          <w:i/>
          <w:sz w:val="22"/>
          <w:lang w:eastAsia="es-MX"/>
        </w:rPr>
        <w:t>reserva</w:t>
      </w:r>
      <w:r w:rsidRPr="00A9715E">
        <w:rPr>
          <w:rFonts w:ascii="Palatino Linotype" w:hAnsi="Palatino Linotype" w:cs="Arial"/>
          <w:bCs/>
          <w:i/>
          <w:noProof/>
          <w:sz w:val="22"/>
        </w:rPr>
        <w:t>.</w:t>
      </w:r>
    </w:p>
    <w:p w14:paraId="4816DBE3"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bCs/>
          <w:i/>
          <w:noProof/>
          <w:sz w:val="22"/>
        </w:rPr>
      </w:pPr>
      <w:r w:rsidRPr="00A9715E">
        <w:rPr>
          <w:rFonts w:ascii="Palatino Linotype" w:hAnsi="Palatino Linotype" w:cs="Arial"/>
          <w:i/>
          <w:sz w:val="22"/>
          <w:lang w:eastAsia="es-MX"/>
        </w:rPr>
        <w:t>Tratándose</w:t>
      </w:r>
      <w:r w:rsidRPr="00A9715E">
        <w:rPr>
          <w:rFonts w:ascii="Palatino Linotype" w:hAnsi="Palatino Linotype" w:cs="Arial"/>
          <w:bCs/>
          <w:i/>
          <w:noProof/>
          <w:sz w:val="22"/>
        </w:rPr>
        <w:t xml:space="preserve"> de información clasificada como confidencial respecto de la cual se haya </w:t>
      </w:r>
      <w:r w:rsidRPr="00A9715E">
        <w:rPr>
          <w:rFonts w:ascii="Palatino Linotype" w:hAnsi="Palatino Linotype" w:cs="Arial"/>
          <w:i/>
          <w:sz w:val="22"/>
          <w:lang w:eastAsia="es-MX"/>
        </w:rPr>
        <w:t>determinado</w:t>
      </w:r>
      <w:r w:rsidRPr="00A9715E">
        <w:rPr>
          <w:rFonts w:ascii="Palatino Linotype" w:hAnsi="Palatino Linotype" w:cs="Arial"/>
          <w:bCs/>
          <w:i/>
          <w:noProof/>
          <w:sz w:val="22"/>
        </w:rPr>
        <w:t xml:space="preserve"> </w:t>
      </w:r>
      <w:r w:rsidRPr="00A9715E">
        <w:rPr>
          <w:rFonts w:ascii="Palatino Linotype" w:hAnsi="Palatino Linotype" w:cs="Arial"/>
          <w:i/>
          <w:sz w:val="22"/>
          <w:lang w:eastAsia="es-MX"/>
        </w:rPr>
        <w:t>su</w:t>
      </w:r>
      <w:r w:rsidRPr="00A9715E">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2FFE7E17"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9715E">
        <w:rPr>
          <w:rFonts w:ascii="Palatino Linotype" w:hAnsi="Palatino Linotype" w:cs="Arial"/>
          <w:bCs/>
          <w:i/>
          <w:noProof/>
          <w:sz w:val="22"/>
        </w:rPr>
        <w:t>Los documentos contenidos</w:t>
      </w:r>
      <w:r w:rsidRPr="00A9715E">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6C199C9F"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9715E">
        <w:rPr>
          <w:rFonts w:ascii="Palatino Linotype" w:hAnsi="Palatino Linotype" w:cs="Arial"/>
          <w:b/>
          <w:i/>
          <w:sz w:val="22"/>
          <w:lang w:eastAsia="es-MX"/>
        </w:rPr>
        <w:t>Noveno.</w:t>
      </w:r>
      <w:r w:rsidRPr="00A9715E">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A826009"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9715E">
        <w:rPr>
          <w:rFonts w:ascii="Palatino Linotype" w:hAnsi="Palatino Linotype" w:cs="Arial"/>
          <w:b/>
          <w:i/>
          <w:sz w:val="22"/>
          <w:lang w:eastAsia="es-MX"/>
        </w:rPr>
        <w:lastRenderedPageBreak/>
        <w:t>Décimo.</w:t>
      </w:r>
      <w:r w:rsidRPr="00A9715E">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w:t>
      </w:r>
      <w:r w:rsidRPr="00A9715E">
        <w:rPr>
          <w:rFonts w:ascii="Palatino Linotype" w:hAnsi="Palatino Linotype" w:cs="Arial"/>
          <w:i/>
          <w:sz w:val="22"/>
        </w:rPr>
        <w:t>documentos</w:t>
      </w:r>
      <w:r w:rsidRPr="00A9715E">
        <w:rPr>
          <w:rFonts w:ascii="Palatino Linotype" w:hAnsi="Palatino Linotype" w:cs="Arial"/>
          <w:i/>
          <w:sz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6AAF943"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9715E">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A9715E">
        <w:rPr>
          <w:rFonts w:ascii="Palatino Linotype" w:hAnsi="Palatino Linotype" w:cs="Arial"/>
          <w:i/>
          <w:sz w:val="22"/>
        </w:rPr>
        <w:t>que</w:t>
      </w:r>
      <w:r w:rsidRPr="00A9715E">
        <w:rPr>
          <w:rFonts w:ascii="Palatino Linotype" w:hAnsi="Palatino Linotype" w:cs="Arial"/>
          <w:i/>
          <w:sz w:val="22"/>
          <w:lang w:eastAsia="es-MX"/>
        </w:rPr>
        <w:t xml:space="preserve"> rija la actuación del sujeto obligado.</w:t>
      </w:r>
    </w:p>
    <w:p w14:paraId="20418595" w14:textId="77777777" w:rsidR="00692464" w:rsidRPr="00A9715E" w:rsidRDefault="00692464" w:rsidP="00A9715E">
      <w:pPr>
        <w:autoSpaceDE w:val="0"/>
        <w:autoSpaceDN w:val="0"/>
        <w:adjustRightInd w:val="0"/>
        <w:spacing w:before="100" w:beforeAutospacing="1" w:after="100" w:afterAutospacing="1"/>
        <w:ind w:left="851" w:right="902"/>
        <w:jc w:val="both"/>
        <w:rPr>
          <w:rFonts w:ascii="Palatino Linotype" w:hAnsi="Palatino Linotype" w:cs="Arial"/>
          <w:i/>
          <w:sz w:val="22"/>
          <w:lang w:eastAsia="es-MX"/>
        </w:rPr>
      </w:pPr>
      <w:r w:rsidRPr="00A9715E">
        <w:rPr>
          <w:rFonts w:ascii="Palatino Linotype" w:hAnsi="Palatino Linotype" w:cs="Arial"/>
          <w:b/>
          <w:i/>
          <w:sz w:val="22"/>
          <w:lang w:eastAsia="es-MX"/>
        </w:rPr>
        <w:t>Décimo primero.</w:t>
      </w:r>
      <w:r w:rsidRPr="00A9715E">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CAE6532" w14:textId="77777777" w:rsidR="00692464" w:rsidRPr="00A9715E" w:rsidRDefault="00692464" w:rsidP="00A9715E">
      <w:pPr>
        <w:spacing w:before="100" w:beforeAutospacing="1" w:after="100" w:afterAutospacing="1"/>
        <w:ind w:left="851" w:right="902"/>
        <w:jc w:val="both"/>
        <w:rPr>
          <w:rFonts w:ascii="Palatino Linotype" w:hAnsi="Palatino Linotype" w:cs="Arial"/>
          <w:sz w:val="22"/>
          <w:lang w:eastAsia="es-MX"/>
        </w:rPr>
      </w:pPr>
      <w:r w:rsidRPr="00A9715E">
        <w:rPr>
          <w:rFonts w:ascii="Palatino Linotype" w:hAnsi="Palatino Linotype" w:cs="Arial"/>
          <w:sz w:val="22"/>
          <w:lang w:eastAsia="es-MX"/>
        </w:rPr>
        <w:t>(Énfasis Añadido)</w:t>
      </w:r>
    </w:p>
    <w:p w14:paraId="02FD0B35" w14:textId="77777777" w:rsidR="00692464" w:rsidRPr="00A9715E" w:rsidRDefault="00692464" w:rsidP="00A9715E">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rPr>
      </w:pPr>
      <w:r w:rsidRPr="00A9715E">
        <w:rPr>
          <w:rFonts w:ascii="Palatino Linotype" w:hAnsi="Palatino Linotype" w:cs="Arial"/>
        </w:rPr>
        <w:t>Por lo tanto,</w:t>
      </w:r>
      <w:r w:rsidRPr="00A9715E">
        <w:rPr>
          <w:rFonts w:ascii="Palatino Linotype" w:hAnsi="Palatino Linotype"/>
        </w:rPr>
        <w:t xml:space="preserve"> es importante referir que </w:t>
      </w:r>
      <w:r w:rsidRPr="00A9715E">
        <w:rPr>
          <w:rFonts w:ascii="Palatino Linotype" w:hAnsi="Palatino Linotype"/>
          <w:b/>
        </w:rPr>
        <w:t>EL SUJETO OBLIGADO</w:t>
      </w:r>
      <w:r w:rsidRPr="00A9715E">
        <w:rPr>
          <w:rFonts w:ascii="Palatino Linotype" w:hAnsi="Palatino Linotype"/>
        </w:rPr>
        <w:t xml:space="preserve"> deberá seguir el procedimiento legal establecido para su </w:t>
      </w:r>
      <w:r w:rsidRPr="00A9715E">
        <w:rPr>
          <w:rFonts w:ascii="Palatino Linotype" w:hAnsi="Palatino Linotype"/>
          <w:lang w:eastAsia="es-MX"/>
        </w:rPr>
        <w:t>clasificación</w:t>
      </w:r>
      <w:r w:rsidRPr="00A9715E">
        <w:rPr>
          <w:rFonts w:ascii="Palatino Linotype" w:hAnsi="Palatino Linotype"/>
        </w:rPr>
        <w:t>, esto es, que su Comité de</w:t>
      </w:r>
      <w:r w:rsidRPr="00A9715E">
        <w:rPr>
          <w:rFonts w:ascii="Palatino Linotype" w:hAnsi="Palatino Linotype" w:cs="Arial"/>
        </w:rPr>
        <w:t xml:space="preserve"> Transparencia emita </w:t>
      </w:r>
      <w:r w:rsidRPr="00A9715E">
        <w:rPr>
          <w:rFonts w:ascii="Palatino Linotype" w:hAnsi="Palatino Linotype" w:cs="Arial"/>
          <w:lang w:val="es-ES_tradnl"/>
        </w:rPr>
        <w:t>un</w:t>
      </w:r>
      <w:r w:rsidRPr="00A9715E">
        <w:rPr>
          <w:rFonts w:ascii="Palatino Linotype" w:hAnsi="Palatino Linotype" w:cs="Arial"/>
        </w:rPr>
        <w:t xml:space="preserve"> Acuerdo de Clasificación que cumpla con las formalidades previstas, antes citadas</w:t>
      </w:r>
      <w:r w:rsidRPr="00A9715E">
        <w:rPr>
          <w:rFonts w:ascii="Palatino Linotype" w:hAnsi="Palatino Linotype" w:cs="Arial"/>
          <w:b/>
        </w:rPr>
        <w:t xml:space="preserve"> </w:t>
      </w:r>
      <w:r w:rsidRPr="00A9715E">
        <w:rPr>
          <w:rFonts w:ascii="Palatino Linotype" w:hAnsi="Palatino Linotype" w:cs="Arial"/>
        </w:rPr>
        <w:t xml:space="preserve">que la sustente, en el </w:t>
      </w:r>
      <w:r w:rsidRPr="00A9715E">
        <w:rPr>
          <w:rFonts w:ascii="Palatino Linotype" w:hAnsi="Palatino Linotype" w:cs="Arial"/>
          <w:lang w:eastAsia="es-MX"/>
        </w:rPr>
        <w:t>que</w:t>
      </w:r>
      <w:r w:rsidRPr="00A9715E">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20F296B" w14:textId="2ED9FAAC" w:rsidR="004B2635" w:rsidRPr="00A9715E" w:rsidRDefault="004B2635" w:rsidP="00A9715E">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A9715E">
        <w:rPr>
          <w:rFonts w:ascii="Palatino Linotype" w:eastAsia="Calibri" w:hAnsi="Palatino Linotype" w:cs="Arial"/>
        </w:rPr>
        <w:lastRenderedPageBreak/>
        <w:t xml:space="preserve">En cuanto al Recurso de Revisión </w:t>
      </w:r>
      <w:r w:rsidRPr="00A9715E">
        <w:rPr>
          <w:rFonts w:ascii="Palatino Linotype" w:eastAsia="Calibri" w:hAnsi="Palatino Linotype" w:cs="Arial"/>
          <w:b/>
          <w:bCs/>
        </w:rPr>
        <w:t>15188/INFOEM/IP/RR/2022</w:t>
      </w:r>
      <w:r w:rsidR="009248B7" w:rsidRPr="00A9715E">
        <w:rPr>
          <w:rFonts w:ascii="Palatino Linotype" w:eastAsia="Calibri" w:hAnsi="Palatino Linotype" w:cs="Arial"/>
          <w:b/>
          <w:bCs/>
        </w:rPr>
        <w:t xml:space="preserve"> </w:t>
      </w:r>
      <w:r w:rsidR="009248B7" w:rsidRPr="00A9715E">
        <w:rPr>
          <w:rFonts w:ascii="Palatino Linotype" w:eastAsia="Calibri" w:hAnsi="Palatino Linotype" w:cs="Arial"/>
        </w:rPr>
        <w:t xml:space="preserve">es de recordar que </w:t>
      </w:r>
      <w:r w:rsidR="009248B7" w:rsidRPr="00A9715E">
        <w:rPr>
          <w:rFonts w:ascii="Palatino Linotype" w:eastAsia="Calibri" w:hAnsi="Palatino Linotype" w:cs="Arial"/>
          <w:b/>
          <w:bCs/>
        </w:rPr>
        <w:t>L</w:t>
      </w:r>
      <w:r w:rsidR="00A9715E">
        <w:rPr>
          <w:rFonts w:ascii="Palatino Linotype" w:eastAsia="Calibri" w:hAnsi="Palatino Linotype" w:cs="Arial"/>
          <w:b/>
          <w:bCs/>
        </w:rPr>
        <w:t>A</w:t>
      </w:r>
      <w:r w:rsidR="009248B7" w:rsidRPr="00A9715E">
        <w:rPr>
          <w:rFonts w:ascii="Palatino Linotype" w:eastAsia="Calibri" w:hAnsi="Palatino Linotype" w:cs="Arial"/>
          <w:b/>
          <w:bCs/>
        </w:rPr>
        <w:t xml:space="preserve"> </w:t>
      </w:r>
      <w:r w:rsidR="00C1553E" w:rsidRPr="00A9715E">
        <w:rPr>
          <w:rFonts w:ascii="Palatino Linotype" w:eastAsia="Calibri" w:hAnsi="Palatino Linotype" w:cs="Arial"/>
          <w:b/>
          <w:bCs/>
        </w:rPr>
        <w:t>RECURRENTE</w:t>
      </w:r>
      <w:r w:rsidR="00C1553E" w:rsidRPr="00A9715E">
        <w:rPr>
          <w:rFonts w:ascii="Palatino Linotype" w:eastAsia="Calibri" w:hAnsi="Palatino Linotype" w:cs="Arial"/>
        </w:rPr>
        <w:t xml:space="preserve"> requiere las </w:t>
      </w:r>
      <w:r w:rsidR="00906766" w:rsidRPr="00A9715E">
        <w:rPr>
          <w:rFonts w:ascii="Palatino Linotype" w:eastAsia="Calibri" w:hAnsi="Palatino Linotype" w:cs="Arial"/>
        </w:rPr>
        <w:t>nóminas</w:t>
      </w:r>
      <w:r w:rsidR="00C1553E" w:rsidRPr="00A9715E">
        <w:rPr>
          <w:rFonts w:ascii="Palatino Linotype" w:eastAsia="Calibri" w:hAnsi="Palatino Linotype" w:cs="Arial"/>
        </w:rPr>
        <w:t xml:space="preserve"> y los recibos de </w:t>
      </w:r>
      <w:r w:rsidR="00906766" w:rsidRPr="00A9715E">
        <w:rPr>
          <w:rFonts w:ascii="Palatino Linotype" w:eastAsia="Calibri" w:hAnsi="Palatino Linotype" w:cs="Arial"/>
        </w:rPr>
        <w:t>nómina</w:t>
      </w:r>
      <w:bookmarkStart w:id="15" w:name="_GoBack"/>
      <w:bookmarkEnd w:id="15"/>
      <w:r w:rsidR="00C1553E" w:rsidRPr="00A9715E">
        <w:rPr>
          <w:rFonts w:ascii="Palatino Linotype" w:eastAsia="Calibri" w:hAnsi="Palatino Linotype" w:cs="Arial"/>
        </w:rPr>
        <w:t xml:space="preserve"> de la </w:t>
      </w:r>
      <w:r w:rsidR="00747618" w:rsidRPr="00A9715E">
        <w:rPr>
          <w:rFonts w:ascii="Palatino Linotype" w:eastAsia="Calibri" w:hAnsi="Palatino Linotype" w:cs="Arial"/>
        </w:rPr>
        <w:t xml:space="preserve">segunda quincena de agosto de 2022, luego del análisis </w:t>
      </w:r>
      <w:r w:rsidR="008B71F6" w:rsidRPr="00A9715E">
        <w:rPr>
          <w:rFonts w:ascii="Palatino Linotype" w:eastAsia="Calibri" w:hAnsi="Palatino Linotype" w:cs="Arial"/>
        </w:rPr>
        <w:t xml:space="preserve">de las constancias del SAIMEX no hubo pronunciamiento del </w:t>
      </w:r>
      <w:r w:rsidR="008B71F6" w:rsidRPr="00A9715E">
        <w:rPr>
          <w:rFonts w:ascii="Palatino Linotype" w:eastAsia="Calibri" w:hAnsi="Palatino Linotype" w:cs="Arial"/>
          <w:b/>
          <w:bCs/>
        </w:rPr>
        <w:t>SUJETO OBLIGADO</w:t>
      </w:r>
      <w:r w:rsidR="008B71F6" w:rsidRPr="00A9715E">
        <w:rPr>
          <w:rFonts w:ascii="Palatino Linotype" w:eastAsia="Calibri" w:hAnsi="Palatino Linotype" w:cs="Arial"/>
        </w:rPr>
        <w:t xml:space="preserve"> </w:t>
      </w:r>
      <w:r w:rsidR="00693B28" w:rsidRPr="00A9715E">
        <w:rPr>
          <w:rFonts w:ascii="Palatino Linotype" w:eastAsia="Calibri" w:hAnsi="Palatino Linotype" w:cs="Arial"/>
        </w:rPr>
        <w:t xml:space="preserve">de haber generado la información, pues la solicitud de acceso fue presentada el </w:t>
      </w:r>
      <w:r w:rsidR="0032039A" w:rsidRPr="00A9715E">
        <w:rPr>
          <w:rFonts w:ascii="Palatino Linotype" w:eastAsia="Calibri" w:hAnsi="Palatino Linotype" w:cs="Arial"/>
        </w:rPr>
        <w:t xml:space="preserve">29 de agosto de 2022, por </w:t>
      </w:r>
      <w:r w:rsidR="00295BE1" w:rsidRPr="00A9715E">
        <w:rPr>
          <w:rFonts w:ascii="Palatino Linotype" w:eastAsia="Calibri" w:hAnsi="Palatino Linotype" w:cs="Arial"/>
        </w:rPr>
        <w:t>que no se encontraba obligado el Ayuntamiento de Tlalmanalco, a contar con la información, a ese supuesto actualizan hechos negativos.</w:t>
      </w:r>
    </w:p>
    <w:p w14:paraId="070B4355" w14:textId="77777777" w:rsidR="00CF352A" w:rsidRPr="00A9715E" w:rsidRDefault="00CF352A" w:rsidP="00A9715E">
      <w:pPr>
        <w:widowControl w:val="0"/>
        <w:autoSpaceDE w:val="0"/>
        <w:autoSpaceDN w:val="0"/>
        <w:adjustRightInd w:val="0"/>
        <w:spacing w:line="360" w:lineRule="auto"/>
        <w:jc w:val="both"/>
        <w:rPr>
          <w:rFonts w:ascii="Palatino Linotype" w:hAnsi="Palatino Linotype" w:cs="Arial"/>
        </w:rPr>
      </w:pPr>
      <w:r w:rsidRPr="00A9715E">
        <w:rPr>
          <w:rFonts w:ascii="Palatino Linotype" w:hAnsi="Palatino Linotype" w:cs="Arial"/>
        </w:rPr>
        <w:t xml:space="preserve">Así, si se considera el hecho negativo, por lo que se advierte que el </w:t>
      </w:r>
      <w:r w:rsidRPr="00A9715E">
        <w:rPr>
          <w:rFonts w:ascii="Palatino Linotype" w:hAnsi="Palatino Linotype" w:cs="Arial"/>
          <w:b/>
          <w:bCs/>
        </w:rPr>
        <w:t>SUJETO OBLIGADO</w:t>
      </w:r>
      <w:r w:rsidRPr="00A9715E">
        <w:rPr>
          <w:rFonts w:ascii="Palatino Linotype" w:hAnsi="Palatino Linotype" w:cs="Arial"/>
        </w:rPr>
        <w:t>, no contaba con esos archivos o información a la fecha de la solicitud, ya que no puede probarse por ser lógica y materialmente imposible.</w:t>
      </w:r>
    </w:p>
    <w:p w14:paraId="5622B5D2" w14:textId="77777777" w:rsidR="00CF352A" w:rsidRPr="00A9715E" w:rsidRDefault="00CF352A" w:rsidP="00A9715E">
      <w:pPr>
        <w:widowControl w:val="0"/>
        <w:autoSpaceDE w:val="0"/>
        <w:autoSpaceDN w:val="0"/>
        <w:adjustRightInd w:val="0"/>
        <w:spacing w:line="360" w:lineRule="auto"/>
        <w:jc w:val="both"/>
        <w:rPr>
          <w:rFonts w:ascii="Palatino Linotype" w:hAnsi="Palatino Linotype" w:cs="Arial"/>
        </w:rPr>
      </w:pPr>
    </w:p>
    <w:p w14:paraId="0CA61DFF" w14:textId="77777777" w:rsidR="00CF352A" w:rsidRPr="00A9715E" w:rsidRDefault="00CF352A" w:rsidP="00A9715E">
      <w:pPr>
        <w:widowControl w:val="0"/>
        <w:autoSpaceDE w:val="0"/>
        <w:autoSpaceDN w:val="0"/>
        <w:adjustRightInd w:val="0"/>
        <w:spacing w:line="360" w:lineRule="auto"/>
        <w:jc w:val="both"/>
        <w:rPr>
          <w:rFonts w:ascii="Palatino Linotype" w:hAnsi="Palatino Linotype" w:cs="Arial"/>
        </w:rPr>
      </w:pPr>
      <w:r w:rsidRPr="00A9715E">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5BD977E8" w14:textId="77777777" w:rsidR="00CF352A" w:rsidRPr="00A9715E" w:rsidRDefault="00CF352A" w:rsidP="00A9715E">
      <w:pPr>
        <w:widowControl w:val="0"/>
        <w:autoSpaceDE w:val="0"/>
        <w:autoSpaceDN w:val="0"/>
        <w:adjustRightInd w:val="0"/>
        <w:spacing w:line="360" w:lineRule="auto"/>
        <w:jc w:val="both"/>
        <w:rPr>
          <w:rFonts w:ascii="Palatino Linotype" w:hAnsi="Palatino Linotype" w:cs="Arial"/>
        </w:rPr>
      </w:pPr>
    </w:p>
    <w:p w14:paraId="40D9E8EE" w14:textId="77777777" w:rsidR="00CF352A" w:rsidRPr="00A9715E" w:rsidRDefault="00CF352A" w:rsidP="00A9715E">
      <w:pPr>
        <w:widowControl w:val="0"/>
        <w:autoSpaceDE w:val="0"/>
        <w:autoSpaceDN w:val="0"/>
        <w:adjustRightInd w:val="0"/>
        <w:spacing w:line="360" w:lineRule="auto"/>
        <w:jc w:val="both"/>
        <w:rPr>
          <w:rFonts w:ascii="Palatino Linotype" w:hAnsi="Palatino Linotype" w:cs="Arial"/>
        </w:rPr>
      </w:pPr>
      <w:r w:rsidRPr="00A9715E">
        <w:rPr>
          <w:rFonts w:ascii="Palatino Linotype" w:hAnsi="Palatino Linotype" w:cs="Arial"/>
        </w:rPr>
        <w:t xml:space="preserve">En atención a lo anterior, de conformidad con lo establecido en el artículo 12 de la Ley de Transparencia y Acceso a la Información Pública del Estado de México y Municipios </w:t>
      </w:r>
      <w:r w:rsidRPr="00A9715E">
        <w:rPr>
          <w:rFonts w:ascii="Palatino Linotype" w:hAnsi="Palatino Linotype" w:cs="Arial"/>
          <w:b/>
        </w:rPr>
        <w:t>EL SUJETO OBLIGADO</w:t>
      </w:r>
      <w:r w:rsidRPr="00A9715E">
        <w:rPr>
          <w:rFonts w:ascii="Palatino Linotype" w:hAnsi="Palatino Linotype" w:cs="Arial"/>
        </w:rPr>
        <w:t xml:space="preserve"> sólo proporcionará la información que obra en sus archivos, lo que a </w:t>
      </w:r>
      <w:r w:rsidRPr="00A9715E">
        <w:rPr>
          <w:rFonts w:ascii="Palatino Linotype" w:hAnsi="Palatino Linotype" w:cs="Arial"/>
          <w:i/>
        </w:rPr>
        <w:t>contrario sensu</w:t>
      </w:r>
      <w:r w:rsidRPr="00A9715E">
        <w:rPr>
          <w:rFonts w:ascii="Palatino Linotype" w:hAnsi="Palatino Linotype" w:cs="Arial"/>
        </w:rPr>
        <w:t xml:space="preserve"> significa que no se está obligado a proporcionar lo que no obre en sus archivos.</w:t>
      </w:r>
    </w:p>
    <w:p w14:paraId="02C9D0A6" w14:textId="77777777" w:rsidR="00CF352A" w:rsidRPr="00A9715E" w:rsidRDefault="00CF352A" w:rsidP="00A9715E">
      <w:pPr>
        <w:widowControl w:val="0"/>
        <w:autoSpaceDE w:val="0"/>
        <w:autoSpaceDN w:val="0"/>
        <w:adjustRightInd w:val="0"/>
        <w:spacing w:line="360" w:lineRule="auto"/>
        <w:jc w:val="both"/>
        <w:rPr>
          <w:rFonts w:ascii="Palatino Linotype" w:hAnsi="Palatino Linotype" w:cs="Arial"/>
        </w:rPr>
      </w:pPr>
    </w:p>
    <w:p w14:paraId="13563026" w14:textId="77777777" w:rsidR="00CF352A" w:rsidRPr="00A9715E" w:rsidRDefault="00CF352A" w:rsidP="00A9715E">
      <w:pPr>
        <w:widowControl w:val="0"/>
        <w:autoSpaceDE w:val="0"/>
        <w:autoSpaceDN w:val="0"/>
        <w:adjustRightInd w:val="0"/>
        <w:spacing w:line="360" w:lineRule="auto"/>
        <w:jc w:val="both"/>
        <w:rPr>
          <w:rFonts w:ascii="Palatino Linotype" w:hAnsi="Palatino Linotype" w:cs="Arial"/>
        </w:rPr>
      </w:pPr>
      <w:r w:rsidRPr="00A9715E">
        <w:rPr>
          <w:rFonts w:ascii="Palatino Linotype" w:hAnsi="Palatino Linotype" w:cs="Arial"/>
        </w:rPr>
        <w:t xml:space="preserve">Por lo que, se debe destacar entonces que el Pleno de este Organismo Garante, ha sostenido que nos encontramos ante la presencia de un hecho negativo, por lo que </w:t>
      </w:r>
      <w:r w:rsidRPr="00A9715E">
        <w:rPr>
          <w:rFonts w:ascii="Palatino Linotype" w:hAnsi="Palatino Linotype" w:cs="Arial"/>
        </w:rPr>
        <w:lastRenderedPageBreak/>
        <w:t xml:space="preserve">resultaría innecesaria una declaratoria de inexistencia en términos de 19, 169 y 170 de la Ley de Transparencia y Acceso a la Información Pública del Estado de México y Municipios, y ante un hecho negativo resultan aplicables las siguientes tesis: </w:t>
      </w:r>
    </w:p>
    <w:p w14:paraId="6C81CBFD" w14:textId="77777777" w:rsidR="00CF352A" w:rsidRPr="00A9715E" w:rsidRDefault="00CF352A" w:rsidP="00A9715E">
      <w:pPr>
        <w:widowControl w:val="0"/>
        <w:autoSpaceDE w:val="0"/>
        <w:autoSpaceDN w:val="0"/>
        <w:adjustRightInd w:val="0"/>
        <w:spacing w:line="360" w:lineRule="auto"/>
        <w:jc w:val="both"/>
        <w:rPr>
          <w:rFonts w:ascii="Palatino Linotype" w:hAnsi="Palatino Linotype" w:cs="Arial"/>
        </w:rPr>
      </w:pPr>
    </w:p>
    <w:p w14:paraId="4A7BA3DE" w14:textId="77777777" w:rsidR="00CF352A" w:rsidRPr="00A9715E" w:rsidRDefault="00CF352A" w:rsidP="00A9715E">
      <w:pPr>
        <w:widowControl w:val="0"/>
        <w:autoSpaceDE w:val="0"/>
        <w:autoSpaceDN w:val="0"/>
        <w:adjustRightInd w:val="0"/>
        <w:spacing w:line="276" w:lineRule="auto"/>
        <w:ind w:left="850" w:right="901"/>
        <w:jc w:val="both"/>
        <w:rPr>
          <w:rFonts w:ascii="Palatino Linotype" w:hAnsi="Palatino Linotype" w:cs="Arial"/>
          <w:i/>
          <w:sz w:val="22"/>
        </w:rPr>
      </w:pPr>
      <w:r w:rsidRPr="00A9715E">
        <w:rPr>
          <w:rFonts w:ascii="Palatino Linotype" w:hAnsi="Palatino Linotype" w:cs="Arial"/>
          <w:b/>
          <w:i/>
          <w:sz w:val="22"/>
        </w:rPr>
        <w:t xml:space="preserve">“HECHOS NEGATIVOS, NO SON SUSCEPTIBLES DE DEMOSTRACIÓN. </w:t>
      </w:r>
      <w:r w:rsidRPr="00A9715E">
        <w:rPr>
          <w:rFonts w:ascii="Palatino Linotype" w:hAnsi="Palatino Linotype" w:cs="Arial"/>
          <w:i/>
          <w:sz w:val="22"/>
        </w:rPr>
        <w:t>Tratándose de un hecho negativo, el Juez no tiene por qué invocar prueba alguna de la que se desprenda, ya que es bien sabido que esta clase de hechos no son susceptibles de demostración.”</w:t>
      </w:r>
    </w:p>
    <w:p w14:paraId="044A5857" w14:textId="77777777" w:rsidR="00CF352A" w:rsidRPr="00A9715E" w:rsidRDefault="00CF352A" w:rsidP="00A9715E">
      <w:pPr>
        <w:widowControl w:val="0"/>
        <w:autoSpaceDE w:val="0"/>
        <w:autoSpaceDN w:val="0"/>
        <w:adjustRightInd w:val="0"/>
        <w:ind w:left="709" w:right="757"/>
        <w:jc w:val="both"/>
        <w:rPr>
          <w:rFonts w:ascii="Palatino Linotype" w:hAnsi="Palatino Linotype" w:cs="Arial"/>
          <w:i/>
          <w:sz w:val="22"/>
        </w:rPr>
      </w:pPr>
    </w:p>
    <w:p w14:paraId="332BA92B" w14:textId="77777777" w:rsidR="00CF352A" w:rsidRPr="00A9715E" w:rsidRDefault="00CF352A" w:rsidP="00A9715E">
      <w:pPr>
        <w:ind w:right="902"/>
        <w:jc w:val="both"/>
        <w:rPr>
          <w:rFonts w:ascii="Palatino Linotype" w:hAnsi="Palatino Linotype"/>
        </w:rPr>
      </w:pPr>
      <w:r w:rsidRPr="00A9715E">
        <w:rPr>
          <w:rFonts w:ascii="Palatino Linotype" w:hAnsi="Palatino Linotype"/>
        </w:rPr>
        <w:t>Por lo anterior, para robustecer lo siguiente, se anexa el siguiente criterio:</w:t>
      </w:r>
    </w:p>
    <w:p w14:paraId="2D05ACDD" w14:textId="77777777" w:rsidR="00CF352A" w:rsidRPr="00A9715E" w:rsidRDefault="00CF352A" w:rsidP="00A9715E">
      <w:pPr>
        <w:ind w:right="902"/>
        <w:jc w:val="both"/>
        <w:rPr>
          <w:rFonts w:ascii="Palatino Linotype" w:hAnsi="Palatino Linotype"/>
        </w:rPr>
      </w:pPr>
    </w:p>
    <w:p w14:paraId="4DC576BF" w14:textId="77777777" w:rsidR="00CF352A" w:rsidRPr="00A9715E" w:rsidRDefault="00CF352A" w:rsidP="00A9715E">
      <w:pPr>
        <w:spacing w:line="276" w:lineRule="auto"/>
        <w:ind w:left="850" w:right="902"/>
        <w:jc w:val="both"/>
        <w:rPr>
          <w:rFonts w:ascii="Palatino Linotype" w:hAnsi="Palatino Linotype"/>
          <w:i/>
          <w:iCs/>
          <w:sz w:val="22"/>
          <w:szCs w:val="22"/>
        </w:rPr>
      </w:pPr>
      <w:r w:rsidRPr="00A9715E">
        <w:rPr>
          <w:rFonts w:ascii="Palatino Linotype" w:hAnsi="Palatino Linotype"/>
          <w:b/>
          <w:bCs/>
          <w:i/>
          <w:iCs/>
          <w:sz w:val="22"/>
          <w:szCs w:val="22"/>
        </w:rPr>
        <w:t>“HECHO NEGATIVO. DIFERENCIA CON LA INEXISTENCIA DE LA INFORMACIÓN A LA QUE REFIERE EL ARTICULO 19 DE LA LEY DE TRANSPARENCIA Y ACCESO A LA INFORMACIÓN PÚBLICA DEL ESTADO DE MÉXICO Y MUNICIPIOS.</w:t>
      </w:r>
      <w:r w:rsidRPr="00A9715E">
        <w:rPr>
          <w:rFonts w:ascii="Palatino Linotype" w:hAnsi="Palatino Linotype"/>
          <w:i/>
          <w:iCs/>
          <w:sz w:val="22"/>
          <w:szCs w:val="22"/>
        </w:rPr>
        <w:t xml:space="preserve"> El artículo 19 de la Ley de la materia contempla acuerdo de Inexistencia de la Información que emita el Comité de Transparencia deberá emitir un, debidamente fundado y motivado, en el que se justifique el por qué no obra en los archivos del Sujeto Obligado, la información requerida; sin embargo, dicho acuerdo debe obedecer en primer término a que de las facultades, competencias y funciones que los ordenamientos jurídicos aplicables otorguen a los Sujetos Obligados se presuma la existencia de la información y, que por circunstancias varias o ante la falta del ejercicio de ciertas facultades, competencias o funciones no se localice o se haya generado la información, entonces procede la citada declaratoria, mas no así cuando se carece de fundamento que constriña al Sujeto Obligado a contar con la información, ni existan elementos externos de los que se pueda presumir que obraba en su poder. Ante tal circunstancia, es obvio que éste no puede fácticamente obrar en los archivos del Sujeto Obligado y no resulta procedente un Acuerdo de Inexistencia ya que no puede probarse por ser lógica y materialmente imposible. Asimismo, no se trata de un caso por el cual la negación del hecho implique la afirmación del mismo, simplemente se está ante una notoria y evidente inexistencia fáctica de la información solicitada; por lo que atendiendo a lo establecido en el artículo 41 de la Ley de Transparencia y Acceso a la </w:t>
      </w:r>
      <w:r w:rsidRPr="00A9715E">
        <w:rPr>
          <w:rFonts w:ascii="Palatino Linotype" w:hAnsi="Palatino Linotype"/>
          <w:i/>
          <w:iCs/>
          <w:sz w:val="22"/>
          <w:szCs w:val="22"/>
        </w:rPr>
        <w:lastRenderedPageBreak/>
        <w:t>Información Pública del Estado de México y Municipios el Sujeto Obligado sólo proporcionará la información que obra en sus archivos, lo que a contrario sensu significa que no se está obligado a proporcionar lo que no obre en sus archivos.”</w:t>
      </w:r>
    </w:p>
    <w:p w14:paraId="10D0EB55" w14:textId="0CEDFABE" w:rsidR="00295BE1" w:rsidRPr="00A9715E" w:rsidRDefault="00CF352A" w:rsidP="00A9715E">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A9715E">
        <w:rPr>
          <w:rFonts w:ascii="Palatino Linotype" w:eastAsia="Calibri" w:hAnsi="Palatino Linotype" w:cs="Arial"/>
        </w:rPr>
        <w:t xml:space="preserve">Ya precisado que, a la fecha de la solicitud </w:t>
      </w:r>
      <w:r w:rsidRPr="00A9715E">
        <w:rPr>
          <w:rFonts w:ascii="Palatino Linotype" w:eastAsia="Calibri" w:hAnsi="Palatino Linotype" w:cs="Arial"/>
          <w:b/>
          <w:bCs/>
        </w:rPr>
        <w:t>EL SUJETO OBLIGADO</w:t>
      </w:r>
      <w:r w:rsidRPr="00A9715E">
        <w:rPr>
          <w:rFonts w:ascii="Palatino Linotype" w:eastAsia="Calibri" w:hAnsi="Palatino Linotype" w:cs="Arial"/>
        </w:rPr>
        <w:t xml:space="preserve"> </w:t>
      </w:r>
      <w:r w:rsidR="000D57AC" w:rsidRPr="00A9715E">
        <w:rPr>
          <w:rFonts w:ascii="Palatino Linotype" w:eastAsia="Calibri" w:hAnsi="Palatino Linotype" w:cs="Arial"/>
        </w:rPr>
        <w:t xml:space="preserve">no ha generado la información, lo que configura un hecho negativo. </w:t>
      </w:r>
    </w:p>
    <w:p w14:paraId="1795B229" w14:textId="77777777" w:rsidR="000E5622" w:rsidRPr="00A9715E" w:rsidRDefault="000E5622" w:rsidP="00A9715E">
      <w:pPr>
        <w:spacing w:before="100" w:beforeAutospacing="1" w:after="100" w:afterAutospacing="1" w:line="360" w:lineRule="auto"/>
        <w:jc w:val="both"/>
        <w:rPr>
          <w:rFonts w:ascii="Palatino Linotype" w:eastAsia="Palatino Linotype" w:hAnsi="Palatino Linotype" w:cs="Palatino Linotype"/>
        </w:rPr>
      </w:pPr>
      <w:r w:rsidRPr="00A9715E">
        <w:rPr>
          <w:rFonts w:ascii="Palatino Linotype" w:eastAsia="Palatino Linotype" w:hAnsi="Palatino Linotype" w:cs="Palatino Linotype"/>
        </w:rPr>
        <w:t xml:space="preserve">Por lo que, derivado del análisis realizado en los párrafos que anteceden, se actualiza la causal de improcedencia prevista en la fracción III del artículo 191 correlacionado con la fracción IV del artículo 192, ambos de la Ley de Transparencia y Acceso a la Información Pública del Estado de México y Municipios, cuyo tenor literal es el siguiente: </w:t>
      </w:r>
    </w:p>
    <w:p w14:paraId="64E08909" w14:textId="77777777" w:rsidR="000E5622" w:rsidRPr="00A9715E" w:rsidRDefault="000E5622" w:rsidP="00A9715E">
      <w:pPr>
        <w:tabs>
          <w:tab w:val="left" w:pos="851"/>
        </w:tabs>
        <w:spacing w:before="100" w:beforeAutospacing="1" w:after="100" w:afterAutospacing="1" w:line="276" w:lineRule="auto"/>
        <w:ind w:left="851" w:right="901"/>
        <w:jc w:val="both"/>
        <w:rPr>
          <w:rFonts w:ascii="Palatino Linotype" w:eastAsia="Palatino Linotype" w:hAnsi="Palatino Linotype" w:cs="Palatino Linotype"/>
          <w:sz w:val="22"/>
          <w:szCs w:val="22"/>
        </w:rPr>
      </w:pPr>
      <w:r w:rsidRPr="00A9715E">
        <w:rPr>
          <w:rFonts w:ascii="Palatino Linotype" w:eastAsia="Palatino Linotype" w:hAnsi="Palatino Linotype" w:cs="Palatino Linotype"/>
          <w:i/>
          <w:sz w:val="22"/>
          <w:szCs w:val="22"/>
        </w:rPr>
        <w:t>“</w:t>
      </w:r>
      <w:r w:rsidRPr="00A9715E">
        <w:rPr>
          <w:rFonts w:ascii="Palatino Linotype" w:eastAsia="Palatino Linotype" w:hAnsi="Palatino Linotype" w:cs="Palatino Linotype"/>
          <w:b/>
          <w:i/>
          <w:sz w:val="22"/>
          <w:szCs w:val="22"/>
        </w:rPr>
        <w:t>Artículo 191</w:t>
      </w:r>
      <w:r w:rsidRPr="00A9715E">
        <w:rPr>
          <w:rFonts w:ascii="Palatino Linotype" w:eastAsia="Palatino Linotype" w:hAnsi="Palatino Linotype" w:cs="Palatino Linotype"/>
          <w:i/>
          <w:sz w:val="22"/>
          <w:szCs w:val="22"/>
        </w:rPr>
        <w:t xml:space="preserve">. El recurso será desechado por improcedente cuando: </w:t>
      </w:r>
    </w:p>
    <w:p w14:paraId="14F61CAD" w14:textId="77777777" w:rsidR="000E5622" w:rsidRPr="00A9715E" w:rsidRDefault="000E5622" w:rsidP="00A9715E">
      <w:pPr>
        <w:tabs>
          <w:tab w:val="left" w:pos="851"/>
        </w:tabs>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A9715E">
        <w:rPr>
          <w:rFonts w:ascii="Palatino Linotype" w:eastAsia="Palatino Linotype" w:hAnsi="Palatino Linotype" w:cs="Palatino Linotype"/>
          <w:i/>
          <w:sz w:val="22"/>
          <w:szCs w:val="22"/>
        </w:rPr>
        <w:t>I al II</w:t>
      </w:r>
    </w:p>
    <w:p w14:paraId="40B6DCBC" w14:textId="77777777" w:rsidR="000E5622" w:rsidRPr="00A9715E" w:rsidRDefault="000E5622" w:rsidP="00A9715E">
      <w:pPr>
        <w:tabs>
          <w:tab w:val="left" w:pos="851"/>
        </w:tabs>
        <w:spacing w:before="100" w:beforeAutospacing="1" w:after="100" w:afterAutospacing="1" w:line="276" w:lineRule="auto"/>
        <w:ind w:left="851" w:right="901"/>
        <w:jc w:val="both"/>
        <w:rPr>
          <w:rFonts w:ascii="Palatino Linotype" w:eastAsia="Palatino Linotype" w:hAnsi="Palatino Linotype" w:cs="Palatino Linotype"/>
          <w:b/>
          <w:i/>
          <w:sz w:val="22"/>
          <w:szCs w:val="22"/>
        </w:rPr>
      </w:pPr>
      <w:r w:rsidRPr="00A9715E">
        <w:rPr>
          <w:rFonts w:ascii="Palatino Linotype" w:eastAsia="Palatino Linotype" w:hAnsi="Palatino Linotype" w:cs="Palatino Linotype"/>
          <w:b/>
          <w:i/>
          <w:sz w:val="22"/>
          <w:szCs w:val="22"/>
        </w:rPr>
        <w:t>III. No actualice alguno de los supuestos previstos en la presente Ley;</w:t>
      </w:r>
    </w:p>
    <w:p w14:paraId="423EE181" w14:textId="77777777" w:rsidR="000E5622" w:rsidRPr="00A9715E" w:rsidRDefault="000E5622" w:rsidP="00A9715E">
      <w:pPr>
        <w:tabs>
          <w:tab w:val="left" w:pos="851"/>
        </w:tabs>
        <w:spacing w:before="100" w:beforeAutospacing="1" w:after="100" w:afterAutospacing="1" w:line="276" w:lineRule="auto"/>
        <w:ind w:left="851" w:right="901"/>
        <w:jc w:val="both"/>
        <w:rPr>
          <w:rFonts w:ascii="Palatino Linotype" w:eastAsia="Palatino Linotype" w:hAnsi="Palatino Linotype" w:cs="Palatino Linotype"/>
          <w:i/>
          <w:sz w:val="22"/>
          <w:szCs w:val="22"/>
        </w:rPr>
      </w:pPr>
      <w:r w:rsidRPr="00A9715E">
        <w:rPr>
          <w:rFonts w:ascii="Palatino Linotype" w:eastAsia="Palatino Linotype" w:hAnsi="Palatino Linotype" w:cs="Palatino Linotype"/>
          <w:i/>
          <w:sz w:val="22"/>
          <w:szCs w:val="22"/>
        </w:rPr>
        <w:t>IV al VII”</w:t>
      </w:r>
    </w:p>
    <w:p w14:paraId="015DD71A" w14:textId="77777777" w:rsidR="000E5622" w:rsidRPr="00A9715E" w:rsidRDefault="000E5622" w:rsidP="00A9715E">
      <w:pPr>
        <w:spacing w:before="100" w:beforeAutospacing="1" w:after="100" w:afterAutospacing="1" w:line="276" w:lineRule="auto"/>
        <w:ind w:left="851" w:right="899"/>
        <w:jc w:val="both"/>
        <w:rPr>
          <w:rFonts w:ascii="Palatino Linotype" w:eastAsia="Palatino Linotype" w:hAnsi="Palatino Linotype" w:cs="Palatino Linotype"/>
          <w:i/>
          <w:sz w:val="22"/>
          <w:szCs w:val="22"/>
          <w:lang w:eastAsia="es-MX"/>
        </w:rPr>
      </w:pPr>
      <w:r w:rsidRPr="00A9715E">
        <w:rPr>
          <w:rFonts w:ascii="Palatino Linotype" w:eastAsia="Palatino Linotype" w:hAnsi="Palatino Linotype" w:cs="Palatino Linotype"/>
          <w:b/>
          <w:i/>
          <w:sz w:val="22"/>
          <w:szCs w:val="22"/>
          <w:lang w:eastAsia="es-MX"/>
        </w:rPr>
        <w:t>“Artículo 192. El recurso será sobreseído</w:t>
      </w:r>
      <w:r w:rsidRPr="00A9715E">
        <w:rPr>
          <w:rFonts w:ascii="Palatino Linotype" w:eastAsia="Palatino Linotype" w:hAnsi="Palatino Linotype" w:cs="Palatino Linotype"/>
          <w:i/>
          <w:sz w:val="22"/>
          <w:szCs w:val="22"/>
          <w:lang w:eastAsia="es-MX"/>
        </w:rPr>
        <w:t>, en todo o en parte, cuando una vez admitido, se actualicen alguno de los siguientes supuestos:</w:t>
      </w:r>
    </w:p>
    <w:p w14:paraId="0811ADA1" w14:textId="77777777" w:rsidR="000E5622" w:rsidRPr="00A9715E" w:rsidRDefault="000E5622" w:rsidP="00A9715E">
      <w:pPr>
        <w:spacing w:before="100" w:beforeAutospacing="1" w:after="100" w:afterAutospacing="1" w:line="276" w:lineRule="auto"/>
        <w:ind w:left="851" w:right="899"/>
        <w:jc w:val="both"/>
        <w:rPr>
          <w:rFonts w:ascii="Palatino Linotype" w:eastAsia="Palatino Linotype" w:hAnsi="Palatino Linotype" w:cs="Palatino Linotype"/>
          <w:i/>
          <w:sz w:val="22"/>
          <w:szCs w:val="22"/>
          <w:lang w:eastAsia="es-MX"/>
        </w:rPr>
      </w:pPr>
      <w:r w:rsidRPr="00A9715E">
        <w:rPr>
          <w:rFonts w:ascii="Palatino Linotype" w:eastAsia="Palatino Linotype" w:hAnsi="Palatino Linotype" w:cs="Palatino Linotype"/>
          <w:i/>
          <w:sz w:val="22"/>
          <w:szCs w:val="22"/>
          <w:lang w:eastAsia="es-MX"/>
        </w:rPr>
        <w:t>I al III</w:t>
      </w:r>
    </w:p>
    <w:p w14:paraId="293EC146" w14:textId="77777777" w:rsidR="000E5622" w:rsidRPr="00A9715E" w:rsidRDefault="000E5622" w:rsidP="00A9715E">
      <w:pPr>
        <w:spacing w:before="100" w:beforeAutospacing="1" w:after="100" w:afterAutospacing="1" w:line="276" w:lineRule="auto"/>
        <w:ind w:left="851" w:right="899"/>
        <w:jc w:val="both"/>
        <w:rPr>
          <w:rFonts w:ascii="Palatino Linotype" w:eastAsia="Palatino Linotype" w:hAnsi="Palatino Linotype" w:cs="Palatino Linotype"/>
          <w:b/>
          <w:i/>
          <w:sz w:val="22"/>
          <w:szCs w:val="22"/>
          <w:lang w:eastAsia="es-MX"/>
        </w:rPr>
      </w:pPr>
      <w:r w:rsidRPr="00A9715E">
        <w:rPr>
          <w:rFonts w:ascii="Palatino Linotype" w:eastAsia="Palatino Linotype" w:hAnsi="Palatino Linotype" w:cs="Palatino Linotype"/>
          <w:b/>
          <w:i/>
          <w:sz w:val="22"/>
          <w:szCs w:val="22"/>
          <w:lang w:eastAsia="es-MX"/>
        </w:rPr>
        <w:t>IV. Admitido el recurso de revisión, aparezca alguna causal de improcedencia en los términos de la presente Ley; y</w:t>
      </w:r>
    </w:p>
    <w:p w14:paraId="678959DB" w14:textId="77777777" w:rsidR="000E5622" w:rsidRPr="00A9715E" w:rsidRDefault="000E5622" w:rsidP="00A9715E">
      <w:pPr>
        <w:spacing w:before="100" w:beforeAutospacing="1" w:after="100" w:afterAutospacing="1" w:line="276" w:lineRule="auto"/>
        <w:ind w:left="851" w:right="899"/>
        <w:jc w:val="both"/>
        <w:rPr>
          <w:rFonts w:ascii="Palatino Linotype" w:eastAsia="Palatino Linotype" w:hAnsi="Palatino Linotype" w:cs="Palatino Linotype"/>
          <w:i/>
          <w:sz w:val="22"/>
          <w:szCs w:val="22"/>
          <w:lang w:eastAsia="es-MX"/>
        </w:rPr>
      </w:pPr>
      <w:r w:rsidRPr="00A9715E">
        <w:rPr>
          <w:rFonts w:ascii="Palatino Linotype" w:eastAsia="Palatino Linotype" w:hAnsi="Palatino Linotype" w:cs="Palatino Linotype"/>
          <w:i/>
          <w:sz w:val="22"/>
          <w:szCs w:val="22"/>
          <w:lang w:eastAsia="es-MX"/>
        </w:rPr>
        <w:t>V”</w:t>
      </w:r>
    </w:p>
    <w:p w14:paraId="1B490A54" w14:textId="77777777" w:rsidR="000E5622" w:rsidRPr="00A9715E" w:rsidRDefault="000E5622" w:rsidP="00A9715E">
      <w:pPr>
        <w:tabs>
          <w:tab w:val="left" w:pos="851"/>
        </w:tabs>
        <w:spacing w:before="100" w:beforeAutospacing="1" w:after="100" w:afterAutospacing="1" w:line="276" w:lineRule="auto"/>
        <w:ind w:left="851" w:right="901"/>
        <w:jc w:val="right"/>
        <w:rPr>
          <w:rFonts w:ascii="Palatino Linotype" w:hAnsi="Palatino Linotype" w:cs="Arial"/>
          <w:b/>
          <w:iCs/>
          <w:sz w:val="22"/>
          <w:szCs w:val="22"/>
        </w:rPr>
      </w:pPr>
      <w:r w:rsidRPr="00A9715E">
        <w:rPr>
          <w:rFonts w:ascii="Palatino Linotype" w:hAnsi="Palatino Linotype" w:cs="Arial"/>
          <w:b/>
          <w:iCs/>
          <w:sz w:val="22"/>
          <w:szCs w:val="22"/>
        </w:rPr>
        <w:t>(Énfasis añadido)</w:t>
      </w:r>
    </w:p>
    <w:p w14:paraId="60813F29" w14:textId="762DDEA1" w:rsidR="00F176FD" w:rsidRPr="00A9715E" w:rsidRDefault="00580D3A" w:rsidP="00A9715E">
      <w:pPr>
        <w:spacing w:before="100" w:beforeAutospacing="1" w:after="100" w:afterAutospacing="1" w:line="360" w:lineRule="auto"/>
        <w:jc w:val="both"/>
        <w:rPr>
          <w:rFonts w:ascii="Palatino Linotype" w:hAnsi="Palatino Linotype" w:cs="Arial"/>
        </w:rPr>
      </w:pPr>
      <w:r w:rsidRPr="00A9715E">
        <w:rPr>
          <w:rFonts w:ascii="Palatino Linotype" w:hAnsi="Palatino Linotype" w:cs="Arial"/>
        </w:rPr>
        <w:lastRenderedPageBreak/>
        <w:t xml:space="preserve">Es así que, los argumentos expuestos permiten a este Órgano Garante determina que resulta procedente </w:t>
      </w:r>
      <w:r w:rsidRPr="00A9715E">
        <w:rPr>
          <w:rFonts w:ascii="Palatino Linotype" w:hAnsi="Palatino Linotype" w:cs="Arial"/>
          <w:b/>
        </w:rPr>
        <w:t>sobreseer</w:t>
      </w:r>
      <w:r w:rsidRPr="00A9715E">
        <w:rPr>
          <w:rFonts w:ascii="Palatino Linotype" w:hAnsi="Palatino Linotype" w:cs="Arial"/>
        </w:rPr>
        <w:t xml:space="preserve"> el recurso de revisión </w:t>
      </w:r>
      <w:r w:rsidRPr="00A9715E">
        <w:rPr>
          <w:rFonts w:ascii="Palatino Linotype" w:hAnsi="Palatino Linotype" w:cs="Arial"/>
          <w:b/>
        </w:rPr>
        <w:t xml:space="preserve">15188/INFOEM/IP/RR/2022 </w:t>
      </w:r>
      <w:r w:rsidRPr="00A9715E">
        <w:rPr>
          <w:rFonts w:ascii="Palatino Linotype" w:hAnsi="Palatino Linotype" w:cs="Arial"/>
        </w:rPr>
        <w:t>por improcedente, toda vez que se actualiza la fracción V del ordinal 192 de la Ley de Transparencia y Acceso a la Información Pública del Estado de México y Municipios, en correlación con el diverso 191, fracción IV, del mismo ordenamiento, toda vez que para acceder a dicha información debe realizar un trámite específico; por otro lado, se estima</w:t>
      </w:r>
      <w:r w:rsidR="00F176FD" w:rsidRPr="00A9715E">
        <w:rPr>
          <w:rFonts w:ascii="Palatino Linotype" w:hAnsi="Palatino Linotype" w:cs="Arial"/>
        </w:rPr>
        <w:t xml:space="preserve"> que las razones o motivos de inconformidad hechos valer </w:t>
      </w:r>
      <w:r w:rsidRPr="00A9715E">
        <w:rPr>
          <w:rFonts w:ascii="Palatino Linotype" w:hAnsi="Palatino Linotype" w:cs="Arial"/>
        </w:rPr>
        <w:t>en los Recursos de Revisión</w:t>
      </w:r>
      <w:r w:rsidR="00AC61CC" w:rsidRPr="00A9715E">
        <w:rPr>
          <w:rFonts w:ascii="Palatino Linotype" w:hAnsi="Palatino Linotype" w:cs="Arial"/>
        </w:rPr>
        <w:t xml:space="preserve"> </w:t>
      </w:r>
      <w:r w:rsidR="00AC61CC" w:rsidRPr="00A9715E">
        <w:rPr>
          <w:rFonts w:ascii="Palatino Linotype" w:hAnsi="Palatino Linotype" w:cs="Arial"/>
          <w:bCs/>
          <w:lang w:val="es-ES"/>
        </w:rPr>
        <w:t>Revisión</w:t>
      </w:r>
      <w:r w:rsidR="00AC61CC" w:rsidRPr="00A9715E">
        <w:rPr>
          <w:rFonts w:ascii="Palatino Linotype" w:hAnsi="Palatino Linotype" w:cs="Arial"/>
          <w:b/>
          <w:lang w:val="es-ES"/>
        </w:rPr>
        <w:t xml:space="preserve"> 15182/INFOEM/IP/RR/2022, 15184/INFOEM/IP/RR/2022, 15185/INFOEM/IP/RR/2022, 15186/INFOEM/IP/RR/2022 y 15187/INFOEM/IP/RR/2022 </w:t>
      </w:r>
      <w:r w:rsidRPr="00A9715E">
        <w:rPr>
          <w:rFonts w:ascii="Palatino Linotype" w:hAnsi="Palatino Linotype" w:cs="Arial"/>
        </w:rPr>
        <w:t xml:space="preserve"> </w:t>
      </w:r>
      <w:r w:rsidR="00F176FD" w:rsidRPr="00A9715E">
        <w:rPr>
          <w:rFonts w:ascii="Palatino Linotype" w:hAnsi="Palatino Linotype" w:cs="Arial"/>
        </w:rPr>
        <w:t xml:space="preserve">por </w:t>
      </w:r>
      <w:r w:rsidR="000319E6" w:rsidRPr="00A9715E">
        <w:rPr>
          <w:rFonts w:ascii="Palatino Linotype" w:hAnsi="Palatino Linotype" w:cs="Arial"/>
          <w:b/>
          <w:lang w:val="es-ES"/>
        </w:rPr>
        <w:t xml:space="preserve">LA </w:t>
      </w:r>
      <w:r w:rsidR="00F176FD" w:rsidRPr="00A9715E">
        <w:rPr>
          <w:rFonts w:ascii="Palatino Linotype" w:hAnsi="Palatino Linotype" w:cs="Arial"/>
          <w:b/>
        </w:rPr>
        <w:t>RECURRENTE</w:t>
      </w:r>
      <w:r w:rsidR="00F176FD" w:rsidRPr="00A9715E">
        <w:rPr>
          <w:rFonts w:ascii="Palatino Linotype" w:hAnsi="Palatino Linotype" w:cs="Arial"/>
        </w:rPr>
        <w:t xml:space="preserve"> devienen </w:t>
      </w:r>
      <w:r w:rsidR="00F176FD" w:rsidRPr="00A9715E">
        <w:rPr>
          <w:rFonts w:ascii="Palatino Linotype" w:hAnsi="Palatino Linotype" w:cs="Arial"/>
          <w:b/>
        </w:rPr>
        <w:t>fundadas</w:t>
      </w:r>
      <w:r w:rsidR="00F176FD" w:rsidRPr="00A9715E">
        <w:rPr>
          <w:rFonts w:ascii="Palatino Linotype" w:hAnsi="Palatino Linotype" w:cs="Arial"/>
        </w:rPr>
        <w:t xml:space="preserve"> y suficientes para </w:t>
      </w:r>
      <w:r w:rsidR="002D7AE8" w:rsidRPr="00A9715E">
        <w:rPr>
          <w:rFonts w:ascii="Palatino Linotype" w:hAnsi="Palatino Linotype" w:cs="Arial"/>
          <w:b/>
        </w:rPr>
        <w:t>REVOCAR</w:t>
      </w:r>
      <w:r w:rsidR="00F176FD" w:rsidRPr="00A9715E">
        <w:rPr>
          <w:rFonts w:ascii="Palatino Linotype" w:hAnsi="Palatino Linotype" w:cs="Arial"/>
          <w:b/>
        </w:rPr>
        <w:t xml:space="preserve"> </w:t>
      </w:r>
      <w:r w:rsidR="00F176FD" w:rsidRPr="00A9715E">
        <w:rPr>
          <w:rFonts w:ascii="Palatino Linotype" w:hAnsi="Palatino Linotype" w:cs="Arial"/>
        </w:rPr>
        <w:t xml:space="preserve">las respuestas del </w:t>
      </w:r>
      <w:r w:rsidR="00F176FD" w:rsidRPr="00A9715E">
        <w:rPr>
          <w:rFonts w:ascii="Palatino Linotype" w:hAnsi="Palatino Linotype" w:cs="Arial"/>
          <w:b/>
        </w:rPr>
        <w:t>SUJETO OBLIGADO</w:t>
      </w:r>
      <w:r w:rsidR="00F176FD" w:rsidRPr="00A9715E">
        <w:rPr>
          <w:rFonts w:ascii="Palatino Linotype" w:hAnsi="Palatino Linotype" w:cs="Arial"/>
        </w:rPr>
        <w:t xml:space="preserve"> y ordenarle haga entrega de la información descrita en el presente Considerando.</w:t>
      </w:r>
    </w:p>
    <w:p w14:paraId="5960ED1F" w14:textId="77777777" w:rsidR="00F176FD" w:rsidRPr="00A9715E" w:rsidRDefault="00F176FD" w:rsidP="00A9715E">
      <w:pPr>
        <w:spacing w:before="100" w:beforeAutospacing="1" w:after="100" w:afterAutospacing="1" w:line="360" w:lineRule="auto"/>
        <w:jc w:val="both"/>
        <w:rPr>
          <w:rFonts w:ascii="Palatino Linotype" w:eastAsia="Calibri" w:hAnsi="Palatino Linotype" w:cs="Arial"/>
        </w:rPr>
      </w:pPr>
      <w:r w:rsidRPr="00A9715E">
        <w:rPr>
          <w:rFonts w:ascii="Palatino Linotype" w:eastAsia="Calibri" w:hAnsi="Palatino Linotype" w:cs="Arial"/>
        </w:rPr>
        <w:t xml:space="preserve">Así, con fundamento en lo previsto en los artículos 5, párrafos </w:t>
      </w:r>
      <w:r w:rsidRPr="00A9715E">
        <w:rPr>
          <w:rFonts w:ascii="Palatino Linotype" w:hAnsi="Palatino Linotype"/>
        </w:rPr>
        <w:t>trigésimo, trigésimo primero y trigésimo segundo</w:t>
      </w:r>
      <w:r w:rsidRPr="00A9715E">
        <w:rPr>
          <w:rFonts w:ascii="Palatino Linotype" w:eastAsia="Calibri" w:hAnsi="Palatino Linotype" w:cs="Arial"/>
        </w:rPr>
        <w:t xml:space="preserve">, fracciones IV y V de la Constitución Política del Estado Libre y Soberano de México; </w:t>
      </w:r>
      <w:r w:rsidRPr="00A9715E">
        <w:rPr>
          <w:rFonts w:ascii="Palatino Linotype" w:hAnsi="Palatino Linotype" w:cs="Arial"/>
        </w:rPr>
        <w:t>2, fracción II, 29, 36, fracciones I y II, 176, 178, 179, 181, 185 fracción I, 186 y 188</w:t>
      </w:r>
      <w:r w:rsidRPr="00A9715E">
        <w:rPr>
          <w:rFonts w:ascii="Palatino Linotype" w:eastAsia="Calibri" w:hAnsi="Palatino Linotype" w:cs="Arial"/>
        </w:rPr>
        <w:t xml:space="preserve"> de la Ley de Transparencia y Acceso a la Información Pública del Estado de México y Municipios, este Pleno: </w:t>
      </w:r>
    </w:p>
    <w:p w14:paraId="7675A74F" w14:textId="77777777" w:rsidR="00F176FD" w:rsidRPr="00A9715E" w:rsidRDefault="00F176FD" w:rsidP="00A9715E">
      <w:pPr>
        <w:spacing w:before="480" w:after="360" w:line="276" w:lineRule="auto"/>
        <w:jc w:val="center"/>
        <w:rPr>
          <w:rFonts w:ascii="Palatino Linotype" w:hAnsi="Palatino Linotype"/>
          <w:b/>
          <w:sz w:val="28"/>
        </w:rPr>
      </w:pPr>
      <w:r w:rsidRPr="00A9715E">
        <w:rPr>
          <w:rFonts w:ascii="Palatino Linotype" w:hAnsi="Palatino Linotype"/>
          <w:b/>
          <w:sz w:val="28"/>
        </w:rPr>
        <w:t>R E S U E L V E</w:t>
      </w:r>
    </w:p>
    <w:p w14:paraId="1AA074DE" w14:textId="68A85FF2" w:rsidR="00F176FD" w:rsidRPr="00A9715E" w:rsidRDefault="00F176FD" w:rsidP="00A9715E">
      <w:pPr>
        <w:spacing w:line="360" w:lineRule="auto"/>
        <w:ind w:right="-57"/>
        <w:jc w:val="both"/>
        <w:rPr>
          <w:rFonts w:ascii="Palatino Linotype" w:hAnsi="Palatino Linotype" w:cs="Arial"/>
          <w:lang w:val="es-ES"/>
        </w:rPr>
      </w:pPr>
      <w:r w:rsidRPr="00A9715E">
        <w:rPr>
          <w:rFonts w:ascii="Palatino Linotype" w:hAnsi="Palatino Linotype" w:cs="Arial"/>
          <w:b/>
          <w:sz w:val="28"/>
          <w:szCs w:val="28"/>
          <w:lang w:val="es-ES"/>
        </w:rPr>
        <w:t>PRIMERO</w:t>
      </w:r>
      <w:r w:rsidRPr="00A9715E">
        <w:rPr>
          <w:rFonts w:ascii="Palatino Linotype" w:hAnsi="Palatino Linotype" w:cs="Arial"/>
          <w:sz w:val="28"/>
          <w:szCs w:val="28"/>
          <w:lang w:val="es-ES"/>
        </w:rPr>
        <w:t>.</w:t>
      </w:r>
      <w:r w:rsidRPr="00A9715E">
        <w:rPr>
          <w:rFonts w:ascii="Palatino Linotype" w:hAnsi="Palatino Linotype" w:cs="Arial"/>
          <w:lang w:val="es-ES"/>
        </w:rPr>
        <w:t xml:space="preserve"> Resultan </w:t>
      </w:r>
      <w:r w:rsidRPr="00A9715E">
        <w:rPr>
          <w:rFonts w:ascii="Palatino Linotype" w:hAnsi="Palatino Linotype" w:cs="Arial"/>
          <w:b/>
          <w:lang w:val="es-ES"/>
        </w:rPr>
        <w:t>fundadas</w:t>
      </w:r>
      <w:r w:rsidRPr="00A9715E">
        <w:rPr>
          <w:rFonts w:ascii="Palatino Linotype" w:hAnsi="Palatino Linotype" w:cs="Arial"/>
          <w:lang w:val="es-ES"/>
        </w:rPr>
        <w:t xml:space="preserve"> las razones o motivos de inconformidad planteadas por </w:t>
      </w:r>
      <w:r w:rsidR="000319E6" w:rsidRPr="00A9715E">
        <w:rPr>
          <w:rFonts w:ascii="Palatino Linotype" w:hAnsi="Palatino Linotype" w:cs="Arial"/>
          <w:b/>
          <w:lang w:val="es-ES"/>
        </w:rPr>
        <w:t xml:space="preserve">LA </w:t>
      </w:r>
      <w:r w:rsidRPr="00A9715E">
        <w:rPr>
          <w:rFonts w:ascii="Palatino Linotype" w:hAnsi="Palatino Linotype" w:cs="Arial"/>
          <w:b/>
          <w:lang w:val="es-ES"/>
        </w:rPr>
        <w:t xml:space="preserve">RECURRENTE </w:t>
      </w:r>
      <w:r w:rsidRPr="00A9715E">
        <w:rPr>
          <w:rFonts w:ascii="Palatino Linotype" w:hAnsi="Palatino Linotype" w:cs="Arial"/>
          <w:bCs/>
          <w:lang w:val="es-ES"/>
        </w:rPr>
        <w:t xml:space="preserve">en los Recursos de </w:t>
      </w:r>
      <w:bookmarkStart w:id="16" w:name="_Hlk137498766"/>
      <w:r w:rsidRPr="00A9715E">
        <w:rPr>
          <w:rFonts w:ascii="Palatino Linotype" w:hAnsi="Palatino Linotype" w:cs="Arial"/>
          <w:bCs/>
          <w:lang w:val="es-ES"/>
        </w:rPr>
        <w:t>Revisión</w:t>
      </w:r>
      <w:r w:rsidRPr="00A9715E">
        <w:rPr>
          <w:rFonts w:ascii="Palatino Linotype" w:hAnsi="Palatino Linotype" w:cs="Arial"/>
          <w:b/>
          <w:lang w:val="es-ES"/>
        </w:rPr>
        <w:t xml:space="preserve"> </w:t>
      </w:r>
      <w:r w:rsidR="002D7AE8" w:rsidRPr="00A9715E">
        <w:rPr>
          <w:rFonts w:ascii="Palatino Linotype" w:hAnsi="Palatino Linotype" w:cs="Arial"/>
          <w:b/>
          <w:lang w:val="es-ES"/>
        </w:rPr>
        <w:t xml:space="preserve">15182/INFOEM/IP/RR/2022, 15184/INFOEM/IP/RR/2022, 15185/INFOEM/IP/RR/2022, 15186/INFOEM/IP/RR/2022, </w:t>
      </w:r>
      <w:r w:rsidR="002D7AE8" w:rsidRPr="00A9715E">
        <w:rPr>
          <w:rFonts w:ascii="Palatino Linotype" w:hAnsi="Palatino Linotype" w:cs="Arial"/>
          <w:b/>
          <w:lang w:val="es-ES"/>
        </w:rPr>
        <w:lastRenderedPageBreak/>
        <w:t>15187/INFOEM/IP/RR/2022</w:t>
      </w:r>
      <w:r w:rsidR="00AC61CC" w:rsidRPr="00A9715E">
        <w:rPr>
          <w:rFonts w:ascii="Palatino Linotype" w:hAnsi="Palatino Linotype" w:cs="Arial"/>
          <w:b/>
          <w:lang w:val="es-ES"/>
        </w:rPr>
        <w:t xml:space="preserve"> </w:t>
      </w:r>
      <w:bookmarkEnd w:id="16"/>
      <w:r w:rsidRPr="00A9715E">
        <w:rPr>
          <w:rFonts w:ascii="Palatino Linotype" w:hAnsi="Palatino Linotype" w:cs="Arial"/>
          <w:lang w:val="es-ES"/>
        </w:rPr>
        <w:t xml:space="preserve">y en términos del </w:t>
      </w:r>
      <w:r w:rsidR="002D7AE8" w:rsidRPr="00A9715E">
        <w:rPr>
          <w:rFonts w:ascii="Palatino Linotype" w:hAnsi="Palatino Linotype" w:cs="Arial"/>
          <w:b/>
          <w:bCs/>
        </w:rPr>
        <w:t xml:space="preserve">CONSIDERANDO </w:t>
      </w:r>
      <w:r w:rsidR="000F7DA3" w:rsidRPr="00A9715E">
        <w:rPr>
          <w:rFonts w:ascii="Palatino Linotype" w:hAnsi="Palatino Linotype" w:cs="Arial"/>
          <w:b/>
          <w:bCs/>
        </w:rPr>
        <w:t>SEXTO</w:t>
      </w:r>
      <w:r w:rsidR="002D7AE8" w:rsidRPr="00A9715E">
        <w:rPr>
          <w:rFonts w:ascii="Palatino Linotype" w:hAnsi="Palatino Linotype" w:cs="Arial"/>
        </w:rPr>
        <w:t xml:space="preserve"> </w:t>
      </w:r>
      <w:r w:rsidRPr="00A9715E">
        <w:rPr>
          <w:rFonts w:ascii="Palatino Linotype" w:hAnsi="Palatino Linotype" w:cs="Arial"/>
          <w:lang w:val="es-ES"/>
        </w:rPr>
        <w:t>de la presente Resolución.</w:t>
      </w:r>
    </w:p>
    <w:p w14:paraId="27D7454D" w14:textId="77777777" w:rsidR="005A674A" w:rsidRPr="00A9715E" w:rsidRDefault="005A674A" w:rsidP="00A9715E">
      <w:pPr>
        <w:spacing w:line="360" w:lineRule="auto"/>
        <w:ind w:right="-57"/>
        <w:jc w:val="both"/>
        <w:rPr>
          <w:rFonts w:ascii="Palatino Linotype" w:hAnsi="Palatino Linotype" w:cs="Arial"/>
          <w:lang w:val="es-ES"/>
        </w:rPr>
      </w:pPr>
    </w:p>
    <w:p w14:paraId="18B0232C" w14:textId="1792BABE" w:rsidR="00F176FD" w:rsidRPr="00A9715E" w:rsidRDefault="00F176FD" w:rsidP="00A9715E">
      <w:pPr>
        <w:spacing w:line="360" w:lineRule="auto"/>
        <w:jc w:val="both"/>
        <w:rPr>
          <w:rFonts w:ascii="Palatino Linotype" w:hAnsi="Palatino Linotype" w:cs="Arial"/>
          <w:bCs/>
          <w:lang w:val="es-ES"/>
        </w:rPr>
      </w:pPr>
      <w:r w:rsidRPr="00A9715E">
        <w:rPr>
          <w:rFonts w:ascii="Palatino Linotype" w:hAnsi="Palatino Linotype" w:cs="Arial"/>
          <w:b/>
          <w:sz w:val="28"/>
          <w:szCs w:val="28"/>
          <w:lang w:val="es-ES"/>
        </w:rPr>
        <w:t>SEGUNDO</w:t>
      </w:r>
      <w:r w:rsidRPr="00A9715E">
        <w:rPr>
          <w:rFonts w:ascii="Palatino Linotype" w:hAnsi="Palatino Linotype" w:cs="Arial"/>
          <w:sz w:val="28"/>
          <w:szCs w:val="28"/>
          <w:lang w:val="es-ES"/>
        </w:rPr>
        <w:t>.</w:t>
      </w:r>
      <w:r w:rsidRPr="00A9715E">
        <w:rPr>
          <w:rFonts w:ascii="Palatino Linotype" w:hAnsi="Palatino Linotype" w:cs="Arial"/>
          <w:lang w:val="es-ES"/>
        </w:rPr>
        <w:t xml:space="preserve"> </w:t>
      </w:r>
      <w:r w:rsidRPr="00A9715E">
        <w:rPr>
          <w:rFonts w:ascii="Palatino Linotype" w:eastAsia="Calibri" w:hAnsi="Palatino Linotype" w:cs="Arial"/>
        </w:rPr>
        <w:t xml:space="preserve">Se </w:t>
      </w:r>
      <w:r w:rsidRPr="00A9715E">
        <w:rPr>
          <w:rFonts w:ascii="Palatino Linotype" w:eastAsia="Calibri" w:hAnsi="Palatino Linotype" w:cs="Arial"/>
          <w:b/>
        </w:rPr>
        <w:t xml:space="preserve">REVOCAN </w:t>
      </w:r>
      <w:r w:rsidRPr="00A9715E">
        <w:rPr>
          <w:rFonts w:ascii="Palatino Linotype" w:eastAsia="Calibri" w:hAnsi="Palatino Linotype" w:cs="Arial"/>
        </w:rPr>
        <w:t xml:space="preserve">las respuestas proporcionadas por el </w:t>
      </w:r>
      <w:r w:rsidRPr="00A9715E">
        <w:rPr>
          <w:rFonts w:ascii="Palatino Linotype" w:eastAsia="Calibri" w:hAnsi="Palatino Linotype" w:cs="Arial"/>
          <w:b/>
          <w:bCs/>
        </w:rPr>
        <w:t xml:space="preserve">Ayuntamiento de </w:t>
      </w:r>
      <w:r w:rsidR="002D7AE8" w:rsidRPr="00A9715E">
        <w:rPr>
          <w:rFonts w:ascii="Palatino Linotype" w:eastAsia="Calibri" w:hAnsi="Palatino Linotype" w:cs="Arial"/>
          <w:b/>
          <w:bCs/>
        </w:rPr>
        <w:t xml:space="preserve">Tlalmanalco </w:t>
      </w:r>
      <w:r w:rsidRPr="00A9715E">
        <w:rPr>
          <w:rFonts w:ascii="Palatino Linotype" w:eastAsia="Calibri" w:hAnsi="Palatino Linotype" w:cs="Arial"/>
          <w:bCs/>
          <w:lang w:val="es-ES"/>
        </w:rPr>
        <w:t xml:space="preserve">y </w:t>
      </w:r>
      <w:r w:rsidRPr="00A9715E">
        <w:rPr>
          <w:rFonts w:ascii="Palatino Linotype" w:hAnsi="Palatino Linotype" w:cs="Arial"/>
          <w:bCs/>
          <w:lang w:val="es-ES"/>
        </w:rPr>
        <w:t>se</w:t>
      </w:r>
      <w:r w:rsidRPr="00A9715E">
        <w:rPr>
          <w:rFonts w:ascii="Palatino Linotype" w:hAnsi="Palatino Linotype" w:cs="Arial"/>
          <w:lang w:val="es-ES"/>
        </w:rPr>
        <w:t xml:space="preserve"> </w:t>
      </w:r>
      <w:r w:rsidR="002D7AE8" w:rsidRPr="00A9715E">
        <w:rPr>
          <w:rFonts w:ascii="Palatino Linotype" w:hAnsi="Palatino Linotype" w:cs="Arial"/>
          <w:b/>
          <w:bCs/>
          <w:lang w:val="es-ES"/>
        </w:rPr>
        <w:t>ORDENA</w:t>
      </w:r>
      <w:r w:rsidR="002D7AE8" w:rsidRPr="00A9715E">
        <w:rPr>
          <w:rFonts w:ascii="Palatino Linotype" w:hAnsi="Palatino Linotype" w:cs="Arial"/>
          <w:lang w:val="es-ES"/>
        </w:rPr>
        <w:t xml:space="preserve"> </w:t>
      </w:r>
      <w:r w:rsidRPr="00A9715E">
        <w:rPr>
          <w:rFonts w:ascii="Palatino Linotype" w:hAnsi="Palatino Linotype" w:cs="Arial"/>
          <w:lang w:val="es-ES"/>
        </w:rPr>
        <w:t>haga entrega a</w:t>
      </w:r>
      <w:r w:rsidR="000319E6" w:rsidRPr="00A9715E">
        <w:rPr>
          <w:rFonts w:ascii="Palatino Linotype" w:hAnsi="Palatino Linotype" w:cs="Arial"/>
          <w:lang w:val="es-ES"/>
        </w:rPr>
        <w:t xml:space="preserve"> </w:t>
      </w:r>
      <w:r w:rsidR="000319E6" w:rsidRPr="00A9715E">
        <w:rPr>
          <w:rFonts w:ascii="Palatino Linotype" w:hAnsi="Palatino Linotype" w:cs="Arial"/>
          <w:b/>
          <w:lang w:val="es-ES"/>
        </w:rPr>
        <w:t>LA</w:t>
      </w:r>
      <w:r w:rsidRPr="00A9715E">
        <w:rPr>
          <w:rFonts w:ascii="Palatino Linotype" w:hAnsi="Palatino Linotype" w:cs="Arial"/>
          <w:lang w:val="es-ES"/>
        </w:rPr>
        <w:t xml:space="preserve"> </w:t>
      </w:r>
      <w:r w:rsidRPr="00A9715E">
        <w:rPr>
          <w:rFonts w:ascii="Palatino Linotype" w:hAnsi="Palatino Linotype" w:cs="Arial"/>
          <w:b/>
          <w:lang w:val="es-ES"/>
        </w:rPr>
        <w:t>RECURRENTE</w:t>
      </w:r>
      <w:r w:rsidRPr="00A9715E">
        <w:rPr>
          <w:rFonts w:ascii="Palatino Linotype" w:hAnsi="Palatino Linotype" w:cs="Arial"/>
          <w:lang w:val="es-ES"/>
        </w:rPr>
        <w:t>, vía el Sistema de Acceso a la Información Mexiquense (</w:t>
      </w:r>
      <w:r w:rsidRPr="00A9715E">
        <w:rPr>
          <w:rFonts w:ascii="Palatino Linotype" w:hAnsi="Palatino Linotype" w:cs="Arial"/>
          <w:b/>
          <w:lang w:val="es-ES"/>
        </w:rPr>
        <w:t>SAIMEX</w:t>
      </w:r>
      <w:r w:rsidRPr="00A9715E">
        <w:rPr>
          <w:rFonts w:ascii="Palatino Linotype" w:hAnsi="Palatino Linotype" w:cs="Arial"/>
          <w:lang w:val="es-ES"/>
        </w:rPr>
        <w:t xml:space="preserve">, en </w:t>
      </w:r>
      <w:r w:rsidRPr="00A9715E">
        <w:rPr>
          <w:rFonts w:ascii="Palatino Linotype" w:hAnsi="Palatino Linotype" w:cs="Arial"/>
          <w:b/>
          <w:bCs/>
          <w:lang w:val="es-ES"/>
        </w:rPr>
        <w:t>versión publica</w:t>
      </w:r>
      <w:r w:rsidRPr="00A9715E">
        <w:rPr>
          <w:rFonts w:ascii="Palatino Linotype" w:hAnsi="Palatino Linotype" w:cs="Arial"/>
          <w:lang w:val="es-ES"/>
        </w:rPr>
        <w:t>,</w:t>
      </w:r>
      <w:r w:rsidRPr="00A9715E">
        <w:rPr>
          <w:rFonts w:ascii="Palatino Linotype" w:hAnsi="Palatino Linotype" w:cs="Arial"/>
          <w:bCs/>
          <w:lang w:val="es-ES"/>
        </w:rPr>
        <w:t xml:space="preserve"> lo siguiente:</w:t>
      </w:r>
    </w:p>
    <w:p w14:paraId="4009BFC1" w14:textId="77777777" w:rsidR="005A674A" w:rsidRPr="00A9715E" w:rsidRDefault="005A674A" w:rsidP="00A9715E">
      <w:pPr>
        <w:spacing w:line="360" w:lineRule="auto"/>
        <w:jc w:val="both"/>
        <w:rPr>
          <w:rFonts w:ascii="Palatino Linotype" w:hAnsi="Palatino Linotype" w:cs="Arial"/>
          <w:bCs/>
          <w:lang w:val="es-ES"/>
        </w:rPr>
      </w:pPr>
    </w:p>
    <w:p w14:paraId="4EBA5B8F" w14:textId="5A155FC7" w:rsidR="00F176FD" w:rsidRPr="00A9715E" w:rsidRDefault="00F176FD" w:rsidP="00A9715E">
      <w:pPr>
        <w:widowControl w:val="0"/>
        <w:tabs>
          <w:tab w:val="left" w:pos="1701"/>
          <w:tab w:val="left" w:pos="1843"/>
        </w:tabs>
        <w:spacing w:line="276" w:lineRule="auto"/>
        <w:ind w:left="1134" w:right="1134"/>
        <w:jc w:val="both"/>
        <w:rPr>
          <w:rFonts w:ascii="Palatino Linotype" w:eastAsia="Palatino Linotype" w:hAnsi="Palatino Linotype" w:cs="Palatino Linotype"/>
          <w:bCs/>
          <w:i/>
          <w:sz w:val="22"/>
          <w:szCs w:val="22"/>
        </w:rPr>
      </w:pPr>
      <w:r w:rsidRPr="00A9715E">
        <w:rPr>
          <w:rFonts w:ascii="Palatino Linotype" w:eastAsia="Palatino Linotype" w:hAnsi="Palatino Linotype" w:cs="Palatino Linotype"/>
          <w:i/>
          <w:sz w:val="22"/>
          <w:szCs w:val="22"/>
        </w:rPr>
        <w:t>“</w:t>
      </w:r>
      <w:bookmarkStart w:id="17" w:name="_Hlk135212346"/>
      <w:r w:rsidR="00DD0D8E" w:rsidRPr="00A9715E">
        <w:rPr>
          <w:rFonts w:ascii="Palatino Linotype" w:eastAsia="Palatino Linotype" w:hAnsi="Palatino Linotype" w:cs="Palatino Linotype"/>
          <w:i/>
          <w:sz w:val="22"/>
          <w:szCs w:val="22"/>
        </w:rPr>
        <w:t xml:space="preserve">a) </w:t>
      </w:r>
      <w:r w:rsidRPr="00A9715E">
        <w:rPr>
          <w:rFonts w:ascii="Palatino Linotype" w:eastAsia="Palatino Linotype" w:hAnsi="Palatino Linotype" w:cs="Palatino Linotype"/>
          <w:bCs/>
          <w:i/>
          <w:sz w:val="22"/>
          <w:szCs w:val="22"/>
        </w:rPr>
        <w:t>Las nóminas gener</w:t>
      </w:r>
      <w:r w:rsidR="002D7AE8" w:rsidRPr="00A9715E">
        <w:rPr>
          <w:rFonts w:ascii="Palatino Linotype" w:eastAsia="Palatino Linotype" w:hAnsi="Palatino Linotype" w:cs="Palatino Linotype"/>
          <w:bCs/>
          <w:i/>
          <w:sz w:val="22"/>
          <w:szCs w:val="22"/>
        </w:rPr>
        <w:t>ales</w:t>
      </w:r>
      <w:r w:rsidRPr="00A9715E">
        <w:rPr>
          <w:rFonts w:ascii="Palatino Linotype" w:eastAsia="Palatino Linotype" w:hAnsi="Palatino Linotype" w:cs="Palatino Linotype"/>
          <w:bCs/>
          <w:i/>
          <w:sz w:val="22"/>
          <w:szCs w:val="22"/>
        </w:rPr>
        <w:t xml:space="preserve"> de los meses de junio, julio y</w:t>
      </w:r>
      <w:r w:rsidR="00DC249F" w:rsidRPr="00A9715E">
        <w:rPr>
          <w:rFonts w:ascii="Palatino Linotype" w:eastAsia="Palatino Linotype" w:hAnsi="Palatino Linotype" w:cs="Palatino Linotype"/>
          <w:bCs/>
          <w:i/>
          <w:sz w:val="22"/>
          <w:szCs w:val="22"/>
        </w:rPr>
        <w:t xml:space="preserve"> del primero al quince de</w:t>
      </w:r>
      <w:r w:rsidRPr="00A9715E">
        <w:rPr>
          <w:rFonts w:ascii="Palatino Linotype" w:eastAsia="Palatino Linotype" w:hAnsi="Palatino Linotype" w:cs="Palatino Linotype"/>
          <w:bCs/>
          <w:i/>
          <w:sz w:val="22"/>
          <w:szCs w:val="22"/>
        </w:rPr>
        <w:t xml:space="preserve"> agosto de 2022 en formato </w:t>
      </w:r>
      <w:r w:rsidR="00745DE7" w:rsidRPr="00A9715E">
        <w:rPr>
          <w:rFonts w:ascii="Palatino Linotype" w:eastAsia="Palatino Linotype" w:hAnsi="Palatino Linotype" w:cs="Palatino Linotype"/>
          <w:bCs/>
          <w:i/>
          <w:sz w:val="22"/>
          <w:szCs w:val="22"/>
        </w:rPr>
        <w:t>Excel</w:t>
      </w:r>
      <w:r w:rsidRPr="00A9715E">
        <w:rPr>
          <w:rFonts w:ascii="Palatino Linotype" w:eastAsia="Palatino Linotype" w:hAnsi="Palatino Linotype" w:cs="Palatino Linotype"/>
          <w:bCs/>
          <w:i/>
          <w:sz w:val="22"/>
          <w:szCs w:val="22"/>
        </w:rPr>
        <w:t xml:space="preserve"> del Municipio de Tlalmanalco.</w:t>
      </w:r>
    </w:p>
    <w:p w14:paraId="293A13D0" w14:textId="77777777" w:rsidR="005A674A" w:rsidRPr="00A9715E" w:rsidRDefault="005A674A" w:rsidP="00A9715E">
      <w:pPr>
        <w:widowControl w:val="0"/>
        <w:tabs>
          <w:tab w:val="left" w:pos="1701"/>
          <w:tab w:val="left" w:pos="1843"/>
        </w:tabs>
        <w:spacing w:line="276" w:lineRule="auto"/>
        <w:ind w:left="1134" w:right="1134"/>
        <w:jc w:val="both"/>
        <w:rPr>
          <w:rFonts w:ascii="Palatino Linotype" w:eastAsia="Palatino Linotype" w:hAnsi="Palatino Linotype" w:cs="Palatino Linotype"/>
          <w:bCs/>
          <w:i/>
          <w:sz w:val="22"/>
          <w:szCs w:val="22"/>
        </w:rPr>
      </w:pPr>
    </w:p>
    <w:p w14:paraId="448E32D8" w14:textId="26C25664" w:rsidR="00B45D3D" w:rsidRPr="00A9715E" w:rsidRDefault="00DD0D8E" w:rsidP="00A9715E">
      <w:pPr>
        <w:widowControl w:val="0"/>
        <w:tabs>
          <w:tab w:val="left" w:pos="1701"/>
          <w:tab w:val="left" w:pos="1843"/>
        </w:tabs>
        <w:spacing w:line="276" w:lineRule="auto"/>
        <w:ind w:left="1134" w:right="1134"/>
        <w:jc w:val="both"/>
        <w:rPr>
          <w:rFonts w:ascii="Palatino Linotype" w:eastAsia="Palatino Linotype" w:hAnsi="Palatino Linotype" w:cs="Palatino Linotype"/>
          <w:bCs/>
          <w:i/>
          <w:sz w:val="22"/>
          <w:szCs w:val="22"/>
        </w:rPr>
      </w:pPr>
      <w:r w:rsidRPr="00A9715E">
        <w:rPr>
          <w:rFonts w:ascii="Palatino Linotype" w:eastAsia="Palatino Linotype" w:hAnsi="Palatino Linotype" w:cs="Palatino Linotype"/>
          <w:bCs/>
          <w:i/>
          <w:sz w:val="22"/>
          <w:szCs w:val="22"/>
        </w:rPr>
        <w:t xml:space="preserve">b) </w:t>
      </w:r>
      <w:r w:rsidR="00F176FD" w:rsidRPr="00A9715E">
        <w:rPr>
          <w:rFonts w:ascii="Palatino Linotype" w:eastAsia="Palatino Linotype" w:hAnsi="Palatino Linotype" w:cs="Palatino Linotype"/>
          <w:bCs/>
          <w:i/>
          <w:sz w:val="22"/>
          <w:szCs w:val="22"/>
        </w:rPr>
        <w:t xml:space="preserve">Los recibos </w:t>
      </w:r>
      <w:r w:rsidR="00ED5F52" w:rsidRPr="00A9715E">
        <w:rPr>
          <w:rFonts w:ascii="Palatino Linotype" w:eastAsia="Palatino Linotype" w:hAnsi="Palatino Linotype" w:cs="Palatino Linotype"/>
          <w:bCs/>
          <w:i/>
          <w:sz w:val="22"/>
          <w:szCs w:val="22"/>
        </w:rPr>
        <w:t xml:space="preserve">de </w:t>
      </w:r>
      <w:r w:rsidR="007022C1" w:rsidRPr="00A9715E">
        <w:rPr>
          <w:rFonts w:ascii="Palatino Linotype" w:eastAsia="Palatino Linotype" w:hAnsi="Palatino Linotype" w:cs="Palatino Linotype"/>
          <w:bCs/>
          <w:i/>
          <w:sz w:val="22"/>
          <w:szCs w:val="22"/>
        </w:rPr>
        <w:t>nómina</w:t>
      </w:r>
      <w:r w:rsidR="00F176FD" w:rsidRPr="00A9715E">
        <w:rPr>
          <w:rFonts w:ascii="Palatino Linotype" w:eastAsia="Palatino Linotype" w:hAnsi="Palatino Linotype" w:cs="Palatino Linotype"/>
          <w:bCs/>
          <w:i/>
          <w:sz w:val="22"/>
          <w:szCs w:val="22"/>
        </w:rPr>
        <w:t xml:space="preserve"> (CFDI) generados de los meses de junio, julio </w:t>
      </w:r>
      <w:r w:rsidR="00CD49C9" w:rsidRPr="00A9715E">
        <w:rPr>
          <w:rFonts w:ascii="Palatino Linotype" w:eastAsia="Palatino Linotype" w:hAnsi="Palatino Linotype" w:cs="Palatino Linotype"/>
          <w:bCs/>
          <w:i/>
          <w:sz w:val="22"/>
          <w:szCs w:val="22"/>
        </w:rPr>
        <w:t>y primero</w:t>
      </w:r>
      <w:r w:rsidR="00DC249F" w:rsidRPr="00A9715E">
        <w:rPr>
          <w:rFonts w:ascii="Palatino Linotype" w:eastAsia="Palatino Linotype" w:hAnsi="Palatino Linotype" w:cs="Palatino Linotype"/>
          <w:bCs/>
          <w:i/>
          <w:sz w:val="22"/>
          <w:szCs w:val="22"/>
        </w:rPr>
        <w:t xml:space="preserve"> al quince de </w:t>
      </w:r>
      <w:r w:rsidR="00F176FD" w:rsidRPr="00A9715E">
        <w:rPr>
          <w:rFonts w:ascii="Palatino Linotype" w:eastAsia="Palatino Linotype" w:hAnsi="Palatino Linotype" w:cs="Palatino Linotype"/>
          <w:bCs/>
          <w:i/>
          <w:sz w:val="22"/>
          <w:szCs w:val="22"/>
        </w:rPr>
        <w:t>agosto de 2022</w:t>
      </w:r>
      <w:r w:rsidR="00ED5F52" w:rsidRPr="00A9715E">
        <w:rPr>
          <w:rFonts w:ascii="Palatino Linotype" w:eastAsia="Palatino Linotype" w:hAnsi="Palatino Linotype" w:cs="Palatino Linotype"/>
          <w:bCs/>
          <w:i/>
          <w:sz w:val="22"/>
          <w:szCs w:val="22"/>
        </w:rPr>
        <w:t>, de todo personal adscrito</w:t>
      </w:r>
      <w:r w:rsidR="00B45D3D" w:rsidRPr="00A9715E">
        <w:rPr>
          <w:rFonts w:ascii="Palatino Linotype" w:eastAsia="Palatino Linotype" w:hAnsi="Palatino Linotype" w:cs="Palatino Linotype"/>
          <w:bCs/>
          <w:i/>
          <w:sz w:val="22"/>
          <w:szCs w:val="22"/>
        </w:rPr>
        <w:t xml:space="preserve"> al Municipio de Tlalmanalco, </w:t>
      </w:r>
      <w:r w:rsidR="00F176FD" w:rsidRPr="00A9715E">
        <w:rPr>
          <w:rFonts w:ascii="Palatino Linotype" w:eastAsia="Palatino Linotype" w:hAnsi="Palatino Linotype" w:cs="Palatino Linotype"/>
          <w:bCs/>
          <w:i/>
          <w:sz w:val="22"/>
          <w:szCs w:val="22"/>
        </w:rPr>
        <w:t xml:space="preserve">considerando </w:t>
      </w:r>
      <w:r w:rsidR="00B45D3D" w:rsidRPr="00A9715E">
        <w:rPr>
          <w:rFonts w:ascii="Palatino Linotype" w:eastAsia="Palatino Linotype" w:hAnsi="Palatino Linotype" w:cs="Palatino Linotype"/>
          <w:bCs/>
          <w:i/>
          <w:sz w:val="22"/>
          <w:szCs w:val="22"/>
        </w:rPr>
        <w:t>al</w:t>
      </w:r>
      <w:r w:rsidR="00F176FD" w:rsidRPr="00A9715E">
        <w:rPr>
          <w:rFonts w:ascii="Palatino Linotype" w:eastAsia="Palatino Linotype" w:hAnsi="Palatino Linotype" w:cs="Palatino Linotype"/>
          <w:bCs/>
          <w:i/>
          <w:sz w:val="22"/>
          <w:szCs w:val="22"/>
        </w:rPr>
        <w:t xml:space="preserve"> cabildo, personal administrativo, sindical, de policías, lista de raya y/o cualquier otra modalidad que tengan personal contratado.</w:t>
      </w:r>
      <w:bookmarkEnd w:id="17"/>
    </w:p>
    <w:p w14:paraId="6A6D2BA5" w14:textId="77777777" w:rsidR="005A674A" w:rsidRPr="00A9715E" w:rsidRDefault="005A674A" w:rsidP="00A9715E">
      <w:pPr>
        <w:widowControl w:val="0"/>
        <w:tabs>
          <w:tab w:val="left" w:pos="1701"/>
          <w:tab w:val="left" w:pos="1843"/>
        </w:tabs>
        <w:spacing w:line="276" w:lineRule="auto"/>
        <w:ind w:left="1134" w:right="1134"/>
        <w:jc w:val="both"/>
        <w:rPr>
          <w:rFonts w:ascii="Palatino Linotype" w:eastAsia="Palatino Linotype" w:hAnsi="Palatino Linotype" w:cs="Palatino Linotype"/>
          <w:bCs/>
          <w:i/>
          <w:sz w:val="22"/>
          <w:szCs w:val="22"/>
        </w:rPr>
      </w:pPr>
    </w:p>
    <w:p w14:paraId="56A3E6AD" w14:textId="77777777" w:rsidR="00F30B7E" w:rsidRPr="00A9715E" w:rsidRDefault="00F176FD" w:rsidP="00A9715E">
      <w:pPr>
        <w:widowControl w:val="0"/>
        <w:tabs>
          <w:tab w:val="left" w:pos="1701"/>
          <w:tab w:val="left" w:pos="1843"/>
        </w:tabs>
        <w:spacing w:line="276" w:lineRule="auto"/>
        <w:ind w:left="1134" w:right="1134"/>
        <w:jc w:val="both"/>
        <w:rPr>
          <w:rFonts w:ascii="Palatino Linotype" w:hAnsi="Palatino Linotype"/>
          <w:i/>
          <w:sz w:val="22"/>
          <w:szCs w:val="22"/>
        </w:rPr>
      </w:pPr>
      <w:r w:rsidRPr="00A9715E">
        <w:rPr>
          <w:rFonts w:ascii="Palatino Linotype" w:hAnsi="Palatino Linotype"/>
          <w:i/>
          <w:sz w:val="22"/>
          <w:szCs w:val="22"/>
        </w:rPr>
        <w:t>Debiendo notificar a</w:t>
      </w:r>
      <w:r w:rsidR="000319E6" w:rsidRPr="00A9715E">
        <w:rPr>
          <w:rFonts w:ascii="Palatino Linotype" w:hAnsi="Palatino Linotype"/>
          <w:i/>
          <w:sz w:val="22"/>
          <w:szCs w:val="22"/>
        </w:rPr>
        <w:t xml:space="preserve"> </w:t>
      </w:r>
      <w:r w:rsidR="000319E6" w:rsidRPr="00A9715E">
        <w:rPr>
          <w:rFonts w:ascii="Palatino Linotype" w:hAnsi="Palatino Linotype"/>
          <w:b/>
          <w:bCs/>
          <w:i/>
          <w:sz w:val="22"/>
          <w:szCs w:val="22"/>
        </w:rPr>
        <w:t>LA</w:t>
      </w:r>
      <w:r w:rsidR="000319E6" w:rsidRPr="00A9715E">
        <w:rPr>
          <w:rFonts w:ascii="Palatino Linotype" w:hAnsi="Palatino Linotype"/>
          <w:i/>
          <w:sz w:val="22"/>
          <w:szCs w:val="22"/>
        </w:rPr>
        <w:t xml:space="preserve"> </w:t>
      </w:r>
      <w:r w:rsidRPr="00A9715E">
        <w:rPr>
          <w:rFonts w:ascii="Palatino Linotype" w:hAnsi="Palatino Linotype"/>
          <w:b/>
          <w:bCs/>
          <w:i/>
          <w:sz w:val="22"/>
          <w:szCs w:val="22"/>
        </w:rPr>
        <w:t>RECURRENT</w:t>
      </w:r>
      <w:r w:rsidRPr="00A9715E">
        <w:rPr>
          <w:rFonts w:ascii="Palatino Linotype" w:hAnsi="Palatino Linotype"/>
          <w:i/>
          <w:sz w:val="22"/>
          <w:szCs w:val="22"/>
        </w:rPr>
        <w:t>E el Acuerdo de clasificación de la información que emita el Comité de Transparencia con motivo de la versión pública.</w:t>
      </w:r>
    </w:p>
    <w:p w14:paraId="5D54FC21" w14:textId="77777777" w:rsidR="00F30B7E" w:rsidRPr="00A9715E" w:rsidRDefault="00F30B7E" w:rsidP="00A9715E">
      <w:pPr>
        <w:widowControl w:val="0"/>
        <w:tabs>
          <w:tab w:val="left" w:pos="1701"/>
          <w:tab w:val="left" w:pos="1843"/>
        </w:tabs>
        <w:spacing w:line="276" w:lineRule="auto"/>
        <w:ind w:left="1134" w:right="1134"/>
        <w:jc w:val="both"/>
        <w:rPr>
          <w:rFonts w:ascii="Palatino Linotype" w:hAnsi="Palatino Linotype"/>
          <w:i/>
          <w:sz w:val="22"/>
          <w:szCs w:val="22"/>
        </w:rPr>
      </w:pPr>
    </w:p>
    <w:p w14:paraId="569923B8" w14:textId="1ACBE9F9" w:rsidR="00F176FD" w:rsidRPr="00A9715E" w:rsidRDefault="00A0199F" w:rsidP="00A9715E">
      <w:pPr>
        <w:widowControl w:val="0"/>
        <w:tabs>
          <w:tab w:val="left" w:pos="1701"/>
          <w:tab w:val="left" w:pos="1843"/>
        </w:tabs>
        <w:spacing w:line="276" w:lineRule="auto"/>
        <w:ind w:left="1134" w:right="1134"/>
        <w:jc w:val="both"/>
        <w:rPr>
          <w:rFonts w:ascii="Palatino Linotype" w:hAnsi="Palatino Linotype"/>
          <w:i/>
          <w:iCs/>
          <w:sz w:val="22"/>
          <w:szCs w:val="22"/>
          <w:lang w:eastAsia="es-MX"/>
        </w:rPr>
      </w:pPr>
      <w:r w:rsidRPr="00A9715E">
        <w:rPr>
          <w:rFonts w:ascii="Palatino Linotype" w:hAnsi="Palatino Linotype"/>
          <w:i/>
          <w:sz w:val="22"/>
          <w:szCs w:val="22"/>
        </w:rPr>
        <w:t>Para el caso</w:t>
      </w:r>
      <w:r w:rsidR="0079079F" w:rsidRPr="00A9715E">
        <w:rPr>
          <w:rFonts w:ascii="Palatino Linotype" w:hAnsi="Palatino Linotype"/>
          <w:i/>
          <w:sz w:val="22"/>
          <w:szCs w:val="22"/>
        </w:rPr>
        <w:t xml:space="preserve"> de no contar con personal </w:t>
      </w:r>
      <w:r w:rsidR="00A57D75" w:rsidRPr="00A9715E">
        <w:rPr>
          <w:rFonts w:ascii="Palatino Linotype" w:hAnsi="Palatino Linotype"/>
          <w:i/>
          <w:sz w:val="22"/>
          <w:szCs w:val="22"/>
        </w:rPr>
        <w:t xml:space="preserve">de </w:t>
      </w:r>
      <w:r w:rsidR="00A57D75" w:rsidRPr="00A9715E">
        <w:rPr>
          <w:rFonts w:ascii="Palatino Linotype" w:eastAsia="Palatino Linotype" w:hAnsi="Palatino Linotype" w:cs="Palatino Linotype"/>
          <w:bCs/>
          <w:i/>
          <w:sz w:val="22"/>
          <w:szCs w:val="22"/>
        </w:rPr>
        <w:t xml:space="preserve">lista de raya o por honorarios ordenado en el inciso b), </w:t>
      </w:r>
      <w:r w:rsidR="00A57D75" w:rsidRPr="00A9715E">
        <w:rPr>
          <w:rFonts w:ascii="Palatino Linotype" w:eastAsia="Palatino Linotype" w:hAnsi="Palatino Linotype" w:cs="Palatino Linotype"/>
          <w:b/>
          <w:i/>
          <w:sz w:val="22"/>
          <w:szCs w:val="22"/>
        </w:rPr>
        <w:t>EL SUJETO OBLIGADO</w:t>
      </w:r>
      <w:r w:rsidR="00A57D75" w:rsidRPr="00A9715E">
        <w:rPr>
          <w:rFonts w:ascii="Palatino Linotype" w:eastAsia="Palatino Linotype" w:hAnsi="Palatino Linotype" w:cs="Palatino Linotype"/>
          <w:bCs/>
          <w:i/>
          <w:sz w:val="22"/>
          <w:szCs w:val="22"/>
        </w:rPr>
        <w:t xml:space="preserve"> deberá de hacerlo de conocimiento a </w:t>
      </w:r>
      <w:r w:rsidR="00A57D75" w:rsidRPr="00A9715E">
        <w:rPr>
          <w:rFonts w:ascii="Palatino Linotype" w:eastAsia="Palatino Linotype" w:hAnsi="Palatino Linotype" w:cs="Palatino Linotype"/>
          <w:b/>
          <w:i/>
          <w:sz w:val="22"/>
          <w:szCs w:val="22"/>
        </w:rPr>
        <w:t>LA RECURRENTE</w:t>
      </w:r>
      <w:r w:rsidR="00A57D75" w:rsidRPr="00A9715E">
        <w:rPr>
          <w:rFonts w:ascii="Palatino Linotype" w:eastAsia="Palatino Linotype" w:hAnsi="Palatino Linotype" w:cs="Palatino Linotype"/>
          <w:bCs/>
          <w:i/>
          <w:sz w:val="22"/>
          <w:szCs w:val="22"/>
        </w:rPr>
        <w:t xml:space="preserve"> de manera fundada y motivada.</w:t>
      </w:r>
      <w:r w:rsidR="00A57D75" w:rsidRPr="00A9715E">
        <w:rPr>
          <w:rFonts w:ascii="Palatino Linotype" w:hAnsi="Palatino Linotype"/>
          <w:i/>
          <w:sz w:val="22"/>
          <w:szCs w:val="22"/>
        </w:rPr>
        <w:t>”</w:t>
      </w:r>
    </w:p>
    <w:p w14:paraId="71645E0A" w14:textId="77777777" w:rsidR="005A674A" w:rsidRPr="00A9715E" w:rsidRDefault="005A674A" w:rsidP="00A9715E">
      <w:pPr>
        <w:widowControl w:val="0"/>
        <w:tabs>
          <w:tab w:val="left" w:pos="1701"/>
          <w:tab w:val="left" w:pos="1843"/>
        </w:tabs>
        <w:spacing w:line="276" w:lineRule="auto"/>
        <w:ind w:left="1134" w:right="1134"/>
        <w:jc w:val="both"/>
        <w:rPr>
          <w:rFonts w:ascii="Palatino Linotype" w:hAnsi="Palatino Linotype"/>
          <w:i/>
          <w:iCs/>
          <w:sz w:val="22"/>
          <w:szCs w:val="22"/>
          <w:lang w:eastAsia="es-MX"/>
        </w:rPr>
      </w:pPr>
    </w:p>
    <w:p w14:paraId="5154FE7F" w14:textId="47AF85FE" w:rsidR="00812BD0" w:rsidRPr="00A9715E" w:rsidRDefault="00812BD0" w:rsidP="00A9715E">
      <w:pPr>
        <w:spacing w:line="360" w:lineRule="auto"/>
        <w:jc w:val="both"/>
        <w:rPr>
          <w:rFonts w:ascii="Palatino Linotype" w:eastAsia="Palatino Linotype" w:hAnsi="Palatino Linotype" w:cs="Palatino Linotype"/>
          <w:lang w:eastAsia="es-MX"/>
        </w:rPr>
      </w:pPr>
      <w:r w:rsidRPr="00A9715E">
        <w:rPr>
          <w:rFonts w:ascii="Palatino Linotype" w:eastAsia="Palatino Linotype" w:hAnsi="Palatino Linotype" w:cs="Palatino Linotype"/>
          <w:b/>
          <w:sz w:val="28"/>
          <w:szCs w:val="28"/>
          <w:lang w:eastAsia="es-MX"/>
        </w:rPr>
        <w:t>TERCERO</w:t>
      </w:r>
      <w:r w:rsidRPr="00A9715E">
        <w:rPr>
          <w:rFonts w:ascii="Palatino Linotype" w:eastAsia="Palatino Linotype" w:hAnsi="Palatino Linotype" w:cs="Palatino Linotype"/>
          <w:sz w:val="28"/>
          <w:szCs w:val="28"/>
          <w:lang w:eastAsia="es-MX"/>
        </w:rPr>
        <w:t>.</w:t>
      </w:r>
      <w:r w:rsidRPr="00A9715E">
        <w:rPr>
          <w:rFonts w:ascii="Palatino Linotype" w:eastAsia="Palatino Linotype" w:hAnsi="Palatino Linotype" w:cs="Palatino Linotype"/>
          <w:lang w:eastAsia="es-MX"/>
        </w:rPr>
        <w:t xml:space="preserve"> Se </w:t>
      </w:r>
      <w:r w:rsidRPr="00A9715E">
        <w:rPr>
          <w:rFonts w:ascii="Palatino Linotype" w:eastAsia="Palatino Linotype" w:hAnsi="Palatino Linotype" w:cs="Palatino Linotype"/>
          <w:b/>
          <w:lang w:eastAsia="es-MX"/>
        </w:rPr>
        <w:t>SOBRESEE</w:t>
      </w:r>
      <w:r w:rsidRPr="00A9715E">
        <w:rPr>
          <w:rFonts w:ascii="Palatino Linotype" w:eastAsia="Palatino Linotype" w:hAnsi="Palatino Linotype" w:cs="Palatino Linotype"/>
          <w:lang w:eastAsia="es-MX"/>
        </w:rPr>
        <w:t xml:space="preserve"> el Recurso de Revisión </w:t>
      </w:r>
      <w:r w:rsidR="00056995" w:rsidRPr="00A9715E">
        <w:rPr>
          <w:rFonts w:ascii="Palatino Linotype" w:eastAsia="Palatino Linotype" w:hAnsi="Palatino Linotype" w:cs="Palatino Linotype"/>
          <w:b/>
          <w:lang w:eastAsia="es-MX"/>
        </w:rPr>
        <w:t>15188/INFOEM/IP/RR/2022</w:t>
      </w:r>
      <w:r w:rsidRPr="00A9715E">
        <w:rPr>
          <w:rFonts w:ascii="Palatino Linotype" w:eastAsia="Palatino Linotype" w:hAnsi="Palatino Linotype" w:cs="Palatino Linotype"/>
          <w:lang w:eastAsia="es-MX"/>
        </w:rPr>
        <w:t xml:space="preserve">, </w:t>
      </w:r>
      <w:r w:rsidRPr="00A9715E">
        <w:rPr>
          <w:rFonts w:ascii="Palatino Linotype" w:hAnsi="Palatino Linotype" w:cs="Arial"/>
        </w:rPr>
        <w:t>en términos de lo establecido en el artículo 192, fracción IV de la Ley de Transparencia y Acceso a la Información Pública del Estado de México y Municipios</w:t>
      </w:r>
      <w:r w:rsidRPr="00A9715E">
        <w:rPr>
          <w:rFonts w:ascii="Palatino Linotype" w:eastAsia="Palatino Linotype" w:hAnsi="Palatino Linotype" w:cs="Palatino Linotype"/>
          <w:lang w:eastAsia="es-MX"/>
        </w:rPr>
        <w:t xml:space="preserve">, porque una vez admitido apareció una causal de improcedencia en términos del </w:t>
      </w:r>
      <w:r w:rsidRPr="00A9715E">
        <w:rPr>
          <w:rFonts w:ascii="Palatino Linotype" w:eastAsia="Palatino Linotype" w:hAnsi="Palatino Linotype" w:cs="Palatino Linotype"/>
          <w:b/>
          <w:lang w:eastAsia="es-MX"/>
        </w:rPr>
        <w:t xml:space="preserve">CONSIDERANDO </w:t>
      </w:r>
      <w:r w:rsidR="00905843">
        <w:rPr>
          <w:rFonts w:ascii="Palatino Linotype" w:eastAsia="Palatino Linotype" w:hAnsi="Palatino Linotype" w:cs="Palatino Linotype"/>
          <w:b/>
          <w:lang w:eastAsia="es-MX"/>
        </w:rPr>
        <w:t>SEXTO</w:t>
      </w:r>
      <w:r w:rsidRPr="00A9715E">
        <w:rPr>
          <w:rFonts w:ascii="Palatino Linotype" w:eastAsia="Palatino Linotype" w:hAnsi="Palatino Linotype" w:cs="Palatino Linotype"/>
          <w:lang w:eastAsia="es-MX"/>
        </w:rPr>
        <w:t xml:space="preserve"> de la presente Resolución. </w:t>
      </w:r>
    </w:p>
    <w:p w14:paraId="3B1419D7" w14:textId="795E1E33" w:rsidR="0039214E" w:rsidRPr="00A9715E" w:rsidRDefault="00812BD0" w:rsidP="00A9715E">
      <w:pPr>
        <w:tabs>
          <w:tab w:val="left" w:pos="709"/>
        </w:tabs>
        <w:spacing w:line="360" w:lineRule="auto"/>
        <w:ind w:right="51"/>
        <w:jc w:val="both"/>
        <w:rPr>
          <w:rFonts w:ascii="Palatino Linotype" w:eastAsia="Palatino Linotype" w:hAnsi="Palatino Linotype" w:cs="Palatino Linotype"/>
          <w:lang w:eastAsia="es-MX"/>
        </w:rPr>
      </w:pPr>
      <w:r w:rsidRPr="00A9715E">
        <w:rPr>
          <w:rFonts w:ascii="Palatino Linotype" w:hAnsi="Palatino Linotype"/>
          <w:b/>
          <w:sz w:val="28"/>
          <w:szCs w:val="28"/>
        </w:rPr>
        <w:lastRenderedPageBreak/>
        <w:t>CUARTO</w:t>
      </w:r>
      <w:r w:rsidR="0039214E" w:rsidRPr="00A9715E">
        <w:rPr>
          <w:rFonts w:ascii="Palatino Linotype" w:hAnsi="Palatino Linotype"/>
          <w:b/>
          <w:sz w:val="28"/>
          <w:szCs w:val="28"/>
        </w:rPr>
        <w:t>.</w:t>
      </w:r>
      <w:r w:rsidR="0039214E" w:rsidRPr="00A9715E">
        <w:rPr>
          <w:rFonts w:ascii="Palatino Linotype" w:hAnsi="Palatino Linotype"/>
          <w:b/>
        </w:rPr>
        <w:t> </w:t>
      </w:r>
      <w:r w:rsidR="0039214E" w:rsidRPr="00A9715E">
        <w:rPr>
          <w:rFonts w:ascii="Palatino Linotype" w:hAnsi="Palatino Linotype"/>
          <w:b/>
          <w:lang w:eastAsia="es-ES_tradnl"/>
        </w:rPr>
        <w:t xml:space="preserve">Notifíquese </w:t>
      </w:r>
      <w:r w:rsidR="0039214E" w:rsidRPr="00A9715E">
        <w:rPr>
          <w:rFonts w:ascii="Palatino Linotype" w:eastAsia="Palatino Linotype" w:hAnsi="Palatino Linotype" w:cs="Palatino Linotype"/>
          <w:sz w:val="22"/>
          <w:szCs w:val="22"/>
          <w:lang w:eastAsia="es-MX"/>
        </w:rPr>
        <w:t>vía</w:t>
      </w:r>
      <w:r w:rsidR="0039214E" w:rsidRPr="00A9715E">
        <w:rPr>
          <w:rFonts w:ascii="Palatino Linotype" w:eastAsia="Palatino Linotype" w:hAnsi="Palatino Linotype" w:cs="Palatino Linotype"/>
          <w:lang w:eastAsia="es-MX"/>
        </w:rPr>
        <w:t xml:space="preserve">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77C21FA" w14:textId="77777777" w:rsidR="005A674A" w:rsidRPr="00A9715E" w:rsidRDefault="005A674A" w:rsidP="00A9715E">
      <w:pPr>
        <w:tabs>
          <w:tab w:val="left" w:pos="709"/>
        </w:tabs>
        <w:spacing w:line="360" w:lineRule="auto"/>
        <w:ind w:right="51"/>
        <w:jc w:val="both"/>
        <w:rPr>
          <w:rFonts w:ascii="Palatino Linotype" w:eastAsia="Palatino Linotype" w:hAnsi="Palatino Linotype" w:cs="Palatino Linotype"/>
          <w:lang w:eastAsia="es-MX"/>
        </w:rPr>
      </w:pPr>
    </w:p>
    <w:p w14:paraId="267B3983" w14:textId="22D61523" w:rsidR="00F176FD" w:rsidRPr="00A9715E" w:rsidRDefault="00812BD0" w:rsidP="00A9715E">
      <w:pPr>
        <w:tabs>
          <w:tab w:val="left" w:pos="709"/>
        </w:tabs>
        <w:spacing w:line="360" w:lineRule="auto"/>
        <w:ind w:right="51"/>
        <w:jc w:val="both"/>
        <w:rPr>
          <w:rFonts w:ascii="Palatino Linotype" w:hAnsi="Palatino Linotype"/>
          <w:lang w:eastAsia="es-ES_tradnl"/>
        </w:rPr>
      </w:pPr>
      <w:r w:rsidRPr="00A9715E">
        <w:rPr>
          <w:rFonts w:ascii="Palatino Linotype" w:hAnsi="Palatino Linotype" w:cs="Arial"/>
          <w:b/>
          <w:bCs/>
          <w:sz w:val="28"/>
        </w:rPr>
        <w:t>QUINTO</w:t>
      </w:r>
      <w:r w:rsidR="00F176FD" w:rsidRPr="00A9715E">
        <w:rPr>
          <w:rFonts w:ascii="Palatino Linotype" w:hAnsi="Palatino Linotype" w:cs="Arial"/>
          <w:b/>
          <w:bCs/>
          <w:sz w:val="28"/>
        </w:rPr>
        <w:t>.</w:t>
      </w:r>
      <w:r w:rsidR="00F176FD" w:rsidRPr="00A9715E">
        <w:rPr>
          <w:rFonts w:ascii="Palatino Linotype" w:hAnsi="Palatino Linotype"/>
          <w:szCs w:val="17"/>
          <w:lang w:eastAsia="es-ES_tradnl"/>
        </w:rPr>
        <w:t xml:space="preserve"> </w:t>
      </w:r>
      <w:r w:rsidR="00F176FD" w:rsidRPr="00A9715E">
        <w:rPr>
          <w:rFonts w:ascii="Palatino Linotype" w:hAnsi="Palatino Linotype"/>
          <w:b/>
          <w:lang w:eastAsia="es-ES_tradnl"/>
        </w:rPr>
        <w:t>Notifíquese</w:t>
      </w:r>
      <w:r w:rsidR="00F176FD" w:rsidRPr="00A9715E">
        <w:rPr>
          <w:rFonts w:ascii="Palatino Linotype" w:hAnsi="Palatino Linotype"/>
          <w:lang w:eastAsia="es-ES_tradnl"/>
        </w:rPr>
        <w:t xml:space="preserve"> a</w:t>
      </w:r>
      <w:r w:rsidR="008F0757" w:rsidRPr="00A9715E">
        <w:rPr>
          <w:rFonts w:ascii="Palatino Linotype" w:hAnsi="Palatino Linotype"/>
          <w:lang w:eastAsia="es-ES_tradnl"/>
        </w:rPr>
        <w:t xml:space="preserve"> </w:t>
      </w:r>
      <w:r w:rsidR="008F0757" w:rsidRPr="00A9715E">
        <w:rPr>
          <w:rFonts w:ascii="Palatino Linotype" w:hAnsi="Palatino Linotype" w:cs="Arial"/>
          <w:b/>
          <w:lang w:val="es-ES"/>
        </w:rPr>
        <w:t>LA</w:t>
      </w:r>
      <w:r w:rsidR="00F176FD" w:rsidRPr="00A9715E">
        <w:rPr>
          <w:rFonts w:ascii="Palatino Linotype" w:hAnsi="Palatino Linotype"/>
          <w:lang w:eastAsia="es-ES_tradnl"/>
        </w:rPr>
        <w:t xml:space="preserve"> </w:t>
      </w:r>
      <w:r w:rsidR="00F176FD" w:rsidRPr="00A9715E">
        <w:rPr>
          <w:rFonts w:ascii="Palatino Linotype" w:hAnsi="Palatino Linotype"/>
          <w:b/>
          <w:lang w:eastAsia="es-ES_tradnl"/>
        </w:rPr>
        <w:t>RECURRENTE</w:t>
      </w:r>
      <w:r w:rsidR="00F176FD" w:rsidRPr="00A9715E">
        <w:rPr>
          <w:rFonts w:ascii="Palatino Linotype" w:hAnsi="Palatino Linotype"/>
          <w:lang w:eastAsia="es-ES_tradnl"/>
        </w:rPr>
        <w:t xml:space="preserve"> la presente resolución vía </w:t>
      </w:r>
      <w:r w:rsidR="00F176FD" w:rsidRPr="00A9715E">
        <w:rPr>
          <w:rFonts w:ascii="Palatino Linotype" w:hAnsi="Palatino Linotype"/>
          <w:bCs/>
          <w:lang w:eastAsia="es-ES_tradnl"/>
        </w:rPr>
        <w:t xml:space="preserve">Sistema de Acceso a la Información Mexiquense </w:t>
      </w:r>
      <w:r w:rsidR="00F176FD" w:rsidRPr="00A9715E">
        <w:rPr>
          <w:rFonts w:ascii="Palatino Linotype" w:hAnsi="Palatino Linotype"/>
          <w:b/>
          <w:bCs/>
          <w:lang w:eastAsia="es-ES_tradnl"/>
        </w:rPr>
        <w:t>(SAIMEX)</w:t>
      </w:r>
      <w:r w:rsidR="00F176FD" w:rsidRPr="00A9715E">
        <w:rPr>
          <w:rFonts w:ascii="Palatino Linotype" w:hAnsi="Palatino Linotype"/>
          <w:lang w:eastAsia="es-ES_tradnl"/>
        </w:rPr>
        <w:t>.</w:t>
      </w:r>
    </w:p>
    <w:p w14:paraId="0A00289F" w14:textId="6B54A836" w:rsidR="005A674A" w:rsidRPr="00A9715E" w:rsidRDefault="005A674A" w:rsidP="00A9715E">
      <w:pPr>
        <w:tabs>
          <w:tab w:val="left" w:pos="709"/>
        </w:tabs>
        <w:spacing w:line="360" w:lineRule="auto"/>
        <w:ind w:right="51"/>
        <w:jc w:val="both"/>
        <w:rPr>
          <w:rFonts w:ascii="Palatino Linotype" w:hAnsi="Palatino Linotype"/>
          <w:lang w:eastAsia="es-ES_tradnl"/>
        </w:rPr>
      </w:pPr>
    </w:p>
    <w:p w14:paraId="605A0FD5" w14:textId="66DB9F6B" w:rsidR="00F176FD" w:rsidRPr="00A9715E" w:rsidRDefault="00812BD0" w:rsidP="00A9715E">
      <w:pPr>
        <w:tabs>
          <w:tab w:val="left" w:pos="709"/>
        </w:tabs>
        <w:spacing w:line="360" w:lineRule="auto"/>
        <w:ind w:right="51"/>
        <w:jc w:val="both"/>
        <w:rPr>
          <w:rFonts w:ascii="Palatino Linotype" w:hAnsi="Palatino Linotype"/>
          <w:szCs w:val="17"/>
          <w:lang w:eastAsia="es-ES_tradnl"/>
        </w:rPr>
      </w:pPr>
      <w:r w:rsidRPr="00A9715E">
        <w:rPr>
          <w:rFonts w:ascii="Palatino Linotype" w:hAnsi="Palatino Linotype" w:cs="Arial"/>
          <w:b/>
          <w:bCs/>
          <w:sz w:val="28"/>
        </w:rPr>
        <w:t>SEXTO</w:t>
      </w:r>
      <w:r w:rsidR="00F176FD" w:rsidRPr="00A9715E">
        <w:rPr>
          <w:rFonts w:ascii="Palatino Linotype" w:hAnsi="Palatino Linotype" w:cs="Arial"/>
          <w:b/>
          <w:bCs/>
          <w:sz w:val="28"/>
        </w:rPr>
        <w:t>.</w:t>
      </w:r>
      <w:r w:rsidR="00F176FD" w:rsidRPr="00A9715E">
        <w:rPr>
          <w:rFonts w:ascii="Palatino Linotype" w:hAnsi="Palatino Linotype"/>
          <w:szCs w:val="17"/>
          <w:lang w:eastAsia="es-ES_tradnl"/>
        </w:rPr>
        <w:t xml:space="preserve"> Hágase del conocimiento a</w:t>
      </w:r>
      <w:r w:rsidR="008F0757" w:rsidRPr="00A9715E">
        <w:rPr>
          <w:rFonts w:ascii="Palatino Linotype" w:hAnsi="Palatino Linotype"/>
          <w:szCs w:val="17"/>
          <w:lang w:eastAsia="es-ES_tradnl"/>
        </w:rPr>
        <w:t xml:space="preserve"> </w:t>
      </w:r>
      <w:r w:rsidR="008F0757" w:rsidRPr="00A9715E">
        <w:rPr>
          <w:rFonts w:ascii="Palatino Linotype" w:hAnsi="Palatino Linotype" w:cs="Arial"/>
          <w:b/>
          <w:lang w:val="es-ES"/>
        </w:rPr>
        <w:t>LA</w:t>
      </w:r>
      <w:r w:rsidR="00F176FD" w:rsidRPr="00A9715E">
        <w:rPr>
          <w:rFonts w:ascii="Palatino Linotype" w:hAnsi="Palatino Linotype"/>
          <w:szCs w:val="17"/>
          <w:lang w:eastAsia="es-ES_tradnl"/>
        </w:rPr>
        <w:t xml:space="preserve"> </w:t>
      </w:r>
      <w:r w:rsidR="00F176FD" w:rsidRPr="00A9715E">
        <w:rPr>
          <w:rFonts w:ascii="Palatino Linotype" w:hAnsi="Palatino Linotype"/>
          <w:b/>
          <w:szCs w:val="17"/>
          <w:lang w:eastAsia="es-ES_tradnl"/>
        </w:rPr>
        <w:t>RECURRENTE</w:t>
      </w:r>
      <w:r w:rsidR="00F176FD" w:rsidRPr="00A9715E">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12744A5" w14:textId="33B43B43" w:rsidR="005A674A" w:rsidRDefault="005A674A" w:rsidP="00A9715E">
      <w:pPr>
        <w:tabs>
          <w:tab w:val="left" w:pos="709"/>
        </w:tabs>
        <w:spacing w:line="360" w:lineRule="auto"/>
        <w:ind w:right="51"/>
        <w:jc w:val="both"/>
        <w:rPr>
          <w:rFonts w:ascii="Palatino Linotype" w:hAnsi="Palatino Linotype"/>
          <w:szCs w:val="17"/>
          <w:lang w:eastAsia="es-ES_tradnl"/>
        </w:rPr>
      </w:pPr>
    </w:p>
    <w:p w14:paraId="245258F3" w14:textId="062B336E" w:rsidR="00905843" w:rsidRDefault="00905843" w:rsidP="00A9715E">
      <w:pPr>
        <w:tabs>
          <w:tab w:val="left" w:pos="709"/>
        </w:tabs>
        <w:spacing w:line="360" w:lineRule="auto"/>
        <w:ind w:right="51"/>
        <w:jc w:val="both"/>
        <w:rPr>
          <w:rFonts w:ascii="Palatino Linotype" w:hAnsi="Palatino Linotype"/>
          <w:szCs w:val="17"/>
          <w:lang w:eastAsia="es-ES_tradnl"/>
        </w:rPr>
      </w:pPr>
    </w:p>
    <w:p w14:paraId="4260AB92" w14:textId="77777777" w:rsidR="00905843" w:rsidRPr="00A9715E" w:rsidRDefault="00905843" w:rsidP="00A9715E">
      <w:pPr>
        <w:tabs>
          <w:tab w:val="left" w:pos="709"/>
        </w:tabs>
        <w:spacing w:line="360" w:lineRule="auto"/>
        <w:ind w:right="51"/>
        <w:jc w:val="both"/>
        <w:rPr>
          <w:rFonts w:ascii="Palatino Linotype" w:hAnsi="Palatino Linotype"/>
          <w:szCs w:val="17"/>
          <w:lang w:eastAsia="es-ES_tradnl"/>
        </w:rPr>
      </w:pPr>
    </w:p>
    <w:p w14:paraId="7A1E55E3" w14:textId="2F2C72F1" w:rsidR="00F176FD" w:rsidRPr="00A9715E" w:rsidRDefault="00812BD0" w:rsidP="00A9715E">
      <w:pPr>
        <w:tabs>
          <w:tab w:val="left" w:pos="709"/>
        </w:tabs>
        <w:spacing w:line="360" w:lineRule="auto"/>
        <w:ind w:right="51"/>
        <w:jc w:val="both"/>
        <w:rPr>
          <w:rFonts w:ascii="Palatino Linotype" w:hAnsi="Palatino Linotype"/>
          <w:szCs w:val="17"/>
          <w:lang w:eastAsia="es-ES_tradnl"/>
        </w:rPr>
      </w:pPr>
      <w:r w:rsidRPr="00A9715E">
        <w:rPr>
          <w:rFonts w:ascii="Palatino Linotype" w:hAnsi="Palatino Linotype"/>
          <w:b/>
          <w:sz w:val="28"/>
          <w:szCs w:val="28"/>
          <w:lang w:eastAsia="es-ES_tradnl"/>
        </w:rPr>
        <w:lastRenderedPageBreak/>
        <w:t>SÉPTIMO</w:t>
      </w:r>
      <w:r w:rsidR="00F176FD" w:rsidRPr="00A9715E">
        <w:rPr>
          <w:rFonts w:ascii="Palatino Linotype" w:hAnsi="Palatino Linotype"/>
          <w:b/>
          <w:sz w:val="28"/>
          <w:szCs w:val="28"/>
          <w:lang w:eastAsia="es-ES_tradnl"/>
        </w:rPr>
        <w:t>.</w:t>
      </w:r>
      <w:r w:rsidR="00F176FD" w:rsidRPr="00A9715E">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03D9AC8" w14:textId="77777777" w:rsidR="005A674A" w:rsidRPr="00A9715E" w:rsidRDefault="005A674A" w:rsidP="00A9715E">
      <w:pPr>
        <w:tabs>
          <w:tab w:val="left" w:pos="709"/>
        </w:tabs>
        <w:spacing w:line="360" w:lineRule="auto"/>
        <w:ind w:right="51"/>
        <w:jc w:val="both"/>
        <w:rPr>
          <w:rFonts w:ascii="Palatino Linotype" w:hAnsi="Palatino Linotype"/>
          <w:szCs w:val="17"/>
          <w:lang w:eastAsia="es-ES_tradnl"/>
        </w:rPr>
      </w:pPr>
    </w:p>
    <w:p w14:paraId="01FA0326" w14:textId="73D4387F" w:rsidR="004D0226" w:rsidRPr="00A9715E" w:rsidRDefault="004D0226" w:rsidP="00A9715E">
      <w:pPr>
        <w:spacing w:line="360" w:lineRule="auto"/>
        <w:jc w:val="both"/>
        <w:rPr>
          <w:rFonts w:ascii="Palatino Linotype" w:hAnsi="Palatino Linotype"/>
        </w:rPr>
      </w:pPr>
      <w:r w:rsidRPr="00A9715E">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6848B6">
        <w:rPr>
          <w:rFonts w:ascii="Palatino Linotype" w:hAnsi="Palatino Linotype"/>
        </w:rPr>
        <w:t xml:space="preserve"> EMITIENDO VOTO PARTICULAR</w:t>
      </w:r>
      <w:r w:rsidRPr="00A9715E">
        <w:rPr>
          <w:rFonts w:ascii="Palatino Linotype" w:hAnsi="Palatino Linotype"/>
        </w:rPr>
        <w:t>; SHARON CRISTINA MORALES MARTÍNEZ; LUIS GUSTAVO PARRA NORIEGA</w:t>
      </w:r>
      <w:r w:rsidR="006848B6">
        <w:rPr>
          <w:rFonts w:ascii="Palatino Linotype" w:hAnsi="Palatino Linotype"/>
        </w:rPr>
        <w:t xml:space="preserve"> EMITIENDO VOTO PARTICULAR</w:t>
      </w:r>
      <w:r w:rsidRPr="00A9715E">
        <w:rPr>
          <w:rFonts w:ascii="Palatino Linotype" w:hAnsi="Palatino Linotype"/>
        </w:rPr>
        <w:t xml:space="preserve"> Y </w:t>
      </w:r>
      <w:r w:rsidR="0081157B" w:rsidRPr="00A9715E">
        <w:rPr>
          <w:rFonts w:ascii="Palatino Linotype" w:hAnsi="Palatino Linotype"/>
        </w:rPr>
        <w:t xml:space="preserve">GUADALUPE RAMÍREZ PEÑA; EN LA VIGÉSIMA SEGUNDA SESIÓN ORDINARIA CELEBRADA EL CATORCE DE JUNIO DE </w:t>
      </w:r>
      <w:r w:rsidRPr="00A9715E">
        <w:rPr>
          <w:rFonts w:ascii="Palatino Linotype" w:hAnsi="Palatino Linotype"/>
        </w:rPr>
        <w:t>DOS MIL VEINTITRÉS, ANTE EL SECRETARIO TÉCNICO DEL PLENO, ALEXIS TAPIA RAMÍREZ.</w:t>
      </w:r>
    </w:p>
    <w:p w14:paraId="6F57832C" w14:textId="77777777" w:rsidR="004D0226" w:rsidRPr="00A9715E" w:rsidRDefault="004D0226" w:rsidP="00A9715E">
      <w:pPr>
        <w:spacing w:line="360" w:lineRule="auto"/>
        <w:jc w:val="both"/>
        <w:rPr>
          <w:rFonts w:ascii="Palatino Linotype" w:hAnsi="Palatino Linotype"/>
          <w:sz w:val="20"/>
          <w:szCs w:val="20"/>
        </w:rPr>
      </w:pPr>
      <w:r w:rsidRPr="00A9715E">
        <w:rPr>
          <w:rFonts w:ascii="Palatino Linotype" w:hAnsi="Palatino Linotype"/>
          <w:sz w:val="20"/>
          <w:szCs w:val="20"/>
        </w:rPr>
        <w:t>SCMM/BLA/DEMF/CCC</w:t>
      </w:r>
    </w:p>
    <w:p w14:paraId="5EAE7E2A" w14:textId="77777777" w:rsidR="002C1804" w:rsidRPr="00A9715E" w:rsidRDefault="002C1804" w:rsidP="00A9715E">
      <w:pPr>
        <w:spacing w:before="100" w:beforeAutospacing="1" w:after="100" w:afterAutospacing="1" w:line="360" w:lineRule="auto"/>
        <w:jc w:val="both"/>
        <w:rPr>
          <w:rFonts w:ascii="Palatino Linotype" w:hAnsi="Palatino Linotype"/>
          <w:sz w:val="20"/>
          <w:szCs w:val="20"/>
        </w:rPr>
      </w:pPr>
    </w:p>
    <w:p w14:paraId="7769CEA5" w14:textId="77777777" w:rsidR="002C1804" w:rsidRPr="00A9715E" w:rsidRDefault="002C1804" w:rsidP="00A9715E">
      <w:pPr>
        <w:spacing w:before="100" w:beforeAutospacing="1" w:after="100" w:afterAutospacing="1" w:line="360" w:lineRule="auto"/>
        <w:jc w:val="both"/>
        <w:rPr>
          <w:rFonts w:ascii="Palatino Linotype" w:hAnsi="Palatino Linotype"/>
          <w:sz w:val="20"/>
          <w:szCs w:val="20"/>
        </w:rPr>
      </w:pPr>
    </w:p>
    <w:p w14:paraId="1F9A8F13" w14:textId="77777777" w:rsidR="002C1804" w:rsidRPr="00A9715E" w:rsidRDefault="002C1804" w:rsidP="00A9715E">
      <w:pPr>
        <w:spacing w:before="100" w:beforeAutospacing="1" w:after="100" w:afterAutospacing="1" w:line="360" w:lineRule="auto"/>
        <w:jc w:val="both"/>
        <w:rPr>
          <w:rFonts w:ascii="Palatino Linotype" w:hAnsi="Palatino Linotype"/>
          <w:sz w:val="20"/>
          <w:szCs w:val="20"/>
        </w:rPr>
      </w:pPr>
    </w:p>
    <w:p w14:paraId="222EA5FF" w14:textId="72A2E6E0" w:rsidR="00FB34B7" w:rsidRPr="00A9715E" w:rsidRDefault="00FB34B7" w:rsidP="00A9715E">
      <w:pPr>
        <w:spacing w:before="100" w:beforeAutospacing="1" w:after="100" w:afterAutospacing="1" w:line="360" w:lineRule="auto"/>
        <w:jc w:val="both"/>
        <w:rPr>
          <w:rFonts w:ascii="Palatino Linotype" w:hAnsi="Palatino Linotype"/>
        </w:rPr>
      </w:pPr>
    </w:p>
    <w:p w14:paraId="6E8004E6" w14:textId="4048F08D" w:rsidR="00FB34B7" w:rsidRPr="00A9715E" w:rsidRDefault="00FB34B7" w:rsidP="00A9715E">
      <w:pPr>
        <w:spacing w:before="100" w:beforeAutospacing="1" w:after="100" w:afterAutospacing="1" w:line="360" w:lineRule="auto"/>
        <w:jc w:val="both"/>
        <w:rPr>
          <w:rFonts w:ascii="Palatino Linotype" w:hAnsi="Palatino Linotype"/>
        </w:rPr>
      </w:pPr>
    </w:p>
    <w:p w14:paraId="49413AF2" w14:textId="667F3B11" w:rsidR="00FB34B7" w:rsidRPr="00A9715E" w:rsidRDefault="00FB34B7" w:rsidP="00A9715E">
      <w:pPr>
        <w:spacing w:before="100" w:beforeAutospacing="1" w:after="100" w:afterAutospacing="1" w:line="360" w:lineRule="auto"/>
        <w:jc w:val="both"/>
        <w:rPr>
          <w:rFonts w:ascii="Palatino Linotype" w:hAnsi="Palatino Linotype"/>
        </w:rPr>
      </w:pPr>
    </w:p>
    <w:p w14:paraId="3A09DD42" w14:textId="2779FDE7" w:rsidR="00FB34B7" w:rsidRPr="00A9715E" w:rsidRDefault="00FB34B7" w:rsidP="00A9715E">
      <w:pPr>
        <w:spacing w:before="100" w:beforeAutospacing="1" w:after="100" w:afterAutospacing="1" w:line="360" w:lineRule="auto"/>
        <w:jc w:val="both"/>
        <w:rPr>
          <w:rFonts w:ascii="Palatino Linotype" w:hAnsi="Palatino Linotype"/>
        </w:rPr>
      </w:pPr>
    </w:p>
    <w:p w14:paraId="3D325CDA" w14:textId="77777777" w:rsidR="00FB34B7" w:rsidRPr="00A9715E" w:rsidRDefault="00FB34B7" w:rsidP="00A9715E">
      <w:pPr>
        <w:spacing w:before="100" w:beforeAutospacing="1" w:after="100" w:afterAutospacing="1" w:line="360" w:lineRule="auto"/>
        <w:jc w:val="both"/>
        <w:rPr>
          <w:rFonts w:ascii="Palatino Linotype" w:hAnsi="Palatino Linotype"/>
        </w:rPr>
      </w:pPr>
    </w:p>
    <w:p w14:paraId="478FC6D8" w14:textId="71CC324B" w:rsidR="00B97505" w:rsidRPr="00A9715E" w:rsidRDefault="00B97505" w:rsidP="00A9715E">
      <w:pPr>
        <w:spacing w:before="100" w:beforeAutospacing="1" w:after="100" w:afterAutospacing="1" w:line="360" w:lineRule="auto"/>
        <w:jc w:val="both"/>
        <w:rPr>
          <w:rFonts w:ascii="Palatino Linotype" w:hAnsi="Palatino Linotype"/>
        </w:rPr>
      </w:pPr>
    </w:p>
    <w:p w14:paraId="41B261AE" w14:textId="735A228E" w:rsidR="00B97505" w:rsidRPr="00A9715E" w:rsidRDefault="00B97505" w:rsidP="00A9715E">
      <w:pPr>
        <w:spacing w:before="100" w:beforeAutospacing="1" w:after="100" w:afterAutospacing="1" w:line="360" w:lineRule="auto"/>
        <w:jc w:val="both"/>
        <w:rPr>
          <w:rFonts w:ascii="Palatino Linotype" w:hAnsi="Palatino Linotype"/>
        </w:rPr>
      </w:pPr>
    </w:p>
    <w:p w14:paraId="63EC9353" w14:textId="05DCCD2B" w:rsidR="00B97505" w:rsidRPr="00A9715E" w:rsidRDefault="00B97505" w:rsidP="00A9715E">
      <w:pPr>
        <w:spacing w:before="100" w:beforeAutospacing="1" w:after="100" w:afterAutospacing="1" w:line="360" w:lineRule="auto"/>
        <w:jc w:val="both"/>
        <w:rPr>
          <w:rFonts w:ascii="Palatino Linotype" w:hAnsi="Palatino Linotype"/>
        </w:rPr>
      </w:pPr>
    </w:p>
    <w:p w14:paraId="02B7A153" w14:textId="59B49131" w:rsidR="00B97505" w:rsidRPr="00A9715E" w:rsidRDefault="00B97505" w:rsidP="00A9715E">
      <w:pPr>
        <w:spacing w:before="100" w:beforeAutospacing="1" w:after="100" w:afterAutospacing="1" w:line="360" w:lineRule="auto"/>
        <w:jc w:val="both"/>
        <w:rPr>
          <w:rFonts w:ascii="Palatino Linotype" w:hAnsi="Palatino Linotype"/>
        </w:rPr>
      </w:pPr>
    </w:p>
    <w:p w14:paraId="7F32ECCD" w14:textId="5FB369CF" w:rsidR="00B97505" w:rsidRPr="00A9715E" w:rsidRDefault="00B97505" w:rsidP="00A9715E">
      <w:pPr>
        <w:spacing w:before="100" w:beforeAutospacing="1" w:after="100" w:afterAutospacing="1" w:line="360" w:lineRule="auto"/>
        <w:jc w:val="both"/>
        <w:rPr>
          <w:rFonts w:ascii="Palatino Linotype" w:hAnsi="Palatino Linotype"/>
        </w:rPr>
      </w:pPr>
    </w:p>
    <w:p w14:paraId="00EF156D" w14:textId="6F15A74C" w:rsidR="00B97505" w:rsidRPr="00A9715E" w:rsidRDefault="00B97505" w:rsidP="00A9715E">
      <w:pPr>
        <w:spacing w:before="100" w:beforeAutospacing="1" w:after="100" w:afterAutospacing="1" w:line="360" w:lineRule="auto"/>
        <w:jc w:val="both"/>
        <w:rPr>
          <w:rFonts w:ascii="Palatino Linotype" w:hAnsi="Palatino Linotype"/>
        </w:rPr>
      </w:pPr>
    </w:p>
    <w:p w14:paraId="2CC0115D" w14:textId="5F66DA73" w:rsidR="00B97505" w:rsidRPr="00A9715E" w:rsidRDefault="00B97505" w:rsidP="00A9715E">
      <w:pPr>
        <w:spacing w:before="100" w:beforeAutospacing="1" w:after="100" w:afterAutospacing="1" w:line="360" w:lineRule="auto"/>
        <w:jc w:val="both"/>
        <w:rPr>
          <w:rFonts w:ascii="Palatino Linotype" w:hAnsi="Palatino Linotype"/>
        </w:rPr>
      </w:pPr>
    </w:p>
    <w:p w14:paraId="07D75A6D" w14:textId="6BB4C99B" w:rsidR="00B97505" w:rsidRPr="00A9715E" w:rsidRDefault="00B97505" w:rsidP="00A9715E">
      <w:pPr>
        <w:spacing w:before="100" w:beforeAutospacing="1" w:after="100" w:afterAutospacing="1" w:line="360" w:lineRule="auto"/>
        <w:jc w:val="both"/>
        <w:rPr>
          <w:rFonts w:ascii="Palatino Linotype" w:hAnsi="Palatino Linotype"/>
        </w:rPr>
      </w:pPr>
    </w:p>
    <w:p w14:paraId="11A7407D" w14:textId="5861B494" w:rsidR="00B97505" w:rsidRPr="00A9715E" w:rsidRDefault="00B97505" w:rsidP="00A9715E">
      <w:pPr>
        <w:spacing w:before="100" w:beforeAutospacing="1" w:after="100" w:afterAutospacing="1" w:line="360" w:lineRule="auto"/>
        <w:jc w:val="both"/>
        <w:rPr>
          <w:rFonts w:ascii="Palatino Linotype" w:hAnsi="Palatino Linotype"/>
        </w:rPr>
      </w:pPr>
    </w:p>
    <w:p w14:paraId="25B76F01" w14:textId="77777777" w:rsidR="009D0FFC" w:rsidRPr="00A9715E" w:rsidRDefault="009D0FFC" w:rsidP="00A9715E">
      <w:pPr>
        <w:spacing w:before="100" w:beforeAutospacing="1" w:after="100" w:afterAutospacing="1" w:line="360" w:lineRule="auto"/>
        <w:jc w:val="both"/>
        <w:rPr>
          <w:rFonts w:ascii="Palatino Linotype" w:hAnsi="Palatino Linotype"/>
        </w:rPr>
      </w:pPr>
    </w:p>
    <w:sectPr w:rsidR="009D0FFC" w:rsidRPr="00A9715E"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1717C" w14:textId="77777777" w:rsidR="00FA7C81" w:rsidRDefault="00FA7C81" w:rsidP="00C80F8C">
      <w:r>
        <w:separator/>
      </w:r>
    </w:p>
  </w:endnote>
  <w:endnote w:type="continuationSeparator" w:id="0">
    <w:p w14:paraId="040ED814" w14:textId="77777777" w:rsidR="00FA7C81" w:rsidRDefault="00FA7C8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967ACF" w:rsidRPr="0010196A" w:rsidRDefault="00967AC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06766">
      <w:rPr>
        <w:rFonts w:ascii="Palatino Linotype" w:hAnsi="Palatino Linotype" w:cs="Arial"/>
        <w:bCs/>
        <w:noProof/>
        <w:sz w:val="22"/>
        <w:szCs w:val="22"/>
      </w:rPr>
      <w:t>71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06766">
      <w:rPr>
        <w:rFonts w:ascii="Palatino Linotype" w:hAnsi="Palatino Linotype" w:cs="Arial"/>
        <w:bCs/>
        <w:noProof/>
        <w:sz w:val="22"/>
        <w:szCs w:val="22"/>
      </w:rPr>
      <w:t>73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967ACF" w:rsidRPr="0010196A" w:rsidRDefault="00967AC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0676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06766">
      <w:rPr>
        <w:rFonts w:ascii="Palatino Linotype" w:hAnsi="Palatino Linotype" w:cs="Arial"/>
        <w:bCs/>
        <w:noProof/>
        <w:sz w:val="22"/>
        <w:szCs w:val="22"/>
      </w:rPr>
      <w:t>73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12FAF1" w14:textId="77777777" w:rsidR="00FA7C81" w:rsidRDefault="00FA7C81" w:rsidP="00C80F8C">
      <w:r>
        <w:separator/>
      </w:r>
    </w:p>
  </w:footnote>
  <w:footnote w:type="continuationSeparator" w:id="0">
    <w:p w14:paraId="75A36309" w14:textId="77777777" w:rsidR="00FA7C81" w:rsidRDefault="00FA7C81" w:rsidP="00C80F8C">
      <w:r>
        <w:continuationSeparator/>
      </w:r>
    </w:p>
  </w:footnote>
  <w:footnote w:id="1">
    <w:p w14:paraId="56DCFECE" w14:textId="77777777" w:rsidR="003F6F08" w:rsidRDefault="003F6F08" w:rsidP="003F6F08">
      <w:pPr>
        <w:pStyle w:val="Textonotapie"/>
        <w:jc w:val="both"/>
        <w:rPr>
          <w:rFonts w:ascii="Palatino Linotype" w:hAnsi="Palatino Linotype"/>
          <w:b/>
          <w:i/>
        </w:rPr>
      </w:pPr>
      <w:r>
        <w:rPr>
          <w:rStyle w:val="Refdenotaalpie"/>
        </w:rPr>
        <w:footnoteRef/>
      </w:r>
      <w:r>
        <w:t xml:space="preserve"> “</w:t>
      </w:r>
      <w:r>
        <w:rPr>
          <w:rFonts w:ascii="Palatino Linotype" w:hAnsi="Palatino Linotype"/>
          <w:b/>
          <w:i/>
        </w:rPr>
        <w:t>Código de Procedimientos Administrativos del Estado De México</w:t>
      </w:r>
    </w:p>
    <w:p w14:paraId="77280F28" w14:textId="77777777" w:rsidR="003F6F08" w:rsidRDefault="003F6F08" w:rsidP="003F6F08">
      <w:pPr>
        <w:pStyle w:val="Textonotapie"/>
        <w:jc w:val="both"/>
        <w:rPr>
          <w:rFonts w:ascii="Palatino Linotype" w:hAnsi="Palatino Linotype"/>
          <w:i/>
          <w:sz w:val="10"/>
          <w:szCs w:val="10"/>
        </w:rPr>
      </w:pPr>
    </w:p>
    <w:p w14:paraId="56DA6811" w14:textId="77777777" w:rsidR="003F6F08" w:rsidRDefault="003F6F08" w:rsidP="003F6F08">
      <w:pPr>
        <w:pStyle w:val="Textonotapie"/>
        <w:jc w:val="both"/>
      </w:pPr>
      <w:r>
        <w:rPr>
          <w:rFonts w:ascii="Palatino Linotype" w:hAnsi="Palatino Linotype"/>
          <w:b/>
          <w:i/>
        </w:rPr>
        <w:t>Artículo 124.-</w:t>
      </w:r>
      <w:r>
        <w:rPr>
          <w:rFonts w:ascii="Palatino Linotype" w:hAnsi="Palatino Linotype"/>
          <w:i/>
        </w:rPr>
        <w:t xml:space="preserve"> La autoridad administrativa llevará a cabo, de oficio o a petición de particulares, los actos de tramitación adecuados para la determinación, conocimiento y comprobación de los datos sobre los que deba basarse la resolución del procedimiento.”</w:t>
      </w:r>
    </w:p>
  </w:footnote>
  <w:footnote w:id="2">
    <w:p w14:paraId="5D95EE78" w14:textId="44218759" w:rsidR="00B15462" w:rsidRDefault="00B15462">
      <w:pPr>
        <w:pStyle w:val="Textonotapie"/>
      </w:pPr>
      <w:r>
        <w:rPr>
          <w:rStyle w:val="Refdenotaalpie"/>
        </w:rPr>
        <w:footnoteRef/>
      </w:r>
      <w:r>
        <w:t xml:space="preserve"> </w:t>
      </w:r>
      <w:hyperlink r:id="rId1" w:history="1">
        <w:r w:rsidRPr="0088337F">
          <w:rPr>
            <w:rStyle w:val="Hipervnculo"/>
          </w:rPr>
          <w:t>https://www.issemym.gob.mx/tus_finanzas/sistema_de_capitalizaci%C3%B3n_individual</w:t>
        </w:r>
      </w:hyperlink>
      <w:r>
        <w:t xml:space="preserve"> </w:t>
      </w:r>
    </w:p>
  </w:footnote>
  <w:footnote w:id="3">
    <w:p w14:paraId="383B6378" w14:textId="5E55AF1A" w:rsidR="000E3862" w:rsidRDefault="000E3862" w:rsidP="000E3862">
      <w:pPr>
        <w:pStyle w:val="Textonotapie"/>
        <w:jc w:val="both"/>
      </w:pPr>
      <w:r>
        <w:rPr>
          <w:rStyle w:val="Refdenotaalpie"/>
        </w:rPr>
        <w:footnoteRef/>
      </w:r>
      <w:r>
        <w:t xml:space="preserve"> </w:t>
      </w:r>
      <w:r w:rsidRPr="000E3862">
        <w:rPr>
          <w:b/>
          <w:bCs/>
        </w:rPr>
        <w:t>Los formatos de Excel representan la salida de informe en formato XML de Excel nativo, también denominado XLSX</w:t>
      </w:r>
      <w:r>
        <w:t xml:space="preserve">, consultable el 17 de mayo de 2023, en la </w:t>
      </w:r>
      <w:proofErr w:type="spellStart"/>
      <w:r>
        <w:t>pagina</w:t>
      </w:r>
      <w:proofErr w:type="spellEnd"/>
      <w:r>
        <w:t xml:space="preserve"> externa </w:t>
      </w:r>
      <w:hyperlink r:id="rId2" w:history="1">
        <w:r w:rsidRPr="0004282D">
          <w:rPr>
            <w:rStyle w:val="Hipervnculo"/>
          </w:rPr>
          <w:t>https://www.ibm.com/docs/es/cognos-analytics/11.0.0?topic=SSEP7J_11.0.0/com.ibm.swg.ba.cognos.ug_cra.doc/c_cc_excel_formats.htm</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67ACF" w:rsidRDefault="00FA7C8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67ACF" w:rsidRPr="0010196A" w:rsidRDefault="00FA7C8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67ACF" w:rsidRPr="008F2CCC" w14:paraId="1F097D8A" w14:textId="77777777" w:rsidTr="00625FD4">
      <w:tc>
        <w:tcPr>
          <w:tcW w:w="3261" w:type="dxa"/>
          <w:vMerge w:val="restart"/>
        </w:tcPr>
        <w:p w14:paraId="1F780A0C" w14:textId="1EFF25F4" w:rsidR="00967ACF" w:rsidRPr="008F2CCC" w:rsidRDefault="00967ACF"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967ACF" w:rsidRPr="00664658" w:rsidRDefault="00967AC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FA17CF7" w:rsidR="00967ACF" w:rsidRPr="00664658" w:rsidRDefault="00721C8E" w:rsidP="004862B1">
          <w:pPr>
            <w:jc w:val="both"/>
            <w:rPr>
              <w:rFonts w:ascii="Palatino Linotype" w:hAnsi="Palatino Linotype"/>
              <w:b/>
              <w:sz w:val="22"/>
              <w:szCs w:val="22"/>
              <w:lang w:val="es-ES_tradnl"/>
            </w:rPr>
          </w:pPr>
          <w:bookmarkStart w:id="18" w:name="_Hlk102682258"/>
          <w:bookmarkStart w:id="19" w:name="_Hlk98849459"/>
          <w:r>
            <w:rPr>
              <w:rFonts w:ascii="Palatino Linotype" w:hAnsi="Palatino Linotype"/>
              <w:b/>
              <w:bCs/>
              <w:sz w:val="22"/>
              <w:szCs w:val="22"/>
            </w:rPr>
            <w:t>15182</w:t>
          </w:r>
          <w:r w:rsidR="00967ACF" w:rsidRPr="00674E6B">
            <w:rPr>
              <w:rFonts w:ascii="Palatino Linotype" w:hAnsi="Palatino Linotype"/>
              <w:b/>
              <w:bCs/>
              <w:sz w:val="22"/>
              <w:szCs w:val="22"/>
            </w:rPr>
            <w:t>/INFOEM/IP/RR/202</w:t>
          </w:r>
          <w:bookmarkEnd w:id="18"/>
          <w:r w:rsidR="00E84350">
            <w:rPr>
              <w:rFonts w:ascii="Palatino Linotype" w:hAnsi="Palatino Linotype"/>
              <w:b/>
              <w:bCs/>
              <w:sz w:val="22"/>
              <w:szCs w:val="22"/>
            </w:rPr>
            <w:t>2</w:t>
          </w:r>
          <w:r w:rsidR="00967ACF">
            <w:rPr>
              <w:rFonts w:ascii="Palatino Linotype" w:hAnsi="Palatino Linotype"/>
              <w:b/>
              <w:bCs/>
              <w:sz w:val="22"/>
              <w:szCs w:val="22"/>
            </w:rPr>
            <w:t xml:space="preserve"> </w:t>
          </w:r>
          <w:bookmarkEnd w:id="19"/>
          <w:r w:rsidR="00967ACF">
            <w:rPr>
              <w:rFonts w:ascii="Palatino Linotype" w:hAnsi="Palatino Linotype"/>
              <w:b/>
              <w:bCs/>
              <w:sz w:val="22"/>
              <w:szCs w:val="22"/>
            </w:rPr>
            <w:t>y acumulado</w:t>
          </w:r>
          <w:r w:rsidR="006D342E">
            <w:rPr>
              <w:rFonts w:ascii="Palatino Linotype" w:hAnsi="Palatino Linotype"/>
              <w:b/>
              <w:bCs/>
              <w:sz w:val="22"/>
              <w:szCs w:val="22"/>
            </w:rPr>
            <w:t>s</w:t>
          </w:r>
        </w:p>
      </w:tc>
    </w:tr>
    <w:tr w:rsidR="00967ACF" w:rsidRPr="008F2CCC" w14:paraId="049677A3" w14:textId="77777777" w:rsidTr="00625FD4">
      <w:tc>
        <w:tcPr>
          <w:tcW w:w="3261" w:type="dxa"/>
          <w:vMerge/>
        </w:tcPr>
        <w:p w14:paraId="4A21EAC1" w14:textId="5C1F145E" w:rsidR="00967ACF" w:rsidRPr="008F2CCC" w:rsidRDefault="00967ACF" w:rsidP="00200BFC">
          <w:pPr>
            <w:rPr>
              <w:rFonts w:ascii="Palatino Linotype" w:hAnsi="Palatino Linotype"/>
              <w:b/>
              <w:sz w:val="22"/>
              <w:szCs w:val="22"/>
              <w:lang w:val="es-ES_tradnl"/>
            </w:rPr>
          </w:pPr>
        </w:p>
      </w:tc>
      <w:tc>
        <w:tcPr>
          <w:tcW w:w="2551" w:type="dxa"/>
          <w:shd w:val="clear" w:color="auto" w:fill="auto"/>
        </w:tcPr>
        <w:p w14:paraId="1237BCDE" w14:textId="77777777" w:rsidR="00967ACF" w:rsidRPr="00664658" w:rsidRDefault="00967ACF"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EBF68FE" w:rsidR="00967ACF" w:rsidRPr="00D41D47" w:rsidRDefault="007F7776" w:rsidP="004862B1">
          <w:pPr>
            <w:jc w:val="both"/>
            <w:rPr>
              <w:rFonts w:ascii="Palatino Linotype" w:hAnsi="Palatino Linotype"/>
              <w:b/>
              <w:sz w:val="22"/>
              <w:szCs w:val="22"/>
              <w:lang w:val="es-ES_tradnl"/>
            </w:rPr>
          </w:pPr>
          <w:r w:rsidRPr="007F7776">
            <w:rPr>
              <w:rFonts w:ascii="Palatino Linotype" w:hAnsi="Palatino Linotype"/>
              <w:b/>
              <w:bCs/>
              <w:sz w:val="22"/>
              <w:szCs w:val="22"/>
            </w:rPr>
            <w:t xml:space="preserve">Ayuntamiento de </w:t>
          </w:r>
          <w:r w:rsidR="00721C8E" w:rsidRPr="00721C8E">
            <w:rPr>
              <w:rFonts w:ascii="Palatino Linotype" w:hAnsi="Palatino Linotype"/>
              <w:b/>
              <w:bCs/>
              <w:sz w:val="22"/>
              <w:szCs w:val="22"/>
            </w:rPr>
            <w:t>Tlalmanalco</w:t>
          </w:r>
        </w:p>
      </w:tc>
    </w:tr>
    <w:tr w:rsidR="00967ACF" w:rsidRPr="008F2CCC" w14:paraId="72CD087D" w14:textId="77777777" w:rsidTr="00625FD4">
      <w:trPr>
        <w:trHeight w:val="228"/>
      </w:trPr>
      <w:tc>
        <w:tcPr>
          <w:tcW w:w="3261" w:type="dxa"/>
          <w:vMerge/>
        </w:tcPr>
        <w:p w14:paraId="1B78656F" w14:textId="01E6F6F6" w:rsidR="00967ACF" w:rsidRPr="008F2CCC" w:rsidRDefault="00967ACF" w:rsidP="00200BFC">
          <w:pPr>
            <w:rPr>
              <w:rFonts w:ascii="Palatino Linotype" w:hAnsi="Palatino Linotype"/>
              <w:b/>
              <w:sz w:val="22"/>
              <w:szCs w:val="22"/>
              <w:lang w:val="es-ES_tradnl"/>
            </w:rPr>
          </w:pPr>
        </w:p>
      </w:tc>
      <w:tc>
        <w:tcPr>
          <w:tcW w:w="2551" w:type="dxa"/>
          <w:shd w:val="clear" w:color="auto" w:fill="auto"/>
        </w:tcPr>
        <w:p w14:paraId="74D81628" w14:textId="2A7F7BCB" w:rsidR="00967ACF" w:rsidRPr="00664658" w:rsidRDefault="00967ACF"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967ACF" w:rsidRPr="00664658" w:rsidRDefault="00967ACF" w:rsidP="00200BFC">
          <w:pPr>
            <w:jc w:val="both"/>
            <w:rPr>
              <w:rFonts w:ascii="Palatino Linotype" w:hAnsi="Palatino Linotype"/>
              <w:b/>
              <w:sz w:val="22"/>
              <w:szCs w:val="22"/>
              <w:lang w:val="es-ES_tradnl"/>
            </w:rPr>
          </w:pPr>
          <w:bookmarkStart w:id="20" w:name="_Hlk104241680"/>
          <w:r w:rsidRPr="00D9217D">
            <w:rPr>
              <w:rFonts w:ascii="Palatino Linotype" w:hAnsi="Palatino Linotype"/>
              <w:b/>
              <w:bCs/>
              <w:sz w:val="22"/>
              <w:szCs w:val="22"/>
              <w:lang w:val="es-ES_tradnl"/>
            </w:rPr>
            <w:t>Sharon Cristina Morales Martínez</w:t>
          </w:r>
          <w:bookmarkEnd w:id="20"/>
        </w:p>
      </w:tc>
    </w:tr>
  </w:tbl>
  <w:p w14:paraId="3ECB9F0B" w14:textId="77777777" w:rsidR="00967ACF" w:rsidRPr="0010196A" w:rsidRDefault="00967AC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967ACF" w:rsidRPr="0010196A" w:rsidRDefault="00FA7C8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967ACF" w:rsidRPr="008F2CCC" w14:paraId="6ABABA57" w14:textId="77777777" w:rsidTr="00EB19F2">
      <w:tc>
        <w:tcPr>
          <w:tcW w:w="3805" w:type="dxa"/>
          <w:vMerge w:val="restart"/>
          <w:shd w:val="clear" w:color="auto" w:fill="auto"/>
        </w:tcPr>
        <w:p w14:paraId="6AA376CC" w14:textId="1234161B" w:rsidR="00967ACF" w:rsidRPr="008F2CCC" w:rsidRDefault="00967ACF"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967ACF" w:rsidRPr="00054284" w:rsidRDefault="00967ACF" w:rsidP="003C718E">
          <w:pPr>
            <w:rPr>
              <w:rFonts w:ascii="Palatino Linotype" w:hAnsi="Palatino Linotype"/>
              <w:b/>
              <w:sz w:val="22"/>
              <w:szCs w:val="22"/>
              <w:lang w:val="es-ES_tradnl"/>
            </w:rPr>
          </w:pPr>
          <w:r w:rsidRPr="00054284">
            <w:rPr>
              <w:rFonts w:ascii="Palatino Linotype" w:hAnsi="Palatino Linotype"/>
              <w:b/>
              <w:sz w:val="22"/>
              <w:szCs w:val="22"/>
              <w:lang w:val="es-ES_tradnl"/>
            </w:rPr>
            <w:t>Recurso de Revisión:</w:t>
          </w:r>
        </w:p>
      </w:tc>
      <w:tc>
        <w:tcPr>
          <w:tcW w:w="3095" w:type="dxa"/>
          <w:shd w:val="clear" w:color="auto" w:fill="auto"/>
          <w:vAlign w:val="center"/>
        </w:tcPr>
        <w:p w14:paraId="5F0F5848" w14:textId="6C11FBE8" w:rsidR="00967ACF" w:rsidRPr="00054284" w:rsidRDefault="00A63DD3" w:rsidP="00C34EFF">
          <w:pPr>
            <w:jc w:val="both"/>
            <w:rPr>
              <w:rFonts w:ascii="Palatino Linotype" w:hAnsi="Palatino Linotype"/>
              <w:b/>
              <w:sz w:val="22"/>
              <w:szCs w:val="22"/>
              <w:lang w:val="es-ES_tradnl"/>
            </w:rPr>
          </w:pPr>
          <w:r>
            <w:rPr>
              <w:rFonts w:ascii="Palatino Linotype" w:hAnsi="Palatino Linotype"/>
              <w:b/>
              <w:bCs/>
              <w:sz w:val="22"/>
              <w:szCs w:val="22"/>
            </w:rPr>
            <w:t>15182</w:t>
          </w:r>
          <w:r w:rsidR="007F6D6D">
            <w:rPr>
              <w:rFonts w:ascii="Palatino Linotype" w:hAnsi="Palatino Linotype"/>
              <w:b/>
              <w:bCs/>
              <w:sz w:val="22"/>
              <w:szCs w:val="22"/>
            </w:rPr>
            <w:t>/INFOEM/IP/RR/2023</w:t>
          </w:r>
          <w:r w:rsidR="00967ACF" w:rsidRPr="00054284">
            <w:rPr>
              <w:rFonts w:ascii="Palatino Linotype" w:hAnsi="Palatino Linotype"/>
              <w:b/>
              <w:bCs/>
              <w:sz w:val="22"/>
              <w:szCs w:val="22"/>
            </w:rPr>
            <w:t xml:space="preserve"> y acumulado</w:t>
          </w:r>
          <w:r w:rsidR="00E828F9" w:rsidRPr="00054284">
            <w:rPr>
              <w:rFonts w:ascii="Palatino Linotype" w:hAnsi="Palatino Linotype"/>
              <w:b/>
              <w:bCs/>
              <w:sz w:val="22"/>
              <w:szCs w:val="22"/>
            </w:rPr>
            <w:t>s</w:t>
          </w:r>
        </w:p>
      </w:tc>
    </w:tr>
    <w:tr w:rsidR="00967ACF" w:rsidRPr="008F2CCC" w14:paraId="3B45FB53" w14:textId="77777777" w:rsidTr="00EB19F2">
      <w:tc>
        <w:tcPr>
          <w:tcW w:w="3805" w:type="dxa"/>
          <w:vMerge/>
          <w:shd w:val="clear" w:color="auto" w:fill="auto"/>
        </w:tcPr>
        <w:p w14:paraId="188B82EF" w14:textId="77777777" w:rsidR="00967ACF" w:rsidRPr="008F2CCC" w:rsidRDefault="00967ACF" w:rsidP="00344B20">
          <w:pPr>
            <w:rPr>
              <w:rFonts w:ascii="Palatino Linotype" w:hAnsi="Palatino Linotype"/>
              <w:b/>
              <w:sz w:val="22"/>
              <w:szCs w:val="22"/>
              <w:lang w:val="es-ES_tradnl"/>
            </w:rPr>
          </w:pPr>
          <w:bookmarkStart w:id="21" w:name="_Hlk80706940"/>
        </w:p>
      </w:tc>
      <w:tc>
        <w:tcPr>
          <w:tcW w:w="3000" w:type="dxa"/>
          <w:shd w:val="clear" w:color="auto" w:fill="auto"/>
        </w:tcPr>
        <w:p w14:paraId="3B2AD0CF" w14:textId="77777777" w:rsidR="00967ACF" w:rsidRPr="00054284" w:rsidRDefault="00967ACF" w:rsidP="00344B20">
          <w:pPr>
            <w:rPr>
              <w:rFonts w:ascii="Palatino Linotype" w:hAnsi="Palatino Linotype"/>
              <w:b/>
              <w:sz w:val="22"/>
              <w:szCs w:val="22"/>
              <w:lang w:val="es-ES_tradnl"/>
            </w:rPr>
          </w:pPr>
          <w:r w:rsidRPr="00054284">
            <w:rPr>
              <w:rFonts w:ascii="Palatino Linotype" w:hAnsi="Palatino Linotype"/>
              <w:b/>
              <w:sz w:val="22"/>
              <w:szCs w:val="22"/>
              <w:lang w:val="es-ES_tradnl"/>
            </w:rPr>
            <w:t>Recurrente:</w:t>
          </w:r>
        </w:p>
      </w:tc>
      <w:tc>
        <w:tcPr>
          <w:tcW w:w="3095" w:type="dxa"/>
          <w:shd w:val="clear" w:color="auto" w:fill="auto"/>
          <w:vAlign w:val="center"/>
        </w:tcPr>
        <w:p w14:paraId="749961B3" w14:textId="33FCFEE2" w:rsidR="00967ACF" w:rsidRPr="00054284" w:rsidRDefault="00906766" w:rsidP="00344B20">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XXXXXX </w:t>
          </w:r>
          <w:proofErr w:type="spellStart"/>
          <w:r>
            <w:rPr>
              <w:rFonts w:ascii="Palatino Linotype" w:hAnsi="Palatino Linotype"/>
              <w:b/>
              <w:sz w:val="22"/>
              <w:szCs w:val="22"/>
              <w:lang w:val="es-ES_tradnl"/>
            </w:rPr>
            <w:t>XXXXXX</w:t>
          </w:r>
          <w:proofErr w:type="spellEnd"/>
          <w:r>
            <w:rPr>
              <w:rFonts w:ascii="Palatino Linotype" w:hAnsi="Palatino Linotype"/>
              <w:b/>
              <w:sz w:val="22"/>
              <w:szCs w:val="22"/>
              <w:lang w:val="es-ES_tradnl"/>
            </w:rPr>
            <w:t xml:space="preserve"> X</w:t>
          </w:r>
        </w:p>
      </w:tc>
    </w:tr>
    <w:bookmarkEnd w:id="21"/>
    <w:tr w:rsidR="00967ACF" w:rsidRPr="008F2CCC" w14:paraId="28A493EB" w14:textId="77777777" w:rsidTr="00EB19F2">
      <w:trPr>
        <w:trHeight w:val="228"/>
      </w:trPr>
      <w:tc>
        <w:tcPr>
          <w:tcW w:w="3805" w:type="dxa"/>
          <w:vMerge/>
          <w:shd w:val="clear" w:color="auto" w:fill="auto"/>
        </w:tcPr>
        <w:p w14:paraId="06C77D31" w14:textId="77777777" w:rsidR="00967ACF" w:rsidRPr="008F2CCC" w:rsidRDefault="00967ACF" w:rsidP="00344B20">
          <w:pPr>
            <w:rPr>
              <w:rFonts w:ascii="Palatino Linotype" w:hAnsi="Palatino Linotype"/>
              <w:b/>
              <w:sz w:val="22"/>
              <w:szCs w:val="22"/>
              <w:lang w:val="es-ES_tradnl"/>
            </w:rPr>
          </w:pPr>
        </w:p>
      </w:tc>
      <w:tc>
        <w:tcPr>
          <w:tcW w:w="3000" w:type="dxa"/>
          <w:shd w:val="clear" w:color="auto" w:fill="auto"/>
        </w:tcPr>
        <w:p w14:paraId="2E1A72B4" w14:textId="77777777" w:rsidR="00967ACF" w:rsidRPr="008F2CCC" w:rsidRDefault="00967ACF" w:rsidP="00344B20">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1038ECD4" w:rsidR="00967ACF" w:rsidRPr="00DC41C8" w:rsidRDefault="007F7776" w:rsidP="00344B20">
          <w:pPr>
            <w:jc w:val="both"/>
            <w:rPr>
              <w:rFonts w:ascii="Palatino Linotype" w:hAnsi="Palatino Linotype"/>
              <w:b/>
              <w:sz w:val="22"/>
              <w:szCs w:val="22"/>
            </w:rPr>
          </w:pPr>
          <w:r w:rsidRPr="007F7776">
            <w:rPr>
              <w:rFonts w:ascii="Palatino Linotype" w:hAnsi="Palatino Linotype"/>
              <w:b/>
              <w:bCs/>
              <w:sz w:val="22"/>
              <w:szCs w:val="22"/>
            </w:rPr>
            <w:t xml:space="preserve">Ayuntamiento de </w:t>
          </w:r>
          <w:r w:rsidR="00721C8E" w:rsidRPr="00721C8E">
            <w:rPr>
              <w:rFonts w:ascii="Palatino Linotype" w:hAnsi="Palatino Linotype"/>
              <w:b/>
              <w:bCs/>
              <w:sz w:val="22"/>
              <w:szCs w:val="22"/>
            </w:rPr>
            <w:t>Tlalmanalco</w:t>
          </w:r>
        </w:p>
      </w:tc>
    </w:tr>
    <w:tr w:rsidR="00967ACF" w:rsidRPr="008F2CCC" w14:paraId="0F114FF0" w14:textId="77777777" w:rsidTr="00EB19F2">
      <w:tc>
        <w:tcPr>
          <w:tcW w:w="3805" w:type="dxa"/>
          <w:vMerge/>
          <w:shd w:val="clear" w:color="auto" w:fill="auto"/>
        </w:tcPr>
        <w:p w14:paraId="4CCB64BA" w14:textId="77777777" w:rsidR="00967ACF" w:rsidRPr="008F2CCC" w:rsidRDefault="00967ACF" w:rsidP="00200BFC">
          <w:pPr>
            <w:rPr>
              <w:rFonts w:ascii="Palatino Linotype" w:hAnsi="Palatino Linotype"/>
              <w:b/>
              <w:sz w:val="22"/>
              <w:szCs w:val="22"/>
              <w:lang w:val="es-ES_tradnl"/>
            </w:rPr>
          </w:pPr>
        </w:p>
      </w:tc>
      <w:tc>
        <w:tcPr>
          <w:tcW w:w="3000" w:type="dxa"/>
          <w:shd w:val="clear" w:color="auto" w:fill="auto"/>
        </w:tcPr>
        <w:p w14:paraId="31E422EA" w14:textId="275BBB09" w:rsidR="00967ACF" w:rsidRPr="008F2CCC" w:rsidRDefault="00967ACF"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967ACF" w:rsidRPr="008F2CCC" w:rsidRDefault="00967ACF"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967ACF" w:rsidRPr="0010196A" w:rsidRDefault="00967AC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86337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D371C3"/>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242A26"/>
    <w:multiLevelType w:val="hybridMultilevel"/>
    <w:tmpl w:val="D26E7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DF0DAF"/>
    <w:multiLevelType w:val="hybridMultilevel"/>
    <w:tmpl w:val="40A6A31C"/>
    <w:lvl w:ilvl="0" w:tplc="1EC829DE">
      <w:start w:val="1"/>
      <w:numFmt w:val="lowerLetter"/>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DA45E5D"/>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2202AD"/>
    <w:multiLevelType w:val="hybridMultilevel"/>
    <w:tmpl w:val="8E024420"/>
    <w:lvl w:ilvl="0" w:tplc="F558EE88">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0" w15:restartNumberingAfterBreak="0">
    <w:nsid w:val="1F3B641D"/>
    <w:multiLevelType w:val="hybridMultilevel"/>
    <w:tmpl w:val="7D6AEC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07E41D3"/>
    <w:multiLevelType w:val="hybridMultilevel"/>
    <w:tmpl w:val="E29ABD4E"/>
    <w:lvl w:ilvl="0" w:tplc="080A000F">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38E4730"/>
    <w:multiLevelType w:val="hybridMultilevel"/>
    <w:tmpl w:val="D6E6F6EC"/>
    <w:lvl w:ilvl="0" w:tplc="C6F0A1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14"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84F115E"/>
    <w:multiLevelType w:val="hybridMultilevel"/>
    <w:tmpl w:val="D00A9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8"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2B16591"/>
    <w:multiLevelType w:val="hybridMultilevel"/>
    <w:tmpl w:val="8ED62E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4317490"/>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F02BED"/>
    <w:multiLevelType w:val="hybridMultilevel"/>
    <w:tmpl w:val="7D6AEC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264312"/>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0082692"/>
    <w:multiLevelType w:val="hybridMultilevel"/>
    <w:tmpl w:val="9F8EB3CE"/>
    <w:lvl w:ilvl="0" w:tplc="B46637B2">
      <w:start w:val="1"/>
      <w:numFmt w:val="upperRoman"/>
      <w:lvlText w:val="%1."/>
      <w:lvlJc w:val="left"/>
      <w:pPr>
        <w:ind w:left="1713"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AF01CD5"/>
    <w:multiLevelType w:val="hybridMultilevel"/>
    <w:tmpl w:val="A1FE368C"/>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6" w15:restartNumberingAfterBreak="0">
    <w:nsid w:val="4BFF3838"/>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DC119C4"/>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2CE6EA7"/>
    <w:multiLevelType w:val="hybridMultilevel"/>
    <w:tmpl w:val="FDDC7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54086C24"/>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505635D"/>
    <w:multiLevelType w:val="hybridMultilevel"/>
    <w:tmpl w:val="7D6AEC9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620D683C"/>
    <w:multiLevelType w:val="hybridMultilevel"/>
    <w:tmpl w:val="FDDC7C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DB61B5"/>
    <w:multiLevelType w:val="hybridMultilevel"/>
    <w:tmpl w:val="827EAA30"/>
    <w:lvl w:ilvl="0" w:tplc="6FFCACB2">
      <w:start w:val="1"/>
      <w:numFmt w:val="upperRoman"/>
      <w:lvlText w:val="%1."/>
      <w:lvlJc w:val="left"/>
      <w:pPr>
        <w:ind w:left="1080" w:hanging="720"/>
      </w:pPr>
      <w:rPr>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68A53D6F"/>
    <w:multiLevelType w:val="hybridMultilevel"/>
    <w:tmpl w:val="3BAED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8"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0"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38"/>
  </w:num>
  <w:num w:numId="4">
    <w:abstractNumId w:val="22"/>
  </w:num>
  <w:num w:numId="5">
    <w:abstractNumId w:val="17"/>
  </w:num>
  <w:num w:numId="6">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15"/>
  </w:num>
  <w:num w:numId="9">
    <w:abstractNumId w:val="21"/>
  </w:num>
  <w:num w:numId="10">
    <w:abstractNumId w:val="28"/>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33"/>
  </w:num>
  <w:num w:numId="14">
    <w:abstractNumId w:val="40"/>
  </w:num>
  <w:num w:numId="15">
    <w:abstractNumId w:val="8"/>
  </w:num>
  <w:num w:numId="16">
    <w:abstractNumId w:val="29"/>
  </w:num>
  <w:num w:numId="17">
    <w:abstractNumId w:val="5"/>
  </w:num>
  <w:num w:numId="18">
    <w:abstractNumId w:val="27"/>
  </w:num>
  <w:num w:numId="19">
    <w:abstractNumId w:val="12"/>
  </w:num>
  <w:num w:numId="20">
    <w:abstractNumId w:val="1"/>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39"/>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31"/>
  </w:num>
  <w:num w:numId="30">
    <w:abstractNumId w:val="37"/>
  </w:num>
  <w:num w:numId="31">
    <w:abstractNumId w:val="4"/>
  </w:num>
  <w:num w:numId="32">
    <w:abstractNumId w:val="3"/>
  </w:num>
  <w:num w:numId="33">
    <w:abstractNumId w:val="0"/>
  </w:num>
  <w:num w:numId="34">
    <w:abstractNumId w:val="26"/>
  </w:num>
  <w:num w:numId="35">
    <w:abstractNumId w:val="23"/>
  </w:num>
  <w:num w:numId="36">
    <w:abstractNumId w:val="19"/>
  </w:num>
  <w:num w:numId="37">
    <w:abstractNumId w:val="10"/>
  </w:num>
  <w:num w:numId="38">
    <w:abstractNumId w:val="32"/>
  </w:num>
  <w:num w:numId="39">
    <w:abstractNumId w:val="39"/>
  </w:num>
  <w:num w:numId="40">
    <w:abstractNumId w:val="30"/>
  </w:num>
  <w:num w:numId="41">
    <w:abstractNumId w:val="25"/>
  </w:num>
  <w:num w:numId="42">
    <w:abstractNumId w:val="13"/>
  </w:num>
  <w:num w:numId="43">
    <w:abstractNumId w:val="7"/>
  </w:num>
  <w:num w:numId="44">
    <w:abstractNumId w:val="33"/>
  </w:num>
  <w:num w:numId="45">
    <w:abstractNumId w:val="40"/>
  </w:num>
  <w:num w:numId="46">
    <w:abstractNumId w:val="36"/>
  </w:num>
  <w:num w:numId="4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419" w:vendorID="64" w:dllVersion="4096" w:nlCheck="1" w:checkStyle="0"/>
  <w:activeWritingStyle w:appName="MSWord" w:lang="es-419" w:vendorID="64" w:dllVersion="6" w:nlCheck="1" w:checkStyle="1"/>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17"/>
    <w:rsid w:val="000008A5"/>
    <w:rsid w:val="000014C3"/>
    <w:rsid w:val="000018B7"/>
    <w:rsid w:val="00001C0D"/>
    <w:rsid w:val="00002175"/>
    <w:rsid w:val="0000258A"/>
    <w:rsid w:val="000025F0"/>
    <w:rsid w:val="0000265E"/>
    <w:rsid w:val="000026CD"/>
    <w:rsid w:val="0000276E"/>
    <w:rsid w:val="00002897"/>
    <w:rsid w:val="00002A00"/>
    <w:rsid w:val="00002E83"/>
    <w:rsid w:val="0000328A"/>
    <w:rsid w:val="000040F0"/>
    <w:rsid w:val="000041B5"/>
    <w:rsid w:val="000046A7"/>
    <w:rsid w:val="000049A4"/>
    <w:rsid w:val="00004C7A"/>
    <w:rsid w:val="000054EA"/>
    <w:rsid w:val="000055AE"/>
    <w:rsid w:val="0000588F"/>
    <w:rsid w:val="000060C2"/>
    <w:rsid w:val="000061A4"/>
    <w:rsid w:val="000061AB"/>
    <w:rsid w:val="0000632A"/>
    <w:rsid w:val="0000633D"/>
    <w:rsid w:val="00006728"/>
    <w:rsid w:val="00006AA9"/>
    <w:rsid w:val="00006D43"/>
    <w:rsid w:val="00006EC0"/>
    <w:rsid w:val="00006F2F"/>
    <w:rsid w:val="000070E0"/>
    <w:rsid w:val="00007558"/>
    <w:rsid w:val="000075A8"/>
    <w:rsid w:val="00007AF1"/>
    <w:rsid w:val="00007BAB"/>
    <w:rsid w:val="00007FD8"/>
    <w:rsid w:val="000104F0"/>
    <w:rsid w:val="00010739"/>
    <w:rsid w:val="0001085A"/>
    <w:rsid w:val="0001091F"/>
    <w:rsid w:val="000109F4"/>
    <w:rsid w:val="00010A8B"/>
    <w:rsid w:val="000114CF"/>
    <w:rsid w:val="000114E2"/>
    <w:rsid w:val="00011EDE"/>
    <w:rsid w:val="000122AB"/>
    <w:rsid w:val="000123CB"/>
    <w:rsid w:val="00012718"/>
    <w:rsid w:val="00012A00"/>
    <w:rsid w:val="00013023"/>
    <w:rsid w:val="00013378"/>
    <w:rsid w:val="00013399"/>
    <w:rsid w:val="00013537"/>
    <w:rsid w:val="00013986"/>
    <w:rsid w:val="00013EBF"/>
    <w:rsid w:val="000142C0"/>
    <w:rsid w:val="00014764"/>
    <w:rsid w:val="0001491A"/>
    <w:rsid w:val="00014E91"/>
    <w:rsid w:val="00014EB1"/>
    <w:rsid w:val="000154B4"/>
    <w:rsid w:val="00015B5A"/>
    <w:rsid w:val="00015D3A"/>
    <w:rsid w:val="00015DDC"/>
    <w:rsid w:val="00015E07"/>
    <w:rsid w:val="000160C6"/>
    <w:rsid w:val="0001612D"/>
    <w:rsid w:val="00016A2B"/>
    <w:rsid w:val="0001736B"/>
    <w:rsid w:val="00017746"/>
    <w:rsid w:val="0001796B"/>
    <w:rsid w:val="00017EBE"/>
    <w:rsid w:val="00017F73"/>
    <w:rsid w:val="0002024B"/>
    <w:rsid w:val="00020BD7"/>
    <w:rsid w:val="00020BF6"/>
    <w:rsid w:val="00020C9F"/>
    <w:rsid w:val="00020D44"/>
    <w:rsid w:val="00020DB0"/>
    <w:rsid w:val="0002121F"/>
    <w:rsid w:val="00021F54"/>
    <w:rsid w:val="00022013"/>
    <w:rsid w:val="000223C0"/>
    <w:rsid w:val="000225CE"/>
    <w:rsid w:val="000225F4"/>
    <w:rsid w:val="00022A73"/>
    <w:rsid w:val="00022DCF"/>
    <w:rsid w:val="00022E8B"/>
    <w:rsid w:val="00023233"/>
    <w:rsid w:val="000235B6"/>
    <w:rsid w:val="00023C57"/>
    <w:rsid w:val="00024420"/>
    <w:rsid w:val="000244C6"/>
    <w:rsid w:val="00024557"/>
    <w:rsid w:val="0002471C"/>
    <w:rsid w:val="00024A5F"/>
    <w:rsid w:val="00024E68"/>
    <w:rsid w:val="0002501F"/>
    <w:rsid w:val="000254C2"/>
    <w:rsid w:val="0002592E"/>
    <w:rsid w:val="00025DB0"/>
    <w:rsid w:val="000266B6"/>
    <w:rsid w:val="00026808"/>
    <w:rsid w:val="0002685C"/>
    <w:rsid w:val="0002690E"/>
    <w:rsid w:val="00026A3C"/>
    <w:rsid w:val="00026C73"/>
    <w:rsid w:val="00026D5F"/>
    <w:rsid w:val="00027195"/>
    <w:rsid w:val="000275D1"/>
    <w:rsid w:val="0003033D"/>
    <w:rsid w:val="00030B10"/>
    <w:rsid w:val="00030CA7"/>
    <w:rsid w:val="0003134F"/>
    <w:rsid w:val="0003153C"/>
    <w:rsid w:val="000317FD"/>
    <w:rsid w:val="000319E6"/>
    <w:rsid w:val="00031B70"/>
    <w:rsid w:val="00031C72"/>
    <w:rsid w:val="00031E7E"/>
    <w:rsid w:val="0003212A"/>
    <w:rsid w:val="00032403"/>
    <w:rsid w:val="000328A0"/>
    <w:rsid w:val="00032F93"/>
    <w:rsid w:val="000333BC"/>
    <w:rsid w:val="0003355B"/>
    <w:rsid w:val="000336D0"/>
    <w:rsid w:val="000337B3"/>
    <w:rsid w:val="000337E3"/>
    <w:rsid w:val="000339B9"/>
    <w:rsid w:val="00033C79"/>
    <w:rsid w:val="00033CBE"/>
    <w:rsid w:val="00033E94"/>
    <w:rsid w:val="000344B4"/>
    <w:rsid w:val="00034C4F"/>
    <w:rsid w:val="00035388"/>
    <w:rsid w:val="000355D7"/>
    <w:rsid w:val="00035676"/>
    <w:rsid w:val="00035C89"/>
    <w:rsid w:val="00035CDF"/>
    <w:rsid w:val="00036439"/>
    <w:rsid w:val="000364B0"/>
    <w:rsid w:val="00036B1A"/>
    <w:rsid w:val="00036B67"/>
    <w:rsid w:val="0003731D"/>
    <w:rsid w:val="00037DDE"/>
    <w:rsid w:val="00037FDC"/>
    <w:rsid w:val="000405A5"/>
    <w:rsid w:val="000407BF"/>
    <w:rsid w:val="00040A28"/>
    <w:rsid w:val="000410CE"/>
    <w:rsid w:val="0004120D"/>
    <w:rsid w:val="000415DD"/>
    <w:rsid w:val="00041603"/>
    <w:rsid w:val="00041959"/>
    <w:rsid w:val="00041A86"/>
    <w:rsid w:val="00041B68"/>
    <w:rsid w:val="00041ECE"/>
    <w:rsid w:val="000423AF"/>
    <w:rsid w:val="00042415"/>
    <w:rsid w:val="000426B2"/>
    <w:rsid w:val="00042714"/>
    <w:rsid w:val="00042A23"/>
    <w:rsid w:val="00042A5A"/>
    <w:rsid w:val="00042F6A"/>
    <w:rsid w:val="0004330A"/>
    <w:rsid w:val="00043943"/>
    <w:rsid w:val="0004425E"/>
    <w:rsid w:val="00044351"/>
    <w:rsid w:val="000446CF"/>
    <w:rsid w:val="00044856"/>
    <w:rsid w:val="000449C9"/>
    <w:rsid w:val="00044D0E"/>
    <w:rsid w:val="00045311"/>
    <w:rsid w:val="000454E2"/>
    <w:rsid w:val="000462DC"/>
    <w:rsid w:val="000464A3"/>
    <w:rsid w:val="000465A8"/>
    <w:rsid w:val="0004663C"/>
    <w:rsid w:val="00047111"/>
    <w:rsid w:val="00047A25"/>
    <w:rsid w:val="00047AFE"/>
    <w:rsid w:val="00047B88"/>
    <w:rsid w:val="00047D0D"/>
    <w:rsid w:val="00047E38"/>
    <w:rsid w:val="00047E9E"/>
    <w:rsid w:val="000501CA"/>
    <w:rsid w:val="0005069C"/>
    <w:rsid w:val="00050C19"/>
    <w:rsid w:val="00050D47"/>
    <w:rsid w:val="00050E99"/>
    <w:rsid w:val="00050FE1"/>
    <w:rsid w:val="00051ADD"/>
    <w:rsid w:val="00051B43"/>
    <w:rsid w:val="00051D2A"/>
    <w:rsid w:val="000522B1"/>
    <w:rsid w:val="0005265B"/>
    <w:rsid w:val="000527F0"/>
    <w:rsid w:val="00052E1B"/>
    <w:rsid w:val="00053036"/>
    <w:rsid w:val="0005335D"/>
    <w:rsid w:val="0005363B"/>
    <w:rsid w:val="00053A25"/>
    <w:rsid w:val="00053FA9"/>
    <w:rsid w:val="00054284"/>
    <w:rsid w:val="000543FA"/>
    <w:rsid w:val="000546E2"/>
    <w:rsid w:val="00054BB2"/>
    <w:rsid w:val="00054CFB"/>
    <w:rsid w:val="000550D6"/>
    <w:rsid w:val="00055200"/>
    <w:rsid w:val="00055458"/>
    <w:rsid w:val="000558A1"/>
    <w:rsid w:val="000559E2"/>
    <w:rsid w:val="00055BF6"/>
    <w:rsid w:val="00055E68"/>
    <w:rsid w:val="00055F61"/>
    <w:rsid w:val="0005614A"/>
    <w:rsid w:val="00056469"/>
    <w:rsid w:val="000568EF"/>
    <w:rsid w:val="00056995"/>
    <w:rsid w:val="00056AD5"/>
    <w:rsid w:val="000572EA"/>
    <w:rsid w:val="00057476"/>
    <w:rsid w:val="00057716"/>
    <w:rsid w:val="00057C91"/>
    <w:rsid w:val="00057F11"/>
    <w:rsid w:val="000606B4"/>
    <w:rsid w:val="000610E2"/>
    <w:rsid w:val="00061146"/>
    <w:rsid w:val="000613E3"/>
    <w:rsid w:val="000618EE"/>
    <w:rsid w:val="00061AD9"/>
    <w:rsid w:val="00061D4C"/>
    <w:rsid w:val="00061E9B"/>
    <w:rsid w:val="00061EB4"/>
    <w:rsid w:val="00062501"/>
    <w:rsid w:val="0006258E"/>
    <w:rsid w:val="000625E0"/>
    <w:rsid w:val="00062793"/>
    <w:rsid w:val="000628AA"/>
    <w:rsid w:val="00062C16"/>
    <w:rsid w:val="00062C9F"/>
    <w:rsid w:val="00062E20"/>
    <w:rsid w:val="00062FE6"/>
    <w:rsid w:val="000633BB"/>
    <w:rsid w:val="000636AD"/>
    <w:rsid w:val="00063A05"/>
    <w:rsid w:val="00063AEF"/>
    <w:rsid w:val="00063CB6"/>
    <w:rsid w:val="00064245"/>
    <w:rsid w:val="000644B3"/>
    <w:rsid w:val="0006469D"/>
    <w:rsid w:val="000646B0"/>
    <w:rsid w:val="00064A5B"/>
    <w:rsid w:val="000653D7"/>
    <w:rsid w:val="0006590C"/>
    <w:rsid w:val="00065B50"/>
    <w:rsid w:val="00066A54"/>
    <w:rsid w:val="00066B22"/>
    <w:rsid w:val="00066D71"/>
    <w:rsid w:val="0006715F"/>
    <w:rsid w:val="00067477"/>
    <w:rsid w:val="00067C7D"/>
    <w:rsid w:val="000703DE"/>
    <w:rsid w:val="0007046F"/>
    <w:rsid w:val="00070856"/>
    <w:rsid w:val="00070868"/>
    <w:rsid w:val="000710D2"/>
    <w:rsid w:val="000715CC"/>
    <w:rsid w:val="00071E62"/>
    <w:rsid w:val="00071FC4"/>
    <w:rsid w:val="0007221D"/>
    <w:rsid w:val="000725D3"/>
    <w:rsid w:val="0007261F"/>
    <w:rsid w:val="00072866"/>
    <w:rsid w:val="000728B7"/>
    <w:rsid w:val="00072954"/>
    <w:rsid w:val="00072CB3"/>
    <w:rsid w:val="00072F36"/>
    <w:rsid w:val="00072F99"/>
    <w:rsid w:val="0007327E"/>
    <w:rsid w:val="000734E9"/>
    <w:rsid w:val="0007367D"/>
    <w:rsid w:val="00073800"/>
    <w:rsid w:val="00073A2F"/>
    <w:rsid w:val="00073BB6"/>
    <w:rsid w:val="0007436D"/>
    <w:rsid w:val="00074599"/>
    <w:rsid w:val="00074BDB"/>
    <w:rsid w:val="00074CF8"/>
    <w:rsid w:val="00075283"/>
    <w:rsid w:val="00075295"/>
    <w:rsid w:val="00075615"/>
    <w:rsid w:val="0007587F"/>
    <w:rsid w:val="00075B41"/>
    <w:rsid w:val="00075CEB"/>
    <w:rsid w:val="00075EA3"/>
    <w:rsid w:val="00076950"/>
    <w:rsid w:val="0007695F"/>
    <w:rsid w:val="000771AE"/>
    <w:rsid w:val="00077737"/>
    <w:rsid w:val="000779C1"/>
    <w:rsid w:val="00077AC1"/>
    <w:rsid w:val="00077B79"/>
    <w:rsid w:val="00077BB8"/>
    <w:rsid w:val="00077BC0"/>
    <w:rsid w:val="0008043B"/>
    <w:rsid w:val="00080615"/>
    <w:rsid w:val="000810C5"/>
    <w:rsid w:val="00081337"/>
    <w:rsid w:val="0008139C"/>
    <w:rsid w:val="00081B66"/>
    <w:rsid w:val="00081CA0"/>
    <w:rsid w:val="000825DF"/>
    <w:rsid w:val="0008338D"/>
    <w:rsid w:val="0008386E"/>
    <w:rsid w:val="00083958"/>
    <w:rsid w:val="00084079"/>
    <w:rsid w:val="0008420F"/>
    <w:rsid w:val="00084295"/>
    <w:rsid w:val="000847B2"/>
    <w:rsid w:val="00085229"/>
    <w:rsid w:val="0008542A"/>
    <w:rsid w:val="00085585"/>
    <w:rsid w:val="00085973"/>
    <w:rsid w:val="00085A8A"/>
    <w:rsid w:val="00085D2D"/>
    <w:rsid w:val="000861FF"/>
    <w:rsid w:val="0008668D"/>
    <w:rsid w:val="00086980"/>
    <w:rsid w:val="0008710F"/>
    <w:rsid w:val="00087913"/>
    <w:rsid w:val="00087D47"/>
    <w:rsid w:val="00087EF4"/>
    <w:rsid w:val="00090260"/>
    <w:rsid w:val="00090790"/>
    <w:rsid w:val="00090C67"/>
    <w:rsid w:val="00090CC8"/>
    <w:rsid w:val="00090DEE"/>
    <w:rsid w:val="00091AF9"/>
    <w:rsid w:val="00091C47"/>
    <w:rsid w:val="000922B0"/>
    <w:rsid w:val="00092385"/>
    <w:rsid w:val="00092543"/>
    <w:rsid w:val="00092789"/>
    <w:rsid w:val="00092893"/>
    <w:rsid w:val="00092F37"/>
    <w:rsid w:val="0009390B"/>
    <w:rsid w:val="00093B0C"/>
    <w:rsid w:val="0009469C"/>
    <w:rsid w:val="00094768"/>
    <w:rsid w:val="00094E66"/>
    <w:rsid w:val="00095302"/>
    <w:rsid w:val="0009541B"/>
    <w:rsid w:val="000955F6"/>
    <w:rsid w:val="000957E7"/>
    <w:rsid w:val="00095950"/>
    <w:rsid w:val="00096188"/>
    <w:rsid w:val="0009628B"/>
    <w:rsid w:val="00096756"/>
    <w:rsid w:val="00096D57"/>
    <w:rsid w:val="00096F49"/>
    <w:rsid w:val="000970F0"/>
    <w:rsid w:val="000978E5"/>
    <w:rsid w:val="000979DA"/>
    <w:rsid w:val="00097B14"/>
    <w:rsid w:val="00097C38"/>
    <w:rsid w:val="00097CBB"/>
    <w:rsid w:val="000A0195"/>
    <w:rsid w:val="000A06CB"/>
    <w:rsid w:val="000A0C7C"/>
    <w:rsid w:val="000A0D75"/>
    <w:rsid w:val="000A1149"/>
    <w:rsid w:val="000A1549"/>
    <w:rsid w:val="000A1721"/>
    <w:rsid w:val="000A2017"/>
    <w:rsid w:val="000A20D2"/>
    <w:rsid w:val="000A2164"/>
    <w:rsid w:val="000A27E2"/>
    <w:rsid w:val="000A2A5B"/>
    <w:rsid w:val="000A2B2B"/>
    <w:rsid w:val="000A2E1A"/>
    <w:rsid w:val="000A3399"/>
    <w:rsid w:val="000A341F"/>
    <w:rsid w:val="000A377D"/>
    <w:rsid w:val="000A3D63"/>
    <w:rsid w:val="000A4495"/>
    <w:rsid w:val="000A4664"/>
    <w:rsid w:val="000A4922"/>
    <w:rsid w:val="000A4A99"/>
    <w:rsid w:val="000A4AAE"/>
    <w:rsid w:val="000A4C2B"/>
    <w:rsid w:val="000A4E74"/>
    <w:rsid w:val="000A5118"/>
    <w:rsid w:val="000A52A9"/>
    <w:rsid w:val="000A588E"/>
    <w:rsid w:val="000A5939"/>
    <w:rsid w:val="000A59BB"/>
    <w:rsid w:val="000A5A68"/>
    <w:rsid w:val="000A5AC3"/>
    <w:rsid w:val="000A5D64"/>
    <w:rsid w:val="000A66D7"/>
    <w:rsid w:val="000A67FF"/>
    <w:rsid w:val="000A68D3"/>
    <w:rsid w:val="000A6A03"/>
    <w:rsid w:val="000A6B97"/>
    <w:rsid w:val="000A6CF2"/>
    <w:rsid w:val="000A6D1B"/>
    <w:rsid w:val="000A6EFF"/>
    <w:rsid w:val="000A7130"/>
    <w:rsid w:val="000A7815"/>
    <w:rsid w:val="000A7958"/>
    <w:rsid w:val="000A79D4"/>
    <w:rsid w:val="000A7B48"/>
    <w:rsid w:val="000B066C"/>
    <w:rsid w:val="000B11B2"/>
    <w:rsid w:val="000B126F"/>
    <w:rsid w:val="000B17C5"/>
    <w:rsid w:val="000B17FD"/>
    <w:rsid w:val="000B1BA6"/>
    <w:rsid w:val="000B1C78"/>
    <w:rsid w:val="000B1E46"/>
    <w:rsid w:val="000B1F89"/>
    <w:rsid w:val="000B1FA6"/>
    <w:rsid w:val="000B20AC"/>
    <w:rsid w:val="000B296C"/>
    <w:rsid w:val="000B2F55"/>
    <w:rsid w:val="000B321C"/>
    <w:rsid w:val="000B337D"/>
    <w:rsid w:val="000B3DC6"/>
    <w:rsid w:val="000B3EF0"/>
    <w:rsid w:val="000B3FFD"/>
    <w:rsid w:val="000B4067"/>
    <w:rsid w:val="000B432B"/>
    <w:rsid w:val="000B4D3D"/>
    <w:rsid w:val="000B5041"/>
    <w:rsid w:val="000B5051"/>
    <w:rsid w:val="000B51B1"/>
    <w:rsid w:val="000B5750"/>
    <w:rsid w:val="000B5A14"/>
    <w:rsid w:val="000B5C2A"/>
    <w:rsid w:val="000B61F5"/>
    <w:rsid w:val="000B633D"/>
    <w:rsid w:val="000B6387"/>
    <w:rsid w:val="000B6507"/>
    <w:rsid w:val="000B65BC"/>
    <w:rsid w:val="000B666B"/>
    <w:rsid w:val="000B676D"/>
    <w:rsid w:val="000B68DF"/>
    <w:rsid w:val="000B7784"/>
    <w:rsid w:val="000C0462"/>
    <w:rsid w:val="000C04D9"/>
    <w:rsid w:val="000C0695"/>
    <w:rsid w:val="000C100A"/>
    <w:rsid w:val="000C1C1F"/>
    <w:rsid w:val="000C1DA4"/>
    <w:rsid w:val="000C1DC9"/>
    <w:rsid w:val="000C2214"/>
    <w:rsid w:val="000C2331"/>
    <w:rsid w:val="000C2832"/>
    <w:rsid w:val="000C2900"/>
    <w:rsid w:val="000C2A4F"/>
    <w:rsid w:val="000C2B4A"/>
    <w:rsid w:val="000C2C13"/>
    <w:rsid w:val="000C2C6F"/>
    <w:rsid w:val="000C2FB4"/>
    <w:rsid w:val="000C3033"/>
    <w:rsid w:val="000C312C"/>
    <w:rsid w:val="000C3C58"/>
    <w:rsid w:val="000C4127"/>
    <w:rsid w:val="000C43BF"/>
    <w:rsid w:val="000C4453"/>
    <w:rsid w:val="000C4483"/>
    <w:rsid w:val="000C4806"/>
    <w:rsid w:val="000C4DFA"/>
    <w:rsid w:val="000C53AD"/>
    <w:rsid w:val="000C53F2"/>
    <w:rsid w:val="000C5D37"/>
    <w:rsid w:val="000C617F"/>
    <w:rsid w:val="000C6222"/>
    <w:rsid w:val="000C6662"/>
    <w:rsid w:val="000C68B1"/>
    <w:rsid w:val="000C69D0"/>
    <w:rsid w:val="000C6AF9"/>
    <w:rsid w:val="000C71F0"/>
    <w:rsid w:val="000C7583"/>
    <w:rsid w:val="000C774E"/>
    <w:rsid w:val="000C7771"/>
    <w:rsid w:val="000C7AF9"/>
    <w:rsid w:val="000C7B4B"/>
    <w:rsid w:val="000C7D67"/>
    <w:rsid w:val="000C7DDC"/>
    <w:rsid w:val="000C7F3D"/>
    <w:rsid w:val="000D075B"/>
    <w:rsid w:val="000D0900"/>
    <w:rsid w:val="000D139B"/>
    <w:rsid w:val="000D1835"/>
    <w:rsid w:val="000D1A6F"/>
    <w:rsid w:val="000D1B2D"/>
    <w:rsid w:val="000D1F3E"/>
    <w:rsid w:val="000D21C4"/>
    <w:rsid w:val="000D21E1"/>
    <w:rsid w:val="000D288F"/>
    <w:rsid w:val="000D2977"/>
    <w:rsid w:val="000D2BC0"/>
    <w:rsid w:val="000D31C5"/>
    <w:rsid w:val="000D36DC"/>
    <w:rsid w:val="000D3E87"/>
    <w:rsid w:val="000D406E"/>
    <w:rsid w:val="000D447F"/>
    <w:rsid w:val="000D4572"/>
    <w:rsid w:val="000D4C88"/>
    <w:rsid w:val="000D5436"/>
    <w:rsid w:val="000D57AC"/>
    <w:rsid w:val="000D58EC"/>
    <w:rsid w:val="000D5D68"/>
    <w:rsid w:val="000D5F2B"/>
    <w:rsid w:val="000D636B"/>
    <w:rsid w:val="000D64FD"/>
    <w:rsid w:val="000D6A6A"/>
    <w:rsid w:val="000D6ADD"/>
    <w:rsid w:val="000D6BA3"/>
    <w:rsid w:val="000D6F51"/>
    <w:rsid w:val="000D6F91"/>
    <w:rsid w:val="000D70F7"/>
    <w:rsid w:val="000D72D0"/>
    <w:rsid w:val="000D7389"/>
    <w:rsid w:val="000D75A0"/>
    <w:rsid w:val="000D75B9"/>
    <w:rsid w:val="000E06D1"/>
    <w:rsid w:val="000E07B7"/>
    <w:rsid w:val="000E0B02"/>
    <w:rsid w:val="000E0D35"/>
    <w:rsid w:val="000E100D"/>
    <w:rsid w:val="000E1359"/>
    <w:rsid w:val="000E1C5E"/>
    <w:rsid w:val="000E1C6A"/>
    <w:rsid w:val="000E1DEC"/>
    <w:rsid w:val="000E22EF"/>
    <w:rsid w:val="000E255A"/>
    <w:rsid w:val="000E2DD6"/>
    <w:rsid w:val="000E2E68"/>
    <w:rsid w:val="000E2F13"/>
    <w:rsid w:val="000E318D"/>
    <w:rsid w:val="000E36D7"/>
    <w:rsid w:val="000E3862"/>
    <w:rsid w:val="000E38D1"/>
    <w:rsid w:val="000E44DE"/>
    <w:rsid w:val="000E46D9"/>
    <w:rsid w:val="000E558F"/>
    <w:rsid w:val="000E5592"/>
    <w:rsid w:val="000E5622"/>
    <w:rsid w:val="000E5642"/>
    <w:rsid w:val="000E5AA5"/>
    <w:rsid w:val="000E5B6F"/>
    <w:rsid w:val="000E5C93"/>
    <w:rsid w:val="000E6036"/>
    <w:rsid w:val="000E6841"/>
    <w:rsid w:val="000E68DA"/>
    <w:rsid w:val="000E6C51"/>
    <w:rsid w:val="000E6E60"/>
    <w:rsid w:val="000E7182"/>
    <w:rsid w:val="000E71A3"/>
    <w:rsid w:val="000E72D5"/>
    <w:rsid w:val="000E7360"/>
    <w:rsid w:val="000E74AC"/>
    <w:rsid w:val="000F0AEE"/>
    <w:rsid w:val="000F0B51"/>
    <w:rsid w:val="000F0D96"/>
    <w:rsid w:val="000F0E7C"/>
    <w:rsid w:val="000F0F1C"/>
    <w:rsid w:val="000F0F63"/>
    <w:rsid w:val="000F1380"/>
    <w:rsid w:val="000F15D9"/>
    <w:rsid w:val="000F1EFF"/>
    <w:rsid w:val="000F2185"/>
    <w:rsid w:val="000F22FE"/>
    <w:rsid w:val="000F251F"/>
    <w:rsid w:val="000F2B5F"/>
    <w:rsid w:val="000F2DAA"/>
    <w:rsid w:val="000F30B6"/>
    <w:rsid w:val="000F3899"/>
    <w:rsid w:val="000F3904"/>
    <w:rsid w:val="000F4AC2"/>
    <w:rsid w:val="000F4C20"/>
    <w:rsid w:val="000F4E79"/>
    <w:rsid w:val="000F4F47"/>
    <w:rsid w:val="000F506F"/>
    <w:rsid w:val="000F54D4"/>
    <w:rsid w:val="000F55B8"/>
    <w:rsid w:val="000F55EC"/>
    <w:rsid w:val="000F5B87"/>
    <w:rsid w:val="000F5DC1"/>
    <w:rsid w:val="000F6131"/>
    <w:rsid w:val="000F62F8"/>
    <w:rsid w:val="000F6544"/>
    <w:rsid w:val="000F6EFD"/>
    <w:rsid w:val="000F7133"/>
    <w:rsid w:val="000F7350"/>
    <w:rsid w:val="000F750D"/>
    <w:rsid w:val="000F76C1"/>
    <w:rsid w:val="000F7840"/>
    <w:rsid w:val="000F79EA"/>
    <w:rsid w:val="000F7B3E"/>
    <w:rsid w:val="000F7B4E"/>
    <w:rsid w:val="000F7DA3"/>
    <w:rsid w:val="00100BC0"/>
    <w:rsid w:val="00100E68"/>
    <w:rsid w:val="00101492"/>
    <w:rsid w:val="0010158C"/>
    <w:rsid w:val="0010196A"/>
    <w:rsid w:val="00101BFD"/>
    <w:rsid w:val="001023A3"/>
    <w:rsid w:val="001027DA"/>
    <w:rsid w:val="001028C2"/>
    <w:rsid w:val="00102AB6"/>
    <w:rsid w:val="00102BE0"/>
    <w:rsid w:val="001030D5"/>
    <w:rsid w:val="0010394F"/>
    <w:rsid w:val="00103DA0"/>
    <w:rsid w:val="00104380"/>
    <w:rsid w:val="001049BA"/>
    <w:rsid w:val="00104A6F"/>
    <w:rsid w:val="00104BFE"/>
    <w:rsid w:val="00104E56"/>
    <w:rsid w:val="00104FA3"/>
    <w:rsid w:val="00104FBC"/>
    <w:rsid w:val="001050F5"/>
    <w:rsid w:val="0010553A"/>
    <w:rsid w:val="00105860"/>
    <w:rsid w:val="001058D9"/>
    <w:rsid w:val="00106114"/>
    <w:rsid w:val="00106268"/>
    <w:rsid w:val="00106342"/>
    <w:rsid w:val="001063BB"/>
    <w:rsid w:val="00106A20"/>
    <w:rsid w:val="00106B41"/>
    <w:rsid w:val="00106FBF"/>
    <w:rsid w:val="0010792C"/>
    <w:rsid w:val="00107FBF"/>
    <w:rsid w:val="00110414"/>
    <w:rsid w:val="00110588"/>
    <w:rsid w:val="00110BF0"/>
    <w:rsid w:val="00110DCF"/>
    <w:rsid w:val="00111746"/>
    <w:rsid w:val="00111ABE"/>
    <w:rsid w:val="00111DBB"/>
    <w:rsid w:val="00111F07"/>
    <w:rsid w:val="00112173"/>
    <w:rsid w:val="001128DE"/>
    <w:rsid w:val="00112988"/>
    <w:rsid w:val="001129EE"/>
    <w:rsid w:val="00112B27"/>
    <w:rsid w:val="00112FF4"/>
    <w:rsid w:val="00113015"/>
    <w:rsid w:val="001131FD"/>
    <w:rsid w:val="00113629"/>
    <w:rsid w:val="00113647"/>
    <w:rsid w:val="001136D3"/>
    <w:rsid w:val="00113F76"/>
    <w:rsid w:val="0011401F"/>
    <w:rsid w:val="001149CC"/>
    <w:rsid w:val="00114B3E"/>
    <w:rsid w:val="00114CC0"/>
    <w:rsid w:val="0011502F"/>
    <w:rsid w:val="0011507B"/>
    <w:rsid w:val="00115294"/>
    <w:rsid w:val="001153E5"/>
    <w:rsid w:val="00115499"/>
    <w:rsid w:val="00115DB1"/>
    <w:rsid w:val="00115E6B"/>
    <w:rsid w:val="00115F68"/>
    <w:rsid w:val="00116272"/>
    <w:rsid w:val="0011632B"/>
    <w:rsid w:val="00116376"/>
    <w:rsid w:val="001166AB"/>
    <w:rsid w:val="00116D62"/>
    <w:rsid w:val="00117042"/>
    <w:rsid w:val="001171B7"/>
    <w:rsid w:val="00117625"/>
    <w:rsid w:val="00117C51"/>
    <w:rsid w:val="00117CE9"/>
    <w:rsid w:val="00120192"/>
    <w:rsid w:val="00120292"/>
    <w:rsid w:val="0012048A"/>
    <w:rsid w:val="00120649"/>
    <w:rsid w:val="00120ADA"/>
    <w:rsid w:val="00120C4B"/>
    <w:rsid w:val="00120D8D"/>
    <w:rsid w:val="001210E7"/>
    <w:rsid w:val="00121768"/>
    <w:rsid w:val="00121773"/>
    <w:rsid w:val="00121BB3"/>
    <w:rsid w:val="00121CB5"/>
    <w:rsid w:val="00121F77"/>
    <w:rsid w:val="00121FAE"/>
    <w:rsid w:val="00122155"/>
    <w:rsid w:val="001222C2"/>
    <w:rsid w:val="00122866"/>
    <w:rsid w:val="00122A1F"/>
    <w:rsid w:val="001234A4"/>
    <w:rsid w:val="00123959"/>
    <w:rsid w:val="00123A57"/>
    <w:rsid w:val="00124065"/>
    <w:rsid w:val="00124622"/>
    <w:rsid w:val="001246A7"/>
    <w:rsid w:val="001246D6"/>
    <w:rsid w:val="00124F3F"/>
    <w:rsid w:val="00124F52"/>
    <w:rsid w:val="00125294"/>
    <w:rsid w:val="00125459"/>
    <w:rsid w:val="00125E62"/>
    <w:rsid w:val="001260F9"/>
    <w:rsid w:val="0012616B"/>
    <w:rsid w:val="001263F6"/>
    <w:rsid w:val="001270BF"/>
    <w:rsid w:val="00127558"/>
    <w:rsid w:val="001276E3"/>
    <w:rsid w:val="00127E98"/>
    <w:rsid w:val="00127EA8"/>
    <w:rsid w:val="001302BC"/>
    <w:rsid w:val="00130303"/>
    <w:rsid w:val="00130665"/>
    <w:rsid w:val="00131065"/>
    <w:rsid w:val="00131466"/>
    <w:rsid w:val="00131587"/>
    <w:rsid w:val="00131979"/>
    <w:rsid w:val="00131ABC"/>
    <w:rsid w:val="00131D00"/>
    <w:rsid w:val="00132178"/>
    <w:rsid w:val="001322D3"/>
    <w:rsid w:val="001323DC"/>
    <w:rsid w:val="001324FE"/>
    <w:rsid w:val="00132B5C"/>
    <w:rsid w:val="001332E3"/>
    <w:rsid w:val="00133607"/>
    <w:rsid w:val="00133D6C"/>
    <w:rsid w:val="00133D78"/>
    <w:rsid w:val="00133FE1"/>
    <w:rsid w:val="00134137"/>
    <w:rsid w:val="0013457A"/>
    <w:rsid w:val="0013482D"/>
    <w:rsid w:val="00135198"/>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1FB0"/>
    <w:rsid w:val="001425F5"/>
    <w:rsid w:val="00142B54"/>
    <w:rsid w:val="00142D98"/>
    <w:rsid w:val="00143373"/>
    <w:rsid w:val="001433DD"/>
    <w:rsid w:val="00143729"/>
    <w:rsid w:val="001439D3"/>
    <w:rsid w:val="0014409A"/>
    <w:rsid w:val="001440DA"/>
    <w:rsid w:val="00144BB9"/>
    <w:rsid w:val="0014538F"/>
    <w:rsid w:val="0014543D"/>
    <w:rsid w:val="00145F32"/>
    <w:rsid w:val="00145FC9"/>
    <w:rsid w:val="00146317"/>
    <w:rsid w:val="0014634C"/>
    <w:rsid w:val="001468C4"/>
    <w:rsid w:val="00146D8A"/>
    <w:rsid w:val="001471C8"/>
    <w:rsid w:val="0014732A"/>
    <w:rsid w:val="00147FCE"/>
    <w:rsid w:val="0015022B"/>
    <w:rsid w:val="0015063D"/>
    <w:rsid w:val="00150AE8"/>
    <w:rsid w:val="00150B44"/>
    <w:rsid w:val="00150BAE"/>
    <w:rsid w:val="00150CF7"/>
    <w:rsid w:val="0015114D"/>
    <w:rsid w:val="00151A9F"/>
    <w:rsid w:val="00151C8C"/>
    <w:rsid w:val="00151EC2"/>
    <w:rsid w:val="00151FDF"/>
    <w:rsid w:val="001525B5"/>
    <w:rsid w:val="001528A8"/>
    <w:rsid w:val="00152D76"/>
    <w:rsid w:val="00152DC1"/>
    <w:rsid w:val="00152DEC"/>
    <w:rsid w:val="00152FDC"/>
    <w:rsid w:val="001533B1"/>
    <w:rsid w:val="00153435"/>
    <w:rsid w:val="0015349A"/>
    <w:rsid w:val="00153807"/>
    <w:rsid w:val="00153D84"/>
    <w:rsid w:val="00153F8E"/>
    <w:rsid w:val="001540B3"/>
    <w:rsid w:val="001543E4"/>
    <w:rsid w:val="00154575"/>
    <w:rsid w:val="00154C2D"/>
    <w:rsid w:val="001551D4"/>
    <w:rsid w:val="001554A0"/>
    <w:rsid w:val="00155D29"/>
    <w:rsid w:val="00155EDC"/>
    <w:rsid w:val="0015612E"/>
    <w:rsid w:val="001564C0"/>
    <w:rsid w:val="00156AD5"/>
    <w:rsid w:val="00156D01"/>
    <w:rsid w:val="00156ECA"/>
    <w:rsid w:val="0015761C"/>
    <w:rsid w:val="001578FF"/>
    <w:rsid w:val="00157A4F"/>
    <w:rsid w:val="0016023D"/>
    <w:rsid w:val="00160405"/>
    <w:rsid w:val="00160449"/>
    <w:rsid w:val="00160AB4"/>
    <w:rsid w:val="00160C20"/>
    <w:rsid w:val="00160CAC"/>
    <w:rsid w:val="0016129C"/>
    <w:rsid w:val="00161318"/>
    <w:rsid w:val="00161607"/>
    <w:rsid w:val="00161664"/>
    <w:rsid w:val="0016183F"/>
    <w:rsid w:val="00161908"/>
    <w:rsid w:val="00161D33"/>
    <w:rsid w:val="001624E0"/>
    <w:rsid w:val="00162617"/>
    <w:rsid w:val="0016268E"/>
    <w:rsid w:val="001626F3"/>
    <w:rsid w:val="00162A58"/>
    <w:rsid w:val="00162D3D"/>
    <w:rsid w:val="00163702"/>
    <w:rsid w:val="00163A20"/>
    <w:rsid w:val="00163E4C"/>
    <w:rsid w:val="001640BD"/>
    <w:rsid w:val="001642E9"/>
    <w:rsid w:val="001642EF"/>
    <w:rsid w:val="0016439F"/>
    <w:rsid w:val="0016454F"/>
    <w:rsid w:val="001646CE"/>
    <w:rsid w:val="0016493E"/>
    <w:rsid w:val="00164D1B"/>
    <w:rsid w:val="00164DD6"/>
    <w:rsid w:val="00165044"/>
    <w:rsid w:val="00165069"/>
    <w:rsid w:val="00165216"/>
    <w:rsid w:val="00165456"/>
    <w:rsid w:val="001656B7"/>
    <w:rsid w:val="001657E8"/>
    <w:rsid w:val="00165B8D"/>
    <w:rsid w:val="0016621A"/>
    <w:rsid w:val="00166410"/>
    <w:rsid w:val="00166D1D"/>
    <w:rsid w:val="00166F44"/>
    <w:rsid w:val="0016735C"/>
    <w:rsid w:val="001673DE"/>
    <w:rsid w:val="00167560"/>
    <w:rsid w:val="00167677"/>
    <w:rsid w:val="001676F8"/>
    <w:rsid w:val="00167A87"/>
    <w:rsid w:val="00167B0A"/>
    <w:rsid w:val="00167D9D"/>
    <w:rsid w:val="00170043"/>
    <w:rsid w:val="001701E7"/>
    <w:rsid w:val="00170DE2"/>
    <w:rsid w:val="00170EDE"/>
    <w:rsid w:val="0017174F"/>
    <w:rsid w:val="00171E23"/>
    <w:rsid w:val="00171F3C"/>
    <w:rsid w:val="00172612"/>
    <w:rsid w:val="001729F0"/>
    <w:rsid w:val="00172EC4"/>
    <w:rsid w:val="00173460"/>
    <w:rsid w:val="001737DF"/>
    <w:rsid w:val="00173859"/>
    <w:rsid w:val="0017428E"/>
    <w:rsid w:val="00175002"/>
    <w:rsid w:val="001750A1"/>
    <w:rsid w:val="0017522E"/>
    <w:rsid w:val="00175590"/>
    <w:rsid w:val="00175682"/>
    <w:rsid w:val="001757B6"/>
    <w:rsid w:val="00175805"/>
    <w:rsid w:val="0017580D"/>
    <w:rsid w:val="00175A35"/>
    <w:rsid w:val="00175C5F"/>
    <w:rsid w:val="00175CC8"/>
    <w:rsid w:val="00175EBB"/>
    <w:rsid w:val="00175F6E"/>
    <w:rsid w:val="00175FE0"/>
    <w:rsid w:val="00176350"/>
    <w:rsid w:val="00176755"/>
    <w:rsid w:val="001769F3"/>
    <w:rsid w:val="001772AD"/>
    <w:rsid w:val="001774DB"/>
    <w:rsid w:val="001777BC"/>
    <w:rsid w:val="001777E2"/>
    <w:rsid w:val="00177812"/>
    <w:rsid w:val="001779E0"/>
    <w:rsid w:val="00177BBD"/>
    <w:rsid w:val="00177E7F"/>
    <w:rsid w:val="00177F5F"/>
    <w:rsid w:val="00180098"/>
    <w:rsid w:val="00181250"/>
    <w:rsid w:val="00181807"/>
    <w:rsid w:val="00181C30"/>
    <w:rsid w:val="00181D67"/>
    <w:rsid w:val="00182009"/>
    <w:rsid w:val="001820E2"/>
    <w:rsid w:val="001821FD"/>
    <w:rsid w:val="00182393"/>
    <w:rsid w:val="001825CC"/>
    <w:rsid w:val="001826A7"/>
    <w:rsid w:val="001828B5"/>
    <w:rsid w:val="00182F13"/>
    <w:rsid w:val="001830EE"/>
    <w:rsid w:val="001834AE"/>
    <w:rsid w:val="00183737"/>
    <w:rsid w:val="00183ACB"/>
    <w:rsid w:val="00183CB1"/>
    <w:rsid w:val="00183CC7"/>
    <w:rsid w:val="00184684"/>
    <w:rsid w:val="001847F1"/>
    <w:rsid w:val="00184A37"/>
    <w:rsid w:val="00184A75"/>
    <w:rsid w:val="00184B5E"/>
    <w:rsid w:val="00184F8D"/>
    <w:rsid w:val="001852B8"/>
    <w:rsid w:val="001854E0"/>
    <w:rsid w:val="00185812"/>
    <w:rsid w:val="001858FD"/>
    <w:rsid w:val="00185943"/>
    <w:rsid w:val="00185A66"/>
    <w:rsid w:val="00185B0F"/>
    <w:rsid w:val="00185D81"/>
    <w:rsid w:val="00185EEA"/>
    <w:rsid w:val="0018647B"/>
    <w:rsid w:val="00186EDD"/>
    <w:rsid w:val="00187106"/>
    <w:rsid w:val="0018725D"/>
    <w:rsid w:val="0018726A"/>
    <w:rsid w:val="00187682"/>
    <w:rsid w:val="001900A3"/>
    <w:rsid w:val="001900D7"/>
    <w:rsid w:val="00190687"/>
    <w:rsid w:val="00190832"/>
    <w:rsid w:val="00190BFD"/>
    <w:rsid w:val="0019123B"/>
    <w:rsid w:val="0019130A"/>
    <w:rsid w:val="00191B16"/>
    <w:rsid w:val="00191BFD"/>
    <w:rsid w:val="00192292"/>
    <w:rsid w:val="001924B9"/>
    <w:rsid w:val="00192B47"/>
    <w:rsid w:val="00192DBE"/>
    <w:rsid w:val="0019369B"/>
    <w:rsid w:val="00193D12"/>
    <w:rsid w:val="00193D22"/>
    <w:rsid w:val="00194579"/>
    <w:rsid w:val="0019504F"/>
    <w:rsid w:val="00195093"/>
    <w:rsid w:val="00195288"/>
    <w:rsid w:val="00195289"/>
    <w:rsid w:val="0019536A"/>
    <w:rsid w:val="00195609"/>
    <w:rsid w:val="00195662"/>
    <w:rsid w:val="00195F6E"/>
    <w:rsid w:val="00196022"/>
    <w:rsid w:val="001962AC"/>
    <w:rsid w:val="001969AB"/>
    <w:rsid w:val="00196A42"/>
    <w:rsid w:val="001971FF"/>
    <w:rsid w:val="0019784A"/>
    <w:rsid w:val="00197CD1"/>
    <w:rsid w:val="00197E56"/>
    <w:rsid w:val="00197E6E"/>
    <w:rsid w:val="001A0054"/>
    <w:rsid w:val="001A0528"/>
    <w:rsid w:val="001A0DC4"/>
    <w:rsid w:val="001A14F4"/>
    <w:rsid w:val="001A19AF"/>
    <w:rsid w:val="001A1C02"/>
    <w:rsid w:val="001A1D0F"/>
    <w:rsid w:val="001A2717"/>
    <w:rsid w:val="001A280D"/>
    <w:rsid w:val="001A2917"/>
    <w:rsid w:val="001A2C39"/>
    <w:rsid w:val="001A2CBD"/>
    <w:rsid w:val="001A2E9A"/>
    <w:rsid w:val="001A3095"/>
    <w:rsid w:val="001A328E"/>
    <w:rsid w:val="001A32E0"/>
    <w:rsid w:val="001A3349"/>
    <w:rsid w:val="001A36E3"/>
    <w:rsid w:val="001A37CC"/>
    <w:rsid w:val="001A397C"/>
    <w:rsid w:val="001A3B68"/>
    <w:rsid w:val="001A3FEF"/>
    <w:rsid w:val="001A43AC"/>
    <w:rsid w:val="001A4549"/>
    <w:rsid w:val="001A474B"/>
    <w:rsid w:val="001A4B60"/>
    <w:rsid w:val="001A5154"/>
    <w:rsid w:val="001A5211"/>
    <w:rsid w:val="001A54DF"/>
    <w:rsid w:val="001A5967"/>
    <w:rsid w:val="001A597E"/>
    <w:rsid w:val="001A59B8"/>
    <w:rsid w:val="001A59B9"/>
    <w:rsid w:val="001A5BCD"/>
    <w:rsid w:val="001A5F1B"/>
    <w:rsid w:val="001A7005"/>
    <w:rsid w:val="001A730C"/>
    <w:rsid w:val="001A7317"/>
    <w:rsid w:val="001A78D9"/>
    <w:rsid w:val="001A79CC"/>
    <w:rsid w:val="001B0393"/>
    <w:rsid w:val="001B0793"/>
    <w:rsid w:val="001B0B6F"/>
    <w:rsid w:val="001B0F6B"/>
    <w:rsid w:val="001B1253"/>
    <w:rsid w:val="001B125C"/>
    <w:rsid w:val="001B12D9"/>
    <w:rsid w:val="001B15F4"/>
    <w:rsid w:val="001B161D"/>
    <w:rsid w:val="001B1ABC"/>
    <w:rsid w:val="001B1D04"/>
    <w:rsid w:val="001B252F"/>
    <w:rsid w:val="001B2536"/>
    <w:rsid w:val="001B27AD"/>
    <w:rsid w:val="001B2B36"/>
    <w:rsid w:val="001B2BE8"/>
    <w:rsid w:val="001B2E52"/>
    <w:rsid w:val="001B2E89"/>
    <w:rsid w:val="001B3698"/>
    <w:rsid w:val="001B3C5C"/>
    <w:rsid w:val="001B42A4"/>
    <w:rsid w:val="001B449C"/>
    <w:rsid w:val="001B47B3"/>
    <w:rsid w:val="001B4E78"/>
    <w:rsid w:val="001B522E"/>
    <w:rsid w:val="001B5700"/>
    <w:rsid w:val="001B5A4E"/>
    <w:rsid w:val="001B5CF1"/>
    <w:rsid w:val="001B5FAA"/>
    <w:rsid w:val="001B612F"/>
    <w:rsid w:val="001B626B"/>
    <w:rsid w:val="001B6521"/>
    <w:rsid w:val="001B69AA"/>
    <w:rsid w:val="001B6EFE"/>
    <w:rsid w:val="001B6F86"/>
    <w:rsid w:val="001B7879"/>
    <w:rsid w:val="001C0061"/>
    <w:rsid w:val="001C02EC"/>
    <w:rsid w:val="001C0777"/>
    <w:rsid w:val="001C08B6"/>
    <w:rsid w:val="001C08BA"/>
    <w:rsid w:val="001C12B8"/>
    <w:rsid w:val="001C13AC"/>
    <w:rsid w:val="001C1725"/>
    <w:rsid w:val="001C1A64"/>
    <w:rsid w:val="001C1E2E"/>
    <w:rsid w:val="001C218F"/>
    <w:rsid w:val="001C21AE"/>
    <w:rsid w:val="001C2264"/>
    <w:rsid w:val="001C2439"/>
    <w:rsid w:val="001C2469"/>
    <w:rsid w:val="001C25FC"/>
    <w:rsid w:val="001C26E5"/>
    <w:rsid w:val="001C285A"/>
    <w:rsid w:val="001C2E1F"/>
    <w:rsid w:val="001C33BE"/>
    <w:rsid w:val="001C3B0E"/>
    <w:rsid w:val="001C3B4D"/>
    <w:rsid w:val="001C3FB7"/>
    <w:rsid w:val="001C3FC5"/>
    <w:rsid w:val="001C3FEA"/>
    <w:rsid w:val="001C40A4"/>
    <w:rsid w:val="001C4310"/>
    <w:rsid w:val="001C45B4"/>
    <w:rsid w:val="001C45C2"/>
    <w:rsid w:val="001C4E80"/>
    <w:rsid w:val="001C55E0"/>
    <w:rsid w:val="001C5A3D"/>
    <w:rsid w:val="001C6036"/>
    <w:rsid w:val="001C60DC"/>
    <w:rsid w:val="001C6347"/>
    <w:rsid w:val="001C6A4B"/>
    <w:rsid w:val="001C6C96"/>
    <w:rsid w:val="001C70A8"/>
    <w:rsid w:val="001C70C5"/>
    <w:rsid w:val="001C7515"/>
    <w:rsid w:val="001D027F"/>
    <w:rsid w:val="001D0333"/>
    <w:rsid w:val="001D03A9"/>
    <w:rsid w:val="001D045E"/>
    <w:rsid w:val="001D06B5"/>
    <w:rsid w:val="001D0D4A"/>
    <w:rsid w:val="001D1147"/>
    <w:rsid w:val="001D1592"/>
    <w:rsid w:val="001D197C"/>
    <w:rsid w:val="001D1C0F"/>
    <w:rsid w:val="001D1E41"/>
    <w:rsid w:val="001D2165"/>
    <w:rsid w:val="001D2764"/>
    <w:rsid w:val="001D28C2"/>
    <w:rsid w:val="001D2C17"/>
    <w:rsid w:val="001D2E78"/>
    <w:rsid w:val="001D308C"/>
    <w:rsid w:val="001D30E5"/>
    <w:rsid w:val="001D319F"/>
    <w:rsid w:val="001D3330"/>
    <w:rsid w:val="001D343C"/>
    <w:rsid w:val="001D34BF"/>
    <w:rsid w:val="001D3905"/>
    <w:rsid w:val="001D42AE"/>
    <w:rsid w:val="001D430E"/>
    <w:rsid w:val="001D48B4"/>
    <w:rsid w:val="001D4911"/>
    <w:rsid w:val="001D4AA3"/>
    <w:rsid w:val="001D4DB5"/>
    <w:rsid w:val="001D4F82"/>
    <w:rsid w:val="001D4FCB"/>
    <w:rsid w:val="001D52D2"/>
    <w:rsid w:val="001D5392"/>
    <w:rsid w:val="001D55E8"/>
    <w:rsid w:val="001D5716"/>
    <w:rsid w:val="001D6107"/>
    <w:rsid w:val="001D61F9"/>
    <w:rsid w:val="001D6F14"/>
    <w:rsid w:val="001D7279"/>
    <w:rsid w:val="001D73D9"/>
    <w:rsid w:val="001D7A1D"/>
    <w:rsid w:val="001D7A88"/>
    <w:rsid w:val="001D7C26"/>
    <w:rsid w:val="001D7D77"/>
    <w:rsid w:val="001E01E5"/>
    <w:rsid w:val="001E01EE"/>
    <w:rsid w:val="001E079B"/>
    <w:rsid w:val="001E082F"/>
    <w:rsid w:val="001E0842"/>
    <w:rsid w:val="001E0A85"/>
    <w:rsid w:val="001E0ED9"/>
    <w:rsid w:val="001E1048"/>
    <w:rsid w:val="001E1291"/>
    <w:rsid w:val="001E1456"/>
    <w:rsid w:val="001E1485"/>
    <w:rsid w:val="001E1B75"/>
    <w:rsid w:val="001E1DDD"/>
    <w:rsid w:val="001E1FBA"/>
    <w:rsid w:val="001E20DC"/>
    <w:rsid w:val="001E2265"/>
    <w:rsid w:val="001E2414"/>
    <w:rsid w:val="001E2AF3"/>
    <w:rsid w:val="001E2F73"/>
    <w:rsid w:val="001E33CF"/>
    <w:rsid w:val="001E3434"/>
    <w:rsid w:val="001E349C"/>
    <w:rsid w:val="001E36EF"/>
    <w:rsid w:val="001E38B1"/>
    <w:rsid w:val="001E3F74"/>
    <w:rsid w:val="001E3FB1"/>
    <w:rsid w:val="001E4417"/>
    <w:rsid w:val="001E45E6"/>
    <w:rsid w:val="001E47C1"/>
    <w:rsid w:val="001E4855"/>
    <w:rsid w:val="001E508F"/>
    <w:rsid w:val="001E5151"/>
    <w:rsid w:val="001E53B3"/>
    <w:rsid w:val="001E5710"/>
    <w:rsid w:val="001E5EA1"/>
    <w:rsid w:val="001E6266"/>
    <w:rsid w:val="001E6314"/>
    <w:rsid w:val="001E6381"/>
    <w:rsid w:val="001E6388"/>
    <w:rsid w:val="001E644B"/>
    <w:rsid w:val="001E6607"/>
    <w:rsid w:val="001E66C8"/>
    <w:rsid w:val="001E6975"/>
    <w:rsid w:val="001E6CE5"/>
    <w:rsid w:val="001E6D9A"/>
    <w:rsid w:val="001E6DCB"/>
    <w:rsid w:val="001E70D9"/>
    <w:rsid w:val="001E721F"/>
    <w:rsid w:val="001E72A7"/>
    <w:rsid w:val="001E7550"/>
    <w:rsid w:val="001E7B88"/>
    <w:rsid w:val="001E7F57"/>
    <w:rsid w:val="001F0129"/>
    <w:rsid w:val="001F01FC"/>
    <w:rsid w:val="001F0238"/>
    <w:rsid w:val="001F0CAB"/>
    <w:rsid w:val="001F0D27"/>
    <w:rsid w:val="001F1EC5"/>
    <w:rsid w:val="001F1F43"/>
    <w:rsid w:val="001F28E3"/>
    <w:rsid w:val="001F2951"/>
    <w:rsid w:val="001F2A8A"/>
    <w:rsid w:val="001F3670"/>
    <w:rsid w:val="001F36B8"/>
    <w:rsid w:val="001F37B6"/>
    <w:rsid w:val="001F3BCC"/>
    <w:rsid w:val="001F4199"/>
    <w:rsid w:val="001F429F"/>
    <w:rsid w:val="001F43FC"/>
    <w:rsid w:val="001F4B32"/>
    <w:rsid w:val="001F4BDC"/>
    <w:rsid w:val="001F4BE7"/>
    <w:rsid w:val="001F4EAA"/>
    <w:rsid w:val="001F5124"/>
    <w:rsid w:val="001F529F"/>
    <w:rsid w:val="001F5541"/>
    <w:rsid w:val="001F5AC5"/>
    <w:rsid w:val="001F5B1C"/>
    <w:rsid w:val="001F6409"/>
    <w:rsid w:val="001F673A"/>
    <w:rsid w:val="001F6D10"/>
    <w:rsid w:val="001F6D6E"/>
    <w:rsid w:val="001F6EC4"/>
    <w:rsid w:val="001F6F43"/>
    <w:rsid w:val="001F7C05"/>
    <w:rsid w:val="001F7EE8"/>
    <w:rsid w:val="001F7F0F"/>
    <w:rsid w:val="001F7FB1"/>
    <w:rsid w:val="002000CA"/>
    <w:rsid w:val="00200A7D"/>
    <w:rsid w:val="00200BFC"/>
    <w:rsid w:val="00200C73"/>
    <w:rsid w:val="00200E18"/>
    <w:rsid w:val="00200E9B"/>
    <w:rsid w:val="002011E1"/>
    <w:rsid w:val="002012F1"/>
    <w:rsid w:val="00201538"/>
    <w:rsid w:val="0020159B"/>
    <w:rsid w:val="002015C4"/>
    <w:rsid w:val="002018F0"/>
    <w:rsid w:val="00201AF1"/>
    <w:rsid w:val="00201B79"/>
    <w:rsid w:val="00201D37"/>
    <w:rsid w:val="00201EFA"/>
    <w:rsid w:val="00202781"/>
    <w:rsid w:val="0020281B"/>
    <w:rsid w:val="00202842"/>
    <w:rsid w:val="002028D5"/>
    <w:rsid w:val="00202960"/>
    <w:rsid w:val="00202F38"/>
    <w:rsid w:val="00202F78"/>
    <w:rsid w:val="0020314B"/>
    <w:rsid w:val="002034BD"/>
    <w:rsid w:val="00203631"/>
    <w:rsid w:val="0020371F"/>
    <w:rsid w:val="00203723"/>
    <w:rsid w:val="00204207"/>
    <w:rsid w:val="00204958"/>
    <w:rsid w:val="00204DE3"/>
    <w:rsid w:val="00204FDF"/>
    <w:rsid w:val="0020533C"/>
    <w:rsid w:val="0020564A"/>
    <w:rsid w:val="00205684"/>
    <w:rsid w:val="00205ABE"/>
    <w:rsid w:val="00205BDE"/>
    <w:rsid w:val="00205E83"/>
    <w:rsid w:val="002064B3"/>
    <w:rsid w:val="0020693C"/>
    <w:rsid w:val="00206EF4"/>
    <w:rsid w:val="00206FE6"/>
    <w:rsid w:val="00207146"/>
    <w:rsid w:val="002072BB"/>
    <w:rsid w:val="0020772A"/>
    <w:rsid w:val="00207869"/>
    <w:rsid w:val="00207BBF"/>
    <w:rsid w:val="00207FC6"/>
    <w:rsid w:val="00210956"/>
    <w:rsid w:val="00210AF1"/>
    <w:rsid w:val="0021178A"/>
    <w:rsid w:val="00211F81"/>
    <w:rsid w:val="00211FCE"/>
    <w:rsid w:val="002124D9"/>
    <w:rsid w:val="00212797"/>
    <w:rsid w:val="00212AD4"/>
    <w:rsid w:val="00212CDA"/>
    <w:rsid w:val="00212E8D"/>
    <w:rsid w:val="00213125"/>
    <w:rsid w:val="002135B2"/>
    <w:rsid w:val="002135BA"/>
    <w:rsid w:val="00213A69"/>
    <w:rsid w:val="00213B4E"/>
    <w:rsid w:val="00213DA8"/>
    <w:rsid w:val="00213EA7"/>
    <w:rsid w:val="00213EBF"/>
    <w:rsid w:val="00213F04"/>
    <w:rsid w:val="002141DB"/>
    <w:rsid w:val="00214E35"/>
    <w:rsid w:val="00215064"/>
    <w:rsid w:val="0021511B"/>
    <w:rsid w:val="002153E5"/>
    <w:rsid w:val="002156E0"/>
    <w:rsid w:val="00215701"/>
    <w:rsid w:val="002159F8"/>
    <w:rsid w:val="00215C9B"/>
    <w:rsid w:val="00215D98"/>
    <w:rsid w:val="00215DCB"/>
    <w:rsid w:val="00215E36"/>
    <w:rsid w:val="00215FFA"/>
    <w:rsid w:val="00216EF2"/>
    <w:rsid w:val="002176D1"/>
    <w:rsid w:val="00217725"/>
    <w:rsid w:val="002178DB"/>
    <w:rsid w:val="0021793F"/>
    <w:rsid w:val="00220093"/>
    <w:rsid w:val="0022012C"/>
    <w:rsid w:val="0022088C"/>
    <w:rsid w:val="002208FC"/>
    <w:rsid w:val="00220940"/>
    <w:rsid w:val="00220B7B"/>
    <w:rsid w:val="00220CE7"/>
    <w:rsid w:val="00220EA0"/>
    <w:rsid w:val="0022111B"/>
    <w:rsid w:val="002213DB"/>
    <w:rsid w:val="00221482"/>
    <w:rsid w:val="00221A3D"/>
    <w:rsid w:val="00221CBB"/>
    <w:rsid w:val="002223CE"/>
    <w:rsid w:val="0022258E"/>
    <w:rsid w:val="0022282F"/>
    <w:rsid w:val="002228CE"/>
    <w:rsid w:val="00222AE6"/>
    <w:rsid w:val="00222CE6"/>
    <w:rsid w:val="00222DA0"/>
    <w:rsid w:val="00222DA3"/>
    <w:rsid w:val="00222E6E"/>
    <w:rsid w:val="00222E7B"/>
    <w:rsid w:val="0022329F"/>
    <w:rsid w:val="002235D2"/>
    <w:rsid w:val="00223885"/>
    <w:rsid w:val="00223BA3"/>
    <w:rsid w:val="00223E52"/>
    <w:rsid w:val="00224450"/>
    <w:rsid w:val="00224575"/>
    <w:rsid w:val="0022458E"/>
    <w:rsid w:val="0022485D"/>
    <w:rsid w:val="002248D9"/>
    <w:rsid w:val="00224A1E"/>
    <w:rsid w:val="00224B0B"/>
    <w:rsid w:val="00224F53"/>
    <w:rsid w:val="0022532E"/>
    <w:rsid w:val="002255E0"/>
    <w:rsid w:val="00225A03"/>
    <w:rsid w:val="00225B69"/>
    <w:rsid w:val="00225B80"/>
    <w:rsid w:val="00225C73"/>
    <w:rsid w:val="00225D45"/>
    <w:rsid w:val="00226145"/>
    <w:rsid w:val="00226147"/>
    <w:rsid w:val="002267AE"/>
    <w:rsid w:val="00226933"/>
    <w:rsid w:val="00226CD8"/>
    <w:rsid w:val="00227335"/>
    <w:rsid w:val="0022780C"/>
    <w:rsid w:val="00227F49"/>
    <w:rsid w:val="00227FFD"/>
    <w:rsid w:val="00230127"/>
    <w:rsid w:val="002303F3"/>
    <w:rsid w:val="00230439"/>
    <w:rsid w:val="00230597"/>
    <w:rsid w:val="0023085B"/>
    <w:rsid w:val="00230952"/>
    <w:rsid w:val="00230CB8"/>
    <w:rsid w:val="00230F0A"/>
    <w:rsid w:val="00231113"/>
    <w:rsid w:val="002312F9"/>
    <w:rsid w:val="00231AC9"/>
    <w:rsid w:val="00231C08"/>
    <w:rsid w:val="00231D04"/>
    <w:rsid w:val="00231D41"/>
    <w:rsid w:val="002320D7"/>
    <w:rsid w:val="00232332"/>
    <w:rsid w:val="00232574"/>
    <w:rsid w:val="0023279B"/>
    <w:rsid w:val="00232BCF"/>
    <w:rsid w:val="00233344"/>
    <w:rsid w:val="0023377D"/>
    <w:rsid w:val="002339BA"/>
    <w:rsid w:val="00233DBC"/>
    <w:rsid w:val="00233ECF"/>
    <w:rsid w:val="00233F58"/>
    <w:rsid w:val="002341CE"/>
    <w:rsid w:val="00234622"/>
    <w:rsid w:val="0023487A"/>
    <w:rsid w:val="00234DF8"/>
    <w:rsid w:val="0023574C"/>
    <w:rsid w:val="00235E84"/>
    <w:rsid w:val="002362D3"/>
    <w:rsid w:val="002366E1"/>
    <w:rsid w:val="00237083"/>
    <w:rsid w:val="002373B0"/>
    <w:rsid w:val="002374BA"/>
    <w:rsid w:val="002401C1"/>
    <w:rsid w:val="00240C02"/>
    <w:rsid w:val="002413DA"/>
    <w:rsid w:val="00241458"/>
    <w:rsid w:val="00241819"/>
    <w:rsid w:val="00241990"/>
    <w:rsid w:val="002419F3"/>
    <w:rsid w:val="00241C56"/>
    <w:rsid w:val="00242151"/>
    <w:rsid w:val="00242562"/>
    <w:rsid w:val="002425DB"/>
    <w:rsid w:val="00242608"/>
    <w:rsid w:val="002427D8"/>
    <w:rsid w:val="00242B4F"/>
    <w:rsid w:val="00242CBD"/>
    <w:rsid w:val="00242E0D"/>
    <w:rsid w:val="00242F07"/>
    <w:rsid w:val="00242FAC"/>
    <w:rsid w:val="002439D4"/>
    <w:rsid w:val="002453C0"/>
    <w:rsid w:val="0024558E"/>
    <w:rsid w:val="0024567F"/>
    <w:rsid w:val="00245D53"/>
    <w:rsid w:val="002460C9"/>
    <w:rsid w:val="002460FF"/>
    <w:rsid w:val="002467A3"/>
    <w:rsid w:val="0024682A"/>
    <w:rsid w:val="00247190"/>
    <w:rsid w:val="0024732B"/>
    <w:rsid w:val="002475F7"/>
    <w:rsid w:val="0024785C"/>
    <w:rsid w:val="00247ADF"/>
    <w:rsid w:val="00247D2B"/>
    <w:rsid w:val="00247D48"/>
    <w:rsid w:val="00247FF9"/>
    <w:rsid w:val="00250C18"/>
    <w:rsid w:val="00250F99"/>
    <w:rsid w:val="00251009"/>
    <w:rsid w:val="0025150B"/>
    <w:rsid w:val="00252AFC"/>
    <w:rsid w:val="00252B6B"/>
    <w:rsid w:val="002531E4"/>
    <w:rsid w:val="00253426"/>
    <w:rsid w:val="0025368E"/>
    <w:rsid w:val="00253842"/>
    <w:rsid w:val="00253DE8"/>
    <w:rsid w:val="00254045"/>
    <w:rsid w:val="00254349"/>
    <w:rsid w:val="002545FE"/>
    <w:rsid w:val="0025472A"/>
    <w:rsid w:val="00254B87"/>
    <w:rsid w:val="002552B3"/>
    <w:rsid w:val="00255588"/>
    <w:rsid w:val="002555D9"/>
    <w:rsid w:val="002556A0"/>
    <w:rsid w:val="002559D5"/>
    <w:rsid w:val="00255F02"/>
    <w:rsid w:val="00256CEB"/>
    <w:rsid w:val="00257075"/>
    <w:rsid w:val="00257594"/>
    <w:rsid w:val="0025785D"/>
    <w:rsid w:val="00257FDC"/>
    <w:rsid w:val="00260359"/>
    <w:rsid w:val="00260BF5"/>
    <w:rsid w:val="00260C82"/>
    <w:rsid w:val="00260EF9"/>
    <w:rsid w:val="002610E1"/>
    <w:rsid w:val="00261AD7"/>
    <w:rsid w:val="00261D9B"/>
    <w:rsid w:val="002627DD"/>
    <w:rsid w:val="0026333D"/>
    <w:rsid w:val="00263645"/>
    <w:rsid w:val="00263BFE"/>
    <w:rsid w:val="00264036"/>
    <w:rsid w:val="0026488F"/>
    <w:rsid w:val="002653BD"/>
    <w:rsid w:val="0026589A"/>
    <w:rsid w:val="00265BDA"/>
    <w:rsid w:val="00265CEC"/>
    <w:rsid w:val="00265D9D"/>
    <w:rsid w:val="00265F1F"/>
    <w:rsid w:val="002660D2"/>
    <w:rsid w:val="00266360"/>
    <w:rsid w:val="002663A9"/>
    <w:rsid w:val="002666E8"/>
    <w:rsid w:val="0026712C"/>
    <w:rsid w:val="00267A9D"/>
    <w:rsid w:val="0027005C"/>
    <w:rsid w:val="0027008F"/>
    <w:rsid w:val="002702BD"/>
    <w:rsid w:val="00270404"/>
    <w:rsid w:val="00270723"/>
    <w:rsid w:val="00270B46"/>
    <w:rsid w:val="00270CBB"/>
    <w:rsid w:val="00270E6B"/>
    <w:rsid w:val="00271378"/>
    <w:rsid w:val="0027142F"/>
    <w:rsid w:val="00271606"/>
    <w:rsid w:val="00271AD4"/>
    <w:rsid w:val="002724AC"/>
    <w:rsid w:val="00272629"/>
    <w:rsid w:val="00272784"/>
    <w:rsid w:val="002727E6"/>
    <w:rsid w:val="002729DA"/>
    <w:rsid w:val="00272BE2"/>
    <w:rsid w:val="00272D42"/>
    <w:rsid w:val="00272D78"/>
    <w:rsid w:val="00273717"/>
    <w:rsid w:val="002740AF"/>
    <w:rsid w:val="002741FD"/>
    <w:rsid w:val="002743A2"/>
    <w:rsid w:val="0027448C"/>
    <w:rsid w:val="002747B1"/>
    <w:rsid w:val="002748B5"/>
    <w:rsid w:val="00274C49"/>
    <w:rsid w:val="00274DD7"/>
    <w:rsid w:val="00274E16"/>
    <w:rsid w:val="00274E55"/>
    <w:rsid w:val="00275106"/>
    <w:rsid w:val="002756BC"/>
    <w:rsid w:val="00275976"/>
    <w:rsid w:val="002759EB"/>
    <w:rsid w:val="00275A06"/>
    <w:rsid w:val="00275D2C"/>
    <w:rsid w:val="00275E59"/>
    <w:rsid w:val="00275F5A"/>
    <w:rsid w:val="00275FC6"/>
    <w:rsid w:val="002766F9"/>
    <w:rsid w:val="00276752"/>
    <w:rsid w:val="002768BA"/>
    <w:rsid w:val="0027716A"/>
    <w:rsid w:val="00277316"/>
    <w:rsid w:val="00277453"/>
    <w:rsid w:val="00277585"/>
    <w:rsid w:val="00277DD9"/>
    <w:rsid w:val="00277E73"/>
    <w:rsid w:val="0028019C"/>
    <w:rsid w:val="00280B63"/>
    <w:rsid w:val="002814A1"/>
    <w:rsid w:val="0028167B"/>
    <w:rsid w:val="002819F0"/>
    <w:rsid w:val="00281AA4"/>
    <w:rsid w:val="00282357"/>
    <w:rsid w:val="00282361"/>
    <w:rsid w:val="0028266C"/>
    <w:rsid w:val="00282679"/>
    <w:rsid w:val="0028270E"/>
    <w:rsid w:val="00282824"/>
    <w:rsid w:val="00282B5F"/>
    <w:rsid w:val="00283424"/>
    <w:rsid w:val="00283FBF"/>
    <w:rsid w:val="002843D9"/>
    <w:rsid w:val="00284A02"/>
    <w:rsid w:val="00284C51"/>
    <w:rsid w:val="00285243"/>
    <w:rsid w:val="00285279"/>
    <w:rsid w:val="0028546D"/>
    <w:rsid w:val="002859B9"/>
    <w:rsid w:val="00286246"/>
    <w:rsid w:val="002864B2"/>
    <w:rsid w:val="002868C9"/>
    <w:rsid w:val="00286A52"/>
    <w:rsid w:val="00286B88"/>
    <w:rsid w:val="00286DE5"/>
    <w:rsid w:val="00287E1C"/>
    <w:rsid w:val="002903DD"/>
    <w:rsid w:val="00290734"/>
    <w:rsid w:val="00290847"/>
    <w:rsid w:val="00290904"/>
    <w:rsid w:val="00290C11"/>
    <w:rsid w:val="00290C9B"/>
    <w:rsid w:val="002910B6"/>
    <w:rsid w:val="002912B9"/>
    <w:rsid w:val="00291611"/>
    <w:rsid w:val="002919E5"/>
    <w:rsid w:val="00291CD6"/>
    <w:rsid w:val="00292081"/>
    <w:rsid w:val="002922B7"/>
    <w:rsid w:val="002924FE"/>
    <w:rsid w:val="00292588"/>
    <w:rsid w:val="00292707"/>
    <w:rsid w:val="0029289C"/>
    <w:rsid w:val="0029295F"/>
    <w:rsid w:val="00292DCD"/>
    <w:rsid w:val="002930AD"/>
    <w:rsid w:val="002930C5"/>
    <w:rsid w:val="002930F8"/>
    <w:rsid w:val="002931A0"/>
    <w:rsid w:val="002933CC"/>
    <w:rsid w:val="00293542"/>
    <w:rsid w:val="00293579"/>
    <w:rsid w:val="0029397F"/>
    <w:rsid w:val="00293F4A"/>
    <w:rsid w:val="002940CE"/>
    <w:rsid w:val="00294127"/>
    <w:rsid w:val="00294BD2"/>
    <w:rsid w:val="00294EE7"/>
    <w:rsid w:val="0029525F"/>
    <w:rsid w:val="00295441"/>
    <w:rsid w:val="00295520"/>
    <w:rsid w:val="0029594D"/>
    <w:rsid w:val="002959EB"/>
    <w:rsid w:val="00295BE1"/>
    <w:rsid w:val="002965E4"/>
    <w:rsid w:val="002966ED"/>
    <w:rsid w:val="002969B1"/>
    <w:rsid w:val="00296AEF"/>
    <w:rsid w:val="00296F09"/>
    <w:rsid w:val="00297165"/>
    <w:rsid w:val="00297453"/>
    <w:rsid w:val="002977E3"/>
    <w:rsid w:val="00297A56"/>
    <w:rsid w:val="00297B33"/>
    <w:rsid w:val="002A0866"/>
    <w:rsid w:val="002A0A30"/>
    <w:rsid w:val="002A0D34"/>
    <w:rsid w:val="002A0DD8"/>
    <w:rsid w:val="002A1156"/>
    <w:rsid w:val="002A1348"/>
    <w:rsid w:val="002A157A"/>
    <w:rsid w:val="002A16E7"/>
    <w:rsid w:val="002A27CA"/>
    <w:rsid w:val="002A2814"/>
    <w:rsid w:val="002A31FE"/>
    <w:rsid w:val="002A3240"/>
    <w:rsid w:val="002A3253"/>
    <w:rsid w:val="002A3ABB"/>
    <w:rsid w:val="002A3B29"/>
    <w:rsid w:val="002A3B83"/>
    <w:rsid w:val="002A40A0"/>
    <w:rsid w:val="002A425A"/>
    <w:rsid w:val="002A42E0"/>
    <w:rsid w:val="002A462C"/>
    <w:rsid w:val="002A4F20"/>
    <w:rsid w:val="002A4FBB"/>
    <w:rsid w:val="002A5A7C"/>
    <w:rsid w:val="002A5B1A"/>
    <w:rsid w:val="002A5E0D"/>
    <w:rsid w:val="002A5F17"/>
    <w:rsid w:val="002A616A"/>
    <w:rsid w:val="002A6ED3"/>
    <w:rsid w:val="002A707F"/>
    <w:rsid w:val="002A7ADC"/>
    <w:rsid w:val="002A7AE4"/>
    <w:rsid w:val="002B0232"/>
    <w:rsid w:val="002B026B"/>
    <w:rsid w:val="002B040B"/>
    <w:rsid w:val="002B0919"/>
    <w:rsid w:val="002B097F"/>
    <w:rsid w:val="002B0A10"/>
    <w:rsid w:val="002B0E2D"/>
    <w:rsid w:val="002B0E32"/>
    <w:rsid w:val="002B1211"/>
    <w:rsid w:val="002B1477"/>
    <w:rsid w:val="002B1B3E"/>
    <w:rsid w:val="002B1EFF"/>
    <w:rsid w:val="002B1F09"/>
    <w:rsid w:val="002B2608"/>
    <w:rsid w:val="002B285A"/>
    <w:rsid w:val="002B29D7"/>
    <w:rsid w:val="002B2AF8"/>
    <w:rsid w:val="002B2C6B"/>
    <w:rsid w:val="002B2F18"/>
    <w:rsid w:val="002B323A"/>
    <w:rsid w:val="002B38AB"/>
    <w:rsid w:val="002B39CC"/>
    <w:rsid w:val="002B3A7E"/>
    <w:rsid w:val="002B3FC2"/>
    <w:rsid w:val="002B4088"/>
    <w:rsid w:val="002B4268"/>
    <w:rsid w:val="002B4A9D"/>
    <w:rsid w:val="002B578D"/>
    <w:rsid w:val="002B5A2B"/>
    <w:rsid w:val="002B5C09"/>
    <w:rsid w:val="002B60B8"/>
    <w:rsid w:val="002B60DC"/>
    <w:rsid w:val="002B6192"/>
    <w:rsid w:val="002B6394"/>
    <w:rsid w:val="002B6E64"/>
    <w:rsid w:val="002B7094"/>
    <w:rsid w:val="002B7129"/>
    <w:rsid w:val="002B7695"/>
    <w:rsid w:val="002B77E2"/>
    <w:rsid w:val="002B79D6"/>
    <w:rsid w:val="002B7D32"/>
    <w:rsid w:val="002B7E0F"/>
    <w:rsid w:val="002C0491"/>
    <w:rsid w:val="002C0512"/>
    <w:rsid w:val="002C0B5D"/>
    <w:rsid w:val="002C0CD3"/>
    <w:rsid w:val="002C0D0B"/>
    <w:rsid w:val="002C0D27"/>
    <w:rsid w:val="002C10B1"/>
    <w:rsid w:val="002C12D5"/>
    <w:rsid w:val="002C135F"/>
    <w:rsid w:val="002C1804"/>
    <w:rsid w:val="002C18C0"/>
    <w:rsid w:val="002C1953"/>
    <w:rsid w:val="002C1AD7"/>
    <w:rsid w:val="002C1C07"/>
    <w:rsid w:val="002C2724"/>
    <w:rsid w:val="002C2A75"/>
    <w:rsid w:val="002C2F04"/>
    <w:rsid w:val="002C34F0"/>
    <w:rsid w:val="002C3662"/>
    <w:rsid w:val="002C3851"/>
    <w:rsid w:val="002C3A41"/>
    <w:rsid w:val="002C3B01"/>
    <w:rsid w:val="002C3D2B"/>
    <w:rsid w:val="002C4359"/>
    <w:rsid w:val="002C451D"/>
    <w:rsid w:val="002C4780"/>
    <w:rsid w:val="002C4863"/>
    <w:rsid w:val="002C4987"/>
    <w:rsid w:val="002C4A5A"/>
    <w:rsid w:val="002C4CE3"/>
    <w:rsid w:val="002C685E"/>
    <w:rsid w:val="002C6CE9"/>
    <w:rsid w:val="002C6DE8"/>
    <w:rsid w:val="002C6F93"/>
    <w:rsid w:val="002C725A"/>
    <w:rsid w:val="002C742B"/>
    <w:rsid w:val="002C76CB"/>
    <w:rsid w:val="002C783E"/>
    <w:rsid w:val="002C798F"/>
    <w:rsid w:val="002C79B8"/>
    <w:rsid w:val="002C7A57"/>
    <w:rsid w:val="002D01EA"/>
    <w:rsid w:val="002D0ADC"/>
    <w:rsid w:val="002D14F9"/>
    <w:rsid w:val="002D1C47"/>
    <w:rsid w:val="002D1D1D"/>
    <w:rsid w:val="002D1F4E"/>
    <w:rsid w:val="002D1F7F"/>
    <w:rsid w:val="002D2928"/>
    <w:rsid w:val="002D2D55"/>
    <w:rsid w:val="002D2E8E"/>
    <w:rsid w:val="002D30A0"/>
    <w:rsid w:val="002D32E2"/>
    <w:rsid w:val="002D334A"/>
    <w:rsid w:val="002D35B1"/>
    <w:rsid w:val="002D4683"/>
    <w:rsid w:val="002D4F4B"/>
    <w:rsid w:val="002D51D2"/>
    <w:rsid w:val="002D51F7"/>
    <w:rsid w:val="002D52A2"/>
    <w:rsid w:val="002D54EF"/>
    <w:rsid w:val="002D550C"/>
    <w:rsid w:val="002D5962"/>
    <w:rsid w:val="002D5D07"/>
    <w:rsid w:val="002D5F6F"/>
    <w:rsid w:val="002D6A01"/>
    <w:rsid w:val="002D6EBC"/>
    <w:rsid w:val="002D7159"/>
    <w:rsid w:val="002D7482"/>
    <w:rsid w:val="002D7512"/>
    <w:rsid w:val="002D76A2"/>
    <w:rsid w:val="002D7957"/>
    <w:rsid w:val="002D79D3"/>
    <w:rsid w:val="002D7AE8"/>
    <w:rsid w:val="002E0326"/>
    <w:rsid w:val="002E1112"/>
    <w:rsid w:val="002E1339"/>
    <w:rsid w:val="002E1819"/>
    <w:rsid w:val="002E1A06"/>
    <w:rsid w:val="002E1BB7"/>
    <w:rsid w:val="002E1DAB"/>
    <w:rsid w:val="002E28FF"/>
    <w:rsid w:val="002E298A"/>
    <w:rsid w:val="002E2A1E"/>
    <w:rsid w:val="002E2B3C"/>
    <w:rsid w:val="002E2C96"/>
    <w:rsid w:val="002E2E56"/>
    <w:rsid w:val="002E3095"/>
    <w:rsid w:val="002E3112"/>
    <w:rsid w:val="002E32FA"/>
    <w:rsid w:val="002E355C"/>
    <w:rsid w:val="002E3746"/>
    <w:rsid w:val="002E37E0"/>
    <w:rsid w:val="002E39FB"/>
    <w:rsid w:val="002E43B6"/>
    <w:rsid w:val="002E45A1"/>
    <w:rsid w:val="002E46F6"/>
    <w:rsid w:val="002E4B41"/>
    <w:rsid w:val="002E4E69"/>
    <w:rsid w:val="002E5107"/>
    <w:rsid w:val="002E519C"/>
    <w:rsid w:val="002E5263"/>
    <w:rsid w:val="002E55D2"/>
    <w:rsid w:val="002E570A"/>
    <w:rsid w:val="002E5E0D"/>
    <w:rsid w:val="002E5E59"/>
    <w:rsid w:val="002E68B9"/>
    <w:rsid w:val="002E69CD"/>
    <w:rsid w:val="002E6DFA"/>
    <w:rsid w:val="002E79BD"/>
    <w:rsid w:val="002E7B6A"/>
    <w:rsid w:val="002F0268"/>
    <w:rsid w:val="002F0740"/>
    <w:rsid w:val="002F0C82"/>
    <w:rsid w:val="002F0E65"/>
    <w:rsid w:val="002F0F7B"/>
    <w:rsid w:val="002F15FC"/>
    <w:rsid w:val="002F164A"/>
    <w:rsid w:val="002F17AD"/>
    <w:rsid w:val="002F18E7"/>
    <w:rsid w:val="002F1A28"/>
    <w:rsid w:val="002F1A7D"/>
    <w:rsid w:val="002F21D6"/>
    <w:rsid w:val="002F2455"/>
    <w:rsid w:val="002F2653"/>
    <w:rsid w:val="002F274B"/>
    <w:rsid w:val="002F281F"/>
    <w:rsid w:val="002F290A"/>
    <w:rsid w:val="002F2934"/>
    <w:rsid w:val="002F2979"/>
    <w:rsid w:val="002F29AD"/>
    <w:rsid w:val="002F29FB"/>
    <w:rsid w:val="002F3118"/>
    <w:rsid w:val="002F35AB"/>
    <w:rsid w:val="002F3A15"/>
    <w:rsid w:val="002F3B0F"/>
    <w:rsid w:val="002F3EDF"/>
    <w:rsid w:val="002F3F8B"/>
    <w:rsid w:val="002F4559"/>
    <w:rsid w:val="002F45BC"/>
    <w:rsid w:val="002F4A98"/>
    <w:rsid w:val="002F4F1B"/>
    <w:rsid w:val="002F5860"/>
    <w:rsid w:val="002F59FA"/>
    <w:rsid w:val="002F5CE4"/>
    <w:rsid w:val="002F5F05"/>
    <w:rsid w:val="002F60DF"/>
    <w:rsid w:val="002F6259"/>
    <w:rsid w:val="002F69BB"/>
    <w:rsid w:val="002F6CD6"/>
    <w:rsid w:val="002F6E11"/>
    <w:rsid w:val="002F7564"/>
    <w:rsid w:val="002F7A42"/>
    <w:rsid w:val="002F7C96"/>
    <w:rsid w:val="00300D2C"/>
    <w:rsid w:val="003010C6"/>
    <w:rsid w:val="003013B7"/>
    <w:rsid w:val="003014D5"/>
    <w:rsid w:val="003014F9"/>
    <w:rsid w:val="00301B84"/>
    <w:rsid w:val="00301EEE"/>
    <w:rsid w:val="0030219F"/>
    <w:rsid w:val="00302A55"/>
    <w:rsid w:val="00302B00"/>
    <w:rsid w:val="00302D0E"/>
    <w:rsid w:val="00302FBE"/>
    <w:rsid w:val="003032E0"/>
    <w:rsid w:val="00303671"/>
    <w:rsid w:val="00303AF8"/>
    <w:rsid w:val="00303F67"/>
    <w:rsid w:val="00304085"/>
    <w:rsid w:val="0030426C"/>
    <w:rsid w:val="00304272"/>
    <w:rsid w:val="003044B2"/>
    <w:rsid w:val="00304BA5"/>
    <w:rsid w:val="003051A8"/>
    <w:rsid w:val="003052CB"/>
    <w:rsid w:val="0030546A"/>
    <w:rsid w:val="003056B1"/>
    <w:rsid w:val="003057C2"/>
    <w:rsid w:val="00305CBC"/>
    <w:rsid w:val="00305F6C"/>
    <w:rsid w:val="00306604"/>
    <w:rsid w:val="00306BCD"/>
    <w:rsid w:val="0030725A"/>
    <w:rsid w:val="00307D9E"/>
    <w:rsid w:val="00310168"/>
    <w:rsid w:val="0031029A"/>
    <w:rsid w:val="0031045D"/>
    <w:rsid w:val="00310591"/>
    <w:rsid w:val="003109E6"/>
    <w:rsid w:val="00310E26"/>
    <w:rsid w:val="00310EF9"/>
    <w:rsid w:val="0031108F"/>
    <w:rsid w:val="003110E1"/>
    <w:rsid w:val="0031118C"/>
    <w:rsid w:val="00311563"/>
    <w:rsid w:val="003115D4"/>
    <w:rsid w:val="0031165B"/>
    <w:rsid w:val="0031182B"/>
    <w:rsid w:val="00311A55"/>
    <w:rsid w:val="003123CB"/>
    <w:rsid w:val="00312613"/>
    <w:rsid w:val="00312CD1"/>
    <w:rsid w:val="00312F2D"/>
    <w:rsid w:val="0031305F"/>
    <w:rsid w:val="00313499"/>
    <w:rsid w:val="003135FC"/>
    <w:rsid w:val="003138B2"/>
    <w:rsid w:val="0031406E"/>
    <w:rsid w:val="0031434D"/>
    <w:rsid w:val="00314A51"/>
    <w:rsid w:val="00314C04"/>
    <w:rsid w:val="00314D82"/>
    <w:rsid w:val="00315203"/>
    <w:rsid w:val="0031522D"/>
    <w:rsid w:val="003154CE"/>
    <w:rsid w:val="0031561B"/>
    <w:rsid w:val="00315EFA"/>
    <w:rsid w:val="00316A64"/>
    <w:rsid w:val="00316C42"/>
    <w:rsid w:val="003177CB"/>
    <w:rsid w:val="00317EC0"/>
    <w:rsid w:val="003200F5"/>
    <w:rsid w:val="00320139"/>
    <w:rsid w:val="0032039A"/>
    <w:rsid w:val="003204FC"/>
    <w:rsid w:val="003209E2"/>
    <w:rsid w:val="00320CD2"/>
    <w:rsid w:val="00320DF4"/>
    <w:rsid w:val="00320F06"/>
    <w:rsid w:val="00320F1D"/>
    <w:rsid w:val="00321325"/>
    <w:rsid w:val="00321334"/>
    <w:rsid w:val="00321CD2"/>
    <w:rsid w:val="00321D46"/>
    <w:rsid w:val="003226EE"/>
    <w:rsid w:val="00322956"/>
    <w:rsid w:val="003229B5"/>
    <w:rsid w:val="00322A0A"/>
    <w:rsid w:val="00322B03"/>
    <w:rsid w:val="00322F4E"/>
    <w:rsid w:val="00323054"/>
    <w:rsid w:val="00323088"/>
    <w:rsid w:val="003230A1"/>
    <w:rsid w:val="00323311"/>
    <w:rsid w:val="0032361C"/>
    <w:rsid w:val="00323F80"/>
    <w:rsid w:val="00324214"/>
    <w:rsid w:val="003245AB"/>
    <w:rsid w:val="003248D9"/>
    <w:rsid w:val="00324949"/>
    <w:rsid w:val="00324C3F"/>
    <w:rsid w:val="00324D82"/>
    <w:rsid w:val="003253C6"/>
    <w:rsid w:val="0032570C"/>
    <w:rsid w:val="003259B8"/>
    <w:rsid w:val="003261EB"/>
    <w:rsid w:val="00326222"/>
    <w:rsid w:val="003262E5"/>
    <w:rsid w:val="00326735"/>
    <w:rsid w:val="003269AC"/>
    <w:rsid w:val="00326BB0"/>
    <w:rsid w:val="00326E8E"/>
    <w:rsid w:val="00326F37"/>
    <w:rsid w:val="003271C8"/>
    <w:rsid w:val="00327319"/>
    <w:rsid w:val="00327647"/>
    <w:rsid w:val="00327676"/>
    <w:rsid w:val="003279AD"/>
    <w:rsid w:val="00327DD4"/>
    <w:rsid w:val="00330120"/>
    <w:rsid w:val="00330180"/>
    <w:rsid w:val="003302C9"/>
    <w:rsid w:val="00330642"/>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3"/>
    <w:rsid w:val="00334014"/>
    <w:rsid w:val="003341A1"/>
    <w:rsid w:val="003343F4"/>
    <w:rsid w:val="003347AD"/>
    <w:rsid w:val="00334840"/>
    <w:rsid w:val="00334D75"/>
    <w:rsid w:val="00335047"/>
    <w:rsid w:val="003358F2"/>
    <w:rsid w:val="00335A01"/>
    <w:rsid w:val="00335CBD"/>
    <w:rsid w:val="00335D6D"/>
    <w:rsid w:val="00335EB8"/>
    <w:rsid w:val="00336276"/>
    <w:rsid w:val="0033628B"/>
    <w:rsid w:val="0033635E"/>
    <w:rsid w:val="0033796E"/>
    <w:rsid w:val="00337FBE"/>
    <w:rsid w:val="003402BA"/>
    <w:rsid w:val="0034044E"/>
    <w:rsid w:val="003405E8"/>
    <w:rsid w:val="00340631"/>
    <w:rsid w:val="003408E6"/>
    <w:rsid w:val="0034106F"/>
    <w:rsid w:val="00341131"/>
    <w:rsid w:val="003416A0"/>
    <w:rsid w:val="0034196C"/>
    <w:rsid w:val="00341AAE"/>
    <w:rsid w:val="003421CC"/>
    <w:rsid w:val="003426ED"/>
    <w:rsid w:val="00342818"/>
    <w:rsid w:val="00342E62"/>
    <w:rsid w:val="00342F46"/>
    <w:rsid w:val="003434BE"/>
    <w:rsid w:val="00343D84"/>
    <w:rsid w:val="00343E6F"/>
    <w:rsid w:val="00343F3A"/>
    <w:rsid w:val="003442CD"/>
    <w:rsid w:val="003442F9"/>
    <w:rsid w:val="00344453"/>
    <w:rsid w:val="00344B20"/>
    <w:rsid w:val="00344CDC"/>
    <w:rsid w:val="00345471"/>
    <w:rsid w:val="003455EA"/>
    <w:rsid w:val="003456BB"/>
    <w:rsid w:val="00345C38"/>
    <w:rsid w:val="00346044"/>
    <w:rsid w:val="0034643E"/>
    <w:rsid w:val="003464F8"/>
    <w:rsid w:val="003471ED"/>
    <w:rsid w:val="003473CE"/>
    <w:rsid w:val="003474F9"/>
    <w:rsid w:val="003478EC"/>
    <w:rsid w:val="00347A55"/>
    <w:rsid w:val="00347DAB"/>
    <w:rsid w:val="00350086"/>
    <w:rsid w:val="0035054C"/>
    <w:rsid w:val="00350911"/>
    <w:rsid w:val="00350FCE"/>
    <w:rsid w:val="00351931"/>
    <w:rsid w:val="00351CDC"/>
    <w:rsid w:val="00351F0F"/>
    <w:rsid w:val="003524B2"/>
    <w:rsid w:val="003526CF"/>
    <w:rsid w:val="00352D23"/>
    <w:rsid w:val="00352D8A"/>
    <w:rsid w:val="00353134"/>
    <w:rsid w:val="00353139"/>
    <w:rsid w:val="00353174"/>
    <w:rsid w:val="003539B9"/>
    <w:rsid w:val="00353B1D"/>
    <w:rsid w:val="00353E54"/>
    <w:rsid w:val="00354355"/>
    <w:rsid w:val="0035481E"/>
    <w:rsid w:val="00354CDD"/>
    <w:rsid w:val="00354FC3"/>
    <w:rsid w:val="003552BF"/>
    <w:rsid w:val="00355650"/>
    <w:rsid w:val="0035599A"/>
    <w:rsid w:val="003560EB"/>
    <w:rsid w:val="003560EC"/>
    <w:rsid w:val="003561CB"/>
    <w:rsid w:val="00356213"/>
    <w:rsid w:val="0035677A"/>
    <w:rsid w:val="003567C7"/>
    <w:rsid w:val="00356898"/>
    <w:rsid w:val="0035691C"/>
    <w:rsid w:val="00356E5D"/>
    <w:rsid w:val="003573B9"/>
    <w:rsid w:val="00357421"/>
    <w:rsid w:val="003576E8"/>
    <w:rsid w:val="00357994"/>
    <w:rsid w:val="0036004B"/>
    <w:rsid w:val="003604BD"/>
    <w:rsid w:val="003604F7"/>
    <w:rsid w:val="003605BA"/>
    <w:rsid w:val="00360675"/>
    <w:rsid w:val="003606D8"/>
    <w:rsid w:val="003612FD"/>
    <w:rsid w:val="003622CB"/>
    <w:rsid w:val="003628F4"/>
    <w:rsid w:val="0036299D"/>
    <w:rsid w:val="0036306A"/>
    <w:rsid w:val="00364628"/>
    <w:rsid w:val="00364BC7"/>
    <w:rsid w:val="00364E1F"/>
    <w:rsid w:val="00365921"/>
    <w:rsid w:val="00365B1C"/>
    <w:rsid w:val="00365DB3"/>
    <w:rsid w:val="00366295"/>
    <w:rsid w:val="00366317"/>
    <w:rsid w:val="0036634A"/>
    <w:rsid w:val="003663B5"/>
    <w:rsid w:val="003663F5"/>
    <w:rsid w:val="00366756"/>
    <w:rsid w:val="00366DDB"/>
    <w:rsid w:val="00367536"/>
    <w:rsid w:val="0036781E"/>
    <w:rsid w:val="00367832"/>
    <w:rsid w:val="003679CB"/>
    <w:rsid w:val="00367DBB"/>
    <w:rsid w:val="00367DDA"/>
    <w:rsid w:val="00367EE5"/>
    <w:rsid w:val="003702A9"/>
    <w:rsid w:val="0037053E"/>
    <w:rsid w:val="00370582"/>
    <w:rsid w:val="00370A22"/>
    <w:rsid w:val="00371063"/>
    <w:rsid w:val="00371423"/>
    <w:rsid w:val="00371481"/>
    <w:rsid w:val="0037181B"/>
    <w:rsid w:val="00371A63"/>
    <w:rsid w:val="00371F4F"/>
    <w:rsid w:val="00372082"/>
    <w:rsid w:val="0037222C"/>
    <w:rsid w:val="003724E7"/>
    <w:rsid w:val="003729F9"/>
    <w:rsid w:val="00372CDB"/>
    <w:rsid w:val="00372EF2"/>
    <w:rsid w:val="003733D9"/>
    <w:rsid w:val="0037348F"/>
    <w:rsid w:val="003734EC"/>
    <w:rsid w:val="003736EC"/>
    <w:rsid w:val="00373E0C"/>
    <w:rsid w:val="00374253"/>
    <w:rsid w:val="00374475"/>
    <w:rsid w:val="003744E9"/>
    <w:rsid w:val="003745A3"/>
    <w:rsid w:val="00374648"/>
    <w:rsid w:val="0037478B"/>
    <w:rsid w:val="0037495F"/>
    <w:rsid w:val="00374AA0"/>
    <w:rsid w:val="00374B8F"/>
    <w:rsid w:val="00374C35"/>
    <w:rsid w:val="00374CA1"/>
    <w:rsid w:val="003753B8"/>
    <w:rsid w:val="00375BF4"/>
    <w:rsid w:val="00375D8B"/>
    <w:rsid w:val="00375E9F"/>
    <w:rsid w:val="00376006"/>
    <w:rsid w:val="003760AC"/>
    <w:rsid w:val="003766B3"/>
    <w:rsid w:val="003769E5"/>
    <w:rsid w:val="00376D31"/>
    <w:rsid w:val="0037703B"/>
    <w:rsid w:val="00377100"/>
    <w:rsid w:val="0037776E"/>
    <w:rsid w:val="0037796A"/>
    <w:rsid w:val="00377DBF"/>
    <w:rsid w:val="003801C2"/>
    <w:rsid w:val="003807A8"/>
    <w:rsid w:val="00380A53"/>
    <w:rsid w:val="00380C9E"/>
    <w:rsid w:val="00381106"/>
    <w:rsid w:val="003815E1"/>
    <w:rsid w:val="00381D02"/>
    <w:rsid w:val="0038271B"/>
    <w:rsid w:val="00382A1D"/>
    <w:rsid w:val="00383658"/>
    <w:rsid w:val="00383839"/>
    <w:rsid w:val="00383898"/>
    <w:rsid w:val="0038391D"/>
    <w:rsid w:val="00383AAD"/>
    <w:rsid w:val="00383ACB"/>
    <w:rsid w:val="00383C3B"/>
    <w:rsid w:val="00384274"/>
    <w:rsid w:val="00385020"/>
    <w:rsid w:val="003850EC"/>
    <w:rsid w:val="00385289"/>
    <w:rsid w:val="003852EA"/>
    <w:rsid w:val="003857DA"/>
    <w:rsid w:val="0038580B"/>
    <w:rsid w:val="0038692F"/>
    <w:rsid w:val="003869E4"/>
    <w:rsid w:val="00386B35"/>
    <w:rsid w:val="00386BFA"/>
    <w:rsid w:val="00386F85"/>
    <w:rsid w:val="0038708D"/>
    <w:rsid w:val="003874E5"/>
    <w:rsid w:val="00387604"/>
    <w:rsid w:val="0038767F"/>
    <w:rsid w:val="003907F7"/>
    <w:rsid w:val="003908D3"/>
    <w:rsid w:val="00390B29"/>
    <w:rsid w:val="0039203F"/>
    <w:rsid w:val="0039214E"/>
    <w:rsid w:val="003921AF"/>
    <w:rsid w:val="00392757"/>
    <w:rsid w:val="0039284F"/>
    <w:rsid w:val="00392921"/>
    <w:rsid w:val="00392A69"/>
    <w:rsid w:val="00392AFA"/>
    <w:rsid w:val="00392B9D"/>
    <w:rsid w:val="0039304B"/>
    <w:rsid w:val="003936D3"/>
    <w:rsid w:val="003937C6"/>
    <w:rsid w:val="00393881"/>
    <w:rsid w:val="00393D87"/>
    <w:rsid w:val="00394242"/>
    <w:rsid w:val="003943AD"/>
    <w:rsid w:val="003946DC"/>
    <w:rsid w:val="0039481C"/>
    <w:rsid w:val="00394A80"/>
    <w:rsid w:val="00394BD6"/>
    <w:rsid w:val="00394C6A"/>
    <w:rsid w:val="00395001"/>
    <w:rsid w:val="00395514"/>
    <w:rsid w:val="00395B29"/>
    <w:rsid w:val="00395CCC"/>
    <w:rsid w:val="00396797"/>
    <w:rsid w:val="003969B9"/>
    <w:rsid w:val="00396B2B"/>
    <w:rsid w:val="00396D14"/>
    <w:rsid w:val="00396E36"/>
    <w:rsid w:val="00396FFE"/>
    <w:rsid w:val="003973DA"/>
    <w:rsid w:val="00397407"/>
    <w:rsid w:val="00397C34"/>
    <w:rsid w:val="003A0084"/>
    <w:rsid w:val="003A0091"/>
    <w:rsid w:val="003A015C"/>
    <w:rsid w:val="003A021D"/>
    <w:rsid w:val="003A04C3"/>
    <w:rsid w:val="003A0741"/>
    <w:rsid w:val="003A094C"/>
    <w:rsid w:val="003A097E"/>
    <w:rsid w:val="003A0D57"/>
    <w:rsid w:val="003A0EC4"/>
    <w:rsid w:val="003A0FAB"/>
    <w:rsid w:val="003A10A9"/>
    <w:rsid w:val="003A1178"/>
    <w:rsid w:val="003A1C98"/>
    <w:rsid w:val="003A1DFE"/>
    <w:rsid w:val="003A2183"/>
    <w:rsid w:val="003A228E"/>
    <w:rsid w:val="003A26FC"/>
    <w:rsid w:val="003A2718"/>
    <w:rsid w:val="003A2C72"/>
    <w:rsid w:val="003A3047"/>
    <w:rsid w:val="003A383F"/>
    <w:rsid w:val="003A3E75"/>
    <w:rsid w:val="003A3FBF"/>
    <w:rsid w:val="003A41C4"/>
    <w:rsid w:val="003A41C5"/>
    <w:rsid w:val="003A468A"/>
    <w:rsid w:val="003A4CB1"/>
    <w:rsid w:val="003A4E64"/>
    <w:rsid w:val="003A52A9"/>
    <w:rsid w:val="003A546B"/>
    <w:rsid w:val="003A58DF"/>
    <w:rsid w:val="003A5BF1"/>
    <w:rsid w:val="003A6DCE"/>
    <w:rsid w:val="003A711A"/>
    <w:rsid w:val="003A71DD"/>
    <w:rsid w:val="003A73F9"/>
    <w:rsid w:val="003A781C"/>
    <w:rsid w:val="003A79AE"/>
    <w:rsid w:val="003A7A3C"/>
    <w:rsid w:val="003A7A53"/>
    <w:rsid w:val="003A7B0C"/>
    <w:rsid w:val="003A7F6E"/>
    <w:rsid w:val="003B0016"/>
    <w:rsid w:val="003B0AE8"/>
    <w:rsid w:val="003B0C64"/>
    <w:rsid w:val="003B0F91"/>
    <w:rsid w:val="003B2019"/>
    <w:rsid w:val="003B211C"/>
    <w:rsid w:val="003B231F"/>
    <w:rsid w:val="003B2660"/>
    <w:rsid w:val="003B2802"/>
    <w:rsid w:val="003B28B7"/>
    <w:rsid w:val="003B3B43"/>
    <w:rsid w:val="003B3F9D"/>
    <w:rsid w:val="003B40CF"/>
    <w:rsid w:val="003B418A"/>
    <w:rsid w:val="003B4316"/>
    <w:rsid w:val="003B443B"/>
    <w:rsid w:val="003B4C16"/>
    <w:rsid w:val="003B4DF9"/>
    <w:rsid w:val="003B5491"/>
    <w:rsid w:val="003B5504"/>
    <w:rsid w:val="003B5716"/>
    <w:rsid w:val="003B59E4"/>
    <w:rsid w:val="003B5C26"/>
    <w:rsid w:val="003B5C9D"/>
    <w:rsid w:val="003B5CEB"/>
    <w:rsid w:val="003B6023"/>
    <w:rsid w:val="003B6C49"/>
    <w:rsid w:val="003B712D"/>
    <w:rsid w:val="003B76A1"/>
    <w:rsid w:val="003B7AA0"/>
    <w:rsid w:val="003C02C3"/>
    <w:rsid w:val="003C0396"/>
    <w:rsid w:val="003C04E5"/>
    <w:rsid w:val="003C0544"/>
    <w:rsid w:val="003C0560"/>
    <w:rsid w:val="003C0C03"/>
    <w:rsid w:val="003C0C4B"/>
    <w:rsid w:val="003C0F0A"/>
    <w:rsid w:val="003C1FC0"/>
    <w:rsid w:val="003C20B9"/>
    <w:rsid w:val="003C22CD"/>
    <w:rsid w:val="003C2568"/>
    <w:rsid w:val="003C273A"/>
    <w:rsid w:val="003C2E89"/>
    <w:rsid w:val="003C3298"/>
    <w:rsid w:val="003C3640"/>
    <w:rsid w:val="003C387B"/>
    <w:rsid w:val="003C3ACE"/>
    <w:rsid w:val="003C3D09"/>
    <w:rsid w:val="003C40EB"/>
    <w:rsid w:val="003C4268"/>
    <w:rsid w:val="003C492A"/>
    <w:rsid w:val="003C4A66"/>
    <w:rsid w:val="003C4B23"/>
    <w:rsid w:val="003C4BEB"/>
    <w:rsid w:val="003C4CED"/>
    <w:rsid w:val="003C549A"/>
    <w:rsid w:val="003C582F"/>
    <w:rsid w:val="003C5AD5"/>
    <w:rsid w:val="003C5BE8"/>
    <w:rsid w:val="003C5FA2"/>
    <w:rsid w:val="003C653B"/>
    <w:rsid w:val="003C65F0"/>
    <w:rsid w:val="003C6832"/>
    <w:rsid w:val="003C687A"/>
    <w:rsid w:val="003C69A3"/>
    <w:rsid w:val="003C6A8B"/>
    <w:rsid w:val="003C6B98"/>
    <w:rsid w:val="003C718E"/>
    <w:rsid w:val="003C736B"/>
    <w:rsid w:val="003C7478"/>
    <w:rsid w:val="003C76E9"/>
    <w:rsid w:val="003C78EB"/>
    <w:rsid w:val="003C78FB"/>
    <w:rsid w:val="003D0638"/>
    <w:rsid w:val="003D1122"/>
    <w:rsid w:val="003D141A"/>
    <w:rsid w:val="003D1518"/>
    <w:rsid w:val="003D1C17"/>
    <w:rsid w:val="003D23E8"/>
    <w:rsid w:val="003D2BBA"/>
    <w:rsid w:val="003D2DAC"/>
    <w:rsid w:val="003D2E78"/>
    <w:rsid w:val="003D2EF6"/>
    <w:rsid w:val="003D2F4B"/>
    <w:rsid w:val="003D30D7"/>
    <w:rsid w:val="003D355C"/>
    <w:rsid w:val="003D392A"/>
    <w:rsid w:val="003D3A0C"/>
    <w:rsid w:val="003D3B9C"/>
    <w:rsid w:val="003D3E9E"/>
    <w:rsid w:val="003D3EC8"/>
    <w:rsid w:val="003D3F11"/>
    <w:rsid w:val="003D4037"/>
    <w:rsid w:val="003D4142"/>
    <w:rsid w:val="003D4262"/>
    <w:rsid w:val="003D492D"/>
    <w:rsid w:val="003D4B8E"/>
    <w:rsid w:val="003D4F06"/>
    <w:rsid w:val="003D53DD"/>
    <w:rsid w:val="003D544E"/>
    <w:rsid w:val="003D5A25"/>
    <w:rsid w:val="003D5BC3"/>
    <w:rsid w:val="003D5BE3"/>
    <w:rsid w:val="003D606B"/>
    <w:rsid w:val="003D63D4"/>
    <w:rsid w:val="003D63E5"/>
    <w:rsid w:val="003D6B0A"/>
    <w:rsid w:val="003D6DCE"/>
    <w:rsid w:val="003D74A1"/>
    <w:rsid w:val="003D76F7"/>
    <w:rsid w:val="003D7948"/>
    <w:rsid w:val="003E05C7"/>
    <w:rsid w:val="003E0F14"/>
    <w:rsid w:val="003E1926"/>
    <w:rsid w:val="003E1B2B"/>
    <w:rsid w:val="003E22B7"/>
    <w:rsid w:val="003E22CB"/>
    <w:rsid w:val="003E2402"/>
    <w:rsid w:val="003E29D6"/>
    <w:rsid w:val="003E2C19"/>
    <w:rsid w:val="003E2EA7"/>
    <w:rsid w:val="003E31FB"/>
    <w:rsid w:val="003E349B"/>
    <w:rsid w:val="003E3627"/>
    <w:rsid w:val="003E3832"/>
    <w:rsid w:val="003E3AFA"/>
    <w:rsid w:val="003E3DE0"/>
    <w:rsid w:val="003E446F"/>
    <w:rsid w:val="003E4810"/>
    <w:rsid w:val="003E4896"/>
    <w:rsid w:val="003E6AF8"/>
    <w:rsid w:val="003E6C51"/>
    <w:rsid w:val="003E7169"/>
    <w:rsid w:val="003E728E"/>
    <w:rsid w:val="003E7777"/>
    <w:rsid w:val="003E77DB"/>
    <w:rsid w:val="003E7BF9"/>
    <w:rsid w:val="003E7D00"/>
    <w:rsid w:val="003F012C"/>
    <w:rsid w:val="003F01CE"/>
    <w:rsid w:val="003F02D8"/>
    <w:rsid w:val="003F05FB"/>
    <w:rsid w:val="003F0756"/>
    <w:rsid w:val="003F0AD8"/>
    <w:rsid w:val="003F0DE1"/>
    <w:rsid w:val="003F14A0"/>
    <w:rsid w:val="003F157B"/>
    <w:rsid w:val="003F1991"/>
    <w:rsid w:val="003F1D20"/>
    <w:rsid w:val="003F1D4C"/>
    <w:rsid w:val="003F1FF7"/>
    <w:rsid w:val="003F216F"/>
    <w:rsid w:val="003F25FD"/>
    <w:rsid w:val="003F2AC7"/>
    <w:rsid w:val="003F2B44"/>
    <w:rsid w:val="003F2DEF"/>
    <w:rsid w:val="003F343F"/>
    <w:rsid w:val="003F3627"/>
    <w:rsid w:val="003F38D6"/>
    <w:rsid w:val="003F3A94"/>
    <w:rsid w:val="003F3E30"/>
    <w:rsid w:val="003F48AF"/>
    <w:rsid w:val="003F4BAB"/>
    <w:rsid w:val="003F4DDF"/>
    <w:rsid w:val="003F4F0B"/>
    <w:rsid w:val="003F54CE"/>
    <w:rsid w:val="003F58E7"/>
    <w:rsid w:val="003F5BD3"/>
    <w:rsid w:val="003F614E"/>
    <w:rsid w:val="003F623D"/>
    <w:rsid w:val="003F635E"/>
    <w:rsid w:val="003F636F"/>
    <w:rsid w:val="003F65E1"/>
    <w:rsid w:val="003F6CF0"/>
    <w:rsid w:val="003F6F08"/>
    <w:rsid w:val="003F6F2E"/>
    <w:rsid w:val="003F7067"/>
    <w:rsid w:val="003F734B"/>
    <w:rsid w:val="00400224"/>
    <w:rsid w:val="00400574"/>
    <w:rsid w:val="004005B5"/>
    <w:rsid w:val="00400687"/>
    <w:rsid w:val="00400FC2"/>
    <w:rsid w:val="00401409"/>
    <w:rsid w:val="00401465"/>
    <w:rsid w:val="0040159D"/>
    <w:rsid w:val="00401DE0"/>
    <w:rsid w:val="004022B8"/>
    <w:rsid w:val="004024B1"/>
    <w:rsid w:val="0040260F"/>
    <w:rsid w:val="0040268E"/>
    <w:rsid w:val="00402713"/>
    <w:rsid w:val="004027FA"/>
    <w:rsid w:val="00402A09"/>
    <w:rsid w:val="00402D6D"/>
    <w:rsid w:val="00402D8A"/>
    <w:rsid w:val="00402F3F"/>
    <w:rsid w:val="00402FAA"/>
    <w:rsid w:val="00403271"/>
    <w:rsid w:val="004033BE"/>
    <w:rsid w:val="0040368C"/>
    <w:rsid w:val="00403A76"/>
    <w:rsid w:val="00403E4A"/>
    <w:rsid w:val="00404066"/>
    <w:rsid w:val="00404327"/>
    <w:rsid w:val="0040454A"/>
    <w:rsid w:val="00404552"/>
    <w:rsid w:val="0040458B"/>
    <w:rsid w:val="00404ADC"/>
    <w:rsid w:val="00404B70"/>
    <w:rsid w:val="00404E42"/>
    <w:rsid w:val="0040561A"/>
    <w:rsid w:val="004057A1"/>
    <w:rsid w:val="0040599D"/>
    <w:rsid w:val="00405E19"/>
    <w:rsid w:val="00406028"/>
    <w:rsid w:val="0040615F"/>
    <w:rsid w:val="00406389"/>
    <w:rsid w:val="004063BC"/>
    <w:rsid w:val="00406478"/>
    <w:rsid w:val="00406744"/>
    <w:rsid w:val="004067D6"/>
    <w:rsid w:val="004069DD"/>
    <w:rsid w:val="00406BF2"/>
    <w:rsid w:val="00406C87"/>
    <w:rsid w:val="00406EEC"/>
    <w:rsid w:val="00406F79"/>
    <w:rsid w:val="00407384"/>
    <w:rsid w:val="0040768E"/>
    <w:rsid w:val="00407744"/>
    <w:rsid w:val="004077DA"/>
    <w:rsid w:val="004078A2"/>
    <w:rsid w:val="004078D1"/>
    <w:rsid w:val="004079A4"/>
    <w:rsid w:val="004079B2"/>
    <w:rsid w:val="00407BB9"/>
    <w:rsid w:val="0041003F"/>
    <w:rsid w:val="00410925"/>
    <w:rsid w:val="00410ACD"/>
    <w:rsid w:val="00410DE9"/>
    <w:rsid w:val="00410E81"/>
    <w:rsid w:val="00410F42"/>
    <w:rsid w:val="00410F5E"/>
    <w:rsid w:val="0041135E"/>
    <w:rsid w:val="004117A6"/>
    <w:rsid w:val="0041180C"/>
    <w:rsid w:val="0041245F"/>
    <w:rsid w:val="004125C6"/>
    <w:rsid w:val="00412944"/>
    <w:rsid w:val="00412BC2"/>
    <w:rsid w:val="00412D1A"/>
    <w:rsid w:val="004130E0"/>
    <w:rsid w:val="004130EB"/>
    <w:rsid w:val="00413200"/>
    <w:rsid w:val="00413462"/>
    <w:rsid w:val="004138AF"/>
    <w:rsid w:val="00413BB7"/>
    <w:rsid w:val="00413DA0"/>
    <w:rsid w:val="00413FF0"/>
    <w:rsid w:val="0041413F"/>
    <w:rsid w:val="00414317"/>
    <w:rsid w:val="004143DE"/>
    <w:rsid w:val="00414689"/>
    <w:rsid w:val="00414A19"/>
    <w:rsid w:val="004151F9"/>
    <w:rsid w:val="0041542A"/>
    <w:rsid w:val="004156EC"/>
    <w:rsid w:val="0041623F"/>
    <w:rsid w:val="00416281"/>
    <w:rsid w:val="004162A4"/>
    <w:rsid w:val="004166FA"/>
    <w:rsid w:val="004178B9"/>
    <w:rsid w:val="0041793B"/>
    <w:rsid w:val="00417988"/>
    <w:rsid w:val="0041799F"/>
    <w:rsid w:val="00417DEC"/>
    <w:rsid w:val="0042006D"/>
    <w:rsid w:val="00420280"/>
    <w:rsid w:val="00420581"/>
    <w:rsid w:val="00420E57"/>
    <w:rsid w:val="00420F39"/>
    <w:rsid w:val="0042113C"/>
    <w:rsid w:val="0042151A"/>
    <w:rsid w:val="0042176B"/>
    <w:rsid w:val="0042194E"/>
    <w:rsid w:val="004222D4"/>
    <w:rsid w:val="00422459"/>
    <w:rsid w:val="00422477"/>
    <w:rsid w:val="0042247B"/>
    <w:rsid w:val="004224F4"/>
    <w:rsid w:val="00422715"/>
    <w:rsid w:val="00422BF1"/>
    <w:rsid w:val="00422F54"/>
    <w:rsid w:val="00423153"/>
    <w:rsid w:val="004232BA"/>
    <w:rsid w:val="004234DA"/>
    <w:rsid w:val="00423941"/>
    <w:rsid w:val="004239D1"/>
    <w:rsid w:val="00423AA1"/>
    <w:rsid w:val="00423F82"/>
    <w:rsid w:val="004241EE"/>
    <w:rsid w:val="004242F0"/>
    <w:rsid w:val="0042440F"/>
    <w:rsid w:val="004246A4"/>
    <w:rsid w:val="00424C87"/>
    <w:rsid w:val="00424CE1"/>
    <w:rsid w:val="00424E6C"/>
    <w:rsid w:val="004251B6"/>
    <w:rsid w:val="004252B4"/>
    <w:rsid w:val="0042596D"/>
    <w:rsid w:val="0042598A"/>
    <w:rsid w:val="00425B70"/>
    <w:rsid w:val="00426161"/>
    <w:rsid w:val="00426262"/>
    <w:rsid w:val="00426847"/>
    <w:rsid w:val="00426ACE"/>
    <w:rsid w:val="00426DF0"/>
    <w:rsid w:val="00426FC9"/>
    <w:rsid w:val="00427807"/>
    <w:rsid w:val="00427C9D"/>
    <w:rsid w:val="004304E6"/>
    <w:rsid w:val="0043077C"/>
    <w:rsid w:val="00430DA8"/>
    <w:rsid w:val="004310FE"/>
    <w:rsid w:val="00431594"/>
    <w:rsid w:val="0043163B"/>
    <w:rsid w:val="00431B40"/>
    <w:rsid w:val="00431D6C"/>
    <w:rsid w:val="004325CE"/>
    <w:rsid w:val="00432942"/>
    <w:rsid w:val="00432BE1"/>
    <w:rsid w:val="00432DE2"/>
    <w:rsid w:val="0043310A"/>
    <w:rsid w:val="0043322D"/>
    <w:rsid w:val="0043364B"/>
    <w:rsid w:val="0043395D"/>
    <w:rsid w:val="00433C99"/>
    <w:rsid w:val="00433CF2"/>
    <w:rsid w:val="00434458"/>
    <w:rsid w:val="00434564"/>
    <w:rsid w:val="00434879"/>
    <w:rsid w:val="00434C7F"/>
    <w:rsid w:val="00434CFA"/>
    <w:rsid w:val="00434D3C"/>
    <w:rsid w:val="00434D81"/>
    <w:rsid w:val="00434F5B"/>
    <w:rsid w:val="0043508A"/>
    <w:rsid w:val="004351DD"/>
    <w:rsid w:val="0043548E"/>
    <w:rsid w:val="004356D0"/>
    <w:rsid w:val="00435CB4"/>
    <w:rsid w:val="00436020"/>
    <w:rsid w:val="004360B6"/>
    <w:rsid w:val="00436A22"/>
    <w:rsid w:val="00436CA0"/>
    <w:rsid w:val="00436F57"/>
    <w:rsid w:val="00437114"/>
    <w:rsid w:val="004372F3"/>
    <w:rsid w:val="00437A9D"/>
    <w:rsid w:val="00440018"/>
    <w:rsid w:val="00440374"/>
    <w:rsid w:val="00440391"/>
    <w:rsid w:val="00440475"/>
    <w:rsid w:val="004406D8"/>
    <w:rsid w:val="00440705"/>
    <w:rsid w:val="004408BE"/>
    <w:rsid w:val="004408F9"/>
    <w:rsid w:val="00440CD1"/>
    <w:rsid w:val="004411B8"/>
    <w:rsid w:val="00441237"/>
    <w:rsid w:val="00441A1C"/>
    <w:rsid w:val="00441D14"/>
    <w:rsid w:val="0044223C"/>
    <w:rsid w:val="004426A2"/>
    <w:rsid w:val="004426FE"/>
    <w:rsid w:val="0044271D"/>
    <w:rsid w:val="004429A8"/>
    <w:rsid w:val="00442CA8"/>
    <w:rsid w:val="00443475"/>
    <w:rsid w:val="004435D7"/>
    <w:rsid w:val="00443761"/>
    <w:rsid w:val="00443769"/>
    <w:rsid w:val="004438C4"/>
    <w:rsid w:val="00443AED"/>
    <w:rsid w:val="00443B11"/>
    <w:rsid w:val="00443FDB"/>
    <w:rsid w:val="004444AB"/>
    <w:rsid w:val="00444668"/>
    <w:rsid w:val="0044466E"/>
    <w:rsid w:val="00444830"/>
    <w:rsid w:val="00444CAE"/>
    <w:rsid w:val="004453AB"/>
    <w:rsid w:val="00445C7A"/>
    <w:rsid w:val="00445D59"/>
    <w:rsid w:val="004460D0"/>
    <w:rsid w:val="004461FB"/>
    <w:rsid w:val="0044621C"/>
    <w:rsid w:val="00446379"/>
    <w:rsid w:val="004463D6"/>
    <w:rsid w:val="004467A5"/>
    <w:rsid w:val="00447520"/>
    <w:rsid w:val="00447744"/>
    <w:rsid w:val="00447789"/>
    <w:rsid w:val="004479AC"/>
    <w:rsid w:val="00447C55"/>
    <w:rsid w:val="00447C70"/>
    <w:rsid w:val="00447C83"/>
    <w:rsid w:val="00450388"/>
    <w:rsid w:val="004508C7"/>
    <w:rsid w:val="0045098B"/>
    <w:rsid w:val="00450F3E"/>
    <w:rsid w:val="00451252"/>
    <w:rsid w:val="00451491"/>
    <w:rsid w:val="00451515"/>
    <w:rsid w:val="0045167E"/>
    <w:rsid w:val="0045212B"/>
    <w:rsid w:val="0045215D"/>
    <w:rsid w:val="00452910"/>
    <w:rsid w:val="00452E74"/>
    <w:rsid w:val="00453185"/>
    <w:rsid w:val="004536A9"/>
    <w:rsid w:val="0045460F"/>
    <w:rsid w:val="00454B3A"/>
    <w:rsid w:val="00454BC7"/>
    <w:rsid w:val="00455095"/>
    <w:rsid w:val="00455213"/>
    <w:rsid w:val="00455350"/>
    <w:rsid w:val="0045592C"/>
    <w:rsid w:val="00455ACC"/>
    <w:rsid w:val="00456225"/>
    <w:rsid w:val="004566E6"/>
    <w:rsid w:val="00456B3B"/>
    <w:rsid w:val="00456C67"/>
    <w:rsid w:val="00456EDA"/>
    <w:rsid w:val="004577EA"/>
    <w:rsid w:val="00457A14"/>
    <w:rsid w:val="00457EEE"/>
    <w:rsid w:val="00460083"/>
    <w:rsid w:val="00460A6E"/>
    <w:rsid w:val="00460F53"/>
    <w:rsid w:val="0046104A"/>
    <w:rsid w:val="00461E41"/>
    <w:rsid w:val="00462162"/>
    <w:rsid w:val="00462595"/>
    <w:rsid w:val="00462781"/>
    <w:rsid w:val="00462A55"/>
    <w:rsid w:val="00462BCF"/>
    <w:rsid w:val="00462FDB"/>
    <w:rsid w:val="004631D8"/>
    <w:rsid w:val="004633DA"/>
    <w:rsid w:val="0046359E"/>
    <w:rsid w:val="004639C1"/>
    <w:rsid w:val="00463FD6"/>
    <w:rsid w:val="0046426D"/>
    <w:rsid w:val="0046444B"/>
    <w:rsid w:val="00464E47"/>
    <w:rsid w:val="0046557C"/>
    <w:rsid w:val="004656C4"/>
    <w:rsid w:val="004657C9"/>
    <w:rsid w:val="00465A64"/>
    <w:rsid w:val="00465BF3"/>
    <w:rsid w:val="00465D4B"/>
    <w:rsid w:val="00466005"/>
    <w:rsid w:val="00466042"/>
    <w:rsid w:val="0046696E"/>
    <w:rsid w:val="00466AF7"/>
    <w:rsid w:val="00466E30"/>
    <w:rsid w:val="004672B1"/>
    <w:rsid w:val="0046736E"/>
    <w:rsid w:val="004678F1"/>
    <w:rsid w:val="00467D65"/>
    <w:rsid w:val="004703AC"/>
    <w:rsid w:val="004718FD"/>
    <w:rsid w:val="00471C89"/>
    <w:rsid w:val="00471E8F"/>
    <w:rsid w:val="00471F27"/>
    <w:rsid w:val="00472203"/>
    <w:rsid w:val="00472B2F"/>
    <w:rsid w:val="00472B53"/>
    <w:rsid w:val="00472EEC"/>
    <w:rsid w:val="0047313A"/>
    <w:rsid w:val="00473992"/>
    <w:rsid w:val="00473D31"/>
    <w:rsid w:val="004746D0"/>
    <w:rsid w:val="00474CAE"/>
    <w:rsid w:val="00474D4F"/>
    <w:rsid w:val="00475463"/>
    <w:rsid w:val="0047558D"/>
    <w:rsid w:val="00475F86"/>
    <w:rsid w:val="0047601B"/>
    <w:rsid w:val="0047601E"/>
    <w:rsid w:val="004763E2"/>
    <w:rsid w:val="0047651B"/>
    <w:rsid w:val="004767EC"/>
    <w:rsid w:val="004768F3"/>
    <w:rsid w:val="00477953"/>
    <w:rsid w:val="00477BB2"/>
    <w:rsid w:val="00477BCB"/>
    <w:rsid w:val="00477E40"/>
    <w:rsid w:val="00480259"/>
    <w:rsid w:val="00480337"/>
    <w:rsid w:val="004804E1"/>
    <w:rsid w:val="0048068F"/>
    <w:rsid w:val="00480967"/>
    <w:rsid w:val="004809DF"/>
    <w:rsid w:val="00480BAF"/>
    <w:rsid w:val="00480C45"/>
    <w:rsid w:val="00480FD0"/>
    <w:rsid w:val="004810CC"/>
    <w:rsid w:val="0048113B"/>
    <w:rsid w:val="00481443"/>
    <w:rsid w:val="004814D6"/>
    <w:rsid w:val="00481BBE"/>
    <w:rsid w:val="00481CAD"/>
    <w:rsid w:val="00481D04"/>
    <w:rsid w:val="00481E25"/>
    <w:rsid w:val="00481E81"/>
    <w:rsid w:val="00481E8A"/>
    <w:rsid w:val="00482039"/>
    <w:rsid w:val="00482115"/>
    <w:rsid w:val="004821F9"/>
    <w:rsid w:val="0048246B"/>
    <w:rsid w:val="004825A2"/>
    <w:rsid w:val="0048271E"/>
    <w:rsid w:val="00482B20"/>
    <w:rsid w:val="00483122"/>
    <w:rsid w:val="004836DF"/>
    <w:rsid w:val="00483AF3"/>
    <w:rsid w:val="00484100"/>
    <w:rsid w:val="004841A7"/>
    <w:rsid w:val="004843E0"/>
    <w:rsid w:val="00484642"/>
    <w:rsid w:val="004849D4"/>
    <w:rsid w:val="004854BD"/>
    <w:rsid w:val="004855BC"/>
    <w:rsid w:val="004857CA"/>
    <w:rsid w:val="00485DE8"/>
    <w:rsid w:val="0048603B"/>
    <w:rsid w:val="004862B1"/>
    <w:rsid w:val="004864D1"/>
    <w:rsid w:val="00486870"/>
    <w:rsid w:val="0048694F"/>
    <w:rsid w:val="004873C3"/>
    <w:rsid w:val="00487463"/>
    <w:rsid w:val="00487F06"/>
    <w:rsid w:val="004901B4"/>
    <w:rsid w:val="004901B6"/>
    <w:rsid w:val="00490366"/>
    <w:rsid w:val="004903C3"/>
    <w:rsid w:val="00490622"/>
    <w:rsid w:val="004909C1"/>
    <w:rsid w:val="00490CDA"/>
    <w:rsid w:val="00490FB4"/>
    <w:rsid w:val="00491281"/>
    <w:rsid w:val="004912B3"/>
    <w:rsid w:val="0049156A"/>
    <w:rsid w:val="0049174C"/>
    <w:rsid w:val="00491805"/>
    <w:rsid w:val="00491C18"/>
    <w:rsid w:val="00491FBC"/>
    <w:rsid w:val="00492456"/>
    <w:rsid w:val="00492831"/>
    <w:rsid w:val="0049289E"/>
    <w:rsid w:val="00492A12"/>
    <w:rsid w:val="00492D24"/>
    <w:rsid w:val="00492E83"/>
    <w:rsid w:val="004930AF"/>
    <w:rsid w:val="004934E1"/>
    <w:rsid w:val="004935D2"/>
    <w:rsid w:val="00493D43"/>
    <w:rsid w:val="00493E3D"/>
    <w:rsid w:val="00493E71"/>
    <w:rsid w:val="00493F71"/>
    <w:rsid w:val="00494D8E"/>
    <w:rsid w:val="0049515D"/>
    <w:rsid w:val="00495254"/>
    <w:rsid w:val="00495278"/>
    <w:rsid w:val="00495455"/>
    <w:rsid w:val="00495796"/>
    <w:rsid w:val="00495809"/>
    <w:rsid w:val="0049589B"/>
    <w:rsid w:val="00495DEA"/>
    <w:rsid w:val="00495E84"/>
    <w:rsid w:val="004968A6"/>
    <w:rsid w:val="00496951"/>
    <w:rsid w:val="00496AD7"/>
    <w:rsid w:val="00496B23"/>
    <w:rsid w:val="00496FEA"/>
    <w:rsid w:val="00497562"/>
    <w:rsid w:val="00497D47"/>
    <w:rsid w:val="00497FC5"/>
    <w:rsid w:val="004A04DD"/>
    <w:rsid w:val="004A0528"/>
    <w:rsid w:val="004A087A"/>
    <w:rsid w:val="004A088B"/>
    <w:rsid w:val="004A0E6E"/>
    <w:rsid w:val="004A101A"/>
    <w:rsid w:val="004A1423"/>
    <w:rsid w:val="004A148B"/>
    <w:rsid w:val="004A2B4D"/>
    <w:rsid w:val="004A2D8A"/>
    <w:rsid w:val="004A357C"/>
    <w:rsid w:val="004A39AE"/>
    <w:rsid w:val="004A40F2"/>
    <w:rsid w:val="004A45F9"/>
    <w:rsid w:val="004A4750"/>
    <w:rsid w:val="004A4A3B"/>
    <w:rsid w:val="004A4F4D"/>
    <w:rsid w:val="004A506A"/>
    <w:rsid w:val="004A5FA9"/>
    <w:rsid w:val="004A61CA"/>
    <w:rsid w:val="004A61DA"/>
    <w:rsid w:val="004A6217"/>
    <w:rsid w:val="004A62D6"/>
    <w:rsid w:val="004A6407"/>
    <w:rsid w:val="004A6A51"/>
    <w:rsid w:val="004A6BB5"/>
    <w:rsid w:val="004A6CD2"/>
    <w:rsid w:val="004A6D90"/>
    <w:rsid w:val="004A7031"/>
    <w:rsid w:val="004A746B"/>
    <w:rsid w:val="004A781D"/>
    <w:rsid w:val="004A7AEE"/>
    <w:rsid w:val="004B090C"/>
    <w:rsid w:val="004B0A4A"/>
    <w:rsid w:val="004B1A91"/>
    <w:rsid w:val="004B1FD1"/>
    <w:rsid w:val="004B2086"/>
    <w:rsid w:val="004B2305"/>
    <w:rsid w:val="004B2635"/>
    <w:rsid w:val="004B2671"/>
    <w:rsid w:val="004B2C2F"/>
    <w:rsid w:val="004B2E59"/>
    <w:rsid w:val="004B3575"/>
    <w:rsid w:val="004B3792"/>
    <w:rsid w:val="004B379D"/>
    <w:rsid w:val="004B3947"/>
    <w:rsid w:val="004B3B51"/>
    <w:rsid w:val="004B3DAC"/>
    <w:rsid w:val="004B4CB8"/>
    <w:rsid w:val="004B591E"/>
    <w:rsid w:val="004B597B"/>
    <w:rsid w:val="004B5AC6"/>
    <w:rsid w:val="004B5B55"/>
    <w:rsid w:val="004B5C8D"/>
    <w:rsid w:val="004B5D0B"/>
    <w:rsid w:val="004B5E1C"/>
    <w:rsid w:val="004B60B8"/>
    <w:rsid w:val="004B64D4"/>
    <w:rsid w:val="004B674C"/>
    <w:rsid w:val="004B6890"/>
    <w:rsid w:val="004B6BE3"/>
    <w:rsid w:val="004B705B"/>
    <w:rsid w:val="004B7285"/>
    <w:rsid w:val="004B7691"/>
    <w:rsid w:val="004B7782"/>
    <w:rsid w:val="004B7AE7"/>
    <w:rsid w:val="004B7EDD"/>
    <w:rsid w:val="004C0488"/>
    <w:rsid w:val="004C060B"/>
    <w:rsid w:val="004C0779"/>
    <w:rsid w:val="004C0B68"/>
    <w:rsid w:val="004C0D12"/>
    <w:rsid w:val="004C153B"/>
    <w:rsid w:val="004C1548"/>
    <w:rsid w:val="004C1AC0"/>
    <w:rsid w:val="004C1AE2"/>
    <w:rsid w:val="004C1B5E"/>
    <w:rsid w:val="004C202E"/>
    <w:rsid w:val="004C206A"/>
    <w:rsid w:val="004C224C"/>
    <w:rsid w:val="004C26B7"/>
    <w:rsid w:val="004C2719"/>
    <w:rsid w:val="004C2B1F"/>
    <w:rsid w:val="004C3566"/>
    <w:rsid w:val="004C3575"/>
    <w:rsid w:val="004C35E6"/>
    <w:rsid w:val="004C3D1F"/>
    <w:rsid w:val="004C4245"/>
    <w:rsid w:val="004C45EE"/>
    <w:rsid w:val="004C475C"/>
    <w:rsid w:val="004C5464"/>
    <w:rsid w:val="004C597A"/>
    <w:rsid w:val="004C5DF9"/>
    <w:rsid w:val="004C61E8"/>
    <w:rsid w:val="004C64C2"/>
    <w:rsid w:val="004C652E"/>
    <w:rsid w:val="004C7286"/>
    <w:rsid w:val="004C771C"/>
    <w:rsid w:val="004C7DD4"/>
    <w:rsid w:val="004D0226"/>
    <w:rsid w:val="004D062E"/>
    <w:rsid w:val="004D06D1"/>
    <w:rsid w:val="004D0752"/>
    <w:rsid w:val="004D0A26"/>
    <w:rsid w:val="004D0E38"/>
    <w:rsid w:val="004D0F05"/>
    <w:rsid w:val="004D14B9"/>
    <w:rsid w:val="004D1ACE"/>
    <w:rsid w:val="004D220E"/>
    <w:rsid w:val="004D2241"/>
    <w:rsid w:val="004D227C"/>
    <w:rsid w:val="004D22AD"/>
    <w:rsid w:val="004D251F"/>
    <w:rsid w:val="004D260C"/>
    <w:rsid w:val="004D2AAD"/>
    <w:rsid w:val="004D2B77"/>
    <w:rsid w:val="004D39A1"/>
    <w:rsid w:val="004D424C"/>
    <w:rsid w:val="004D44C8"/>
    <w:rsid w:val="004D4829"/>
    <w:rsid w:val="004D4EEC"/>
    <w:rsid w:val="004D546C"/>
    <w:rsid w:val="004D5B01"/>
    <w:rsid w:val="004D5D80"/>
    <w:rsid w:val="004D5DB0"/>
    <w:rsid w:val="004D5E3C"/>
    <w:rsid w:val="004D5EF3"/>
    <w:rsid w:val="004D6483"/>
    <w:rsid w:val="004D684C"/>
    <w:rsid w:val="004D6B55"/>
    <w:rsid w:val="004D6EDE"/>
    <w:rsid w:val="004E049F"/>
    <w:rsid w:val="004E0611"/>
    <w:rsid w:val="004E10FB"/>
    <w:rsid w:val="004E1194"/>
    <w:rsid w:val="004E11B5"/>
    <w:rsid w:val="004E1230"/>
    <w:rsid w:val="004E1A74"/>
    <w:rsid w:val="004E2E1D"/>
    <w:rsid w:val="004E2EE5"/>
    <w:rsid w:val="004E2FC6"/>
    <w:rsid w:val="004E32FF"/>
    <w:rsid w:val="004E3429"/>
    <w:rsid w:val="004E34E5"/>
    <w:rsid w:val="004E35E4"/>
    <w:rsid w:val="004E378E"/>
    <w:rsid w:val="004E38AF"/>
    <w:rsid w:val="004E3973"/>
    <w:rsid w:val="004E3F23"/>
    <w:rsid w:val="004E3F4F"/>
    <w:rsid w:val="004E4332"/>
    <w:rsid w:val="004E46F1"/>
    <w:rsid w:val="004E496E"/>
    <w:rsid w:val="004E49DF"/>
    <w:rsid w:val="004E4C5E"/>
    <w:rsid w:val="004E545D"/>
    <w:rsid w:val="004E54B5"/>
    <w:rsid w:val="004E5727"/>
    <w:rsid w:val="004E5A11"/>
    <w:rsid w:val="004E5BE5"/>
    <w:rsid w:val="004E6445"/>
    <w:rsid w:val="004E66B3"/>
    <w:rsid w:val="004E67AC"/>
    <w:rsid w:val="004E6AF7"/>
    <w:rsid w:val="004E6C22"/>
    <w:rsid w:val="004E6C5A"/>
    <w:rsid w:val="004E7738"/>
    <w:rsid w:val="004E78AF"/>
    <w:rsid w:val="004E7B0D"/>
    <w:rsid w:val="004E7DED"/>
    <w:rsid w:val="004E7E86"/>
    <w:rsid w:val="004E7F4E"/>
    <w:rsid w:val="004F00D5"/>
    <w:rsid w:val="004F02D5"/>
    <w:rsid w:val="004F033F"/>
    <w:rsid w:val="004F08E9"/>
    <w:rsid w:val="004F0AA1"/>
    <w:rsid w:val="004F0AFC"/>
    <w:rsid w:val="004F18B2"/>
    <w:rsid w:val="004F1C2B"/>
    <w:rsid w:val="004F1E8F"/>
    <w:rsid w:val="004F2186"/>
    <w:rsid w:val="004F2412"/>
    <w:rsid w:val="004F2474"/>
    <w:rsid w:val="004F24D6"/>
    <w:rsid w:val="004F266A"/>
    <w:rsid w:val="004F28E9"/>
    <w:rsid w:val="004F2952"/>
    <w:rsid w:val="004F37EB"/>
    <w:rsid w:val="004F3DFA"/>
    <w:rsid w:val="004F47A8"/>
    <w:rsid w:val="004F4901"/>
    <w:rsid w:val="004F4C74"/>
    <w:rsid w:val="004F5220"/>
    <w:rsid w:val="004F542F"/>
    <w:rsid w:val="004F569A"/>
    <w:rsid w:val="004F58E1"/>
    <w:rsid w:val="004F5C0F"/>
    <w:rsid w:val="004F73FB"/>
    <w:rsid w:val="004F751B"/>
    <w:rsid w:val="004F768B"/>
    <w:rsid w:val="004F792E"/>
    <w:rsid w:val="004F7BFF"/>
    <w:rsid w:val="005003FA"/>
    <w:rsid w:val="005003FB"/>
    <w:rsid w:val="00500B8C"/>
    <w:rsid w:val="005012C5"/>
    <w:rsid w:val="005017C0"/>
    <w:rsid w:val="00501881"/>
    <w:rsid w:val="005028F3"/>
    <w:rsid w:val="00502DA2"/>
    <w:rsid w:val="00502E1B"/>
    <w:rsid w:val="00502F43"/>
    <w:rsid w:val="00503A02"/>
    <w:rsid w:val="00503D92"/>
    <w:rsid w:val="00503E7F"/>
    <w:rsid w:val="00504035"/>
    <w:rsid w:val="0050435C"/>
    <w:rsid w:val="005045D8"/>
    <w:rsid w:val="00504829"/>
    <w:rsid w:val="0050494A"/>
    <w:rsid w:val="00504A63"/>
    <w:rsid w:val="00504B01"/>
    <w:rsid w:val="00504B58"/>
    <w:rsid w:val="00505143"/>
    <w:rsid w:val="00505296"/>
    <w:rsid w:val="005055E4"/>
    <w:rsid w:val="005059D3"/>
    <w:rsid w:val="00505D0E"/>
    <w:rsid w:val="00505D30"/>
    <w:rsid w:val="00505E67"/>
    <w:rsid w:val="00505E88"/>
    <w:rsid w:val="00506111"/>
    <w:rsid w:val="005061C4"/>
    <w:rsid w:val="00506349"/>
    <w:rsid w:val="00506518"/>
    <w:rsid w:val="00506552"/>
    <w:rsid w:val="005071D8"/>
    <w:rsid w:val="005072B6"/>
    <w:rsid w:val="005076BE"/>
    <w:rsid w:val="00507CD8"/>
    <w:rsid w:val="00507ED8"/>
    <w:rsid w:val="00510359"/>
    <w:rsid w:val="0051056F"/>
    <w:rsid w:val="005107B7"/>
    <w:rsid w:val="00510993"/>
    <w:rsid w:val="00510C13"/>
    <w:rsid w:val="00510DE0"/>
    <w:rsid w:val="00511A28"/>
    <w:rsid w:val="00511CDF"/>
    <w:rsid w:val="00512195"/>
    <w:rsid w:val="00512806"/>
    <w:rsid w:val="00512843"/>
    <w:rsid w:val="00512968"/>
    <w:rsid w:val="00512A17"/>
    <w:rsid w:val="00512B6F"/>
    <w:rsid w:val="00512E58"/>
    <w:rsid w:val="00513021"/>
    <w:rsid w:val="005134D5"/>
    <w:rsid w:val="005135F1"/>
    <w:rsid w:val="0051376A"/>
    <w:rsid w:val="00513F30"/>
    <w:rsid w:val="00514076"/>
    <w:rsid w:val="00514674"/>
    <w:rsid w:val="00514973"/>
    <w:rsid w:val="005151A5"/>
    <w:rsid w:val="005154C2"/>
    <w:rsid w:val="00515565"/>
    <w:rsid w:val="0051577E"/>
    <w:rsid w:val="00515C0B"/>
    <w:rsid w:val="00515DE3"/>
    <w:rsid w:val="00515E79"/>
    <w:rsid w:val="00516405"/>
    <w:rsid w:val="00516D5E"/>
    <w:rsid w:val="00517F8D"/>
    <w:rsid w:val="0052012C"/>
    <w:rsid w:val="0052020B"/>
    <w:rsid w:val="00520CA8"/>
    <w:rsid w:val="00521046"/>
    <w:rsid w:val="00521291"/>
    <w:rsid w:val="0052136D"/>
    <w:rsid w:val="005215E7"/>
    <w:rsid w:val="005215F0"/>
    <w:rsid w:val="0052173E"/>
    <w:rsid w:val="00521CC2"/>
    <w:rsid w:val="005221E0"/>
    <w:rsid w:val="0052232E"/>
    <w:rsid w:val="00522397"/>
    <w:rsid w:val="00522A1D"/>
    <w:rsid w:val="00522E37"/>
    <w:rsid w:val="00523636"/>
    <w:rsid w:val="0052391C"/>
    <w:rsid w:val="005251DD"/>
    <w:rsid w:val="00525242"/>
    <w:rsid w:val="00525359"/>
    <w:rsid w:val="00525516"/>
    <w:rsid w:val="0052578D"/>
    <w:rsid w:val="00525D52"/>
    <w:rsid w:val="00525ED0"/>
    <w:rsid w:val="00526CD3"/>
    <w:rsid w:val="005271AC"/>
    <w:rsid w:val="0052736F"/>
    <w:rsid w:val="00527D00"/>
    <w:rsid w:val="00530106"/>
    <w:rsid w:val="00530750"/>
    <w:rsid w:val="00530785"/>
    <w:rsid w:val="00530AD1"/>
    <w:rsid w:val="00530C1E"/>
    <w:rsid w:val="00530DAB"/>
    <w:rsid w:val="00530E98"/>
    <w:rsid w:val="005313A1"/>
    <w:rsid w:val="005314EA"/>
    <w:rsid w:val="005319F2"/>
    <w:rsid w:val="00531D6E"/>
    <w:rsid w:val="00531F46"/>
    <w:rsid w:val="0053206A"/>
    <w:rsid w:val="00532191"/>
    <w:rsid w:val="005321B3"/>
    <w:rsid w:val="00532293"/>
    <w:rsid w:val="00532734"/>
    <w:rsid w:val="00532BF5"/>
    <w:rsid w:val="0053312C"/>
    <w:rsid w:val="00533289"/>
    <w:rsid w:val="00533C9B"/>
    <w:rsid w:val="00533FF5"/>
    <w:rsid w:val="005342F7"/>
    <w:rsid w:val="00534597"/>
    <w:rsid w:val="0053469A"/>
    <w:rsid w:val="00534847"/>
    <w:rsid w:val="005349EA"/>
    <w:rsid w:val="00534CED"/>
    <w:rsid w:val="00534D41"/>
    <w:rsid w:val="00535205"/>
    <w:rsid w:val="00535301"/>
    <w:rsid w:val="0053543F"/>
    <w:rsid w:val="005356F6"/>
    <w:rsid w:val="0053596E"/>
    <w:rsid w:val="00535997"/>
    <w:rsid w:val="00535A57"/>
    <w:rsid w:val="005363B1"/>
    <w:rsid w:val="00536915"/>
    <w:rsid w:val="00536A9C"/>
    <w:rsid w:val="00536B5A"/>
    <w:rsid w:val="00536B6B"/>
    <w:rsid w:val="00536BA9"/>
    <w:rsid w:val="00537422"/>
    <w:rsid w:val="00537438"/>
    <w:rsid w:val="00537683"/>
    <w:rsid w:val="0053773B"/>
    <w:rsid w:val="005377CF"/>
    <w:rsid w:val="005405C4"/>
    <w:rsid w:val="005405C6"/>
    <w:rsid w:val="005406A4"/>
    <w:rsid w:val="005409E6"/>
    <w:rsid w:val="00540F26"/>
    <w:rsid w:val="00540F2A"/>
    <w:rsid w:val="005414CB"/>
    <w:rsid w:val="005418CC"/>
    <w:rsid w:val="00541A1C"/>
    <w:rsid w:val="00541B1F"/>
    <w:rsid w:val="00541B50"/>
    <w:rsid w:val="00541D5C"/>
    <w:rsid w:val="005424CA"/>
    <w:rsid w:val="005429CB"/>
    <w:rsid w:val="00542A86"/>
    <w:rsid w:val="00542CBE"/>
    <w:rsid w:val="00542E83"/>
    <w:rsid w:val="00543224"/>
    <w:rsid w:val="0054332B"/>
    <w:rsid w:val="00543390"/>
    <w:rsid w:val="00543CC6"/>
    <w:rsid w:val="00543F62"/>
    <w:rsid w:val="005443D7"/>
    <w:rsid w:val="005446F5"/>
    <w:rsid w:val="00544C69"/>
    <w:rsid w:val="005450DE"/>
    <w:rsid w:val="0054525B"/>
    <w:rsid w:val="00545557"/>
    <w:rsid w:val="00545A2E"/>
    <w:rsid w:val="00545D01"/>
    <w:rsid w:val="005464AC"/>
    <w:rsid w:val="005465AB"/>
    <w:rsid w:val="0054689E"/>
    <w:rsid w:val="0054692F"/>
    <w:rsid w:val="00546C2E"/>
    <w:rsid w:val="0054716E"/>
    <w:rsid w:val="00547189"/>
    <w:rsid w:val="005471DD"/>
    <w:rsid w:val="0054754C"/>
    <w:rsid w:val="00547BC3"/>
    <w:rsid w:val="00547C76"/>
    <w:rsid w:val="00547CCB"/>
    <w:rsid w:val="00547D0B"/>
    <w:rsid w:val="005504D4"/>
    <w:rsid w:val="00550BC4"/>
    <w:rsid w:val="00550E43"/>
    <w:rsid w:val="0055158E"/>
    <w:rsid w:val="005515A4"/>
    <w:rsid w:val="00551C93"/>
    <w:rsid w:val="00551ECF"/>
    <w:rsid w:val="0055235E"/>
    <w:rsid w:val="005529BF"/>
    <w:rsid w:val="00552FCF"/>
    <w:rsid w:val="00553081"/>
    <w:rsid w:val="0055374D"/>
    <w:rsid w:val="0055375E"/>
    <w:rsid w:val="00553A6B"/>
    <w:rsid w:val="00553C35"/>
    <w:rsid w:val="00553FB2"/>
    <w:rsid w:val="00554076"/>
    <w:rsid w:val="00554CDC"/>
    <w:rsid w:val="00554CF2"/>
    <w:rsid w:val="00554ED7"/>
    <w:rsid w:val="0055507D"/>
    <w:rsid w:val="005555B6"/>
    <w:rsid w:val="0055578F"/>
    <w:rsid w:val="00555837"/>
    <w:rsid w:val="005559B8"/>
    <w:rsid w:val="00555AEC"/>
    <w:rsid w:val="00555C12"/>
    <w:rsid w:val="00555C87"/>
    <w:rsid w:val="00555F0D"/>
    <w:rsid w:val="005560E0"/>
    <w:rsid w:val="0055647C"/>
    <w:rsid w:val="0055676A"/>
    <w:rsid w:val="00557050"/>
    <w:rsid w:val="0055797E"/>
    <w:rsid w:val="00557A90"/>
    <w:rsid w:val="00557B6A"/>
    <w:rsid w:val="00557CCB"/>
    <w:rsid w:val="00557F9E"/>
    <w:rsid w:val="00560786"/>
    <w:rsid w:val="00560EAC"/>
    <w:rsid w:val="0056137D"/>
    <w:rsid w:val="0056174D"/>
    <w:rsid w:val="00561B68"/>
    <w:rsid w:val="00561EE5"/>
    <w:rsid w:val="00561FC0"/>
    <w:rsid w:val="00561FDC"/>
    <w:rsid w:val="0056238B"/>
    <w:rsid w:val="00562849"/>
    <w:rsid w:val="005628B0"/>
    <w:rsid w:val="0056290A"/>
    <w:rsid w:val="005633EA"/>
    <w:rsid w:val="005641D4"/>
    <w:rsid w:val="00564311"/>
    <w:rsid w:val="00564773"/>
    <w:rsid w:val="0056486B"/>
    <w:rsid w:val="0056499E"/>
    <w:rsid w:val="00564BED"/>
    <w:rsid w:val="00564E58"/>
    <w:rsid w:val="00564EF8"/>
    <w:rsid w:val="00564FEA"/>
    <w:rsid w:val="00565140"/>
    <w:rsid w:val="00565584"/>
    <w:rsid w:val="0056625C"/>
    <w:rsid w:val="0056632B"/>
    <w:rsid w:val="00566E70"/>
    <w:rsid w:val="00566F02"/>
    <w:rsid w:val="00566F36"/>
    <w:rsid w:val="00566F61"/>
    <w:rsid w:val="005673A1"/>
    <w:rsid w:val="005673E0"/>
    <w:rsid w:val="00567880"/>
    <w:rsid w:val="005679B2"/>
    <w:rsid w:val="00567DF8"/>
    <w:rsid w:val="0057013C"/>
    <w:rsid w:val="0057021D"/>
    <w:rsid w:val="00570375"/>
    <w:rsid w:val="0057094C"/>
    <w:rsid w:val="005710C9"/>
    <w:rsid w:val="00571503"/>
    <w:rsid w:val="00571728"/>
    <w:rsid w:val="0057182C"/>
    <w:rsid w:val="00571A45"/>
    <w:rsid w:val="00571B8B"/>
    <w:rsid w:val="00571E5C"/>
    <w:rsid w:val="005721BD"/>
    <w:rsid w:val="005722C2"/>
    <w:rsid w:val="005724D3"/>
    <w:rsid w:val="0057266C"/>
    <w:rsid w:val="005728C8"/>
    <w:rsid w:val="00572D72"/>
    <w:rsid w:val="0057305F"/>
    <w:rsid w:val="00573141"/>
    <w:rsid w:val="005735C0"/>
    <w:rsid w:val="005742C2"/>
    <w:rsid w:val="005743E7"/>
    <w:rsid w:val="00574774"/>
    <w:rsid w:val="00574988"/>
    <w:rsid w:val="00574A7B"/>
    <w:rsid w:val="00574B2F"/>
    <w:rsid w:val="005755A0"/>
    <w:rsid w:val="00575F20"/>
    <w:rsid w:val="005762CA"/>
    <w:rsid w:val="00576783"/>
    <w:rsid w:val="00576B1B"/>
    <w:rsid w:val="00576B23"/>
    <w:rsid w:val="00576BEF"/>
    <w:rsid w:val="00576C21"/>
    <w:rsid w:val="00576EBA"/>
    <w:rsid w:val="005774A6"/>
    <w:rsid w:val="005774DB"/>
    <w:rsid w:val="00577656"/>
    <w:rsid w:val="00577849"/>
    <w:rsid w:val="00577F5C"/>
    <w:rsid w:val="005804A8"/>
    <w:rsid w:val="005806E5"/>
    <w:rsid w:val="00580C92"/>
    <w:rsid w:val="00580D3A"/>
    <w:rsid w:val="00581AA3"/>
    <w:rsid w:val="00581EB4"/>
    <w:rsid w:val="00581F80"/>
    <w:rsid w:val="0058283F"/>
    <w:rsid w:val="00583151"/>
    <w:rsid w:val="00583C42"/>
    <w:rsid w:val="00583CBF"/>
    <w:rsid w:val="00583E44"/>
    <w:rsid w:val="00583FFA"/>
    <w:rsid w:val="005843B8"/>
    <w:rsid w:val="005844AD"/>
    <w:rsid w:val="00584500"/>
    <w:rsid w:val="00585436"/>
    <w:rsid w:val="00585683"/>
    <w:rsid w:val="0058673A"/>
    <w:rsid w:val="00586A9F"/>
    <w:rsid w:val="00586DB6"/>
    <w:rsid w:val="00586F53"/>
    <w:rsid w:val="005878FE"/>
    <w:rsid w:val="00587A35"/>
    <w:rsid w:val="00587C28"/>
    <w:rsid w:val="00587DB7"/>
    <w:rsid w:val="005903CA"/>
    <w:rsid w:val="00590436"/>
    <w:rsid w:val="005905BE"/>
    <w:rsid w:val="00590B67"/>
    <w:rsid w:val="005913B3"/>
    <w:rsid w:val="00591517"/>
    <w:rsid w:val="00591EBB"/>
    <w:rsid w:val="005925F3"/>
    <w:rsid w:val="0059283C"/>
    <w:rsid w:val="00592C49"/>
    <w:rsid w:val="00593178"/>
    <w:rsid w:val="005931D7"/>
    <w:rsid w:val="0059325B"/>
    <w:rsid w:val="005933D6"/>
    <w:rsid w:val="00593535"/>
    <w:rsid w:val="00593857"/>
    <w:rsid w:val="00593ABB"/>
    <w:rsid w:val="0059401A"/>
    <w:rsid w:val="005942DF"/>
    <w:rsid w:val="00594446"/>
    <w:rsid w:val="005945A4"/>
    <w:rsid w:val="0059475B"/>
    <w:rsid w:val="00594C1D"/>
    <w:rsid w:val="0059512E"/>
    <w:rsid w:val="0059570E"/>
    <w:rsid w:val="00596150"/>
    <w:rsid w:val="005963A6"/>
    <w:rsid w:val="0059663D"/>
    <w:rsid w:val="0059672B"/>
    <w:rsid w:val="00596747"/>
    <w:rsid w:val="005968C5"/>
    <w:rsid w:val="00596A7D"/>
    <w:rsid w:val="00596BF0"/>
    <w:rsid w:val="00596DF4"/>
    <w:rsid w:val="00597793"/>
    <w:rsid w:val="005A0144"/>
    <w:rsid w:val="005A070A"/>
    <w:rsid w:val="005A0A6B"/>
    <w:rsid w:val="005A0B26"/>
    <w:rsid w:val="005A0D22"/>
    <w:rsid w:val="005A0DD9"/>
    <w:rsid w:val="005A0EF5"/>
    <w:rsid w:val="005A1243"/>
    <w:rsid w:val="005A13A1"/>
    <w:rsid w:val="005A14E6"/>
    <w:rsid w:val="005A1BA8"/>
    <w:rsid w:val="005A1D2D"/>
    <w:rsid w:val="005A1F9F"/>
    <w:rsid w:val="005A2186"/>
    <w:rsid w:val="005A2851"/>
    <w:rsid w:val="005A2A44"/>
    <w:rsid w:val="005A34E3"/>
    <w:rsid w:val="005A350C"/>
    <w:rsid w:val="005A3535"/>
    <w:rsid w:val="005A3909"/>
    <w:rsid w:val="005A3AE0"/>
    <w:rsid w:val="005A3D8C"/>
    <w:rsid w:val="005A4B84"/>
    <w:rsid w:val="005A4D1B"/>
    <w:rsid w:val="005A523C"/>
    <w:rsid w:val="005A5A1F"/>
    <w:rsid w:val="005A5BB3"/>
    <w:rsid w:val="005A5D7B"/>
    <w:rsid w:val="005A674A"/>
    <w:rsid w:val="005A6B81"/>
    <w:rsid w:val="005A6CC1"/>
    <w:rsid w:val="005A6E91"/>
    <w:rsid w:val="005A7195"/>
    <w:rsid w:val="005A7546"/>
    <w:rsid w:val="005A7903"/>
    <w:rsid w:val="005A7DB7"/>
    <w:rsid w:val="005A7E33"/>
    <w:rsid w:val="005B0786"/>
    <w:rsid w:val="005B12C5"/>
    <w:rsid w:val="005B1384"/>
    <w:rsid w:val="005B1571"/>
    <w:rsid w:val="005B1809"/>
    <w:rsid w:val="005B191D"/>
    <w:rsid w:val="005B1A7D"/>
    <w:rsid w:val="005B1BAB"/>
    <w:rsid w:val="005B1DCF"/>
    <w:rsid w:val="005B23C8"/>
    <w:rsid w:val="005B29CF"/>
    <w:rsid w:val="005B2AE0"/>
    <w:rsid w:val="005B2FF1"/>
    <w:rsid w:val="005B31EE"/>
    <w:rsid w:val="005B331F"/>
    <w:rsid w:val="005B3AC0"/>
    <w:rsid w:val="005B3B04"/>
    <w:rsid w:val="005B3CF4"/>
    <w:rsid w:val="005B408A"/>
    <w:rsid w:val="005B442E"/>
    <w:rsid w:val="005B457A"/>
    <w:rsid w:val="005B53AF"/>
    <w:rsid w:val="005B54A3"/>
    <w:rsid w:val="005B5EE4"/>
    <w:rsid w:val="005B6571"/>
    <w:rsid w:val="005B68B3"/>
    <w:rsid w:val="005B6AFF"/>
    <w:rsid w:val="005B6C71"/>
    <w:rsid w:val="005B70A2"/>
    <w:rsid w:val="005B7AD1"/>
    <w:rsid w:val="005C07AC"/>
    <w:rsid w:val="005C08BA"/>
    <w:rsid w:val="005C0DCA"/>
    <w:rsid w:val="005C0F18"/>
    <w:rsid w:val="005C133E"/>
    <w:rsid w:val="005C1875"/>
    <w:rsid w:val="005C1FEE"/>
    <w:rsid w:val="005C21E7"/>
    <w:rsid w:val="005C23B7"/>
    <w:rsid w:val="005C25EA"/>
    <w:rsid w:val="005C267D"/>
    <w:rsid w:val="005C295E"/>
    <w:rsid w:val="005C2995"/>
    <w:rsid w:val="005C2B1A"/>
    <w:rsid w:val="005C2F07"/>
    <w:rsid w:val="005C3141"/>
    <w:rsid w:val="005C3597"/>
    <w:rsid w:val="005C410D"/>
    <w:rsid w:val="005C4354"/>
    <w:rsid w:val="005C45D2"/>
    <w:rsid w:val="005C49A9"/>
    <w:rsid w:val="005C49C0"/>
    <w:rsid w:val="005C4BAD"/>
    <w:rsid w:val="005C4D31"/>
    <w:rsid w:val="005C5151"/>
    <w:rsid w:val="005C5270"/>
    <w:rsid w:val="005C54BB"/>
    <w:rsid w:val="005C5762"/>
    <w:rsid w:val="005C57AE"/>
    <w:rsid w:val="005C6109"/>
    <w:rsid w:val="005C6463"/>
    <w:rsid w:val="005C647A"/>
    <w:rsid w:val="005C647B"/>
    <w:rsid w:val="005C6606"/>
    <w:rsid w:val="005C6834"/>
    <w:rsid w:val="005C6980"/>
    <w:rsid w:val="005C6CB1"/>
    <w:rsid w:val="005C6D2D"/>
    <w:rsid w:val="005C71FF"/>
    <w:rsid w:val="005C7459"/>
    <w:rsid w:val="005C748D"/>
    <w:rsid w:val="005C7B8A"/>
    <w:rsid w:val="005C7BF6"/>
    <w:rsid w:val="005C7D54"/>
    <w:rsid w:val="005C7E19"/>
    <w:rsid w:val="005D0128"/>
    <w:rsid w:val="005D0802"/>
    <w:rsid w:val="005D0A47"/>
    <w:rsid w:val="005D0A9E"/>
    <w:rsid w:val="005D0DCB"/>
    <w:rsid w:val="005D0FD8"/>
    <w:rsid w:val="005D1149"/>
    <w:rsid w:val="005D169A"/>
    <w:rsid w:val="005D1A4B"/>
    <w:rsid w:val="005D1B56"/>
    <w:rsid w:val="005D1CAE"/>
    <w:rsid w:val="005D272E"/>
    <w:rsid w:val="005D2966"/>
    <w:rsid w:val="005D3012"/>
    <w:rsid w:val="005D3483"/>
    <w:rsid w:val="005D3C5A"/>
    <w:rsid w:val="005D3E32"/>
    <w:rsid w:val="005D46EE"/>
    <w:rsid w:val="005D4B10"/>
    <w:rsid w:val="005D504A"/>
    <w:rsid w:val="005D506A"/>
    <w:rsid w:val="005D53A5"/>
    <w:rsid w:val="005D5829"/>
    <w:rsid w:val="005D5D49"/>
    <w:rsid w:val="005D5EC5"/>
    <w:rsid w:val="005D64DA"/>
    <w:rsid w:val="005D7418"/>
    <w:rsid w:val="005D7558"/>
    <w:rsid w:val="005D7909"/>
    <w:rsid w:val="005D7E26"/>
    <w:rsid w:val="005E0421"/>
    <w:rsid w:val="005E0559"/>
    <w:rsid w:val="005E0668"/>
    <w:rsid w:val="005E0B7F"/>
    <w:rsid w:val="005E0DF3"/>
    <w:rsid w:val="005E1349"/>
    <w:rsid w:val="005E1581"/>
    <w:rsid w:val="005E1D28"/>
    <w:rsid w:val="005E2992"/>
    <w:rsid w:val="005E2AF7"/>
    <w:rsid w:val="005E336C"/>
    <w:rsid w:val="005E3923"/>
    <w:rsid w:val="005E3944"/>
    <w:rsid w:val="005E3AB6"/>
    <w:rsid w:val="005E4AF2"/>
    <w:rsid w:val="005E4DDB"/>
    <w:rsid w:val="005E587B"/>
    <w:rsid w:val="005E63B2"/>
    <w:rsid w:val="005E654B"/>
    <w:rsid w:val="005E67E2"/>
    <w:rsid w:val="005E6947"/>
    <w:rsid w:val="005E6E3C"/>
    <w:rsid w:val="005E704D"/>
    <w:rsid w:val="005E7155"/>
    <w:rsid w:val="005E7228"/>
    <w:rsid w:val="005E7383"/>
    <w:rsid w:val="005E7646"/>
    <w:rsid w:val="005E7DA8"/>
    <w:rsid w:val="005F01F9"/>
    <w:rsid w:val="005F02F1"/>
    <w:rsid w:val="005F07CD"/>
    <w:rsid w:val="005F0962"/>
    <w:rsid w:val="005F09E6"/>
    <w:rsid w:val="005F0E0A"/>
    <w:rsid w:val="005F0E30"/>
    <w:rsid w:val="005F13AB"/>
    <w:rsid w:val="005F1458"/>
    <w:rsid w:val="005F16BE"/>
    <w:rsid w:val="005F1C83"/>
    <w:rsid w:val="005F1E1A"/>
    <w:rsid w:val="005F2534"/>
    <w:rsid w:val="005F28D3"/>
    <w:rsid w:val="005F2A5D"/>
    <w:rsid w:val="005F2B88"/>
    <w:rsid w:val="005F2BDA"/>
    <w:rsid w:val="005F314F"/>
    <w:rsid w:val="005F31DD"/>
    <w:rsid w:val="005F3421"/>
    <w:rsid w:val="005F3B40"/>
    <w:rsid w:val="005F4228"/>
    <w:rsid w:val="005F4830"/>
    <w:rsid w:val="005F4A88"/>
    <w:rsid w:val="005F4BEF"/>
    <w:rsid w:val="005F4C62"/>
    <w:rsid w:val="005F50D7"/>
    <w:rsid w:val="005F54BC"/>
    <w:rsid w:val="005F565C"/>
    <w:rsid w:val="005F56AF"/>
    <w:rsid w:val="005F5EDB"/>
    <w:rsid w:val="005F60AE"/>
    <w:rsid w:val="005F683C"/>
    <w:rsid w:val="005F6AA0"/>
    <w:rsid w:val="005F6C58"/>
    <w:rsid w:val="005F7038"/>
    <w:rsid w:val="005F79A2"/>
    <w:rsid w:val="005F7FB2"/>
    <w:rsid w:val="00601150"/>
    <w:rsid w:val="006011C5"/>
    <w:rsid w:val="006012F9"/>
    <w:rsid w:val="00601329"/>
    <w:rsid w:val="00601587"/>
    <w:rsid w:val="0060175B"/>
    <w:rsid w:val="006017E2"/>
    <w:rsid w:val="00601AC5"/>
    <w:rsid w:val="00602678"/>
    <w:rsid w:val="00602A6F"/>
    <w:rsid w:val="00602CFC"/>
    <w:rsid w:val="00602E76"/>
    <w:rsid w:val="006044B8"/>
    <w:rsid w:val="006044E8"/>
    <w:rsid w:val="00604619"/>
    <w:rsid w:val="00604940"/>
    <w:rsid w:val="00604AE6"/>
    <w:rsid w:val="0060502D"/>
    <w:rsid w:val="00605A95"/>
    <w:rsid w:val="00605BE2"/>
    <w:rsid w:val="00605D41"/>
    <w:rsid w:val="00605DE1"/>
    <w:rsid w:val="0060628C"/>
    <w:rsid w:val="006064F4"/>
    <w:rsid w:val="00606759"/>
    <w:rsid w:val="00607362"/>
    <w:rsid w:val="00607554"/>
    <w:rsid w:val="0060768D"/>
    <w:rsid w:val="006079D6"/>
    <w:rsid w:val="00607B42"/>
    <w:rsid w:val="00607B93"/>
    <w:rsid w:val="006103E6"/>
    <w:rsid w:val="006107E8"/>
    <w:rsid w:val="00610C11"/>
    <w:rsid w:val="00611280"/>
    <w:rsid w:val="006118E0"/>
    <w:rsid w:val="00611B52"/>
    <w:rsid w:val="00611B99"/>
    <w:rsid w:val="00611C39"/>
    <w:rsid w:val="00611D8A"/>
    <w:rsid w:val="00612329"/>
    <w:rsid w:val="006125EF"/>
    <w:rsid w:val="00612635"/>
    <w:rsid w:val="00612762"/>
    <w:rsid w:val="006129FE"/>
    <w:rsid w:val="00612BD9"/>
    <w:rsid w:val="00612E97"/>
    <w:rsid w:val="006130C9"/>
    <w:rsid w:val="006131EE"/>
    <w:rsid w:val="0061328F"/>
    <w:rsid w:val="00613633"/>
    <w:rsid w:val="00613651"/>
    <w:rsid w:val="006138A9"/>
    <w:rsid w:val="00613AB3"/>
    <w:rsid w:val="00613DEA"/>
    <w:rsid w:val="00613E2F"/>
    <w:rsid w:val="00613E66"/>
    <w:rsid w:val="00613E98"/>
    <w:rsid w:val="006141CF"/>
    <w:rsid w:val="00614960"/>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17A8E"/>
    <w:rsid w:val="0062037E"/>
    <w:rsid w:val="0062069D"/>
    <w:rsid w:val="00620BF1"/>
    <w:rsid w:val="00620D1B"/>
    <w:rsid w:val="00620D6A"/>
    <w:rsid w:val="00620D80"/>
    <w:rsid w:val="0062208D"/>
    <w:rsid w:val="0062242B"/>
    <w:rsid w:val="00622581"/>
    <w:rsid w:val="00622674"/>
    <w:rsid w:val="00622C67"/>
    <w:rsid w:val="00622FD8"/>
    <w:rsid w:val="00623272"/>
    <w:rsid w:val="006235D5"/>
    <w:rsid w:val="00623744"/>
    <w:rsid w:val="006238C9"/>
    <w:rsid w:val="00623C2A"/>
    <w:rsid w:val="00623D81"/>
    <w:rsid w:val="00623E0D"/>
    <w:rsid w:val="006244DB"/>
    <w:rsid w:val="006244DC"/>
    <w:rsid w:val="0062454D"/>
    <w:rsid w:val="00624AA2"/>
    <w:rsid w:val="00624AEA"/>
    <w:rsid w:val="00624DD8"/>
    <w:rsid w:val="00624FE2"/>
    <w:rsid w:val="006250A2"/>
    <w:rsid w:val="00625186"/>
    <w:rsid w:val="006253A5"/>
    <w:rsid w:val="00625656"/>
    <w:rsid w:val="006258AE"/>
    <w:rsid w:val="00625D6F"/>
    <w:rsid w:val="00625FD4"/>
    <w:rsid w:val="0062602A"/>
    <w:rsid w:val="0062608C"/>
    <w:rsid w:val="0062624D"/>
    <w:rsid w:val="006269D2"/>
    <w:rsid w:val="00626D7E"/>
    <w:rsid w:val="006270D4"/>
    <w:rsid w:val="006271B3"/>
    <w:rsid w:val="006271FC"/>
    <w:rsid w:val="0062737D"/>
    <w:rsid w:val="00627EC5"/>
    <w:rsid w:val="0063015E"/>
    <w:rsid w:val="006305B9"/>
    <w:rsid w:val="00630696"/>
    <w:rsid w:val="00630876"/>
    <w:rsid w:val="006313AF"/>
    <w:rsid w:val="006314E9"/>
    <w:rsid w:val="00631622"/>
    <w:rsid w:val="00631B28"/>
    <w:rsid w:val="00631E06"/>
    <w:rsid w:val="006328C5"/>
    <w:rsid w:val="0063355C"/>
    <w:rsid w:val="00633A1F"/>
    <w:rsid w:val="00633A73"/>
    <w:rsid w:val="006340C7"/>
    <w:rsid w:val="00634138"/>
    <w:rsid w:val="00634485"/>
    <w:rsid w:val="00634511"/>
    <w:rsid w:val="00634890"/>
    <w:rsid w:val="006348B7"/>
    <w:rsid w:val="00634D79"/>
    <w:rsid w:val="00634E48"/>
    <w:rsid w:val="00635154"/>
    <w:rsid w:val="006357DE"/>
    <w:rsid w:val="006359A6"/>
    <w:rsid w:val="00635B48"/>
    <w:rsid w:val="00635E0E"/>
    <w:rsid w:val="00636140"/>
    <w:rsid w:val="00636423"/>
    <w:rsid w:val="00636448"/>
    <w:rsid w:val="00637086"/>
    <w:rsid w:val="006370E0"/>
    <w:rsid w:val="00637B99"/>
    <w:rsid w:val="00637D80"/>
    <w:rsid w:val="00640222"/>
    <w:rsid w:val="006404C5"/>
    <w:rsid w:val="00640727"/>
    <w:rsid w:val="00640AF2"/>
    <w:rsid w:val="00640EEB"/>
    <w:rsid w:val="0064155A"/>
    <w:rsid w:val="00641564"/>
    <w:rsid w:val="00641BB8"/>
    <w:rsid w:val="00641E56"/>
    <w:rsid w:val="006433AB"/>
    <w:rsid w:val="00643765"/>
    <w:rsid w:val="00644195"/>
    <w:rsid w:val="00644293"/>
    <w:rsid w:val="00644DF4"/>
    <w:rsid w:val="0064528E"/>
    <w:rsid w:val="00645426"/>
    <w:rsid w:val="006457A5"/>
    <w:rsid w:val="00645A41"/>
    <w:rsid w:val="00645A5D"/>
    <w:rsid w:val="00646929"/>
    <w:rsid w:val="00646958"/>
    <w:rsid w:val="00646DD0"/>
    <w:rsid w:val="00647210"/>
    <w:rsid w:val="006473A5"/>
    <w:rsid w:val="0064794B"/>
    <w:rsid w:val="00647D9F"/>
    <w:rsid w:val="00647F42"/>
    <w:rsid w:val="00650174"/>
    <w:rsid w:val="006505CC"/>
    <w:rsid w:val="00650754"/>
    <w:rsid w:val="006509D6"/>
    <w:rsid w:val="00650DCF"/>
    <w:rsid w:val="00650E40"/>
    <w:rsid w:val="0065107A"/>
    <w:rsid w:val="006516AF"/>
    <w:rsid w:val="00651985"/>
    <w:rsid w:val="00651AEC"/>
    <w:rsid w:val="00651C21"/>
    <w:rsid w:val="0065218E"/>
    <w:rsid w:val="0065233E"/>
    <w:rsid w:val="00652354"/>
    <w:rsid w:val="0065243F"/>
    <w:rsid w:val="00652941"/>
    <w:rsid w:val="00652D14"/>
    <w:rsid w:val="006533C5"/>
    <w:rsid w:val="0065382F"/>
    <w:rsid w:val="0065388C"/>
    <w:rsid w:val="00653CF4"/>
    <w:rsid w:val="0065430C"/>
    <w:rsid w:val="00654562"/>
    <w:rsid w:val="006546AC"/>
    <w:rsid w:val="006549F0"/>
    <w:rsid w:val="00654D58"/>
    <w:rsid w:val="00654EE8"/>
    <w:rsid w:val="00654F82"/>
    <w:rsid w:val="00655212"/>
    <w:rsid w:val="00655403"/>
    <w:rsid w:val="00655596"/>
    <w:rsid w:val="0065565B"/>
    <w:rsid w:val="00655F4E"/>
    <w:rsid w:val="0065631D"/>
    <w:rsid w:val="0065642B"/>
    <w:rsid w:val="006565A2"/>
    <w:rsid w:val="00656BBE"/>
    <w:rsid w:val="00656CBA"/>
    <w:rsid w:val="00656EB8"/>
    <w:rsid w:val="00657406"/>
    <w:rsid w:val="006578F2"/>
    <w:rsid w:val="00657E72"/>
    <w:rsid w:val="00660118"/>
    <w:rsid w:val="00660136"/>
    <w:rsid w:val="0066090C"/>
    <w:rsid w:val="0066098F"/>
    <w:rsid w:val="006612B1"/>
    <w:rsid w:val="00662057"/>
    <w:rsid w:val="0066224A"/>
    <w:rsid w:val="0066225A"/>
    <w:rsid w:val="00662493"/>
    <w:rsid w:val="006626D5"/>
    <w:rsid w:val="006627C0"/>
    <w:rsid w:val="00662929"/>
    <w:rsid w:val="006629BF"/>
    <w:rsid w:val="00662A81"/>
    <w:rsid w:val="00662C0B"/>
    <w:rsid w:val="00662D97"/>
    <w:rsid w:val="00662E7F"/>
    <w:rsid w:val="00662FA3"/>
    <w:rsid w:val="0066328F"/>
    <w:rsid w:val="006635DB"/>
    <w:rsid w:val="00663A7D"/>
    <w:rsid w:val="00664060"/>
    <w:rsid w:val="00664069"/>
    <w:rsid w:val="00664658"/>
    <w:rsid w:val="00664C63"/>
    <w:rsid w:val="00664D5D"/>
    <w:rsid w:val="006650E0"/>
    <w:rsid w:val="00665531"/>
    <w:rsid w:val="00665723"/>
    <w:rsid w:val="00665A47"/>
    <w:rsid w:val="00665FF7"/>
    <w:rsid w:val="006662C1"/>
    <w:rsid w:val="0066688F"/>
    <w:rsid w:val="00666CC4"/>
    <w:rsid w:val="00666DA9"/>
    <w:rsid w:val="006673CA"/>
    <w:rsid w:val="006674C9"/>
    <w:rsid w:val="00667975"/>
    <w:rsid w:val="006679BC"/>
    <w:rsid w:val="00667C46"/>
    <w:rsid w:val="00667C5C"/>
    <w:rsid w:val="00667CD4"/>
    <w:rsid w:val="00670240"/>
    <w:rsid w:val="00670A10"/>
    <w:rsid w:val="00670CC2"/>
    <w:rsid w:val="00670CF6"/>
    <w:rsid w:val="00670FB6"/>
    <w:rsid w:val="006711CB"/>
    <w:rsid w:val="0067124E"/>
    <w:rsid w:val="00671B0E"/>
    <w:rsid w:val="00671F0E"/>
    <w:rsid w:val="00672DE2"/>
    <w:rsid w:val="0067335C"/>
    <w:rsid w:val="00673A51"/>
    <w:rsid w:val="00673A9F"/>
    <w:rsid w:val="00673E2D"/>
    <w:rsid w:val="00673F9E"/>
    <w:rsid w:val="00674367"/>
    <w:rsid w:val="00674DAF"/>
    <w:rsid w:val="00674E6B"/>
    <w:rsid w:val="006750BA"/>
    <w:rsid w:val="00675509"/>
    <w:rsid w:val="006756B8"/>
    <w:rsid w:val="00675992"/>
    <w:rsid w:val="00675D29"/>
    <w:rsid w:val="00675DCC"/>
    <w:rsid w:val="00675F1B"/>
    <w:rsid w:val="0067612B"/>
    <w:rsid w:val="006766E6"/>
    <w:rsid w:val="00676933"/>
    <w:rsid w:val="00676D9E"/>
    <w:rsid w:val="00676DE3"/>
    <w:rsid w:val="0067733E"/>
    <w:rsid w:val="0067773B"/>
    <w:rsid w:val="0067797F"/>
    <w:rsid w:val="00677D71"/>
    <w:rsid w:val="00677FAE"/>
    <w:rsid w:val="0068007F"/>
    <w:rsid w:val="006801D4"/>
    <w:rsid w:val="00680213"/>
    <w:rsid w:val="00680633"/>
    <w:rsid w:val="006808E7"/>
    <w:rsid w:val="0068097A"/>
    <w:rsid w:val="00680B23"/>
    <w:rsid w:val="00680D81"/>
    <w:rsid w:val="00680F91"/>
    <w:rsid w:val="0068120B"/>
    <w:rsid w:val="00681AC4"/>
    <w:rsid w:val="00681BBD"/>
    <w:rsid w:val="00681C81"/>
    <w:rsid w:val="00681D62"/>
    <w:rsid w:val="00681F74"/>
    <w:rsid w:val="00682357"/>
    <w:rsid w:val="0068241F"/>
    <w:rsid w:val="0068264A"/>
    <w:rsid w:val="00682BE9"/>
    <w:rsid w:val="00682EA5"/>
    <w:rsid w:val="00683050"/>
    <w:rsid w:val="006836CA"/>
    <w:rsid w:val="00683E40"/>
    <w:rsid w:val="00683FBE"/>
    <w:rsid w:val="00684125"/>
    <w:rsid w:val="0068422D"/>
    <w:rsid w:val="006847EA"/>
    <w:rsid w:val="006848B6"/>
    <w:rsid w:val="00684A1C"/>
    <w:rsid w:val="00684A94"/>
    <w:rsid w:val="006852FD"/>
    <w:rsid w:val="006858E4"/>
    <w:rsid w:val="00685AEB"/>
    <w:rsid w:val="00685BAA"/>
    <w:rsid w:val="00686102"/>
    <w:rsid w:val="0068633E"/>
    <w:rsid w:val="00686504"/>
    <w:rsid w:val="00686869"/>
    <w:rsid w:val="006868B0"/>
    <w:rsid w:val="00686A7E"/>
    <w:rsid w:val="00686FEE"/>
    <w:rsid w:val="006877FA"/>
    <w:rsid w:val="00687B68"/>
    <w:rsid w:val="00687CD2"/>
    <w:rsid w:val="0069069F"/>
    <w:rsid w:val="00690B17"/>
    <w:rsid w:val="00691932"/>
    <w:rsid w:val="00691B81"/>
    <w:rsid w:val="00692134"/>
    <w:rsid w:val="00692464"/>
    <w:rsid w:val="006924DF"/>
    <w:rsid w:val="006925E5"/>
    <w:rsid w:val="00692F64"/>
    <w:rsid w:val="006930D5"/>
    <w:rsid w:val="00693490"/>
    <w:rsid w:val="006937F8"/>
    <w:rsid w:val="00693878"/>
    <w:rsid w:val="00693A79"/>
    <w:rsid w:val="00693B28"/>
    <w:rsid w:val="00693E86"/>
    <w:rsid w:val="00694012"/>
    <w:rsid w:val="0069473D"/>
    <w:rsid w:val="00694B3C"/>
    <w:rsid w:val="00694FA3"/>
    <w:rsid w:val="006954FD"/>
    <w:rsid w:val="006957A5"/>
    <w:rsid w:val="006957B1"/>
    <w:rsid w:val="00695E15"/>
    <w:rsid w:val="00696111"/>
    <w:rsid w:val="006961B7"/>
    <w:rsid w:val="00696326"/>
    <w:rsid w:val="0069687F"/>
    <w:rsid w:val="00696E0B"/>
    <w:rsid w:val="00697028"/>
    <w:rsid w:val="006975E8"/>
    <w:rsid w:val="006977AD"/>
    <w:rsid w:val="00697C3B"/>
    <w:rsid w:val="00697DCA"/>
    <w:rsid w:val="00697E10"/>
    <w:rsid w:val="006A0157"/>
    <w:rsid w:val="006A02F2"/>
    <w:rsid w:val="006A0478"/>
    <w:rsid w:val="006A0D0E"/>
    <w:rsid w:val="006A0D4A"/>
    <w:rsid w:val="006A0DC7"/>
    <w:rsid w:val="006A1092"/>
    <w:rsid w:val="006A1546"/>
    <w:rsid w:val="006A1AF4"/>
    <w:rsid w:val="006A1BFC"/>
    <w:rsid w:val="006A1FA1"/>
    <w:rsid w:val="006A1FD3"/>
    <w:rsid w:val="006A2325"/>
    <w:rsid w:val="006A2573"/>
    <w:rsid w:val="006A2653"/>
    <w:rsid w:val="006A26E5"/>
    <w:rsid w:val="006A29B9"/>
    <w:rsid w:val="006A2DD9"/>
    <w:rsid w:val="006A2F60"/>
    <w:rsid w:val="006A30E8"/>
    <w:rsid w:val="006A313B"/>
    <w:rsid w:val="006A34F0"/>
    <w:rsid w:val="006A3972"/>
    <w:rsid w:val="006A40D6"/>
    <w:rsid w:val="006A41EF"/>
    <w:rsid w:val="006A440D"/>
    <w:rsid w:val="006A4685"/>
    <w:rsid w:val="006A497F"/>
    <w:rsid w:val="006A4EB1"/>
    <w:rsid w:val="006A52A9"/>
    <w:rsid w:val="006A5322"/>
    <w:rsid w:val="006A5708"/>
    <w:rsid w:val="006A5B63"/>
    <w:rsid w:val="006A5B90"/>
    <w:rsid w:val="006A6BEF"/>
    <w:rsid w:val="006A71F6"/>
    <w:rsid w:val="006A76F5"/>
    <w:rsid w:val="006A7765"/>
    <w:rsid w:val="006A7E8A"/>
    <w:rsid w:val="006A7FE7"/>
    <w:rsid w:val="006B03BE"/>
    <w:rsid w:val="006B0852"/>
    <w:rsid w:val="006B0914"/>
    <w:rsid w:val="006B0962"/>
    <w:rsid w:val="006B0C8E"/>
    <w:rsid w:val="006B0F00"/>
    <w:rsid w:val="006B0FB9"/>
    <w:rsid w:val="006B179C"/>
    <w:rsid w:val="006B1DBD"/>
    <w:rsid w:val="006B1DC7"/>
    <w:rsid w:val="006B1F09"/>
    <w:rsid w:val="006B214E"/>
    <w:rsid w:val="006B235C"/>
    <w:rsid w:val="006B2832"/>
    <w:rsid w:val="006B28E8"/>
    <w:rsid w:val="006B298B"/>
    <w:rsid w:val="006B3408"/>
    <w:rsid w:val="006B3655"/>
    <w:rsid w:val="006B39E2"/>
    <w:rsid w:val="006B3CF5"/>
    <w:rsid w:val="006B3F4F"/>
    <w:rsid w:val="006B3F72"/>
    <w:rsid w:val="006B3F7B"/>
    <w:rsid w:val="006B3FED"/>
    <w:rsid w:val="006B4296"/>
    <w:rsid w:val="006B4664"/>
    <w:rsid w:val="006B49F5"/>
    <w:rsid w:val="006B4B50"/>
    <w:rsid w:val="006B4B70"/>
    <w:rsid w:val="006B4F95"/>
    <w:rsid w:val="006B51F8"/>
    <w:rsid w:val="006B5A35"/>
    <w:rsid w:val="006B5BB5"/>
    <w:rsid w:val="006B5DAA"/>
    <w:rsid w:val="006B5EC8"/>
    <w:rsid w:val="006B616B"/>
    <w:rsid w:val="006B6563"/>
    <w:rsid w:val="006B6680"/>
    <w:rsid w:val="006B6852"/>
    <w:rsid w:val="006B689F"/>
    <w:rsid w:val="006B6B26"/>
    <w:rsid w:val="006B6FB2"/>
    <w:rsid w:val="006B7467"/>
    <w:rsid w:val="006B77AD"/>
    <w:rsid w:val="006C0274"/>
    <w:rsid w:val="006C0AB3"/>
    <w:rsid w:val="006C140F"/>
    <w:rsid w:val="006C15F0"/>
    <w:rsid w:val="006C184F"/>
    <w:rsid w:val="006C1A39"/>
    <w:rsid w:val="006C1D31"/>
    <w:rsid w:val="006C2036"/>
    <w:rsid w:val="006C2427"/>
    <w:rsid w:val="006C24F6"/>
    <w:rsid w:val="006C2BE2"/>
    <w:rsid w:val="006C2EF9"/>
    <w:rsid w:val="006C2FB3"/>
    <w:rsid w:val="006C3952"/>
    <w:rsid w:val="006C39D9"/>
    <w:rsid w:val="006C3DBF"/>
    <w:rsid w:val="006C3E4C"/>
    <w:rsid w:val="006C4263"/>
    <w:rsid w:val="006C4797"/>
    <w:rsid w:val="006C49BA"/>
    <w:rsid w:val="006C5127"/>
    <w:rsid w:val="006C53E6"/>
    <w:rsid w:val="006C56AC"/>
    <w:rsid w:val="006C5C5E"/>
    <w:rsid w:val="006C5D6E"/>
    <w:rsid w:val="006C6858"/>
    <w:rsid w:val="006C69FF"/>
    <w:rsid w:val="006C6A74"/>
    <w:rsid w:val="006C6E05"/>
    <w:rsid w:val="006C71F1"/>
    <w:rsid w:val="006C746D"/>
    <w:rsid w:val="006C7581"/>
    <w:rsid w:val="006C767D"/>
    <w:rsid w:val="006C7EEB"/>
    <w:rsid w:val="006D047D"/>
    <w:rsid w:val="006D071E"/>
    <w:rsid w:val="006D07CF"/>
    <w:rsid w:val="006D0C2A"/>
    <w:rsid w:val="006D0E52"/>
    <w:rsid w:val="006D10DD"/>
    <w:rsid w:val="006D1488"/>
    <w:rsid w:val="006D1B0A"/>
    <w:rsid w:val="006D201B"/>
    <w:rsid w:val="006D2023"/>
    <w:rsid w:val="006D2500"/>
    <w:rsid w:val="006D2625"/>
    <w:rsid w:val="006D29AE"/>
    <w:rsid w:val="006D2AB4"/>
    <w:rsid w:val="006D2CA2"/>
    <w:rsid w:val="006D2D7F"/>
    <w:rsid w:val="006D342E"/>
    <w:rsid w:val="006D3972"/>
    <w:rsid w:val="006D4015"/>
    <w:rsid w:val="006D4392"/>
    <w:rsid w:val="006D4722"/>
    <w:rsid w:val="006D475D"/>
    <w:rsid w:val="006D4A76"/>
    <w:rsid w:val="006D4D78"/>
    <w:rsid w:val="006D4D7E"/>
    <w:rsid w:val="006D4E6D"/>
    <w:rsid w:val="006D5865"/>
    <w:rsid w:val="006D5B86"/>
    <w:rsid w:val="006D6201"/>
    <w:rsid w:val="006D6A46"/>
    <w:rsid w:val="006D6E39"/>
    <w:rsid w:val="006D6F33"/>
    <w:rsid w:val="006D7140"/>
    <w:rsid w:val="006D71D6"/>
    <w:rsid w:val="006D7EA2"/>
    <w:rsid w:val="006D7EEB"/>
    <w:rsid w:val="006D7F59"/>
    <w:rsid w:val="006E006E"/>
    <w:rsid w:val="006E04FE"/>
    <w:rsid w:val="006E0516"/>
    <w:rsid w:val="006E06AC"/>
    <w:rsid w:val="006E06D3"/>
    <w:rsid w:val="006E0836"/>
    <w:rsid w:val="006E1631"/>
    <w:rsid w:val="006E1976"/>
    <w:rsid w:val="006E1BB0"/>
    <w:rsid w:val="006E21E2"/>
    <w:rsid w:val="006E25F7"/>
    <w:rsid w:val="006E276B"/>
    <w:rsid w:val="006E27FE"/>
    <w:rsid w:val="006E33F7"/>
    <w:rsid w:val="006E3C33"/>
    <w:rsid w:val="006E3F77"/>
    <w:rsid w:val="006E410B"/>
    <w:rsid w:val="006E4335"/>
    <w:rsid w:val="006E44EB"/>
    <w:rsid w:val="006E4738"/>
    <w:rsid w:val="006E49FB"/>
    <w:rsid w:val="006E4C49"/>
    <w:rsid w:val="006E4D6F"/>
    <w:rsid w:val="006E55AA"/>
    <w:rsid w:val="006E5B41"/>
    <w:rsid w:val="006E61FC"/>
    <w:rsid w:val="006E6389"/>
    <w:rsid w:val="006E6827"/>
    <w:rsid w:val="006E68E3"/>
    <w:rsid w:val="006E6965"/>
    <w:rsid w:val="006E6ACF"/>
    <w:rsid w:val="006E6CFD"/>
    <w:rsid w:val="006E6E7C"/>
    <w:rsid w:val="006E71A4"/>
    <w:rsid w:val="006E7647"/>
    <w:rsid w:val="006E765F"/>
    <w:rsid w:val="006E79F3"/>
    <w:rsid w:val="006F0727"/>
    <w:rsid w:val="006F091B"/>
    <w:rsid w:val="006F0BAE"/>
    <w:rsid w:val="006F0DAD"/>
    <w:rsid w:val="006F0E3D"/>
    <w:rsid w:val="006F0F3C"/>
    <w:rsid w:val="006F1F63"/>
    <w:rsid w:val="006F20A0"/>
    <w:rsid w:val="006F2504"/>
    <w:rsid w:val="006F29F5"/>
    <w:rsid w:val="006F2C5A"/>
    <w:rsid w:val="006F3059"/>
    <w:rsid w:val="006F30F8"/>
    <w:rsid w:val="006F3599"/>
    <w:rsid w:val="006F3D42"/>
    <w:rsid w:val="006F3D60"/>
    <w:rsid w:val="006F3F86"/>
    <w:rsid w:val="006F4369"/>
    <w:rsid w:val="006F47A8"/>
    <w:rsid w:val="006F4BE2"/>
    <w:rsid w:val="006F4D1A"/>
    <w:rsid w:val="006F5326"/>
    <w:rsid w:val="006F55F2"/>
    <w:rsid w:val="006F5A73"/>
    <w:rsid w:val="006F5A76"/>
    <w:rsid w:val="006F5AB6"/>
    <w:rsid w:val="006F5AD6"/>
    <w:rsid w:val="006F5F90"/>
    <w:rsid w:val="006F61D7"/>
    <w:rsid w:val="006F6F00"/>
    <w:rsid w:val="006F7279"/>
    <w:rsid w:val="006F7604"/>
    <w:rsid w:val="006F7A70"/>
    <w:rsid w:val="00700102"/>
    <w:rsid w:val="0070019A"/>
    <w:rsid w:val="007001DA"/>
    <w:rsid w:val="00700436"/>
    <w:rsid w:val="007004CA"/>
    <w:rsid w:val="00700867"/>
    <w:rsid w:val="00700CBB"/>
    <w:rsid w:val="00700FF5"/>
    <w:rsid w:val="00701189"/>
    <w:rsid w:val="0070126D"/>
    <w:rsid w:val="007017EB"/>
    <w:rsid w:val="00701E5A"/>
    <w:rsid w:val="0070224A"/>
    <w:rsid w:val="007022C1"/>
    <w:rsid w:val="00702909"/>
    <w:rsid w:val="00702CBB"/>
    <w:rsid w:val="00702FFF"/>
    <w:rsid w:val="00703168"/>
    <w:rsid w:val="00703B5C"/>
    <w:rsid w:val="00703C28"/>
    <w:rsid w:val="00703D94"/>
    <w:rsid w:val="00704270"/>
    <w:rsid w:val="007042CF"/>
    <w:rsid w:val="0070431A"/>
    <w:rsid w:val="00704764"/>
    <w:rsid w:val="007047FD"/>
    <w:rsid w:val="00704C44"/>
    <w:rsid w:val="00704CC0"/>
    <w:rsid w:val="00704F60"/>
    <w:rsid w:val="00705122"/>
    <w:rsid w:val="0070528E"/>
    <w:rsid w:val="00705291"/>
    <w:rsid w:val="007053D7"/>
    <w:rsid w:val="00705741"/>
    <w:rsid w:val="007059E7"/>
    <w:rsid w:val="00706383"/>
    <w:rsid w:val="007066E2"/>
    <w:rsid w:val="0070684E"/>
    <w:rsid w:val="00707174"/>
    <w:rsid w:val="00707756"/>
    <w:rsid w:val="00707F2D"/>
    <w:rsid w:val="00710016"/>
    <w:rsid w:val="00710255"/>
    <w:rsid w:val="00710563"/>
    <w:rsid w:val="00710841"/>
    <w:rsid w:val="00710A2A"/>
    <w:rsid w:val="00710BCB"/>
    <w:rsid w:val="00710BDE"/>
    <w:rsid w:val="00710C97"/>
    <w:rsid w:val="007114E9"/>
    <w:rsid w:val="00711574"/>
    <w:rsid w:val="00711743"/>
    <w:rsid w:val="007119CB"/>
    <w:rsid w:val="00711B7D"/>
    <w:rsid w:val="00711DE7"/>
    <w:rsid w:val="007123ED"/>
    <w:rsid w:val="0071255C"/>
    <w:rsid w:val="00712DF1"/>
    <w:rsid w:val="00712EE0"/>
    <w:rsid w:val="00712FC3"/>
    <w:rsid w:val="00713770"/>
    <w:rsid w:val="00713CE9"/>
    <w:rsid w:val="0071434B"/>
    <w:rsid w:val="007143E0"/>
    <w:rsid w:val="0071442A"/>
    <w:rsid w:val="0071494D"/>
    <w:rsid w:val="007149BB"/>
    <w:rsid w:val="007149EA"/>
    <w:rsid w:val="007158E0"/>
    <w:rsid w:val="00715F78"/>
    <w:rsid w:val="00716124"/>
    <w:rsid w:val="007161A6"/>
    <w:rsid w:val="00716989"/>
    <w:rsid w:val="007169E1"/>
    <w:rsid w:val="00716DD2"/>
    <w:rsid w:val="00716F76"/>
    <w:rsid w:val="0071714C"/>
    <w:rsid w:val="00717377"/>
    <w:rsid w:val="00717401"/>
    <w:rsid w:val="00717925"/>
    <w:rsid w:val="00717BD1"/>
    <w:rsid w:val="00717F9A"/>
    <w:rsid w:val="0072000B"/>
    <w:rsid w:val="0072056F"/>
    <w:rsid w:val="00720894"/>
    <w:rsid w:val="00720C77"/>
    <w:rsid w:val="00720E0F"/>
    <w:rsid w:val="0072141A"/>
    <w:rsid w:val="00721C8E"/>
    <w:rsid w:val="00721D05"/>
    <w:rsid w:val="007220B8"/>
    <w:rsid w:val="007221C6"/>
    <w:rsid w:val="00722614"/>
    <w:rsid w:val="007226F6"/>
    <w:rsid w:val="00722F40"/>
    <w:rsid w:val="007233B2"/>
    <w:rsid w:val="0072346E"/>
    <w:rsid w:val="00723616"/>
    <w:rsid w:val="007236C8"/>
    <w:rsid w:val="00723AE2"/>
    <w:rsid w:val="00723C97"/>
    <w:rsid w:val="00723D0D"/>
    <w:rsid w:val="00723D41"/>
    <w:rsid w:val="00723E45"/>
    <w:rsid w:val="00724111"/>
    <w:rsid w:val="0072452F"/>
    <w:rsid w:val="00724EC4"/>
    <w:rsid w:val="00725193"/>
    <w:rsid w:val="007253FF"/>
    <w:rsid w:val="007256AC"/>
    <w:rsid w:val="007256C8"/>
    <w:rsid w:val="007257BF"/>
    <w:rsid w:val="00725ED3"/>
    <w:rsid w:val="0072617B"/>
    <w:rsid w:val="007263FB"/>
    <w:rsid w:val="00726440"/>
    <w:rsid w:val="007267E8"/>
    <w:rsid w:val="00726A39"/>
    <w:rsid w:val="00726D8F"/>
    <w:rsid w:val="00726DB4"/>
    <w:rsid w:val="0072717E"/>
    <w:rsid w:val="00727514"/>
    <w:rsid w:val="007304F5"/>
    <w:rsid w:val="0073089E"/>
    <w:rsid w:val="00730974"/>
    <w:rsid w:val="00730A1E"/>
    <w:rsid w:val="007312A1"/>
    <w:rsid w:val="0073188F"/>
    <w:rsid w:val="00731C20"/>
    <w:rsid w:val="00732266"/>
    <w:rsid w:val="007326DF"/>
    <w:rsid w:val="007328BA"/>
    <w:rsid w:val="00732BF0"/>
    <w:rsid w:val="00732BFB"/>
    <w:rsid w:val="00732DA8"/>
    <w:rsid w:val="00732FA0"/>
    <w:rsid w:val="007330C3"/>
    <w:rsid w:val="0073311C"/>
    <w:rsid w:val="007333B1"/>
    <w:rsid w:val="00733E52"/>
    <w:rsid w:val="007344E5"/>
    <w:rsid w:val="007347F5"/>
    <w:rsid w:val="00734D44"/>
    <w:rsid w:val="00735204"/>
    <w:rsid w:val="0073525E"/>
    <w:rsid w:val="007353F0"/>
    <w:rsid w:val="00735930"/>
    <w:rsid w:val="00735AFB"/>
    <w:rsid w:val="00735F72"/>
    <w:rsid w:val="0073621C"/>
    <w:rsid w:val="0073637A"/>
    <w:rsid w:val="0073642E"/>
    <w:rsid w:val="007366EE"/>
    <w:rsid w:val="00736B73"/>
    <w:rsid w:val="00736C06"/>
    <w:rsid w:val="00736E4D"/>
    <w:rsid w:val="00737138"/>
    <w:rsid w:val="00737140"/>
    <w:rsid w:val="00737AD2"/>
    <w:rsid w:val="00740052"/>
    <w:rsid w:val="007400E8"/>
    <w:rsid w:val="00740129"/>
    <w:rsid w:val="00740238"/>
    <w:rsid w:val="00740494"/>
    <w:rsid w:val="00740788"/>
    <w:rsid w:val="00740813"/>
    <w:rsid w:val="00740A13"/>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5DE7"/>
    <w:rsid w:val="007465F0"/>
    <w:rsid w:val="007466F1"/>
    <w:rsid w:val="00746708"/>
    <w:rsid w:val="007471F1"/>
    <w:rsid w:val="00747261"/>
    <w:rsid w:val="00747331"/>
    <w:rsid w:val="00747396"/>
    <w:rsid w:val="00747618"/>
    <w:rsid w:val="007476C8"/>
    <w:rsid w:val="007478D8"/>
    <w:rsid w:val="00747A64"/>
    <w:rsid w:val="00747F64"/>
    <w:rsid w:val="00747F83"/>
    <w:rsid w:val="007509FF"/>
    <w:rsid w:val="00750B37"/>
    <w:rsid w:val="00750C89"/>
    <w:rsid w:val="00750D6F"/>
    <w:rsid w:val="00750E70"/>
    <w:rsid w:val="00750EDD"/>
    <w:rsid w:val="00750F1A"/>
    <w:rsid w:val="00751099"/>
    <w:rsid w:val="00751205"/>
    <w:rsid w:val="00751CAD"/>
    <w:rsid w:val="00752243"/>
    <w:rsid w:val="00752248"/>
    <w:rsid w:val="00752303"/>
    <w:rsid w:val="007523B1"/>
    <w:rsid w:val="00752A67"/>
    <w:rsid w:val="00752E1F"/>
    <w:rsid w:val="0075351C"/>
    <w:rsid w:val="00753688"/>
    <w:rsid w:val="00753E3E"/>
    <w:rsid w:val="007540E0"/>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31C"/>
    <w:rsid w:val="00760449"/>
    <w:rsid w:val="007615FB"/>
    <w:rsid w:val="0076191D"/>
    <w:rsid w:val="00761A77"/>
    <w:rsid w:val="007626AB"/>
    <w:rsid w:val="00762B84"/>
    <w:rsid w:val="00762EBE"/>
    <w:rsid w:val="0076308C"/>
    <w:rsid w:val="007631BF"/>
    <w:rsid w:val="007631D9"/>
    <w:rsid w:val="00763638"/>
    <w:rsid w:val="007636B4"/>
    <w:rsid w:val="007637A7"/>
    <w:rsid w:val="007637D6"/>
    <w:rsid w:val="00763954"/>
    <w:rsid w:val="00763C13"/>
    <w:rsid w:val="00763FFA"/>
    <w:rsid w:val="007642A9"/>
    <w:rsid w:val="0076517B"/>
    <w:rsid w:val="00765959"/>
    <w:rsid w:val="00765D9D"/>
    <w:rsid w:val="007661E1"/>
    <w:rsid w:val="00766985"/>
    <w:rsid w:val="00766C69"/>
    <w:rsid w:val="00766EE4"/>
    <w:rsid w:val="00766F36"/>
    <w:rsid w:val="00767708"/>
    <w:rsid w:val="00767876"/>
    <w:rsid w:val="00767A22"/>
    <w:rsid w:val="00767B3E"/>
    <w:rsid w:val="0077027E"/>
    <w:rsid w:val="00770379"/>
    <w:rsid w:val="00770433"/>
    <w:rsid w:val="007707A0"/>
    <w:rsid w:val="00770A6A"/>
    <w:rsid w:val="00770E25"/>
    <w:rsid w:val="00771077"/>
    <w:rsid w:val="00771842"/>
    <w:rsid w:val="00771858"/>
    <w:rsid w:val="0077206D"/>
    <w:rsid w:val="00772878"/>
    <w:rsid w:val="00772AF2"/>
    <w:rsid w:val="00772BE0"/>
    <w:rsid w:val="00772EB1"/>
    <w:rsid w:val="007731FC"/>
    <w:rsid w:val="007734B6"/>
    <w:rsid w:val="00773650"/>
    <w:rsid w:val="0077381A"/>
    <w:rsid w:val="0077398E"/>
    <w:rsid w:val="00773CFD"/>
    <w:rsid w:val="00773E39"/>
    <w:rsid w:val="00773E88"/>
    <w:rsid w:val="00774021"/>
    <w:rsid w:val="007741DA"/>
    <w:rsid w:val="0077421C"/>
    <w:rsid w:val="007745B5"/>
    <w:rsid w:val="007747E8"/>
    <w:rsid w:val="00774904"/>
    <w:rsid w:val="00774E92"/>
    <w:rsid w:val="0077546D"/>
    <w:rsid w:val="007756C7"/>
    <w:rsid w:val="00775764"/>
    <w:rsid w:val="00775786"/>
    <w:rsid w:val="00775A50"/>
    <w:rsid w:val="00775B29"/>
    <w:rsid w:val="00775B91"/>
    <w:rsid w:val="00775EAC"/>
    <w:rsid w:val="00775F47"/>
    <w:rsid w:val="007761AE"/>
    <w:rsid w:val="007762FF"/>
    <w:rsid w:val="00776418"/>
    <w:rsid w:val="0077675A"/>
    <w:rsid w:val="00777064"/>
    <w:rsid w:val="0077714C"/>
    <w:rsid w:val="007772B1"/>
    <w:rsid w:val="00777675"/>
    <w:rsid w:val="00777972"/>
    <w:rsid w:val="00777BCE"/>
    <w:rsid w:val="00777BF9"/>
    <w:rsid w:val="00777DC5"/>
    <w:rsid w:val="00777EF8"/>
    <w:rsid w:val="00777F9D"/>
    <w:rsid w:val="00780058"/>
    <w:rsid w:val="007802C8"/>
    <w:rsid w:val="00780501"/>
    <w:rsid w:val="00780614"/>
    <w:rsid w:val="0078074E"/>
    <w:rsid w:val="00780B64"/>
    <w:rsid w:val="00780BA2"/>
    <w:rsid w:val="00780E96"/>
    <w:rsid w:val="00780EA5"/>
    <w:rsid w:val="007811A7"/>
    <w:rsid w:val="007812E5"/>
    <w:rsid w:val="007817E0"/>
    <w:rsid w:val="007818EE"/>
    <w:rsid w:val="00781905"/>
    <w:rsid w:val="00781CF8"/>
    <w:rsid w:val="00782100"/>
    <w:rsid w:val="00782291"/>
    <w:rsid w:val="00782558"/>
    <w:rsid w:val="00782C2E"/>
    <w:rsid w:val="00782CD2"/>
    <w:rsid w:val="0078323A"/>
    <w:rsid w:val="007835F2"/>
    <w:rsid w:val="00784081"/>
    <w:rsid w:val="00784564"/>
    <w:rsid w:val="00784B31"/>
    <w:rsid w:val="00784B9D"/>
    <w:rsid w:val="00784BB6"/>
    <w:rsid w:val="00784D5E"/>
    <w:rsid w:val="00784FE3"/>
    <w:rsid w:val="0078534B"/>
    <w:rsid w:val="007856ED"/>
    <w:rsid w:val="00785735"/>
    <w:rsid w:val="00786059"/>
    <w:rsid w:val="00786068"/>
    <w:rsid w:val="007860E5"/>
    <w:rsid w:val="00786260"/>
    <w:rsid w:val="00786540"/>
    <w:rsid w:val="0078687F"/>
    <w:rsid w:val="00786BA6"/>
    <w:rsid w:val="00786DAD"/>
    <w:rsid w:val="00787527"/>
    <w:rsid w:val="00787662"/>
    <w:rsid w:val="007876DF"/>
    <w:rsid w:val="00790297"/>
    <w:rsid w:val="0079079F"/>
    <w:rsid w:val="00790A00"/>
    <w:rsid w:val="00790CA5"/>
    <w:rsid w:val="00790CE5"/>
    <w:rsid w:val="007910E7"/>
    <w:rsid w:val="007918D1"/>
    <w:rsid w:val="00791C00"/>
    <w:rsid w:val="00791E3B"/>
    <w:rsid w:val="0079212B"/>
    <w:rsid w:val="007925D7"/>
    <w:rsid w:val="0079262C"/>
    <w:rsid w:val="00792819"/>
    <w:rsid w:val="00792979"/>
    <w:rsid w:val="00792DFF"/>
    <w:rsid w:val="007930FE"/>
    <w:rsid w:val="00793158"/>
    <w:rsid w:val="007931A5"/>
    <w:rsid w:val="00793324"/>
    <w:rsid w:val="00793619"/>
    <w:rsid w:val="00793620"/>
    <w:rsid w:val="00793670"/>
    <w:rsid w:val="00793B5D"/>
    <w:rsid w:val="00794067"/>
    <w:rsid w:val="007940E5"/>
    <w:rsid w:val="00794131"/>
    <w:rsid w:val="007943FF"/>
    <w:rsid w:val="00794540"/>
    <w:rsid w:val="00794939"/>
    <w:rsid w:val="00795322"/>
    <w:rsid w:val="00795DB8"/>
    <w:rsid w:val="00796094"/>
    <w:rsid w:val="0079662A"/>
    <w:rsid w:val="0079667A"/>
    <w:rsid w:val="00796713"/>
    <w:rsid w:val="00797456"/>
    <w:rsid w:val="00797499"/>
    <w:rsid w:val="00797A18"/>
    <w:rsid w:val="00797B84"/>
    <w:rsid w:val="00797B98"/>
    <w:rsid w:val="007A059E"/>
    <w:rsid w:val="007A0897"/>
    <w:rsid w:val="007A09B0"/>
    <w:rsid w:val="007A0ABE"/>
    <w:rsid w:val="007A0D8E"/>
    <w:rsid w:val="007A15A9"/>
    <w:rsid w:val="007A18D5"/>
    <w:rsid w:val="007A1B95"/>
    <w:rsid w:val="007A2245"/>
    <w:rsid w:val="007A227B"/>
    <w:rsid w:val="007A24BA"/>
    <w:rsid w:val="007A2A09"/>
    <w:rsid w:val="007A2AB1"/>
    <w:rsid w:val="007A2F02"/>
    <w:rsid w:val="007A30B1"/>
    <w:rsid w:val="007A3287"/>
    <w:rsid w:val="007A3395"/>
    <w:rsid w:val="007A33F1"/>
    <w:rsid w:val="007A356D"/>
    <w:rsid w:val="007A362E"/>
    <w:rsid w:val="007A3822"/>
    <w:rsid w:val="007A39A2"/>
    <w:rsid w:val="007A39BA"/>
    <w:rsid w:val="007A3B0A"/>
    <w:rsid w:val="007A3D85"/>
    <w:rsid w:val="007A4A82"/>
    <w:rsid w:val="007A4CC2"/>
    <w:rsid w:val="007A4F93"/>
    <w:rsid w:val="007A4FB6"/>
    <w:rsid w:val="007A520F"/>
    <w:rsid w:val="007A537D"/>
    <w:rsid w:val="007A55AA"/>
    <w:rsid w:val="007A56E4"/>
    <w:rsid w:val="007A5E71"/>
    <w:rsid w:val="007A6949"/>
    <w:rsid w:val="007A700F"/>
    <w:rsid w:val="007A7160"/>
    <w:rsid w:val="007A7500"/>
    <w:rsid w:val="007A76CC"/>
    <w:rsid w:val="007A7982"/>
    <w:rsid w:val="007A79DA"/>
    <w:rsid w:val="007A7B0F"/>
    <w:rsid w:val="007A7C89"/>
    <w:rsid w:val="007A7FA3"/>
    <w:rsid w:val="007A7FA6"/>
    <w:rsid w:val="007B01E2"/>
    <w:rsid w:val="007B0311"/>
    <w:rsid w:val="007B0459"/>
    <w:rsid w:val="007B0B8B"/>
    <w:rsid w:val="007B141A"/>
    <w:rsid w:val="007B156B"/>
    <w:rsid w:val="007B188A"/>
    <w:rsid w:val="007B1AEE"/>
    <w:rsid w:val="007B1DCE"/>
    <w:rsid w:val="007B1E73"/>
    <w:rsid w:val="007B1EBC"/>
    <w:rsid w:val="007B2194"/>
    <w:rsid w:val="007B21F2"/>
    <w:rsid w:val="007B261B"/>
    <w:rsid w:val="007B267A"/>
    <w:rsid w:val="007B2895"/>
    <w:rsid w:val="007B295B"/>
    <w:rsid w:val="007B2B6A"/>
    <w:rsid w:val="007B2C17"/>
    <w:rsid w:val="007B2D8C"/>
    <w:rsid w:val="007B2F2C"/>
    <w:rsid w:val="007B314D"/>
    <w:rsid w:val="007B3342"/>
    <w:rsid w:val="007B33F9"/>
    <w:rsid w:val="007B341A"/>
    <w:rsid w:val="007B351F"/>
    <w:rsid w:val="007B3885"/>
    <w:rsid w:val="007B3891"/>
    <w:rsid w:val="007B3CAD"/>
    <w:rsid w:val="007B41D4"/>
    <w:rsid w:val="007B4C03"/>
    <w:rsid w:val="007B4DF8"/>
    <w:rsid w:val="007B54CA"/>
    <w:rsid w:val="007B564E"/>
    <w:rsid w:val="007B57D1"/>
    <w:rsid w:val="007B57FB"/>
    <w:rsid w:val="007B5AF9"/>
    <w:rsid w:val="007B5B92"/>
    <w:rsid w:val="007B5C61"/>
    <w:rsid w:val="007B6598"/>
    <w:rsid w:val="007B65D2"/>
    <w:rsid w:val="007B6A1B"/>
    <w:rsid w:val="007B6A47"/>
    <w:rsid w:val="007B6AD8"/>
    <w:rsid w:val="007B724F"/>
    <w:rsid w:val="007B7ECA"/>
    <w:rsid w:val="007B7ED2"/>
    <w:rsid w:val="007B7F32"/>
    <w:rsid w:val="007C0467"/>
    <w:rsid w:val="007C0834"/>
    <w:rsid w:val="007C0CC6"/>
    <w:rsid w:val="007C113F"/>
    <w:rsid w:val="007C13B7"/>
    <w:rsid w:val="007C13E3"/>
    <w:rsid w:val="007C1493"/>
    <w:rsid w:val="007C14CC"/>
    <w:rsid w:val="007C1F43"/>
    <w:rsid w:val="007C1FBE"/>
    <w:rsid w:val="007C2056"/>
    <w:rsid w:val="007C21B4"/>
    <w:rsid w:val="007C250D"/>
    <w:rsid w:val="007C25F3"/>
    <w:rsid w:val="007C26DD"/>
    <w:rsid w:val="007C2BC5"/>
    <w:rsid w:val="007C2C4B"/>
    <w:rsid w:val="007C31BC"/>
    <w:rsid w:val="007C322D"/>
    <w:rsid w:val="007C323D"/>
    <w:rsid w:val="007C3476"/>
    <w:rsid w:val="007C3CC6"/>
    <w:rsid w:val="007C46D7"/>
    <w:rsid w:val="007C4AA6"/>
    <w:rsid w:val="007C500D"/>
    <w:rsid w:val="007C51A5"/>
    <w:rsid w:val="007C6015"/>
    <w:rsid w:val="007C6170"/>
    <w:rsid w:val="007C644A"/>
    <w:rsid w:val="007C64DA"/>
    <w:rsid w:val="007C6664"/>
    <w:rsid w:val="007C6691"/>
    <w:rsid w:val="007C673D"/>
    <w:rsid w:val="007C6839"/>
    <w:rsid w:val="007C6991"/>
    <w:rsid w:val="007C6E51"/>
    <w:rsid w:val="007C6F74"/>
    <w:rsid w:val="007C736A"/>
    <w:rsid w:val="007C744C"/>
    <w:rsid w:val="007C74F6"/>
    <w:rsid w:val="007C7ACB"/>
    <w:rsid w:val="007C7DB0"/>
    <w:rsid w:val="007D0B66"/>
    <w:rsid w:val="007D0CD1"/>
    <w:rsid w:val="007D0F53"/>
    <w:rsid w:val="007D1058"/>
    <w:rsid w:val="007D11ED"/>
    <w:rsid w:val="007D1283"/>
    <w:rsid w:val="007D151C"/>
    <w:rsid w:val="007D1D94"/>
    <w:rsid w:val="007D2170"/>
    <w:rsid w:val="007D2616"/>
    <w:rsid w:val="007D29F5"/>
    <w:rsid w:val="007D2BC3"/>
    <w:rsid w:val="007D2E2D"/>
    <w:rsid w:val="007D3437"/>
    <w:rsid w:val="007D382E"/>
    <w:rsid w:val="007D3CE4"/>
    <w:rsid w:val="007D43CE"/>
    <w:rsid w:val="007D44BA"/>
    <w:rsid w:val="007D46F7"/>
    <w:rsid w:val="007D4A47"/>
    <w:rsid w:val="007D4BB0"/>
    <w:rsid w:val="007D4DE3"/>
    <w:rsid w:val="007D4FF9"/>
    <w:rsid w:val="007D506C"/>
    <w:rsid w:val="007D5250"/>
    <w:rsid w:val="007D5937"/>
    <w:rsid w:val="007D59B3"/>
    <w:rsid w:val="007D59C9"/>
    <w:rsid w:val="007D5E62"/>
    <w:rsid w:val="007D5FCF"/>
    <w:rsid w:val="007D6583"/>
    <w:rsid w:val="007D66DD"/>
    <w:rsid w:val="007D6867"/>
    <w:rsid w:val="007D6C89"/>
    <w:rsid w:val="007D6D1F"/>
    <w:rsid w:val="007D6E4E"/>
    <w:rsid w:val="007D7725"/>
    <w:rsid w:val="007D7B8B"/>
    <w:rsid w:val="007D7BEF"/>
    <w:rsid w:val="007D7E2B"/>
    <w:rsid w:val="007E02A5"/>
    <w:rsid w:val="007E050D"/>
    <w:rsid w:val="007E1641"/>
    <w:rsid w:val="007E168D"/>
    <w:rsid w:val="007E21A3"/>
    <w:rsid w:val="007E22D3"/>
    <w:rsid w:val="007E238F"/>
    <w:rsid w:val="007E24D5"/>
    <w:rsid w:val="007E2DEB"/>
    <w:rsid w:val="007E3092"/>
    <w:rsid w:val="007E30BA"/>
    <w:rsid w:val="007E31E6"/>
    <w:rsid w:val="007E341D"/>
    <w:rsid w:val="007E36A0"/>
    <w:rsid w:val="007E37A7"/>
    <w:rsid w:val="007E3E3F"/>
    <w:rsid w:val="007E3ED1"/>
    <w:rsid w:val="007E4055"/>
    <w:rsid w:val="007E424C"/>
    <w:rsid w:val="007E4B5E"/>
    <w:rsid w:val="007E4B86"/>
    <w:rsid w:val="007E4CB2"/>
    <w:rsid w:val="007E4CE9"/>
    <w:rsid w:val="007E4D42"/>
    <w:rsid w:val="007E4FC7"/>
    <w:rsid w:val="007E552B"/>
    <w:rsid w:val="007E5F86"/>
    <w:rsid w:val="007E63B0"/>
    <w:rsid w:val="007E63E3"/>
    <w:rsid w:val="007E65A8"/>
    <w:rsid w:val="007E6800"/>
    <w:rsid w:val="007E75A5"/>
    <w:rsid w:val="007E7685"/>
    <w:rsid w:val="007E7F38"/>
    <w:rsid w:val="007F079E"/>
    <w:rsid w:val="007F0CC2"/>
    <w:rsid w:val="007F1457"/>
    <w:rsid w:val="007F1CB7"/>
    <w:rsid w:val="007F21F8"/>
    <w:rsid w:val="007F2232"/>
    <w:rsid w:val="007F227D"/>
    <w:rsid w:val="007F2377"/>
    <w:rsid w:val="007F245F"/>
    <w:rsid w:val="007F28C5"/>
    <w:rsid w:val="007F2E0E"/>
    <w:rsid w:val="007F3971"/>
    <w:rsid w:val="007F3DA6"/>
    <w:rsid w:val="007F4051"/>
    <w:rsid w:val="007F414D"/>
    <w:rsid w:val="007F41D1"/>
    <w:rsid w:val="007F4423"/>
    <w:rsid w:val="007F4A5E"/>
    <w:rsid w:val="007F4D6F"/>
    <w:rsid w:val="007F4DA5"/>
    <w:rsid w:val="007F502F"/>
    <w:rsid w:val="007F53AA"/>
    <w:rsid w:val="007F54CD"/>
    <w:rsid w:val="007F5569"/>
    <w:rsid w:val="007F581A"/>
    <w:rsid w:val="007F586F"/>
    <w:rsid w:val="007F5CED"/>
    <w:rsid w:val="007F632A"/>
    <w:rsid w:val="007F6D6D"/>
    <w:rsid w:val="007F75A8"/>
    <w:rsid w:val="007F7776"/>
    <w:rsid w:val="00801018"/>
    <w:rsid w:val="008011A7"/>
    <w:rsid w:val="008012EA"/>
    <w:rsid w:val="0080147A"/>
    <w:rsid w:val="008014D3"/>
    <w:rsid w:val="00801A6C"/>
    <w:rsid w:val="00801B8C"/>
    <w:rsid w:val="00801CB1"/>
    <w:rsid w:val="00802406"/>
    <w:rsid w:val="00802451"/>
    <w:rsid w:val="0080273A"/>
    <w:rsid w:val="00802E93"/>
    <w:rsid w:val="00803682"/>
    <w:rsid w:val="00803C89"/>
    <w:rsid w:val="00804212"/>
    <w:rsid w:val="00804428"/>
    <w:rsid w:val="00804442"/>
    <w:rsid w:val="00804B03"/>
    <w:rsid w:val="00804F45"/>
    <w:rsid w:val="008059FF"/>
    <w:rsid w:val="00805A5B"/>
    <w:rsid w:val="00805CAE"/>
    <w:rsid w:val="00805E83"/>
    <w:rsid w:val="008060C0"/>
    <w:rsid w:val="00806C71"/>
    <w:rsid w:val="00806D9B"/>
    <w:rsid w:val="008076D1"/>
    <w:rsid w:val="00807701"/>
    <w:rsid w:val="0080775D"/>
    <w:rsid w:val="008079A9"/>
    <w:rsid w:val="00807D65"/>
    <w:rsid w:val="00807DA0"/>
    <w:rsid w:val="008100D0"/>
    <w:rsid w:val="0081030C"/>
    <w:rsid w:val="00810766"/>
    <w:rsid w:val="008107B0"/>
    <w:rsid w:val="00810C37"/>
    <w:rsid w:val="00811043"/>
    <w:rsid w:val="008111D6"/>
    <w:rsid w:val="008114CD"/>
    <w:rsid w:val="0081157B"/>
    <w:rsid w:val="008117CC"/>
    <w:rsid w:val="00811E51"/>
    <w:rsid w:val="00812866"/>
    <w:rsid w:val="00812A31"/>
    <w:rsid w:val="00812BD0"/>
    <w:rsid w:val="00813AB0"/>
    <w:rsid w:val="00813DA7"/>
    <w:rsid w:val="008140CD"/>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932"/>
    <w:rsid w:val="00816A6B"/>
    <w:rsid w:val="00816D2E"/>
    <w:rsid w:val="008170E4"/>
    <w:rsid w:val="008170FC"/>
    <w:rsid w:val="008175CE"/>
    <w:rsid w:val="0081786A"/>
    <w:rsid w:val="008178E3"/>
    <w:rsid w:val="00817CC5"/>
    <w:rsid w:val="00817E01"/>
    <w:rsid w:val="00817F88"/>
    <w:rsid w:val="00820059"/>
    <w:rsid w:val="00820305"/>
    <w:rsid w:val="00820488"/>
    <w:rsid w:val="00820B21"/>
    <w:rsid w:val="00820B9B"/>
    <w:rsid w:val="00820D1B"/>
    <w:rsid w:val="0082157F"/>
    <w:rsid w:val="00822643"/>
    <w:rsid w:val="0082293F"/>
    <w:rsid w:val="00822E25"/>
    <w:rsid w:val="00823142"/>
    <w:rsid w:val="008231D5"/>
    <w:rsid w:val="008236E8"/>
    <w:rsid w:val="00823C4B"/>
    <w:rsid w:val="008240FB"/>
    <w:rsid w:val="008242D8"/>
    <w:rsid w:val="00824389"/>
    <w:rsid w:val="00824392"/>
    <w:rsid w:val="008245DA"/>
    <w:rsid w:val="008245DE"/>
    <w:rsid w:val="008250F6"/>
    <w:rsid w:val="008256D6"/>
    <w:rsid w:val="0082576A"/>
    <w:rsid w:val="00825FD3"/>
    <w:rsid w:val="00826BFD"/>
    <w:rsid w:val="00827092"/>
    <w:rsid w:val="0082710A"/>
    <w:rsid w:val="0082716B"/>
    <w:rsid w:val="00827252"/>
    <w:rsid w:val="00827366"/>
    <w:rsid w:val="008275D9"/>
    <w:rsid w:val="00827A68"/>
    <w:rsid w:val="00827BFA"/>
    <w:rsid w:val="008301B2"/>
    <w:rsid w:val="008306AF"/>
    <w:rsid w:val="00830EC9"/>
    <w:rsid w:val="00831146"/>
    <w:rsid w:val="00831154"/>
    <w:rsid w:val="008312E0"/>
    <w:rsid w:val="008316A5"/>
    <w:rsid w:val="00831D36"/>
    <w:rsid w:val="00831DA4"/>
    <w:rsid w:val="00831EB3"/>
    <w:rsid w:val="00831F95"/>
    <w:rsid w:val="00831FA8"/>
    <w:rsid w:val="00831FBF"/>
    <w:rsid w:val="008320A5"/>
    <w:rsid w:val="00832290"/>
    <w:rsid w:val="008322BB"/>
    <w:rsid w:val="00832810"/>
    <w:rsid w:val="00832858"/>
    <w:rsid w:val="00832E2C"/>
    <w:rsid w:val="00833070"/>
    <w:rsid w:val="008330EA"/>
    <w:rsid w:val="008331B6"/>
    <w:rsid w:val="008344F9"/>
    <w:rsid w:val="008345ED"/>
    <w:rsid w:val="00834966"/>
    <w:rsid w:val="00835248"/>
    <w:rsid w:val="00835783"/>
    <w:rsid w:val="00835927"/>
    <w:rsid w:val="00835988"/>
    <w:rsid w:val="00835CDC"/>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16"/>
    <w:rsid w:val="00840FBE"/>
    <w:rsid w:val="008414EC"/>
    <w:rsid w:val="00841867"/>
    <w:rsid w:val="00841895"/>
    <w:rsid w:val="00841E4A"/>
    <w:rsid w:val="00842087"/>
    <w:rsid w:val="008422EC"/>
    <w:rsid w:val="00842C7F"/>
    <w:rsid w:val="00842FFF"/>
    <w:rsid w:val="0084361F"/>
    <w:rsid w:val="00843F27"/>
    <w:rsid w:val="00844279"/>
    <w:rsid w:val="0084429F"/>
    <w:rsid w:val="00844420"/>
    <w:rsid w:val="008448E0"/>
    <w:rsid w:val="00844916"/>
    <w:rsid w:val="00844B07"/>
    <w:rsid w:val="00844C6C"/>
    <w:rsid w:val="00845190"/>
    <w:rsid w:val="00845238"/>
    <w:rsid w:val="0084558E"/>
    <w:rsid w:val="00845969"/>
    <w:rsid w:val="00845A61"/>
    <w:rsid w:val="00845A7A"/>
    <w:rsid w:val="008460A6"/>
    <w:rsid w:val="008465C6"/>
    <w:rsid w:val="008467B8"/>
    <w:rsid w:val="008469EE"/>
    <w:rsid w:val="00847359"/>
    <w:rsid w:val="008474F9"/>
    <w:rsid w:val="008475B3"/>
    <w:rsid w:val="00847A42"/>
    <w:rsid w:val="00847A4A"/>
    <w:rsid w:val="00850321"/>
    <w:rsid w:val="008505AA"/>
    <w:rsid w:val="0085064A"/>
    <w:rsid w:val="00850902"/>
    <w:rsid w:val="008513EE"/>
    <w:rsid w:val="00851822"/>
    <w:rsid w:val="00851C51"/>
    <w:rsid w:val="00851E2C"/>
    <w:rsid w:val="008522D2"/>
    <w:rsid w:val="0085245C"/>
    <w:rsid w:val="0085252D"/>
    <w:rsid w:val="0085253C"/>
    <w:rsid w:val="008526EF"/>
    <w:rsid w:val="008527A8"/>
    <w:rsid w:val="00852896"/>
    <w:rsid w:val="00852F55"/>
    <w:rsid w:val="0085347F"/>
    <w:rsid w:val="00853608"/>
    <w:rsid w:val="00853AB4"/>
    <w:rsid w:val="008542F2"/>
    <w:rsid w:val="0085474D"/>
    <w:rsid w:val="00854AA7"/>
    <w:rsid w:val="008552C2"/>
    <w:rsid w:val="008552E4"/>
    <w:rsid w:val="008556EF"/>
    <w:rsid w:val="00855743"/>
    <w:rsid w:val="00855B1B"/>
    <w:rsid w:val="00855F9F"/>
    <w:rsid w:val="00855FA9"/>
    <w:rsid w:val="00856033"/>
    <w:rsid w:val="008561BD"/>
    <w:rsid w:val="008564BD"/>
    <w:rsid w:val="008564C8"/>
    <w:rsid w:val="00856541"/>
    <w:rsid w:val="0085683B"/>
    <w:rsid w:val="00856A1E"/>
    <w:rsid w:val="00857082"/>
    <w:rsid w:val="008570AA"/>
    <w:rsid w:val="008571EF"/>
    <w:rsid w:val="00857307"/>
    <w:rsid w:val="00857340"/>
    <w:rsid w:val="00857699"/>
    <w:rsid w:val="008577A8"/>
    <w:rsid w:val="008602B6"/>
    <w:rsid w:val="008603DA"/>
    <w:rsid w:val="0086079C"/>
    <w:rsid w:val="008612C4"/>
    <w:rsid w:val="00861605"/>
    <w:rsid w:val="00861B49"/>
    <w:rsid w:val="00861D09"/>
    <w:rsid w:val="00861DA3"/>
    <w:rsid w:val="00861EF3"/>
    <w:rsid w:val="00862127"/>
    <w:rsid w:val="008625E1"/>
    <w:rsid w:val="00862F05"/>
    <w:rsid w:val="00863007"/>
    <w:rsid w:val="00863151"/>
    <w:rsid w:val="008632C9"/>
    <w:rsid w:val="008635A5"/>
    <w:rsid w:val="008639A6"/>
    <w:rsid w:val="00863A49"/>
    <w:rsid w:val="00864429"/>
    <w:rsid w:val="008644CB"/>
    <w:rsid w:val="008648F0"/>
    <w:rsid w:val="00864A03"/>
    <w:rsid w:val="00864BAF"/>
    <w:rsid w:val="00865269"/>
    <w:rsid w:val="008652F0"/>
    <w:rsid w:val="00865318"/>
    <w:rsid w:val="008653ED"/>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2B6"/>
    <w:rsid w:val="00870A49"/>
    <w:rsid w:val="00870B23"/>
    <w:rsid w:val="00870DC0"/>
    <w:rsid w:val="00871343"/>
    <w:rsid w:val="00871372"/>
    <w:rsid w:val="00871490"/>
    <w:rsid w:val="0087151A"/>
    <w:rsid w:val="008716B7"/>
    <w:rsid w:val="0087187C"/>
    <w:rsid w:val="008718A2"/>
    <w:rsid w:val="008718F3"/>
    <w:rsid w:val="00871A0A"/>
    <w:rsid w:val="00872A08"/>
    <w:rsid w:val="00872A9A"/>
    <w:rsid w:val="0087324A"/>
    <w:rsid w:val="008741A6"/>
    <w:rsid w:val="00874233"/>
    <w:rsid w:val="00874368"/>
    <w:rsid w:val="008744AE"/>
    <w:rsid w:val="00874AE4"/>
    <w:rsid w:val="00874F99"/>
    <w:rsid w:val="008756FA"/>
    <w:rsid w:val="00875E41"/>
    <w:rsid w:val="008765F6"/>
    <w:rsid w:val="00876610"/>
    <w:rsid w:val="00876B6F"/>
    <w:rsid w:val="00876E10"/>
    <w:rsid w:val="00876E2A"/>
    <w:rsid w:val="00876E5C"/>
    <w:rsid w:val="008772F4"/>
    <w:rsid w:val="00877523"/>
    <w:rsid w:val="00877BB0"/>
    <w:rsid w:val="00877DA5"/>
    <w:rsid w:val="00877F14"/>
    <w:rsid w:val="0088028C"/>
    <w:rsid w:val="00880852"/>
    <w:rsid w:val="008814C5"/>
    <w:rsid w:val="00881598"/>
    <w:rsid w:val="00881F95"/>
    <w:rsid w:val="008820C0"/>
    <w:rsid w:val="00882C30"/>
    <w:rsid w:val="00882F26"/>
    <w:rsid w:val="008831C0"/>
    <w:rsid w:val="0088321F"/>
    <w:rsid w:val="0088335C"/>
    <w:rsid w:val="00883415"/>
    <w:rsid w:val="00883602"/>
    <w:rsid w:val="00883644"/>
    <w:rsid w:val="008838AA"/>
    <w:rsid w:val="00883ABD"/>
    <w:rsid w:val="00883C9C"/>
    <w:rsid w:val="008842F0"/>
    <w:rsid w:val="00884B2B"/>
    <w:rsid w:val="008851BF"/>
    <w:rsid w:val="0088574B"/>
    <w:rsid w:val="0088594E"/>
    <w:rsid w:val="0088600B"/>
    <w:rsid w:val="0088649D"/>
    <w:rsid w:val="0088649F"/>
    <w:rsid w:val="0088664D"/>
    <w:rsid w:val="00886768"/>
    <w:rsid w:val="00886E26"/>
    <w:rsid w:val="00886FD5"/>
    <w:rsid w:val="008875A6"/>
    <w:rsid w:val="008876FD"/>
    <w:rsid w:val="00887A19"/>
    <w:rsid w:val="00887E13"/>
    <w:rsid w:val="00890136"/>
    <w:rsid w:val="00890205"/>
    <w:rsid w:val="00890917"/>
    <w:rsid w:val="00890B48"/>
    <w:rsid w:val="00890E19"/>
    <w:rsid w:val="0089166A"/>
    <w:rsid w:val="0089181D"/>
    <w:rsid w:val="00891830"/>
    <w:rsid w:val="008918FA"/>
    <w:rsid w:val="0089193E"/>
    <w:rsid w:val="00891A3B"/>
    <w:rsid w:val="008920D1"/>
    <w:rsid w:val="0089272F"/>
    <w:rsid w:val="00892774"/>
    <w:rsid w:val="008929EC"/>
    <w:rsid w:val="00892AFC"/>
    <w:rsid w:val="00892B45"/>
    <w:rsid w:val="00892C37"/>
    <w:rsid w:val="008932A9"/>
    <w:rsid w:val="0089336B"/>
    <w:rsid w:val="00893451"/>
    <w:rsid w:val="00893609"/>
    <w:rsid w:val="00893834"/>
    <w:rsid w:val="00893A8F"/>
    <w:rsid w:val="00894CBB"/>
    <w:rsid w:val="00894DC7"/>
    <w:rsid w:val="008950DB"/>
    <w:rsid w:val="008950DD"/>
    <w:rsid w:val="0089531A"/>
    <w:rsid w:val="00895B09"/>
    <w:rsid w:val="00895D8A"/>
    <w:rsid w:val="00895E48"/>
    <w:rsid w:val="008964EA"/>
    <w:rsid w:val="0089689B"/>
    <w:rsid w:val="00896DB8"/>
    <w:rsid w:val="0089723B"/>
    <w:rsid w:val="0089769F"/>
    <w:rsid w:val="008978A4"/>
    <w:rsid w:val="00897D77"/>
    <w:rsid w:val="00897EE1"/>
    <w:rsid w:val="008A0125"/>
    <w:rsid w:val="008A040A"/>
    <w:rsid w:val="008A06A4"/>
    <w:rsid w:val="008A07E4"/>
    <w:rsid w:val="008A0B47"/>
    <w:rsid w:val="008A1390"/>
    <w:rsid w:val="008A1BFD"/>
    <w:rsid w:val="008A1FD4"/>
    <w:rsid w:val="008A267B"/>
    <w:rsid w:val="008A2762"/>
    <w:rsid w:val="008A27D6"/>
    <w:rsid w:val="008A29B1"/>
    <w:rsid w:val="008A29CE"/>
    <w:rsid w:val="008A2C94"/>
    <w:rsid w:val="008A3319"/>
    <w:rsid w:val="008A3331"/>
    <w:rsid w:val="008A353E"/>
    <w:rsid w:val="008A372C"/>
    <w:rsid w:val="008A3B8A"/>
    <w:rsid w:val="008A3D48"/>
    <w:rsid w:val="008A3E74"/>
    <w:rsid w:val="008A3FF9"/>
    <w:rsid w:val="008A433B"/>
    <w:rsid w:val="008A4488"/>
    <w:rsid w:val="008A47EA"/>
    <w:rsid w:val="008A4873"/>
    <w:rsid w:val="008A4B7C"/>
    <w:rsid w:val="008A5299"/>
    <w:rsid w:val="008A5B0A"/>
    <w:rsid w:val="008A622A"/>
    <w:rsid w:val="008A6446"/>
    <w:rsid w:val="008A6AD5"/>
    <w:rsid w:val="008A78C5"/>
    <w:rsid w:val="008B0019"/>
    <w:rsid w:val="008B00B8"/>
    <w:rsid w:val="008B05B4"/>
    <w:rsid w:val="008B05D9"/>
    <w:rsid w:val="008B0668"/>
    <w:rsid w:val="008B0908"/>
    <w:rsid w:val="008B0998"/>
    <w:rsid w:val="008B0B57"/>
    <w:rsid w:val="008B11CC"/>
    <w:rsid w:val="008B1339"/>
    <w:rsid w:val="008B1ACF"/>
    <w:rsid w:val="008B1DD6"/>
    <w:rsid w:val="008B225B"/>
    <w:rsid w:val="008B244C"/>
    <w:rsid w:val="008B26B0"/>
    <w:rsid w:val="008B26F2"/>
    <w:rsid w:val="008B271F"/>
    <w:rsid w:val="008B2966"/>
    <w:rsid w:val="008B2CA6"/>
    <w:rsid w:val="008B3120"/>
    <w:rsid w:val="008B31C8"/>
    <w:rsid w:val="008B34DD"/>
    <w:rsid w:val="008B39BD"/>
    <w:rsid w:val="008B42B3"/>
    <w:rsid w:val="008B4458"/>
    <w:rsid w:val="008B4C84"/>
    <w:rsid w:val="008B5001"/>
    <w:rsid w:val="008B555A"/>
    <w:rsid w:val="008B5C4C"/>
    <w:rsid w:val="008B6141"/>
    <w:rsid w:val="008B63C9"/>
    <w:rsid w:val="008B6925"/>
    <w:rsid w:val="008B700A"/>
    <w:rsid w:val="008B71B5"/>
    <w:rsid w:val="008B71F6"/>
    <w:rsid w:val="008B7526"/>
    <w:rsid w:val="008C01A1"/>
    <w:rsid w:val="008C0A80"/>
    <w:rsid w:val="008C0DFB"/>
    <w:rsid w:val="008C1343"/>
    <w:rsid w:val="008C17D2"/>
    <w:rsid w:val="008C1D55"/>
    <w:rsid w:val="008C201B"/>
    <w:rsid w:val="008C22DB"/>
    <w:rsid w:val="008C238A"/>
    <w:rsid w:val="008C27B5"/>
    <w:rsid w:val="008C2D33"/>
    <w:rsid w:val="008C2DDE"/>
    <w:rsid w:val="008C307C"/>
    <w:rsid w:val="008C35C0"/>
    <w:rsid w:val="008C3786"/>
    <w:rsid w:val="008C3913"/>
    <w:rsid w:val="008C3EA7"/>
    <w:rsid w:val="008C3ECF"/>
    <w:rsid w:val="008C3FBC"/>
    <w:rsid w:val="008C3FD5"/>
    <w:rsid w:val="008C3FDA"/>
    <w:rsid w:val="008C40FD"/>
    <w:rsid w:val="008C41C7"/>
    <w:rsid w:val="008C4238"/>
    <w:rsid w:val="008C428B"/>
    <w:rsid w:val="008C435B"/>
    <w:rsid w:val="008C44A0"/>
    <w:rsid w:val="008C45F4"/>
    <w:rsid w:val="008C473A"/>
    <w:rsid w:val="008C4836"/>
    <w:rsid w:val="008C48E7"/>
    <w:rsid w:val="008C4CD6"/>
    <w:rsid w:val="008C5DDA"/>
    <w:rsid w:val="008C5E44"/>
    <w:rsid w:val="008C5E77"/>
    <w:rsid w:val="008C5EA1"/>
    <w:rsid w:val="008C5ECF"/>
    <w:rsid w:val="008C5F46"/>
    <w:rsid w:val="008C6296"/>
    <w:rsid w:val="008C64BD"/>
    <w:rsid w:val="008C6998"/>
    <w:rsid w:val="008C737C"/>
    <w:rsid w:val="008C7579"/>
    <w:rsid w:val="008C77F5"/>
    <w:rsid w:val="008C7934"/>
    <w:rsid w:val="008C7D57"/>
    <w:rsid w:val="008D048E"/>
    <w:rsid w:val="008D06DD"/>
    <w:rsid w:val="008D112A"/>
    <w:rsid w:val="008D12C0"/>
    <w:rsid w:val="008D13C3"/>
    <w:rsid w:val="008D1526"/>
    <w:rsid w:val="008D15E0"/>
    <w:rsid w:val="008D17C4"/>
    <w:rsid w:val="008D2354"/>
    <w:rsid w:val="008D2AE1"/>
    <w:rsid w:val="008D2B26"/>
    <w:rsid w:val="008D326D"/>
    <w:rsid w:val="008D3F88"/>
    <w:rsid w:val="008D3FE4"/>
    <w:rsid w:val="008D420E"/>
    <w:rsid w:val="008D48AF"/>
    <w:rsid w:val="008D4A8E"/>
    <w:rsid w:val="008D4B3D"/>
    <w:rsid w:val="008D4CA9"/>
    <w:rsid w:val="008D4DA4"/>
    <w:rsid w:val="008D535D"/>
    <w:rsid w:val="008D564E"/>
    <w:rsid w:val="008D589C"/>
    <w:rsid w:val="008D5954"/>
    <w:rsid w:val="008D5C72"/>
    <w:rsid w:val="008D5D05"/>
    <w:rsid w:val="008D5E09"/>
    <w:rsid w:val="008D6050"/>
    <w:rsid w:val="008D68C3"/>
    <w:rsid w:val="008D6997"/>
    <w:rsid w:val="008D6C5C"/>
    <w:rsid w:val="008D7437"/>
    <w:rsid w:val="008D7678"/>
    <w:rsid w:val="008D773B"/>
    <w:rsid w:val="008D7748"/>
    <w:rsid w:val="008D795B"/>
    <w:rsid w:val="008D7D66"/>
    <w:rsid w:val="008D7EDA"/>
    <w:rsid w:val="008D7FA9"/>
    <w:rsid w:val="008E00F5"/>
    <w:rsid w:val="008E02D3"/>
    <w:rsid w:val="008E03AD"/>
    <w:rsid w:val="008E0597"/>
    <w:rsid w:val="008E06FC"/>
    <w:rsid w:val="008E0942"/>
    <w:rsid w:val="008E1A1B"/>
    <w:rsid w:val="008E1A8A"/>
    <w:rsid w:val="008E1B4E"/>
    <w:rsid w:val="008E1BD2"/>
    <w:rsid w:val="008E1CFD"/>
    <w:rsid w:val="008E224C"/>
    <w:rsid w:val="008E2537"/>
    <w:rsid w:val="008E26FC"/>
    <w:rsid w:val="008E2969"/>
    <w:rsid w:val="008E2D60"/>
    <w:rsid w:val="008E2D70"/>
    <w:rsid w:val="008E3662"/>
    <w:rsid w:val="008E3D18"/>
    <w:rsid w:val="008E4388"/>
    <w:rsid w:val="008E43D6"/>
    <w:rsid w:val="008E4E7F"/>
    <w:rsid w:val="008E4ECC"/>
    <w:rsid w:val="008E4FBA"/>
    <w:rsid w:val="008E5500"/>
    <w:rsid w:val="008E5538"/>
    <w:rsid w:val="008E5556"/>
    <w:rsid w:val="008E5682"/>
    <w:rsid w:val="008E5A39"/>
    <w:rsid w:val="008E628A"/>
    <w:rsid w:val="008E628E"/>
    <w:rsid w:val="008E6CEB"/>
    <w:rsid w:val="008E6EBA"/>
    <w:rsid w:val="008E7111"/>
    <w:rsid w:val="008E759E"/>
    <w:rsid w:val="008E7E58"/>
    <w:rsid w:val="008F02C3"/>
    <w:rsid w:val="008F02CF"/>
    <w:rsid w:val="008F05DF"/>
    <w:rsid w:val="008F0748"/>
    <w:rsid w:val="008F0757"/>
    <w:rsid w:val="008F0CD9"/>
    <w:rsid w:val="008F1368"/>
    <w:rsid w:val="008F16AC"/>
    <w:rsid w:val="008F1EC6"/>
    <w:rsid w:val="008F2521"/>
    <w:rsid w:val="008F2858"/>
    <w:rsid w:val="008F2A72"/>
    <w:rsid w:val="008F2E51"/>
    <w:rsid w:val="008F2FB0"/>
    <w:rsid w:val="008F318C"/>
    <w:rsid w:val="008F35D8"/>
    <w:rsid w:val="008F3609"/>
    <w:rsid w:val="008F3746"/>
    <w:rsid w:val="008F3E39"/>
    <w:rsid w:val="008F4049"/>
    <w:rsid w:val="008F411A"/>
    <w:rsid w:val="008F424E"/>
    <w:rsid w:val="008F437C"/>
    <w:rsid w:val="008F4C51"/>
    <w:rsid w:val="008F4D68"/>
    <w:rsid w:val="008F4E04"/>
    <w:rsid w:val="008F4F7D"/>
    <w:rsid w:val="008F5255"/>
    <w:rsid w:val="008F5350"/>
    <w:rsid w:val="008F5667"/>
    <w:rsid w:val="008F579E"/>
    <w:rsid w:val="008F5901"/>
    <w:rsid w:val="008F5D5A"/>
    <w:rsid w:val="008F5EEB"/>
    <w:rsid w:val="008F6A7E"/>
    <w:rsid w:val="008F6BA9"/>
    <w:rsid w:val="008F6C4A"/>
    <w:rsid w:val="008F6C75"/>
    <w:rsid w:val="008F6D10"/>
    <w:rsid w:val="008F6E71"/>
    <w:rsid w:val="008F73C7"/>
    <w:rsid w:val="008F7612"/>
    <w:rsid w:val="008F7B8B"/>
    <w:rsid w:val="008F7BA2"/>
    <w:rsid w:val="008F7F44"/>
    <w:rsid w:val="00900B60"/>
    <w:rsid w:val="00900F9F"/>
    <w:rsid w:val="00901261"/>
    <w:rsid w:val="009012A7"/>
    <w:rsid w:val="00901F18"/>
    <w:rsid w:val="009020DA"/>
    <w:rsid w:val="009022B6"/>
    <w:rsid w:val="00902410"/>
    <w:rsid w:val="009025D7"/>
    <w:rsid w:val="0090264B"/>
    <w:rsid w:val="009027DB"/>
    <w:rsid w:val="00902A0B"/>
    <w:rsid w:val="00902C87"/>
    <w:rsid w:val="00902CD7"/>
    <w:rsid w:val="009030D7"/>
    <w:rsid w:val="009031D0"/>
    <w:rsid w:val="009034A5"/>
    <w:rsid w:val="00903B60"/>
    <w:rsid w:val="00903FCC"/>
    <w:rsid w:val="0090491B"/>
    <w:rsid w:val="00904D1D"/>
    <w:rsid w:val="00904EA3"/>
    <w:rsid w:val="009054F7"/>
    <w:rsid w:val="00905581"/>
    <w:rsid w:val="00905693"/>
    <w:rsid w:val="00905794"/>
    <w:rsid w:val="00905843"/>
    <w:rsid w:val="00905929"/>
    <w:rsid w:val="00905B09"/>
    <w:rsid w:val="00905B13"/>
    <w:rsid w:val="00905B9C"/>
    <w:rsid w:val="00906766"/>
    <w:rsid w:val="00906A95"/>
    <w:rsid w:val="00906D67"/>
    <w:rsid w:val="0090705B"/>
    <w:rsid w:val="00907166"/>
    <w:rsid w:val="009074AD"/>
    <w:rsid w:val="00907F2E"/>
    <w:rsid w:val="00910943"/>
    <w:rsid w:val="00910A5A"/>
    <w:rsid w:val="00910BF0"/>
    <w:rsid w:val="00910EFB"/>
    <w:rsid w:val="00910FAF"/>
    <w:rsid w:val="00911033"/>
    <w:rsid w:val="00911129"/>
    <w:rsid w:val="00911151"/>
    <w:rsid w:val="00911188"/>
    <w:rsid w:val="00911D17"/>
    <w:rsid w:val="00911E3E"/>
    <w:rsid w:val="00911F90"/>
    <w:rsid w:val="009122A7"/>
    <w:rsid w:val="009123D8"/>
    <w:rsid w:val="00912424"/>
    <w:rsid w:val="009129C6"/>
    <w:rsid w:val="00912DF0"/>
    <w:rsid w:val="00912F77"/>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101"/>
    <w:rsid w:val="00921C21"/>
    <w:rsid w:val="00922191"/>
    <w:rsid w:val="0092226E"/>
    <w:rsid w:val="009227B5"/>
    <w:rsid w:val="009228E4"/>
    <w:rsid w:val="00922B7D"/>
    <w:rsid w:val="00922BAC"/>
    <w:rsid w:val="00923009"/>
    <w:rsid w:val="0092332E"/>
    <w:rsid w:val="00923640"/>
    <w:rsid w:val="00923900"/>
    <w:rsid w:val="00923E33"/>
    <w:rsid w:val="00923E4E"/>
    <w:rsid w:val="00923E89"/>
    <w:rsid w:val="00924388"/>
    <w:rsid w:val="009244B6"/>
    <w:rsid w:val="009246E5"/>
    <w:rsid w:val="009248B7"/>
    <w:rsid w:val="00924CC6"/>
    <w:rsid w:val="00925359"/>
    <w:rsid w:val="00925B6A"/>
    <w:rsid w:val="009262F9"/>
    <w:rsid w:val="00926554"/>
    <w:rsid w:val="00926B8B"/>
    <w:rsid w:val="00926C88"/>
    <w:rsid w:val="00926DDC"/>
    <w:rsid w:val="00927525"/>
    <w:rsid w:val="00927577"/>
    <w:rsid w:val="00927999"/>
    <w:rsid w:val="00927AFB"/>
    <w:rsid w:val="00927BD5"/>
    <w:rsid w:val="00927CA5"/>
    <w:rsid w:val="00927F16"/>
    <w:rsid w:val="00927FFA"/>
    <w:rsid w:val="00931194"/>
    <w:rsid w:val="0093124D"/>
    <w:rsid w:val="009314FE"/>
    <w:rsid w:val="009317DB"/>
    <w:rsid w:val="00931A1C"/>
    <w:rsid w:val="00931B77"/>
    <w:rsid w:val="0093204F"/>
    <w:rsid w:val="009332D9"/>
    <w:rsid w:val="009335DA"/>
    <w:rsid w:val="009337B5"/>
    <w:rsid w:val="00933898"/>
    <w:rsid w:val="00933983"/>
    <w:rsid w:val="00933ED1"/>
    <w:rsid w:val="00933F8F"/>
    <w:rsid w:val="00934200"/>
    <w:rsid w:val="0093427C"/>
    <w:rsid w:val="009348FC"/>
    <w:rsid w:val="00934F5F"/>
    <w:rsid w:val="00935004"/>
    <w:rsid w:val="0093504F"/>
    <w:rsid w:val="0093517B"/>
    <w:rsid w:val="00935943"/>
    <w:rsid w:val="00936631"/>
    <w:rsid w:val="00936BBC"/>
    <w:rsid w:val="00936C1A"/>
    <w:rsid w:val="00936E4C"/>
    <w:rsid w:val="00936EED"/>
    <w:rsid w:val="00937DB0"/>
    <w:rsid w:val="00937F6C"/>
    <w:rsid w:val="00940505"/>
    <w:rsid w:val="0094077F"/>
    <w:rsid w:val="009408FE"/>
    <w:rsid w:val="00940933"/>
    <w:rsid w:val="00940972"/>
    <w:rsid w:val="00940B13"/>
    <w:rsid w:val="00940CDA"/>
    <w:rsid w:val="00940D58"/>
    <w:rsid w:val="009410B1"/>
    <w:rsid w:val="00941567"/>
    <w:rsid w:val="00941577"/>
    <w:rsid w:val="009418EA"/>
    <w:rsid w:val="0094215F"/>
    <w:rsid w:val="0094237F"/>
    <w:rsid w:val="0094271F"/>
    <w:rsid w:val="00942844"/>
    <w:rsid w:val="0094292A"/>
    <w:rsid w:val="00942934"/>
    <w:rsid w:val="00942B5A"/>
    <w:rsid w:val="009430A6"/>
    <w:rsid w:val="00943276"/>
    <w:rsid w:val="0094327C"/>
    <w:rsid w:val="00943778"/>
    <w:rsid w:val="009437EF"/>
    <w:rsid w:val="00943954"/>
    <w:rsid w:val="00943A1C"/>
    <w:rsid w:val="00943BBB"/>
    <w:rsid w:val="00944019"/>
    <w:rsid w:val="009441B1"/>
    <w:rsid w:val="0094430C"/>
    <w:rsid w:val="009444FD"/>
    <w:rsid w:val="00944D4B"/>
    <w:rsid w:val="00944F4A"/>
    <w:rsid w:val="00944FCF"/>
    <w:rsid w:val="009455A8"/>
    <w:rsid w:val="009457EF"/>
    <w:rsid w:val="00945967"/>
    <w:rsid w:val="00945CD7"/>
    <w:rsid w:val="00945F01"/>
    <w:rsid w:val="00945F96"/>
    <w:rsid w:val="0094607C"/>
    <w:rsid w:val="00946543"/>
    <w:rsid w:val="00946719"/>
    <w:rsid w:val="009467DC"/>
    <w:rsid w:val="00946A34"/>
    <w:rsid w:val="00947988"/>
    <w:rsid w:val="00947A83"/>
    <w:rsid w:val="00947C72"/>
    <w:rsid w:val="00947CF2"/>
    <w:rsid w:val="00947E30"/>
    <w:rsid w:val="00947EE6"/>
    <w:rsid w:val="009507C2"/>
    <w:rsid w:val="00950BCA"/>
    <w:rsid w:val="00950F35"/>
    <w:rsid w:val="009512F4"/>
    <w:rsid w:val="0095150B"/>
    <w:rsid w:val="00952097"/>
    <w:rsid w:val="00952203"/>
    <w:rsid w:val="009523D7"/>
    <w:rsid w:val="00952DFE"/>
    <w:rsid w:val="0095302E"/>
    <w:rsid w:val="00953525"/>
    <w:rsid w:val="00953741"/>
    <w:rsid w:val="009537A0"/>
    <w:rsid w:val="00953838"/>
    <w:rsid w:val="009539AE"/>
    <w:rsid w:val="00953A6E"/>
    <w:rsid w:val="00953FC7"/>
    <w:rsid w:val="009548C2"/>
    <w:rsid w:val="009548CA"/>
    <w:rsid w:val="00955F29"/>
    <w:rsid w:val="00955FE5"/>
    <w:rsid w:val="00956D75"/>
    <w:rsid w:val="00956E00"/>
    <w:rsid w:val="0095717E"/>
    <w:rsid w:val="0095748B"/>
    <w:rsid w:val="009577C2"/>
    <w:rsid w:val="009578A1"/>
    <w:rsid w:val="009579DF"/>
    <w:rsid w:val="00957D2F"/>
    <w:rsid w:val="00957D35"/>
    <w:rsid w:val="00957D4B"/>
    <w:rsid w:val="00960B3A"/>
    <w:rsid w:val="00960B9B"/>
    <w:rsid w:val="00960D00"/>
    <w:rsid w:val="00960D7B"/>
    <w:rsid w:val="00960DC7"/>
    <w:rsid w:val="009611D1"/>
    <w:rsid w:val="009613A2"/>
    <w:rsid w:val="00961429"/>
    <w:rsid w:val="0096161A"/>
    <w:rsid w:val="00961B82"/>
    <w:rsid w:val="00961CA2"/>
    <w:rsid w:val="00961DB2"/>
    <w:rsid w:val="00962058"/>
    <w:rsid w:val="009620CF"/>
    <w:rsid w:val="009621DF"/>
    <w:rsid w:val="00962209"/>
    <w:rsid w:val="00962462"/>
    <w:rsid w:val="009625FE"/>
    <w:rsid w:val="009626F1"/>
    <w:rsid w:val="009628C2"/>
    <w:rsid w:val="00962A1E"/>
    <w:rsid w:val="00962B7C"/>
    <w:rsid w:val="00962E80"/>
    <w:rsid w:val="00962E8C"/>
    <w:rsid w:val="00963808"/>
    <w:rsid w:val="00964260"/>
    <w:rsid w:val="00964876"/>
    <w:rsid w:val="00964919"/>
    <w:rsid w:val="009650C3"/>
    <w:rsid w:val="009655D7"/>
    <w:rsid w:val="0096598F"/>
    <w:rsid w:val="00965D0D"/>
    <w:rsid w:val="00965E02"/>
    <w:rsid w:val="00966451"/>
    <w:rsid w:val="009664D0"/>
    <w:rsid w:val="0096652C"/>
    <w:rsid w:val="00966A73"/>
    <w:rsid w:val="00967345"/>
    <w:rsid w:val="0096752B"/>
    <w:rsid w:val="009675A4"/>
    <w:rsid w:val="00967944"/>
    <w:rsid w:val="00967AC9"/>
    <w:rsid w:val="00967ACF"/>
    <w:rsid w:val="00967B92"/>
    <w:rsid w:val="00967D92"/>
    <w:rsid w:val="00970051"/>
    <w:rsid w:val="0097025E"/>
    <w:rsid w:val="00970496"/>
    <w:rsid w:val="00970897"/>
    <w:rsid w:val="00970E84"/>
    <w:rsid w:val="00970EA0"/>
    <w:rsid w:val="00971350"/>
    <w:rsid w:val="009717ED"/>
    <w:rsid w:val="00971B75"/>
    <w:rsid w:val="009720AD"/>
    <w:rsid w:val="0097283E"/>
    <w:rsid w:val="009728ED"/>
    <w:rsid w:val="00972F05"/>
    <w:rsid w:val="009739DD"/>
    <w:rsid w:val="009739F6"/>
    <w:rsid w:val="00973BFE"/>
    <w:rsid w:val="00973BFF"/>
    <w:rsid w:val="00973C3D"/>
    <w:rsid w:val="00973D02"/>
    <w:rsid w:val="009741A5"/>
    <w:rsid w:val="00974465"/>
    <w:rsid w:val="00974498"/>
    <w:rsid w:val="0097452E"/>
    <w:rsid w:val="009749E3"/>
    <w:rsid w:val="00975616"/>
    <w:rsid w:val="0097580B"/>
    <w:rsid w:val="00975EB9"/>
    <w:rsid w:val="0097644E"/>
    <w:rsid w:val="0097644F"/>
    <w:rsid w:val="009767F1"/>
    <w:rsid w:val="0097752C"/>
    <w:rsid w:val="009776B8"/>
    <w:rsid w:val="00977756"/>
    <w:rsid w:val="00977934"/>
    <w:rsid w:val="00977935"/>
    <w:rsid w:val="00977C10"/>
    <w:rsid w:val="00977EBC"/>
    <w:rsid w:val="009805B5"/>
    <w:rsid w:val="009805DC"/>
    <w:rsid w:val="00980E78"/>
    <w:rsid w:val="009813F7"/>
    <w:rsid w:val="0098156C"/>
    <w:rsid w:val="00981DD0"/>
    <w:rsid w:val="0098201D"/>
    <w:rsid w:val="009823F1"/>
    <w:rsid w:val="00982507"/>
    <w:rsid w:val="009827C2"/>
    <w:rsid w:val="00982BC4"/>
    <w:rsid w:val="00982EE5"/>
    <w:rsid w:val="0098313A"/>
    <w:rsid w:val="009838D2"/>
    <w:rsid w:val="0098399C"/>
    <w:rsid w:val="00983BBE"/>
    <w:rsid w:val="00983E91"/>
    <w:rsid w:val="009840D9"/>
    <w:rsid w:val="0098434B"/>
    <w:rsid w:val="00984591"/>
    <w:rsid w:val="00984782"/>
    <w:rsid w:val="00984CFE"/>
    <w:rsid w:val="00984DA1"/>
    <w:rsid w:val="00985B04"/>
    <w:rsid w:val="00985DC3"/>
    <w:rsid w:val="00985E27"/>
    <w:rsid w:val="009861A9"/>
    <w:rsid w:val="00986269"/>
    <w:rsid w:val="0098650B"/>
    <w:rsid w:val="0098667C"/>
    <w:rsid w:val="009866D5"/>
    <w:rsid w:val="00986820"/>
    <w:rsid w:val="00986F93"/>
    <w:rsid w:val="00987189"/>
    <w:rsid w:val="00987442"/>
    <w:rsid w:val="00987ACA"/>
    <w:rsid w:val="00987B0D"/>
    <w:rsid w:val="009904F9"/>
    <w:rsid w:val="00990837"/>
    <w:rsid w:val="00990AF2"/>
    <w:rsid w:val="00990BC0"/>
    <w:rsid w:val="00990E33"/>
    <w:rsid w:val="00990FB1"/>
    <w:rsid w:val="00991261"/>
    <w:rsid w:val="00991379"/>
    <w:rsid w:val="0099157D"/>
    <w:rsid w:val="0099177D"/>
    <w:rsid w:val="00991A8B"/>
    <w:rsid w:val="00991C79"/>
    <w:rsid w:val="0099268C"/>
    <w:rsid w:val="00992858"/>
    <w:rsid w:val="009928CB"/>
    <w:rsid w:val="00992BE5"/>
    <w:rsid w:val="00992DDD"/>
    <w:rsid w:val="00993005"/>
    <w:rsid w:val="00993384"/>
    <w:rsid w:val="00993500"/>
    <w:rsid w:val="00993770"/>
    <w:rsid w:val="00993C81"/>
    <w:rsid w:val="009941A8"/>
    <w:rsid w:val="00994753"/>
    <w:rsid w:val="00994BB8"/>
    <w:rsid w:val="00994DC3"/>
    <w:rsid w:val="00994F97"/>
    <w:rsid w:val="00995B06"/>
    <w:rsid w:val="0099621E"/>
    <w:rsid w:val="009963B4"/>
    <w:rsid w:val="00996794"/>
    <w:rsid w:val="00996AB3"/>
    <w:rsid w:val="00996EE8"/>
    <w:rsid w:val="00997316"/>
    <w:rsid w:val="0099775B"/>
    <w:rsid w:val="009979DE"/>
    <w:rsid w:val="00997A76"/>
    <w:rsid w:val="00997AB2"/>
    <w:rsid w:val="00997B81"/>
    <w:rsid w:val="00997C8D"/>
    <w:rsid w:val="00997CDE"/>
    <w:rsid w:val="00997CE9"/>
    <w:rsid w:val="00997D5B"/>
    <w:rsid w:val="009A0245"/>
    <w:rsid w:val="009A05D8"/>
    <w:rsid w:val="009A0628"/>
    <w:rsid w:val="009A0674"/>
    <w:rsid w:val="009A0693"/>
    <w:rsid w:val="009A0EE3"/>
    <w:rsid w:val="009A1382"/>
    <w:rsid w:val="009A1430"/>
    <w:rsid w:val="009A17CE"/>
    <w:rsid w:val="009A1851"/>
    <w:rsid w:val="009A19AF"/>
    <w:rsid w:val="009A1C6B"/>
    <w:rsid w:val="009A2017"/>
    <w:rsid w:val="009A274E"/>
    <w:rsid w:val="009A2B0D"/>
    <w:rsid w:val="009A2B79"/>
    <w:rsid w:val="009A2FFF"/>
    <w:rsid w:val="009A30EF"/>
    <w:rsid w:val="009A386B"/>
    <w:rsid w:val="009A3CAE"/>
    <w:rsid w:val="009A415B"/>
    <w:rsid w:val="009A4F3A"/>
    <w:rsid w:val="009A5490"/>
    <w:rsid w:val="009A5892"/>
    <w:rsid w:val="009A59F1"/>
    <w:rsid w:val="009A5A47"/>
    <w:rsid w:val="009A5CAE"/>
    <w:rsid w:val="009A6234"/>
    <w:rsid w:val="009A64CD"/>
    <w:rsid w:val="009A661F"/>
    <w:rsid w:val="009A662F"/>
    <w:rsid w:val="009A66C5"/>
    <w:rsid w:val="009A67F4"/>
    <w:rsid w:val="009A6A7F"/>
    <w:rsid w:val="009A6EB9"/>
    <w:rsid w:val="009A729F"/>
    <w:rsid w:val="009A7391"/>
    <w:rsid w:val="009A7793"/>
    <w:rsid w:val="009A7CED"/>
    <w:rsid w:val="009A7EC9"/>
    <w:rsid w:val="009B008F"/>
    <w:rsid w:val="009B0230"/>
    <w:rsid w:val="009B0B6A"/>
    <w:rsid w:val="009B0C33"/>
    <w:rsid w:val="009B103A"/>
    <w:rsid w:val="009B15F2"/>
    <w:rsid w:val="009B1A6F"/>
    <w:rsid w:val="009B1AA6"/>
    <w:rsid w:val="009B1F72"/>
    <w:rsid w:val="009B1FA7"/>
    <w:rsid w:val="009B2269"/>
    <w:rsid w:val="009B2567"/>
    <w:rsid w:val="009B2818"/>
    <w:rsid w:val="009B28E5"/>
    <w:rsid w:val="009B29BF"/>
    <w:rsid w:val="009B2ABF"/>
    <w:rsid w:val="009B3148"/>
    <w:rsid w:val="009B3276"/>
    <w:rsid w:val="009B33EC"/>
    <w:rsid w:val="009B3505"/>
    <w:rsid w:val="009B362B"/>
    <w:rsid w:val="009B36A5"/>
    <w:rsid w:val="009B3BAC"/>
    <w:rsid w:val="009B3C61"/>
    <w:rsid w:val="009B40F6"/>
    <w:rsid w:val="009B4827"/>
    <w:rsid w:val="009B4967"/>
    <w:rsid w:val="009B4982"/>
    <w:rsid w:val="009B4D74"/>
    <w:rsid w:val="009B506E"/>
    <w:rsid w:val="009B5169"/>
    <w:rsid w:val="009B54D2"/>
    <w:rsid w:val="009B5BC1"/>
    <w:rsid w:val="009B5F7F"/>
    <w:rsid w:val="009B67F4"/>
    <w:rsid w:val="009B6C42"/>
    <w:rsid w:val="009B756F"/>
    <w:rsid w:val="009B7C7B"/>
    <w:rsid w:val="009C0231"/>
    <w:rsid w:val="009C0D11"/>
    <w:rsid w:val="009C0DF7"/>
    <w:rsid w:val="009C0E48"/>
    <w:rsid w:val="009C1CDE"/>
    <w:rsid w:val="009C2525"/>
    <w:rsid w:val="009C2718"/>
    <w:rsid w:val="009C2BF8"/>
    <w:rsid w:val="009C2DCB"/>
    <w:rsid w:val="009C34D3"/>
    <w:rsid w:val="009C36D2"/>
    <w:rsid w:val="009C44F7"/>
    <w:rsid w:val="009C4B74"/>
    <w:rsid w:val="009C4EB4"/>
    <w:rsid w:val="009C5165"/>
    <w:rsid w:val="009C53F8"/>
    <w:rsid w:val="009C5630"/>
    <w:rsid w:val="009C5F29"/>
    <w:rsid w:val="009C622E"/>
    <w:rsid w:val="009C6744"/>
    <w:rsid w:val="009C6AE3"/>
    <w:rsid w:val="009C6DB0"/>
    <w:rsid w:val="009D00C1"/>
    <w:rsid w:val="009D01E5"/>
    <w:rsid w:val="009D06A5"/>
    <w:rsid w:val="009D0744"/>
    <w:rsid w:val="009D0ED6"/>
    <w:rsid w:val="009D0F71"/>
    <w:rsid w:val="009D0FFC"/>
    <w:rsid w:val="009D11BE"/>
    <w:rsid w:val="009D17E4"/>
    <w:rsid w:val="009D1831"/>
    <w:rsid w:val="009D201E"/>
    <w:rsid w:val="009D210A"/>
    <w:rsid w:val="009D26E8"/>
    <w:rsid w:val="009D2718"/>
    <w:rsid w:val="009D27E2"/>
    <w:rsid w:val="009D294A"/>
    <w:rsid w:val="009D299E"/>
    <w:rsid w:val="009D2D3E"/>
    <w:rsid w:val="009D2EC8"/>
    <w:rsid w:val="009D2EDB"/>
    <w:rsid w:val="009D347A"/>
    <w:rsid w:val="009D372F"/>
    <w:rsid w:val="009D374B"/>
    <w:rsid w:val="009D3EC7"/>
    <w:rsid w:val="009D43DD"/>
    <w:rsid w:val="009D4AB6"/>
    <w:rsid w:val="009D5C26"/>
    <w:rsid w:val="009D60EF"/>
    <w:rsid w:val="009D617D"/>
    <w:rsid w:val="009D6335"/>
    <w:rsid w:val="009D63A8"/>
    <w:rsid w:val="009D65BB"/>
    <w:rsid w:val="009D66FB"/>
    <w:rsid w:val="009D6755"/>
    <w:rsid w:val="009D6B5A"/>
    <w:rsid w:val="009D7256"/>
    <w:rsid w:val="009D7303"/>
    <w:rsid w:val="009D79B3"/>
    <w:rsid w:val="009D7EB2"/>
    <w:rsid w:val="009E0232"/>
    <w:rsid w:val="009E0403"/>
    <w:rsid w:val="009E04FD"/>
    <w:rsid w:val="009E0925"/>
    <w:rsid w:val="009E0978"/>
    <w:rsid w:val="009E0F7A"/>
    <w:rsid w:val="009E169E"/>
    <w:rsid w:val="009E223C"/>
    <w:rsid w:val="009E2354"/>
    <w:rsid w:val="009E23CA"/>
    <w:rsid w:val="009E29D0"/>
    <w:rsid w:val="009E2D3E"/>
    <w:rsid w:val="009E2D79"/>
    <w:rsid w:val="009E37B2"/>
    <w:rsid w:val="009E38D0"/>
    <w:rsid w:val="009E3AFE"/>
    <w:rsid w:val="009E3EB1"/>
    <w:rsid w:val="009E4295"/>
    <w:rsid w:val="009E44AB"/>
    <w:rsid w:val="009E44F9"/>
    <w:rsid w:val="009E4748"/>
    <w:rsid w:val="009E4C12"/>
    <w:rsid w:val="009E4E1F"/>
    <w:rsid w:val="009E4FDB"/>
    <w:rsid w:val="009E5027"/>
    <w:rsid w:val="009E54A0"/>
    <w:rsid w:val="009E5709"/>
    <w:rsid w:val="009E5A74"/>
    <w:rsid w:val="009E5B2F"/>
    <w:rsid w:val="009E5D44"/>
    <w:rsid w:val="009E640E"/>
    <w:rsid w:val="009E6AB0"/>
    <w:rsid w:val="009E6ABE"/>
    <w:rsid w:val="009E6B77"/>
    <w:rsid w:val="009E6DD9"/>
    <w:rsid w:val="009E6E1F"/>
    <w:rsid w:val="009E6E68"/>
    <w:rsid w:val="009E7309"/>
    <w:rsid w:val="009E7ADB"/>
    <w:rsid w:val="009E7C4C"/>
    <w:rsid w:val="009F00FA"/>
    <w:rsid w:val="009F0222"/>
    <w:rsid w:val="009F042F"/>
    <w:rsid w:val="009F07CE"/>
    <w:rsid w:val="009F07E0"/>
    <w:rsid w:val="009F088C"/>
    <w:rsid w:val="009F0961"/>
    <w:rsid w:val="009F0B42"/>
    <w:rsid w:val="009F0D06"/>
    <w:rsid w:val="009F0DE1"/>
    <w:rsid w:val="009F0EA8"/>
    <w:rsid w:val="009F14E2"/>
    <w:rsid w:val="009F150F"/>
    <w:rsid w:val="009F17D5"/>
    <w:rsid w:val="009F19D4"/>
    <w:rsid w:val="009F1AB6"/>
    <w:rsid w:val="009F1CCE"/>
    <w:rsid w:val="009F2046"/>
    <w:rsid w:val="009F23C2"/>
    <w:rsid w:val="009F2705"/>
    <w:rsid w:val="009F2CCB"/>
    <w:rsid w:val="009F2DE1"/>
    <w:rsid w:val="009F37E6"/>
    <w:rsid w:val="009F3A59"/>
    <w:rsid w:val="009F4028"/>
    <w:rsid w:val="009F40B2"/>
    <w:rsid w:val="009F42AA"/>
    <w:rsid w:val="009F473C"/>
    <w:rsid w:val="009F4957"/>
    <w:rsid w:val="009F4A50"/>
    <w:rsid w:val="009F4C18"/>
    <w:rsid w:val="009F52D2"/>
    <w:rsid w:val="009F5384"/>
    <w:rsid w:val="009F57E2"/>
    <w:rsid w:val="009F5915"/>
    <w:rsid w:val="009F5C20"/>
    <w:rsid w:val="009F5DFC"/>
    <w:rsid w:val="009F5E8B"/>
    <w:rsid w:val="009F65C8"/>
    <w:rsid w:val="009F66F6"/>
    <w:rsid w:val="009F68BC"/>
    <w:rsid w:val="009F6BD2"/>
    <w:rsid w:val="009F6E60"/>
    <w:rsid w:val="009F6F9F"/>
    <w:rsid w:val="009F748F"/>
    <w:rsid w:val="009F762A"/>
    <w:rsid w:val="009F772D"/>
    <w:rsid w:val="009F7D2F"/>
    <w:rsid w:val="00A00B3D"/>
    <w:rsid w:val="00A00DAB"/>
    <w:rsid w:val="00A00E64"/>
    <w:rsid w:val="00A01032"/>
    <w:rsid w:val="00A010A0"/>
    <w:rsid w:val="00A01199"/>
    <w:rsid w:val="00A012BC"/>
    <w:rsid w:val="00A0145D"/>
    <w:rsid w:val="00A0151A"/>
    <w:rsid w:val="00A0199F"/>
    <w:rsid w:val="00A01C37"/>
    <w:rsid w:val="00A01E11"/>
    <w:rsid w:val="00A0253F"/>
    <w:rsid w:val="00A02787"/>
    <w:rsid w:val="00A028E4"/>
    <w:rsid w:val="00A033DA"/>
    <w:rsid w:val="00A04476"/>
    <w:rsid w:val="00A04CFA"/>
    <w:rsid w:val="00A04DB3"/>
    <w:rsid w:val="00A05497"/>
    <w:rsid w:val="00A05730"/>
    <w:rsid w:val="00A057CB"/>
    <w:rsid w:val="00A0599E"/>
    <w:rsid w:val="00A059B7"/>
    <w:rsid w:val="00A059CF"/>
    <w:rsid w:val="00A060F8"/>
    <w:rsid w:val="00A0756F"/>
    <w:rsid w:val="00A07627"/>
    <w:rsid w:val="00A10661"/>
    <w:rsid w:val="00A11024"/>
    <w:rsid w:val="00A1125E"/>
    <w:rsid w:val="00A113C8"/>
    <w:rsid w:val="00A11619"/>
    <w:rsid w:val="00A11B39"/>
    <w:rsid w:val="00A11C34"/>
    <w:rsid w:val="00A12696"/>
    <w:rsid w:val="00A1276A"/>
    <w:rsid w:val="00A127A4"/>
    <w:rsid w:val="00A1302E"/>
    <w:rsid w:val="00A13637"/>
    <w:rsid w:val="00A13741"/>
    <w:rsid w:val="00A1375F"/>
    <w:rsid w:val="00A139D8"/>
    <w:rsid w:val="00A13AEE"/>
    <w:rsid w:val="00A13F2A"/>
    <w:rsid w:val="00A1493B"/>
    <w:rsid w:val="00A14A4E"/>
    <w:rsid w:val="00A14BAB"/>
    <w:rsid w:val="00A14E81"/>
    <w:rsid w:val="00A15447"/>
    <w:rsid w:val="00A16393"/>
    <w:rsid w:val="00A166EE"/>
    <w:rsid w:val="00A16AAB"/>
    <w:rsid w:val="00A16AFE"/>
    <w:rsid w:val="00A16D9E"/>
    <w:rsid w:val="00A17645"/>
    <w:rsid w:val="00A200F6"/>
    <w:rsid w:val="00A2014B"/>
    <w:rsid w:val="00A20728"/>
    <w:rsid w:val="00A20EF5"/>
    <w:rsid w:val="00A21103"/>
    <w:rsid w:val="00A2148F"/>
    <w:rsid w:val="00A21640"/>
    <w:rsid w:val="00A2167C"/>
    <w:rsid w:val="00A21711"/>
    <w:rsid w:val="00A2187D"/>
    <w:rsid w:val="00A21B39"/>
    <w:rsid w:val="00A21C1C"/>
    <w:rsid w:val="00A21CD4"/>
    <w:rsid w:val="00A21CFC"/>
    <w:rsid w:val="00A2220E"/>
    <w:rsid w:val="00A2270F"/>
    <w:rsid w:val="00A22E60"/>
    <w:rsid w:val="00A2318E"/>
    <w:rsid w:val="00A2321E"/>
    <w:rsid w:val="00A2325A"/>
    <w:rsid w:val="00A23A8B"/>
    <w:rsid w:val="00A23E37"/>
    <w:rsid w:val="00A24024"/>
    <w:rsid w:val="00A2402B"/>
    <w:rsid w:val="00A2427B"/>
    <w:rsid w:val="00A243A0"/>
    <w:rsid w:val="00A24653"/>
    <w:rsid w:val="00A24813"/>
    <w:rsid w:val="00A24A09"/>
    <w:rsid w:val="00A2556F"/>
    <w:rsid w:val="00A25982"/>
    <w:rsid w:val="00A25ADE"/>
    <w:rsid w:val="00A264D3"/>
    <w:rsid w:val="00A2674B"/>
    <w:rsid w:val="00A26BF4"/>
    <w:rsid w:val="00A26DA4"/>
    <w:rsid w:val="00A277C8"/>
    <w:rsid w:val="00A2780F"/>
    <w:rsid w:val="00A27DA9"/>
    <w:rsid w:val="00A27EC7"/>
    <w:rsid w:val="00A30027"/>
    <w:rsid w:val="00A30049"/>
    <w:rsid w:val="00A302F4"/>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4E20"/>
    <w:rsid w:val="00A35172"/>
    <w:rsid w:val="00A356F2"/>
    <w:rsid w:val="00A35B1F"/>
    <w:rsid w:val="00A35CC1"/>
    <w:rsid w:val="00A35D78"/>
    <w:rsid w:val="00A35F42"/>
    <w:rsid w:val="00A3617A"/>
    <w:rsid w:val="00A3689D"/>
    <w:rsid w:val="00A37206"/>
    <w:rsid w:val="00A3731B"/>
    <w:rsid w:val="00A3797B"/>
    <w:rsid w:val="00A37C30"/>
    <w:rsid w:val="00A40452"/>
    <w:rsid w:val="00A40899"/>
    <w:rsid w:val="00A41149"/>
    <w:rsid w:val="00A41626"/>
    <w:rsid w:val="00A41A00"/>
    <w:rsid w:val="00A41BE9"/>
    <w:rsid w:val="00A41CEF"/>
    <w:rsid w:val="00A41DCC"/>
    <w:rsid w:val="00A41F73"/>
    <w:rsid w:val="00A430EB"/>
    <w:rsid w:val="00A43590"/>
    <w:rsid w:val="00A435B3"/>
    <w:rsid w:val="00A439CA"/>
    <w:rsid w:val="00A43ED6"/>
    <w:rsid w:val="00A44157"/>
    <w:rsid w:val="00A44239"/>
    <w:rsid w:val="00A44768"/>
    <w:rsid w:val="00A44CD6"/>
    <w:rsid w:val="00A44DC1"/>
    <w:rsid w:val="00A451FF"/>
    <w:rsid w:val="00A45495"/>
    <w:rsid w:val="00A4553A"/>
    <w:rsid w:val="00A45802"/>
    <w:rsid w:val="00A4589D"/>
    <w:rsid w:val="00A45A19"/>
    <w:rsid w:val="00A45B07"/>
    <w:rsid w:val="00A45DBB"/>
    <w:rsid w:val="00A46288"/>
    <w:rsid w:val="00A462EE"/>
    <w:rsid w:val="00A4647E"/>
    <w:rsid w:val="00A464E2"/>
    <w:rsid w:val="00A468EC"/>
    <w:rsid w:val="00A476EF"/>
    <w:rsid w:val="00A50302"/>
    <w:rsid w:val="00A506A9"/>
    <w:rsid w:val="00A50948"/>
    <w:rsid w:val="00A50DAE"/>
    <w:rsid w:val="00A51621"/>
    <w:rsid w:val="00A51681"/>
    <w:rsid w:val="00A51815"/>
    <w:rsid w:val="00A51BDF"/>
    <w:rsid w:val="00A525BF"/>
    <w:rsid w:val="00A525E0"/>
    <w:rsid w:val="00A52823"/>
    <w:rsid w:val="00A52DF0"/>
    <w:rsid w:val="00A532F0"/>
    <w:rsid w:val="00A535FE"/>
    <w:rsid w:val="00A53691"/>
    <w:rsid w:val="00A54110"/>
    <w:rsid w:val="00A541AE"/>
    <w:rsid w:val="00A550CD"/>
    <w:rsid w:val="00A557FF"/>
    <w:rsid w:val="00A55945"/>
    <w:rsid w:val="00A55BCE"/>
    <w:rsid w:val="00A560FD"/>
    <w:rsid w:val="00A56129"/>
    <w:rsid w:val="00A564E7"/>
    <w:rsid w:val="00A56821"/>
    <w:rsid w:val="00A569E3"/>
    <w:rsid w:val="00A569E8"/>
    <w:rsid w:val="00A56AE1"/>
    <w:rsid w:val="00A56B0B"/>
    <w:rsid w:val="00A56BFE"/>
    <w:rsid w:val="00A56D88"/>
    <w:rsid w:val="00A5728C"/>
    <w:rsid w:val="00A57335"/>
    <w:rsid w:val="00A57AD7"/>
    <w:rsid w:val="00A57C21"/>
    <w:rsid w:val="00A57CBA"/>
    <w:rsid w:val="00A57D75"/>
    <w:rsid w:val="00A57EAE"/>
    <w:rsid w:val="00A60552"/>
    <w:rsid w:val="00A60B7A"/>
    <w:rsid w:val="00A60CD2"/>
    <w:rsid w:val="00A60DAD"/>
    <w:rsid w:val="00A61323"/>
    <w:rsid w:val="00A61848"/>
    <w:rsid w:val="00A61970"/>
    <w:rsid w:val="00A62001"/>
    <w:rsid w:val="00A6216D"/>
    <w:rsid w:val="00A624BE"/>
    <w:rsid w:val="00A629F2"/>
    <w:rsid w:val="00A62EAA"/>
    <w:rsid w:val="00A62F19"/>
    <w:rsid w:val="00A6338B"/>
    <w:rsid w:val="00A63567"/>
    <w:rsid w:val="00A635DE"/>
    <w:rsid w:val="00A63958"/>
    <w:rsid w:val="00A63DD3"/>
    <w:rsid w:val="00A640E4"/>
    <w:rsid w:val="00A6429F"/>
    <w:rsid w:val="00A645F9"/>
    <w:rsid w:val="00A64752"/>
    <w:rsid w:val="00A651C5"/>
    <w:rsid w:val="00A65B4D"/>
    <w:rsid w:val="00A65C19"/>
    <w:rsid w:val="00A65D16"/>
    <w:rsid w:val="00A661CC"/>
    <w:rsid w:val="00A66398"/>
    <w:rsid w:val="00A6684C"/>
    <w:rsid w:val="00A66BCC"/>
    <w:rsid w:val="00A66DD5"/>
    <w:rsid w:val="00A66E61"/>
    <w:rsid w:val="00A66FB6"/>
    <w:rsid w:val="00A6702C"/>
    <w:rsid w:val="00A670CE"/>
    <w:rsid w:val="00A67228"/>
    <w:rsid w:val="00A67398"/>
    <w:rsid w:val="00A67612"/>
    <w:rsid w:val="00A6763D"/>
    <w:rsid w:val="00A676D0"/>
    <w:rsid w:val="00A703DA"/>
    <w:rsid w:val="00A705A7"/>
    <w:rsid w:val="00A712E1"/>
    <w:rsid w:val="00A71567"/>
    <w:rsid w:val="00A71A19"/>
    <w:rsid w:val="00A71ABB"/>
    <w:rsid w:val="00A71B3A"/>
    <w:rsid w:val="00A71CD7"/>
    <w:rsid w:val="00A72439"/>
    <w:rsid w:val="00A725B5"/>
    <w:rsid w:val="00A7281A"/>
    <w:rsid w:val="00A72CA9"/>
    <w:rsid w:val="00A72DC3"/>
    <w:rsid w:val="00A72DEC"/>
    <w:rsid w:val="00A72FE9"/>
    <w:rsid w:val="00A73178"/>
    <w:rsid w:val="00A7327B"/>
    <w:rsid w:val="00A7350D"/>
    <w:rsid w:val="00A73676"/>
    <w:rsid w:val="00A73C1E"/>
    <w:rsid w:val="00A73E6A"/>
    <w:rsid w:val="00A74074"/>
    <w:rsid w:val="00A7480B"/>
    <w:rsid w:val="00A74C7C"/>
    <w:rsid w:val="00A75182"/>
    <w:rsid w:val="00A752C2"/>
    <w:rsid w:val="00A75489"/>
    <w:rsid w:val="00A7588D"/>
    <w:rsid w:val="00A759B0"/>
    <w:rsid w:val="00A75DC5"/>
    <w:rsid w:val="00A75E36"/>
    <w:rsid w:val="00A75EE0"/>
    <w:rsid w:val="00A76244"/>
    <w:rsid w:val="00A766B4"/>
    <w:rsid w:val="00A76DA1"/>
    <w:rsid w:val="00A76DAA"/>
    <w:rsid w:val="00A770A2"/>
    <w:rsid w:val="00A77189"/>
    <w:rsid w:val="00A778B3"/>
    <w:rsid w:val="00A77972"/>
    <w:rsid w:val="00A77A85"/>
    <w:rsid w:val="00A77F8A"/>
    <w:rsid w:val="00A8057D"/>
    <w:rsid w:val="00A80B45"/>
    <w:rsid w:val="00A80B6E"/>
    <w:rsid w:val="00A81140"/>
    <w:rsid w:val="00A81339"/>
    <w:rsid w:val="00A81414"/>
    <w:rsid w:val="00A81A4A"/>
    <w:rsid w:val="00A821CB"/>
    <w:rsid w:val="00A82368"/>
    <w:rsid w:val="00A82ABB"/>
    <w:rsid w:val="00A82C46"/>
    <w:rsid w:val="00A82C9E"/>
    <w:rsid w:val="00A82F99"/>
    <w:rsid w:val="00A8331F"/>
    <w:rsid w:val="00A8393A"/>
    <w:rsid w:val="00A839A4"/>
    <w:rsid w:val="00A83B78"/>
    <w:rsid w:val="00A83BF0"/>
    <w:rsid w:val="00A83CF6"/>
    <w:rsid w:val="00A84060"/>
    <w:rsid w:val="00A84169"/>
    <w:rsid w:val="00A842D3"/>
    <w:rsid w:val="00A846BC"/>
    <w:rsid w:val="00A84790"/>
    <w:rsid w:val="00A84949"/>
    <w:rsid w:val="00A84AC9"/>
    <w:rsid w:val="00A84CC8"/>
    <w:rsid w:val="00A84D7E"/>
    <w:rsid w:val="00A84FF8"/>
    <w:rsid w:val="00A8527E"/>
    <w:rsid w:val="00A857BC"/>
    <w:rsid w:val="00A85C1D"/>
    <w:rsid w:val="00A85CA7"/>
    <w:rsid w:val="00A85CB9"/>
    <w:rsid w:val="00A85EFA"/>
    <w:rsid w:val="00A85FD8"/>
    <w:rsid w:val="00A86081"/>
    <w:rsid w:val="00A86218"/>
    <w:rsid w:val="00A8655A"/>
    <w:rsid w:val="00A86639"/>
    <w:rsid w:val="00A86745"/>
    <w:rsid w:val="00A86773"/>
    <w:rsid w:val="00A86E1F"/>
    <w:rsid w:val="00A8775B"/>
    <w:rsid w:val="00A87F6C"/>
    <w:rsid w:val="00A901D0"/>
    <w:rsid w:val="00A903D4"/>
    <w:rsid w:val="00A905D7"/>
    <w:rsid w:val="00A90A3C"/>
    <w:rsid w:val="00A90B2C"/>
    <w:rsid w:val="00A90B50"/>
    <w:rsid w:val="00A91290"/>
    <w:rsid w:val="00A9130F"/>
    <w:rsid w:val="00A91552"/>
    <w:rsid w:val="00A91766"/>
    <w:rsid w:val="00A91863"/>
    <w:rsid w:val="00A9187C"/>
    <w:rsid w:val="00A9247A"/>
    <w:rsid w:val="00A92B5A"/>
    <w:rsid w:val="00A92CEB"/>
    <w:rsid w:val="00A92E17"/>
    <w:rsid w:val="00A9317B"/>
    <w:rsid w:val="00A931CE"/>
    <w:rsid w:val="00A9392A"/>
    <w:rsid w:val="00A93966"/>
    <w:rsid w:val="00A946F1"/>
    <w:rsid w:val="00A9472B"/>
    <w:rsid w:val="00A94AC3"/>
    <w:rsid w:val="00A94B27"/>
    <w:rsid w:val="00A94E17"/>
    <w:rsid w:val="00A9538C"/>
    <w:rsid w:val="00A95556"/>
    <w:rsid w:val="00A957B8"/>
    <w:rsid w:val="00A957C8"/>
    <w:rsid w:val="00A957ED"/>
    <w:rsid w:val="00A959F4"/>
    <w:rsid w:val="00A95AF4"/>
    <w:rsid w:val="00A95B57"/>
    <w:rsid w:val="00A965E0"/>
    <w:rsid w:val="00A966B6"/>
    <w:rsid w:val="00A966C1"/>
    <w:rsid w:val="00A96C79"/>
    <w:rsid w:val="00A9715E"/>
    <w:rsid w:val="00A976DD"/>
    <w:rsid w:val="00AA034F"/>
    <w:rsid w:val="00AA0505"/>
    <w:rsid w:val="00AA0561"/>
    <w:rsid w:val="00AA0933"/>
    <w:rsid w:val="00AA0A8A"/>
    <w:rsid w:val="00AA0F9F"/>
    <w:rsid w:val="00AA1022"/>
    <w:rsid w:val="00AA10B1"/>
    <w:rsid w:val="00AA140F"/>
    <w:rsid w:val="00AA1ED9"/>
    <w:rsid w:val="00AA1F9E"/>
    <w:rsid w:val="00AA269B"/>
    <w:rsid w:val="00AA28EA"/>
    <w:rsid w:val="00AA2A62"/>
    <w:rsid w:val="00AA2E0D"/>
    <w:rsid w:val="00AA339E"/>
    <w:rsid w:val="00AA390E"/>
    <w:rsid w:val="00AA39FA"/>
    <w:rsid w:val="00AA3C18"/>
    <w:rsid w:val="00AA3C87"/>
    <w:rsid w:val="00AA44D3"/>
    <w:rsid w:val="00AA474F"/>
    <w:rsid w:val="00AA48A5"/>
    <w:rsid w:val="00AA4926"/>
    <w:rsid w:val="00AA5389"/>
    <w:rsid w:val="00AA53AA"/>
    <w:rsid w:val="00AA564D"/>
    <w:rsid w:val="00AA5C2A"/>
    <w:rsid w:val="00AA5DF0"/>
    <w:rsid w:val="00AA6315"/>
    <w:rsid w:val="00AA68CF"/>
    <w:rsid w:val="00AA6C3A"/>
    <w:rsid w:val="00AA6EBE"/>
    <w:rsid w:val="00AA6EFC"/>
    <w:rsid w:val="00AA7019"/>
    <w:rsid w:val="00AA7175"/>
    <w:rsid w:val="00AA7310"/>
    <w:rsid w:val="00AA766D"/>
    <w:rsid w:val="00AA76CF"/>
    <w:rsid w:val="00AA7844"/>
    <w:rsid w:val="00AA7AD8"/>
    <w:rsid w:val="00AB0425"/>
    <w:rsid w:val="00AB0613"/>
    <w:rsid w:val="00AB068C"/>
    <w:rsid w:val="00AB0828"/>
    <w:rsid w:val="00AB0886"/>
    <w:rsid w:val="00AB08A3"/>
    <w:rsid w:val="00AB08F9"/>
    <w:rsid w:val="00AB0C53"/>
    <w:rsid w:val="00AB14AC"/>
    <w:rsid w:val="00AB159D"/>
    <w:rsid w:val="00AB16A3"/>
    <w:rsid w:val="00AB17BA"/>
    <w:rsid w:val="00AB1847"/>
    <w:rsid w:val="00AB1D9D"/>
    <w:rsid w:val="00AB272D"/>
    <w:rsid w:val="00AB2802"/>
    <w:rsid w:val="00AB2C63"/>
    <w:rsid w:val="00AB3075"/>
    <w:rsid w:val="00AB3DF4"/>
    <w:rsid w:val="00AB412E"/>
    <w:rsid w:val="00AB4182"/>
    <w:rsid w:val="00AB44C2"/>
    <w:rsid w:val="00AB4B9D"/>
    <w:rsid w:val="00AB4C14"/>
    <w:rsid w:val="00AB4D70"/>
    <w:rsid w:val="00AB4E3C"/>
    <w:rsid w:val="00AB5702"/>
    <w:rsid w:val="00AB6194"/>
    <w:rsid w:val="00AB61B4"/>
    <w:rsid w:val="00AB6279"/>
    <w:rsid w:val="00AB64B8"/>
    <w:rsid w:val="00AB6A6B"/>
    <w:rsid w:val="00AB6C73"/>
    <w:rsid w:val="00AB7158"/>
    <w:rsid w:val="00AB7563"/>
    <w:rsid w:val="00AB767E"/>
    <w:rsid w:val="00AB76BB"/>
    <w:rsid w:val="00AB78FA"/>
    <w:rsid w:val="00AB7BC0"/>
    <w:rsid w:val="00AB7D26"/>
    <w:rsid w:val="00AB7E4F"/>
    <w:rsid w:val="00AC0987"/>
    <w:rsid w:val="00AC09E9"/>
    <w:rsid w:val="00AC0B68"/>
    <w:rsid w:val="00AC0C4F"/>
    <w:rsid w:val="00AC11DF"/>
    <w:rsid w:val="00AC1264"/>
    <w:rsid w:val="00AC12DE"/>
    <w:rsid w:val="00AC1518"/>
    <w:rsid w:val="00AC1547"/>
    <w:rsid w:val="00AC1913"/>
    <w:rsid w:val="00AC1DC3"/>
    <w:rsid w:val="00AC1F74"/>
    <w:rsid w:val="00AC2187"/>
    <w:rsid w:val="00AC2260"/>
    <w:rsid w:val="00AC22D6"/>
    <w:rsid w:val="00AC2786"/>
    <w:rsid w:val="00AC28DA"/>
    <w:rsid w:val="00AC2C2E"/>
    <w:rsid w:val="00AC2F9C"/>
    <w:rsid w:val="00AC3931"/>
    <w:rsid w:val="00AC3EFF"/>
    <w:rsid w:val="00AC416B"/>
    <w:rsid w:val="00AC43F6"/>
    <w:rsid w:val="00AC45BA"/>
    <w:rsid w:val="00AC4617"/>
    <w:rsid w:val="00AC46A3"/>
    <w:rsid w:val="00AC472E"/>
    <w:rsid w:val="00AC47F0"/>
    <w:rsid w:val="00AC4F7E"/>
    <w:rsid w:val="00AC50B6"/>
    <w:rsid w:val="00AC5434"/>
    <w:rsid w:val="00AC5497"/>
    <w:rsid w:val="00AC56B7"/>
    <w:rsid w:val="00AC5A11"/>
    <w:rsid w:val="00AC5DE9"/>
    <w:rsid w:val="00AC5E12"/>
    <w:rsid w:val="00AC5F1A"/>
    <w:rsid w:val="00AC61CC"/>
    <w:rsid w:val="00AC6346"/>
    <w:rsid w:val="00AC65AA"/>
    <w:rsid w:val="00AC6759"/>
    <w:rsid w:val="00AC69A7"/>
    <w:rsid w:val="00AC6A06"/>
    <w:rsid w:val="00AC6ABE"/>
    <w:rsid w:val="00AC6AD1"/>
    <w:rsid w:val="00AC709C"/>
    <w:rsid w:val="00AC70C9"/>
    <w:rsid w:val="00AC77B0"/>
    <w:rsid w:val="00AC7B97"/>
    <w:rsid w:val="00AC7C43"/>
    <w:rsid w:val="00AC7C52"/>
    <w:rsid w:val="00AD00A0"/>
    <w:rsid w:val="00AD042C"/>
    <w:rsid w:val="00AD05A4"/>
    <w:rsid w:val="00AD074E"/>
    <w:rsid w:val="00AD08FC"/>
    <w:rsid w:val="00AD0EA2"/>
    <w:rsid w:val="00AD0F30"/>
    <w:rsid w:val="00AD159D"/>
    <w:rsid w:val="00AD15E0"/>
    <w:rsid w:val="00AD1650"/>
    <w:rsid w:val="00AD18F9"/>
    <w:rsid w:val="00AD1A07"/>
    <w:rsid w:val="00AD1E06"/>
    <w:rsid w:val="00AD1E98"/>
    <w:rsid w:val="00AD1EF1"/>
    <w:rsid w:val="00AD1F3A"/>
    <w:rsid w:val="00AD1F41"/>
    <w:rsid w:val="00AD2003"/>
    <w:rsid w:val="00AD2090"/>
    <w:rsid w:val="00AD231B"/>
    <w:rsid w:val="00AD28BC"/>
    <w:rsid w:val="00AD2EC9"/>
    <w:rsid w:val="00AD2F55"/>
    <w:rsid w:val="00AD2FB2"/>
    <w:rsid w:val="00AD3074"/>
    <w:rsid w:val="00AD3644"/>
    <w:rsid w:val="00AD370C"/>
    <w:rsid w:val="00AD38BA"/>
    <w:rsid w:val="00AD3ABB"/>
    <w:rsid w:val="00AD3AEC"/>
    <w:rsid w:val="00AD3C68"/>
    <w:rsid w:val="00AD43BD"/>
    <w:rsid w:val="00AD48BB"/>
    <w:rsid w:val="00AD4A43"/>
    <w:rsid w:val="00AD5AF1"/>
    <w:rsid w:val="00AD5D08"/>
    <w:rsid w:val="00AD5D99"/>
    <w:rsid w:val="00AD6316"/>
    <w:rsid w:val="00AD65CD"/>
    <w:rsid w:val="00AD66B5"/>
    <w:rsid w:val="00AD6A61"/>
    <w:rsid w:val="00AD6AAF"/>
    <w:rsid w:val="00AD7176"/>
    <w:rsid w:val="00AD743B"/>
    <w:rsid w:val="00AE0434"/>
    <w:rsid w:val="00AE0492"/>
    <w:rsid w:val="00AE07B5"/>
    <w:rsid w:val="00AE0DFD"/>
    <w:rsid w:val="00AE11AA"/>
    <w:rsid w:val="00AE131E"/>
    <w:rsid w:val="00AE18D5"/>
    <w:rsid w:val="00AE26E6"/>
    <w:rsid w:val="00AE26E7"/>
    <w:rsid w:val="00AE27B1"/>
    <w:rsid w:val="00AE281B"/>
    <w:rsid w:val="00AE2FE6"/>
    <w:rsid w:val="00AE32FA"/>
    <w:rsid w:val="00AE34F8"/>
    <w:rsid w:val="00AE3A3E"/>
    <w:rsid w:val="00AE3DC4"/>
    <w:rsid w:val="00AE4585"/>
    <w:rsid w:val="00AE45DB"/>
    <w:rsid w:val="00AE4B07"/>
    <w:rsid w:val="00AE5939"/>
    <w:rsid w:val="00AE62B0"/>
    <w:rsid w:val="00AE67F7"/>
    <w:rsid w:val="00AE6863"/>
    <w:rsid w:val="00AE6955"/>
    <w:rsid w:val="00AE6C84"/>
    <w:rsid w:val="00AE6EA9"/>
    <w:rsid w:val="00AE6F5F"/>
    <w:rsid w:val="00AE7762"/>
    <w:rsid w:val="00AE7F1F"/>
    <w:rsid w:val="00AE7F31"/>
    <w:rsid w:val="00AF0034"/>
    <w:rsid w:val="00AF0113"/>
    <w:rsid w:val="00AF06A3"/>
    <w:rsid w:val="00AF06DD"/>
    <w:rsid w:val="00AF0C51"/>
    <w:rsid w:val="00AF1159"/>
    <w:rsid w:val="00AF1534"/>
    <w:rsid w:val="00AF156F"/>
    <w:rsid w:val="00AF19C5"/>
    <w:rsid w:val="00AF1B03"/>
    <w:rsid w:val="00AF2340"/>
    <w:rsid w:val="00AF2575"/>
    <w:rsid w:val="00AF2BAE"/>
    <w:rsid w:val="00AF30B3"/>
    <w:rsid w:val="00AF320B"/>
    <w:rsid w:val="00AF3D1D"/>
    <w:rsid w:val="00AF3DBA"/>
    <w:rsid w:val="00AF42BB"/>
    <w:rsid w:val="00AF4474"/>
    <w:rsid w:val="00AF47D8"/>
    <w:rsid w:val="00AF5032"/>
    <w:rsid w:val="00AF55DA"/>
    <w:rsid w:val="00AF5780"/>
    <w:rsid w:val="00AF5801"/>
    <w:rsid w:val="00AF5EF6"/>
    <w:rsid w:val="00AF5F04"/>
    <w:rsid w:val="00AF669F"/>
    <w:rsid w:val="00AF6C24"/>
    <w:rsid w:val="00AF6E7F"/>
    <w:rsid w:val="00AF7575"/>
    <w:rsid w:val="00AF77C0"/>
    <w:rsid w:val="00AF7949"/>
    <w:rsid w:val="00AF7A0B"/>
    <w:rsid w:val="00AF7B90"/>
    <w:rsid w:val="00AF7BF0"/>
    <w:rsid w:val="00AF7F8F"/>
    <w:rsid w:val="00B00AF3"/>
    <w:rsid w:val="00B00CBF"/>
    <w:rsid w:val="00B01153"/>
    <w:rsid w:val="00B01545"/>
    <w:rsid w:val="00B0168D"/>
    <w:rsid w:val="00B017A8"/>
    <w:rsid w:val="00B018E7"/>
    <w:rsid w:val="00B020BE"/>
    <w:rsid w:val="00B020EB"/>
    <w:rsid w:val="00B0244B"/>
    <w:rsid w:val="00B02D12"/>
    <w:rsid w:val="00B030A1"/>
    <w:rsid w:val="00B031BD"/>
    <w:rsid w:val="00B0327A"/>
    <w:rsid w:val="00B033D7"/>
    <w:rsid w:val="00B03E19"/>
    <w:rsid w:val="00B03E32"/>
    <w:rsid w:val="00B040E3"/>
    <w:rsid w:val="00B04104"/>
    <w:rsid w:val="00B045AD"/>
    <w:rsid w:val="00B04BA9"/>
    <w:rsid w:val="00B04D1D"/>
    <w:rsid w:val="00B051F8"/>
    <w:rsid w:val="00B057A7"/>
    <w:rsid w:val="00B05946"/>
    <w:rsid w:val="00B063D2"/>
    <w:rsid w:val="00B0677A"/>
    <w:rsid w:val="00B06D71"/>
    <w:rsid w:val="00B06D88"/>
    <w:rsid w:val="00B06FF9"/>
    <w:rsid w:val="00B073C8"/>
    <w:rsid w:val="00B07510"/>
    <w:rsid w:val="00B0790E"/>
    <w:rsid w:val="00B07B4E"/>
    <w:rsid w:val="00B07E37"/>
    <w:rsid w:val="00B10045"/>
    <w:rsid w:val="00B10086"/>
    <w:rsid w:val="00B1014D"/>
    <w:rsid w:val="00B107AE"/>
    <w:rsid w:val="00B10989"/>
    <w:rsid w:val="00B11130"/>
    <w:rsid w:val="00B11149"/>
    <w:rsid w:val="00B111FA"/>
    <w:rsid w:val="00B1168D"/>
    <w:rsid w:val="00B117F2"/>
    <w:rsid w:val="00B11800"/>
    <w:rsid w:val="00B11BB4"/>
    <w:rsid w:val="00B11C42"/>
    <w:rsid w:val="00B11DDC"/>
    <w:rsid w:val="00B11F86"/>
    <w:rsid w:val="00B122CA"/>
    <w:rsid w:val="00B12535"/>
    <w:rsid w:val="00B12B8A"/>
    <w:rsid w:val="00B12D26"/>
    <w:rsid w:val="00B12F64"/>
    <w:rsid w:val="00B1312B"/>
    <w:rsid w:val="00B1336E"/>
    <w:rsid w:val="00B13389"/>
    <w:rsid w:val="00B134F2"/>
    <w:rsid w:val="00B136F9"/>
    <w:rsid w:val="00B13AD8"/>
    <w:rsid w:val="00B13B6A"/>
    <w:rsid w:val="00B13B84"/>
    <w:rsid w:val="00B13B9C"/>
    <w:rsid w:val="00B1458C"/>
    <w:rsid w:val="00B145C8"/>
    <w:rsid w:val="00B14AC4"/>
    <w:rsid w:val="00B14DE5"/>
    <w:rsid w:val="00B150FA"/>
    <w:rsid w:val="00B15462"/>
    <w:rsid w:val="00B1579E"/>
    <w:rsid w:val="00B15EF9"/>
    <w:rsid w:val="00B15F43"/>
    <w:rsid w:val="00B162E4"/>
    <w:rsid w:val="00B16649"/>
    <w:rsid w:val="00B16955"/>
    <w:rsid w:val="00B1715E"/>
    <w:rsid w:val="00B172FD"/>
    <w:rsid w:val="00B17371"/>
    <w:rsid w:val="00B1748C"/>
    <w:rsid w:val="00B174DF"/>
    <w:rsid w:val="00B1795B"/>
    <w:rsid w:val="00B17AA0"/>
    <w:rsid w:val="00B17BD0"/>
    <w:rsid w:val="00B17BDF"/>
    <w:rsid w:val="00B2007B"/>
    <w:rsid w:val="00B203EF"/>
    <w:rsid w:val="00B20602"/>
    <w:rsid w:val="00B20BC5"/>
    <w:rsid w:val="00B20CB5"/>
    <w:rsid w:val="00B214C9"/>
    <w:rsid w:val="00B21539"/>
    <w:rsid w:val="00B218C6"/>
    <w:rsid w:val="00B21ABB"/>
    <w:rsid w:val="00B21ADE"/>
    <w:rsid w:val="00B2226C"/>
    <w:rsid w:val="00B2247C"/>
    <w:rsid w:val="00B226EF"/>
    <w:rsid w:val="00B2286E"/>
    <w:rsid w:val="00B22BD5"/>
    <w:rsid w:val="00B22FB3"/>
    <w:rsid w:val="00B23010"/>
    <w:rsid w:val="00B240D0"/>
    <w:rsid w:val="00B244BD"/>
    <w:rsid w:val="00B24D9E"/>
    <w:rsid w:val="00B24DBF"/>
    <w:rsid w:val="00B2544D"/>
    <w:rsid w:val="00B257FC"/>
    <w:rsid w:val="00B2584E"/>
    <w:rsid w:val="00B259C8"/>
    <w:rsid w:val="00B25FF3"/>
    <w:rsid w:val="00B260FF"/>
    <w:rsid w:val="00B2622D"/>
    <w:rsid w:val="00B26E6B"/>
    <w:rsid w:val="00B271AA"/>
    <w:rsid w:val="00B277B4"/>
    <w:rsid w:val="00B279CF"/>
    <w:rsid w:val="00B27D52"/>
    <w:rsid w:val="00B30207"/>
    <w:rsid w:val="00B3028F"/>
    <w:rsid w:val="00B3074B"/>
    <w:rsid w:val="00B30B2F"/>
    <w:rsid w:val="00B310EE"/>
    <w:rsid w:val="00B313B7"/>
    <w:rsid w:val="00B313ED"/>
    <w:rsid w:val="00B3146D"/>
    <w:rsid w:val="00B31734"/>
    <w:rsid w:val="00B31821"/>
    <w:rsid w:val="00B31CAE"/>
    <w:rsid w:val="00B31CB6"/>
    <w:rsid w:val="00B320FC"/>
    <w:rsid w:val="00B322B9"/>
    <w:rsid w:val="00B32425"/>
    <w:rsid w:val="00B32746"/>
    <w:rsid w:val="00B32C28"/>
    <w:rsid w:val="00B32CB6"/>
    <w:rsid w:val="00B32F8F"/>
    <w:rsid w:val="00B32FE2"/>
    <w:rsid w:val="00B331A3"/>
    <w:rsid w:val="00B3328C"/>
    <w:rsid w:val="00B3332F"/>
    <w:rsid w:val="00B33EC7"/>
    <w:rsid w:val="00B34C7B"/>
    <w:rsid w:val="00B35643"/>
    <w:rsid w:val="00B35A38"/>
    <w:rsid w:val="00B35AE6"/>
    <w:rsid w:val="00B36189"/>
    <w:rsid w:val="00B36708"/>
    <w:rsid w:val="00B36DCE"/>
    <w:rsid w:val="00B37049"/>
    <w:rsid w:val="00B3735D"/>
    <w:rsid w:val="00B37745"/>
    <w:rsid w:val="00B37762"/>
    <w:rsid w:val="00B377BF"/>
    <w:rsid w:val="00B379F8"/>
    <w:rsid w:val="00B403B0"/>
    <w:rsid w:val="00B40B8E"/>
    <w:rsid w:val="00B40B92"/>
    <w:rsid w:val="00B40B99"/>
    <w:rsid w:val="00B41079"/>
    <w:rsid w:val="00B411E6"/>
    <w:rsid w:val="00B41D98"/>
    <w:rsid w:val="00B41F2A"/>
    <w:rsid w:val="00B4208D"/>
    <w:rsid w:val="00B422AF"/>
    <w:rsid w:val="00B424CE"/>
    <w:rsid w:val="00B4296F"/>
    <w:rsid w:val="00B42B94"/>
    <w:rsid w:val="00B42EEC"/>
    <w:rsid w:val="00B4329E"/>
    <w:rsid w:val="00B43695"/>
    <w:rsid w:val="00B436CB"/>
    <w:rsid w:val="00B43736"/>
    <w:rsid w:val="00B43884"/>
    <w:rsid w:val="00B43B57"/>
    <w:rsid w:val="00B43E23"/>
    <w:rsid w:val="00B44459"/>
    <w:rsid w:val="00B444BC"/>
    <w:rsid w:val="00B45204"/>
    <w:rsid w:val="00B4520E"/>
    <w:rsid w:val="00B454C2"/>
    <w:rsid w:val="00B4556B"/>
    <w:rsid w:val="00B45795"/>
    <w:rsid w:val="00B45810"/>
    <w:rsid w:val="00B458A7"/>
    <w:rsid w:val="00B45AE4"/>
    <w:rsid w:val="00B45B35"/>
    <w:rsid w:val="00B45D3D"/>
    <w:rsid w:val="00B46087"/>
    <w:rsid w:val="00B46506"/>
    <w:rsid w:val="00B467DF"/>
    <w:rsid w:val="00B467F1"/>
    <w:rsid w:val="00B468C5"/>
    <w:rsid w:val="00B469DB"/>
    <w:rsid w:val="00B46C17"/>
    <w:rsid w:val="00B47701"/>
    <w:rsid w:val="00B4786E"/>
    <w:rsid w:val="00B479AE"/>
    <w:rsid w:val="00B479AF"/>
    <w:rsid w:val="00B47A49"/>
    <w:rsid w:val="00B47F2A"/>
    <w:rsid w:val="00B47FE5"/>
    <w:rsid w:val="00B50CE1"/>
    <w:rsid w:val="00B51252"/>
    <w:rsid w:val="00B512E2"/>
    <w:rsid w:val="00B51578"/>
    <w:rsid w:val="00B5182D"/>
    <w:rsid w:val="00B51A4D"/>
    <w:rsid w:val="00B51B64"/>
    <w:rsid w:val="00B51CE8"/>
    <w:rsid w:val="00B51CF4"/>
    <w:rsid w:val="00B51DC2"/>
    <w:rsid w:val="00B51F55"/>
    <w:rsid w:val="00B52542"/>
    <w:rsid w:val="00B52646"/>
    <w:rsid w:val="00B5283C"/>
    <w:rsid w:val="00B52ADD"/>
    <w:rsid w:val="00B52B11"/>
    <w:rsid w:val="00B52E43"/>
    <w:rsid w:val="00B52F35"/>
    <w:rsid w:val="00B5306D"/>
    <w:rsid w:val="00B532B0"/>
    <w:rsid w:val="00B536B4"/>
    <w:rsid w:val="00B538F7"/>
    <w:rsid w:val="00B539F4"/>
    <w:rsid w:val="00B53D51"/>
    <w:rsid w:val="00B53DDD"/>
    <w:rsid w:val="00B53F3B"/>
    <w:rsid w:val="00B53F59"/>
    <w:rsid w:val="00B54512"/>
    <w:rsid w:val="00B54876"/>
    <w:rsid w:val="00B548C7"/>
    <w:rsid w:val="00B54939"/>
    <w:rsid w:val="00B551A5"/>
    <w:rsid w:val="00B551B4"/>
    <w:rsid w:val="00B55325"/>
    <w:rsid w:val="00B55972"/>
    <w:rsid w:val="00B55BF1"/>
    <w:rsid w:val="00B55E09"/>
    <w:rsid w:val="00B55E88"/>
    <w:rsid w:val="00B56218"/>
    <w:rsid w:val="00B565A5"/>
    <w:rsid w:val="00B567A6"/>
    <w:rsid w:val="00B56DE2"/>
    <w:rsid w:val="00B57121"/>
    <w:rsid w:val="00B5755E"/>
    <w:rsid w:val="00B57D62"/>
    <w:rsid w:val="00B57E2A"/>
    <w:rsid w:val="00B57F87"/>
    <w:rsid w:val="00B57FE5"/>
    <w:rsid w:val="00B600B2"/>
    <w:rsid w:val="00B6024F"/>
    <w:rsid w:val="00B613F3"/>
    <w:rsid w:val="00B614BC"/>
    <w:rsid w:val="00B61911"/>
    <w:rsid w:val="00B61C6C"/>
    <w:rsid w:val="00B621C6"/>
    <w:rsid w:val="00B6248E"/>
    <w:rsid w:val="00B626DA"/>
    <w:rsid w:val="00B62A7E"/>
    <w:rsid w:val="00B63370"/>
    <w:rsid w:val="00B63374"/>
    <w:rsid w:val="00B633D4"/>
    <w:rsid w:val="00B6347F"/>
    <w:rsid w:val="00B63895"/>
    <w:rsid w:val="00B644B5"/>
    <w:rsid w:val="00B64959"/>
    <w:rsid w:val="00B64C62"/>
    <w:rsid w:val="00B6504B"/>
    <w:rsid w:val="00B651F5"/>
    <w:rsid w:val="00B653D3"/>
    <w:rsid w:val="00B65923"/>
    <w:rsid w:val="00B65A42"/>
    <w:rsid w:val="00B65CF5"/>
    <w:rsid w:val="00B65F55"/>
    <w:rsid w:val="00B661B4"/>
    <w:rsid w:val="00B662A1"/>
    <w:rsid w:val="00B66639"/>
    <w:rsid w:val="00B6672B"/>
    <w:rsid w:val="00B66776"/>
    <w:rsid w:val="00B667D4"/>
    <w:rsid w:val="00B6680C"/>
    <w:rsid w:val="00B66D4D"/>
    <w:rsid w:val="00B673CA"/>
    <w:rsid w:val="00B7008A"/>
    <w:rsid w:val="00B700E3"/>
    <w:rsid w:val="00B701C9"/>
    <w:rsid w:val="00B7051B"/>
    <w:rsid w:val="00B70603"/>
    <w:rsid w:val="00B709AC"/>
    <w:rsid w:val="00B70BE2"/>
    <w:rsid w:val="00B70D5D"/>
    <w:rsid w:val="00B70DD1"/>
    <w:rsid w:val="00B70F43"/>
    <w:rsid w:val="00B7130A"/>
    <w:rsid w:val="00B7136F"/>
    <w:rsid w:val="00B717EF"/>
    <w:rsid w:val="00B71928"/>
    <w:rsid w:val="00B71D0B"/>
    <w:rsid w:val="00B72298"/>
    <w:rsid w:val="00B72EFD"/>
    <w:rsid w:val="00B7314B"/>
    <w:rsid w:val="00B74B16"/>
    <w:rsid w:val="00B74E84"/>
    <w:rsid w:val="00B75029"/>
    <w:rsid w:val="00B75197"/>
    <w:rsid w:val="00B7536D"/>
    <w:rsid w:val="00B75AF8"/>
    <w:rsid w:val="00B75B7D"/>
    <w:rsid w:val="00B75C54"/>
    <w:rsid w:val="00B76130"/>
    <w:rsid w:val="00B761F4"/>
    <w:rsid w:val="00B76548"/>
    <w:rsid w:val="00B765B9"/>
    <w:rsid w:val="00B76607"/>
    <w:rsid w:val="00B7664C"/>
    <w:rsid w:val="00B7685F"/>
    <w:rsid w:val="00B76D64"/>
    <w:rsid w:val="00B77372"/>
    <w:rsid w:val="00B775DF"/>
    <w:rsid w:val="00B77A3F"/>
    <w:rsid w:val="00B77C4F"/>
    <w:rsid w:val="00B77D34"/>
    <w:rsid w:val="00B77FD5"/>
    <w:rsid w:val="00B8014D"/>
    <w:rsid w:val="00B80256"/>
    <w:rsid w:val="00B803A0"/>
    <w:rsid w:val="00B80592"/>
    <w:rsid w:val="00B807F8"/>
    <w:rsid w:val="00B80AEA"/>
    <w:rsid w:val="00B8135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A7"/>
    <w:rsid w:val="00B8508B"/>
    <w:rsid w:val="00B8513C"/>
    <w:rsid w:val="00B85167"/>
    <w:rsid w:val="00B85A5E"/>
    <w:rsid w:val="00B85CAC"/>
    <w:rsid w:val="00B861FC"/>
    <w:rsid w:val="00B86264"/>
    <w:rsid w:val="00B86704"/>
    <w:rsid w:val="00B86DA3"/>
    <w:rsid w:val="00B873D0"/>
    <w:rsid w:val="00B87819"/>
    <w:rsid w:val="00B8792A"/>
    <w:rsid w:val="00B9005E"/>
    <w:rsid w:val="00B90228"/>
    <w:rsid w:val="00B902E8"/>
    <w:rsid w:val="00B905B9"/>
    <w:rsid w:val="00B90BE6"/>
    <w:rsid w:val="00B90BF5"/>
    <w:rsid w:val="00B9142B"/>
    <w:rsid w:val="00B91454"/>
    <w:rsid w:val="00B914C9"/>
    <w:rsid w:val="00B9166D"/>
    <w:rsid w:val="00B91B9B"/>
    <w:rsid w:val="00B9260E"/>
    <w:rsid w:val="00B92710"/>
    <w:rsid w:val="00B92997"/>
    <w:rsid w:val="00B931AC"/>
    <w:rsid w:val="00B93790"/>
    <w:rsid w:val="00B93A62"/>
    <w:rsid w:val="00B93B76"/>
    <w:rsid w:val="00B93C07"/>
    <w:rsid w:val="00B93D0F"/>
    <w:rsid w:val="00B9400F"/>
    <w:rsid w:val="00B94045"/>
    <w:rsid w:val="00B94133"/>
    <w:rsid w:val="00B94174"/>
    <w:rsid w:val="00B9423B"/>
    <w:rsid w:val="00B9484F"/>
    <w:rsid w:val="00B94C04"/>
    <w:rsid w:val="00B94EB1"/>
    <w:rsid w:val="00B954B0"/>
    <w:rsid w:val="00B955DF"/>
    <w:rsid w:val="00B95D13"/>
    <w:rsid w:val="00B95EAB"/>
    <w:rsid w:val="00B95F4B"/>
    <w:rsid w:val="00B95FBB"/>
    <w:rsid w:val="00B96406"/>
    <w:rsid w:val="00B9650D"/>
    <w:rsid w:val="00B966F1"/>
    <w:rsid w:val="00B97192"/>
    <w:rsid w:val="00B971AF"/>
    <w:rsid w:val="00B97419"/>
    <w:rsid w:val="00B97504"/>
    <w:rsid w:val="00B97505"/>
    <w:rsid w:val="00B97883"/>
    <w:rsid w:val="00B97A0D"/>
    <w:rsid w:val="00BA0418"/>
    <w:rsid w:val="00BA0A3E"/>
    <w:rsid w:val="00BA0ADD"/>
    <w:rsid w:val="00BA11A9"/>
    <w:rsid w:val="00BA1B4C"/>
    <w:rsid w:val="00BA1C82"/>
    <w:rsid w:val="00BA20C4"/>
    <w:rsid w:val="00BA2445"/>
    <w:rsid w:val="00BA2582"/>
    <w:rsid w:val="00BA2714"/>
    <w:rsid w:val="00BA354D"/>
    <w:rsid w:val="00BA35C1"/>
    <w:rsid w:val="00BA3809"/>
    <w:rsid w:val="00BA4387"/>
    <w:rsid w:val="00BA47B9"/>
    <w:rsid w:val="00BA4D5E"/>
    <w:rsid w:val="00BA5B1E"/>
    <w:rsid w:val="00BA5DA4"/>
    <w:rsid w:val="00BA5F77"/>
    <w:rsid w:val="00BA631E"/>
    <w:rsid w:val="00BA7149"/>
    <w:rsid w:val="00BA723D"/>
    <w:rsid w:val="00BA7298"/>
    <w:rsid w:val="00BA76B6"/>
    <w:rsid w:val="00BA76D9"/>
    <w:rsid w:val="00BA78FC"/>
    <w:rsid w:val="00BA7A95"/>
    <w:rsid w:val="00BA7F7E"/>
    <w:rsid w:val="00BB093D"/>
    <w:rsid w:val="00BB0A85"/>
    <w:rsid w:val="00BB11F7"/>
    <w:rsid w:val="00BB13AD"/>
    <w:rsid w:val="00BB17AB"/>
    <w:rsid w:val="00BB19E3"/>
    <w:rsid w:val="00BB1CAD"/>
    <w:rsid w:val="00BB1EE1"/>
    <w:rsid w:val="00BB1FFB"/>
    <w:rsid w:val="00BB2364"/>
    <w:rsid w:val="00BB2842"/>
    <w:rsid w:val="00BB2DD9"/>
    <w:rsid w:val="00BB3186"/>
    <w:rsid w:val="00BB35EE"/>
    <w:rsid w:val="00BB3782"/>
    <w:rsid w:val="00BB3823"/>
    <w:rsid w:val="00BB3883"/>
    <w:rsid w:val="00BB3C65"/>
    <w:rsid w:val="00BB3C9D"/>
    <w:rsid w:val="00BB445A"/>
    <w:rsid w:val="00BB46DF"/>
    <w:rsid w:val="00BB4778"/>
    <w:rsid w:val="00BB4878"/>
    <w:rsid w:val="00BB499D"/>
    <w:rsid w:val="00BB4D21"/>
    <w:rsid w:val="00BB5218"/>
    <w:rsid w:val="00BB5315"/>
    <w:rsid w:val="00BB54B0"/>
    <w:rsid w:val="00BB57A0"/>
    <w:rsid w:val="00BB5DCD"/>
    <w:rsid w:val="00BB6D44"/>
    <w:rsid w:val="00BB6FA5"/>
    <w:rsid w:val="00BB79B4"/>
    <w:rsid w:val="00BB7CB3"/>
    <w:rsid w:val="00BC0183"/>
    <w:rsid w:val="00BC07E0"/>
    <w:rsid w:val="00BC0A60"/>
    <w:rsid w:val="00BC0EA3"/>
    <w:rsid w:val="00BC1900"/>
    <w:rsid w:val="00BC1BB3"/>
    <w:rsid w:val="00BC1D3C"/>
    <w:rsid w:val="00BC1F62"/>
    <w:rsid w:val="00BC1FE8"/>
    <w:rsid w:val="00BC2125"/>
    <w:rsid w:val="00BC224A"/>
    <w:rsid w:val="00BC22E3"/>
    <w:rsid w:val="00BC24D4"/>
    <w:rsid w:val="00BC24EE"/>
    <w:rsid w:val="00BC2556"/>
    <w:rsid w:val="00BC2720"/>
    <w:rsid w:val="00BC27D4"/>
    <w:rsid w:val="00BC2A6E"/>
    <w:rsid w:val="00BC2A90"/>
    <w:rsid w:val="00BC2C2A"/>
    <w:rsid w:val="00BC3A8A"/>
    <w:rsid w:val="00BC3F7E"/>
    <w:rsid w:val="00BC45B2"/>
    <w:rsid w:val="00BC45D8"/>
    <w:rsid w:val="00BC4729"/>
    <w:rsid w:val="00BC5257"/>
    <w:rsid w:val="00BC5979"/>
    <w:rsid w:val="00BC60FD"/>
    <w:rsid w:val="00BC6696"/>
    <w:rsid w:val="00BC66CF"/>
    <w:rsid w:val="00BC6735"/>
    <w:rsid w:val="00BC770A"/>
    <w:rsid w:val="00BC7855"/>
    <w:rsid w:val="00BD0542"/>
    <w:rsid w:val="00BD05CA"/>
    <w:rsid w:val="00BD091E"/>
    <w:rsid w:val="00BD0E7E"/>
    <w:rsid w:val="00BD0F19"/>
    <w:rsid w:val="00BD13F2"/>
    <w:rsid w:val="00BD145B"/>
    <w:rsid w:val="00BD1E82"/>
    <w:rsid w:val="00BD203D"/>
    <w:rsid w:val="00BD212C"/>
    <w:rsid w:val="00BD22CE"/>
    <w:rsid w:val="00BD23E1"/>
    <w:rsid w:val="00BD2733"/>
    <w:rsid w:val="00BD2AE7"/>
    <w:rsid w:val="00BD2EE1"/>
    <w:rsid w:val="00BD3126"/>
    <w:rsid w:val="00BD3A1B"/>
    <w:rsid w:val="00BD3D97"/>
    <w:rsid w:val="00BD44FE"/>
    <w:rsid w:val="00BD4B33"/>
    <w:rsid w:val="00BD4F5C"/>
    <w:rsid w:val="00BD4FCF"/>
    <w:rsid w:val="00BD520F"/>
    <w:rsid w:val="00BD5937"/>
    <w:rsid w:val="00BD5B6A"/>
    <w:rsid w:val="00BD5D75"/>
    <w:rsid w:val="00BD6296"/>
    <w:rsid w:val="00BD66FC"/>
    <w:rsid w:val="00BD6EC9"/>
    <w:rsid w:val="00BD7483"/>
    <w:rsid w:val="00BD7C2C"/>
    <w:rsid w:val="00BD7CBB"/>
    <w:rsid w:val="00BE0399"/>
    <w:rsid w:val="00BE04C1"/>
    <w:rsid w:val="00BE067D"/>
    <w:rsid w:val="00BE070F"/>
    <w:rsid w:val="00BE0740"/>
    <w:rsid w:val="00BE09FF"/>
    <w:rsid w:val="00BE0AE3"/>
    <w:rsid w:val="00BE0B81"/>
    <w:rsid w:val="00BE0C6E"/>
    <w:rsid w:val="00BE0F05"/>
    <w:rsid w:val="00BE1482"/>
    <w:rsid w:val="00BE173C"/>
    <w:rsid w:val="00BE1AB3"/>
    <w:rsid w:val="00BE1C97"/>
    <w:rsid w:val="00BE1DE3"/>
    <w:rsid w:val="00BE214A"/>
    <w:rsid w:val="00BE215C"/>
    <w:rsid w:val="00BE28B0"/>
    <w:rsid w:val="00BE297F"/>
    <w:rsid w:val="00BE2B54"/>
    <w:rsid w:val="00BE2F11"/>
    <w:rsid w:val="00BE3024"/>
    <w:rsid w:val="00BE3446"/>
    <w:rsid w:val="00BE3499"/>
    <w:rsid w:val="00BE3737"/>
    <w:rsid w:val="00BE3C2D"/>
    <w:rsid w:val="00BE425A"/>
    <w:rsid w:val="00BE45C6"/>
    <w:rsid w:val="00BE47F8"/>
    <w:rsid w:val="00BE48D7"/>
    <w:rsid w:val="00BE4C50"/>
    <w:rsid w:val="00BE53F7"/>
    <w:rsid w:val="00BE547B"/>
    <w:rsid w:val="00BE5616"/>
    <w:rsid w:val="00BE5E53"/>
    <w:rsid w:val="00BE6432"/>
    <w:rsid w:val="00BE6516"/>
    <w:rsid w:val="00BE6C6B"/>
    <w:rsid w:val="00BE6CA4"/>
    <w:rsid w:val="00BE700B"/>
    <w:rsid w:val="00BE74D2"/>
    <w:rsid w:val="00BE7A84"/>
    <w:rsid w:val="00BE7C2A"/>
    <w:rsid w:val="00BE7D70"/>
    <w:rsid w:val="00BE7E7B"/>
    <w:rsid w:val="00BF033B"/>
    <w:rsid w:val="00BF03D4"/>
    <w:rsid w:val="00BF04BB"/>
    <w:rsid w:val="00BF08F5"/>
    <w:rsid w:val="00BF0939"/>
    <w:rsid w:val="00BF0AE0"/>
    <w:rsid w:val="00BF11BC"/>
    <w:rsid w:val="00BF11D6"/>
    <w:rsid w:val="00BF14F6"/>
    <w:rsid w:val="00BF198B"/>
    <w:rsid w:val="00BF1DF2"/>
    <w:rsid w:val="00BF1EAF"/>
    <w:rsid w:val="00BF242E"/>
    <w:rsid w:val="00BF26E9"/>
    <w:rsid w:val="00BF29D2"/>
    <w:rsid w:val="00BF2E72"/>
    <w:rsid w:val="00BF3155"/>
    <w:rsid w:val="00BF334D"/>
    <w:rsid w:val="00BF3B21"/>
    <w:rsid w:val="00BF3E26"/>
    <w:rsid w:val="00BF402A"/>
    <w:rsid w:val="00BF4087"/>
    <w:rsid w:val="00BF4931"/>
    <w:rsid w:val="00BF49C4"/>
    <w:rsid w:val="00BF49C6"/>
    <w:rsid w:val="00BF4C9B"/>
    <w:rsid w:val="00BF4E03"/>
    <w:rsid w:val="00BF520E"/>
    <w:rsid w:val="00BF5514"/>
    <w:rsid w:val="00BF564F"/>
    <w:rsid w:val="00BF69BB"/>
    <w:rsid w:val="00BF6B76"/>
    <w:rsid w:val="00BF6C35"/>
    <w:rsid w:val="00BF6E95"/>
    <w:rsid w:val="00BF714F"/>
    <w:rsid w:val="00BF765D"/>
    <w:rsid w:val="00BF77F3"/>
    <w:rsid w:val="00BF780D"/>
    <w:rsid w:val="00BF7837"/>
    <w:rsid w:val="00BF7944"/>
    <w:rsid w:val="00BF7D64"/>
    <w:rsid w:val="00BF7F89"/>
    <w:rsid w:val="00C00129"/>
    <w:rsid w:val="00C003F2"/>
    <w:rsid w:val="00C00901"/>
    <w:rsid w:val="00C00B0A"/>
    <w:rsid w:val="00C00D51"/>
    <w:rsid w:val="00C0139E"/>
    <w:rsid w:val="00C01545"/>
    <w:rsid w:val="00C0161D"/>
    <w:rsid w:val="00C01E4D"/>
    <w:rsid w:val="00C02003"/>
    <w:rsid w:val="00C020CA"/>
    <w:rsid w:val="00C02182"/>
    <w:rsid w:val="00C02451"/>
    <w:rsid w:val="00C0248D"/>
    <w:rsid w:val="00C02547"/>
    <w:rsid w:val="00C03747"/>
    <w:rsid w:val="00C03F7A"/>
    <w:rsid w:val="00C03F7F"/>
    <w:rsid w:val="00C0486E"/>
    <w:rsid w:val="00C0499F"/>
    <w:rsid w:val="00C04CCB"/>
    <w:rsid w:val="00C05068"/>
    <w:rsid w:val="00C050D4"/>
    <w:rsid w:val="00C0523C"/>
    <w:rsid w:val="00C052B7"/>
    <w:rsid w:val="00C057BF"/>
    <w:rsid w:val="00C0585D"/>
    <w:rsid w:val="00C058AC"/>
    <w:rsid w:val="00C05C01"/>
    <w:rsid w:val="00C0655A"/>
    <w:rsid w:val="00C06F89"/>
    <w:rsid w:val="00C07011"/>
    <w:rsid w:val="00C07EF1"/>
    <w:rsid w:val="00C07FC5"/>
    <w:rsid w:val="00C10812"/>
    <w:rsid w:val="00C10819"/>
    <w:rsid w:val="00C108DF"/>
    <w:rsid w:val="00C10D50"/>
    <w:rsid w:val="00C111C6"/>
    <w:rsid w:val="00C11488"/>
    <w:rsid w:val="00C11597"/>
    <w:rsid w:val="00C11910"/>
    <w:rsid w:val="00C11919"/>
    <w:rsid w:val="00C1221B"/>
    <w:rsid w:val="00C1230B"/>
    <w:rsid w:val="00C12449"/>
    <w:rsid w:val="00C125A7"/>
    <w:rsid w:val="00C12B22"/>
    <w:rsid w:val="00C12C60"/>
    <w:rsid w:val="00C12D95"/>
    <w:rsid w:val="00C136D5"/>
    <w:rsid w:val="00C13810"/>
    <w:rsid w:val="00C13C9B"/>
    <w:rsid w:val="00C13CD4"/>
    <w:rsid w:val="00C13E34"/>
    <w:rsid w:val="00C1421C"/>
    <w:rsid w:val="00C145C7"/>
    <w:rsid w:val="00C14A98"/>
    <w:rsid w:val="00C14B05"/>
    <w:rsid w:val="00C151DA"/>
    <w:rsid w:val="00C152A8"/>
    <w:rsid w:val="00C1553E"/>
    <w:rsid w:val="00C15565"/>
    <w:rsid w:val="00C15C58"/>
    <w:rsid w:val="00C16092"/>
    <w:rsid w:val="00C16104"/>
    <w:rsid w:val="00C162C5"/>
    <w:rsid w:val="00C16DE2"/>
    <w:rsid w:val="00C17058"/>
    <w:rsid w:val="00C17112"/>
    <w:rsid w:val="00C171C5"/>
    <w:rsid w:val="00C17596"/>
    <w:rsid w:val="00C17639"/>
    <w:rsid w:val="00C17F4F"/>
    <w:rsid w:val="00C20432"/>
    <w:rsid w:val="00C2054E"/>
    <w:rsid w:val="00C2059F"/>
    <w:rsid w:val="00C20CA0"/>
    <w:rsid w:val="00C20FE9"/>
    <w:rsid w:val="00C222E0"/>
    <w:rsid w:val="00C223F0"/>
    <w:rsid w:val="00C227A2"/>
    <w:rsid w:val="00C22D67"/>
    <w:rsid w:val="00C2339E"/>
    <w:rsid w:val="00C23560"/>
    <w:rsid w:val="00C236F0"/>
    <w:rsid w:val="00C23DC4"/>
    <w:rsid w:val="00C23EC5"/>
    <w:rsid w:val="00C24072"/>
    <w:rsid w:val="00C245CB"/>
    <w:rsid w:val="00C24691"/>
    <w:rsid w:val="00C248FE"/>
    <w:rsid w:val="00C24971"/>
    <w:rsid w:val="00C24B54"/>
    <w:rsid w:val="00C252A2"/>
    <w:rsid w:val="00C25439"/>
    <w:rsid w:val="00C25553"/>
    <w:rsid w:val="00C255DF"/>
    <w:rsid w:val="00C25655"/>
    <w:rsid w:val="00C258A8"/>
    <w:rsid w:val="00C266A8"/>
    <w:rsid w:val="00C2674D"/>
    <w:rsid w:val="00C2674F"/>
    <w:rsid w:val="00C26930"/>
    <w:rsid w:val="00C26AA3"/>
    <w:rsid w:val="00C26DD8"/>
    <w:rsid w:val="00C27064"/>
    <w:rsid w:val="00C2731F"/>
    <w:rsid w:val="00C27990"/>
    <w:rsid w:val="00C27BE5"/>
    <w:rsid w:val="00C3053C"/>
    <w:rsid w:val="00C3082E"/>
    <w:rsid w:val="00C30D0E"/>
    <w:rsid w:val="00C30DCA"/>
    <w:rsid w:val="00C31E2D"/>
    <w:rsid w:val="00C32263"/>
    <w:rsid w:val="00C32340"/>
    <w:rsid w:val="00C32CA7"/>
    <w:rsid w:val="00C33326"/>
    <w:rsid w:val="00C3378D"/>
    <w:rsid w:val="00C33CC0"/>
    <w:rsid w:val="00C34458"/>
    <w:rsid w:val="00C34813"/>
    <w:rsid w:val="00C34859"/>
    <w:rsid w:val="00C34C96"/>
    <w:rsid w:val="00C34D8B"/>
    <w:rsid w:val="00C34EC6"/>
    <w:rsid w:val="00C34EEB"/>
    <w:rsid w:val="00C34EFF"/>
    <w:rsid w:val="00C350D4"/>
    <w:rsid w:val="00C355C2"/>
    <w:rsid w:val="00C355F5"/>
    <w:rsid w:val="00C356F4"/>
    <w:rsid w:val="00C364A1"/>
    <w:rsid w:val="00C364F6"/>
    <w:rsid w:val="00C36ABA"/>
    <w:rsid w:val="00C375BA"/>
    <w:rsid w:val="00C375C4"/>
    <w:rsid w:val="00C37BF9"/>
    <w:rsid w:val="00C37D77"/>
    <w:rsid w:val="00C400D0"/>
    <w:rsid w:val="00C4017E"/>
    <w:rsid w:val="00C40542"/>
    <w:rsid w:val="00C40603"/>
    <w:rsid w:val="00C40977"/>
    <w:rsid w:val="00C4098D"/>
    <w:rsid w:val="00C41698"/>
    <w:rsid w:val="00C416A1"/>
    <w:rsid w:val="00C41784"/>
    <w:rsid w:val="00C41B10"/>
    <w:rsid w:val="00C41B3D"/>
    <w:rsid w:val="00C41F05"/>
    <w:rsid w:val="00C421C2"/>
    <w:rsid w:val="00C4230D"/>
    <w:rsid w:val="00C423FC"/>
    <w:rsid w:val="00C427F3"/>
    <w:rsid w:val="00C42930"/>
    <w:rsid w:val="00C4348A"/>
    <w:rsid w:val="00C43937"/>
    <w:rsid w:val="00C43A32"/>
    <w:rsid w:val="00C43D02"/>
    <w:rsid w:val="00C441CD"/>
    <w:rsid w:val="00C44551"/>
    <w:rsid w:val="00C44BC8"/>
    <w:rsid w:val="00C44E4F"/>
    <w:rsid w:val="00C44F4E"/>
    <w:rsid w:val="00C450A8"/>
    <w:rsid w:val="00C4548E"/>
    <w:rsid w:val="00C45C4C"/>
    <w:rsid w:val="00C45D42"/>
    <w:rsid w:val="00C4612E"/>
    <w:rsid w:val="00C46285"/>
    <w:rsid w:val="00C4630A"/>
    <w:rsid w:val="00C46682"/>
    <w:rsid w:val="00C46AD8"/>
    <w:rsid w:val="00C46AF0"/>
    <w:rsid w:val="00C4700C"/>
    <w:rsid w:val="00C47543"/>
    <w:rsid w:val="00C475C4"/>
    <w:rsid w:val="00C47ED0"/>
    <w:rsid w:val="00C5032A"/>
    <w:rsid w:val="00C507F4"/>
    <w:rsid w:val="00C51A3E"/>
    <w:rsid w:val="00C51BDD"/>
    <w:rsid w:val="00C51D16"/>
    <w:rsid w:val="00C523AE"/>
    <w:rsid w:val="00C52457"/>
    <w:rsid w:val="00C524BC"/>
    <w:rsid w:val="00C52B3E"/>
    <w:rsid w:val="00C52B72"/>
    <w:rsid w:val="00C52EB2"/>
    <w:rsid w:val="00C53506"/>
    <w:rsid w:val="00C5359C"/>
    <w:rsid w:val="00C536F2"/>
    <w:rsid w:val="00C538D7"/>
    <w:rsid w:val="00C53A0E"/>
    <w:rsid w:val="00C53C4A"/>
    <w:rsid w:val="00C540F3"/>
    <w:rsid w:val="00C54315"/>
    <w:rsid w:val="00C5440B"/>
    <w:rsid w:val="00C54617"/>
    <w:rsid w:val="00C54DDD"/>
    <w:rsid w:val="00C550F0"/>
    <w:rsid w:val="00C554A8"/>
    <w:rsid w:val="00C55A61"/>
    <w:rsid w:val="00C56191"/>
    <w:rsid w:val="00C563FC"/>
    <w:rsid w:val="00C5678A"/>
    <w:rsid w:val="00C569C1"/>
    <w:rsid w:val="00C56A7E"/>
    <w:rsid w:val="00C56E89"/>
    <w:rsid w:val="00C56EB4"/>
    <w:rsid w:val="00C57031"/>
    <w:rsid w:val="00C5728F"/>
    <w:rsid w:val="00C574EA"/>
    <w:rsid w:val="00C578C7"/>
    <w:rsid w:val="00C57C7F"/>
    <w:rsid w:val="00C57DE6"/>
    <w:rsid w:val="00C601B1"/>
    <w:rsid w:val="00C60273"/>
    <w:rsid w:val="00C60F50"/>
    <w:rsid w:val="00C61262"/>
    <w:rsid w:val="00C6133E"/>
    <w:rsid w:val="00C6151D"/>
    <w:rsid w:val="00C6179E"/>
    <w:rsid w:val="00C61D1F"/>
    <w:rsid w:val="00C61F59"/>
    <w:rsid w:val="00C62385"/>
    <w:rsid w:val="00C6241E"/>
    <w:rsid w:val="00C626E5"/>
    <w:rsid w:val="00C62B05"/>
    <w:rsid w:val="00C6338C"/>
    <w:rsid w:val="00C63735"/>
    <w:rsid w:val="00C6421F"/>
    <w:rsid w:val="00C6448A"/>
    <w:rsid w:val="00C649F1"/>
    <w:rsid w:val="00C64ADC"/>
    <w:rsid w:val="00C64BBB"/>
    <w:rsid w:val="00C65555"/>
    <w:rsid w:val="00C658C3"/>
    <w:rsid w:val="00C6593B"/>
    <w:rsid w:val="00C65CC3"/>
    <w:rsid w:val="00C6661A"/>
    <w:rsid w:val="00C66C21"/>
    <w:rsid w:val="00C671F7"/>
    <w:rsid w:val="00C673CF"/>
    <w:rsid w:val="00C677E6"/>
    <w:rsid w:val="00C67A90"/>
    <w:rsid w:val="00C67FBC"/>
    <w:rsid w:val="00C67FC1"/>
    <w:rsid w:val="00C70810"/>
    <w:rsid w:val="00C70BE2"/>
    <w:rsid w:val="00C70FB7"/>
    <w:rsid w:val="00C712C6"/>
    <w:rsid w:val="00C71401"/>
    <w:rsid w:val="00C71643"/>
    <w:rsid w:val="00C71888"/>
    <w:rsid w:val="00C71A49"/>
    <w:rsid w:val="00C722C6"/>
    <w:rsid w:val="00C724A7"/>
    <w:rsid w:val="00C7267B"/>
    <w:rsid w:val="00C727A8"/>
    <w:rsid w:val="00C7292C"/>
    <w:rsid w:val="00C72E6F"/>
    <w:rsid w:val="00C72FC7"/>
    <w:rsid w:val="00C72FCC"/>
    <w:rsid w:val="00C73084"/>
    <w:rsid w:val="00C7338D"/>
    <w:rsid w:val="00C733DB"/>
    <w:rsid w:val="00C73846"/>
    <w:rsid w:val="00C73C5A"/>
    <w:rsid w:val="00C748B8"/>
    <w:rsid w:val="00C74D84"/>
    <w:rsid w:val="00C74E61"/>
    <w:rsid w:val="00C75787"/>
    <w:rsid w:val="00C757B0"/>
    <w:rsid w:val="00C7580E"/>
    <w:rsid w:val="00C75A16"/>
    <w:rsid w:val="00C75C17"/>
    <w:rsid w:val="00C75C19"/>
    <w:rsid w:val="00C75EC5"/>
    <w:rsid w:val="00C75F3B"/>
    <w:rsid w:val="00C765CD"/>
    <w:rsid w:val="00C7715E"/>
    <w:rsid w:val="00C77820"/>
    <w:rsid w:val="00C7788E"/>
    <w:rsid w:val="00C778B4"/>
    <w:rsid w:val="00C779D8"/>
    <w:rsid w:val="00C77AAA"/>
    <w:rsid w:val="00C77CC1"/>
    <w:rsid w:val="00C77FC8"/>
    <w:rsid w:val="00C801B1"/>
    <w:rsid w:val="00C803DC"/>
    <w:rsid w:val="00C804BE"/>
    <w:rsid w:val="00C80DB2"/>
    <w:rsid w:val="00C80F8C"/>
    <w:rsid w:val="00C813CF"/>
    <w:rsid w:val="00C81E4A"/>
    <w:rsid w:val="00C8219A"/>
    <w:rsid w:val="00C8266C"/>
    <w:rsid w:val="00C82851"/>
    <w:rsid w:val="00C83386"/>
    <w:rsid w:val="00C835BF"/>
    <w:rsid w:val="00C83685"/>
    <w:rsid w:val="00C838E1"/>
    <w:rsid w:val="00C83961"/>
    <w:rsid w:val="00C83967"/>
    <w:rsid w:val="00C83DF9"/>
    <w:rsid w:val="00C842E4"/>
    <w:rsid w:val="00C8430A"/>
    <w:rsid w:val="00C843CE"/>
    <w:rsid w:val="00C8477B"/>
    <w:rsid w:val="00C84AB6"/>
    <w:rsid w:val="00C84D0D"/>
    <w:rsid w:val="00C84F1D"/>
    <w:rsid w:val="00C84FA8"/>
    <w:rsid w:val="00C85474"/>
    <w:rsid w:val="00C857D8"/>
    <w:rsid w:val="00C85944"/>
    <w:rsid w:val="00C85D8E"/>
    <w:rsid w:val="00C85EF1"/>
    <w:rsid w:val="00C85FDE"/>
    <w:rsid w:val="00C86B63"/>
    <w:rsid w:val="00C86D8E"/>
    <w:rsid w:val="00C86DC7"/>
    <w:rsid w:val="00C86DDC"/>
    <w:rsid w:val="00C87249"/>
    <w:rsid w:val="00C87260"/>
    <w:rsid w:val="00C874FB"/>
    <w:rsid w:val="00C87924"/>
    <w:rsid w:val="00C87EB1"/>
    <w:rsid w:val="00C9028E"/>
    <w:rsid w:val="00C9040D"/>
    <w:rsid w:val="00C90898"/>
    <w:rsid w:val="00C90C6E"/>
    <w:rsid w:val="00C90C73"/>
    <w:rsid w:val="00C90CA5"/>
    <w:rsid w:val="00C90E6D"/>
    <w:rsid w:val="00C917C7"/>
    <w:rsid w:val="00C917D0"/>
    <w:rsid w:val="00C919C5"/>
    <w:rsid w:val="00C91E7D"/>
    <w:rsid w:val="00C9271A"/>
    <w:rsid w:val="00C92D0B"/>
    <w:rsid w:val="00C92FBA"/>
    <w:rsid w:val="00C92FC4"/>
    <w:rsid w:val="00C9333A"/>
    <w:rsid w:val="00C934EE"/>
    <w:rsid w:val="00C9381F"/>
    <w:rsid w:val="00C93C43"/>
    <w:rsid w:val="00C93FD5"/>
    <w:rsid w:val="00C94744"/>
    <w:rsid w:val="00C94EF6"/>
    <w:rsid w:val="00C951F6"/>
    <w:rsid w:val="00C95662"/>
    <w:rsid w:val="00C9571F"/>
    <w:rsid w:val="00C957A6"/>
    <w:rsid w:val="00C95979"/>
    <w:rsid w:val="00C95B7B"/>
    <w:rsid w:val="00C967C2"/>
    <w:rsid w:val="00CA0E4C"/>
    <w:rsid w:val="00CA0FFF"/>
    <w:rsid w:val="00CA1672"/>
    <w:rsid w:val="00CA1917"/>
    <w:rsid w:val="00CA1AF4"/>
    <w:rsid w:val="00CA217B"/>
    <w:rsid w:val="00CA2714"/>
    <w:rsid w:val="00CA2D89"/>
    <w:rsid w:val="00CA3024"/>
    <w:rsid w:val="00CA317F"/>
    <w:rsid w:val="00CA328C"/>
    <w:rsid w:val="00CA3396"/>
    <w:rsid w:val="00CA341F"/>
    <w:rsid w:val="00CA36AF"/>
    <w:rsid w:val="00CA3C13"/>
    <w:rsid w:val="00CA40D9"/>
    <w:rsid w:val="00CA421E"/>
    <w:rsid w:val="00CA4AE4"/>
    <w:rsid w:val="00CA4FFF"/>
    <w:rsid w:val="00CA51FC"/>
    <w:rsid w:val="00CA538C"/>
    <w:rsid w:val="00CA574E"/>
    <w:rsid w:val="00CA5932"/>
    <w:rsid w:val="00CA5C7C"/>
    <w:rsid w:val="00CA5F76"/>
    <w:rsid w:val="00CA66DA"/>
    <w:rsid w:val="00CA6B3E"/>
    <w:rsid w:val="00CA71F2"/>
    <w:rsid w:val="00CA7A71"/>
    <w:rsid w:val="00CA7AC5"/>
    <w:rsid w:val="00CA7C37"/>
    <w:rsid w:val="00CA7DD3"/>
    <w:rsid w:val="00CA7ED0"/>
    <w:rsid w:val="00CA7F00"/>
    <w:rsid w:val="00CB0057"/>
    <w:rsid w:val="00CB022E"/>
    <w:rsid w:val="00CB05C2"/>
    <w:rsid w:val="00CB0700"/>
    <w:rsid w:val="00CB0D34"/>
    <w:rsid w:val="00CB1336"/>
    <w:rsid w:val="00CB14A3"/>
    <w:rsid w:val="00CB1932"/>
    <w:rsid w:val="00CB1E7D"/>
    <w:rsid w:val="00CB22AE"/>
    <w:rsid w:val="00CB2680"/>
    <w:rsid w:val="00CB28A0"/>
    <w:rsid w:val="00CB294E"/>
    <w:rsid w:val="00CB2C47"/>
    <w:rsid w:val="00CB3007"/>
    <w:rsid w:val="00CB314D"/>
    <w:rsid w:val="00CB3319"/>
    <w:rsid w:val="00CB3426"/>
    <w:rsid w:val="00CB347E"/>
    <w:rsid w:val="00CB350A"/>
    <w:rsid w:val="00CB38EF"/>
    <w:rsid w:val="00CB3945"/>
    <w:rsid w:val="00CB4447"/>
    <w:rsid w:val="00CB4EF1"/>
    <w:rsid w:val="00CB51FB"/>
    <w:rsid w:val="00CB5833"/>
    <w:rsid w:val="00CB6118"/>
    <w:rsid w:val="00CB62D0"/>
    <w:rsid w:val="00CB6497"/>
    <w:rsid w:val="00CB6556"/>
    <w:rsid w:val="00CB6AD5"/>
    <w:rsid w:val="00CB70A1"/>
    <w:rsid w:val="00CB74B8"/>
    <w:rsid w:val="00CB75B4"/>
    <w:rsid w:val="00CB77B0"/>
    <w:rsid w:val="00CB7A9F"/>
    <w:rsid w:val="00CB7BD0"/>
    <w:rsid w:val="00CC099B"/>
    <w:rsid w:val="00CC0BEF"/>
    <w:rsid w:val="00CC0C98"/>
    <w:rsid w:val="00CC1351"/>
    <w:rsid w:val="00CC157A"/>
    <w:rsid w:val="00CC20D5"/>
    <w:rsid w:val="00CC2167"/>
    <w:rsid w:val="00CC25A7"/>
    <w:rsid w:val="00CC2ADC"/>
    <w:rsid w:val="00CC3126"/>
    <w:rsid w:val="00CC35E2"/>
    <w:rsid w:val="00CC369E"/>
    <w:rsid w:val="00CC3B2C"/>
    <w:rsid w:val="00CC3E12"/>
    <w:rsid w:val="00CC40D2"/>
    <w:rsid w:val="00CC4420"/>
    <w:rsid w:val="00CC4476"/>
    <w:rsid w:val="00CC44CC"/>
    <w:rsid w:val="00CC45D7"/>
    <w:rsid w:val="00CC4740"/>
    <w:rsid w:val="00CC4813"/>
    <w:rsid w:val="00CC4AB6"/>
    <w:rsid w:val="00CC4D5D"/>
    <w:rsid w:val="00CC5104"/>
    <w:rsid w:val="00CC52FF"/>
    <w:rsid w:val="00CC53DC"/>
    <w:rsid w:val="00CC559D"/>
    <w:rsid w:val="00CC55EF"/>
    <w:rsid w:val="00CC56D0"/>
    <w:rsid w:val="00CC56D5"/>
    <w:rsid w:val="00CC5705"/>
    <w:rsid w:val="00CC5913"/>
    <w:rsid w:val="00CC5CB4"/>
    <w:rsid w:val="00CC5E0D"/>
    <w:rsid w:val="00CC5E19"/>
    <w:rsid w:val="00CC5F6C"/>
    <w:rsid w:val="00CC608A"/>
    <w:rsid w:val="00CC6489"/>
    <w:rsid w:val="00CC6AB2"/>
    <w:rsid w:val="00CC7596"/>
    <w:rsid w:val="00CC7787"/>
    <w:rsid w:val="00CC7872"/>
    <w:rsid w:val="00CC7BDB"/>
    <w:rsid w:val="00CC7D0C"/>
    <w:rsid w:val="00CC7DB8"/>
    <w:rsid w:val="00CD0754"/>
    <w:rsid w:val="00CD0E76"/>
    <w:rsid w:val="00CD121D"/>
    <w:rsid w:val="00CD1A7C"/>
    <w:rsid w:val="00CD22CF"/>
    <w:rsid w:val="00CD2319"/>
    <w:rsid w:val="00CD25F9"/>
    <w:rsid w:val="00CD2605"/>
    <w:rsid w:val="00CD262C"/>
    <w:rsid w:val="00CD28BF"/>
    <w:rsid w:val="00CD290E"/>
    <w:rsid w:val="00CD2DE8"/>
    <w:rsid w:val="00CD2F67"/>
    <w:rsid w:val="00CD3084"/>
    <w:rsid w:val="00CD323A"/>
    <w:rsid w:val="00CD37C3"/>
    <w:rsid w:val="00CD386F"/>
    <w:rsid w:val="00CD3957"/>
    <w:rsid w:val="00CD39AB"/>
    <w:rsid w:val="00CD39D7"/>
    <w:rsid w:val="00CD3AEA"/>
    <w:rsid w:val="00CD3DDA"/>
    <w:rsid w:val="00CD4055"/>
    <w:rsid w:val="00CD4944"/>
    <w:rsid w:val="00CD49C9"/>
    <w:rsid w:val="00CD49F8"/>
    <w:rsid w:val="00CD4BF1"/>
    <w:rsid w:val="00CD4C36"/>
    <w:rsid w:val="00CD4CD7"/>
    <w:rsid w:val="00CD4F46"/>
    <w:rsid w:val="00CD522C"/>
    <w:rsid w:val="00CD53B1"/>
    <w:rsid w:val="00CD53BE"/>
    <w:rsid w:val="00CD546C"/>
    <w:rsid w:val="00CD5C5E"/>
    <w:rsid w:val="00CD5EA2"/>
    <w:rsid w:val="00CD5F74"/>
    <w:rsid w:val="00CD6266"/>
    <w:rsid w:val="00CD6357"/>
    <w:rsid w:val="00CD6F5D"/>
    <w:rsid w:val="00CD6FCD"/>
    <w:rsid w:val="00CD77B4"/>
    <w:rsid w:val="00CD77D2"/>
    <w:rsid w:val="00CD7898"/>
    <w:rsid w:val="00CD7E8D"/>
    <w:rsid w:val="00CE017F"/>
    <w:rsid w:val="00CE0362"/>
    <w:rsid w:val="00CE094D"/>
    <w:rsid w:val="00CE0EA7"/>
    <w:rsid w:val="00CE0F74"/>
    <w:rsid w:val="00CE100B"/>
    <w:rsid w:val="00CE128B"/>
    <w:rsid w:val="00CE14A0"/>
    <w:rsid w:val="00CE152C"/>
    <w:rsid w:val="00CE1C3C"/>
    <w:rsid w:val="00CE1D27"/>
    <w:rsid w:val="00CE26C2"/>
    <w:rsid w:val="00CE2813"/>
    <w:rsid w:val="00CE2884"/>
    <w:rsid w:val="00CE32DD"/>
    <w:rsid w:val="00CE343F"/>
    <w:rsid w:val="00CE34D2"/>
    <w:rsid w:val="00CE377F"/>
    <w:rsid w:val="00CE37E4"/>
    <w:rsid w:val="00CE393E"/>
    <w:rsid w:val="00CE3CAA"/>
    <w:rsid w:val="00CE3E18"/>
    <w:rsid w:val="00CE495A"/>
    <w:rsid w:val="00CE4AFB"/>
    <w:rsid w:val="00CE4ED8"/>
    <w:rsid w:val="00CE560D"/>
    <w:rsid w:val="00CE577F"/>
    <w:rsid w:val="00CE587F"/>
    <w:rsid w:val="00CE5CFC"/>
    <w:rsid w:val="00CE6E7B"/>
    <w:rsid w:val="00CE6E91"/>
    <w:rsid w:val="00CE7163"/>
    <w:rsid w:val="00CE720B"/>
    <w:rsid w:val="00CE779B"/>
    <w:rsid w:val="00CE7A2C"/>
    <w:rsid w:val="00CE7C6E"/>
    <w:rsid w:val="00CE7C8B"/>
    <w:rsid w:val="00CF08B0"/>
    <w:rsid w:val="00CF0C23"/>
    <w:rsid w:val="00CF0C9F"/>
    <w:rsid w:val="00CF0DA0"/>
    <w:rsid w:val="00CF0DAD"/>
    <w:rsid w:val="00CF1264"/>
    <w:rsid w:val="00CF175F"/>
    <w:rsid w:val="00CF1933"/>
    <w:rsid w:val="00CF19BD"/>
    <w:rsid w:val="00CF1C86"/>
    <w:rsid w:val="00CF1D8A"/>
    <w:rsid w:val="00CF1E1B"/>
    <w:rsid w:val="00CF1F03"/>
    <w:rsid w:val="00CF212D"/>
    <w:rsid w:val="00CF2131"/>
    <w:rsid w:val="00CF23B8"/>
    <w:rsid w:val="00CF24BE"/>
    <w:rsid w:val="00CF268C"/>
    <w:rsid w:val="00CF26F9"/>
    <w:rsid w:val="00CF2CD2"/>
    <w:rsid w:val="00CF30B2"/>
    <w:rsid w:val="00CF34E6"/>
    <w:rsid w:val="00CF352A"/>
    <w:rsid w:val="00CF3BA6"/>
    <w:rsid w:val="00CF3C1A"/>
    <w:rsid w:val="00CF45CB"/>
    <w:rsid w:val="00CF5A72"/>
    <w:rsid w:val="00CF5B6A"/>
    <w:rsid w:val="00CF5E82"/>
    <w:rsid w:val="00CF6421"/>
    <w:rsid w:val="00CF66AF"/>
    <w:rsid w:val="00CF70FE"/>
    <w:rsid w:val="00CF7515"/>
    <w:rsid w:val="00CF7A8A"/>
    <w:rsid w:val="00D004D9"/>
    <w:rsid w:val="00D00514"/>
    <w:rsid w:val="00D0060D"/>
    <w:rsid w:val="00D00664"/>
    <w:rsid w:val="00D00A64"/>
    <w:rsid w:val="00D00B6E"/>
    <w:rsid w:val="00D014AE"/>
    <w:rsid w:val="00D01CC9"/>
    <w:rsid w:val="00D01D8E"/>
    <w:rsid w:val="00D01E6E"/>
    <w:rsid w:val="00D023BF"/>
    <w:rsid w:val="00D02850"/>
    <w:rsid w:val="00D02D65"/>
    <w:rsid w:val="00D02F85"/>
    <w:rsid w:val="00D0320A"/>
    <w:rsid w:val="00D034AE"/>
    <w:rsid w:val="00D03C07"/>
    <w:rsid w:val="00D03D86"/>
    <w:rsid w:val="00D041DB"/>
    <w:rsid w:val="00D04C35"/>
    <w:rsid w:val="00D04E1C"/>
    <w:rsid w:val="00D0581F"/>
    <w:rsid w:val="00D05876"/>
    <w:rsid w:val="00D060F4"/>
    <w:rsid w:val="00D06221"/>
    <w:rsid w:val="00D063EF"/>
    <w:rsid w:val="00D07400"/>
    <w:rsid w:val="00D07815"/>
    <w:rsid w:val="00D07B90"/>
    <w:rsid w:val="00D07CB9"/>
    <w:rsid w:val="00D07DE6"/>
    <w:rsid w:val="00D07EE3"/>
    <w:rsid w:val="00D103DA"/>
    <w:rsid w:val="00D10920"/>
    <w:rsid w:val="00D10985"/>
    <w:rsid w:val="00D10BB0"/>
    <w:rsid w:val="00D10C69"/>
    <w:rsid w:val="00D10EA7"/>
    <w:rsid w:val="00D11A5A"/>
    <w:rsid w:val="00D12978"/>
    <w:rsid w:val="00D12C93"/>
    <w:rsid w:val="00D1300A"/>
    <w:rsid w:val="00D14001"/>
    <w:rsid w:val="00D1422D"/>
    <w:rsid w:val="00D1424E"/>
    <w:rsid w:val="00D14345"/>
    <w:rsid w:val="00D14572"/>
    <w:rsid w:val="00D14837"/>
    <w:rsid w:val="00D148A0"/>
    <w:rsid w:val="00D14A1A"/>
    <w:rsid w:val="00D14F16"/>
    <w:rsid w:val="00D159D4"/>
    <w:rsid w:val="00D15E8B"/>
    <w:rsid w:val="00D16391"/>
    <w:rsid w:val="00D16559"/>
    <w:rsid w:val="00D16B40"/>
    <w:rsid w:val="00D16CAB"/>
    <w:rsid w:val="00D16EF4"/>
    <w:rsid w:val="00D16EF5"/>
    <w:rsid w:val="00D17468"/>
    <w:rsid w:val="00D1790E"/>
    <w:rsid w:val="00D17EAC"/>
    <w:rsid w:val="00D17ECD"/>
    <w:rsid w:val="00D17F44"/>
    <w:rsid w:val="00D20212"/>
    <w:rsid w:val="00D20323"/>
    <w:rsid w:val="00D204EB"/>
    <w:rsid w:val="00D2053E"/>
    <w:rsid w:val="00D205A3"/>
    <w:rsid w:val="00D20A11"/>
    <w:rsid w:val="00D212DF"/>
    <w:rsid w:val="00D2166A"/>
    <w:rsid w:val="00D2168C"/>
    <w:rsid w:val="00D2198D"/>
    <w:rsid w:val="00D21D91"/>
    <w:rsid w:val="00D22638"/>
    <w:rsid w:val="00D22765"/>
    <w:rsid w:val="00D22837"/>
    <w:rsid w:val="00D22B05"/>
    <w:rsid w:val="00D23BD3"/>
    <w:rsid w:val="00D23C5B"/>
    <w:rsid w:val="00D23D15"/>
    <w:rsid w:val="00D2486D"/>
    <w:rsid w:val="00D24B37"/>
    <w:rsid w:val="00D24F83"/>
    <w:rsid w:val="00D25046"/>
    <w:rsid w:val="00D253F8"/>
    <w:rsid w:val="00D255A8"/>
    <w:rsid w:val="00D25733"/>
    <w:rsid w:val="00D25A22"/>
    <w:rsid w:val="00D25B6D"/>
    <w:rsid w:val="00D25C4C"/>
    <w:rsid w:val="00D25D8E"/>
    <w:rsid w:val="00D26144"/>
    <w:rsid w:val="00D2617F"/>
    <w:rsid w:val="00D26BC0"/>
    <w:rsid w:val="00D273A5"/>
    <w:rsid w:val="00D273C3"/>
    <w:rsid w:val="00D278B8"/>
    <w:rsid w:val="00D27A70"/>
    <w:rsid w:val="00D30461"/>
    <w:rsid w:val="00D30561"/>
    <w:rsid w:val="00D30C69"/>
    <w:rsid w:val="00D30DB1"/>
    <w:rsid w:val="00D30F23"/>
    <w:rsid w:val="00D31852"/>
    <w:rsid w:val="00D31BB0"/>
    <w:rsid w:val="00D31C74"/>
    <w:rsid w:val="00D31DB2"/>
    <w:rsid w:val="00D3225A"/>
    <w:rsid w:val="00D32278"/>
    <w:rsid w:val="00D331C5"/>
    <w:rsid w:val="00D33386"/>
    <w:rsid w:val="00D33A00"/>
    <w:rsid w:val="00D33C29"/>
    <w:rsid w:val="00D33DA6"/>
    <w:rsid w:val="00D34366"/>
    <w:rsid w:val="00D34690"/>
    <w:rsid w:val="00D348AC"/>
    <w:rsid w:val="00D34C89"/>
    <w:rsid w:val="00D34FEF"/>
    <w:rsid w:val="00D352BE"/>
    <w:rsid w:val="00D35447"/>
    <w:rsid w:val="00D35470"/>
    <w:rsid w:val="00D35A52"/>
    <w:rsid w:val="00D3699D"/>
    <w:rsid w:val="00D36AD2"/>
    <w:rsid w:val="00D36B6B"/>
    <w:rsid w:val="00D36C25"/>
    <w:rsid w:val="00D36CAC"/>
    <w:rsid w:val="00D371D0"/>
    <w:rsid w:val="00D375BF"/>
    <w:rsid w:val="00D3766F"/>
    <w:rsid w:val="00D378F4"/>
    <w:rsid w:val="00D37DDC"/>
    <w:rsid w:val="00D37DF9"/>
    <w:rsid w:val="00D400A6"/>
    <w:rsid w:val="00D4043F"/>
    <w:rsid w:val="00D4064B"/>
    <w:rsid w:val="00D41106"/>
    <w:rsid w:val="00D41507"/>
    <w:rsid w:val="00D41671"/>
    <w:rsid w:val="00D418AC"/>
    <w:rsid w:val="00D419A5"/>
    <w:rsid w:val="00D41D47"/>
    <w:rsid w:val="00D42008"/>
    <w:rsid w:val="00D422A1"/>
    <w:rsid w:val="00D42643"/>
    <w:rsid w:val="00D42931"/>
    <w:rsid w:val="00D43343"/>
    <w:rsid w:val="00D43A22"/>
    <w:rsid w:val="00D43BA9"/>
    <w:rsid w:val="00D43D3D"/>
    <w:rsid w:val="00D43DD3"/>
    <w:rsid w:val="00D440CC"/>
    <w:rsid w:val="00D4432B"/>
    <w:rsid w:val="00D44420"/>
    <w:rsid w:val="00D44427"/>
    <w:rsid w:val="00D44655"/>
    <w:rsid w:val="00D446DF"/>
    <w:rsid w:val="00D4474E"/>
    <w:rsid w:val="00D44C70"/>
    <w:rsid w:val="00D4518A"/>
    <w:rsid w:val="00D457D4"/>
    <w:rsid w:val="00D4624B"/>
    <w:rsid w:val="00D46429"/>
    <w:rsid w:val="00D46933"/>
    <w:rsid w:val="00D46EAD"/>
    <w:rsid w:val="00D46EFB"/>
    <w:rsid w:val="00D47014"/>
    <w:rsid w:val="00D476E8"/>
    <w:rsid w:val="00D4771A"/>
    <w:rsid w:val="00D47997"/>
    <w:rsid w:val="00D47B4D"/>
    <w:rsid w:val="00D47BDD"/>
    <w:rsid w:val="00D47E63"/>
    <w:rsid w:val="00D5022C"/>
    <w:rsid w:val="00D50409"/>
    <w:rsid w:val="00D50504"/>
    <w:rsid w:val="00D50658"/>
    <w:rsid w:val="00D50876"/>
    <w:rsid w:val="00D50AE3"/>
    <w:rsid w:val="00D50C8F"/>
    <w:rsid w:val="00D511C9"/>
    <w:rsid w:val="00D51347"/>
    <w:rsid w:val="00D514EE"/>
    <w:rsid w:val="00D515B4"/>
    <w:rsid w:val="00D51725"/>
    <w:rsid w:val="00D51758"/>
    <w:rsid w:val="00D517F1"/>
    <w:rsid w:val="00D51E29"/>
    <w:rsid w:val="00D5252E"/>
    <w:rsid w:val="00D526C7"/>
    <w:rsid w:val="00D52747"/>
    <w:rsid w:val="00D52767"/>
    <w:rsid w:val="00D52B53"/>
    <w:rsid w:val="00D52F5A"/>
    <w:rsid w:val="00D5365B"/>
    <w:rsid w:val="00D53CF7"/>
    <w:rsid w:val="00D53E8C"/>
    <w:rsid w:val="00D53FB7"/>
    <w:rsid w:val="00D54099"/>
    <w:rsid w:val="00D542E6"/>
    <w:rsid w:val="00D546AD"/>
    <w:rsid w:val="00D5480B"/>
    <w:rsid w:val="00D54A31"/>
    <w:rsid w:val="00D54AF1"/>
    <w:rsid w:val="00D54E64"/>
    <w:rsid w:val="00D5530D"/>
    <w:rsid w:val="00D55B77"/>
    <w:rsid w:val="00D560CD"/>
    <w:rsid w:val="00D5625A"/>
    <w:rsid w:val="00D566DF"/>
    <w:rsid w:val="00D57CB6"/>
    <w:rsid w:val="00D60074"/>
    <w:rsid w:val="00D60251"/>
    <w:rsid w:val="00D60410"/>
    <w:rsid w:val="00D607A2"/>
    <w:rsid w:val="00D60E3C"/>
    <w:rsid w:val="00D6104F"/>
    <w:rsid w:val="00D611EE"/>
    <w:rsid w:val="00D61478"/>
    <w:rsid w:val="00D61554"/>
    <w:rsid w:val="00D61678"/>
    <w:rsid w:val="00D618FA"/>
    <w:rsid w:val="00D61DE5"/>
    <w:rsid w:val="00D6218F"/>
    <w:rsid w:val="00D62461"/>
    <w:rsid w:val="00D62726"/>
    <w:rsid w:val="00D62890"/>
    <w:rsid w:val="00D62A02"/>
    <w:rsid w:val="00D62AB2"/>
    <w:rsid w:val="00D62C0F"/>
    <w:rsid w:val="00D62CD2"/>
    <w:rsid w:val="00D632B7"/>
    <w:rsid w:val="00D637DD"/>
    <w:rsid w:val="00D64204"/>
    <w:rsid w:val="00D6425F"/>
    <w:rsid w:val="00D642C4"/>
    <w:rsid w:val="00D645DA"/>
    <w:rsid w:val="00D6540E"/>
    <w:rsid w:val="00D65AEB"/>
    <w:rsid w:val="00D65C3C"/>
    <w:rsid w:val="00D6610B"/>
    <w:rsid w:val="00D6634F"/>
    <w:rsid w:val="00D66DEF"/>
    <w:rsid w:val="00D67116"/>
    <w:rsid w:val="00D67464"/>
    <w:rsid w:val="00D67770"/>
    <w:rsid w:val="00D67B93"/>
    <w:rsid w:val="00D67B97"/>
    <w:rsid w:val="00D70017"/>
    <w:rsid w:val="00D71480"/>
    <w:rsid w:val="00D71505"/>
    <w:rsid w:val="00D71739"/>
    <w:rsid w:val="00D7177B"/>
    <w:rsid w:val="00D71AEC"/>
    <w:rsid w:val="00D71F23"/>
    <w:rsid w:val="00D7223A"/>
    <w:rsid w:val="00D72581"/>
    <w:rsid w:val="00D72689"/>
    <w:rsid w:val="00D7271E"/>
    <w:rsid w:val="00D72A1B"/>
    <w:rsid w:val="00D72A7D"/>
    <w:rsid w:val="00D72E97"/>
    <w:rsid w:val="00D730A4"/>
    <w:rsid w:val="00D73883"/>
    <w:rsid w:val="00D7388B"/>
    <w:rsid w:val="00D739C6"/>
    <w:rsid w:val="00D73F30"/>
    <w:rsid w:val="00D73FD7"/>
    <w:rsid w:val="00D74129"/>
    <w:rsid w:val="00D741F2"/>
    <w:rsid w:val="00D7433B"/>
    <w:rsid w:val="00D74836"/>
    <w:rsid w:val="00D748BB"/>
    <w:rsid w:val="00D74944"/>
    <w:rsid w:val="00D75059"/>
    <w:rsid w:val="00D75113"/>
    <w:rsid w:val="00D756C2"/>
    <w:rsid w:val="00D75992"/>
    <w:rsid w:val="00D759C6"/>
    <w:rsid w:val="00D75F1C"/>
    <w:rsid w:val="00D75F5E"/>
    <w:rsid w:val="00D76259"/>
    <w:rsid w:val="00D76FCC"/>
    <w:rsid w:val="00D774E5"/>
    <w:rsid w:val="00D77693"/>
    <w:rsid w:val="00D776AF"/>
    <w:rsid w:val="00D77927"/>
    <w:rsid w:val="00D77A5E"/>
    <w:rsid w:val="00D77A78"/>
    <w:rsid w:val="00D8007C"/>
    <w:rsid w:val="00D805FC"/>
    <w:rsid w:val="00D80912"/>
    <w:rsid w:val="00D812BF"/>
    <w:rsid w:val="00D81478"/>
    <w:rsid w:val="00D81490"/>
    <w:rsid w:val="00D8180F"/>
    <w:rsid w:val="00D819BE"/>
    <w:rsid w:val="00D819FD"/>
    <w:rsid w:val="00D8259E"/>
    <w:rsid w:val="00D828EB"/>
    <w:rsid w:val="00D82E7E"/>
    <w:rsid w:val="00D830CE"/>
    <w:rsid w:val="00D83353"/>
    <w:rsid w:val="00D83396"/>
    <w:rsid w:val="00D8363F"/>
    <w:rsid w:val="00D83838"/>
    <w:rsid w:val="00D83902"/>
    <w:rsid w:val="00D83B61"/>
    <w:rsid w:val="00D83C49"/>
    <w:rsid w:val="00D8432A"/>
    <w:rsid w:val="00D84689"/>
    <w:rsid w:val="00D849A5"/>
    <w:rsid w:val="00D84ABB"/>
    <w:rsid w:val="00D84D15"/>
    <w:rsid w:val="00D84F12"/>
    <w:rsid w:val="00D84FF9"/>
    <w:rsid w:val="00D855DB"/>
    <w:rsid w:val="00D85BFB"/>
    <w:rsid w:val="00D8682D"/>
    <w:rsid w:val="00D869A7"/>
    <w:rsid w:val="00D86B82"/>
    <w:rsid w:val="00D86BB2"/>
    <w:rsid w:val="00D86DB5"/>
    <w:rsid w:val="00D870BF"/>
    <w:rsid w:val="00D87A8E"/>
    <w:rsid w:val="00D87D7D"/>
    <w:rsid w:val="00D90021"/>
    <w:rsid w:val="00D9016A"/>
    <w:rsid w:val="00D904C1"/>
    <w:rsid w:val="00D90A8B"/>
    <w:rsid w:val="00D90F34"/>
    <w:rsid w:val="00D91286"/>
    <w:rsid w:val="00D91438"/>
    <w:rsid w:val="00D9146D"/>
    <w:rsid w:val="00D9186C"/>
    <w:rsid w:val="00D918CA"/>
    <w:rsid w:val="00D91C96"/>
    <w:rsid w:val="00D91CD7"/>
    <w:rsid w:val="00D91E6A"/>
    <w:rsid w:val="00D91F4E"/>
    <w:rsid w:val="00D9206C"/>
    <w:rsid w:val="00D920E3"/>
    <w:rsid w:val="00D9217D"/>
    <w:rsid w:val="00D921D4"/>
    <w:rsid w:val="00D9246C"/>
    <w:rsid w:val="00D92984"/>
    <w:rsid w:val="00D92BD7"/>
    <w:rsid w:val="00D9389A"/>
    <w:rsid w:val="00D938DE"/>
    <w:rsid w:val="00D93976"/>
    <w:rsid w:val="00D93A26"/>
    <w:rsid w:val="00D93CAF"/>
    <w:rsid w:val="00D93E8C"/>
    <w:rsid w:val="00D945E6"/>
    <w:rsid w:val="00D94B2E"/>
    <w:rsid w:val="00D94F64"/>
    <w:rsid w:val="00D95268"/>
    <w:rsid w:val="00D952FA"/>
    <w:rsid w:val="00D9541E"/>
    <w:rsid w:val="00D95981"/>
    <w:rsid w:val="00D95A00"/>
    <w:rsid w:val="00D95D7F"/>
    <w:rsid w:val="00D96A9B"/>
    <w:rsid w:val="00D9736C"/>
    <w:rsid w:val="00D97653"/>
    <w:rsid w:val="00D9765D"/>
    <w:rsid w:val="00D9778C"/>
    <w:rsid w:val="00D977AF"/>
    <w:rsid w:val="00D97E34"/>
    <w:rsid w:val="00DA015F"/>
    <w:rsid w:val="00DA0203"/>
    <w:rsid w:val="00DA0234"/>
    <w:rsid w:val="00DA049F"/>
    <w:rsid w:val="00DA0718"/>
    <w:rsid w:val="00DA0C95"/>
    <w:rsid w:val="00DA10A8"/>
    <w:rsid w:val="00DA10D2"/>
    <w:rsid w:val="00DA12E7"/>
    <w:rsid w:val="00DA15F9"/>
    <w:rsid w:val="00DA1793"/>
    <w:rsid w:val="00DA1918"/>
    <w:rsid w:val="00DA195F"/>
    <w:rsid w:val="00DA1A6F"/>
    <w:rsid w:val="00DA1DE7"/>
    <w:rsid w:val="00DA22E7"/>
    <w:rsid w:val="00DA2987"/>
    <w:rsid w:val="00DA2DD6"/>
    <w:rsid w:val="00DA3028"/>
    <w:rsid w:val="00DA3158"/>
    <w:rsid w:val="00DA3205"/>
    <w:rsid w:val="00DA374E"/>
    <w:rsid w:val="00DA387F"/>
    <w:rsid w:val="00DA3CAC"/>
    <w:rsid w:val="00DA3DCE"/>
    <w:rsid w:val="00DA3E45"/>
    <w:rsid w:val="00DA4230"/>
    <w:rsid w:val="00DA4519"/>
    <w:rsid w:val="00DA457D"/>
    <w:rsid w:val="00DA4CD1"/>
    <w:rsid w:val="00DA4DBE"/>
    <w:rsid w:val="00DA4E64"/>
    <w:rsid w:val="00DA4F2C"/>
    <w:rsid w:val="00DA5165"/>
    <w:rsid w:val="00DA563C"/>
    <w:rsid w:val="00DA58C3"/>
    <w:rsid w:val="00DA6336"/>
    <w:rsid w:val="00DA6C7E"/>
    <w:rsid w:val="00DA7547"/>
    <w:rsid w:val="00DA7675"/>
    <w:rsid w:val="00DA7E3E"/>
    <w:rsid w:val="00DA7E7C"/>
    <w:rsid w:val="00DA7ECD"/>
    <w:rsid w:val="00DB0115"/>
    <w:rsid w:val="00DB07A9"/>
    <w:rsid w:val="00DB0A64"/>
    <w:rsid w:val="00DB0B7B"/>
    <w:rsid w:val="00DB0ED9"/>
    <w:rsid w:val="00DB1618"/>
    <w:rsid w:val="00DB1878"/>
    <w:rsid w:val="00DB1B18"/>
    <w:rsid w:val="00DB1B4C"/>
    <w:rsid w:val="00DB1F38"/>
    <w:rsid w:val="00DB20B1"/>
    <w:rsid w:val="00DB25E6"/>
    <w:rsid w:val="00DB2694"/>
    <w:rsid w:val="00DB26B9"/>
    <w:rsid w:val="00DB2967"/>
    <w:rsid w:val="00DB29D7"/>
    <w:rsid w:val="00DB2C3C"/>
    <w:rsid w:val="00DB2C8A"/>
    <w:rsid w:val="00DB33F8"/>
    <w:rsid w:val="00DB38FF"/>
    <w:rsid w:val="00DB3DDC"/>
    <w:rsid w:val="00DB4197"/>
    <w:rsid w:val="00DB4ED0"/>
    <w:rsid w:val="00DB4FA7"/>
    <w:rsid w:val="00DB5EC6"/>
    <w:rsid w:val="00DB63E0"/>
    <w:rsid w:val="00DB63FB"/>
    <w:rsid w:val="00DB6554"/>
    <w:rsid w:val="00DB6F56"/>
    <w:rsid w:val="00DB701F"/>
    <w:rsid w:val="00DB70F1"/>
    <w:rsid w:val="00DB7976"/>
    <w:rsid w:val="00DB7B10"/>
    <w:rsid w:val="00DC0060"/>
    <w:rsid w:val="00DC0096"/>
    <w:rsid w:val="00DC00F1"/>
    <w:rsid w:val="00DC03BB"/>
    <w:rsid w:val="00DC0788"/>
    <w:rsid w:val="00DC08F2"/>
    <w:rsid w:val="00DC09C5"/>
    <w:rsid w:val="00DC0A73"/>
    <w:rsid w:val="00DC1A15"/>
    <w:rsid w:val="00DC1A69"/>
    <w:rsid w:val="00DC1D35"/>
    <w:rsid w:val="00DC23D3"/>
    <w:rsid w:val="00DC249F"/>
    <w:rsid w:val="00DC27BD"/>
    <w:rsid w:val="00DC2821"/>
    <w:rsid w:val="00DC28CB"/>
    <w:rsid w:val="00DC29EE"/>
    <w:rsid w:val="00DC2B02"/>
    <w:rsid w:val="00DC2F57"/>
    <w:rsid w:val="00DC31DF"/>
    <w:rsid w:val="00DC3223"/>
    <w:rsid w:val="00DC32D0"/>
    <w:rsid w:val="00DC36DC"/>
    <w:rsid w:val="00DC373B"/>
    <w:rsid w:val="00DC3AD5"/>
    <w:rsid w:val="00DC3B5E"/>
    <w:rsid w:val="00DC4043"/>
    <w:rsid w:val="00DC40D8"/>
    <w:rsid w:val="00DC41C8"/>
    <w:rsid w:val="00DC4244"/>
    <w:rsid w:val="00DC492F"/>
    <w:rsid w:val="00DC4A31"/>
    <w:rsid w:val="00DC4CA2"/>
    <w:rsid w:val="00DC4D94"/>
    <w:rsid w:val="00DC4E59"/>
    <w:rsid w:val="00DC4FD1"/>
    <w:rsid w:val="00DC50F1"/>
    <w:rsid w:val="00DC5D75"/>
    <w:rsid w:val="00DC65B0"/>
    <w:rsid w:val="00DC6981"/>
    <w:rsid w:val="00DC6E2E"/>
    <w:rsid w:val="00DC70DE"/>
    <w:rsid w:val="00DC746F"/>
    <w:rsid w:val="00DC7579"/>
    <w:rsid w:val="00DC76FF"/>
    <w:rsid w:val="00DC79CF"/>
    <w:rsid w:val="00DC7B79"/>
    <w:rsid w:val="00DC7F94"/>
    <w:rsid w:val="00DC7FA7"/>
    <w:rsid w:val="00DD022B"/>
    <w:rsid w:val="00DD0A94"/>
    <w:rsid w:val="00DD0D57"/>
    <w:rsid w:val="00DD0D8E"/>
    <w:rsid w:val="00DD136A"/>
    <w:rsid w:val="00DD1CC3"/>
    <w:rsid w:val="00DD1F1E"/>
    <w:rsid w:val="00DD207B"/>
    <w:rsid w:val="00DD242C"/>
    <w:rsid w:val="00DD24E8"/>
    <w:rsid w:val="00DD25B7"/>
    <w:rsid w:val="00DD25E1"/>
    <w:rsid w:val="00DD26E4"/>
    <w:rsid w:val="00DD298D"/>
    <w:rsid w:val="00DD2B60"/>
    <w:rsid w:val="00DD2BC1"/>
    <w:rsid w:val="00DD35D5"/>
    <w:rsid w:val="00DD3673"/>
    <w:rsid w:val="00DD3ACD"/>
    <w:rsid w:val="00DD463E"/>
    <w:rsid w:val="00DD4E8F"/>
    <w:rsid w:val="00DD5205"/>
    <w:rsid w:val="00DD589B"/>
    <w:rsid w:val="00DD58C9"/>
    <w:rsid w:val="00DD5F58"/>
    <w:rsid w:val="00DD6282"/>
    <w:rsid w:val="00DD642E"/>
    <w:rsid w:val="00DD6619"/>
    <w:rsid w:val="00DD66BA"/>
    <w:rsid w:val="00DD6881"/>
    <w:rsid w:val="00DD6DED"/>
    <w:rsid w:val="00DD7161"/>
    <w:rsid w:val="00DD72E4"/>
    <w:rsid w:val="00DD739D"/>
    <w:rsid w:val="00DD777D"/>
    <w:rsid w:val="00DD7EF9"/>
    <w:rsid w:val="00DE0088"/>
    <w:rsid w:val="00DE00DF"/>
    <w:rsid w:val="00DE0132"/>
    <w:rsid w:val="00DE0781"/>
    <w:rsid w:val="00DE121A"/>
    <w:rsid w:val="00DE143F"/>
    <w:rsid w:val="00DE1D5C"/>
    <w:rsid w:val="00DE20BA"/>
    <w:rsid w:val="00DE2267"/>
    <w:rsid w:val="00DE2E1D"/>
    <w:rsid w:val="00DE3177"/>
    <w:rsid w:val="00DE3A77"/>
    <w:rsid w:val="00DE3E34"/>
    <w:rsid w:val="00DE3FAE"/>
    <w:rsid w:val="00DE4355"/>
    <w:rsid w:val="00DE43CA"/>
    <w:rsid w:val="00DE468B"/>
    <w:rsid w:val="00DE47B5"/>
    <w:rsid w:val="00DE4856"/>
    <w:rsid w:val="00DE4868"/>
    <w:rsid w:val="00DE491E"/>
    <w:rsid w:val="00DE4CEB"/>
    <w:rsid w:val="00DE5140"/>
    <w:rsid w:val="00DE527F"/>
    <w:rsid w:val="00DE537F"/>
    <w:rsid w:val="00DE59E5"/>
    <w:rsid w:val="00DE5A70"/>
    <w:rsid w:val="00DE5DA6"/>
    <w:rsid w:val="00DE6529"/>
    <w:rsid w:val="00DE6D9D"/>
    <w:rsid w:val="00DE6DC2"/>
    <w:rsid w:val="00DE6F0F"/>
    <w:rsid w:val="00DE75D3"/>
    <w:rsid w:val="00DE7626"/>
    <w:rsid w:val="00DE7670"/>
    <w:rsid w:val="00DE7684"/>
    <w:rsid w:val="00DE777B"/>
    <w:rsid w:val="00DE7920"/>
    <w:rsid w:val="00DE7CED"/>
    <w:rsid w:val="00DE7D7C"/>
    <w:rsid w:val="00DE7E8E"/>
    <w:rsid w:val="00DF0034"/>
    <w:rsid w:val="00DF0294"/>
    <w:rsid w:val="00DF0784"/>
    <w:rsid w:val="00DF0AA9"/>
    <w:rsid w:val="00DF0ABA"/>
    <w:rsid w:val="00DF11D0"/>
    <w:rsid w:val="00DF154A"/>
    <w:rsid w:val="00DF1C97"/>
    <w:rsid w:val="00DF1D8C"/>
    <w:rsid w:val="00DF280F"/>
    <w:rsid w:val="00DF2858"/>
    <w:rsid w:val="00DF2862"/>
    <w:rsid w:val="00DF2D90"/>
    <w:rsid w:val="00DF2DBE"/>
    <w:rsid w:val="00DF306F"/>
    <w:rsid w:val="00DF317C"/>
    <w:rsid w:val="00DF336E"/>
    <w:rsid w:val="00DF3808"/>
    <w:rsid w:val="00DF3AE3"/>
    <w:rsid w:val="00DF4136"/>
    <w:rsid w:val="00DF41E9"/>
    <w:rsid w:val="00DF46FC"/>
    <w:rsid w:val="00DF4780"/>
    <w:rsid w:val="00DF4927"/>
    <w:rsid w:val="00DF4CF5"/>
    <w:rsid w:val="00DF4DCD"/>
    <w:rsid w:val="00DF53B6"/>
    <w:rsid w:val="00DF54B5"/>
    <w:rsid w:val="00DF58A7"/>
    <w:rsid w:val="00DF5E4D"/>
    <w:rsid w:val="00DF6138"/>
    <w:rsid w:val="00DF62CC"/>
    <w:rsid w:val="00DF65FB"/>
    <w:rsid w:val="00DF671C"/>
    <w:rsid w:val="00DF67CF"/>
    <w:rsid w:val="00DF6C61"/>
    <w:rsid w:val="00DF6CCB"/>
    <w:rsid w:val="00DF73B1"/>
    <w:rsid w:val="00DF74BA"/>
    <w:rsid w:val="00DF7501"/>
    <w:rsid w:val="00DF7A96"/>
    <w:rsid w:val="00DF7AC7"/>
    <w:rsid w:val="00DF7AD5"/>
    <w:rsid w:val="00DF7B6F"/>
    <w:rsid w:val="00DF7CD7"/>
    <w:rsid w:val="00E00127"/>
    <w:rsid w:val="00E001FC"/>
    <w:rsid w:val="00E003F7"/>
    <w:rsid w:val="00E00B94"/>
    <w:rsid w:val="00E00DCC"/>
    <w:rsid w:val="00E01018"/>
    <w:rsid w:val="00E01355"/>
    <w:rsid w:val="00E01B94"/>
    <w:rsid w:val="00E01C37"/>
    <w:rsid w:val="00E01D16"/>
    <w:rsid w:val="00E0257F"/>
    <w:rsid w:val="00E028E3"/>
    <w:rsid w:val="00E029E6"/>
    <w:rsid w:val="00E02F72"/>
    <w:rsid w:val="00E03B27"/>
    <w:rsid w:val="00E03CB8"/>
    <w:rsid w:val="00E040ED"/>
    <w:rsid w:val="00E04406"/>
    <w:rsid w:val="00E044F7"/>
    <w:rsid w:val="00E04E96"/>
    <w:rsid w:val="00E04F07"/>
    <w:rsid w:val="00E0504C"/>
    <w:rsid w:val="00E052DF"/>
    <w:rsid w:val="00E053FA"/>
    <w:rsid w:val="00E05867"/>
    <w:rsid w:val="00E05879"/>
    <w:rsid w:val="00E05A73"/>
    <w:rsid w:val="00E05B52"/>
    <w:rsid w:val="00E05B5B"/>
    <w:rsid w:val="00E05C7D"/>
    <w:rsid w:val="00E06C7F"/>
    <w:rsid w:val="00E06FE2"/>
    <w:rsid w:val="00E0755D"/>
    <w:rsid w:val="00E07710"/>
    <w:rsid w:val="00E077FA"/>
    <w:rsid w:val="00E07A2E"/>
    <w:rsid w:val="00E10AAD"/>
    <w:rsid w:val="00E10CC9"/>
    <w:rsid w:val="00E10F78"/>
    <w:rsid w:val="00E110F8"/>
    <w:rsid w:val="00E120AC"/>
    <w:rsid w:val="00E120FD"/>
    <w:rsid w:val="00E12224"/>
    <w:rsid w:val="00E122D8"/>
    <w:rsid w:val="00E1265A"/>
    <w:rsid w:val="00E12B9D"/>
    <w:rsid w:val="00E130B6"/>
    <w:rsid w:val="00E13542"/>
    <w:rsid w:val="00E138A8"/>
    <w:rsid w:val="00E13B19"/>
    <w:rsid w:val="00E14349"/>
    <w:rsid w:val="00E14903"/>
    <w:rsid w:val="00E149A6"/>
    <w:rsid w:val="00E149E9"/>
    <w:rsid w:val="00E14FC1"/>
    <w:rsid w:val="00E153FC"/>
    <w:rsid w:val="00E158A6"/>
    <w:rsid w:val="00E15A4A"/>
    <w:rsid w:val="00E15BE0"/>
    <w:rsid w:val="00E15C58"/>
    <w:rsid w:val="00E15F30"/>
    <w:rsid w:val="00E16208"/>
    <w:rsid w:val="00E162AF"/>
    <w:rsid w:val="00E1640E"/>
    <w:rsid w:val="00E16513"/>
    <w:rsid w:val="00E166CA"/>
    <w:rsid w:val="00E16B06"/>
    <w:rsid w:val="00E170E7"/>
    <w:rsid w:val="00E172D0"/>
    <w:rsid w:val="00E17435"/>
    <w:rsid w:val="00E1761A"/>
    <w:rsid w:val="00E17961"/>
    <w:rsid w:val="00E17E39"/>
    <w:rsid w:val="00E17EFF"/>
    <w:rsid w:val="00E17F63"/>
    <w:rsid w:val="00E200E4"/>
    <w:rsid w:val="00E204D2"/>
    <w:rsid w:val="00E205FC"/>
    <w:rsid w:val="00E20628"/>
    <w:rsid w:val="00E20649"/>
    <w:rsid w:val="00E20AD0"/>
    <w:rsid w:val="00E20CC6"/>
    <w:rsid w:val="00E20CF0"/>
    <w:rsid w:val="00E210B9"/>
    <w:rsid w:val="00E210D1"/>
    <w:rsid w:val="00E21B1D"/>
    <w:rsid w:val="00E22056"/>
    <w:rsid w:val="00E22110"/>
    <w:rsid w:val="00E2250D"/>
    <w:rsid w:val="00E22666"/>
    <w:rsid w:val="00E22E3B"/>
    <w:rsid w:val="00E22FEE"/>
    <w:rsid w:val="00E232A3"/>
    <w:rsid w:val="00E236E1"/>
    <w:rsid w:val="00E23838"/>
    <w:rsid w:val="00E239C6"/>
    <w:rsid w:val="00E23C24"/>
    <w:rsid w:val="00E23CBD"/>
    <w:rsid w:val="00E23D31"/>
    <w:rsid w:val="00E2418A"/>
    <w:rsid w:val="00E24212"/>
    <w:rsid w:val="00E242F2"/>
    <w:rsid w:val="00E2473D"/>
    <w:rsid w:val="00E252AD"/>
    <w:rsid w:val="00E254A7"/>
    <w:rsid w:val="00E255F2"/>
    <w:rsid w:val="00E25908"/>
    <w:rsid w:val="00E25BCA"/>
    <w:rsid w:val="00E26180"/>
    <w:rsid w:val="00E26508"/>
    <w:rsid w:val="00E265DC"/>
    <w:rsid w:val="00E2677F"/>
    <w:rsid w:val="00E26DF6"/>
    <w:rsid w:val="00E27E55"/>
    <w:rsid w:val="00E27EEF"/>
    <w:rsid w:val="00E30676"/>
    <w:rsid w:val="00E309E2"/>
    <w:rsid w:val="00E309E9"/>
    <w:rsid w:val="00E30B7B"/>
    <w:rsid w:val="00E30C45"/>
    <w:rsid w:val="00E30E1E"/>
    <w:rsid w:val="00E31191"/>
    <w:rsid w:val="00E314FE"/>
    <w:rsid w:val="00E31556"/>
    <w:rsid w:val="00E31FA6"/>
    <w:rsid w:val="00E32053"/>
    <w:rsid w:val="00E322CC"/>
    <w:rsid w:val="00E3275E"/>
    <w:rsid w:val="00E328E4"/>
    <w:rsid w:val="00E32ADE"/>
    <w:rsid w:val="00E32AF2"/>
    <w:rsid w:val="00E32CCF"/>
    <w:rsid w:val="00E32EC8"/>
    <w:rsid w:val="00E33030"/>
    <w:rsid w:val="00E33726"/>
    <w:rsid w:val="00E33D93"/>
    <w:rsid w:val="00E33DBF"/>
    <w:rsid w:val="00E33E6D"/>
    <w:rsid w:val="00E3421B"/>
    <w:rsid w:val="00E34344"/>
    <w:rsid w:val="00E34502"/>
    <w:rsid w:val="00E346B1"/>
    <w:rsid w:val="00E34897"/>
    <w:rsid w:val="00E34C8A"/>
    <w:rsid w:val="00E34D5B"/>
    <w:rsid w:val="00E34EF4"/>
    <w:rsid w:val="00E3529D"/>
    <w:rsid w:val="00E35B1B"/>
    <w:rsid w:val="00E36139"/>
    <w:rsid w:val="00E36260"/>
    <w:rsid w:val="00E36270"/>
    <w:rsid w:val="00E37269"/>
    <w:rsid w:val="00E3749A"/>
    <w:rsid w:val="00E37C88"/>
    <w:rsid w:val="00E37CAD"/>
    <w:rsid w:val="00E37D1E"/>
    <w:rsid w:val="00E37F02"/>
    <w:rsid w:val="00E4004E"/>
    <w:rsid w:val="00E402F8"/>
    <w:rsid w:val="00E4075E"/>
    <w:rsid w:val="00E40D29"/>
    <w:rsid w:val="00E40FD7"/>
    <w:rsid w:val="00E41222"/>
    <w:rsid w:val="00E4127D"/>
    <w:rsid w:val="00E41318"/>
    <w:rsid w:val="00E41454"/>
    <w:rsid w:val="00E4192D"/>
    <w:rsid w:val="00E419D7"/>
    <w:rsid w:val="00E41A1C"/>
    <w:rsid w:val="00E41CAF"/>
    <w:rsid w:val="00E422A0"/>
    <w:rsid w:val="00E42905"/>
    <w:rsid w:val="00E42DCE"/>
    <w:rsid w:val="00E42F0C"/>
    <w:rsid w:val="00E42F1E"/>
    <w:rsid w:val="00E431A9"/>
    <w:rsid w:val="00E43258"/>
    <w:rsid w:val="00E433F5"/>
    <w:rsid w:val="00E4389D"/>
    <w:rsid w:val="00E43B54"/>
    <w:rsid w:val="00E44484"/>
    <w:rsid w:val="00E44599"/>
    <w:rsid w:val="00E44AD4"/>
    <w:rsid w:val="00E44C26"/>
    <w:rsid w:val="00E44C30"/>
    <w:rsid w:val="00E452CD"/>
    <w:rsid w:val="00E4562E"/>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7D"/>
    <w:rsid w:val="00E50CDB"/>
    <w:rsid w:val="00E510AA"/>
    <w:rsid w:val="00E51409"/>
    <w:rsid w:val="00E518FF"/>
    <w:rsid w:val="00E5222F"/>
    <w:rsid w:val="00E5239F"/>
    <w:rsid w:val="00E52AE3"/>
    <w:rsid w:val="00E52B2D"/>
    <w:rsid w:val="00E52B6A"/>
    <w:rsid w:val="00E52BDE"/>
    <w:rsid w:val="00E52D6E"/>
    <w:rsid w:val="00E52DD5"/>
    <w:rsid w:val="00E52ED3"/>
    <w:rsid w:val="00E5313E"/>
    <w:rsid w:val="00E53410"/>
    <w:rsid w:val="00E53498"/>
    <w:rsid w:val="00E53979"/>
    <w:rsid w:val="00E53C43"/>
    <w:rsid w:val="00E53CE1"/>
    <w:rsid w:val="00E54013"/>
    <w:rsid w:val="00E545AA"/>
    <w:rsid w:val="00E5460E"/>
    <w:rsid w:val="00E553E3"/>
    <w:rsid w:val="00E554F5"/>
    <w:rsid w:val="00E5559D"/>
    <w:rsid w:val="00E5572A"/>
    <w:rsid w:val="00E55C0B"/>
    <w:rsid w:val="00E55CC0"/>
    <w:rsid w:val="00E55DF6"/>
    <w:rsid w:val="00E55EBB"/>
    <w:rsid w:val="00E5610C"/>
    <w:rsid w:val="00E5626A"/>
    <w:rsid w:val="00E56478"/>
    <w:rsid w:val="00E5676C"/>
    <w:rsid w:val="00E567FC"/>
    <w:rsid w:val="00E56C87"/>
    <w:rsid w:val="00E56CF7"/>
    <w:rsid w:val="00E56E8D"/>
    <w:rsid w:val="00E56EE0"/>
    <w:rsid w:val="00E5709E"/>
    <w:rsid w:val="00E573F7"/>
    <w:rsid w:val="00E6045D"/>
    <w:rsid w:val="00E6050A"/>
    <w:rsid w:val="00E606A4"/>
    <w:rsid w:val="00E606C6"/>
    <w:rsid w:val="00E608C1"/>
    <w:rsid w:val="00E608DF"/>
    <w:rsid w:val="00E60BF8"/>
    <w:rsid w:val="00E60C8B"/>
    <w:rsid w:val="00E612B9"/>
    <w:rsid w:val="00E6162E"/>
    <w:rsid w:val="00E6173F"/>
    <w:rsid w:val="00E61783"/>
    <w:rsid w:val="00E61932"/>
    <w:rsid w:val="00E62222"/>
    <w:rsid w:val="00E622BA"/>
    <w:rsid w:val="00E622C9"/>
    <w:rsid w:val="00E625FA"/>
    <w:rsid w:val="00E62E34"/>
    <w:rsid w:val="00E6340C"/>
    <w:rsid w:val="00E6345F"/>
    <w:rsid w:val="00E6350C"/>
    <w:rsid w:val="00E636BB"/>
    <w:rsid w:val="00E637CE"/>
    <w:rsid w:val="00E63AF4"/>
    <w:rsid w:val="00E63C21"/>
    <w:rsid w:val="00E63CFD"/>
    <w:rsid w:val="00E63D46"/>
    <w:rsid w:val="00E640A1"/>
    <w:rsid w:val="00E64196"/>
    <w:rsid w:val="00E641F2"/>
    <w:rsid w:val="00E642D2"/>
    <w:rsid w:val="00E64308"/>
    <w:rsid w:val="00E64714"/>
    <w:rsid w:val="00E64F7C"/>
    <w:rsid w:val="00E650AB"/>
    <w:rsid w:val="00E653E8"/>
    <w:rsid w:val="00E65D1E"/>
    <w:rsid w:val="00E65E3A"/>
    <w:rsid w:val="00E66083"/>
    <w:rsid w:val="00E67406"/>
    <w:rsid w:val="00E6742C"/>
    <w:rsid w:val="00E675DD"/>
    <w:rsid w:val="00E676A4"/>
    <w:rsid w:val="00E67DC4"/>
    <w:rsid w:val="00E701E7"/>
    <w:rsid w:val="00E70349"/>
    <w:rsid w:val="00E7065A"/>
    <w:rsid w:val="00E70A61"/>
    <w:rsid w:val="00E70D08"/>
    <w:rsid w:val="00E71060"/>
    <w:rsid w:val="00E71075"/>
    <w:rsid w:val="00E71201"/>
    <w:rsid w:val="00E714FC"/>
    <w:rsid w:val="00E7163C"/>
    <w:rsid w:val="00E7183D"/>
    <w:rsid w:val="00E71A52"/>
    <w:rsid w:val="00E72105"/>
    <w:rsid w:val="00E72521"/>
    <w:rsid w:val="00E72B1C"/>
    <w:rsid w:val="00E72C63"/>
    <w:rsid w:val="00E732A8"/>
    <w:rsid w:val="00E73552"/>
    <w:rsid w:val="00E736AA"/>
    <w:rsid w:val="00E73A3B"/>
    <w:rsid w:val="00E7486C"/>
    <w:rsid w:val="00E75357"/>
    <w:rsid w:val="00E7586C"/>
    <w:rsid w:val="00E75B46"/>
    <w:rsid w:val="00E75EEF"/>
    <w:rsid w:val="00E7637F"/>
    <w:rsid w:val="00E76B3A"/>
    <w:rsid w:val="00E76BC6"/>
    <w:rsid w:val="00E779E6"/>
    <w:rsid w:val="00E803DC"/>
    <w:rsid w:val="00E80488"/>
    <w:rsid w:val="00E808C7"/>
    <w:rsid w:val="00E80B7F"/>
    <w:rsid w:val="00E8116D"/>
    <w:rsid w:val="00E81572"/>
    <w:rsid w:val="00E816E0"/>
    <w:rsid w:val="00E81912"/>
    <w:rsid w:val="00E81ABD"/>
    <w:rsid w:val="00E81B21"/>
    <w:rsid w:val="00E81CC7"/>
    <w:rsid w:val="00E822C0"/>
    <w:rsid w:val="00E82737"/>
    <w:rsid w:val="00E82811"/>
    <w:rsid w:val="00E828F0"/>
    <w:rsid w:val="00E828F9"/>
    <w:rsid w:val="00E82955"/>
    <w:rsid w:val="00E832F8"/>
    <w:rsid w:val="00E83327"/>
    <w:rsid w:val="00E835CA"/>
    <w:rsid w:val="00E8377F"/>
    <w:rsid w:val="00E8383B"/>
    <w:rsid w:val="00E838E2"/>
    <w:rsid w:val="00E839A1"/>
    <w:rsid w:val="00E84062"/>
    <w:rsid w:val="00E8418B"/>
    <w:rsid w:val="00E84350"/>
    <w:rsid w:val="00E84715"/>
    <w:rsid w:val="00E84813"/>
    <w:rsid w:val="00E848B6"/>
    <w:rsid w:val="00E84B00"/>
    <w:rsid w:val="00E84EE1"/>
    <w:rsid w:val="00E857BB"/>
    <w:rsid w:val="00E85C0F"/>
    <w:rsid w:val="00E8602A"/>
    <w:rsid w:val="00E8663E"/>
    <w:rsid w:val="00E8666F"/>
    <w:rsid w:val="00E8669A"/>
    <w:rsid w:val="00E86B03"/>
    <w:rsid w:val="00E86E4F"/>
    <w:rsid w:val="00E87645"/>
    <w:rsid w:val="00E87716"/>
    <w:rsid w:val="00E87EE8"/>
    <w:rsid w:val="00E908F8"/>
    <w:rsid w:val="00E90CD5"/>
    <w:rsid w:val="00E9151F"/>
    <w:rsid w:val="00E91588"/>
    <w:rsid w:val="00E915CC"/>
    <w:rsid w:val="00E91D9A"/>
    <w:rsid w:val="00E9203D"/>
    <w:rsid w:val="00E9246E"/>
    <w:rsid w:val="00E92585"/>
    <w:rsid w:val="00E925FB"/>
    <w:rsid w:val="00E92FC1"/>
    <w:rsid w:val="00E9369B"/>
    <w:rsid w:val="00E947D0"/>
    <w:rsid w:val="00E94F26"/>
    <w:rsid w:val="00E950E8"/>
    <w:rsid w:val="00E954FF"/>
    <w:rsid w:val="00E95629"/>
    <w:rsid w:val="00E958A5"/>
    <w:rsid w:val="00E96568"/>
    <w:rsid w:val="00E96AC5"/>
    <w:rsid w:val="00E96BE8"/>
    <w:rsid w:val="00E96CDD"/>
    <w:rsid w:val="00E96E8B"/>
    <w:rsid w:val="00E96EA4"/>
    <w:rsid w:val="00E97033"/>
    <w:rsid w:val="00E97D48"/>
    <w:rsid w:val="00E97DA6"/>
    <w:rsid w:val="00EA052C"/>
    <w:rsid w:val="00EA0839"/>
    <w:rsid w:val="00EA0AAF"/>
    <w:rsid w:val="00EA0DDD"/>
    <w:rsid w:val="00EA0E74"/>
    <w:rsid w:val="00EA0ECA"/>
    <w:rsid w:val="00EA0F34"/>
    <w:rsid w:val="00EA1079"/>
    <w:rsid w:val="00EA131F"/>
    <w:rsid w:val="00EA1414"/>
    <w:rsid w:val="00EA1B7B"/>
    <w:rsid w:val="00EA1D12"/>
    <w:rsid w:val="00EA1ECC"/>
    <w:rsid w:val="00EA1EE4"/>
    <w:rsid w:val="00EA20D6"/>
    <w:rsid w:val="00EA23FF"/>
    <w:rsid w:val="00EA2516"/>
    <w:rsid w:val="00EA27D1"/>
    <w:rsid w:val="00EA2C65"/>
    <w:rsid w:val="00EA2F4B"/>
    <w:rsid w:val="00EA4949"/>
    <w:rsid w:val="00EA4B56"/>
    <w:rsid w:val="00EA4ECC"/>
    <w:rsid w:val="00EA50AB"/>
    <w:rsid w:val="00EA52F7"/>
    <w:rsid w:val="00EA57A9"/>
    <w:rsid w:val="00EA5899"/>
    <w:rsid w:val="00EA5992"/>
    <w:rsid w:val="00EA63F2"/>
    <w:rsid w:val="00EA652B"/>
    <w:rsid w:val="00EA66BB"/>
    <w:rsid w:val="00EA6EAE"/>
    <w:rsid w:val="00EA6EDA"/>
    <w:rsid w:val="00EA706D"/>
    <w:rsid w:val="00EA729E"/>
    <w:rsid w:val="00EA7F8B"/>
    <w:rsid w:val="00EB0013"/>
    <w:rsid w:val="00EB01E8"/>
    <w:rsid w:val="00EB0568"/>
    <w:rsid w:val="00EB0828"/>
    <w:rsid w:val="00EB08D3"/>
    <w:rsid w:val="00EB0940"/>
    <w:rsid w:val="00EB113D"/>
    <w:rsid w:val="00EB159E"/>
    <w:rsid w:val="00EB1644"/>
    <w:rsid w:val="00EB19F2"/>
    <w:rsid w:val="00EB1C75"/>
    <w:rsid w:val="00EB1F03"/>
    <w:rsid w:val="00EB26E9"/>
    <w:rsid w:val="00EB2BC1"/>
    <w:rsid w:val="00EB32B5"/>
    <w:rsid w:val="00EB3302"/>
    <w:rsid w:val="00EB34EA"/>
    <w:rsid w:val="00EB3635"/>
    <w:rsid w:val="00EB3895"/>
    <w:rsid w:val="00EB3C82"/>
    <w:rsid w:val="00EB3D09"/>
    <w:rsid w:val="00EB456A"/>
    <w:rsid w:val="00EB4F8F"/>
    <w:rsid w:val="00EB533E"/>
    <w:rsid w:val="00EB53A1"/>
    <w:rsid w:val="00EB54A7"/>
    <w:rsid w:val="00EB5645"/>
    <w:rsid w:val="00EB5713"/>
    <w:rsid w:val="00EB5D9A"/>
    <w:rsid w:val="00EB6371"/>
    <w:rsid w:val="00EB648C"/>
    <w:rsid w:val="00EB64EB"/>
    <w:rsid w:val="00EB6691"/>
    <w:rsid w:val="00EB6711"/>
    <w:rsid w:val="00EB6884"/>
    <w:rsid w:val="00EB6A83"/>
    <w:rsid w:val="00EB6E85"/>
    <w:rsid w:val="00EB6FA9"/>
    <w:rsid w:val="00EB7343"/>
    <w:rsid w:val="00EB7686"/>
    <w:rsid w:val="00EB7B24"/>
    <w:rsid w:val="00EB7BEF"/>
    <w:rsid w:val="00EB7F61"/>
    <w:rsid w:val="00EC031F"/>
    <w:rsid w:val="00EC0338"/>
    <w:rsid w:val="00EC038A"/>
    <w:rsid w:val="00EC04CF"/>
    <w:rsid w:val="00EC04D8"/>
    <w:rsid w:val="00EC1280"/>
    <w:rsid w:val="00EC17F1"/>
    <w:rsid w:val="00EC1AD3"/>
    <w:rsid w:val="00EC1F35"/>
    <w:rsid w:val="00EC20DD"/>
    <w:rsid w:val="00EC24E6"/>
    <w:rsid w:val="00EC26E1"/>
    <w:rsid w:val="00EC296F"/>
    <w:rsid w:val="00EC298C"/>
    <w:rsid w:val="00EC2C26"/>
    <w:rsid w:val="00EC308E"/>
    <w:rsid w:val="00EC3861"/>
    <w:rsid w:val="00EC3B5D"/>
    <w:rsid w:val="00EC437D"/>
    <w:rsid w:val="00EC48D0"/>
    <w:rsid w:val="00EC4F9F"/>
    <w:rsid w:val="00EC509C"/>
    <w:rsid w:val="00EC5301"/>
    <w:rsid w:val="00EC595C"/>
    <w:rsid w:val="00EC5CA8"/>
    <w:rsid w:val="00EC6086"/>
    <w:rsid w:val="00EC64B5"/>
    <w:rsid w:val="00EC685F"/>
    <w:rsid w:val="00EC69A8"/>
    <w:rsid w:val="00EC6DB6"/>
    <w:rsid w:val="00EC6F53"/>
    <w:rsid w:val="00EC715C"/>
    <w:rsid w:val="00EC761D"/>
    <w:rsid w:val="00EC7B48"/>
    <w:rsid w:val="00EC7D1A"/>
    <w:rsid w:val="00ED0A62"/>
    <w:rsid w:val="00ED0DA8"/>
    <w:rsid w:val="00ED0EFD"/>
    <w:rsid w:val="00ED161E"/>
    <w:rsid w:val="00ED192C"/>
    <w:rsid w:val="00ED1F7C"/>
    <w:rsid w:val="00ED2644"/>
    <w:rsid w:val="00ED28BA"/>
    <w:rsid w:val="00ED29F3"/>
    <w:rsid w:val="00ED2D9B"/>
    <w:rsid w:val="00ED2D9C"/>
    <w:rsid w:val="00ED3028"/>
    <w:rsid w:val="00ED304C"/>
    <w:rsid w:val="00ED360F"/>
    <w:rsid w:val="00ED37A6"/>
    <w:rsid w:val="00ED3EC5"/>
    <w:rsid w:val="00ED445A"/>
    <w:rsid w:val="00ED4566"/>
    <w:rsid w:val="00ED4E8E"/>
    <w:rsid w:val="00ED4F9F"/>
    <w:rsid w:val="00ED5205"/>
    <w:rsid w:val="00ED5486"/>
    <w:rsid w:val="00ED559D"/>
    <w:rsid w:val="00ED5A04"/>
    <w:rsid w:val="00ED5F52"/>
    <w:rsid w:val="00ED6530"/>
    <w:rsid w:val="00ED670A"/>
    <w:rsid w:val="00ED6990"/>
    <w:rsid w:val="00ED6B01"/>
    <w:rsid w:val="00ED6B52"/>
    <w:rsid w:val="00ED6D3A"/>
    <w:rsid w:val="00ED72C9"/>
    <w:rsid w:val="00ED72CB"/>
    <w:rsid w:val="00ED73CC"/>
    <w:rsid w:val="00ED7560"/>
    <w:rsid w:val="00ED75CB"/>
    <w:rsid w:val="00ED75D6"/>
    <w:rsid w:val="00ED7A08"/>
    <w:rsid w:val="00ED7E79"/>
    <w:rsid w:val="00EE0085"/>
    <w:rsid w:val="00EE0418"/>
    <w:rsid w:val="00EE0888"/>
    <w:rsid w:val="00EE0CD9"/>
    <w:rsid w:val="00EE0FBD"/>
    <w:rsid w:val="00EE1615"/>
    <w:rsid w:val="00EE1B24"/>
    <w:rsid w:val="00EE1B3E"/>
    <w:rsid w:val="00EE1C12"/>
    <w:rsid w:val="00EE1C1E"/>
    <w:rsid w:val="00EE1EE0"/>
    <w:rsid w:val="00EE2260"/>
    <w:rsid w:val="00EE2586"/>
    <w:rsid w:val="00EE259E"/>
    <w:rsid w:val="00EE279E"/>
    <w:rsid w:val="00EE27EE"/>
    <w:rsid w:val="00EE2AB3"/>
    <w:rsid w:val="00EE2E1C"/>
    <w:rsid w:val="00EE3398"/>
    <w:rsid w:val="00EE3CB6"/>
    <w:rsid w:val="00EE3D6A"/>
    <w:rsid w:val="00EE420B"/>
    <w:rsid w:val="00EE4801"/>
    <w:rsid w:val="00EE4842"/>
    <w:rsid w:val="00EE4CD3"/>
    <w:rsid w:val="00EE4D66"/>
    <w:rsid w:val="00EE4FDC"/>
    <w:rsid w:val="00EE50D3"/>
    <w:rsid w:val="00EE57BE"/>
    <w:rsid w:val="00EE5AB7"/>
    <w:rsid w:val="00EE5DB0"/>
    <w:rsid w:val="00EE5FA3"/>
    <w:rsid w:val="00EE6878"/>
    <w:rsid w:val="00EE68EE"/>
    <w:rsid w:val="00EE6F69"/>
    <w:rsid w:val="00EE76EB"/>
    <w:rsid w:val="00EE77DC"/>
    <w:rsid w:val="00EE7981"/>
    <w:rsid w:val="00EE7A5A"/>
    <w:rsid w:val="00EE7AD7"/>
    <w:rsid w:val="00EE7F79"/>
    <w:rsid w:val="00EE7FE9"/>
    <w:rsid w:val="00EF0662"/>
    <w:rsid w:val="00EF06BF"/>
    <w:rsid w:val="00EF06C6"/>
    <w:rsid w:val="00EF0F66"/>
    <w:rsid w:val="00EF101D"/>
    <w:rsid w:val="00EF1C96"/>
    <w:rsid w:val="00EF1DAE"/>
    <w:rsid w:val="00EF1F1B"/>
    <w:rsid w:val="00EF3728"/>
    <w:rsid w:val="00EF377C"/>
    <w:rsid w:val="00EF386B"/>
    <w:rsid w:val="00EF3B83"/>
    <w:rsid w:val="00EF3D86"/>
    <w:rsid w:val="00EF3DC2"/>
    <w:rsid w:val="00EF3E64"/>
    <w:rsid w:val="00EF3EB6"/>
    <w:rsid w:val="00EF4127"/>
    <w:rsid w:val="00EF4240"/>
    <w:rsid w:val="00EF49B9"/>
    <w:rsid w:val="00EF4C23"/>
    <w:rsid w:val="00EF4DD2"/>
    <w:rsid w:val="00EF4F45"/>
    <w:rsid w:val="00EF5FD3"/>
    <w:rsid w:val="00EF5FEF"/>
    <w:rsid w:val="00EF60B9"/>
    <w:rsid w:val="00EF622D"/>
    <w:rsid w:val="00EF62D1"/>
    <w:rsid w:val="00EF6383"/>
    <w:rsid w:val="00EF645D"/>
    <w:rsid w:val="00EF682A"/>
    <w:rsid w:val="00EF68EC"/>
    <w:rsid w:val="00EF6910"/>
    <w:rsid w:val="00EF7031"/>
    <w:rsid w:val="00EF7198"/>
    <w:rsid w:val="00EF7982"/>
    <w:rsid w:val="00EF7AE9"/>
    <w:rsid w:val="00F00566"/>
    <w:rsid w:val="00F00655"/>
    <w:rsid w:val="00F00DAC"/>
    <w:rsid w:val="00F01074"/>
    <w:rsid w:val="00F0194C"/>
    <w:rsid w:val="00F01AB5"/>
    <w:rsid w:val="00F01DBA"/>
    <w:rsid w:val="00F01FE1"/>
    <w:rsid w:val="00F0219A"/>
    <w:rsid w:val="00F025F3"/>
    <w:rsid w:val="00F02687"/>
    <w:rsid w:val="00F02ADE"/>
    <w:rsid w:val="00F03506"/>
    <w:rsid w:val="00F0389E"/>
    <w:rsid w:val="00F03AB4"/>
    <w:rsid w:val="00F03ADD"/>
    <w:rsid w:val="00F043D1"/>
    <w:rsid w:val="00F045AF"/>
    <w:rsid w:val="00F045B2"/>
    <w:rsid w:val="00F04736"/>
    <w:rsid w:val="00F04CAC"/>
    <w:rsid w:val="00F04CB4"/>
    <w:rsid w:val="00F04D59"/>
    <w:rsid w:val="00F04F22"/>
    <w:rsid w:val="00F05007"/>
    <w:rsid w:val="00F05412"/>
    <w:rsid w:val="00F05839"/>
    <w:rsid w:val="00F05FE2"/>
    <w:rsid w:val="00F06441"/>
    <w:rsid w:val="00F067FC"/>
    <w:rsid w:val="00F06B31"/>
    <w:rsid w:val="00F06D75"/>
    <w:rsid w:val="00F071B6"/>
    <w:rsid w:val="00F07295"/>
    <w:rsid w:val="00F0738E"/>
    <w:rsid w:val="00F076B0"/>
    <w:rsid w:val="00F07BC3"/>
    <w:rsid w:val="00F1005B"/>
    <w:rsid w:val="00F10540"/>
    <w:rsid w:val="00F108C6"/>
    <w:rsid w:val="00F111CD"/>
    <w:rsid w:val="00F114C2"/>
    <w:rsid w:val="00F11623"/>
    <w:rsid w:val="00F11808"/>
    <w:rsid w:val="00F11E14"/>
    <w:rsid w:val="00F11E66"/>
    <w:rsid w:val="00F1244A"/>
    <w:rsid w:val="00F128EA"/>
    <w:rsid w:val="00F12ABA"/>
    <w:rsid w:val="00F13097"/>
    <w:rsid w:val="00F130EE"/>
    <w:rsid w:val="00F1311A"/>
    <w:rsid w:val="00F1321D"/>
    <w:rsid w:val="00F132F7"/>
    <w:rsid w:val="00F13D3C"/>
    <w:rsid w:val="00F14535"/>
    <w:rsid w:val="00F147AC"/>
    <w:rsid w:val="00F14A69"/>
    <w:rsid w:val="00F14D7D"/>
    <w:rsid w:val="00F1526C"/>
    <w:rsid w:val="00F1543B"/>
    <w:rsid w:val="00F15864"/>
    <w:rsid w:val="00F15FC2"/>
    <w:rsid w:val="00F15FED"/>
    <w:rsid w:val="00F1614C"/>
    <w:rsid w:val="00F169CE"/>
    <w:rsid w:val="00F16ADE"/>
    <w:rsid w:val="00F16FFE"/>
    <w:rsid w:val="00F17345"/>
    <w:rsid w:val="00F176FD"/>
    <w:rsid w:val="00F17AC9"/>
    <w:rsid w:val="00F20336"/>
    <w:rsid w:val="00F21248"/>
    <w:rsid w:val="00F212DD"/>
    <w:rsid w:val="00F21395"/>
    <w:rsid w:val="00F218B2"/>
    <w:rsid w:val="00F218FF"/>
    <w:rsid w:val="00F21CBD"/>
    <w:rsid w:val="00F221A7"/>
    <w:rsid w:val="00F221EA"/>
    <w:rsid w:val="00F2244C"/>
    <w:rsid w:val="00F235BC"/>
    <w:rsid w:val="00F238F9"/>
    <w:rsid w:val="00F239D4"/>
    <w:rsid w:val="00F23A32"/>
    <w:rsid w:val="00F23B1C"/>
    <w:rsid w:val="00F2420B"/>
    <w:rsid w:val="00F247DD"/>
    <w:rsid w:val="00F25009"/>
    <w:rsid w:val="00F255CD"/>
    <w:rsid w:val="00F25738"/>
    <w:rsid w:val="00F2589F"/>
    <w:rsid w:val="00F2602D"/>
    <w:rsid w:val="00F261E6"/>
    <w:rsid w:val="00F263FE"/>
    <w:rsid w:val="00F26592"/>
    <w:rsid w:val="00F265EC"/>
    <w:rsid w:val="00F266B1"/>
    <w:rsid w:val="00F268E5"/>
    <w:rsid w:val="00F26CDA"/>
    <w:rsid w:val="00F26E9A"/>
    <w:rsid w:val="00F27095"/>
    <w:rsid w:val="00F2730A"/>
    <w:rsid w:val="00F27402"/>
    <w:rsid w:val="00F27831"/>
    <w:rsid w:val="00F27ADA"/>
    <w:rsid w:val="00F27D0B"/>
    <w:rsid w:val="00F27F33"/>
    <w:rsid w:val="00F27F7A"/>
    <w:rsid w:val="00F30154"/>
    <w:rsid w:val="00F30AE7"/>
    <w:rsid w:val="00F30B2E"/>
    <w:rsid w:val="00F30B7E"/>
    <w:rsid w:val="00F30C02"/>
    <w:rsid w:val="00F30FDD"/>
    <w:rsid w:val="00F310CE"/>
    <w:rsid w:val="00F31281"/>
    <w:rsid w:val="00F318D1"/>
    <w:rsid w:val="00F31AAA"/>
    <w:rsid w:val="00F31DE5"/>
    <w:rsid w:val="00F31E00"/>
    <w:rsid w:val="00F31F1C"/>
    <w:rsid w:val="00F3224B"/>
    <w:rsid w:val="00F32A4F"/>
    <w:rsid w:val="00F32AA4"/>
    <w:rsid w:val="00F32B2F"/>
    <w:rsid w:val="00F32C0C"/>
    <w:rsid w:val="00F33560"/>
    <w:rsid w:val="00F338FF"/>
    <w:rsid w:val="00F3431D"/>
    <w:rsid w:val="00F345D1"/>
    <w:rsid w:val="00F3460E"/>
    <w:rsid w:val="00F3473A"/>
    <w:rsid w:val="00F349F9"/>
    <w:rsid w:val="00F35168"/>
    <w:rsid w:val="00F35516"/>
    <w:rsid w:val="00F35E23"/>
    <w:rsid w:val="00F3678A"/>
    <w:rsid w:val="00F36863"/>
    <w:rsid w:val="00F3691E"/>
    <w:rsid w:val="00F369F8"/>
    <w:rsid w:val="00F3712D"/>
    <w:rsid w:val="00F371A1"/>
    <w:rsid w:val="00F37384"/>
    <w:rsid w:val="00F37412"/>
    <w:rsid w:val="00F378D2"/>
    <w:rsid w:val="00F379E0"/>
    <w:rsid w:val="00F40701"/>
    <w:rsid w:val="00F407CB"/>
    <w:rsid w:val="00F408A1"/>
    <w:rsid w:val="00F408E3"/>
    <w:rsid w:val="00F40912"/>
    <w:rsid w:val="00F40CF7"/>
    <w:rsid w:val="00F413DE"/>
    <w:rsid w:val="00F41917"/>
    <w:rsid w:val="00F41951"/>
    <w:rsid w:val="00F41FB5"/>
    <w:rsid w:val="00F421B1"/>
    <w:rsid w:val="00F422BC"/>
    <w:rsid w:val="00F426A7"/>
    <w:rsid w:val="00F42D5C"/>
    <w:rsid w:val="00F4324C"/>
    <w:rsid w:val="00F4333A"/>
    <w:rsid w:val="00F43AFE"/>
    <w:rsid w:val="00F4485A"/>
    <w:rsid w:val="00F449B6"/>
    <w:rsid w:val="00F44AF6"/>
    <w:rsid w:val="00F44E39"/>
    <w:rsid w:val="00F452B7"/>
    <w:rsid w:val="00F45528"/>
    <w:rsid w:val="00F456AB"/>
    <w:rsid w:val="00F45780"/>
    <w:rsid w:val="00F458CC"/>
    <w:rsid w:val="00F46C30"/>
    <w:rsid w:val="00F4732B"/>
    <w:rsid w:val="00F478CD"/>
    <w:rsid w:val="00F479F6"/>
    <w:rsid w:val="00F47F19"/>
    <w:rsid w:val="00F50049"/>
    <w:rsid w:val="00F50057"/>
    <w:rsid w:val="00F504D2"/>
    <w:rsid w:val="00F50745"/>
    <w:rsid w:val="00F50E53"/>
    <w:rsid w:val="00F50EB0"/>
    <w:rsid w:val="00F50FA4"/>
    <w:rsid w:val="00F511DA"/>
    <w:rsid w:val="00F5153B"/>
    <w:rsid w:val="00F515D2"/>
    <w:rsid w:val="00F51642"/>
    <w:rsid w:val="00F5174C"/>
    <w:rsid w:val="00F51876"/>
    <w:rsid w:val="00F51BFF"/>
    <w:rsid w:val="00F5206D"/>
    <w:rsid w:val="00F52126"/>
    <w:rsid w:val="00F521B2"/>
    <w:rsid w:val="00F52383"/>
    <w:rsid w:val="00F52506"/>
    <w:rsid w:val="00F52B2C"/>
    <w:rsid w:val="00F52CBC"/>
    <w:rsid w:val="00F52F48"/>
    <w:rsid w:val="00F5331E"/>
    <w:rsid w:val="00F539CC"/>
    <w:rsid w:val="00F53D14"/>
    <w:rsid w:val="00F540C0"/>
    <w:rsid w:val="00F541E1"/>
    <w:rsid w:val="00F54440"/>
    <w:rsid w:val="00F5458A"/>
    <w:rsid w:val="00F54718"/>
    <w:rsid w:val="00F547BE"/>
    <w:rsid w:val="00F547F5"/>
    <w:rsid w:val="00F54935"/>
    <w:rsid w:val="00F54A2D"/>
    <w:rsid w:val="00F54AAE"/>
    <w:rsid w:val="00F54BE2"/>
    <w:rsid w:val="00F552D1"/>
    <w:rsid w:val="00F55369"/>
    <w:rsid w:val="00F55421"/>
    <w:rsid w:val="00F55473"/>
    <w:rsid w:val="00F55505"/>
    <w:rsid w:val="00F555C0"/>
    <w:rsid w:val="00F55EBC"/>
    <w:rsid w:val="00F56093"/>
    <w:rsid w:val="00F564CE"/>
    <w:rsid w:val="00F567DB"/>
    <w:rsid w:val="00F56D49"/>
    <w:rsid w:val="00F571FB"/>
    <w:rsid w:val="00F575DD"/>
    <w:rsid w:val="00F5773B"/>
    <w:rsid w:val="00F6051C"/>
    <w:rsid w:val="00F614DD"/>
    <w:rsid w:val="00F617AE"/>
    <w:rsid w:val="00F61E71"/>
    <w:rsid w:val="00F62034"/>
    <w:rsid w:val="00F6229F"/>
    <w:rsid w:val="00F62AAE"/>
    <w:rsid w:val="00F62AF0"/>
    <w:rsid w:val="00F62CCE"/>
    <w:rsid w:val="00F6315F"/>
    <w:rsid w:val="00F63352"/>
    <w:rsid w:val="00F6379D"/>
    <w:rsid w:val="00F63B38"/>
    <w:rsid w:val="00F63D14"/>
    <w:rsid w:val="00F640FB"/>
    <w:rsid w:val="00F6440A"/>
    <w:rsid w:val="00F644FD"/>
    <w:rsid w:val="00F64B57"/>
    <w:rsid w:val="00F64B73"/>
    <w:rsid w:val="00F64CD9"/>
    <w:rsid w:val="00F64F8E"/>
    <w:rsid w:val="00F65195"/>
    <w:rsid w:val="00F654AB"/>
    <w:rsid w:val="00F6579F"/>
    <w:rsid w:val="00F65A28"/>
    <w:rsid w:val="00F65B64"/>
    <w:rsid w:val="00F65F06"/>
    <w:rsid w:val="00F66025"/>
    <w:rsid w:val="00F66210"/>
    <w:rsid w:val="00F662D3"/>
    <w:rsid w:val="00F662EE"/>
    <w:rsid w:val="00F663BB"/>
    <w:rsid w:val="00F663C0"/>
    <w:rsid w:val="00F6644C"/>
    <w:rsid w:val="00F66629"/>
    <w:rsid w:val="00F6671E"/>
    <w:rsid w:val="00F66C5F"/>
    <w:rsid w:val="00F66CDA"/>
    <w:rsid w:val="00F67129"/>
    <w:rsid w:val="00F67558"/>
    <w:rsid w:val="00F6757D"/>
    <w:rsid w:val="00F67D13"/>
    <w:rsid w:val="00F7024E"/>
    <w:rsid w:val="00F705FE"/>
    <w:rsid w:val="00F70754"/>
    <w:rsid w:val="00F70E70"/>
    <w:rsid w:val="00F71076"/>
    <w:rsid w:val="00F710AB"/>
    <w:rsid w:val="00F710DA"/>
    <w:rsid w:val="00F71489"/>
    <w:rsid w:val="00F7149E"/>
    <w:rsid w:val="00F714AC"/>
    <w:rsid w:val="00F71583"/>
    <w:rsid w:val="00F71636"/>
    <w:rsid w:val="00F716E2"/>
    <w:rsid w:val="00F71BC9"/>
    <w:rsid w:val="00F71D98"/>
    <w:rsid w:val="00F71FE6"/>
    <w:rsid w:val="00F7200F"/>
    <w:rsid w:val="00F72199"/>
    <w:rsid w:val="00F72A2D"/>
    <w:rsid w:val="00F72E59"/>
    <w:rsid w:val="00F73129"/>
    <w:rsid w:val="00F745D1"/>
    <w:rsid w:val="00F746AD"/>
    <w:rsid w:val="00F746EE"/>
    <w:rsid w:val="00F74CBB"/>
    <w:rsid w:val="00F74E4E"/>
    <w:rsid w:val="00F74FF2"/>
    <w:rsid w:val="00F752BF"/>
    <w:rsid w:val="00F754AC"/>
    <w:rsid w:val="00F75600"/>
    <w:rsid w:val="00F7572E"/>
    <w:rsid w:val="00F757B3"/>
    <w:rsid w:val="00F75C16"/>
    <w:rsid w:val="00F75F32"/>
    <w:rsid w:val="00F761C2"/>
    <w:rsid w:val="00F76490"/>
    <w:rsid w:val="00F766CE"/>
    <w:rsid w:val="00F76A2A"/>
    <w:rsid w:val="00F773B2"/>
    <w:rsid w:val="00F77517"/>
    <w:rsid w:val="00F77633"/>
    <w:rsid w:val="00F7794C"/>
    <w:rsid w:val="00F77BFA"/>
    <w:rsid w:val="00F77D91"/>
    <w:rsid w:val="00F77D93"/>
    <w:rsid w:val="00F77F90"/>
    <w:rsid w:val="00F8044C"/>
    <w:rsid w:val="00F80560"/>
    <w:rsid w:val="00F80841"/>
    <w:rsid w:val="00F80DC2"/>
    <w:rsid w:val="00F81A69"/>
    <w:rsid w:val="00F81FCF"/>
    <w:rsid w:val="00F82134"/>
    <w:rsid w:val="00F822B2"/>
    <w:rsid w:val="00F822BE"/>
    <w:rsid w:val="00F82627"/>
    <w:rsid w:val="00F827D7"/>
    <w:rsid w:val="00F828E2"/>
    <w:rsid w:val="00F82AD6"/>
    <w:rsid w:val="00F82AF6"/>
    <w:rsid w:val="00F836BA"/>
    <w:rsid w:val="00F8376E"/>
    <w:rsid w:val="00F83D96"/>
    <w:rsid w:val="00F83EA1"/>
    <w:rsid w:val="00F842A4"/>
    <w:rsid w:val="00F84A13"/>
    <w:rsid w:val="00F84E4B"/>
    <w:rsid w:val="00F8531B"/>
    <w:rsid w:val="00F85508"/>
    <w:rsid w:val="00F8561A"/>
    <w:rsid w:val="00F85E1E"/>
    <w:rsid w:val="00F85FB2"/>
    <w:rsid w:val="00F862A0"/>
    <w:rsid w:val="00F867AA"/>
    <w:rsid w:val="00F86957"/>
    <w:rsid w:val="00F86A17"/>
    <w:rsid w:val="00F86B2F"/>
    <w:rsid w:val="00F8715B"/>
    <w:rsid w:val="00F87384"/>
    <w:rsid w:val="00F8760C"/>
    <w:rsid w:val="00F879E5"/>
    <w:rsid w:val="00F87BD0"/>
    <w:rsid w:val="00F901E1"/>
    <w:rsid w:val="00F909D3"/>
    <w:rsid w:val="00F90B11"/>
    <w:rsid w:val="00F90BE1"/>
    <w:rsid w:val="00F913D6"/>
    <w:rsid w:val="00F915EF"/>
    <w:rsid w:val="00F91A00"/>
    <w:rsid w:val="00F92094"/>
    <w:rsid w:val="00F9238B"/>
    <w:rsid w:val="00F93087"/>
    <w:rsid w:val="00F930EF"/>
    <w:rsid w:val="00F9402A"/>
    <w:rsid w:val="00F9454F"/>
    <w:rsid w:val="00F94593"/>
    <w:rsid w:val="00F946F1"/>
    <w:rsid w:val="00F9477D"/>
    <w:rsid w:val="00F94DB9"/>
    <w:rsid w:val="00F95E33"/>
    <w:rsid w:val="00F95FBB"/>
    <w:rsid w:val="00F960EC"/>
    <w:rsid w:val="00F96384"/>
    <w:rsid w:val="00F9642F"/>
    <w:rsid w:val="00F967A4"/>
    <w:rsid w:val="00F969DB"/>
    <w:rsid w:val="00F96A5D"/>
    <w:rsid w:val="00F96C31"/>
    <w:rsid w:val="00F96CD1"/>
    <w:rsid w:val="00F96E7D"/>
    <w:rsid w:val="00F96EF1"/>
    <w:rsid w:val="00F97398"/>
    <w:rsid w:val="00F973D7"/>
    <w:rsid w:val="00F97A5D"/>
    <w:rsid w:val="00FA041E"/>
    <w:rsid w:val="00FA05F4"/>
    <w:rsid w:val="00FA0690"/>
    <w:rsid w:val="00FA06A8"/>
    <w:rsid w:val="00FA17B9"/>
    <w:rsid w:val="00FA1A30"/>
    <w:rsid w:val="00FA1B03"/>
    <w:rsid w:val="00FA1BC2"/>
    <w:rsid w:val="00FA229C"/>
    <w:rsid w:val="00FA22A4"/>
    <w:rsid w:val="00FA22CC"/>
    <w:rsid w:val="00FA259E"/>
    <w:rsid w:val="00FA2637"/>
    <w:rsid w:val="00FA27A1"/>
    <w:rsid w:val="00FA304D"/>
    <w:rsid w:val="00FA34B3"/>
    <w:rsid w:val="00FA3A26"/>
    <w:rsid w:val="00FA3A48"/>
    <w:rsid w:val="00FA3BF4"/>
    <w:rsid w:val="00FA3C2B"/>
    <w:rsid w:val="00FA4129"/>
    <w:rsid w:val="00FA439A"/>
    <w:rsid w:val="00FA4765"/>
    <w:rsid w:val="00FA4C3D"/>
    <w:rsid w:val="00FA4F59"/>
    <w:rsid w:val="00FA5221"/>
    <w:rsid w:val="00FA528A"/>
    <w:rsid w:val="00FA532C"/>
    <w:rsid w:val="00FA55CB"/>
    <w:rsid w:val="00FA5841"/>
    <w:rsid w:val="00FA5E73"/>
    <w:rsid w:val="00FA63EC"/>
    <w:rsid w:val="00FA69CB"/>
    <w:rsid w:val="00FA6C34"/>
    <w:rsid w:val="00FA6DF5"/>
    <w:rsid w:val="00FA6EF0"/>
    <w:rsid w:val="00FA74BA"/>
    <w:rsid w:val="00FA7B36"/>
    <w:rsid w:val="00FA7C81"/>
    <w:rsid w:val="00FB0039"/>
    <w:rsid w:val="00FB042D"/>
    <w:rsid w:val="00FB04C4"/>
    <w:rsid w:val="00FB080F"/>
    <w:rsid w:val="00FB0A22"/>
    <w:rsid w:val="00FB0FB2"/>
    <w:rsid w:val="00FB123E"/>
    <w:rsid w:val="00FB124E"/>
    <w:rsid w:val="00FB1331"/>
    <w:rsid w:val="00FB14CC"/>
    <w:rsid w:val="00FB1993"/>
    <w:rsid w:val="00FB1A24"/>
    <w:rsid w:val="00FB2028"/>
    <w:rsid w:val="00FB238F"/>
    <w:rsid w:val="00FB271D"/>
    <w:rsid w:val="00FB29DB"/>
    <w:rsid w:val="00FB2B3B"/>
    <w:rsid w:val="00FB2EBA"/>
    <w:rsid w:val="00FB3456"/>
    <w:rsid w:val="00FB34B7"/>
    <w:rsid w:val="00FB3596"/>
    <w:rsid w:val="00FB3CF9"/>
    <w:rsid w:val="00FB3ECF"/>
    <w:rsid w:val="00FB4193"/>
    <w:rsid w:val="00FB4576"/>
    <w:rsid w:val="00FB47B1"/>
    <w:rsid w:val="00FB48D6"/>
    <w:rsid w:val="00FB4E6D"/>
    <w:rsid w:val="00FB509D"/>
    <w:rsid w:val="00FB5365"/>
    <w:rsid w:val="00FB56B3"/>
    <w:rsid w:val="00FB5978"/>
    <w:rsid w:val="00FB5C39"/>
    <w:rsid w:val="00FB6286"/>
    <w:rsid w:val="00FB637B"/>
    <w:rsid w:val="00FB6B8E"/>
    <w:rsid w:val="00FB6CF2"/>
    <w:rsid w:val="00FB6E80"/>
    <w:rsid w:val="00FB6EF3"/>
    <w:rsid w:val="00FB6F59"/>
    <w:rsid w:val="00FB72D9"/>
    <w:rsid w:val="00FB79E7"/>
    <w:rsid w:val="00FB7BC0"/>
    <w:rsid w:val="00FB7D7B"/>
    <w:rsid w:val="00FC013D"/>
    <w:rsid w:val="00FC07C0"/>
    <w:rsid w:val="00FC09B1"/>
    <w:rsid w:val="00FC0ADD"/>
    <w:rsid w:val="00FC0D3F"/>
    <w:rsid w:val="00FC0D78"/>
    <w:rsid w:val="00FC0E36"/>
    <w:rsid w:val="00FC11F5"/>
    <w:rsid w:val="00FC131C"/>
    <w:rsid w:val="00FC157F"/>
    <w:rsid w:val="00FC1687"/>
    <w:rsid w:val="00FC1F82"/>
    <w:rsid w:val="00FC21B2"/>
    <w:rsid w:val="00FC2361"/>
    <w:rsid w:val="00FC2806"/>
    <w:rsid w:val="00FC28DB"/>
    <w:rsid w:val="00FC306C"/>
    <w:rsid w:val="00FC3263"/>
    <w:rsid w:val="00FC3AB1"/>
    <w:rsid w:val="00FC3BEC"/>
    <w:rsid w:val="00FC3EE6"/>
    <w:rsid w:val="00FC406F"/>
    <w:rsid w:val="00FC4459"/>
    <w:rsid w:val="00FC4A02"/>
    <w:rsid w:val="00FC4A45"/>
    <w:rsid w:val="00FC52D9"/>
    <w:rsid w:val="00FC5804"/>
    <w:rsid w:val="00FC586E"/>
    <w:rsid w:val="00FC5C22"/>
    <w:rsid w:val="00FC5C23"/>
    <w:rsid w:val="00FC63D5"/>
    <w:rsid w:val="00FC6581"/>
    <w:rsid w:val="00FC673B"/>
    <w:rsid w:val="00FC675E"/>
    <w:rsid w:val="00FC682F"/>
    <w:rsid w:val="00FC69DB"/>
    <w:rsid w:val="00FC6BD0"/>
    <w:rsid w:val="00FC6F04"/>
    <w:rsid w:val="00FC7DF3"/>
    <w:rsid w:val="00FD01ED"/>
    <w:rsid w:val="00FD0744"/>
    <w:rsid w:val="00FD15D9"/>
    <w:rsid w:val="00FD1AB5"/>
    <w:rsid w:val="00FD22CB"/>
    <w:rsid w:val="00FD2608"/>
    <w:rsid w:val="00FD290A"/>
    <w:rsid w:val="00FD2C54"/>
    <w:rsid w:val="00FD2E3A"/>
    <w:rsid w:val="00FD2E61"/>
    <w:rsid w:val="00FD3603"/>
    <w:rsid w:val="00FD3656"/>
    <w:rsid w:val="00FD36EB"/>
    <w:rsid w:val="00FD387E"/>
    <w:rsid w:val="00FD3CA5"/>
    <w:rsid w:val="00FD3CB1"/>
    <w:rsid w:val="00FD3FDB"/>
    <w:rsid w:val="00FD40A0"/>
    <w:rsid w:val="00FD41F6"/>
    <w:rsid w:val="00FD4AC3"/>
    <w:rsid w:val="00FD4DA0"/>
    <w:rsid w:val="00FD50ED"/>
    <w:rsid w:val="00FD5206"/>
    <w:rsid w:val="00FD5221"/>
    <w:rsid w:val="00FD561B"/>
    <w:rsid w:val="00FD5889"/>
    <w:rsid w:val="00FD5A53"/>
    <w:rsid w:val="00FD6123"/>
    <w:rsid w:val="00FD645D"/>
    <w:rsid w:val="00FD6506"/>
    <w:rsid w:val="00FD6BED"/>
    <w:rsid w:val="00FD6D3C"/>
    <w:rsid w:val="00FD6F87"/>
    <w:rsid w:val="00FD6FA3"/>
    <w:rsid w:val="00FD736A"/>
    <w:rsid w:val="00FD78AF"/>
    <w:rsid w:val="00FD78EA"/>
    <w:rsid w:val="00FE021D"/>
    <w:rsid w:val="00FE0864"/>
    <w:rsid w:val="00FE0D14"/>
    <w:rsid w:val="00FE135A"/>
    <w:rsid w:val="00FE1890"/>
    <w:rsid w:val="00FE1A2A"/>
    <w:rsid w:val="00FE221C"/>
    <w:rsid w:val="00FE22DF"/>
    <w:rsid w:val="00FE23AD"/>
    <w:rsid w:val="00FE24D0"/>
    <w:rsid w:val="00FE2D82"/>
    <w:rsid w:val="00FE2F48"/>
    <w:rsid w:val="00FE307C"/>
    <w:rsid w:val="00FE435E"/>
    <w:rsid w:val="00FE46B0"/>
    <w:rsid w:val="00FE49AC"/>
    <w:rsid w:val="00FE4E90"/>
    <w:rsid w:val="00FE4EC9"/>
    <w:rsid w:val="00FE4FB6"/>
    <w:rsid w:val="00FE4FE2"/>
    <w:rsid w:val="00FE5042"/>
    <w:rsid w:val="00FE551E"/>
    <w:rsid w:val="00FE556C"/>
    <w:rsid w:val="00FE5D1F"/>
    <w:rsid w:val="00FE64C4"/>
    <w:rsid w:val="00FE685C"/>
    <w:rsid w:val="00FE6E71"/>
    <w:rsid w:val="00FE74DB"/>
    <w:rsid w:val="00FE7C76"/>
    <w:rsid w:val="00FF0610"/>
    <w:rsid w:val="00FF08B7"/>
    <w:rsid w:val="00FF0A60"/>
    <w:rsid w:val="00FF1A93"/>
    <w:rsid w:val="00FF1FD2"/>
    <w:rsid w:val="00FF200F"/>
    <w:rsid w:val="00FF2316"/>
    <w:rsid w:val="00FF2557"/>
    <w:rsid w:val="00FF25D7"/>
    <w:rsid w:val="00FF2BEB"/>
    <w:rsid w:val="00FF2C90"/>
    <w:rsid w:val="00FF2FEF"/>
    <w:rsid w:val="00FF3111"/>
    <w:rsid w:val="00FF3D74"/>
    <w:rsid w:val="00FF3FBE"/>
    <w:rsid w:val="00FF40E7"/>
    <w:rsid w:val="00FF44E7"/>
    <w:rsid w:val="00FF4A17"/>
    <w:rsid w:val="00FF4AF4"/>
    <w:rsid w:val="00FF4D2F"/>
    <w:rsid w:val="00FF5232"/>
    <w:rsid w:val="00FF52CA"/>
    <w:rsid w:val="00FF5B12"/>
    <w:rsid w:val="00FF5B25"/>
    <w:rsid w:val="00FF5D54"/>
    <w:rsid w:val="00FF5FE2"/>
    <w:rsid w:val="00FF61F3"/>
    <w:rsid w:val="00FF62F6"/>
    <w:rsid w:val="00FF6839"/>
    <w:rsid w:val="00FF69EF"/>
    <w:rsid w:val="00FF6DDA"/>
    <w:rsid w:val="00FF7502"/>
    <w:rsid w:val="00FF78D5"/>
    <w:rsid w:val="00FF7DD9"/>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04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DE7E8E"/>
    <w:rPr>
      <w:color w:val="605E5C"/>
      <w:shd w:val="clear" w:color="auto" w:fill="E1DFDD"/>
    </w:rPr>
  </w:style>
  <w:style w:type="character" w:customStyle="1" w:styleId="Mencinsinresolver14">
    <w:name w:val="Mención sin resolver14"/>
    <w:basedOn w:val="Fuentedeprrafopredeter"/>
    <w:uiPriority w:val="99"/>
    <w:semiHidden/>
    <w:unhideWhenUsed/>
    <w:rsid w:val="004162A4"/>
    <w:rPr>
      <w:color w:val="605E5C"/>
      <w:shd w:val="clear" w:color="auto" w:fill="E1DFDD"/>
    </w:rPr>
  </w:style>
  <w:style w:type="character" w:customStyle="1" w:styleId="Mencinsinresolver15">
    <w:name w:val="Mención sin resolver15"/>
    <w:basedOn w:val="Fuentedeprrafopredeter"/>
    <w:uiPriority w:val="99"/>
    <w:semiHidden/>
    <w:unhideWhenUsed/>
    <w:rsid w:val="00DE59E5"/>
    <w:rPr>
      <w:color w:val="605E5C"/>
      <w:shd w:val="clear" w:color="auto" w:fill="E1DFDD"/>
    </w:rPr>
  </w:style>
  <w:style w:type="character" w:customStyle="1" w:styleId="Mencinsinresolver16">
    <w:name w:val="Mención sin resolver16"/>
    <w:basedOn w:val="Fuentedeprrafopredeter"/>
    <w:uiPriority w:val="99"/>
    <w:semiHidden/>
    <w:unhideWhenUsed/>
    <w:rsid w:val="00D74129"/>
    <w:rPr>
      <w:color w:val="605E5C"/>
      <w:shd w:val="clear" w:color="auto" w:fill="E1DFDD"/>
    </w:rPr>
  </w:style>
  <w:style w:type="character" w:customStyle="1" w:styleId="Mencinsinresolver17">
    <w:name w:val="Mención sin resolver17"/>
    <w:basedOn w:val="Fuentedeprrafopredeter"/>
    <w:uiPriority w:val="99"/>
    <w:semiHidden/>
    <w:unhideWhenUsed/>
    <w:rsid w:val="001050F5"/>
    <w:rPr>
      <w:color w:val="605E5C"/>
      <w:shd w:val="clear" w:color="auto" w:fill="E1DFDD"/>
    </w:rPr>
  </w:style>
  <w:style w:type="table" w:customStyle="1" w:styleId="Tablaconcuadrcula1111214">
    <w:name w:val="Tabla con cuadrícula1111214"/>
    <w:basedOn w:val="Tablanormal"/>
    <w:uiPriority w:val="39"/>
    <w:rsid w:val="00AD3ABB"/>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727514"/>
    <w:rPr>
      <w:color w:val="605E5C"/>
      <w:shd w:val="clear" w:color="auto" w:fill="E1DFDD"/>
    </w:rPr>
  </w:style>
  <w:style w:type="table" w:customStyle="1" w:styleId="Tablaconcuadrcula11112131">
    <w:name w:val="Tabla con cuadrícula11112131"/>
    <w:basedOn w:val="Tablanormal"/>
    <w:uiPriority w:val="39"/>
    <w:rsid w:val="00B174DF"/>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C52EB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95748B"/>
    <w:rPr>
      <w:color w:val="605E5C"/>
      <w:shd w:val="clear" w:color="auto" w:fill="E1DFDD"/>
    </w:rPr>
  </w:style>
  <w:style w:type="character" w:customStyle="1" w:styleId="Mencinsinresolver20">
    <w:name w:val="Mención sin resolver20"/>
    <w:basedOn w:val="Fuentedeprrafopredeter"/>
    <w:uiPriority w:val="99"/>
    <w:semiHidden/>
    <w:unhideWhenUsed/>
    <w:rsid w:val="00733E52"/>
    <w:rPr>
      <w:color w:val="605E5C"/>
      <w:shd w:val="clear" w:color="auto" w:fill="E1DFDD"/>
    </w:rPr>
  </w:style>
  <w:style w:type="table" w:customStyle="1" w:styleId="Tablaconcuadrcula311">
    <w:name w:val="Tabla con cuadrícula311"/>
    <w:basedOn w:val="Tablanormal"/>
    <w:uiPriority w:val="59"/>
    <w:rsid w:val="00486870"/>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1">
    <w:name w:val="Mención sin resolver21"/>
    <w:basedOn w:val="Fuentedeprrafopredeter"/>
    <w:uiPriority w:val="99"/>
    <w:semiHidden/>
    <w:unhideWhenUsed/>
    <w:rsid w:val="00C30D0E"/>
    <w:rPr>
      <w:color w:val="605E5C"/>
      <w:shd w:val="clear" w:color="auto" w:fill="E1DFDD"/>
    </w:rPr>
  </w:style>
  <w:style w:type="character" w:customStyle="1" w:styleId="Mencinsinresolver22">
    <w:name w:val="Mención sin resolver22"/>
    <w:basedOn w:val="Fuentedeprrafopredeter"/>
    <w:uiPriority w:val="99"/>
    <w:semiHidden/>
    <w:unhideWhenUsed/>
    <w:rsid w:val="00B15462"/>
    <w:rPr>
      <w:color w:val="605E5C"/>
      <w:shd w:val="clear" w:color="auto" w:fill="E1DFDD"/>
    </w:rPr>
  </w:style>
  <w:style w:type="paragraph" w:customStyle="1" w:styleId="Citas">
    <w:name w:val="Citas"/>
    <w:basedOn w:val="Normal"/>
    <w:qFormat/>
    <w:rsid w:val="00056995"/>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8027110">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1178450">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0762729">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3528415">
      <w:bodyDiv w:val="1"/>
      <w:marLeft w:val="0"/>
      <w:marRight w:val="0"/>
      <w:marTop w:val="0"/>
      <w:marBottom w:val="0"/>
      <w:divBdr>
        <w:top w:val="none" w:sz="0" w:space="0" w:color="auto"/>
        <w:left w:val="none" w:sz="0" w:space="0" w:color="auto"/>
        <w:bottom w:val="none" w:sz="0" w:space="0" w:color="auto"/>
        <w:right w:val="none" w:sz="0" w:space="0" w:color="auto"/>
      </w:divBdr>
    </w:div>
    <w:div w:id="114836061">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8444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557739">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3724246">
      <w:bodyDiv w:val="1"/>
      <w:marLeft w:val="0"/>
      <w:marRight w:val="0"/>
      <w:marTop w:val="0"/>
      <w:marBottom w:val="0"/>
      <w:divBdr>
        <w:top w:val="none" w:sz="0" w:space="0" w:color="auto"/>
        <w:left w:val="none" w:sz="0" w:space="0" w:color="auto"/>
        <w:bottom w:val="none" w:sz="0" w:space="0" w:color="auto"/>
        <w:right w:val="none" w:sz="0" w:space="0" w:color="auto"/>
      </w:divBdr>
    </w:div>
    <w:div w:id="147288777">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2525119">
      <w:bodyDiv w:val="1"/>
      <w:marLeft w:val="0"/>
      <w:marRight w:val="0"/>
      <w:marTop w:val="0"/>
      <w:marBottom w:val="0"/>
      <w:divBdr>
        <w:top w:val="none" w:sz="0" w:space="0" w:color="auto"/>
        <w:left w:val="none" w:sz="0" w:space="0" w:color="auto"/>
        <w:bottom w:val="none" w:sz="0" w:space="0" w:color="auto"/>
        <w:right w:val="none" w:sz="0" w:space="0" w:color="auto"/>
      </w:divBdr>
    </w:div>
    <w:div w:id="153575565">
      <w:bodyDiv w:val="1"/>
      <w:marLeft w:val="0"/>
      <w:marRight w:val="0"/>
      <w:marTop w:val="0"/>
      <w:marBottom w:val="0"/>
      <w:divBdr>
        <w:top w:val="none" w:sz="0" w:space="0" w:color="auto"/>
        <w:left w:val="none" w:sz="0" w:space="0" w:color="auto"/>
        <w:bottom w:val="none" w:sz="0" w:space="0" w:color="auto"/>
        <w:right w:val="none" w:sz="0" w:space="0" w:color="auto"/>
      </w:divBdr>
    </w:div>
    <w:div w:id="155583260">
      <w:bodyDiv w:val="1"/>
      <w:marLeft w:val="0"/>
      <w:marRight w:val="0"/>
      <w:marTop w:val="0"/>
      <w:marBottom w:val="0"/>
      <w:divBdr>
        <w:top w:val="none" w:sz="0" w:space="0" w:color="auto"/>
        <w:left w:val="none" w:sz="0" w:space="0" w:color="auto"/>
        <w:bottom w:val="none" w:sz="0" w:space="0" w:color="auto"/>
        <w:right w:val="none" w:sz="0" w:space="0" w:color="auto"/>
      </w:divBdr>
    </w:div>
    <w:div w:id="156650807">
      <w:bodyDiv w:val="1"/>
      <w:marLeft w:val="0"/>
      <w:marRight w:val="0"/>
      <w:marTop w:val="0"/>
      <w:marBottom w:val="0"/>
      <w:divBdr>
        <w:top w:val="none" w:sz="0" w:space="0" w:color="auto"/>
        <w:left w:val="none" w:sz="0" w:space="0" w:color="auto"/>
        <w:bottom w:val="none" w:sz="0" w:space="0" w:color="auto"/>
        <w:right w:val="none" w:sz="0" w:space="0" w:color="auto"/>
      </w:divBdr>
    </w:div>
    <w:div w:id="158422294">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7306762">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278488">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6862329">
      <w:bodyDiv w:val="1"/>
      <w:marLeft w:val="0"/>
      <w:marRight w:val="0"/>
      <w:marTop w:val="0"/>
      <w:marBottom w:val="0"/>
      <w:divBdr>
        <w:top w:val="none" w:sz="0" w:space="0" w:color="auto"/>
        <w:left w:val="none" w:sz="0" w:space="0" w:color="auto"/>
        <w:bottom w:val="none" w:sz="0" w:space="0" w:color="auto"/>
        <w:right w:val="none" w:sz="0" w:space="0" w:color="auto"/>
      </w:divBdr>
    </w:div>
    <w:div w:id="243300886">
      <w:bodyDiv w:val="1"/>
      <w:marLeft w:val="0"/>
      <w:marRight w:val="0"/>
      <w:marTop w:val="0"/>
      <w:marBottom w:val="0"/>
      <w:divBdr>
        <w:top w:val="none" w:sz="0" w:space="0" w:color="auto"/>
        <w:left w:val="none" w:sz="0" w:space="0" w:color="auto"/>
        <w:bottom w:val="none" w:sz="0" w:space="0" w:color="auto"/>
        <w:right w:val="none" w:sz="0" w:space="0" w:color="auto"/>
      </w:divBdr>
    </w:div>
    <w:div w:id="246110972">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195300">
      <w:bodyDiv w:val="1"/>
      <w:marLeft w:val="0"/>
      <w:marRight w:val="0"/>
      <w:marTop w:val="0"/>
      <w:marBottom w:val="0"/>
      <w:divBdr>
        <w:top w:val="none" w:sz="0" w:space="0" w:color="auto"/>
        <w:left w:val="none" w:sz="0" w:space="0" w:color="auto"/>
        <w:bottom w:val="none" w:sz="0" w:space="0" w:color="auto"/>
        <w:right w:val="none" w:sz="0" w:space="0" w:color="auto"/>
      </w:divBdr>
    </w:div>
    <w:div w:id="283511086">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4555764">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1541918">
      <w:bodyDiv w:val="1"/>
      <w:marLeft w:val="0"/>
      <w:marRight w:val="0"/>
      <w:marTop w:val="0"/>
      <w:marBottom w:val="0"/>
      <w:divBdr>
        <w:top w:val="none" w:sz="0" w:space="0" w:color="auto"/>
        <w:left w:val="none" w:sz="0" w:space="0" w:color="auto"/>
        <w:bottom w:val="none" w:sz="0" w:space="0" w:color="auto"/>
        <w:right w:val="none" w:sz="0" w:space="0" w:color="auto"/>
      </w:divBdr>
    </w:div>
    <w:div w:id="330104961">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2268993">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62902587">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936411">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3944013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6147789">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48620819">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2352954">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7643605">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38847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3929280">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7082719">
      <w:bodyDiv w:val="1"/>
      <w:marLeft w:val="0"/>
      <w:marRight w:val="0"/>
      <w:marTop w:val="0"/>
      <w:marBottom w:val="0"/>
      <w:divBdr>
        <w:top w:val="none" w:sz="0" w:space="0" w:color="auto"/>
        <w:left w:val="none" w:sz="0" w:space="0" w:color="auto"/>
        <w:bottom w:val="none" w:sz="0" w:space="0" w:color="auto"/>
        <w:right w:val="none" w:sz="0" w:space="0" w:color="auto"/>
      </w:divBdr>
      <w:divsChild>
        <w:div w:id="27342663">
          <w:marLeft w:val="0"/>
          <w:marRight w:val="0"/>
          <w:marTop w:val="0"/>
          <w:marBottom w:val="82"/>
          <w:divBdr>
            <w:top w:val="none" w:sz="0" w:space="0" w:color="auto"/>
            <w:left w:val="none" w:sz="0" w:space="0" w:color="auto"/>
            <w:bottom w:val="none" w:sz="0" w:space="0" w:color="auto"/>
            <w:right w:val="none" w:sz="0" w:space="0" w:color="auto"/>
          </w:divBdr>
        </w:div>
        <w:div w:id="1205632906">
          <w:marLeft w:val="0"/>
          <w:marRight w:val="0"/>
          <w:marTop w:val="0"/>
          <w:marBottom w:val="82"/>
          <w:divBdr>
            <w:top w:val="none" w:sz="0" w:space="0" w:color="auto"/>
            <w:left w:val="none" w:sz="0" w:space="0" w:color="auto"/>
            <w:bottom w:val="none" w:sz="0" w:space="0" w:color="auto"/>
            <w:right w:val="none" w:sz="0" w:space="0" w:color="auto"/>
          </w:divBdr>
        </w:div>
        <w:div w:id="86656544">
          <w:marLeft w:val="0"/>
          <w:marRight w:val="0"/>
          <w:marTop w:val="0"/>
          <w:marBottom w:val="82"/>
          <w:divBdr>
            <w:top w:val="none" w:sz="0" w:space="0" w:color="auto"/>
            <w:left w:val="none" w:sz="0" w:space="0" w:color="auto"/>
            <w:bottom w:val="none" w:sz="0" w:space="0" w:color="auto"/>
            <w:right w:val="none" w:sz="0" w:space="0" w:color="auto"/>
          </w:divBdr>
        </w:div>
        <w:div w:id="1231698176">
          <w:marLeft w:val="0"/>
          <w:marRight w:val="0"/>
          <w:marTop w:val="0"/>
          <w:marBottom w:val="82"/>
          <w:divBdr>
            <w:top w:val="none" w:sz="0" w:space="0" w:color="auto"/>
            <w:left w:val="none" w:sz="0" w:space="0" w:color="auto"/>
            <w:bottom w:val="none" w:sz="0" w:space="0" w:color="auto"/>
            <w:right w:val="none" w:sz="0" w:space="0" w:color="auto"/>
          </w:divBdr>
        </w:div>
        <w:div w:id="1235512171">
          <w:marLeft w:val="0"/>
          <w:marRight w:val="0"/>
          <w:marTop w:val="0"/>
          <w:marBottom w:val="101"/>
          <w:divBdr>
            <w:top w:val="none" w:sz="0" w:space="0" w:color="auto"/>
            <w:left w:val="none" w:sz="0" w:space="0" w:color="auto"/>
            <w:bottom w:val="none" w:sz="0" w:space="0" w:color="auto"/>
            <w:right w:val="none" w:sz="0" w:space="0" w:color="auto"/>
          </w:divBdr>
        </w:div>
      </w:divsChild>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281182">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7459969">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3633722">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665816">
      <w:bodyDiv w:val="1"/>
      <w:marLeft w:val="0"/>
      <w:marRight w:val="0"/>
      <w:marTop w:val="0"/>
      <w:marBottom w:val="0"/>
      <w:divBdr>
        <w:top w:val="none" w:sz="0" w:space="0" w:color="auto"/>
        <w:left w:val="none" w:sz="0" w:space="0" w:color="auto"/>
        <w:bottom w:val="none" w:sz="0" w:space="0" w:color="auto"/>
        <w:right w:val="none" w:sz="0" w:space="0" w:color="auto"/>
      </w:divBdr>
    </w:div>
    <w:div w:id="683047524">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627566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702700">
      <w:bodyDiv w:val="1"/>
      <w:marLeft w:val="0"/>
      <w:marRight w:val="0"/>
      <w:marTop w:val="0"/>
      <w:marBottom w:val="0"/>
      <w:divBdr>
        <w:top w:val="none" w:sz="0" w:space="0" w:color="auto"/>
        <w:left w:val="none" w:sz="0" w:space="0" w:color="auto"/>
        <w:bottom w:val="none" w:sz="0" w:space="0" w:color="auto"/>
        <w:right w:val="none" w:sz="0" w:space="0" w:color="auto"/>
      </w:divBdr>
    </w:div>
    <w:div w:id="771978873">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7352712">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98567">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6171436">
      <w:bodyDiv w:val="1"/>
      <w:marLeft w:val="0"/>
      <w:marRight w:val="0"/>
      <w:marTop w:val="0"/>
      <w:marBottom w:val="0"/>
      <w:divBdr>
        <w:top w:val="none" w:sz="0" w:space="0" w:color="auto"/>
        <w:left w:val="none" w:sz="0" w:space="0" w:color="auto"/>
        <w:bottom w:val="none" w:sz="0" w:space="0" w:color="auto"/>
        <w:right w:val="none" w:sz="0" w:space="0" w:color="auto"/>
      </w:divBdr>
      <w:divsChild>
        <w:div w:id="155267144">
          <w:marLeft w:val="0"/>
          <w:marRight w:val="0"/>
          <w:marTop w:val="0"/>
          <w:marBottom w:val="0"/>
          <w:divBdr>
            <w:top w:val="none" w:sz="0" w:space="0" w:color="auto"/>
            <w:left w:val="none" w:sz="0" w:space="0" w:color="auto"/>
            <w:bottom w:val="none" w:sz="0" w:space="0" w:color="auto"/>
            <w:right w:val="none" w:sz="0" w:space="0" w:color="auto"/>
          </w:divBdr>
        </w:div>
        <w:div w:id="1510176490">
          <w:marLeft w:val="0"/>
          <w:marRight w:val="0"/>
          <w:marTop w:val="0"/>
          <w:marBottom w:val="0"/>
          <w:divBdr>
            <w:top w:val="none" w:sz="0" w:space="0" w:color="auto"/>
            <w:left w:val="none" w:sz="0" w:space="0" w:color="auto"/>
            <w:bottom w:val="none" w:sz="0" w:space="0" w:color="auto"/>
            <w:right w:val="none" w:sz="0" w:space="0" w:color="auto"/>
          </w:divBdr>
        </w:div>
        <w:div w:id="441805442">
          <w:marLeft w:val="0"/>
          <w:marRight w:val="0"/>
          <w:marTop w:val="0"/>
          <w:marBottom w:val="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57432297">
      <w:bodyDiv w:val="1"/>
      <w:marLeft w:val="0"/>
      <w:marRight w:val="0"/>
      <w:marTop w:val="0"/>
      <w:marBottom w:val="0"/>
      <w:divBdr>
        <w:top w:val="none" w:sz="0" w:space="0" w:color="auto"/>
        <w:left w:val="none" w:sz="0" w:space="0" w:color="auto"/>
        <w:bottom w:val="none" w:sz="0" w:space="0" w:color="auto"/>
        <w:right w:val="none" w:sz="0" w:space="0" w:color="auto"/>
      </w:divBdr>
    </w:div>
    <w:div w:id="858395534">
      <w:bodyDiv w:val="1"/>
      <w:marLeft w:val="0"/>
      <w:marRight w:val="0"/>
      <w:marTop w:val="0"/>
      <w:marBottom w:val="0"/>
      <w:divBdr>
        <w:top w:val="none" w:sz="0" w:space="0" w:color="auto"/>
        <w:left w:val="none" w:sz="0" w:space="0" w:color="auto"/>
        <w:bottom w:val="none" w:sz="0" w:space="0" w:color="auto"/>
        <w:right w:val="none" w:sz="0" w:space="0" w:color="auto"/>
      </w:divBdr>
    </w:div>
    <w:div w:id="860632505">
      <w:bodyDiv w:val="1"/>
      <w:marLeft w:val="0"/>
      <w:marRight w:val="0"/>
      <w:marTop w:val="0"/>
      <w:marBottom w:val="0"/>
      <w:divBdr>
        <w:top w:val="none" w:sz="0" w:space="0" w:color="auto"/>
        <w:left w:val="none" w:sz="0" w:space="0" w:color="auto"/>
        <w:bottom w:val="none" w:sz="0" w:space="0" w:color="auto"/>
        <w:right w:val="none" w:sz="0" w:space="0" w:color="auto"/>
      </w:divBdr>
      <w:divsChild>
        <w:div w:id="1401833470">
          <w:marLeft w:val="0"/>
          <w:marRight w:val="0"/>
          <w:marTop w:val="0"/>
          <w:marBottom w:val="101"/>
          <w:divBdr>
            <w:top w:val="none" w:sz="0" w:space="0" w:color="auto"/>
            <w:left w:val="none" w:sz="0" w:space="0" w:color="auto"/>
            <w:bottom w:val="none" w:sz="0" w:space="0" w:color="auto"/>
            <w:right w:val="none" w:sz="0" w:space="0" w:color="auto"/>
          </w:divBdr>
        </w:div>
        <w:div w:id="2143188336">
          <w:marLeft w:val="864"/>
          <w:marRight w:val="0"/>
          <w:marTop w:val="0"/>
          <w:marBottom w:val="101"/>
          <w:divBdr>
            <w:top w:val="none" w:sz="0" w:space="0" w:color="auto"/>
            <w:left w:val="none" w:sz="0" w:space="0" w:color="auto"/>
            <w:bottom w:val="none" w:sz="0" w:space="0" w:color="auto"/>
            <w:right w:val="none" w:sz="0" w:space="0" w:color="auto"/>
          </w:divBdr>
        </w:div>
        <w:div w:id="2048752322">
          <w:marLeft w:val="864"/>
          <w:marRight w:val="0"/>
          <w:marTop w:val="0"/>
          <w:marBottom w:val="101"/>
          <w:divBdr>
            <w:top w:val="none" w:sz="0" w:space="0" w:color="auto"/>
            <w:left w:val="none" w:sz="0" w:space="0" w:color="auto"/>
            <w:bottom w:val="none" w:sz="0" w:space="0" w:color="auto"/>
            <w:right w:val="none" w:sz="0" w:space="0" w:color="auto"/>
          </w:divBdr>
        </w:div>
        <w:div w:id="200872698">
          <w:marLeft w:val="0"/>
          <w:marRight w:val="0"/>
          <w:marTop w:val="0"/>
          <w:marBottom w:val="101"/>
          <w:divBdr>
            <w:top w:val="none" w:sz="0" w:space="0" w:color="auto"/>
            <w:left w:val="none" w:sz="0" w:space="0" w:color="auto"/>
            <w:bottom w:val="none" w:sz="0" w:space="0" w:color="auto"/>
            <w:right w:val="none" w:sz="0" w:space="0" w:color="auto"/>
          </w:divBdr>
        </w:div>
        <w:div w:id="159584286">
          <w:marLeft w:val="0"/>
          <w:marRight w:val="0"/>
          <w:marTop w:val="0"/>
          <w:marBottom w:val="101"/>
          <w:divBdr>
            <w:top w:val="none" w:sz="0" w:space="0" w:color="auto"/>
            <w:left w:val="none" w:sz="0" w:space="0" w:color="auto"/>
            <w:bottom w:val="none" w:sz="0" w:space="0" w:color="auto"/>
            <w:right w:val="none" w:sz="0" w:space="0" w:color="auto"/>
          </w:divBdr>
        </w:div>
        <w:div w:id="1786845738">
          <w:marLeft w:val="0"/>
          <w:marRight w:val="0"/>
          <w:marTop w:val="0"/>
          <w:marBottom w:val="101"/>
          <w:divBdr>
            <w:top w:val="none" w:sz="0" w:space="0" w:color="auto"/>
            <w:left w:val="none" w:sz="0" w:space="0" w:color="auto"/>
            <w:bottom w:val="none" w:sz="0" w:space="0" w:color="auto"/>
            <w:right w:val="none" w:sz="0" w:space="0" w:color="auto"/>
          </w:divBdr>
        </w:div>
        <w:div w:id="1054040179">
          <w:marLeft w:val="0"/>
          <w:marRight w:val="0"/>
          <w:marTop w:val="0"/>
          <w:marBottom w:val="101"/>
          <w:divBdr>
            <w:top w:val="none" w:sz="0" w:space="0" w:color="auto"/>
            <w:left w:val="none" w:sz="0" w:space="0" w:color="auto"/>
            <w:bottom w:val="none" w:sz="0" w:space="0" w:color="auto"/>
            <w:right w:val="none" w:sz="0" w:space="0" w:color="auto"/>
          </w:divBdr>
        </w:div>
      </w:divsChild>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2034872">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984605">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79503799">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892672">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36783364">
      <w:bodyDiv w:val="1"/>
      <w:marLeft w:val="0"/>
      <w:marRight w:val="0"/>
      <w:marTop w:val="0"/>
      <w:marBottom w:val="0"/>
      <w:divBdr>
        <w:top w:val="none" w:sz="0" w:space="0" w:color="auto"/>
        <w:left w:val="none" w:sz="0" w:space="0" w:color="auto"/>
        <w:bottom w:val="none" w:sz="0" w:space="0" w:color="auto"/>
        <w:right w:val="none" w:sz="0" w:space="0" w:color="auto"/>
      </w:divBdr>
    </w:div>
    <w:div w:id="1041442984">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6674360">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599326">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3937316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054121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211140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131736">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5528951">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71934586">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278880">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08110">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6302052">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8539641">
      <w:bodyDiv w:val="1"/>
      <w:marLeft w:val="0"/>
      <w:marRight w:val="0"/>
      <w:marTop w:val="0"/>
      <w:marBottom w:val="0"/>
      <w:divBdr>
        <w:top w:val="none" w:sz="0" w:space="0" w:color="auto"/>
        <w:left w:val="none" w:sz="0" w:space="0" w:color="auto"/>
        <w:bottom w:val="none" w:sz="0" w:space="0" w:color="auto"/>
        <w:right w:val="none" w:sz="0" w:space="0" w:color="auto"/>
      </w:divBdr>
    </w:div>
    <w:div w:id="134258666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0764524">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632025">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68794146">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45615504">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296179">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132094">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2141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2332447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48836405">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6549851">
      <w:bodyDiv w:val="1"/>
      <w:marLeft w:val="0"/>
      <w:marRight w:val="0"/>
      <w:marTop w:val="0"/>
      <w:marBottom w:val="0"/>
      <w:divBdr>
        <w:top w:val="none" w:sz="0" w:space="0" w:color="auto"/>
        <w:left w:val="none" w:sz="0" w:space="0" w:color="auto"/>
        <w:bottom w:val="none" w:sz="0" w:space="0" w:color="auto"/>
        <w:right w:val="none" w:sz="0" w:space="0" w:color="auto"/>
      </w:divBdr>
    </w:div>
    <w:div w:id="1557544933">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68609299">
      <w:bodyDiv w:val="1"/>
      <w:marLeft w:val="0"/>
      <w:marRight w:val="0"/>
      <w:marTop w:val="0"/>
      <w:marBottom w:val="0"/>
      <w:divBdr>
        <w:top w:val="none" w:sz="0" w:space="0" w:color="auto"/>
        <w:left w:val="none" w:sz="0" w:space="0" w:color="auto"/>
        <w:bottom w:val="none" w:sz="0" w:space="0" w:color="auto"/>
        <w:right w:val="none" w:sz="0" w:space="0" w:color="auto"/>
      </w:divBdr>
    </w:div>
    <w:div w:id="1584754005">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34367785">
      <w:bodyDiv w:val="1"/>
      <w:marLeft w:val="0"/>
      <w:marRight w:val="0"/>
      <w:marTop w:val="0"/>
      <w:marBottom w:val="0"/>
      <w:divBdr>
        <w:top w:val="none" w:sz="0" w:space="0" w:color="auto"/>
        <w:left w:val="none" w:sz="0" w:space="0" w:color="auto"/>
        <w:bottom w:val="none" w:sz="0" w:space="0" w:color="auto"/>
        <w:right w:val="none" w:sz="0" w:space="0" w:color="auto"/>
      </w:divBdr>
    </w:div>
    <w:div w:id="1635793861">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45961671">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183897">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452990">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27526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2116910">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7311208">
      <w:bodyDiv w:val="1"/>
      <w:marLeft w:val="0"/>
      <w:marRight w:val="0"/>
      <w:marTop w:val="0"/>
      <w:marBottom w:val="0"/>
      <w:divBdr>
        <w:top w:val="none" w:sz="0" w:space="0" w:color="auto"/>
        <w:left w:val="none" w:sz="0" w:space="0" w:color="auto"/>
        <w:bottom w:val="none" w:sz="0" w:space="0" w:color="auto"/>
        <w:right w:val="none" w:sz="0" w:space="0" w:color="auto"/>
      </w:divBdr>
    </w:div>
    <w:div w:id="181104719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41904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570465">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5437936">
      <w:bodyDiv w:val="1"/>
      <w:marLeft w:val="0"/>
      <w:marRight w:val="0"/>
      <w:marTop w:val="0"/>
      <w:marBottom w:val="0"/>
      <w:divBdr>
        <w:top w:val="none" w:sz="0" w:space="0" w:color="auto"/>
        <w:left w:val="none" w:sz="0" w:space="0" w:color="auto"/>
        <w:bottom w:val="none" w:sz="0" w:space="0" w:color="auto"/>
        <w:right w:val="none" w:sz="0" w:space="0" w:color="auto"/>
      </w:divBdr>
    </w:div>
    <w:div w:id="188516794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5966755">
      <w:bodyDiv w:val="1"/>
      <w:marLeft w:val="0"/>
      <w:marRight w:val="0"/>
      <w:marTop w:val="0"/>
      <w:marBottom w:val="0"/>
      <w:divBdr>
        <w:top w:val="none" w:sz="0" w:space="0" w:color="auto"/>
        <w:left w:val="none" w:sz="0" w:space="0" w:color="auto"/>
        <w:bottom w:val="none" w:sz="0" w:space="0" w:color="auto"/>
        <w:right w:val="none" w:sz="0" w:space="0" w:color="auto"/>
      </w:divBdr>
      <w:divsChild>
        <w:div w:id="262499765">
          <w:marLeft w:val="0"/>
          <w:marRight w:val="0"/>
          <w:marTop w:val="0"/>
          <w:marBottom w:val="0"/>
          <w:divBdr>
            <w:top w:val="none" w:sz="0" w:space="0" w:color="auto"/>
            <w:left w:val="none" w:sz="0" w:space="0" w:color="auto"/>
            <w:bottom w:val="none" w:sz="0" w:space="0" w:color="auto"/>
            <w:right w:val="none" w:sz="0" w:space="0" w:color="auto"/>
          </w:divBdr>
        </w:div>
      </w:divsChild>
    </w:div>
    <w:div w:id="1916427250">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289969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9197618">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3460472">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77076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518122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4802720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5495995">
      <w:bodyDiv w:val="1"/>
      <w:marLeft w:val="0"/>
      <w:marRight w:val="0"/>
      <w:marTop w:val="0"/>
      <w:marBottom w:val="0"/>
      <w:divBdr>
        <w:top w:val="none" w:sz="0" w:space="0" w:color="auto"/>
        <w:left w:val="none" w:sz="0" w:space="0" w:color="auto"/>
        <w:bottom w:val="none" w:sz="0" w:space="0" w:color="auto"/>
        <w:right w:val="none" w:sz="0" w:space="0" w:color="auto"/>
      </w:divBdr>
    </w:div>
    <w:div w:id="205947595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0607947">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sfem.gob.mx/04_Iconografia/Ent_Fisc/Doc_Apoy/doc/2022/03_Instr4.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anterior.ine.mx/archivos2/tutoriales/sistemas/ApoyoInstitucional/SIF/docs/candidatos/folioFiscalFactura.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https://www.ibm.com/docs/es/cognos-analytics/11.0.0?topic=SSEP7J_11.0.0/com.ibm.swg.ba.cognos.ug_cra.doc/c_cc_excel_formats.htm" TargetMode="External"/><Relationship Id="rId1" Type="http://schemas.openxmlformats.org/officeDocument/2006/relationships/hyperlink" Target="https://www.issemym.gob.mx/tus_finanzas/sistema_de_capitalizaci%C3%B3n_individu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24AD4-E754-4CA1-903D-524B25A36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73</Pages>
  <Words>15332</Words>
  <Characters>84331</Characters>
  <Application>Microsoft Office Word</Application>
  <DocSecurity>0</DocSecurity>
  <Lines>702</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2023-06-16T16:01:00Z</cp:lastPrinted>
  <dcterms:created xsi:type="dcterms:W3CDTF">2023-06-13T07:18:00Z</dcterms:created>
  <dcterms:modified xsi:type="dcterms:W3CDTF">2023-06-23T17:47:00Z</dcterms:modified>
</cp:coreProperties>
</file>