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7E1F5F89" w:rsidR="00000062" w:rsidRPr="00416757" w:rsidRDefault="00015EDF" w:rsidP="00416757">
      <w:pPr>
        <w:spacing w:line="360" w:lineRule="auto"/>
        <w:jc w:val="both"/>
        <w:rPr>
          <w:rFonts w:ascii="Palatino Linotype" w:eastAsia="Palatino Linotype" w:hAnsi="Palatino Linotype" w:cs="Palatino Linotype"/>
        </w:rPr>
      </w:pPr>
      <w:bookmarkStart w:id="0" w:name="_GoBack"/>
      <w:bookmarkEnd w:id="0"/>
      <w:r w:rsidRPr="0041675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416757">
        <w:rPr>
          <w:rFonts w:ascii="Palatino Linotype" w:eastAsia="Palatino Linotype" w:hAnsi="Palatino Linotype" w:cs="Palatino Linotype"/>
        </w:rPr>
        <w:t>del</w:t>
      </w:r>
      <w:r w:rsidRPr="00416757">
        <w:rPr>
          <w:rFonts w:ascii="Palatino Linotype" w:eastAsia="Palatino Linotype" w:hAnsi="Palatino Linotype" w:cs="Palatino Linotype"/>
        </w:rPr>
        <w:t xml:space="preserve"> </w:t>
      </w:r>
      <w:r w:rsidR="00FA0CD5" w:rsidRPr="00416757">
        <w:rPr>
          <w:rFonts w:ascii="Palatino Linotype" w:eastAsia="Palatino Linotype" w:hAnsi="Palatino Linotype" w:cs="Palatino Linotype"/>
          <w:b/>
        </w:rPr>
        <w:t>veintitrés</w:t>
      </w:r>
      <w:r w:rsidR="00BF5154" w:rsidRPr="00416757">
        <w:rPr>
          <w:rFonts w:ascii="Palatino Linotype" w:eastAsia="Palatino Linotype" w:hAnsi="Palatino Linotype" w:cs="Palatino Linotype"/>
          <w:b/>
        </w:rPr>
        <w:t xml:space="preserve"> de </w:t>
      </w:r>
      <w:r w:rsidR="00FA0CD5" w:rsidRPr="00416757">
        <w:rPr>
          <w:rFonts w:ascii="Palatino Linotype" w:eastAsia="Palatino Linotype" w:hAnsi="Palatino Linotype" w:cs="Palatino Linotype"/>
          <w:b/>
        </w:rPr>
        <w:t>noviembre</w:t>
      </w:r>
      <w:r w:rsidR="00211B13" w:rsidRPr="00416757">
        <w:rPr>
          <w:rFonts w:ascii="Palatino Linotype" w:eastAsia="Palatino Linotype" w:hAnsi="Palatino Linotype" w:cs="Palatino Linotype"/>
          <w:b/>
        </w:rPr>
        <w:t xml:space="preserve"> </w:t>
      </w:r>
      <w:r w:rsidRPr="00416757">
        <w:rPr>
          <w:rFonts w:ascii="Palatino Linotype" w:eastAsia="Palatino Linotype" w:hAnsi="Palatino Linotype" w:cs="Palatino Linotype"/>
          <w:b/>
        </w:rPr>
        <w:t xml:space="preserve">de dos mil </w:t>
      </w:r>
      <w:r w:rsidR="000A3EAE" w:rsidRPr="00416757">
        <w:rPr>
          <w:rFonts w:ascii="Palatino Linotype" w:eastAsia="Palatino Linotype" w:hAnsi="Palatino Linotype" w:cs="Palatino Linotype"/>
          <w:b/>
        </w:rPr>
        <w:t>veintitrés</w:t>
      </w:r>
      <w:r w:rsidRPr="00416757">
        <w:rPr>
          <w:rFonts w:ascii="Palatino Linotype" w:eastAsia="Palatino Linotype" w:hAnsi="Palatino Linotype" w:cs="Palatino Linotype"/>
        </w:rPr>
        <w:t xml:space="preserve">. </w:t>
      </w:r>
    </w:p>
    <w:p w14:paraId="60269D8F" w14:textId="77777777" w:rsidR="00000062" w:rsidRPr="00416757" w:rsidRDefault="00000062" w:rsidP="00416757">
      <w:pPr>
        <w:spacing w:line="360" w:lineRule="auto"/>
        <w:jc w:val="both"/>
        <w:rPr>
          <w:rFonts w:ascii="Palatino Linotype" w:eastAsia="Palatino Linotype" w:hAnsi="Palatino Linotype" w:cs="Palatino Linotype"/>
        </w:rPr>
      </w:pPr>
    </w:p>
    <w:p w14:paraId="447751FD" w14:textId="69BB3CC7" w:rsidR="00000062" w:rsidRPr="00416757" w:rsidRDefault="00015EDF" w:rsidP="00416757">
      <w:pPr>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b/>
          <w:sz w:val="28"/>
          <w:szCs w:val="28"/>
        </w:rPr>
        <w:t>VISTO</w:t>
      </w:r>
      <w:r w:rsidR="005808C0" w:rsidRPr="00416757">
        <w:rPr>
          <w:rFonts w:ascii="Palatino Linotype" w:eastAsia="Palatino Linotype" w:hAnsi="Palatino Linotype" w:cs="Palatino Linotype"/>
          <w:b/>
          <w:sz w:val="28"/>
          <w:szCs w:val="28"/>
        </w:rPr>
        <w:t>S</w:t>
      </w:r>
      <w:r w:rsidRPr="00416757">
        <w:rPr>
          <w:rFonts w:ascii="Palatino Linotype" w:eastAsia="Palatino Linotype" w:hAnsi="Palatino Linotype" w:cs="Palatino Linotype"/>
        </w:rPr>
        <w:t xml:space="preserve"> </w:t>
      </w:r>
      <w:r w:rsidR="005808C0" w:rsidRPr="00416757">
        <w:rPr>
          <w:rFonts w:ascii="Palatino Linotype" w:eastAsia="Palatino Linotype" w:hAnsi="Palatino Linotype" w:cs="Palatino Linotype"/>
        </w:rPr>
        <w:t>los</w:t>
      </w:r>
      <w:r w:rsidRPr="00416757">
        <w:rPr>
          <w:rFonts w:ascii="Palatino Linotype" w:eastAsia="Palatino Linotype" w:hAnsi="Palatino Linotype" w:cs="Palatino Linotype"/>
        </w:rPr>
        <w:t xml:space="preserve"> expediente</w:t>
      </w:r>
      <w:r w:rsidR="005808C0"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formado</w:t>
      </w:r>
      <w:r w:rsidR="005808C0"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con motivo de los Recursos de Revisión </w:t>
      </w:r>
      <w:r w:rsidR="005808C0" w:rsidRPr="00416757">
        <w:rPr>
          <w:rFonts w:ascii="Palatino Linotype" w:eastAsia="Palatino Linotype" w:hAnsi="Palatino Linotype" w:cs="Palatino Linotype"/>
        </w:rPr>
        <w:t xml:space="preserve">con </w:t>
      </w:r>
      <w:r w:rsidRPr="00416757">
        <w:rPr>
          <w:rFonts w:ascii="Palatino Linotype" w:eastAsia="Palatino Linotype" w:hAnsi="Palatino Linotype" w:cs="Palatino Linotype"/>
        </w:rPr>
        <w:t xml:space="preserve">número </w:t>
      </w:r>
      <w:r w:rsidR="00FA0CD5" w:rsidRPr="00416757">
        <w:rPr>
          <w:rFonts w:ascii="Palatino Linotype" w:eastAsia="Palatino Linotype" w:hAnsi="Palatino Linotype" w:cs="Palatino Linotype"/>
          <w:b/>
          <w:sz w:val="22"/>
          <w:szCs w:val="22"/>
        </w:rPr>
        <w:t>06807</w:t>
      </w:r>
      <w:r w:rsidR="006E6EA3" w:rsidRPr="00416757">
        <w:rPr>
          <w:rFonts w:ascii="Palatino Linotype" w:eastAsia="Palatino Linotype" w:hAnsi="Palatino Linotype" w:cs="Palatino Linotype"/>
          <w:b/>
          <w:sz w:val="22"/>
          <w:szCs w:val="22"/>
        </w:rPr>
        <w:t xml:space="preserve">/INFOEM/IP/RR/2023 y </w:t>
      </w:r>
      <w:r w:rsidR="00FA0CD5" w:rsidRPr="00416757">
        <w:rPr>
          <w:rFonts w:ascii="Palatino Linotype" w:eastAsia="Palatino Linotype" w:hAnsi="Palatino Linotype" w:cs="Palatino Linotype"/>
          <w:b/>
          <w:sz w:val="22"/>
          <w:szCs w:val="22"/>
        </w:rPr>
        <w:t>06824</w:t>
      </w:r>
      <w:r w:rsidR="006E6EA3" w:rsidRPr="00416757">
        <w:rPr>
          <w:rFonts w:ascii="Palatino Linotype" w:eastAsia="Palatino Linotype" w:hAnsi="Palatino Linotype" w:cs="Palatino Linotype"/>
          <w:b/>
          <w:sz w:val="22"/>
          <w:szCs w:val="22"/>
        </w:rPr>
        <w:t xml:space="preserve">/INFOEM/IP/RR/2023 </w:t>
      </w:r>
      <w:r w:rsidRPr="00416757">
        <w:rPr>
          <w:rFonts w:ascii="Palatino Linotype" w:eastAsia="Palatino Linotype" w:hAnsi="Palatino Linotype" w:cs="Palatino Linotype"/>
        </w:rPr>
        <w:t>promovidos por</w:t>
      </w:r>
      <w:r w:rsidR="003B0475" w:rsidRPr="00416757">
        <w:rPr>
          <w:rFonts w:ascii="Palatino Linotype" w:eastAsia="Palatino Linotype" w:hAnsi="Palatino Linotype" w:cs="Palatino Linotype"/>
        </w:rPr>
        <w:t xml:space="preserve"> </w:t>
      </w:r>
      <w:r w:rsidR="00880B48" w:rsidRPr="00416757">
        <w:rPr>
          <w:rFonts w:ascii="Palatino Linotype" w:eastAsia="Palatino Linotype" w:hAnsi="Palatino Linotype" w:cs="Palatino Linotype"/>
        </w:rPr>
        <w:t>una persona de manera anónima,</w:t>
      </w:r>
      <w:r w:rsidR="003B0475" w:rsidRPr="00416757">
        <w:rPr>
          <w:rFonts w:ascii="Palatino Linotype" w:eastAsia="Palatino Linotype" w:hAnsi="Palatino Linotype" w:cs="Palatino Linotype"/>
          <w:b/>
        </w:rPr>
        <w:t xml:space="preserve"> </w:t>
      </w:r>
      <w:r w:rsidR="003B0475" w:rsidRPr="00416757">
        <w:rPr>
          <w:rFonts w:ascii="Palatino Linotype" w:eastAsia="Palatino Linotype" w:hAnsi="Palatino Linotype" w:cs="Palatino Linotype"/>
        </w:rPr>
        <w:t xml:space="preserve">a </w:t>
      </w:r>
      <w:r w:rsidRPr="00416757">
        <w:rPr>
          <w:rFonts w:ascii="Palatino Linotype" w:eastAsia="Palatino Linotype" w:hAnsi="Palatino Linotype" w:cs="Palatino Linotype"/>
        </w:rPr>
        <w:t>quien en lo</w:t>
      </w:r>
      <w:r w:rsidR="009D0A37" w:rsidRPr="00416757">
        <w:rPr>
          <w:rFonts w:ascii="Palatino Linotype" w:eastAsia="Palatino Linotype" w:hAnsi="Palatino Linotype" w:cs="Palatino Linotype"/>
        </w:rPr>
        <w:t xml:space="preserve"> sucesivo se le denominar</w:t>
      </w:r>
      <w:r w:rsidR="002606A8" w:rsidRPr="00416757">
        <w:rPr>
          <w:rFonts w:ascii="Palatino Linotype" w:eastAsia="Palatino Linotype" w:hAnsi="Palatino Linotype" w:cs="Palatino Linotype"/>
        </w:rPr>
        <w:t>á</w:t>
      </w:r>
      <w:r w:rsidR="009D0A37" w:rsidRPr="00416757">
        <w:rPr>
          <w:rFonts w:ascii="Palatino Linotype" w:eastAsia="Palatino Linotype" w:hAnsi="Palatino Linotype" w:cs="Palatino Linotype"/>
        </w:rPr>
        <w:t xml:space="preserve"> como</w:t>
      </w:r>
      <w:r w:rsidR="00364A8D" w:rsidRPr="00416757">
        <w:rPr>
          <w:rFonts w:ascii="Palatino Linotype" w:eastAsia="Palatino Linotype" w:hAnsi="Palatino Linotype" w:cs="Palatino Linotype"/>
        </w:rPr>
        <w:t xml:space="preserve"> la parte </w:t>
      </w:r>
      <w:r w:rsidRPr="00416757">
        <w:rPr>
          <w:rFonts w:ascii="Palatino Linotype" w:eastAsia="Palatino Linotype" w:hAnsi="Palatino Linotype" w:cs="Palatino Linotype"/>
          <w:b/>
        </w:rPr>
        <w:t>RECURRENTE,</w:t>
      </w:r>
      <w:r w:rsidRPr="00416757">
        <w:rPr>
          <w:rFonts w:ascii="Palatino Linotype" w:eastAsia="Palatino Linotype" w:hAnsi="Palatino Linotype" w:cs="Palatino Linotype"/>
        </w:rPr>
        <w:t xml:space="preserve"> en contra de </w:t>
      </w:r>
      <w:r w:rsidR="00F31240" w:rsidRPr="00416757">
        <w:rPr>
          <w:rFonts w:ascii="Palatino Linotype" w:eastAsia="Palatino Linotype" w:hAnsi="Palatino Linotype" w:cs="Palatino Linotype"/>
        </w:rPr>
        <w:t>la</w:t>
      </w:r>
      <w:r w:rsidR="00211B13" w:rsidRPr="00416757">
        <w:rPr>
          <w:rFonts w:ascii="Palatino Linotype" w:eastAsia="Palatino Linotype" w:hAnsi="Palatino Linotype" w:cs="Palatino Linotype"/>
        </w:rPr>
        <w:t>s</w:t>
      </w:r>
      <w:r w:rsidR="00F31240"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rPr>
        <w:t>respuestas</w:t>
      </w:r>
      <w:r w:rsidR="00211B13"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rPr>
        <w:t>de</w:t>
      </w:r>
      <w:r w:rsidR="00364A8D" w:rsidRPr="00416757">
        <w:rPr>
          <w:rFonts w:ascii="Palatino Linotype" w:eastAsia="Palatino Linotype" w:hAnsi="Palatino Linotype" w:cs="Palatino Linotype"/>
        </w:rPr>
        <w:t>l</w:t>
      </w:r>
      <w:r w:rsidR="009D0A37" w:rsidRPr="00416757">
        <w:rPr>
          <w:rFonts w:ascii="Palatino Linotype" w:eastAsia="Palatino Linotype" w:hAnsi="Palatino Linotype" w:cs="Palatino Linotype"/>
        </w:rPr>
        <w:t xml:space="preserve"> </w:t>
      </w:r>
      <w:r w:rsidR="00FA0CD5" w:rsidRPr="00416757">
        <w:rPr>
          <w:rFonts w:ascii="Palatino Linotype" w:eastAsia="Palatino Linotype" w:hAnsi="Palatino Linotype" w:cs="Palatino Linotype"/>
          <w:b/>
        </w:rPr>
        <w:t>Ayuntamiento de Zinacantepec</w:t>
      </w:r>
      <w:r w:rsidR="006E6EA3" w:rsidRPr="00416757">
        <w:rPr>
          <w:rFonts w:ascii="Palatino Linotype" w:eastAsia="Palatino Linotype" w:hAnsi="Palatino Linotype" w:cs="Palatino Linotype"/>
          <w:b/>
        </w:rPr>
        <w:t xml:space="preserve"> </w:t>
      </w:r>
      <w:r w:rsidR="00364A8D" w:rsidRPr="00416757">
        <w:rPr>
          <w:rFonts w:ascii="Palatino Linotype" w:eastAsia="Palatino Linotype" w:hAnsi="Palatino Linotype" w:cs="Palatino Linotype"/>
        </w:rPr>
        <w:t>al</w:t>
      </w:r>
      <w:r w:rsidRPr="00416757">
        <w:rPr>
          <w:rFonts w:ascii="Palatino Linotype" w:eastAsia="Palatino Linotype" w:hAnsi="Palatino Linotype" w:cs="Palatino Linotype"/>
        </w:rPr>
        <w:t xml:space="preserve"> cual </w:t>
      </w:r>
      <w:proofErr w:type="gramStart"/>
      <w:r w:rsidRPr="00416757">
        <w:rPr>
          <w:rFonts w:ascii="Palatino Linotype" w:eastAsia="Palatino Linotype" w:hAnsi="Palatino Linotype" w:cs="Palatino Linotype"/>
        </w:rPr>
        <w:t>en</w:t>
      </w:r>
      <w:proofErr w:type="gramEnd"/>
      <w:r w:rsidRPr="00416757">
        <w:rPr>
          <w:rFonts w:ascii="Palatino Linotype" w:eastAsia="Palatino Linotype" w:hAnsi="Palatino Linotype" w:cs="Palatino Linotype"/>
        </w:rPr>
        <w:t xml:space="preserve"> lo subsecuente se le denominará</w:t>
      </w:r>
      <w:r w:rsidR="003B0475" w:rsidRPr="00416757">
        <w:rPr>
          <w:rFonts w:ascii="Palatino Linotype" w:eastAsia="Palatino Linotype" w:hAnsi="Palatino Linotype" w:cs="Palatino Linotype"/>
        </w:rPr>
        <w:t xml:space="preserve"> como</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 xml:space="preserve">EL SUJETO OBLIGADO, </w:t>
      </w:r>
      <w:r w:rsidRPr="00416757">
        <w:rPr>
          <w:rFonts w:ascii="Palatino Linotype" w:eastAsia="Palatino Linotype" w:hAnsi="Palatino Linotype" w:cs="Palatino Linotype"/>
        </w:rPr>
        <w:t>se procede a dictar la presente resolución con base en lo siguiente:</w:t>
      </w:r>
    </w:p>
    <w:p w14:paraId="309124FD" w14:textId="77777777" w:rsidR="00000062" w:rsidRPr="00416757" w:rsidRDefault="00000062" w:rsidP="00416757">
      <w:pPr>
        <w:spacing w:line="360" w:lineRule="auto"/>
        <w:jc w:val="both"/>
        <w:rPr>
          <w:rFonts w:ascii="Palatino Linotype" w:eastAsia="Palatino Linotype" w:hAnsi="Palatino Linotype" w:cs="Palatino Linotype"/>
          <w:sz w:val="16"/>
        </w:rPr>
      </w:pPr>
    </w:p>
    <w:p w14:paraId="4B44BBBA" w14:textId="77777777" w:rsidR="00000062" w:rsidRPr="00416757" w:rsidRDefault="00015EDF" w:rsidP="00416757">
      <w:pPr>
        <w:spacing w:line="360" w:lineRule="auto"/>
        <w:jc w:val="center"/>
        <w:rPr>
          <w:rFonts w:ascii="Palatino Linotype" w:eastAsia="Palatino Linotype" w:hAnsi="Palatino Linotype" w:cs="Palatino Linotype"/>
          <w:b/>
        </w:rPr>
      </w:pPr>
      <w:r w:rsidRPr="00416757">
        <w:rPr>
          <w:rFonts w:ascii="Palatino Linotype" w:eastAsia="Palatino Linotype" w:hAnsi="Palatino Linotype" w:cs="Palatino Linotype"/>
          <w:b/>
          <w:sz w:val="28"/>
          <w:szCs w:val="28"/>
        </w:rPr>
        <w:t>ANTECEDENTES</w:t>
      </w:r>
    </w:p>
    <w:p w14:paraId="26E2A2CB" w14:textId="77777777" w:rsidR="00000062" w:rsidRPr="00416757" w:rsidRDefault="00000062" w:rsidP="00416757">
      <w:pPr>
        <w:rPr>
          <w:rFonts w:ascii="Palatino Linotype" w:eastAsia="Palatino Linotype" w:hAnsi="Palatino Linotype" w:cs="Palatino Linotype"/>
          <w:b/>
        </w:rPr>
      </w:pPr>
    </w:p>
    <w:p w14:paraId="5F8BFF84" w14:textId="77777777" w:rsidR="00000062" w:rsidRPr="00416757" w:rsidRDefault="00015EDF" w:rsidP="0041675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416757">
        <w:rPr>
          <w:rFonts w:ascii="Palatino Linotype" w:eastAsia="Palatino Linotype" w:hAnsi="Palatino Linotype" w:cs="Palatino Linotype"/>
          <w:b/>
          <w:sz w:val="28"/>
          <w:szCs w:val="28"/>
        </w:rPr>
        <w:t>I.</w:t>
      </w:r>
      <w:r w:rsidRPr="00416757">
        <w:rPr>
          <w:rFonts w:ascii="Palatino Linotype" w:eastAsia="Palatino Linotype" w:hAnsi="Palatino Linotype" w:cs="Palatino Linotype"/>
          <w:b/>
        </w:rPr>
        <w:t xml:space="preserve"> </w:t>
      </w:r>
      <w:r w:rsidRPr="00416757">
        <w:rPr>
          <w:rFonts w:ascii="Palatino Linotype" w:eastAsia="Palatino Linotype" w:hAnsi="Palatino Linotype" w:cs="Palatino Linotype"/>
          <w:b/>
          <w:sz w:val="28"/>
          <w:szCs w:val="28"/>
        </w:rPr>
        <w:t>De la</w:t>
      </w:r>
      <w:r w:rsidR="009D0A37" w:rsidRPr="00416757">
        <w:rPr>
          <w:rFonts w:ascii="Palatino Linotype" w:eastAsia="Palatino Linotype" w:hAnsi="Palatino Linotype" w:cs="Palatino Linotype"/>
          <w:b/>
          <w:sz w:val="28"/>
          <w:szCs w:val="28"/>
        </w:rPr>
        <w:t>s</w:t>
      </w:r>
      <w:r w:rsidRPr="00416757">
        <w:rPr>
          <w:rFonts w:ascii="Palatino Linotype" w:eastAsia="Palatino Linotype" w:hAnsi="Palatino Linotype" w:cs="Palatino Linotype"/>
          <w:b/>
          <w:sz w:val="28"/>
          <w:szCs w:val="28"/>
        </w:rPr>
        <w:t xml:space="preserve"> Solicitud</w:t>
      </w:r>
      <w:r w:rsidR="009D0A37" w:rsidRPr="00416757">
        <w:rPr>
          <w:rFonts w:ascii="Palatino Linotype" w:eastAsia="Palatino Linotype" w:hAnsi="Palatino Linotype" w:cs="Palatino Linotype"/>
          <w:b/>
          <w:sz w:val="28"/>
          <w:szCs w:val="28"/>
        </w:rPr>
        <w:t>es</w:t>
      </w:r>
      <w:r w:rsidRPr="00416757">
        <w:rPr>
          <w:rFonts w:ascii="Palatino Linotype" w:eastAsia="Palatino Linotype" w:hAnsi="Palatino Linotype" w:cs="Palatino Linotype"/>
          <w:b/>
          <w:sz w:val="28"/>
          <w:szCs w:val="28"/>
        </w:rPr>
        <w:t xml:space="preserve"> de Información</w:t>
      </w:r>
    </w:p>
    <w:p w14:paraId="4008C9F8" w14:textId="4F1783BF" w:rsidR="00BF5154" w:rsidRPr="00416757" w:rsidRDefault="000A3EAE" w:rsidP="00416757">
      <w:pPr>
        <w:tabs>
          <w:tab w:val="left" w:pos="709"/>
        </w:tabs>
        <w:spacing w:after="100" w:afterAutospacing="1" w:line="360" w:lineRule="auto"/>
        <w:jc w:val="both"/>
        <w:rPr>
          <w:rFonts w:ascii="Palatino Linotype" w:hAnsi="Palatino Linotype" w:cs="Arial"/>
          <w:lang w:eastAsia="es-ES"/>
        </w:rPr>
      </w:pPr>
      <w:bookmarkStart w:id="2" w:name="_heading=h.eccwy3be8vjo" w:colFirst="0" w:colLast="0"/>
      <w:bookmarkEnd w:id="2"/>
      <w:r w:rsidRPr="00416757">
        <w:rPr>
          <w:rFonts w:ascii="Palatino Linotype" w:eastAsia="Palatino Linotype" w:hAnsi="Palatino Linotype" w:cs="Palatino Linotype"/>
        </w:rPr>
        <w:t>El</w:t>
      </w:r>
      <w:r w:rsidR="00DE4F3D" w:rsidRPr="00416757">
        <w:rPr>
          <w:rFonts w:ascii="Palatino Linotype" w:eastAsia="Palatino Linotype" w:hAnsi="Palatino Linotype" w:cs="Palatino Linotype"/>
        </w:rPr>
        <w:t xml:space="preserve"> </w:t>
      </w:r>
      <w:r w:rsidR="00FA0CD5" w:rsidRPr="00416757">
        <w:rPr>
          <w:rFonts w:ascii="Palatino Linotype" w:eastAsia="Palatino Linotype" w:hAnsi="Palatino Linotype" w:cs="Palatino Linotype"/>
          <w:b/>
        </w:rPr>
        <w:t>trece</w:t>
      </w:r>
      <w:r w:rsidR="00211B13" w:rsidRPr="00416757">
        <w:rPr>
          <w:rFonts w:ascii="Palatino Linotype" w:eastAsia="Palatino Linotype" w:hAnsi="Palatino Linotype" w:cs="Palatino Linotype"/>
          <w:b/>
        </w:rPr>
        <w:t xml:space="preserve"> </w:t>
      </w:r>
      <w:r w:rsidR="00C7106F" w:rsidRPr="00416757">
        <w:rPr>
          <w:rFonts w:ascii="Palatino Linotype" w:eastAsia="Palatino Linotype" w:hAnsi="Palatino Linotype" w:cs="Palatino Linotype"/>
          <w:b/>
        </w:rPr>
        <w:t xml:space="preserve">de </w:t>
      </w:r>
      <w:r w:rsidR="00FA0CD5" w:rsidRPr="00416757">
        <w:rPr>
          <w:rFonts w:ascii="Palatino Linotype" w:eastAsia="Palatino Linotype" w:hAnsi="Palatino Linotype" w:cs="Palatino Linotype"/>
          <w:b/>
        </w:rPr>
        <w:t>septiembre d</w:t>
      </w:r>
      <w:r w:rsidR="00015EDF" w:rsidRPr="00416757">
        <w:rPr>
          <w:rFonts w:ascii="Palatino Linotype" w:eastAsia="Palatino Linotype" w:hAnsi="Palatino Linotype" w:cs="Palatino Linotype"/>
          <w:b/>
        </w:rPr>
        <w:t xml:space="preserve">e dos mil </w:t>
      </w:r>
      <w:r w:rsidR="006E6EA3" w:rsidRPr="00416757">
        <w:rPr>
          <w:rFonts w:ascii="Palatino Linotype" w:eastAsia="Palatino Linotype" w:hAnsi="Palatino Linotype" w:cs="Palatino Linotype"/>
          <w:b/>
        </w:rPr>
        <w:t>veintitrés</w:t>
      </w:r>
      <w:r w:rsidR="00015EDF" w:rsidRPr="00416757">
        <w:rPr>
          <w:rFonts w:ascii="Palatino Linotype" w:eastAsia="Palatino Linotype" w:hAnsi="Palatino Linotype" w:cs="Palatino Linotype"/>
        </w:rPr>
        <w:t xml:space="preserve">, </w:t>
      </w:r>
      <w:r w:rsidR="00880B48" w:rsidRPr="00416757">
        <w:rPr>
          <w:rFonts w:ascii="Palatino Linotype" w:eastAsia="Palatino Linotype" w:hAnsi="Palatino Linotype" w:cs="Palatino Linotype"/>
          <w:b/>
        </w:rPr>
        <w:t>EL RECURRENTE</w:t>
      </w:r>
      <w:r w:rsidR="00015EDF" w:rsidRPr="00416757">
        <w:rPr>
          <w:rFonts w:ascii="Palatino Linotype" w:eastAsia="Palatino Linotype" w:hAnsi="Palatino Linotype" w:cs="Palatino Linotype"/>
        </w:rPr>
        <w:t xml:space="preserve"> </w:t>
      </w:r>
      <w:r w:rsidR="003B0475" w:rsidRPr="00416757">
        <w:rPr>
          <w:rFonts w:ascii="Palatino Linotype" w:hAnsi="Palatino Linotype" w:cs="Arial"/>
          <w:lang w:eastAsia="es-ES"/>
        </w:rPr>
        <w:t xml:space="preserve">presentó a través del </w:t>
      </w:r>
      <w:r w:rsidR="00BF5154" w:rsidRPr="00416757">
        <w:rPr>
          <w:rFonts w:ascii="Palatino Linotype" w:hAnsi="Palatino Linotype" w:cs="Arial"/>
          <w:lang w:eastAsia="es-ES"/>
        </w:rPr>
        <w:t xml:space="preserve">Sistema de Acceso a la Información Mexiquense, que en lo subsecuente se denominará </w:t>
      </w:r>
      <w:r w:rsidR="00BF5154" w:rsidRPr="00416757">
        <w:rPr>
          <w:rFonts w:ascii="Palatino Linotype" w:hAnsi="Palatino Linotype" w:cs="Arial"/>
          <w:b/>
          <w:lang w:eastAsia="es-ES"/>
        </w:rPr>
        <w:t>EL SAIMEX,</w:t>
      </w:r>
      <w:r w:rsidR="00BF5154" w:rsidRPr="00416757">
        <w:rPr>
          <w:rFonts w:ascii="Palatino Linotype" w:hAnsi="Palatino Linotype"/>
          <w:lang w:eastAsia="es-ES"/>
        </w:rPr>
        <w:t xml:space="preserve"> ante </w:t>
      </w:r>
      <w:r w:rsidR="00BF5154" w:rsidRPr="00416757">
        <w:rPr>
          <w:rFonts w:ascii="Palatino Linotype" w:hAnsi="Palatino Linotype"/>
          <w:b/>
          <w:lang w:eastAsia="es-ES"/>
        </w:rPr>
        <w:t>EL SUJETO OBLIGADO</w:t>
      </w:r>
      <w:r w:rsidR="00BF5154" w:rsidRPr="00416757">
        <w:rPr>
          <w:rFonts w:ascii="Palatino Linotype" w:hAnsi="Palatino Linotype"/>
          <w:lang w:eastAsia="es-ES"/>
        </w:rPr>
        <w:t xml:space="preserve">, las solicitudes de acceso a la Información Pública a las que se les asignó los números </w:t>
      </w:r>
      <w:r w:rsidR="00FA0CD5" w:rsidRPr="00416757">
        <w:rPr>
          <w:rFonts w:ascii="Palatino Linotype" w:hAnsi="Palatino Linotype" w:cs="Arial"/>
          <w:b/>
          <w:lang w:eastAsia="es-ES"/>
        </w:rPr>
        <w:t xml:space="preserve">01760/ZINACANT/IP/2023 </w:t>
      </w:r>
      <w:r w:rsidR="006E6EA3" w:rsidRPr="00416757">
        <w:rPr>
          <w:rFonts w:ascii="Palatino Linotype" w:hAnsi="Palatino Linotype" w:cs="Arial"/>
          <w:b/>
          <w:lang w:eastAsia="es-ES"/>
        </w:rPr>
        <w:t xml:space="preserve">y </w:t>
      </w:r>
      <w:r w:rsidR="00FA0CD5" w:rsidRPr="00416757">
        <w:rPr>
          <w:rFonts w:ascii="Palatino Linotype" w:hAnsi="Palatino Linotype" w:cs="Arial"/>
          <w:b/>
          <w:lang w:eastAsia="es-ES"/>
        </w:rPr>
        <w:t>01761/ZINACANT/IP/2023</w:t>
      </w:r>
      <w:r w:rsidR="00BF5154" w:rsidRPr="00416757">
        <w:rPr>
          <w:rFonts w:ascii="Palatino Linotype" w:hAnsi="Palatino Linotype" w:cs="Arial"/>
          <w:b/>
          <w:lang w:eastAsia="es-ES"/>
        </w:rPr>
        <w:t>,</w:t>
      </w:r>
      <w:r w:rsidR="00BF5154" w:rsidRPr="00416757">
        <w:rPr>
          <w:rFonts w:ascii="Palatino Linotype" w:hAnsi="Palatino Linotype"/>
          <w:lang w:eastAsia="es-ES"/>
        </w:rPr>
        <w:t xml:space="preserve"> mediante las cuales </w:t>
      </w:r>
      <w:r w:rsidR="00880B48" w:rsidRPr="00416757">
        <w:rPr>
          <w:rFonts w:ascii="Palatino Linotype" w:hAnsi="Palatino Linotype"/>
          <w:b/>
          <w:lang w:eastAsia="es-ES"/>
        </w:rPr>
        <w:t>EL RECURRENTE</w:t>
      </w:r>
      <w:r w:rsidR="00BF5154" w:rsidRPr="00416757">
        <w:rPr>
          <w:rFonts w:ascii="Palatino Linotype" w:hAnsi="Palatino Linotype"/>
          <w:lang w:eastAsia="es-ES"/>
        </w:rPr>
        <w:t xml:space="preserve"> requirió, lo siguiente:</w:t>
      </w: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416757" w:rsidRPr="00416757" w14:paraId="3C437EEA" w14:textId="77777777">
        <w:tc>
          <w:tcPr>
            <w:tcW w:w="3675" w:type="dxa"/>
            <w:shd w:val="clear" w:color="auto" w:fill="auto"/>
            <w:tcMar>
              <w:top w:w="100" w:type="dxa"/>
              <w:left w:w="100" w:type="dxa"/>
              <w:bottom w:w="100" w:type="dxa"/>
              <w:right w:w="100" w:type="dxa"/>
            </w:tcMar>
          </w:tcPr>
          <w:p w14:paraId="39A2F2BF" w14:textId="77777777" w:rsidR="00000062" w:rsidRPr="00416757" w:rsidRDefault="00015EDF" w:rsidP="00416757">
            <w:pPr>
              <w:widowControl w:val="0"/>
              <w:pBdr>
                <w:top w:val="nil"/>
                <w:left w:val="nil"/>
                <w:bottom w:val="nil"/>
                <w:right w:val="nil"/>
                <w:between w:val="nil"/>
              </w:pBdr>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416757" w:rsidRDefault="00015EDF" w:rsidP="00416757">
            <w:pPr>
              <w:widowControl w:val="0"/>
              <w:pBdr>
                <w:top w:val="nil"/>
                <w:left w:val="nil"/>
                <w:bottom w:val="nil"/>
                <w:right w:val="nil"/>
                <w:between w:val="nil"/>
              </w:pBdr>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 xml:space="preserve">Solicitud </w:t>
            </w:r>
          </w:p>
        </w:tc>
      </w:tr>
      <w:tr w:rsidR="00416757" w:rsidRPr="00416757" w14:paraId="29A7004B" w14:textId="77777777" w:rsidTr="001B0B15">
        <w:tc>
          <w:tcPr>
            <w:tcW w:w="3675" w:type="dxa"/>
            <w:shd w:val="clear" w:color="auto" w:fill="auto"/>
            <w:tcMar>
              <w:top w:w="100" w:type="dxa"/>
              <w:left w:w="100" w:type="dxa"/>
              <w:bottom w:w="100" w:type="dxa"/>
              <w:right w:w="100" w:type="dxa"/>
            </w:tcMar>
            <w:vAlign w:val="center"/>
          </w:tcPr>
          <w:p w14:paraId="0468BBCA" w14:textId="108E495B" w:rsidR="001B0B15" w:rsidRPr="00416757" w:rsidRDefault="00FA0CD5" w:rsidP="00416757">
            <w:pPr>
              <w:widowControl w:val="0"/>
              <w:pBdr>
                <w:top w:val="nil"/>
                <w:left w:val="nil"/>
                <w:bottom w:val="nil"/>
                <w:right w:val="nil"/>
                <w:between w:val="nil"/>
              </w:pBdr>
              <w:jc w:val="center"/>
              <w:rPr>
                <w:rFonts w:ascii="Palatino Linotype" w:eastAsia="Palatino Linotype" w:hAnsi="Palatino Linotype" w:cs="Palatino Linotype"/>
              </w:rPr>
            </w:pPr>
            <w:r w:rsidRPr="00416757">
              <w:rPr>
                <w:rFonts w:ascii="Palatino Linotype" w:hAnsi="Palatino Linotype"/>
                <w:b/>
                <w:lang w:eastAsia="es-ES"/>
              </w:rPr>
              <w:t>01760/ZINACANT/IP/2023</w:t>
            </w:r>
          </w:p>
        </w:tc>
        <w:tc>
          <w:tcPr>
            <w:tcW w:w="5430" w:type="dxa"/>
            <w:shd w:val="clear" w:color="auto" w:fill="auto"/>
            <w:tcMar>
              <w:top w:w="100" w:type="dxa"/>
              <w:left w:w="100" w:type="dxa"/>
              <w:bottom w:w="100" w:type="dxa"/>
              <w:right w:w="100" w:type="dxa"/>
            </w:tcMar>
          </w:tcPr>
          <w:p w14:paraId="40F8F39F" w14:textId="075E6B07" w:rsidR="001B0B15" w:rsidRPr="00416757" w:rsidRDefault="001B0B15" w:rsidP="0041675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i/>
                <w:sz w:val="20"/>
                <w:szCs w:val="20"/>
              </w:rPr>
              <w:t>“</w:t>
            </w:r>
            <w:r w:rsidR="00FA0CD5" w:rsidRPr="00416757">
              <w:rPr>
                <w:rFonts w:ascii="Palatino Linotype" w:eastAsia="Palatino Linotype" w:hAnsi="Palatino Linotype" w:cs="Palatino Linotype"/>
                <w:i/>
                <w:sz w:val="20"/>
                <w:szCs w:val="20"/>
              </w:rPr>
              <w:t>SOLICITO TODOS LOS TITULOS PROFESIONALES, CERTIFICADOS O AFIN DE TODO EL PERSONAL DE CABILDO</w:t>
            </w:r>
            <w:r w:rsidRPr="00416757">
              <w:rPr>
                <w:rFonts w:ascii="Palatino Linotype" w:eastAsia="Palatino Linotype" w:hAnsi="Palatino Linotype" w:cs="Palatino Linotype"/>
                <w:i/>
                <w:sz w:val="20"/>
                <w:szCs w:val="20"/>
              </w:rPr>
              <w:t>”</w:t>
            </w:r>
            <w:r w:rsidRPr="00416757">
              <w:rPr>
                <w:rFonts w:ascii="Palatino Linotype" w:eastAsia="Palatino Linotype" w:hAnsi="Palatino Linotype" w:cs="Palatino Linotype"/>
                <w:sz w:val="20"/>
                <w:szCs w:val="20"/>
              </w:rPr>
              <w:t xml:space="preserve"> (Sic).</w:t>
            </w:r>
          </w:p>
        </w:tc>
      </w:tr>
      <w:tr w:rsidR="00416757" w:rsidRPr="00416757" w14:paraId="6AF7323D" w14:textId="77777777" w:rsidTr="001B0B15">
        <w:tc>
          <w:tcPr>
            <w:tcW w:w="3675" w:type="dxa"/>
            <w:shd w:val="clear" w:color="auto" w:fill="auto"/>
            <w:tcMar>
              <w:top w:w="100" w:type="dxa"/>
              <w:left w:w="100" w:type="dxa"/>
              <w:bottom w:w="100" w:type="dxa"/>
              <w:right w:w="100" w:type="dxa"/>
            </w:tcMar>
            <w:vAlign w:val="center"/>
          </w:tcPr>
          <w:p w14:paraId="06C2F572" w14:textId="0860805F" w:rsidR="001B0B15" w:rsidRPr="00416757" w:rsidRDefault="00FA0CD5" w:rsidP="00416757">
            <w:pPr>
              <w:widowControl w:val="0"/>
              <w:pBdr>
                <w:top w:val="nil"/>
                <w:left w:val="nil"/>
                <w:bottom w:val="nil"/>
                <w:right w:val="nil"/>
                <w:between w:val="nil"/>
              </w:pBdr>
              <w:jc w:val="center"/>
              <w:rPr>
                <w:rFonts w:ascii="Palatino Linotype" w:eastAsia="Palatino Linotype" w:hAnsi="Palatino Linotype" w:cs="Palatino Linotype"/>
                <w:b/>
              </w:rPr>
            </w:pPr>
            <w:r w:rsidRPr="00416757">
              <w:rPr>
                <w:rFonts w:ascii="Palatino Linotype" w:hAnsi="Palatino Linotype"/>
                <w:b/>
                <w:lang w:eastAsia="es-ES"/>
              </w:rPr>
              <w:t>01761/ZINACANT/IP/2023</w:t>
            </w:r>
          </w:p>
        </w:tc>
        <w:tc>
          <w:tcPr>
            <w:tcW w:w="5430" w:type="dxa"/>
            <w:shd w:val="clear" w:color="auto" w:fill="auto"/>
            <w:tcMar>
              <w:top w:w="100" w:type="dxa"/>
              <w:left w:w="100" w:type="dxa"/>
              <w:bottom w:w="100" w:type="dxa"/>
              <w:right w:w="100" w:type="dxa"/>
            </w:tcMar>
          </w:tcPr>
          <w:p w14:paraId="004ED2BC" w14:textId="39C44B89" w:rsidR="001B0B15" w:rsidRPr="00416757" w:rsidRDefault="001B0B15" w:rsidP="0041675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i/>
                <w:sz w:val="20"/>
                <w:szCs w:val="20"/>
              </w:rPr>
              <w:t>“</w:t>
            </w:r>
            <w:r w:rsidR="00FA0CD5" w:rsidRPr="00416757">
              <w:rPr>
                <w:rFonts w:ascii="Palatino Linotype" w:eastAsia="Palatino Linotype" w:hAnsi="Palatino Linotype" w:cs="Palatino Linotype"/>
                <w:i/>
                <w:sz w:val="20"/>
                <w:szCs w:val="20"/>
              </w:rPr>
              <w:t>SOLICITO TODOS LOS TITULOS PROFESIONALES, CERTIFICADOS O AFIN DE TODO EL PERSONAL DE CABILDO</w:t>
            </w:r>
            <w:r w:rsidRPr="00416757">
              <w:rPr>
                <w:rFonts w:ascii="Palatino Linotype" w:eastAsia="Palatino Linotype" w:hAnsi="Palatino Linotype" w:cs="Palatino Linotype"/>
                <w:i/>
                <w:sz w:val="20"/>
                <w:szCs w:val="20"/>
              </w:rPr>
              <w:t>”</w:t>
            </w:r>
            <w:r w:rsidRPr="00416757">
              <w:rPr>
                <w:rFonts w:ascii="Palatino Linotype" w:eastAsia="Palatino Linotype" w:hAnsi="Palatino Linotype" w:cs="Palatino Linotype"/>
                <w:sz w:val="20"/>
                <w:szCs w:val="20"/>
              </w:rPr>
              <w:t xml:space="preserve"> (Sic).</w:t>
            </w:r>
          </w:p>
        </w:tc>
      </w:tr>
    </w:tbl>
    <w:p w14:paraId="59E1996F" w14:textId="77777777" w:rsidR="00000062" w:rsidRPr="00416757" w:rsidRDefault="00000062" w:rsidP="00416757">
      <w:pPr>
        <w:ind w:right="899"/>
        <w:jc w:val="both"/>
        <w:rPr>
          <w:rFonts w:ascii="Palatino Linotype" w:eastAsia="Palatino Linotype" w:hAnsi="Palatino Linotype" w:cs="Palatino Linotype"/>
        </w:rPr>
      </w:pPr>
    </w:p>
    <w:p w14:paraId="20C23655" w14:textId="23AE9453" w:rsidR="00000062" w:rsidRPr="00416757" w:rsidRDefault="00015EDF" w:rsidP="00416757">
      <w:pPr>
        <w:widowControl w:val="0"/>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b/>
        </w:rPr>
        <w:t xml:space="preserve">MODALIDAD DE ENTREGA: </w:t>
      </w:r>
      <w:r w:rsidR="00D20C31" w:rsidRPr="00416757">
        <w:rPr>
          <w:rFonts w:ascii="Palatino Linotype" w:eastAsia="Palatino Linotype" w:hAnsi="Palatino Linotype" w:cs="Palatino Linotype"/>
        </w:rPr>
        <w:t xml:space="preserve">La modalidad elegida por el particular para </w:t>
      </w:r>
      <w:r w:rsidR="00E4099D" w:rsidRPr="00416757">
        <w:rPr>
          <w:rFonts w:ascii="Palatino Linotype" w:eastAsia="Palatino Linotype" w:hAnsi="Palatino Linotype" w:cs="Palatino Linotype"/>
        </w:rPr>
        <w:t xml:space="preserve">ambas </w:t>
      </w:r>
      <w:r w:rsidR="00D20C31" w:rsidRPr="00416757">
        <w:rPr>
          <w:rFonts w:ascii="Palatino Linotype" w:eastAsia="Palatino Linotype" w:hAnsi="Palatino Linotype" w:cs="Palatino Linotype"/>
        </w:rPr>
        <w:t xml:space="preserve">solicitudes de acceso a la información fue </w:t>
      </w:r>
      <w:r w:rsidR="004D0070" w:rsidRPr="00416757">
        <w:rPr>
          <w:rFonts w:ascii="Palatino Linotype" w:eastAsia="Palatino Linotype" w:hAnsi="Palatino Linotype" w:cs="Palatino Linotype"/>
        </w:rPr>
        <w:t>Vía</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SAIMEX</w:t>
      </w:r>
      <w:r w:rsidR="003B0475" w:rsidRPr="00416757">
        <w:rPr>
          <w:rFonts w:ascii="Palatino Linotype" w:eastAsia="Palatino Linotype" w:hAnsi="Palatino Linotype" w:cs="Palatino Linotype"/>
        </w:rPr>
        <w:t>.</w:t>
      </w:r>
    </w:p>
    <w:p w14:paraId="7F4DF1DB" w14:textId="77777777" w:rsidR="003127B4" w:rsidRPr="00416757" w:rsidRDefault="003127B4" w:rsidP="00416757">
      <w:pPr>
        <w:widowControl w:val="0"/>
        <w:spacing w:line="360" w:lineRule="auto"/>
        <w:jc w:val="both"/>
        <w:rPr>
          <w:rFonts w:ascii="Palatino Linotype" w:eastAsia="Palatino Linotype" w:hAnsi="Palatino Linotype" w:cs="Palatino Linotype"/>
        </w:rPr>
      </w:pPr>
    </w:p>
    <w:p w14:paraId="18FA749D" w14:textId="5D34CCBC" w:rsidR="00B078F8" w:rsidRPr="00416757" w:rsidRDefault="00B078F8" w:rsidP="00416757">
      <w:pPr>
        <w:widowControl w:val="0"/>
        <w:spacing w:line="360" w:lineRule="auto"/>
        <w:jc w:val="both"/>
        <w:rPr>
          <w:rFonts w:ascii="Palatino Linotype" w:eastAsia="Palatino Linotype" w:hAnsi="Palatino Linotype" w:cs="Palatino Linotype"/>
          <w:b/>
          <w:sz w:val="28"/>
          <w:szCs w:val="28"/>
        </w:rPr>
      </w:pPr>
      <w:r w:rsidRPr="00416757">
        <w:rPr>
          <w:rFonts w:ascii="Palatino Linotype" w:eastAsia="Palatino Linotype" w:hAnsi="Palatino Linotype" w:cs="Palatino Linotype"/>
          <w:b/>
          <w:sz w:val="28"/>
          <w:szCs w:val="28"/>
        </w:rPr>
        <w:t>II. Respuestas del Sujeto Obligado</w:t>
      </w:r>
    </w:p>
    <w:p w14:paraId="5B587B95" w14:textId="0EA1CE51" w:rsidR="00B078F8" w:rsidRPr="00416757" w:rsidRDefault="00B078F8" w:rsidP="00416757">
      <w:pPr>
        <w:widowControl w:val="0"/>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De las constancias que obran en los expedientes electrónicos del </w:t>
      </w:r>
      <w:r w:rsidRPr="00416757">
        <w:rPr>
          <w:rFonts w:ascii="Palatino Linotype" w:eastAsia="Palatino Linotype" w:hAnsi="Palatino Linotype" w:cs="Palatino Linotype"/>
          <w:b/>
        </w:rPr>
        <w:t xml:space="preserve">SAIMEX </w:t>
      </w:r>
      <w:r w:rsidRPr="00416757">
        <w:rPr>
          <w:rFonts w:ascii="Palatino Linotype" w:eastAsia="Palatino Linotype" w:hAnsi="Palatino Linotype" w:cs="Palatino Linotype"/>
        </w:rPr>
        <w:t xml:space="preserve">relacionados con el presente estudio, se aprecia que el </w:t>
      </w:r>
      <w:r w:rsidR="000911A0" w:rsidRPr="00416757">
        <w:rPr>
          <w:rFonts w:ascii="Palatino Linotype" w:eastAsia="Palatino Linotype" w:hAnsi="Palatino Linotype" w:cs="Palatino Linotype"/>
          <w:b/>
        </w:rPr>
        <w:t>cuatro</w:t>
      </w:r>
      <w:r w:rsidRPr="00416757">
        <w:rPr>
          <w:rFonts w:ascii="Palatino Linotype" w:eastAsia="Palatino Linotype" w:hAnsi="Palatino Linotype" w:cs="Palatino Linotype"/>
          <w:b/>
        </w:rPr>
        <w:t xml:space="preserve"> de </w:t>
      </w:r>
      <w:r w:rsidR="000911A0" w:rsidRPr="00416757">
        <w:rPr>
          <w:rFonts w:ascii="Palatino Linotype" w:eastAsia="Palatino Linotype" w:hAnsi="Palatino Linotype" w:cs="Palatino Linotype"/>
          <w:b/>
        </w:rPr>
        <w:t>octubre</w:t>
      </w:r>
      <w:r w:rsidR="008F3ABB" w:rsidRPr="00416757">
        <w:rPr>
          <w:rFonts w:ascii="Palatino Linotype" w:eastAsia="Palatino Linotype" w:hAnsi="Palatino Linotype" w:cs="Palatino Linotype"/>
          <w:b/>
        </w:rPr>
        <w:t xml:space="preserve"> </w:t>
      </w:r>
      <w:r w:rsidRPr="00416757">
        <w:rPr>
          <w:rFonts w:ascii="Palatino Linotype" w:eastAsia="Palatino Linotype" w:hAnsi="Palatino Linotype" w:cs="Palatino Linotype"/>
          <w:b/>
        </w:rPr>
        <w:t xml:space="preserve">de dos mil </w:t>
      </w:r>
      <w:r w:rsidR="008F3ABB" w:rsidRPr="00416757">
        <w:rPr>
          <w:rFonts w:ascii="Palatino Linotype" w:eastAsia="Palatino Linotype" w:hAnsi="Palatino Linotype" w:cs="Palatino Linotype"/>
          <w:b/>
        </w:rPr>
        <w:t>veintitrés</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EL SUJETO OBLIGADO</w:t>
      </w:r>
      <w:r w:rsidRPr="00416757">
        <w:rPr>
          <w:rFonts w:ascii="Palatino Linotype" w:eastAsia="Palatino Linotype" w:hAnsi="Palatino Linotype" w:cs="Palatino Linotype"/>
        </w:rPr>
        <w:t xml:space="preserve"> dio respuesta a las solicitudes de información en el tenor siguiente: </w:t>
      </w: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416757" w:rsidRPr="00416757" w14:paraId="272977B1" w14:textId="77777777" w:rsidTr="008F3ABB">
        <w:tc>
          <w:tcPr>
            <w:tcW w:w="3495" w:type="dxa"/>
            <w:shd w:val="clear" w:color="auto" w:fill="auto"/>
            <w:tcMar>
              <w:top w:w="100" w:type="dxa"/>
              <w:left w:w="100" w:type="dxa"/>
              <w:bottom w:w="100" w:type="dxa"/>
              <w:right w:w="100" w:type="dxa"/>
            </w:tcMar>
          </w:tcPr>
          <w:p w14:paraId="0172F650" w14:textId="77777777" w:rsidR="00B078F8" w:rsidRPr="00416757" w:rsidRDefault="00B078F8"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325FFAE8" w14:textId="77777777" w:rsidR="00B078F8" w:rsidRPr="00416757" w:rsidRDefault="00B078F8"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 xml:space="preserve">Respuesta </w:t>
            </w:r>
          </w:p>
        </w:tc>
      </w:tr>
      <w:tr w:rsidR="00416757" w:rsidRPr="00416757" w14:paraId="4ADC4205" w14:textId="77777777" w:rsidTr="008F3ABB">
        <w:tc>
          <w:tcPr>
            <w:tcW w:w="3495" w:type="dxa"/>
            <w:shd w:val="clear" w:color="auto" w:fill="auto"/>
            <w:tcMar>
              <w:top w:w="100" w:type="dxa"/>
              <w:left w:w="100" w:type="dxa"/>
              <w:bottom w:w="100" w:type="dxa"/>
              <w:right w:w="100" w:type="dxa"/>
            </w:tcMar>
            <w:vAlign w:val="center"/>
          </w:tcPr>
          <w:p w14:paraId="7CE1855F" w14:textId="13DCCE75" w:rsidR="000911A0" w:rsidRPr="00416757" w:rsidRDefault="000911A0" w:rsidP="00416757">
            <w:pPr>
              <w:widowControl w:val="0"/>
              <w:jc w:val="center"/>
              <w:rPr>
                <w:rFonts w:ascii="Palatino Linotype" w:eastAsia="Palatino Linotype" w:hAnsi="Palatino Linotype" w:cs="Palatino Linotype"/>
              </w:rPr>
            </w:pPr>
            <w:r w:rsidRPr="00416757">
              <w:rPr>
                <w:rFonts w:ascii="Palatino Linotype" w:hAnsi="Palatino Linotype"/>
                <w:b/>
                <w:lang w:eastAsia="es-ES"/>
              </w:rPr>
              <w:t>01760/ZINACANT/IP/2023</w:t>
            </w:r>
          </w:p>
        </w:tc>
        <w:tc>
          <w:tcPr>
            <w:tcW w:w="5610" w:type="dxa"/>
            <w:shd w:val="clear" w:color="auto" w:fill="auto"/>
            <w:tcMar>
              <w:top w:w="100" w:type="dxa"/>
              <w:left w:w="100" w:type="dxa"/>
              <w:bottom w:w="100" w:type="dxa"/>
              <w:right w:w="100" w:type="dxa"/>
            </w:tcMar>
          </w:tcPr>
          <w:p w14:paraId="72C67B51"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w:t>
            </w:r>
          </w:p>
          <w:p w14:paraId="72A94BAE"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Folio de la solicitud: 01760/ZINACANT/IP/2023</w:t>
            </w:r>
          </w:p>
          <w:p w14:paraId="63C94B25"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54AAE0"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01760/ZINACANT/IP/2023, recibida a través del Sistema SAIMEX, en donde se solicita </w:t>
            </w:r>
            <w:r w:rsidRPr="00416757">
              <w:rPr>
                <w:rFonts w:ascii="Palatino Linotype" w:eastAsia="Palatino Linotype" w:hAnsi="Palatino Linotype" w:cs="Palatino Linotype"/>
                <w:i/>
                <w:sz w:val="20"/>
                <w:szCs w:val="20"/>
              </w:rPr>
              <w:lastRenderedPageBreak/>
              <w:t>textualmente lo siguiente: “SOLICITO TODOS LOS TITULOS PROFESIONALES, CERTIFICADOS O AFIN DE TODO EL PERSONAL DE CABILDO.” (</w:t>
            </w:r>
            <w:proofErr w:type="gramStart"/>
            <w:r w:rsidRPr="00416757">
              <w:rPr>
                <w:rFonts w:ascii="Palatino Linotype" w:eastAsia="Palatino Linotype" w:hAnsi="Palatino Linotype" w:cs="Palatino Linotype"/>
                <w:i/>
                <w:sz w:val="20"/>
                <w:szCs w:val="20"/>
              </w:rPr>
              <w:t>sic</w:t>
            </w:r>
            <w:proofErr w:type="gramEnd"/>
            <w:r w:rsidRPr="00416757">
              <w:rPr>
                <w:rFonts w:ascii="Palatino Linotype" w:eastAsia="Palatino Linotype" w:hAnsi="Palatino Linotype" w:cs="Palatino Linotype"/>
                <w:i/>
                <w:sz w:val="20"/>
                <w:szCs w:val="20"/>
              </w:rPr>
              <w:t>).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72C2473"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ATENTAMENTE</w:t>
            </w:r>
          </w:p>
          <w:p w14:paraId="512D1DC7" w14:textId="137F17C9" w:rsidR="000911A0" w:rsidRPr="00416757" w:rsidRDefault="000911A0" w:rsidP="00416757">
            <w:pPr>
              <w:widowControl w:val="0"/>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i/>
                <w:sz w:val="20"/>
                <w:szCs w:val="20"/>
              </w:rPr>
              <w:t xml:space="preserve">BRENDA SELENE HERNANDEZ LOPEZ” </w:t>
            </w:r>
            <w:r w:rsidRPr="00416757">
              <w:rPr>
                <w:rFonts w:ascii="Palatino Linotype" w:eastAsia="Palatino Linotype" w:hAnsi="Palatino Linotype" w:cs="Palatino Linotype"/>
                <w:sz w:val="20"/>
                <w:szCs w:val="20"/>
              </w:rPr>
              <w:t>(Sic).</w:t>
            </w:r>
          </w:p>
        </w:tc>
      </w:tr>
      <w:tr w:rsidR="000911A0" w:rsidRPr="00416757" w14:paraId="0CFF86F2" w14:textId="77777777" w:rsidTr="008F3ABB">
        <w:tc>
          <w:tcPr>
            <w:tcW w:w="3495" w:type="dxa"/>
            <w:shd w:val="clear" w:color="auto" w:fill="auto"/>
            <w:tcMar>
              <w:top w:w="100" w:type="dxa"/>
              <w:left w:w="100" w:type="dxa"/>
              <w:bottom w:w="100" w:type="dxa"/>
              <w:right w:w="100" w:type="dxa"/>
            </w:tcMar>
            <w:vAlign w:val="center"/>
          </w:tcPr>
          <w:p w14:paraId="7EDD94C7" w14:textId="415AD0BC" w:rsidR="000911A0" w:rsidRPr="00416757" w:rsidRDefault="000911A0" w:rsidP="00416757">
            <w:pPr>
              <w:widowControl w:val="0"/>
              <w:jc w:val="center"/>
              <w:rPr>
                <w:rFonts w:ascii="Palatino Linotype" w:eastAsia="Palatino Linotype" w:hAnsi="Palatino Linotype" w:cs="Palatino Linotype"/>
                <w:b/>
              </w:rPr>
            </w:pPr>
            <w:r w:rsidRPr="00416757">
              <w:rPr>
                <w:rFonts w:ascii="Palatino Linotype" w:hAnsi="Palatino Linotype"/>
                <w:b/>
                <w:lang w:eastAsia="es-ES"/>
              </w:rPr>
              <w:lastRenderedPageBreak/>
              <w:t>01761/ZINACANT/IP/2023</w:t>
            </w:r>
          </w:p>
        </w:tc>
        <w:tc>
          <w:tcPr>
            <w:tcW w:w="5610" w:type="dxa"/>
            <w:shd w:val="clear" w:color="auto" w:fill="auto"/>
            <w:tcMar>
              <w:top w:w="100" w:type="dxa"/>
              <w:left w:w="100" w:type="dxa"/>
              <w:bottom w:w="100" w:type="dxa"/>
              <w:right w:w="100" w:type="dxa"/>
            </w:tcMar>
          </w:tcPr>
          <w:p w14:paraId="15A183C4"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w:t>
            </w:r>
          </w:p>
          <w:p w14:paraId="40A1DCEA"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Folio de la solicitud: 01761/ZINACANT/IP/2023</w:t>
            </w:r>
          </w:p>
          <w:p w14:paraId="1CA4D68D"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C79505"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01761/ZINACANT/IP/2023, recibida a través del Sistema SAIMEX, en donde se solicita textualmente lo siguiente: “SOLICITO TODOS LOS TITULOS PROFESIONALES, CERTIFICADOS O AFIN DE TODO EL </w:t>
            </w:r>
            <w:r w:rsidRPr="00416757">
              <w:rPr>
                <w:rFonts w:ascii="Palatino Linotype" w:eastAsia="Palatino Linotype" w:hAnsi="Palatino Linotype" w:cs="Palatino Linotype"/>
                <w:i/>
                <w:sz w:val="20"/>
                <w:szCs w:val="20"/>
              </w:rPr>
              <w:lastRenderedPageBreak/>
              <w:t>PERSONAL DE CABILDO.” (</w:t>
            </w:r>
            <w:proofErr w:type="gramStart"/>
            <w:r w:rsidRPr="00416757">
              <w:rPr>
                <w:rFonts w:ascii="Palatino Linotype" w:eastAsia="Palatino Linotype" w:hAnsi="Palatino Linotype" w:cs="Palatino Linotype"/>
                <w:i/>
                <w:sz w:val="20"/>
                <w:szCs w:val="20"/>
              </w:rPr>
              <w:t>sic</w:t>
            </w:r>
            <w:proofErr w:type="gramEnd"/>
            <w:r w:rsidRPr="00416757">
              <w:rPr>
                <w:rFonts w:ascii="Palatino Linotype" w:eastAsia="Palatino Linotype" w:hAnsi="Palatino Linotype" w:cs="Palatino Linotype"/>
                <w:i/>
                <w:sz w:val="20"/>
                <w:szCs w:val="20"/>
              </w:rPr>
              <w:t>). En apego a lo establecido su solicitud fue analizada y turnada a la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5ACCAB0" w14:textId="77777777" w:rsidR="000911A0" w:rsidRPr="00416757" w:rsidRDefault="000911A0" w:rsidP="00416757">
            <w:pPr>
              <w:widowControl w:val="0"/>
              <w:jc w:val="both"/>
              <w:rPr>
                <w:rFonts w:ascii="Palatino Linotype" w:eastAsia="Palatino Linotype" w:hAnsi="Palatino Linotype" w:cs="Palatino Linotype"/>
                <w:i/>
                <w:sz w:val="20"/>
                <w:szCs w:val="20"/>
              </w:rPr>
            </w:pPr>
            <w:r w:rsidRPr="00416757">
              <w:rPr>
                <w:rFonts w:ascii="Palatino Linotype" w:eastAsia="Palatino Linotype" w:hAnsi="Palatino Linotype" w:cs="Palatino Linotype"/>
                <w:i/>
                <w:sz w:val="20"/>
                <w:szCs w:val="20"/>
              </w:rPr>
              <w:t>ATENTAMENTE</w:t>
            </w:r>
          </w:p>
          <w:p w14:paraId="6A8F0D56" w14:textId="60E8B51A" w:rsidR="000911A0" w:rsidRPr="00416757" w:rsidRDefault="000911A0" w:rsidP="00416757">
            <w:pPr>
              <w:widowControl w:val="0"/>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i/>
                <w:sz w:val="20"/>
                <w:szCs w:val="20"/>
              </w:rPr>
              <w:t xml:space="preserve">BRENDA SELENE HERNANDEZ LOPEZ” </w:t>
            </w:r>
            <w:r w:rsidRPr="00416757">
              <w:rPr>
                <w:rFonts w:ascii="Palatino Linotype" w:eastAsia="Palatino Linotype" w:hAnsi="Palatino Linotype" w:cs="Palatino Linotype"/>
                <w:sz w:val="20"/>
                <w:szCs w:val="20"/>
              </w:rPr>
              <w:t>(Sic).</w:t>
            </w:r>
          </w:p>
        </w:tc>
      </w:tr>
    </w:tbl>
    <w:p w14:paraId="41E89834" w14:textId="77777777" w:rsidR="00B078F8" w:rsidRPr="00416757" w:rsidRDefault="00B078F8" w:rsidP="00416757">
      <w:pPr>
        <w:widowControl w:val="0"/>
        <w:spacing w:line="360" w:lineRule="auto"/>
        <w:jc w:val="both"/>
        <w:rPr>
          <w:rFonts w:ascii="Palatino Linotype" w:eastAsia="Palatino Linotype" w:hAnsi="Palatino Linotype" w:cs="Palatino Linotype"/>
        </w:rPr>
      </w:pPr>
    </w:p>
    <w:p w14:paraId="16F1AC24" w14:textId="77777777" w:rsidR="000911A0" w:rsidRPr="00416757" w:rsidRDefault="00595ADC" w:rsidP="00416757">
      <w:pPr>
        <w:widowControl w:val="0"/>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Cabe hacer mención que </w:t>
      </w:r>
      <w:r w:rsidR="00B078F8" w:rsidRPr="00416757">
        <w:rPr>
          <w:rFonts w:ascii="Palatino Linotype" w:eastAsia="Palatino Linotype" w:hAnsi="Palatino Linotype" w:cs="Palatino Linotype"/>
          <w:b/>
        </w:rPr>
        <w:t>EL SUJETO OBLIGADO</w:t>
      </w:r>
      <w:r w:rsidRPr="00416757">
        <w:rPr>
          <w:rFonts w:ascii="Palatino Linotype" w:eastAsia="Palatino Linotype" w:hAnsi="Palatino Linotype" w:cs="Palatino Linotype"/>
          <w:b/>
        </w:rPr>
        <w:t xml:space="preserve"> </w:t>
      </w:r>
      <w:r w:rsidR="00B078F8" w:rsidRPr="00416757">
        <w:rPr>
          <w:rFonts w:ascii="Palatino Linotype" w:eastAsia="Palatino Linotype" w:hAnsi="Palatino Linotype" w:cs="Palatino Linotype"/>
        </w:rPr>
        <w:t xml:space="preserve">adjuntó a </w:t>
      </w:r>
      <w:r w:rsidR="000911A0" w:rsidRPr="00416757">
        <w:rPr>
          <w:rFonts w:ascii="Palatino Linotype" w:eastAsia="Palatino Linotype" w:hAnsi="Palatino Linotype" w:cs="Palatino Linotype"/>
        </w:rPr>
        <w:t xml:space="preserve">cada una de las solicitudes </w:t>
      </w:r>
      <w:r w:rsidR="00B078F8" w:rsidRPr="00416757">
        <w:rPr>
          <w:rFonts w:ascii="Palatino Linotype" w:eastAsia="Palatino Linotype" w:hAnsi="Palatino Linotype" w:cs="Palatino Linotype"/>
        </w:rPr>
        <w:t>de acceso a la información</w:t>
      </w:r>
      <w:r w:rsidRPr="00416757">
        <w:rPr>
          <w:rFonts w:ascii="Palatino Linotype" w:eastAsia="Palatino Linotype" w:hAnsi="Palatino Linotype" w:cs="Palatino Linotype"/>
        </w:rPr>
        <w:t xml:space="preserve"> </w:t>
      </w:r>
      <w:r w:rsidR="000911A0" w:rsidRPr="00416757">
        <w:rPr>
          <w:rFonts w:ascii="Palatino Linotype" w:eastAsia="Palatino Linotype" w:hAnsi="Palatino Linotype" w:cs="Palatino Linotype"/>
        </w:rPr>
        <w:t xml:space="preserve">la siguiente </w:t>
      </w:r>
      <w:r w:rsidRPr="00416757">
        <w:rPr>
          <w:rFonts w:ascii="Palatino Linotype" w:eastAsia="Palatino Linotype" w:hAnsi="Palatino Linotype" w:cs="Palatino Linotype"/>
        </w:rPr>
        <w:t>documentación</w:t>
      </w:r>
      <w:r w:rsidR="000911A0" w:rsidRPr="00416757">
        <w:rPr>
          <w:rFonts w:ascii="Palatino Linotype" w:eastAsia="Palatino Linotype" w:hAnsi="Palatino Linotype" w:cs="Palatino Linotype"/>
        </w:rPr>
        <w:t>:</w:t>
      </w: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416757" w:rsidRPr="00416757" w14:paraId="0A2C73B7" w14:textId="77777777" w:rsidTr="00484E8C">
        <w:tc>
          <w:tcPr>
            <w:tcW w:w="3495" w:type="dxa"/>
            <w:shd w:val="clear" w:color="auto" w:fill="auto"/>
            <w:tcMar>
              <w:top w:w="100" w:type="dxa"/>
              <w:left w:w="100" w:type="dxa"/>
              <w:bottom w:w="100" w:type="dxa"/>
              <w:right w:w="100" w:type="dxa"/>
            </w:tcMar>
          </w:tcPr>
          <w:p w14:paraId="2B7890CE" w14:textId="1ADD9DFB" w:rsidR="000911A0" w:rsidRPr="00416757" w:rsidRDefault="00B078F8"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rPr>
              <w:t xml:space="preserve"> </w:t>
            </w:r>
            <w:r w:rsidR="000911A0" w:rsidRPr="00416757">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4B580108" w14:textId="77777777" w:rsidR="000911A0" w:rsidRPr="00416757" w:rsidRDefault="000911A0"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 xml:space="preserve">Respuesta </w:t>
            </w:r>
          </w:p>
        </w:tc>
      </w:tr>
      <w:tr w:rsidR="00416757" w:rsidRPr="00416757" w14:paraId="59DCD0A8" w14:textId="77777777" w:rsidTr="00484E8C">
        <w:tc>
          <w:tcPr>
            <w:tcW w:w="3495" w:type="dxa"/>
            <w:shd w:val="clear" w:color="auto" w:fill="auto"/>
            <w:tcMar>
              <w:top w:w="100" w:type="dxa"/>
              <w:left w:w="100" w:type="dxa"/>
              <w:bottom w:w="100" w:type="dxa"/>
              <w:right w:w="100" w:type="dxa"/>
            </w:tcMar>
            <w:vAlign w:val="center"/>
          </w:tcPr>
          <w:p w14:paraId="665FE4DB" w14:textId="77777777" w:rsidR="000911A0" w:rsidRPr="00416757" w:rsidRDefault="000911A0" w:rsidP="00416757">
            <w:pPr>
              <w:widowControl w:val="0"/>
              <w:jc w:val="center"/>
              <w:rPr>
                <w:rFonts w:ascii="Palatino Linotype" w:eastAsia="Palatino Linotype" w:hAnsi="Palatino Linotype" w:cs="Palatino Linotype"/>
              </w:rPr>
            </w:pPr>
            <w:r w:rsidRPr="00416757">
              <w:rPr>
                <w:rFonts w:ascii="Palatino Linotype" w:hAnsi="Palatino Linotype"/>
                <w:b/>
                <w:lang w:eastAsia="es-ES"/>
              </w:rPr>
              <w:t>01760/ZINACANT/IP/2023</w:t>
            </w:r>
          </w:p>
        </w:tc>
        <w:tc>
          <w:tcPr>
            <w:tcW w:w="5610" w:type="dxa"/>
            <w:shd w:val="clear" w:color="auto" w:fill="auto"/>
            <w:tcMar>
              <w:top w:w="100" w:type="dxa"/>
              <w:left w:w="100" w:type="dxa"/>
              <w:bottom w:w="100" w:type="dxa"/>
              <w:right w:w="100" w:type="dxa"/>
            </w:tcMar>
          </w:tcPr>
          <w:p w14:paraId="7E6E6A88" w14:textId="77777777" w:rsidR="000911A0" w:rsidRPr="00416757" w:rsidRDefault="000911A0" w:rsidP="00416757">
            <w:pPr>
              <w:widowControl w:val="0"/>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b/>
                <w:i/>
                <w:sz w:val="20"/>
                <w:szCs w:val="20"/>
              </w:rPr>
              <w:t xml:space="preserve">“Oficio de Atención a Solicitud 01760 ZINACANT- 2023.pdf”, </w:t>
            </w:r>
            <w:r w:rsidRPr="00416757">
              <w:rPr>
                <w:rFonts w:ascii="Palatino Linotype" w:eastAsia="Palatino Linotype" w:hAnsi="Palatino Linotype" w:cs="Palatino Linotype"/>
                <w:sz w:val="20"/>
                <w:szCs w:val="20"/>
              </w:rPr>
              <w:t xml:space="preserve">documento que contiene un oficio con número ZIN/DA/2897/2023, firmado por la Directora de Administración, por medio del cual </w:t>
            </w:r>
            <w:r w:rsidR="00D13355" w:rsidRPr="00416757">
              <w:rPr>
                <w:rFonts w:ascii="Palatino Linotype" w:eastAsia="Palatino Linotype" w:hAnsi="Palatino Linotype" w:cs="Palatino Linotype"/>
                <w:sz w:val="20"/>
                <w:szCs w:val="20"/>
              </w:rPr>
              <w:t xml:space="preserve">refirió anexar la documentación con la que cuentan los servidores públicos del </w:t>
            </w:r>
            <w:r w:rsidR="00AE5CB3" w:rsidRPr="00416757">
              <w:rPr>
                <w:rFonts w:ascii="Palatino Linotype" w:eastAsia="Palatino Linotype" w:hAnsi="Palatino Linotype" w:cs="Palatino Linotype"/>
                <w:sz w:val="20"/>
                <w:szCs w:val="20"/>
              </w:rPr>
              <w:t>Ayuntamiento</w:t>
            </w:r>
            <w:r w:rsidR="00D13355" w:rsidRPr="00416757">
              <w:rPr>
                <w:rFonts w:ascii="Palatino Linotype" w:eastAsia="Palatino Linotype" w:hAnsi="Palatino Linotype" w:cs="Palatino Linotype"/>
                <w:sz w:val="20"/>
                <w:szCs w:val="20"/>
              </w:rPr>
              <w:t xml:space="preserve"> Municipal, remitiendo para tal efecto una tabla donde se </w:t>
            </w:r>
            <w:r w:rsidR="00AE5CB3" w:rsidRPr="00416757">
              <w:rPr>
                <w:rFonts w:ascii="Palatino Linotype" w:eastAsia="Palatino Linotype" w:hAnsi="Palatino Linotype" w:cs="Palatino Linotype"/>
                <w:sz w:val="20"/>
                <w:szCs w:val="20"/>
              </w:rPr>
              <w:t>advierte</w:t>
            </w:r>
            <w:r w:rsidR="00D13355" w:rsidRPr="00416757">
              <w:rPr>
                <w:rFonts w:ascii="Palatino Linotype" w:eastAsia="Palatino Linotype" w:hAnsi="Palatino Linotype" w:cs="Palatino Linotype"/>
                <w:sz w:val="20"/>
                <w:szCs w:val="20"/>
              </w:rPr>
              <w:t xml:space="preserve"> de manera consecutiva el nombre completo, cargo, grado </w:t>
            </w:r>
            <w:r w:rsidR="00AE5CB3" w:rsidRPr="00416757">
              <w:rPr>
                <w:rFonts w:ascii="Palatino Linotype" w:eastAsia="Palatino Linotype" w:hAnsi="Palatino Linotype" w:cs="Palatino Linotype"/>
                <w:sz w:val="20"/>
                <w:szCs w:val="20"/>
              </w:rPr>
              <w:t>académico</w:t>
            </w:r>
            <w:r w:rsidR="00D13355" w:rsidRPr="00416757">
              <w:rPr>
                <w:rFonts w:ascii="Palatino Linotype" w:eastAsia="Palatino Linotype" w:hAnsi="Palatino Linotype" w:cs="Palatino Linotype"/>
                <w:sz w:val="20"/>
                <w:szCs w:val="20"/>
              </w:rPr>
              <w:t xml:space="preserve"> y documento que se </w:t>
            </w:r>
            <w:r w:rsidR="00AE5CB3" w:rsidRPr="00416757">
              <w:rPr>
                <w:rFonts w:ascii="Palatino Linotype" w:eastAsia="Palatino Linotype" w:hAnsi="Palatino Linotype" w:cs="Palatino Linotype"/>
                <w:sz w:val="20"/>
                <w:szCs w:val="20"/>
              </w:rPr>
              <w:t xml:space="preserve">tiene en </w:t>
            </w:r>
            <w:r w:rsidR="00BB1B0E" w:rsidRPr="00416757">
              <w:rPr>
                <w:rFonts w:ascii="Palatino Linotype" w:eastAsia="Palatino Linotype" w:hAnsi="Palatino Linotype" w:cs="Palatino Linotype"/>
                <w:sz w:val="20"/>
                <w:szCs w:val="20"/>
              </w:rPr>
              <w:t>l</w:t>
            </w:r>
            <w:r w:rsidR="00AE5CB3" w:rsidRPr="00416757">
              <w:rPr>
                <w:rFonts w:ascii="Palatino Linotype" w:eastAsia="Palatino Linotype" w:hAnsi="Palatino Linotype" w:cs="Palatino Linotype"/>
                <w:sz w:val="20"/>
                <w:szCs w:val="20"/>
              </w:rPr>
              <w:t xml:space="preserve">os archivos de esa área </w:t>
            </w:r>
            <w:r w:rsidR="00BB1B0E" w:rsidRPr="00416757">
              <w:rPr>
                <w:rFonts w:ascii="Palatino Linotype" w:eastAsia="Palatino Linotype" w:hAnsi="Palatino Linotype" w:cs="Palatino Linotype"/>
                <w:sz w:val="20"/>
                <w:szCs w:val="20"/>
              </w:rPr>
              <w:t xml:space="preserve">correspondiente a </w:t>
            </w:r>
            <w:r w:rsidR="00D13355" w:rsidRPr="00416757">
              <w:rPr>
                <w:rFonts w:ascii="Palatino Linotype" w:eastAsia="Palatino Linotype" w:hAnsi="Palatino Linotype" w:cs="Palatino Linotype"/>
                <w:sz w:val="20"/>
                <w:szCs w:val="20"/>
              </w:rPr>
              <w:t xml:space="preserve">cada uno de los integrantes del Cabildo </w:t>
            </w:r>
            <w:r w:rsidR="00BB1B0E" w:rsidRPr="00416757">
              <w:rPr>
                <w:rFonts w:ascii="Palatino Linotype" w:eastAsia="Palatino Linotype" w:hAnsi="Palatino Linotype" w:cs="Palatino Linotype"/>
                <w:sz w:val="20"/>
                <w:szCs w:val="20"/>
              </w:rPr>
              <w:t>Municipal</w:t>
            </w:r>
            <w:r w:rsidR="00D13355" w:rsidRPr="00416757">
              <w:rPr>
                <w:rFonts w:ascii="Palatino Linotype" w:eastAsia="Palatino Linotype" w:hAnsi="Palatino Linotype" w:cs="Palatino Linotype"/>
                <w:sz w:val="20"/>
                <w:szCs w:val="20"/>
              </w:rPr>
              <w:t xml:space="preserve"> de Zinacantepec.</w:t>
            </w:r>
          </w:p>
          <w:p w14:paraId="6CF9D465" w14:textId="77777777" w:rsidR="00BB1B0E" w:rsidRPr="00416757" w:rsidRDefault="00BB1B0E" w:rsidP="00416757">
            <w:pPr>
              <w:widowControl w:val="0"/>
              <w:jc w:val="both"/>
              <w:rPr>
                <w:rFonts w:ascii="Palatino Linotype" w:eastAsia="Palatino Linotype" w:hAnsi="Palatino Linotype" w:cs="Palatino Linotype"/>
                <w:sz w:val="20"/>
                <w:szCs w:val="20"/>
              </w:rPr>
            </w:pPr>
          </w:p>
          <w:p w14:paraId="59DBA1D8" w14:textId="4D6A49A0" w:rsidR="00BB1B0E" w:rsidRPr="00416757" w:rsidRDefault="00BB1B0E" w:rsidP="00416757">
            <w:pPr>
              <w:widowControl w:val="0"/>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b/>
                <w:i/>
                <w:sz w:val="20"/>
                <w:szCs w:val="20"/>
              </w:rPr>
              <w:t xml:space="preserve">“Comprobantes de Grado Máximo de Estudios - Integrantes de Cabildo.pdf”, </w:t>
            </w:r>
            <w:r w:rsidRPr="00416757">
              <w:rPr>
                <w:rFonts w:ascii="Palatino Linotype" w:eastAsia="Palatino Linotype" w:hAnsi="Palatino Linotype" w:cs="Palatino Linotype"/>
                <w:sz w:val="20"/>
                <w:szCs w:val="20"/>
              </w:rPr>
              <w:t xml:space="preserve">Archivo que contiene 5 </w:t>
            </w:r>
            <w:r w:rsidR="00F149F5" w:rsidRPr="00416757">
              <w:rPr>
                <w:rFonts w:ascii="Palatino Linotype" w:eastAsia="Palatino Linotype" w:hAnsi="Palatino Linotype" w:cs="Palatino Linotype"/>
                <w:sz w:val="20"/>
                <w:szCs w:val="20"/>
              </w:rPr>
              <w:t>documentales que comprueban el grado máximo de estudios de servidores públicos del cabildo municipal.</w:t>
            </w:r>
          </w:p>
        </w:tc>
      </w:tr>
      <w:tr w:rsidR="000911A0" w:rsidRPr="00416757" w14:paraId="6F048134" w14:textId="77777777" w:rsidTr="00484E8C">
        <w:tc>
          <w:tcPr>
            <w:tcW w:w="3495" w:type="dxa"/>
            <w:shd w:val="clear" w:color="auto" w:fill="auto"/>
            <w:tcMar>
              <w:top w:w="100" w:type="dxa"/>
              <w:left w:w="100" w:type="dxa"/>
              <w:bottom w:w="100" w:type="dxa"/>
              <w:right w:w="100" w:type="dxa"/>
            </w:tcMar>
            <w:vAlign w:val="center"/>
          </w:tcPr>
          <w:p w14:paraId="073D9A2C" w14:textId="77777777" w:rsidR="000911A0" w:rsidRPr="00416757" w:rsidRDefault="000911A0" w:rsidP="00416757">
            <w:pPr>
              <w:widowControl w:val="0"/>
              <w:jc w:val="center"/>
              <w:rPr>
                <w:rFonts w:ascii="Palatino Linotype" w:eastAsia="Palatino Linotype" w:hAnsi="Palatino Linotype" w:cs="Palatino Linotype"/>
                <w:b/>
              </w:rPr>
            </w:pPr>
            <w:r w:rsidRPr="00416757">
              <w:rPr>
                <w:rFonts w:ascii="Palatino Linotype" w:hAnsi="Palatino Linotype"/>
                <w:b/>
                <w:lang w:eastAsia="es-ES"/>
              </w:rPr>
              <w:lastRenderedPageBreak/>
              <w:t>01761/ZINACANT/IP/2023</w:t>
            </w:r>
          </w:p>
        </w:tc>
        <w:tc>
          <w:tcPr>
            <w:tcW w:w="5610" w:type="dxa"/>
            <w:shd w:val="clear" w:color="auto" w:fill="auto"/>
            <w:tcMar>
              <w:top w:w="100" w:type="dxa"/>
              <w:left w:w="100" w:type="dxa"/>
              <w:bottom w:w="100" w:type="dxa"/>
              <w:right w:w="100" w:type="dxa"/>
            </w:tcMar>
          </w:tcPr>
          <w:p w14:paraId="5881C28D" w14:textId="56D6DC78" w:rsidR="00F149F5" w:rsidRPr="00416757" w:rsidRDefault="00F149F5" w:rsidP="00416757">
            <w:pPr>
              <w:widowControl w:val="0"/>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b/>
                <w:i/>
                <w:sz w:val="20"/>
                <w:szCs w:val="20"/>
              </w:rPr>
              <w:t xml:space="preserve">“Oficio de Atención a Solicitud 01760 ZINACANT- 2023.pdf”, </w:t>
            </w:r>
            <w:r w:rsidRPr="00416757">
              <w:rPr>
                <w:rFonts w:ascii="Palatino Linotype" w:eastAsia="Palatino Linotype" w:hAnsi="Palatino Linotype" w:cs="Palatino Linotype"/>
                <w:sz w:val="20"/>
                <w:szCs w:val="20"/>
              </w:rPr>
              <w:t>documento que contiene un oficio con número ZIN/DA/2898/2023, firmado por la Directora de Administración, por medio del cual refirió anexar la documentación con la que cuentan los servidores públicos del Ayuntamiento Municipal, remitiendo para tal efecto una tabla donde se advierte de manera consecutiva el nombre completo, cargo, grado académico y documento que se tiene en los archivos de esa área correspondiente a cada uno de los integrantes del Cabildo Municipal de Zinacantepec.</w:t>
            </w:r>
          </w:p>
          <w:p w14:paraId="05118999" w14:textId="77777777" w:rsidR="00F149F5" w:rsidRPr="00416757" w:rsidRDefault="00F149F5" w:rsidP="00416757">
            <w:pPr>
              <w:widowControl w:val="0"/>
              <w:jc w:val="both"/>
              <w:rPr>
                <w:rFonts w:ascii="Palatino Linotype" w:eastAsia="Palatino Linotype" w:hAnsi="Palatino Linotype" w:cs="Palatino Linotype"/>
                <w:sz w:val="20"/>
                <w:szCs w:val="20"/>
              </w:rPr>
            </w:pPr>
          </w:p>
          <w:p w14:paraId="28DADAB1" w14:textId="0CD8550D" w:rsidR="000911A0" w:rsidRPr="00416757" w:rsidRDefault="00F149F5" w:rsidP="00416757">
            <w:pPr>
              <w:widowControl w:val="0"/>
              <w:jc w:val="both"/>
              <w:rPr>
                <w:rFonts w:ascii="Palatino Linotype" w:eastAsia="Palatino Linotype" w:hAnsi="Palatino Linotype" w:cs="Palatino Linotype"/>
                <w:sz w:val="20"/>
                <w:szCs w:val="20"/>
              </w:rPr>
            </w:pPr>
            <w:r w:rsidRPr="00416757">
              <w:rPr>
                <w:rFonts w:ascii="Palatino Linotype" w:eastAsia="Palatino Linotype" w:hAnsi="Palatino Linotype" w:cs="Palatino Linotype"/>
                <w:b/>
                <w:i/>
                <w:sz w:val="20"/>
                <w:szCs w:val="20"/>
              </w:rPr>
              <w:t xml:space="preserve">“Comprobantes de Grado Máximo de Estudios - Integrantes de Cabildo.pdf”, </w:t>
            </w:r>
            <w:r w:rsidRPr="00416757">
              <w:rPr>
                <w:rFonts w:ascii="Palatino Linotype" w:eastAsia="Palatino Linotype" w:hAnsi="Palatino Linotype" w:cs="Palatino Linotype"/>
                <w:sz w:val="20"/>
                <w:szCs w:val="20"/>
              </w:rPr>
              <w:t>Archivo que contiene 5 documentales que comprueban el grado máximo de estudios de servidores públicos del cabildo municipal.</w:t>
            </w:r>
          </w:p>
        </w:tc>
      </w:tr>
    </w:tbl>
    <w:p w14:paraId="7A5E7DC3" w14:textId="77777777" w:rsidR="00977C68" w:rsidRPr="00416757" w:rsidRDefault="00977C68" w:rsidP="00416757">
      <w:pPr>
        <w:widowControl w:val="0"/>
        <w:spacing w:line="360" w:lineRule="auto"/>
        <w:jc w:val="both"/>
        <w:rPr>
          <w:rFonts w:ascii="Palatino Linotype" w:eastAsia="Palatino Linotype" w:hAnsi="Palatino Linotype" w:cs="Palatino Linotype"/>
          <w:b/>
          <w:sz w:val="28"/>
          <w:szCs w:val="28"/>
        </w:rPr>
      </w:pPr>
    </w:p>
    <w:p w14:paraId="20951CB1" w14:textId="7037960A" w:rsidR="00000062" w:rsidRPr="00416757" w:rsidRDefault="00B078F8" w:rsidP="00416757">
      <w:pPr>
        <w:widowControl w:val="0"/>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sz w:val="28"/>
          <w:szCs w:val="28"/>
        </w:rPr>
        <w:t>I</w:t>
      </w:r>
      <w:r w:rsidR="003127B4" w:rsidRPr="00416757">
        <w:rPr>
          <w:rFonts w:ascii="Palatino Linotype" w:eastAsia="Palatino Linotype" w:hAnsi="Palatino Linotype" w:cs="Palatino Linotype"/>
          <w:b/>
          <w:sz w:val="28"/>
          <w:szCs w:val="28"/>
        </w:rPr>
        <w:t>II</w:t>
      </w:r>
      <w:r w:rsidR="00015EDF" w:rsidRPr="00416757">
        <w:rPr>
          <w:rFonts w:ascii="Palatino Linotype" w:eastAsia="Palatino Linotype" w:hAnsi="Palatino Linotype" w:cs="Palatino Linotype"/>
          <w:b/>
          <w:sz w:val="28"/>
          <w:szCs w:val="28"/>
        </w:rPr>
        <w:t>. Del Recurso de Revisión</w:t>
      </w:r>
      <w:r w:rsidR="00015EDF" w:rsidRPr="00416757">
        <w:rPr>
          <w:rFonts w:ascii="Palatino Linotype" w:eastAsia="Palatino Linotype" w:hAnsi="Palatino Linotype" w:cs="Palatino Linotype"/>
          <w:b/>
        </w:rPr>
        <w:t>.</w:t>
      </w:r>
    </w:p>
    <w:p w14:paraId="137A8925" w14:textId="54260DFA" w:rsidR="00000062" w:rsidRDefault="00015EDF" w:rsidP="00416757">
      <w:pPr>
        <w:widowControl w:val="0"/>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Inconforme por la</w:t>
      </w:r>
      <w:r w:rsidR="00595ADC" w:rsidRPr="00416757">
        <w:rPr>
          <w:rFonts w:ascii="Palatino Linotype" w:eastAsia="Palatino Linotype" w:hAnsi="Palatino Linotype" w:cs="Palatino Linotype"/>
        </w:rPr>
        <w:t>s</w:t>
      </w:r>
      <w:r w:rsidR="003127B4"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rPr>
        <w:t>respuestas del</w:t>
      </w:r>
      <w:r w:rsidRPr="00416757">
        <w:rPr>
          <w:rFonts w:ascii="Palatino Linotype" w:eastAsia="Palatino Linotype" w:hAnsi="Palatino Linotype" w:cs="Palatino Linotype"/>
          <w:b/>
        </w:rPr>
        <w:t xml:space="preserve"> SUJETO OBLIGADO</w:t>
      </w:r>
      <w:r w:rsidRPr="00416757">
        <w:rPr>
          <w:rFonts w:ascii="Palatino Linotype" w:eastAsia="Palatino Linotype" w:hAnsi="Palatino Linotype" w:cs="Palatino Linotype"/>
        </w:rPr>
        <w:t xml:space="preserve">, </w:t>
      </w:r>
      <w:r w:rsidR="00771DFD" w:rsidRPr="00416757">
        <w:rPr>
          <w:rFonts w:ascii="Palatino Linotype" w:eastAsia="Palatino Linotype" w:hAnsi="Palatino Linotype" w:cs="Palatino Linotype"/>
        </w:rPr>
        <w:t>el</w:t>
      </w:r>
      <w:r w:rsidRPr="00416757">
        <w:rPr>
          <w:rFonts w:ascii="Palatino Linotype" w:eastAsia="Palatino Linotype" w:hAnsi="Palatino Linotype" w:cs="Palatino Linotype"/>
        </w:rPr>
        <w:t xml:space="preserve"> </w:t>
      </w:r>
      <w:r w:rsidR="00160201" w:rsidRPr="00416757">
        <w:rPr>
          <w:rFonts w:ascii="Palatino Linotype" w:eastAsia="Palatino Linotype" w:hAnsi="Palatino Linotype" w:cs="Palatino Linotype"/>
          <w:b/>
        </w:rPr>
        <w:t>cuatro de octubre</w:t>
      </w:r>
      <w:r w:rsidR="00771DFD" w:rsidRPr="00416757">
        <w:rPr>
          <w:rFonts w:ascii="Palatino Linotype" w:eastAsia="Palatino Linotype" w:hAnsi="Palatino Linotype" w:cs="Palatino Linotype"/>
          <w:b/>
        </w:rPr>
        <w:t xml:space="preserve"> </w:t>
      </w:r>
      <w:r w:rsidRPr="00416757">
        <w:rPr>
          <w:rFonts w:ascii="Palatino Linotype" w:eastAsia="Palatino Linotype" w:hAnsi="Palatino Linotype" w:cs="Palatino Linotype"/>
          <w:b/>
        </w:rPr>
        <w:t xml:space="preserve">de dos mil </w:t>
      </w:r>
      <w:r w:rsidR="009D7452" w:rsidRPr="00416757">
        <w:rPr>
          <w:rFonts w:ascii="Palatino Linotype" w:eastAsia="Palatino Linotype" w:hAnsi="Palatino Linotype" w:cs="Palatino Linotype"/>
          <w:b/>
        </w:rPr>
        <w:t>veintitrés</w:t>
      </w:r>
      <w:r w:rsidRPr="00416757">
        <w:rPr>
          <w:rFonts w:ascii="Palatino Linotype" w:eastAsia="Palatino Linotype" w:hAnsi="Palatino Linotype" w:cs="Palatino Linotype"/>
        </w:rPr>
        <w:t xml:space="preserve">, </w:t>
      </w:r>
      <w:r w:rsidR="00880B48" w:rsidRPr="00416757">
        <w:rPr>
          <w:rFonts w:ascii="Palatino Linotype" w:eastAsia="Palatino Linotype" w:hAnsi="Palatino Linotype" w:cs="Palatino Linotype"/>
          <w:b/>
        </w:rPr>
        <w:t>EL RECURRENTE</w:t>
      </w:r>
      <w:r w:rsidRPr="00416757">
        <w:rPr>
          <w:rFonts w:ascii="Palatino Linotype" w:eastAsia="Palatino Linotype" w:hAnsi="Palatino Linotype" w:cs="Palatino Linotype"/>
        </w:rPr>
        <w:t xml:space="preserve"> interpuso los Recursos de Revisión, </w:t>
      </w:r>
      <w:r w:rsidR="00475A1B" w:rsidRPr="00416757">
        <w:rPr>
          <w:rFonts w:ascii="Palatino Linotype" w:eastAsia="Palatino Linotype" w:hAnsi="Palatino Linotype" w:cs="Palatino Linotype"/>
        </w:rPr>
        <w:t xml:space="preserve">mismos que </w:t>
      </w:r>
      <w:r w:rsidRPr="00416757">
        <w:rPr>
          <w:rFonts w:ascii="Palatino Linotype" w:eastAsia="Palatino Linotype" w:hAnsi="Palatino Linotype" w:cs="Palatino Linotype"/>
        </w:rPr>
        <w:t xml:space="preserve">fueron registrados en </w:t>
      </w:r>
      <w:r w:rsidRPr="00416757">
        <w:rPr>
          <w:rFonts w:ascii="Palatino Linotype" w:eastAsia="Palatino Linotype" w:hAnsi="Palatino Linotype" w:cs="Palatino Linotype"/>
          <w:b/>
        </w:rPr>
        <w:t>EL SAIMEX</w:t>
      </w:r>
      <w:r w:rsidRPr="00416757">
        <w:rPr>
          <w:rFonts w:ascii="Palatino Linotype" w:eastAsia="Palatino Linotype" w:hAnsi="Palatino Linotype" w:cs="Palatino Linotype"/>
        </w:rPr>
        <w:t xml:space="preserve"> y se les asignaron los números de expediente</w:t>
      </w:r>
      <w:r w:rsidR="006E6D53" w:rsidRPr="00416757">
        <w:rPr>
          <w:rFonts w:ascii="Palatino Linotype" w:eastAsia="Palatino Linotype" w:hAnsi="Palatino Linotype" w:cs="Palatino Linotype"/>
        </w:rPr>
        <w:t>s</w:t>
      </w:r>
      <w:r w:rsidR="00FB493C" w:rsidRPr="00416757">
        <w:rPr>
          <w:rFonts w:ascii="Palatino Linotype" w:eastAsia="Palatino Linotype" w:hAnsi="Palatino Linotype" w:cs="Palatino Linotype"/>
        </w:rPr>
        <w:t xml:space="preserve"> siguientes</w:t>
      </w:r>
      <w:r w:rsidR="006E6D53" w:rsidRPr="00416757">
        <w:rPr>
          <w:rFonts w:ascii="Palatino Linotype" w:eastAsia="Palatino Linotype" w:hAnsi="Palatino Linotype" w:cs="Palatino Linotype"/>
        </w:rPr>
        <w:t>:</w:t>
      </w:r>
      <w:r w:rsidRPr="00416757">
        <w:rPr>
          <w:rFonts w:ascii="Palatino Linotype" w:eastAsia="Palatino Linotype" w:hAnsi="Palatino Linotype" w:cs="Palatino Linotype"/>
        </w:rPr>
        <w:t xml:space="preserve"> </w:t>
      </w:r>
      <w:r w:rsidR="00160201" w:rsidRPr="00416757">
        <w:rPr>
          <w:rFonts w:ascii="Palatino Linotype" w:eastAsia="Palatino Linotype" w:hAnsi="Palatino Linotype" w:cs="Palatino Linotype"/>
          <w:b/>
        </w:rPr>
        <w:t>06807</w:t>
      </w:r>
      <w:r w:rsidR="00DA134B" w:rsidRPr="00416757">
        <w:rPr>
          <w:rFonts w:ascii="Palatino Linotype" w:eastAsia="Palatino Linotype" w:hAnsi="Palatino Linotype" w:cs="Palatino Linotype"/>
          <w:b/>
        </w:rPr>
        <w:t>/INFOEM/IP/RR/202</w:t>
      </w:r>
      <w:r w:rsidR="009D7452" w:rsidRPr="00416757">
        <w:rPr>
          <w:rFonts w:ascii="Palatino Linotype" w:eastAsia="Palatino Linotype" w:hAnsi="Palatino Linotype" w:cs="Palatino Linotype"/>
          <w:b/>
        </w:rPr>
        <w:t>3</w:t>
      </w:r>
      <w:r w:rsidR="00771DFD" w:rsidRPr="00416757">
        <w:rPr>
          <w:rFonts w:ascii="Palatino Linotype" w:eastAsia="Palatino Linotype" w:hAnsi="Palatino Linotype" w:cs="Palatino Linotype"/>
          <w:b/>
        </w:rPr>
        <w:t xml:space="preserve"> </w:t>
      </w:r>
      <w:r w:rsidR="00FB493C" w:rsidRPr="00416757">
        <w:rPr>
          <w:rFonts w:ascii="Palatino Linotype" w:eastAsia="Palatino Linotype" w:hAnsi="Palatino Linotype" w:cs="Palatino Linotype"/>
          <w:b/>
        </w:rPr>
        <w:t xml:space="preserve">y </w:t>
      </w:r>
      <w:r w:rsidR="00160201" w:rsidRPr="00416757">
        <w:rPr>
          <w:rFonts w:ascii="Palatino Linotype" w:eastAsia="Palatino Linotype" w:hAnsi="Palatino Linotype" w:cs="Palatino Linotype"/>
          <w:b/>
        </w:rPr>
        <w:t>06824</w:t>
      </w:r>
      <w:r w:rsidR="00FB493C" w:rsidRPr="00416757">
        <w:rPr>
          <w:rFonts w:ascii="Palatino Linotype" w:eastAsia="Palatino Linotype" w:hAnsi="Palatino Linotype" w:cs="Palatino Linotype"/>
          <w:b/>
        </w:rPr>
        <w:t>/INFOEM/IP/RR/202</w:t>
      </w:r>
      <w:r w:rsidR="009D7452" w:rsidRPr="00416757">
        <w:rPr>
          <w:rFonts w:ascii="Palatino Linotype" w:eastAsia="Palatino Linotype" w:hAnsi="Palatino Linotype" w:cs="Palatino Linotype"/>
          <w:b/>
        </w:rPr>
        <w:t>3</w:t>
      </w:r>
      <w:r w:rsidR="00FB493C" w:rsidRPr="00416757">
        <w:rPr>
          <w:rFonts w:ascii="Palatino Linotype" w:eastAsia="Palatino Linotype" w:hAnsi="Palatino Linotype" w:cs="Palatino Linotype"/>
          <w:b/>
        </w:rPr>
        <w:t>,</w:t>
      </w:r>
      <w:r w:rsidR="00584C8F" w:rsidRPr="00416757">
        <w:rPr>
          <w:rFonts w:ascii="Palatino Linotype" w:eastAsia="Palatino Linotype" w:hAnsi="Palatino Linotype" w:cs="Palatino Linotype"/>
        </w:rPr>
        <w:t xml:space="preserve"> </w:t>
      </w:r>
      <w:r w:rsidR="00475A1B" w:rsidRPr="00416757">
        <w:rPr>
          <w:rFonts w:ascii="Palatino Linotype" w:eastAsia="Palatino Linotype" w:hAnsi="Palatino Linotype" w:cs="Palatino Linotype"/>
        </w:rPr>
        <w:t xml:space="preserve">de los cuales cabe resaltar que el </w:t>
      </w:r>
      <w:r w:rsidR="00475A1B" w:rsidRPr="00416757">
        <w:rPr>
          <w:rFonts w:ascii="Palatino Linotype" w:eastAsia="Palatino Linotype" w:hAnsi="Palatino Linotype" w:cs="Palatino Linotype"/>
          <w:b/>
          <w:u w:val="single"/>
        </w:rPr>
        <w:t>“Acto Impugnado”</w:t>
      </w:r>
      <w:r w:rsidR="0012308A" w:rsidRPr="00416757">
        <w:rPr>
          <w:rFonts w:ascii="Palatino Linotype" w:eastAsia="Palatino Linotype" w:hAnsi="Palatino Linotype" w:cs="Palatino Linotype"/>
          <w:b/>
        </w:rPr>
        <w:t xml:space="preserve">, </w:t>
      </w:r>
      <w:r w:rsidR="0012308A" w:rsidRPr="00416757">
        <w:rPr>
          <w:rFonts w:ascii="Palatino Linotype" w:eastAsia="Palatino Linotype" w:hAnsi="Palatino Linotype" w:cs="Palatino Linotype"/>
        </w:rPr>
        <w:t xml:space="preserve">así como lo manifestado en las </w:t>
      </w:r>
      <w:r w:rsidR="0012308A" w:rsidRPr="00416757">
        <w:rPr>
          <w:rFonts w:ascii="Palatino Linotype" w:eastAsia="Palatino Linotype" w:hAnsi="Palatino Linotype" w:cs="Palatino Linotype"/>
          <w:b/>
          <w:u w:val="single"/>
        </w:rPr>
        <w:t>“Razones o Motivos de Inconformidad”</w:t>
      </w:r>
      <w:r w:rsidR="0012308A" w:rsidRPr="00416757">
        <w:rPr>
          <w:rFonts w:ascii="Palatino Linotype" w:eastAsia="Palatino Linotype" w:hAnsi="Palatino Linotype" w:cs="Palatino Linotype"/>
        </w:rPr>
        <w:t xml:space="preserve"> por </w:t>
      </w:r>
      <w:r w:rsidR="00880B48" w:rsidRPr="00416757">
        <w:rPr>
          <w:rFonts w:ascii="Palatino Linotype" w:eastAsia="Palatino Linotype" w:hAnsi="Palatino Linotype" w:cs="Palatino Linotype"/>
          <w:b/>
        </w:rPr>
        <w:t>EL RECURRENTE</w:t>
      </w:r>
      <w:r w:rsidR="0012308A" w:rsidRPr="00416757">
        <w:rPr>
          <w:rFonts w:ascii="Palatino Linotype" w:eastAsia="Palatino Linotype" w:hAnsi="Palatino Linotype" w:cs="Palatino Linotype"/>
        </w:rPr>
        <w:t xml:space="preserve"> </w:t>
      </w:r>
      <w:r w:rsidR="006E6D53" w:rsidRPr="00416757">
        <w:rPr>
          <w:rFonts w:ascii="Palatino Linotype" w:eastAsia="Palatino Linotype" w:hAnsi="Palatino Linotype" w:cs="Palatino Linotype"/>
        </w:rPr>
        <w:t>para</w:t>
      </w:r>
      <w:r w:rsidR="006E6D53" w:rsidRPr="00416757">
        <w:rPr>
          <w:rFonts w:ascii="Palatino Linotype" w:eastAsia="Palatino Linotype" w:hAnsi="Palatino Linotype" w:cs="Palatino Linotype"/>
          <w:b/>
        </w:rPr>
        <w:t xml:space="preserve"> </w:t>
      </w:r>
      <w:r w:rsidR="006E6D53" w:rsidRPr="00416757">
        <w:rPr>
          <w:rFonts w:ascii="Palatino Linotype" w:eastAsia="Palatino Linotype" w:hAnsi="Palatino Linotype" w:cs="Palatino Linotype"/>
        </w:rPr>
        <w:t>cada uno de los referidos Recursos</w:t>
      </w:r>
      <w:r w:rsidR="0012308A" w:rsidRPr="00416757">
        <w:rPr>
          <w:rFonts w:ascii="Palatino Linotype" w:eastAsia="Palatino Linotype" w:hAnsi="Palatino Linotype" w:cs="Palatino Linotype"/>
        </w:rPr>
        <w:t xml:space="preserve"> de Revisión</w:t>
      </w:r>
      <w:r w:rsidR="006E6D53" w:rsidRPr="00416757">
        <w:rPr>
          <w:rFonts w:ascii="Palatino Linotype" w:eastAsia="Palatino Linotype" w:hAnsi="Palatino Linotype" w:cs="Palatino Linotype"/>
        </w:rPr>
        <w:t xml:space="preserve">, </w:t>
      </w:r>
      <w:r w:rsidR="0012308A" w:rsidRPr="00416757">
        <w:rPr>
          <w:rFonts w:ascii="Palatino Linotype" w:eastAsia="Palatino Linotype" w:hAnsi="Palatino Linotype" w:cs="Palatino Linotype"/>
        </w:rPr>
        <w:t>los cuales se citan a continuación</w:t>
      </w:r>
      <w:r w:rsidR="0071498D" w:rsidRPr="00416757">
        <w:rPr>
          <w:rFonts w:ascii="Palatino Linotype" w:eastAsia="Palatino Linotype" w:hAnsi="Palatino Linotype" w:cs="Palatino Linotype"/>
        </w:rPr>
        <w:t>, para mejor referencia</w:t>
      </w:r>
      <w:r w:rsidRPr="00416757">
        <w:rPr>
          <w:rFonts w:ascii="Palatino Linotype" w:eastAsia="Palatino Linotype" w:hAnsi="Palatino Linotype" w:cs="Palatino Linotype"/>
        </w:rPr>
        <w:t xml:space="preserve">: </w:t>
      </w:r>
    </w:p>
    <w:p w14:paraId="52F3169F" w14:textId="77777777" w:rsidR="00416757" w:rsidRPr="00416757" w:rsidRDefault="00416757" w:rsidP="00416757">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16757" w:rsidRPr="00416757"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416757" w:rsidRDefault="00475A1B"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lastRenderedPageBreak/>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416757" w:rsidRDefault="00475A1B" w:rsidP="00416757">
            <w:pPr>
              <w:widowControl w:val="0"/>
              <w:jc w:val="center"/>
              <w:rPr>
                <w:rFonts w:ascii="Palatino Linotype" w:eastAsia="Palatino Linotype" w:hAnsi="Palatino Linotype" w:cs="Palatino Linotype"/>
                <w:b/>
                <w:sz w:val="22"/>
                <w:szCs w:val="22"/>
                <w:u w:val="single"/>
              </w:rPr>
            </w:pPr>
            <w:r w:rsidRPr="00416757">
              <w:rPr>
                <w:rFonts w:ascii="Palatino Linotype" w:eastAsia="Palatino Linotype" w:hAnsi="Palatino Linotype" w:cs="Palatino Linotype"/>
                <w:b/>
                <w:sz w:val="22"/>
                <w:szCs w:val="22"/>
                <w:u w:val="single"/>
              </w:rPr>
              <w:t>Acto Impugnado:</w:t>
            </w:r>
          </w:p>
        </w:tc>
      </w:tr>
      <w:tr w:rsidR="00416757" w:rsidRPr="00416757" w14:paraId="5A5E3F05" w14:textId="77777777" w:rsidTr="00D71D54">
        <w:tc>
          <w:tcPr>
            <w:tcW w:w="2977" w:type="dxa"/>
            <w:vMerge w:val="restart"/>
            <w:shd w:val="clear" w:color="auto" w:fill="auto"/>
            <w:tcMar>
              <w:top w:w="100" w:type="dxa"/>
              <w:left w:w="100" w:type="dxa"/>
              <w:bottom w:w="100" w:type="dxa"/>
              <w:right w:w="100" w:type="dxa"/>
            </w:tcMar>
            <w:vAlign w:val="center"/>
          </w:tcPr>
          <w:p w14:paraId="681DF195" w14:textId="4910AF8E" w:rsidR="009D7452" w:rsidRPr="00416757" w:rsidRDefault="00160201" w:rsidP="00416757">
            <w:pPr>
              <w:widowControl w:val="0"/>
              <w:jc w:val="center"/>
              <w:rPr>
                <w:rFonts w:ascii="Palatino Linotype" w:eastAsia="Palatino Linotype" w:hAnsi="Palatino Linotype" w:cs="Palatino Linotype"/>
                <w:sz w:val="22"/>
              </w:rPr>
            </w:pPr>
            <w:r w:rsidRPr="00416757">
              <w:rPr>
                <w:rFonts w:ascii="Palatino Linotype" w:eastAsia="Palatino Linotype" w:hAnsi="Palatino Linotype" w:cs="Palatino Linotype"/>
                <w:b/>
                <w:sz w:val="22"/>
              </w:rPr>
              <w:t>06807</w:t>
            </w:r>
            <w:r w:rsidR="009D7452" w:rsidRPr="00416757">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5FC9C382" w14:textId="3D1B4CED" w:rsidR="009D7452" w:rsidRPr="00416757" w:rsidRDefault="009D7452" w:rsidP="00416757">
            <w:pPr>
              <w:widowControl w:val="0"/>
              <w:jc w:val="center"/>
              <w:rPr>
                <w:rFonts w:ascii="Palatino Linotype" w:eastAsia="Palatino Linotype" w:hAnsi="Palatino Linotype" w:cs="Palatino Linotype"/>
                <w:sz w:val="22"/>
                <w:szCs w:val="20"/>
              </w:rPr>
            </w:pPr>
            <w:r w:rsidRPr="00416757">
              <w:rPr>
                <w:rFonts w:ascii="Palatino Linotype" w:hAnsi="Palatino Linotype"/>
                <w:i/>
                <w:sz w:val="22"/>
              </w:rPr>
              <w:t>“</w:t>
            </w:r>
            <w:r w:rsidR="00CD2990" w:rsidRPr="00416757">
              <w:rPr>
                <w:rFonts w:ascii="Palatino Linotype" w:hAnsi="Palatino Linotype"/>
                <w:i/>
                <w:sz w:val="22"/>
              </w:rPr>
              <w:t>NO ENTREGA LA INFORMACION</w:t>
            </w:r>
            <w:r w:rsidRPr="00416757">
              <w:rPr>
                <w:rFonts w:ascii="Palatino Linotype" w:hAnsi="Palatino Linotype"/>
                <w:i/>
                <w:sz w:val="22"/>
              </w:rPr>
              <w:t xml:space="preserve">" </w:t>
            </w:r>
            <w:r w:rsidRPr="00416757">
              <w:rPr>
                <w:rFonts w:ascii="Palatino Linotype" w:hAnsi="Palatino Linotype"/>
                <w:sz w:val="22"/>
              </w:rPr>
              <w:t>(Sic).</w:t>
            </w:r>
          </w:p>
        </w:tc>
      </w:tr>
      <w:tr w:rsidR="00416757" w:rsidRPr="00416757" w14:paraId="0CDFA363" w14:textId="77777777" w:rsidTr="00D71D54">
        <w:tc>
          <w:tcPr>
            <w:tcW w:w="2977" w:type="dxa"/>
            <w:vMerge/>
            <w:shd w:val="clear" w:color="auto" w:fill="auto"/>
            <w:tcMar>
              <w:top w:w="100" w:type="dxa"/>
              <w:left w:w="100" w:type="dxa"/>
              <w:bottom w:w="100" w:type="dxa"/>
              <w:right w:w="100" w:type="dxa"/>
            </w:tcMar>
            <w:vAlign w:val="center"/>
          </w:tcPr>
          <w:p w14:paraId="6CA49920" w14:textId="061FD910" w:rsidR="009D7452" w:rsidRPr="00416757" w:rsidRDefault="009D7452" w:rsidP="00416757">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01935990" w14:textId="5B913066" w:rsidR="009D7452" w:rsidRPr="00416757" w:rsidRDefault="00112595" w:rsidP="00416757">
            <w:pPr>
              <w:widowControl w:val="0"/>
              <w:jc w:val="center"/>
              <w:rPr>
                <w:rFonts w:ascii="Palatino Linotype" w:eastAsia="Palatino Linotype" w:hAnsi="Palatino Linotype" w:cs="Palatino Linotype"/>
                <w:i/>
                <w:sz w:val="22"/>
                <w:szCs w:val="20"/>
              </w:rPr>
            </w:pPr>
            <w:r w:rsidRPr="00416757">
              <w:rPr>
                <w:rFonts w:ascii="Palatino Linotype" w:eastAsia="Palatino Linotype" w:hAnsi="Palatino Linotype" w:cs="Palatino Linotype"/>
                <w:b/>
                <w:sz w:val="22"/>
                <w:szCs w:val="22"/>
                <w:u w:val="single"/>
              </w:rPr>
              <w:t>Razones o Motivos de Inconformidad:</w:t>
            </w:r>
          </w:p>
        </w:tc>
      </w:tr>
      <w:tr w:rsidR="00416757" w:rsidRPr="00416757" w14:paraId="0DF21672" w14:textId="77777777" w:rsidTr="00D71D54">
        <w:tc>
          <w:tcPr>
            <w:tcW w:w="2977" w:type="dxa"/>
            <w:vMerge/>
            <w:shd w:val="clear" w:color="auto" w:fill="auto"/>
            <w:tcMar>
              <w:top w:w="100" w:type="dxa"/>
              <w:left w:w="100" w:type="dxa"/>
              <w:bottom w:w="100" w:type="dxa"/>
              <w:right w:w="100" w:type="dxa"/>
            </w:tcMar>
            <w:vAlign w:val="center"/>
          </w:tcPr>
          <w:p w14:paraId="1AE55A5F" w14:textId="77777777" w:rsidR="009D7452" w:rsidRPr="00416757" w:rsidRDefault="009D7452" w:rsidP="00416757">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6BC8B5C4" w14:textId="60076FAB" w:rsidR="009D7452" w:rsidRPr="00416757" w:rsidRDefault="00112595" w:rsidP="00416757">
            <w:pPr>
              <w:widowControl w:val="0"/>
              <w:jc w:val="both"/>
              <w:rPr>
                <w:rFonts w:ascii="Palatino Linotype" w:hAnsi="Palatino Linotype"/>
                <w:i/>
                <w:sz w:val="22"/>
              </w:rPr>
            </w:pPr>
            <w:r w:rsidRPr="00416757">
              <w:rPr>
                <w:rFonts w:ascii="Palatino Linotype" w:hAnsi="Palatino Linotype"/>
                <w:i/>
                <w:sz w:val="22"/>
              </w:rPr>
              <w:t>“</w:t>
            </w:r>
            <w:r w:rsidR="00CD2990" w:rsidRPr="00416757">
              <w:rPr>
                <w:rFonts w:ascii="Palatino Linotype" w:hAnsi="Palatino Linotype"/>
                <w:i/>
                <w:sz w:val="22"/>
              </w:rPr>
              <w:t>SI SABEN LEER NO</w:t>
            </w:r>
            <w:proofErr w:type="gramStart"/>
            <w:r w:rsidR="00CD2990" w:rsidRPr="00416757">
              <w:rPr>
                <w:rFonts w:ascii="Palatino Linotype" w:hAnsi="Palatino Linotype"/>
                <w:i/>
                <w:sz w:val="22"/>
              </w:rPr>
              <w:t>?</w:t>
            </w:r>
            <w:proofErr w:type="gramEnd"/>
            <w:r w:rsidR="00CD2990" w:rsidRPr="00416757">
              <w:rPr>
                <w:rFonts w:ascii="Palatino Linotype" w:hAnsi="Palatino Linotype"/>
                <w:i/>
                <w:sz w:val="22"/>
              </w:rPr>
              <w:t>, SOLICITE DE TODOS LOS INTEGRANTES DEL CABILDO COMO ES POSIBLE QUE SOO 5 PERSONAS ESTEN EN EL CABILDO, MANDEN LA INFORMACION COMPLETA</w:t>
            </w:r>
            <w:r w:rsidRPr="00416757">
              <w:rPr>
                <w:rFonts w:ascii="Palatino Linotype" w:hAnsi="Palatino Linotype"/>
                <w:i/>
                <w:sz w:val="22"/>
              </w:rPr>
              <w:t xml:space="preserve">" </w:t>
            </w:r>
            <w:r w:rsidRPr="00416757">
              <w:rPr>
                <w:rFonts w:ascii="Palatino Linotype" w:hAnsi="Palatino Linotype"/>
                <w:sz w:val="22"/>
              </w:rPr>
              <w:t>(Sic).</w:t>
            </w:r>
          </w:p>
        </w:tc>
      </w:tr>
    </w:tbl>
    <w:p w14:paraId="0F8C499E" w14:textId="77777777" w:rsidR="00000062" w:rsidRPr="00416757" w:rsidRDefault="00000062" w:rsidP="00416757">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16757" w:rsidRPr="00416757" w14:paraId="24470564" w14:textId="77777777" w:rsidTr="00C00420">
        <w:tc>
          <w:tcPr>
            <w:tcW w:w="2977" w:type="dxa"/>
            <w:shd w:val="clear" w:color="auto" w:fill="auto"/>
            <w:tcMar>
              <w:top w:w="100" w:type="dxa"/>
              <w:left w:w="100" w:type="dxa"/>
              <w:bottom w:w="100" w:type="dxa"/>
              <w:right w:w="100" w:type="dxa"/>
            </w:tcMar>
          </w:tcPr>
          <w:p w14:paraId="16F2D226" w14:textId="77777777" w:rsidR="00C52C84" w:rsidRPr="00416757" w:rsidRDefault="00C52C84"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0AD5EBE0" w:rsidR="00C52C84" w:rsidRPr="00416757" w:rsidRDefault="00C52C84" w:rsidP="00416757">
            <w:pPr>
              <w:widowControl w:val="0"/>
              <w:jc w:val="center"/>
              <w:rPr>
                <w:rFonts w:ascii="Palatino Linotype" w:eastAsia="Palatino Linotype" w:hAnsi="Palatino Linotype" w:cs="Palatino Linotype"/>
                <w:b/>
                <w:sz w:val="22"/>
                <w:szCs w:val="22"/>
                <w:u w:val="single"/>
              </w:rPr>
            </w:pPr>
            <w:r w:rsidRPr="00416757">
              <w:rPr>
                <w:rFonts w:ascii="Palatino Linotype" w:eastAsia="Palatino Linotype" w:hAnsi="Palatino Linotype" w:cs="Palatino Linotype"/>
                <w:b/>
                <w:sz w:val="22"/>
                <w:szCs w:val="22"/>
                <w:u w:val="single"/>
              </w:rPr>
              <w:t>Acto Impugnado:</w:t>
            </w:r>
          </w:p>
        </w:tc>
      </w:tr>
      <w:tr w:rsidR="00416757" w:rsidRPr="00416757" w14:paraId="4D41344E" w14:textId="77777777" w:rsidTr="00D71D54">
        <w:trPr>
          <w:trHeight w:val="604"/>
        </w:trPr>
        <w:tc>
          <w:tcPr>
            <w:tcW w:w="2977" w:type="dxa"/>
            <w:vMerge w:val="restart"/>
            <w:shd w:val="clear" w:color="auto" w:fill="auto"/>
            <w:tcMar>
              <w:top w:w="100" w:type="dxa"/>
              <w:left w:w="100" w:type="dxa"/>
              <w:bottom w:w="100" w:type="dxa"/>
              <w:right w:w="100" w:type="dxa"/>
            </w:tcMar>
            <w:vAlign w:val="center"/>
          </w:tcPr>
          <w:p w14:paraId="53A6867F" w14:textId="490B9BE1" w:rsidR="00C52C84" w:rsidRPr="00416757" w:rsidRDefault="00160201" w:rsidP="00416757">
            <w:pPr>
              <w:widowControl w:val="0"/>
              <w:jc w:val="center"/>
              <w:rPr>
                <w:rFonts w:ascii="Palatino Linotype" w:eastAsia="Palatino Linotype" w:hAnsi="Palatino Linotype" w:cs="Palatino Linotype"/>
              </w:rPr>
            </w:pPr>
            <w:r w:rsidRPr="00416757">
              <w:rPr>
                <w:rFonts w:ascii="Palatino Linotype" w:eastAsia="Palatino Linotype" w:hAnsi="Palatino Linotype" w:cs="Palatino Linotype"/>
                <w:b/>
                <w:sz w:val="22"/>
              </w:rPr>
              <w:t>06824</w:t>
            </w:r>
            <w:r w:rsidR="00C52C84" w:rsidRPr="00416757">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3682A6AE" w14:textId="4DC460FD" w:rsidR="00C52C84" w:rsidRPr="00416757" w:rsidRDefault="00C52C84" w:rsidP="00416757">
            <w:pPr>
              <w:widowControl w:val="0"/>
              <w:jc w:val="center"/>
              <w:rPr>
                <w:rFonts w:ascii="Palatino Linotype" w:eastAsia="Palatino Linotype" w:hAnsi="Palatino Linotype" w:cs="Palatino Linotype"/>
                <w:sz w:val="22"/>
                <w:szCs w:val="20"/>
              </w:rPr>
            </w:pPr>
            <w:r w:rsidRPr="00416757">
              <w:rPr>
                <w:rFonts w:ascii="Palatino Linotype" w:hAnsi="Palatino Linotype"/>
                <w:i/>
                <w:sz w:val="22"/>
              </w:rPr>
              <w:t>“</w:t>
            </w:r>
            <w:r w:rsidR="008E7868" w:rsidRPr="00416757">
              <w:rPr>
                <w:rFonts w:ascii="Palatino Linotype" w:hAnsi="Palatino Linotype"/>
                <w:i/>
                <w:sz w:val="22"/>
              </w:rPr>
              <w:t>NO ENTREGA INFORMACIÓN</w:t>
            </w:r>
            <w:r w:rsidRPr="00416757">
              <w:rPr>
                <w:rFonts w:ascii="Palatino Linotype" w:hAnsi="Palatino Linotype"/>
                <w:i/>
                <w:sz w:val="22"/>
              </w:rPr>
              <w:t xml:space="preserve">" </w:t>
            </w:r>
            <w:r w:rsidRPr="00416757">
              <w:rPr>
                <w:rFonts w:ascii="Palatino Linotype" w:hAnsi="Palatino Linotype"/>
                <w:sz w:val="22"/>
              </w:rPr>
              <w:t>(Sic).</w:t>
            </w:r>
          </w:p>
        </w:tc>
      </w:tr>
      <w:tr w:rsidR="00416757" w:rsidRPr="00416757" w14:paraId="6D78589A" w14:textId="77777777" w:rsidTr="00D936EA">
        <w:trPr>
          <w:trHeight w:val="489"/>
        </w:trPr>
        <w:tc>
          <w:tcPr>
            <w:tcW w:w="2977" w:type="dxa"/>
            <w:vMerge/>
            <w:shd w:val="clear" w:color="auto" w:fill="auto"/>
            <w:tcMar>
              <w:top w:w="100" w:type="dxa"/>
              <w:left w:w="100" w:type="dxa"/>
              <w:bottom w:w="100" w:type="dxa"/>
              <w:right w:w="100" w:type="dxa"/>
            </w:tcMar>
            <w:vAlign w:val="center"/>
          </w:tcPr>
          <w:p w14:paraId="59807F08" w14:textId="0ED6F5EF" w:rsidR="00C52C84" w:rsidRPr="00416757" w:rsidRDefault="00C52C84" w:rsidP="00416757">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319648EC" w14:textId="0735891E" w:rsidR="00C52C84" w:rsidRPr="00416757" w:rsidRDefault="00C52C84" w:rsidP="00416757">
            <w:pPr>
              <w:widowControl w:val="0"/>
              <w:jc w:val="center"/>
              <w:rPr>
                <w:rFonts w:ascii="Palatino Linotype" w:eastAsia="Palatino Linotype" w:hAnsi="Palatino Linotype" w:cs="Palatino Linotype"/>
                <w:i/>
                <w:sz w:val="22"/>
                <w:szCs w:val="20"/>
                <w:u w:val="single"/>
              </w:rPr>
            </w:pPr>
            <w:r w:rsidRPr="00416757">
              <w:rPr>
                <w:rFonts w:ascii="Palatino Linotype" w:eastAsia="Palatino Linotype" w:hAnsi="Palatino Linotype" w:cs="Palatino Linotype"/>
                <w:b/>
                <w:sz w:val="22"/>
                <w:szCs w:val="22"/>
                <w:u w:val="single"/>
              </w:rPr>
              <w:t>Razones o Motivos de Inconformidad:</w:t>
            </w:r>
          </w:p>
        </w:tc>
      </w:tr>
      <w:tr w:rsidR="00416757" w:rsidRPr="00416757" w14:paraId="75242156" w14:textId="77777777" w:rsidTr="00D936EA">
        <w:trPr>
          <w:trHeight w:val="489"/>
        </w:trPr>
        <w:tc>
          <w:tcPr>
            <w:tcW w:w="2977" w:type="dxa"/>
            <w:vMerge/>
            <w:shd w:val="clear" w:color="auto" w:fill="auto"/>
            <w:tcMar>
              <w:top w:w="100" w:type="dxa"/>
              <w:left w:w="100" w:type="dxa"/>
              <w:bottom w:w="100" w:type="dxa"/>
              <w:right w:w="100" w:type="dxa"/>
            </w:tcMar>
            <w:vAlign w:val="center"/>
          </w:tcPr>
          <w:p w14:paraId="00D84673" w14:textId="77777777" w:rsidR="00C52C84" w:rsidRPr="00416757" w:rsidRDefault="00C52C84" w:rsidP="00416757">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04135803" w14:textId="6C5C66A2" w:rsidR="00C52C84" w:rsidRPr="00416757" w:rsidRDefault="00C52C84" w:rsidP="00416757">
            <w:pPr>
              <w:widowControl w:val="0"/>
              <w:jc w:val="center"/>
              <w:rPr>
                <w:rFonts w:ascii="Palatino Linotype" w:hAnsi="Palatino Linotype"/>
                <w:i/>
                <w:sz w:val="22"/>
              </w:rPr>
            </w:pPr>
            <w:r w:rsidRPr="00416757">
              <w:rPr>
                <w:rFonts w:ascii="Palatino Linotype" w:hAnsi="Palatino Linotype"/>
                <w:i/>
                <w:sz w:val="22"/>
              </w:rPr>
              <w:t>“</w:t>
            </w:r>
            <w:r w:rsidR="008E7868" w:rsidRPr="00416757">
              <w:rPr>
                <w:rFonts w:ascii="Palatino Linotype" w:hAnsi="Palatino Linotype"/>
                <w:i/>
                <w:sz w:val="22"/>
              </w:rPr>
              <w:t>ES DE TODOS NO SOLO DE ALGUNOS</w:t>
            </w:r>
            <w:r w:rsidRPr="00416757">
              <w:rPr>
                <w:rFonts w:ascii="Palatino Linotype" w:hAnsi="Palatino Linotype"/>
                <w:i/>
                <w:sz w:val="22"/>
              </w:rPr>
              <w:t xml:space="preserve">” </w:t>
            </w:r>
            <w:r w:rsidRPr="00416757">
              <w:rPr>
                <w:rFonts w:ascii="Palatino Linotype" w:hAnsi="Palatino Linotype"/>
                <w:sz w:val="22"/>
              </w:rPr>
              <w:t>(Sic)</w:t>
            </w:r>
          </w:p>
        </w:tc>
      </w:tr>
    </w:tbl>
    <w:p w14:paraId="21F3F9AE" w14:textId="77777777" w:rsidR="00B123EA" w:rsidRPr="00416757" w:rsidRDefault="00B123EA" w:rsidP="00416757">
      <w:pPr>
        <w:spacing w:line="360" w:lineRule="auto"/>
        <w:jc w:val="both"/>
        <w:rPr>
          <w:rFonts w:ascii="Palatino Linotype" w:eastAsia="Palatino Linotype" w:hAnsi="Palatino Linotype" w:cs="Palatino Linotype"/>
          <w:b/>
          <w:sz w:val="28"/>
          <w:szCs w:val="28"/>
        </w:rPr>
      </w:pPr>
    </w:p>
    <w:p w14:paraId="1CBAE806" w14:textId="6EB395F3" w:rsidR="00000062" w:rsidRPr="00416757" w:rsidRDefault="00C52C84" w:rsidP="00416757">
      <w:pPr>
        <w:spacing w:line="360" w:lineRule="auto"/>
        <w:jc w:val="both"/>
        <w:rPr>
          <w:rFonts w:ascii="Palatino Linotype" w:eastAsia="Palatino Linotype" w:hAnsi="Palatino Linotype" w:cs="Palatino Linotype"/>
          <w:b/>
          <w:sz w:val="28"/>
          <w:szCs w:val="28"/>
        </w:rPr>
      </w:pPr>
      <w:r w:rsidRPr="00416757">
        <w:rPr>
          <w:rFonts w:ascii="Palatino Linotype" w:eastAsia="Palatino Linotype" w:hAnsi="Palatino Linotype" w:cs="Palatino Linotype"/>
          <w:b/>
          <w:sz w:val="28"/>
          <w:szCs w:val="28"/>
        </w:rPr>
        <w:t>I</w:t>
      </w:r>
      <w:r w:rsidR="00015EDF" w:rsidRPr="00416757">
        <w:rPr>
          <w:rFonts w:ascii="Palatino Linotype" w:eastAsia="Palatino Linotype" w:hAnsi="Palatino Linotype" w:cs="Palatino Linotype"/>
          <w:b/>
          <w:sz w:val="28"/>
          <w:szCs w:val="28"/>
        </w:rPr>
        <w:t>V. Del turno de</w:t>
      </w:r>
      <w:r w:rsidR="006E6D53" w:rsidRPr="00416757">
        <w:rPr>
          <w:rFonts w:ascii="Palatino Linotype" w:eastAsia="Palatino Linotype" w:hAnsi="Palatino Linotype" w:cs="Palatino Linotype"/>
          <w:b/>
          <w:sz w:val="28"/>
          <w:szCs w:val="28"/>
        </w:rPr>
        <w:t xml:space="preserve"> </w:t>
      </w:r>
      <w:r w:rsidR="00015EDF" w:rsidRPr="00416757">
        <w:rPr>
          <w:rFonts w:ascii="Palatino Linotype" w:eastAsia="Palatino Linotype" w:hAnsi="Palatino Linotype" w:cs="Palatino Linotype"/>
          <w:b/>
          <w:sz w:val="28"/>
          <w:szCs w:val="28"/>
        </w:rPr>
        <w:t>l</w:t>
      </w:r>
      <w:r w:rsidR="006E6D53" w:rsidRPr="00416757">
        <w:rPr>
          <w:rFonts w:ascii="Palatino Linotype" w:eastAsia="Palatino Linotype" w:hAnsi="Palatino Linotype" w:cs="Palatino Linotype"/>
          <w:b/>
          <w:sz w:val="28"/>
          <w:szCs w:val="28"/>
        </w:rPr>
        <w:t>os</w:t>
      </w:r>
      <w:r w:rsidR="00015EDF" w:rsidRPr="00416757">
        <w:rPr>
          <w:rFonts w:ascii="Palatino Linotype" w:eastAsia="Palatino Linotype" w:hAnsi="Palatino Linotype" w:cs="Palatino Linotype"/>
          <w:b/>
          <w:sz w:val="28"/>
          <w:szCs w:val="28"/>
        </w:rPr>
        <w:t xml:space="preserve"> Recurso</w:t>
      </w:r>
      <w:r w:rsidR="006E6D53" w:rsidRPr="00416757">
        <w:rPr>
          <w:rFonts w:ascii="Palatino Linotype" w:eastAsia="Palatino Linotype" w:hAnsi="Palatino Linotype" w:cs="Palatino Linotype"/>
          <w:b/>
          <w:sz w:val="28"/>
          <w:szCs w:val="28"/>
        </w:rPr>
        <w:t>s</w:t>
      </w:r>
      <w:r w:rsidR="00015EDF" w:rsidRPr="00416757">
        <w:rPr>
          <w:rFonts w:ascii="Palatino Linotype" w:eastAsia="Palatino Linotype" w:hAnsi="Palatino Linotype" w:cs="Palatino Linotype"/>
          <w:b/>
          <w:sz w:val="28"/>
          <w:szCs w:val="28"/>
        </w:rPr>
        <w:t xml:space="preserve"> de Revisión. </w:t>
      </w:r>
    </w:p>
    <w:p w14:paraId="4963E195" w14:textId="55B5C00C" w:rsidR="00000062" w:rsidRPr="00416757" w:rsidRDefault="00015EDF" w:rsidP="00416757">
      <w:pPr>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El </w:t>
      </w:r>
      <w:r w:rsidR="008E7868" w:rsidRPr="00416757">
        <w:rPr>
          <w:rFonts w:ascii="Palatino Linotype" w:eastAsia="Palatino Linotype" w:hAnsi="Palatino Linotype" w:cs="Palatino Linotype"/>
          <w:b/>
        </w:rPr>
        <w:t>cuatro</w:t>
      </w:r>
      <w:r w:rsidR="00C52C84" w:rsidRPr="00416757">
        <w:rPr>
          <w:rFonts w:ascii="Palatino Linotype" w:eastAsia="Palatino Linotype" w:hAnsi="Palatino Linotype" w:cs="Palatino Linotype"/>
          <w:b/>
        </w:rPr>
        <w:t xml:space="preserve"> de </w:t>
      </w:r>
      <w:r w:rsidR="008E7868" w:rsidRPr="00416757">
        <w:rPr>
          <w:rFonts w:ascii="Palatino Linotype" w:eastAsia="Palatino Linotype" w:hAnsi="Palatino Linotype" w:cs="Palatino Linotype"/>
          <w:b/>
        </w:rPr>
        <w:t xml:space="preserve">octubre </w:t>
      </w:r>
      <w:r w:rsidR="00C52C84" w:rsidRPr="00416757">
        <w:rPr>
          <w:rFonts w:ascii="Palatino Linotype" w:eastAsia="Palatino Linotype" w:hAnsi="Palatino Linotype" w:cs="Palatino Linotype"/>
          <w:b/>
        </w:rPr>
        <w:t>de dos mil veintitrés</w:t>
      </w:r>
      <w:r w:rsidR="00E1132A" w:rsidRPr="00416757">
        <w:rPr>
          <w:rFonts w:ascii="Palatino Linotype" w:eastAsia="Palatino Linotype" w:hAnsi="Palatino Linotype" w:cs="Palatino Linotype"/>
        </w:rPr>
        <w:t>, los R</w:t>
      </w:r>
      <w:r w:rsidRPr="00416757">
        <w:rPr>
          <w:rFonts w:ascii="Palatino Linotype" w:eastAsia="Palatino Linotype" w:hAnsi="Palatino Linotype" w:cs="Palatino Linotype"/>
        </w:rPr>
        <w:t>ecursos</w:t>
      </w:r>
      <w:r w:rsidR="00B575DA" w:rsidRPr="00416757">
        <w:rPr>
          <w:rFonts w:ascii="Palatino Linotype" w:eastAsia="Palatino Linotype" w:hAnsi="Palatino Linotype" w:cs="Palatino Linotype"/>
        </w:rPr>
        <w:t xml:space="preserve"> de Revisión de mérito, </w:t>
      </w:r>
      <w:r w:rsidRPr="00416757">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416757">
        <w:rPr>
          <w:rFonts w:ascii="Palatino Linotype" w:eastAsia="Palatino Linotype" w:hAnsi="Palatino Linotype" w:cs="Palatino Linotype"/>
          <w:b/>
        </w:rPr>
        <w:t>Comisionados</w:t>
      </w:r>
      <w:r w:rsidRPr="00416757">
        <w:rPr>
          <w:rFonts w:ascii="Palatino Linotype" w:eastAsia="Palatino Linotype" w:hAnsi="Palatino Linotype" w:cs="Palatino Linotype"/>
        </w:rPr>
        <w:t xml:space="preserve"> de este Instituto, a efecto de decretar su admisión o </w:t>
      </w:r>
      <w:proofErr w:type="spellStart"/>
      <w:r w:rsidRPr="00416757">
        <w:rPr>
          <w:rFonts w:ascii="Palatino Linotype" w:eastAsia="Palatino Linotype" w:hAnsi="Palatino Linotype" w:cs="Palatino Linotype"/>
        </w:rPr>
        <w:t>desechamiento</w:t>
      </w:r>
      <w:proofErr w:type="spellEnd"/>
      <w:r w:rsidRPr="00416757">
        <w:rPr>
          <w:rFonts w:ascii="Palatino Linotype" w:eastAsia="Palatino Linotype" w:hAnsi="Palatino Linotype" w:cs="Palatino Linotype"/>
        </w:rPr>
        <w:t>:</w:t>
      </w:r>
    </w:p>
    <w:p w14:paraId="6A265705" w14:textId="77777777" w:rsidR="00833586" w:rsidRPr="00416757" w:rsidRDefault="00833586" w:rsidP="00416757">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416757" w:rsidRPr="00416757"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416757" w:rsidRDefault="00015EDF" w:rsidP="00416757">
            <w:pPr>
              <w:widowControl w:val="0"/>
              <w:pBdr>
                <w:top w:val="nil"/>
                <w:left w:val="nil"/>
                <w:bottom w:val="nil"/>
                <w:right w:val="nil"/>
                <w:between w:val="nil"/>
              </w:pBdr>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lastRenderedPageBreak/>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416757" w:rsidRDefault="00015EDF" w:rsidP="00416757">
            <w:pPr>
              <w:widowControl w:val="0"/>
              <w:pBdr>
                <w:top w:val="nil"/>
                <w:left w:val="nil"/>
                <w:bottom w:val="nil"/>
                <w:right w:val="nil"/>
                <w:between w:val="nil"/>
              </w:pBdr>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Comisionado/ Comisionada</w:t>
            </w:r>
          </w:p>
        </w:tc>
      </w:tr>
      <w:tr w:rsidR="00416757" w:rsidRPr="00416757"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55287397" w:rsidR="003127B4" w:rsidRPr="00416757" w:rsidRDefault="008E7868" w:rsidP="00416757">
            <w:pPr>
              <w:widowControl w:val="0"/>
              <w:pBdr>
                <w:top w:val="nil"/>
                <w:left w:val="nil"/>
                <w:bottom w:val="nil"/>
                <w:right w:val="nil"/>
                <w:between w:val="nil"/>
              </w:pBdr>
              <w:jc w:val="center"/>
              <w:rPr>
                <w:rFonts w:ascii="Palatino Linotype" w:eastAsia="Palatino Linotype" w:hAnsi="Palatino Linotype" w:cs="Palatino Linotype"/>
                <w:b/>
              </w:rPr>
            </w:pPr>
            <w:r w:rsidRPr="00416757">
              <w:rPr>
                <w:rFonts w:ascii="Palatino Linotype" w:eastAsia="Palatino Linotype" w:hAnsi="Palatino Linotype" w:cs="Palatino Linotype"/>
                <w:b/>
              </w:rPr>
              <w:t>06807</w:t>
            </w:r>
            <w:r w:rsidR="003127B4" w:rsidRPr="00416757">
              <w:rPr>
                <w:rFonts w:ascii="Palatino Linotype" w:eastAsia="Palatino Linotype" w:hAnsi="Palatino Linotype" w:cs="Palatino Linotype"/>
                <w:b/>
              </w:rPr>
              <w:t>/INFOEM/IP/RR/202</w:t>
            </w:r>
            <w:r w:rsidR="009820EE" w:rsidRPr="00416757">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22B7BB23" w14:textId="1F28EB2B" w:rsidR="003127B4" w:rsidRPr="00416757" w:rsidRDefault="003127B4" w:rsidP="00416757">
            <w:pPr>
              <w:widowControl w:val="0"/>
              <w:pBdr>
                <w:top w:val="nil"/>
                <w:left w:val="nil"/>
                <w:bottom w:val="nil"/>
                <w:right w:val="nil"/>
                <w:between w:val="nil"/>
              </w:pBdr>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Sharon Cristina Morales Martínez</w:t>
            </w:r>
          </w:p>
        </w:tc>
      </w:tr>
      <w:tr w:rsidR="003127B4" w:rsidRPr="00416757"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407FCA78" w:rsidR="003127B4" w:rsidRPr="00416757" w:rsidRDefault="008E7868" w:rsidP="00416757">
            <w:pPr>
              <w:widowControl w:val="0"/>
              <w:pBdr>
                <w:top w:val="nil"/>
                <w:left w:val="nil"/>
                <w:bottom w:val="nil"/>
                <w:right w:val="nil"/>
                <w:between w:val="nil"/>
              </w:pBdr>
              <w:jc w:val="center"/>
              <w:rPr>
                <w:rFonts w:ascii="Palatino Linotype" w:eastAsia="Palatino Linotype" w:hAnsi="Palatino Linotype" w:cs="Palatino Linotype"/>
                <w:b/>
              </w:rPr>
            </w:pPr>
            <w:r w:rsidRPr="00416757">
              <w:rPr>
                <w:rFonts w:ascii="Palatino Linotype" w:eastAsia="Palatino Linotype" w:hAnsi="Palatino Linotype" w:cs="Palatino Linotype"/>
                <w:b/>
              </w:rPr>
              <w:t>06824</w:t>
            </w:r>
            <w:r w:rsidR="003127B4" w:rsidRPr="00416757">
              <w:rPr>
                <w:rFonts w:ascii="Palatino Linotype" w:eastAsia="Palatino Linotype" w:hAnsi="Palatino Linotype" w:cs="Palatino Linotype"/>
                <w:b/>
              </w:rPr>
              <w:t>/INFOEM/IP/RR/202</w:t>
            </w:r>
            <w:r w:rsidR="009820EE" w:rsidRPr="00416757">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38FACF42" w14:textId="1B4D20D9" w:rsidR="003127B4" w:rsidRPr="00416757" w:rsidRDefault="008E7868" w:rsidP="00416757">
            <w:pPr>
              <w:widowControl w:val="0"/>
              <w:pBdr>
                <w:top w:val="nil"/>
                <w:left w:val="nil"/>
                <w:bottom w:val="nil"/>
                <w:right w:val="nil"/>
                <w:between w:val="nil"/>
              </w:pBdr>
              <w:jc w:val="center"/>
              <w:rPr>
                <w:rFonts w:ascii="Palatino Linotype" w:eastAsia="Palatino Linotype" w:hAnsi="Palatino Linotype" w:cs="Palatino Linotype"/>
                <w:u w:val="single"/>
              </w:rPr>
            </w:pPr>
            <w:r w:rsidRPr="00416757">
              <w:rPr>
                <w:rFonts w:ascii="Palatino Linotype" w:eastAsia="Palatino Linotype" w:hAnsi="Palatino Linotype" w:cs="Palatino Linotype"/>
                <w:u w:val="single"/>
              </w:rPr>
              <w:t>Guadalupe Ramírez Peña</w:t>
            </w:r>
          </w:p>
        </w:tc>
      </w:tr>
    </w:tbl>
    <w:p w14:paraId="196E61B7" w14:textId="7EDCD09D" w:rsidR="00CB7D13" w:rsidRPr="00416757" w:rsidRDefault="00CB7D13" w:rsidP="00416757">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416757" w:rsidRDefault="00015EDF" w:rsidP="00416757">
      <w:pPr>
        <w:tabs>
          <w:tab w:val="center" w:pos="4252"/>
          <w:tab w:val="right" w:pos="8504"/>
        </w:tabs>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rPr>
        <w:t>a) Admisión del Recurso de Revisión</w:t>
      </w:r>
    </w:p>
    <w:p w14:paraId="2978A5F4" w14:textId="3CD3AC11" w:rsidR="00000062" w:rsidRPr="00416757" w:rsidRDefault="00015EDF" w:rsidP="00416757">
      <w:pPr>
        <w:tabs>
          <w:tab w:val="center" w:pos="4252"/>
          <w:tab w:val="right" w:pos="8504"/>
        </w:tabs>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De las constancias que obran en </w:t>
      </w:r>
      <w:r w:rsidR="00B55920" w:rsidRPr="00416757">
        <w:rPr>
          <w:rFonts w:ascii="Palatino Linotype" w:eastAsia="Palatino Linotype" w:hAnsi="Palatino Linotype" w:cs="Palatino Linotype"/>
        </w:rPr>
        <w:t>los</w:t>
      </w:r>
      <w:r w:rsidRPr="00416757">
        <w:rPr>
          <w:rFonts w:ascii="Palatino Linotype" w:eastAsia="Palatino Linotype" w:hAnsi="Palatino Linotype" w:cs="Palatino Linotype"/>
        </w:rPr>
        <w:t xml:space="preserve"> expediente</w:t>
      </w:r>
      <w:r w:rsidR="00B55920"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electrónico</w:t>
      </w:r>
      <w:r w:rsidR="00B55920"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del</w:t>
      </w:r>
      <w:r w:rsidRPr="00416757">
        <w:rPr>
          <w:rFonts w:ascii="Palatino Linotype" w:eastAsia="Palatino Linotype" w:hAnsi="Palatino Linotype" w:cs="Palatino Linotype"/>
          <w:b/>
        </w:rPr>
        <w:t xml:space="preserve"> SAIMEX</w:t>
      </w:r>
      <w:r w:rsidRPr="00416757">
        <w:rPr>
          <w:rFonts w:ascii="Palatino Linotype" w:eastAsia="Palatino Linotype" w:hAnsi="Palatino Linotype" w:cs="Palatino Linotype"/>
        </w:rPr>
        <w:t xml:space="preserve">, se advierte que </w:t>
      </w:r>
      <w:r w:rsidR="00771DFD" w:rsidRPr="00416757">
        <w:rPr>
          <w:rFonts w:ascii="Palatino Linotype" w:eastAsia="Palatino Linotype" w:hAnsi="Palatino Linotype" w:cs="Palatino Linotype"/>
        </w:rPr>
        <w:t xml:space="preserve">el </w:t>
      </w:r>
      <w:r w:rsidR="008B2FA3" w:rsidRPr="00416757">
        <w:rPr>
          <w:rFonts w:ascii="Palatino Linotype" w:eastAsia="Palatino Linotype" w:hAnsi="Palatino Linotype" w:cs="Palatino Linotype"/>
          <w:b/>
        </w:rPr>
        <w:t>seis</w:t>
      </w:r>
      <w:r w:rsidR="0092428A" w:rsidRPr="00416757">
        <w:rPr>
          <w:rFonts w:ascii="Palatino Linotype" w:eastAsia="Palatino Linotype" w:hAnsi="Palatino Linotype" w:cs="Palatino Linotype"/>
          <w:b/>
        </w:rPr>
        <w:t xml:space="preserve"> y </w:t>
      </w:r>
      <w:r w:rsidR="008B2FA3" w:rsidRPr="00416757">
        <w:rPr>
          <w:rFonts w:ascii="Palatino Linotype" w:eastAsia="Palatino Linotype" w:hAnsi="Palatino Linotype" w:cs="Palatino Linotype"/>
          <w:b/>
        </w:rPr>
        <w:t>nueve</w:t>
      </w:r>
      <w:r w:rsidR="00C52C84" w:rsidRPr="00416757">
        <w:rPr>
          <w:rFonts w:ascii="Palatino Linotype" w:eastAsia="Palatino Linotype" w:hAnsi="Palatino Linotype" w:cs="Palatino Linotype"/>
          <w:b/>
        </w:rPr>
        <w:t xml:space="preserve"> d</w:t>
      </w:r>
      <w:r w:rsidR="00E62C67" w:rsidRPr="00416757">
        <w:rPr>
          <w:rFonts w:ascii="Palatino Linotype" w:eastAsia="Palatino Linotype" w:hAnsi="Palatino Linotype" w:cs="Palatino Linotype"/>
          <w:b/>
        </w:rPr>
        <w:t xml:space="preserve">e </w:t>
      </w:r>
      <w:r w:rsidR="008B2FA3" w:rsidRPr="00416757">
        <w:rPr>
          <w:rFonts w:ascii="Palatino Linotype" w:eastAsia="Palatino Linotype" w:hAnsi="Palatino Linotype" w:cs="Palatino Linotype"/>
          <w:b/>
        </w:rPr>
        <w:t>octubre</w:t>
      </w:r>
      <w:r w:rsidR="003127B4" w:rsidRPr="00416757">
        <w:rPr>
          <w:rFonts w:ascii="Palatino Linotype" w:eastAsia="Palatino Linotype" w:hAnsi="Palatino Linotype" w:cs="Palatino Linotype"/>
          <w:b/>
        </w:rPr>
        <w:t xml:space="preserve"> </w:t>
      </w:r>
      <w:r w:rsidR="00E37E7B" w:rsidRPr="00416757">
        <w:rPr>
          <w:rFonts w:ascii="Palatino Linotype" w:eastAsia="Palatino Linotype" w:hAnsi="Palatino Linotype" w:cs="Palatino Linotype"/>
          <w:b/>
        </w:rPr>
        <w:t xml:space="preserve">del </w:t>
      </w:r>
      <w:r w:rsidR="00E62C67" w:rsidRPr="00416757">
        <w:rPr>
          <w:rFonts w:ascii="Palatino Linotype" w:eastAsia="Palatino Linotype" w:hAnsi="Palatino Linotype" w:cs="Palatino Linotype"/>
          <w:b/>
        </w:rPr>
        <w:t>dos mil veinti</w:t>
      </w:r>
      <w:r w:rsidR="003127B4" w:rsidRPr="00416757">
        <w:rPr>
          <w:rFonts w:ascii="Palatino Linotype" w:eastAsia="Palatino Linotype" w:hAnsi="Palatino Linotype" w:cs="Palatino Linotype"/>
          <w:b/>
        </w:rPr>
        <w:t>trés</w:t>
      </w:r>
      <w:r w:rsidRPr="00416757">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880B48" w:rsidRPr="00416757">
        <w:rPr>
          <w:rFonts w:ascii="Palatino Linotype" w:eastAsia="Palatino Linotype" w:hAnsi="Palatino Linotype" w:cs="Palatino Linotype"/>
          <w:b/>
        </w:rPr>
        <w:t>EL RECURRENTE</w:t>
      </w:r>
      <w:r w:rsidRPr="00416757">
        <w:rPr>
          <w:rFonts w:ascii="Palatino Linotype" w:eastAsia="Palatino Linotype" w:hAnsi="Palatino Linotype" w:cs="Palatino Linotype"/>
          <w:b/>
        </w:rPr>
        <w:t xml:space="preserve"> </w:t>
      </w:r>
      <w:r w:rsidRPr="00416757">
        <w:rPr>
          <w:rFonts w:ascii="Palatino Linotype" w:eastAsia="Palatino Linotype" w:hAnsi="Palatino Linotype" w:cs="Palatino Linotype"/>
        </w:rPr>
        <w:t xml:space="preserve">manifestara lo que a su derecho conviniera, a efecto de presentar pruebas y alegatos; así como, para que </w:t>
      </w:r>
      <w:r w:rsidRPr="00416757">
        <w:rPr>
          <w:rFonts w:ascii="Palatino Linotype" w:eastAsia="Palatino Linotype" w:hAnsi="Palatino Linotype" w:cs="Palatino Linotype"/>
          <w:b/>
        </w:rPr>
        <w:t xml:space="preserve">EL SUJETO OBLIGADO </w:t>
      </w:r>
      <w:r w:rsidRPr="00416757">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367C3741" w14:textId="77777777" w:rsidR="00B8590B" w:rsidRPr="00416757" w:rsidRDefault="00B8590B" w:rsidP="00416757">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416757" w:rsidRDefault="00015EDF" w:rsidP="00416757">
      <w:pPr>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rPr>
        <w:t>b) Informe Justificado</w:t>
      </w:r>
    </w:p>
    <w:p w14:paraId="213A9775" w14:textId="52B7B3B1" w:rsidR="00464720" w:rsidRPr="00416757" w:rsidRDefault="00E37E7B" w:rsidP="00416757">
      <w:pPr>
        <w:widowControl w:val="0"/>
        <w:tabs>
          <w:tab w:val="left" w:pos="0"/>
        </w:tabs>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Conforme a las constancias que obran en el expediente del </w:t>
      </w:r>
      <w:r w:rsidRPr="00416757">
        <w:rPr>
          <w:rFonts w:ascii="Palatino Linotype" w:eastAsia="Palatino Linotype" w:hAnsi="Palatino Linotype" w:cs="Palatino Linotype"/>
          <w:b/>
        </w:rPr>
        <w:t>SAIMEX,</w:t>
      </w:r>
      <w:r w:rsidRPr="0041675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416757">
        <w:rPr>
          <w:rFonts w:ascii="Palatino Linotype" w:eastAsia="Palatino Linotype" w:hAnsi="Palatino Linotype" w:cs="Palatino Linotype"/>
          <w:b/>
        </w:rPr>
        <w:t>RECURRENTE</w:t>
      </w:r>
      <w:r w:rsidRPr="00416757">
        <w:rPr>
          <w:rFonts w:ascii="Palatino Linotype" w:eastAsia="Palatino Linotype" w:hAnsi="Palatino Linotype" w:cs="Palatino Linotype"/>
        </w:rPr>
        <w:t xml:space="preserve">, </w:t>
      </w:r>
      <w:r w:rsidR="00750B00" w:rsidRPr="00416757">
        <w:rPr>
          <w:rFonts w:ascii="Palatino Linotype" w:eastAsia="Palatino Linotype" w:hAnsi="Palatino Linotype" w:cs="Palatino Linotype"/>
        </w:rPr>
        <w:t>éste</w:t>
      </w:r>
      <w:r w:rsidR="008B2FA3" w:rsidRPr="00416757">
        <w:rPr>
          <w:rFonts w:ascii="Palatino Linotype" w:eastAsia="Palatino Linotype" w:hAnsi="Palatino Linotype" w:cs="Palatino Linotype"/>
        </w:rPr>
        <w:t xml:space="preserve"> no </w:t>
      </w:r>
      <w:r w:rsidRPr="00416757">
        <w:rPr>
          <w:rFonts w:ascii="Palatino Linotype" w:eastAsia="Palatino Linotype" w:hAnsi="Palatino Linotype" w:cs="Palatino Linotype"/>
        </w:rPr>
        <w:t xml:space="preserve">realizó manifestaciones que conforme a derecho le </w:t>
      </w:r>
      <w:r w:rsidR="00464720" w:rsidRPr="00416757">
        <w:rPr>
          <w:rFonts w:ascii="Palatino Linotype" w:eastAsia="Palatino Linotype" w:hAnsi="Palatino Linotype" w:cs="Palatino Linotype"/>
        </w:rPr>
        <w:t>correspond</w:t>
      </w:r>
      <w:r w:rsidR="008B2FA3" w:rsidRPr="00416757">
        <w:rPr>
          <w:rFonts w:ascii="Palatino Linotype" w:eastAsia="Palatino Linotype" w:hAnsi="Palatino Linotype" w:cs="Palatino Linotype"/>
        </w:rPr>
        <w:t xml:space="preserve">ían. </w:t>
      </w:r>
      <w:r w:rsidR="00464720" w:rsidRPr="00416757">
        <w:rPr>
          <w:rFonts w:ascii="Palatino Linotype" w:eastAsia="Palatino Linotype" w:hAnsi="Palatino Linotype" w:cs="Palatino Linotype"/>
        </w:rPr>
        <w:t>P</w:t>
      </w:r>
      <w:r w:rsidRPr="00416757">
        <w:rPr>
          <w:rFonts w:ascii="Palatino Linotype" w:eastAsia="Palatino Linotype" w:hAnsi="Palatino Linotype" w:cs="Palatino Linotype"/>
        </w:rPr>
        <w:t>or su parte</w:t>
      </w:r>
      <w:r w:rsidR="00464720" w:rsidRPr="00416757">
        <w:rPr>
          <w:rFonts w:ascii="Palatino Linotype" w:eastAsia="Palatino Linotype" w:hAnsi="Palatino Linotype" w:cs="Palatino Linotype"/>
        </w:rPr>
        <w:t>,</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EL SUJETO OBLIGADO</w:t>
      </w:r>
      <w:r w:rsidR="008B2FA3" w:rsidRPr="00416757">
        <w:rPr>
          <w:rFonts w:ascii="Palatino Linotype" w:eastAsia="Palatino Linotype" w:hAnsi="Palatino Linotype" w:cs="Palatino Linotype"/>
        </w:rPr>
        <w:t xml:space="preserve"> tampoco </w:t>
      </w:r>
      <w:r w:rsidR="003D2268" w:rsidRPr="00416757">
        <w:rPr>
          <w:rFonts w:ascii="Palatino Linotype" w:eastAsia="Palatino Linotype" w:hAnsi="Palatino Linotype" w:cs="Palatino Linotype"/>
        </w:rPr>
        <w:t xml:space="preserve">rindió su </w:t>
      </w:r>
      <w:r w:rsidRPr="00416757">
        <w:rPr>
          <w:rFonts w:ascii="Palatino Linotype" w:eastAsia="Palatino Linotype" w:hAnsi="Palatino Linotype" w:cs="Palatino Linotype"/>
        </w:rPr>
        <w:t>Info</w:t>
      </w:r>
      <w:r w:rsidR="00750B00" w:rsidRPr="00416757">
        <w:rPr>
          <w:rFonts w:ascii="Palatino Linotype" w:eastAsia="Palatino Linotype" w:hAnsi="Palatino Linotype" w:cs="Palatino Linotype"/>
        </w:rPr>
        <w:t>rme</w:t>
      </w:r>
      <w:r w:rsidR="008B2FA3" w:rsidRPr="00416757">
        <w:rPr>
          <w:rFonts w:ascii="Palatino Linotype" w:eastAsia="Palatino Linotype" w:hAnsi="Palatino Linotype" w:cs="Palatino Linotype"/>
        </w:rPr>
        <w:t xml:space="preserve"> Justificado, tal y como se advierte la imagen que a continuación se inserta: </w:t>
      </w:r>
    </w:p>
    <w:p w14:paraId="139580C4" w14:textId="1D71F473" w:rsidR="008B2FA3" w:rsidRPr="00416757" w:rsidRDefault="008B2FA3" w:rsidP="00416757">
      <w:pPr>
        <w:widowControl w:val="0"/>
        <w:tabs>
          <w:tab w:val="left" w:pos="0"/>
        </w:tabs>
        <w:spacing w:line="360" w:lineRule="auto"/>
        <w:jc w:val="both"/>
        <w:rPr>
          <w:rFonts w:ascii="Palatino Linotype" w:eastAsia="Palatino Linotype" w:hAnsi="Palatino Linotype" w:cs="Palatino Linotype"/>
        </w:rPr>
      </w:pPr>
      <w:r w:rsidRPr="00416757">
        <w:rPr>
          <w:noProof/>
        </w:rPr>
        <w:lastRenderedPageBreak/>
        <w:drawing>
          <wp:inline distT="0" distB="0" distL="0" distR="0" wp14:anchorId="37BBB007" wp14:editId="5B32EAAB">
            <wp:extent cx="5791835" cy="1565910"/>
            <wp:effectExtent l="152400" t="152400" r="361315" b="358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5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4B618A0C" w14:textId="09253D5A" w:rsidR="008B2FA3" w:rsidRPr="00416757" w:rsidRDefault="008B2FA3" w:rsidP="00416757">
      <w:pPr>
        <w:widowControl w:val="0"/>
        <w:tabs>
          <w:tab w:val="left" w:pos="0"/>
        </w:tabs>
        <w:spacing w:line="360" w:lineRule="auto"/>
        <w:jc w:val="both"/>
        <w:rPr>
          <w:rFonts w:ascii="Palatino Linotype" w:eastAsia="Palatino Linotype" w:hAnsi="Palatino Linotype" w:cs="Palatino Linotype"/>
        </w:rPr>
      </w:pPr>
      <w:r w:rsidRPr="00416757">
        <w:rPr>
          <w:noProof/>
        </w:rPr>
        <w:drawing>
          <wp:inline distT="0" distB="0" distL="0" distR="0" wp14:anchorId="74AF6CB9" wp14:editId="69A602A2">
            <wp:extent cx="5791835" cy="1532890"/>
            <wp:effectExtent l="152400" t="152400" r="361315" b="3530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32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26CEF963" w14:textId="45539C7E" w:rsidR="00000062" w:rsidRPr="00416757" w:rsidRDefault="00015EDF" w:rsidP="00416757">
      <w:pPr>
        <w:widowControl w:val="0"/>
        <w:tabs>
          <w:tab w:val="left" w:pos="0"/>
        </w:tabs>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sz w:val="28"/>
          <w:szCs w:val="28"/>
        </w:rPr>
        <w:t xml:space="preserve">c) </w:t>
      </w:r>
      <w:r w:rsidRPr="00416757">
        <w:rPr>
          <w:rFonts w:ascii="Palatino Linotype" w:eastAsia="Palatino Linotype" w:hAnsi="Palatino Linotype" w:cs="Palatino Linotype"/>
          <w:b/>
        </w:rPr>
        <w:t xml:space="preserve">Acumulación </w:t>
      </w:r>
    </w:p>
    <w:p w14:paraId="7B6C6E3A" w14:textId="7DF3BB94" w:rsidR="002C190E" w:rsidRPr="00416757" w:rsidRDefault="00015EDF" w:rsidP="00416757">
      <w:pPr>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Por economía procesal y con la finalidad de evitar resoluciones contradictorias, en la </w:t>
      </w:r>
      <w:r w:rsidR="008B2FA3" w:rsidRPr="00416757">
        <w:rPr>
          <w:rFonts w:ascii="Palatino Linotype" w:eastAsia="Palatino Linotype" w:hAnsi="Palatino Linotype" w:cs="Palatino Linotype"/>
          <w:b/>
        </w:rPr>
        <w:t>Trigésima</w:t>
      </w:r>
      <w:r w:rsidR="003B2A89" w:rsidRPr="00416757">
        <w:rPr>
          <w:rFonts w:ascii="Palatino Linotype" w:eastAsia="Palatino Linotype" w:hAnsi="Palatino Linotype" w:cs="Palatino Linotype"/>
          <w:b/>
        </w:rPr>
        <w:t xml:space="preserve"> </w:t>
      </w:r>
      <w:r w:rsidR="008B2FA3" w:rsidRPr="00416757">
        <w:rPr>
          <w:rFonts w:ascii="Palatino Linotype" w:eastAsia="Palatino Linotype" w:hAnsi="Palatino Linotype" w:cs="Palatino Linotype"/>
          <w:b/>
        </w:rPr>
        <w:t xml:space="preserve">Octava </w:t>
      </w:r>
      <w:r w:rsidRPr="00416757">
        <w:rPr>
          <w:rFonts w:ascii="Palatino Linotype" w:eastAsia="Palatino Linotype" w:hAnsi="Palatino Linotype" w:cs="Palatino Linotype"/>
          <w:b/>
        </w:rPr>
        <w:t>Sesión Ordinaria de</w:t>
      </w:r>
      <w:r w:rsidR="0022759F" w:rsidRPr="00416757">
        <w:rPr>
          <w:rFonts w:ascii="Palatino Linotype" w:eastAsia="Palatino Linotype" w:hAnsi="Palatino Linotype" w:cs="Palatino Linotype"/>
          <w:b/>
        </w:rPr>
        <w:t xml:space="preserve">l </w:t>
      </w:r>
      <w:r w:rsidR="008B2FA3" w:rsidRPr="00416757">
        <w:rPr>
          <w:rFonts w:ascii="Palatino Linotype" w:eastAsia="Palatino Linotype" w:hAnsi="Palatino Linotype" w:cs="Palatino Linotype"/>
          <w:b/>
        </w:rPr>
        <w:t>veinticinco</w:t>
      </w:r>
      <w:r w:rsidR="00DE1542" w:rsidRPr="00416757">
        <w:rPr>
          <w:rFonts w:ascii="Palatino Linotype" w:eastAsia="Palatino Linotype" w:hAnsi="Palatino Linotype" w:cs="Palatino Linotype"/>
          <w:b/>
        </w:rPr>
        <w:t xml:space="preserve"> de </w:t>
      </w:r>
      <w:r w:rsidR="008B2FA3" w:rsidRPr="00416757">
        <w:rPr>
          <w:rFonts w:ascii="Palatino Linotype" w:eastAsia="Palatino Linotype" w:hAnsi="Palatino Linotype" w:cs="Palatino Linotype"/>
          <w:b/>
        </w:rPr>
        <w:t>octubre</w:t>
      </w:r>
      <w:r w:rsidR="00DE1542" w:rsidRPr="00416757">
        <w:rPr>
          <w:rFonts w:ascii="Palatino Linotype" w:eastAsia="Palatino Linotype" w:hAnsi="Palatino Linotype" w:cs="Palatino Linotype"/>
          <w:b/>
        </w:rPr>
        <w:t xml:space="preserve"> </w:t>
      </w:r>
      <w:r w:rsidRPr="00416757">
        <w:rPr>
          <w:rFonts w:ascii="Palatino Linotype" w:eastAsia="Palatino Linotype" w:hAnsi="Palatino Linotype" w:cs="Palatino Linotype"/>
          <w:b/>
        </w:rPr>
        <w:t>de dos mil veinti</w:t>
      </w:r>
      <w:r w:rsidR="00DD6746" w:rsidRPr="00416757">
        <w:rPr>
          <w:rFonts w:ascii="Palatino Linotype" w:eastAsia="Palatino Linotype" w:hAnsi="Palatino Linotype" w:cs="Palatino Linotype"/>
          <w:b/>
        </w:rPr>
        <w:t>trés</w:t>
      </w:r>
      <w:r w:rsidRPr="00416757">
        <w:rPr>
          <w:rFonts w:ascii="Palatino Linotype" w:eastAsia="Palatino Linotype" w:hAnsi="Palatino Linotype" w:cs="Palatino Linotype"/>
        </w:rPr>
        <w:t xml:space="preserve">, el Pleno de este Instituto determinó acumular los Recursos de Revisión </w:t>
      </w:r>
      <w:r w:rsidR="008B2FA3" w:rsidRPr="00416757">
        <w:rPr>
          <w:rFonts w:ascii="Palatino Linotype" w:eastAsia="Palatino Linotype" w:hAnsi="Palatino Linotype" w:cs="Palatino Linotype"/>
          <w:b/>
          <w:sz w:val="22"/>
          <w:szCs w:val="22"/>
        </w:rPr>
        <w:t>06807</w:t>
      </w:r>
      <w:r w:rsidR="00DE1542" w:rsidRPr="00416757">
        <w:rPr>
          <w:rFonts w:ascii="Palatino Linotype" w:eastAsia="Palatino Linotype" w:hAnsi="Palatino Linotype" w:cs="Palatino Linotype"/>
          <w:b/>
          <w:sz w:val="22"/>
          <w:szCs w:val="22"/>
        </w:rPr>
        <w:t>/INFOEM/IP/RR/2023</w:t>
      </w:r>
      <w:r w:rsidR="00186A6B" w:rsidRPr="00416757">
        <w:rPr>
          <w:rFonts w:ascii="Palatino Linotype" w:eastAsia="Palatino Linotype" w:hAnsi="Palatino Linotype" w:cs="Palatino Linotype"/>
          <w:b/>
          <w:sz w:val="22"/>
          <w:szCs w:val="22"/>
        </w:rPr>
        <w:t xml:space="preserve"> y </w:t>
      </w:r>
      <w:r w:rsidR="008B2FA3" w:rsidRPr="00416757">
        <w:rPr>
          <w:rFonts w:ascii="Palatino Linotype" w:eastAsia="Palatino Linotype" w:hAnsi="Palatino Linotype" w:cs="Palatino Linotype"/>
          <w:b/>
          <w:sz w:val="22"/>
          <w:szCs w:val="22"/>
        </w:rPr>
        <w:t>06824</w:t>
      </w:r>
      <w:r w:rsidR="00186A6B" w:rsidRPr="00416757">
        <w:rPr>
          <w:rFonts w:ascii="Palatino Linotype" w:eastAsia="Palatino Linotype" w:hAnsi="Palatino Linotype" w:cs="Palatino Linotype"/>
          <w:b/>
          <w:sz w:val="22"/>
          <w:szCs w:val="22"/>
        </w:rPr>
        <w:t>/INFOEM/IP/RR/202</w:t>
      </w:r>
      <w:r w:rsidR="00DE1542" w:rsidRPr="00416757">
        <w:rPr>
          <w:rFonts w:ascii="Palatino Linotype" w:eastAsia="Palatino Linotype" w:hAnsi="Palatino Linotype" w:cs="Palatino Linotype"/>
          <w:b/>
          <w:sz w:val="22"/>
          <w:szCs w:val="22"/>
        </w:rPr>
        <w:t>3</w:t>
      </w:r>
      <w:r w:rsidR="00E54CFB" w:rsidRPr="00416757">
        <w:rPr>
          <w:rFonts w:ascii="Palatino Linotype" w:eastAsia="Palatino Linotype" w:hAnsi="Palatino Linotype" w:cs="Palatino Linotype"/>
          <w:b/>
          <w:sz w:val="22"/>
          <w:szCs w:val="22"/>
        </w:rPr>
        <w:t>,</w:t>
      </w:r>
      <w:r w:rsidRPr="00416757">
        <w:rPr>
          <w:rFonts w:ascii="Palatino Linotype" w:eastAsia="Palatino Linotype" w:hAnsi="Palatino Linotype" w:cs="Palatino Linotype"/>
          <w:b/>
          <w:sz w:val="22"/>
          <w:szCs w:val="22"/>
        </w:rPr>
        <w:t xml:space="preserve"> </w:t>
      </w:r>
      <w:r w:rsidRPr="00416757">
        <w:rPr>
          <w:rFonts w:ascii="Palatino Linotype" w:eastAsia="Palatino Linotype" w:hAnsi="Palatino Linotype" w:cs="Palatino Linotype"/>
        </w:rPr>
        <w:t xml:space="preserve">acordando </w:t>
      </w:r>
      <w:r w:rsidR="002C190E" w:rsidRPr="00416757">
        <w:rPr>
          <w:rFonts w:ascii="Palatino Linotype" w:eastAsia="Palatino Linotype" w:hAnsi="Palatino Linotype" w:cs="Palatino Linotype"/>
        </w:rPr>
        <w:t>la elaboración del proyecto de Resolución</w:t>
      </w:r>
      <w:r w:rsidR="00A31416" w:rsidRPr="00416757">
        <w:rPr>
          <w:rFonts w:ascii="Palatino Linotype" w:eastAsia="Palatino Linotype" w:hAnsi="Palatino Linotype" w:cs="Palatino Linotype"/>
        </w:rPr>
        <w:t>, por</w:t>
      </w:r>
      <w:r w:rsidR="002C190E" w:rsidRPr="00416757">
        <w:rPr>
          <w:rFonts w:ascii="Palatino Linotype" w:eastAsia="Palatino Linotype" w:hAnsi="Palatino Linotype" w:cs="Palatino Linotype"/>
        </w:rPr>
        <w:t xml:space="preserve"> parte de</w:t>
      </w:r>
      <w:r w:rsidR="00186A6B"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rPr>
        <w:t>l</w:t>
      </w:r>
      <w:r w:rsidR="00186A6B" w:rsidRPr="00416757">
        <w:rPr>
          <w:rFonts w:ascii="Palatino Linotype" w:eastAsia="Palatino Linotype" w:hAnsi="Palatino Linotype" w:cs="Palatino Linotype"/>
        </w:rPr>
        <w:t>a</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Comisionad</w:t>
      </w:r>
      <w:r w:rsidR="00186A6B" w:rsidRPr="00416757">
        <w:rPr>
          <w:rFonts w:ascii="Palatino Linotype" w:eastAsia="Palatino Linotype" w:hAnsi="Palatino Linotype" w:cs="Palatino Linotype"/>
          <w:b/>
        </w:rPr>
        <w:t>a</w:t>
      </w:r>
      <w:r w:rsidRPr="00416757">
        <w:rPr>
          <w:rFonts w:ascii="Palatino Linotype" w:eastAsia="Palatino Linotype" w:hAnsi="Palatino Linotype" w:cs="Palatino Linotype"/>
        </w:rPr>
        <w:t xml:space="preserve"> </w:t>
      </w:r>
      <w:r w:rsidR="00186A6B" w:rsidRPr="00416757">
        <w:rPr>
          <w:rFonts w:ascii="Palatino Linotype" w:eastAsia="Palatino Linotype" w:hAnsi="Palatino Linotype" w:cs="Palatino Linotype"/>
          <w:b/>
        </w:rPr>
        <w:t>Sharon Cristina Morales Martínez</w:t>
      </w:r>
      <w:r w:rsidR="00705399" w:rsidRPr="00416757">
        <w:rPr>
          <w:rFonts w:ascii="Palatino Linotype" w:eastAsia="Palatino Linotype" w:hAnsi="Palatino Linotype" w:cs="Palatino Linotype"/>
        </w:rPr>
        <w:t>; y,</w:t>
      </w:r>
    </w:p>
    <w:p w14:paraId="4004B6CF" w14:textId="6C7576A6" w:rsidR="008E2D97" w:rsidRDefault="008E2D97" w:rsidP="00416757">
      <w:pPr>
        <w:spacing w:line="360" w:lineRule="auto"/>
        <w:jc w:val="both"/>
        <w:rPr>
          <w:rFonts w:ascii="Palatino Linotype" w:eastAsia="Palatino Linotype" w:hAnsi="Palatino Linotype" w:cs="Palatino Linotype"/>
        </w:rPr>
      </w:pPr>
    </w:p>
    <w:p w14:paraId="7155A6FA" w14:textId="77777777" w:rsidR="00416757" w:rsidRPr="00416757" w:rsidRDefault="00416757" w:rsidP="00416757">
      <w:pPr>
        <w:spacing w:line="360" w:lineRule="auto"/>
        <w:jc w:val="both"/>
        <w:rPr>
          <w:rFonts w:ascii="Palatino Linotype" w:eastAsia="Palatino Linotype" w:hAnsi="Palatino Linotype" w:cs="Palatino Linotype"/>
        </w:rPr>
      </w:pPr>
    </w:p>
    <w:p w14:paraId="2F10375A" w14:textId="77777777" w:rsidR="00000062" w:rsidRPr="00416757" w:rsidRDefault="002C190E" w:rsidP="00416757">
      <w:pPr>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rPr>
        <w:lastRenderedPageBreak/>
        <w:t>f</w:t>
      </w:r>
      <w:r w:rsidR="00015EDF" w:rsidRPr="00416757">
        <w:rPr>
          <w:rFonts w:ascii="Palatino Linotype" w:eastAsia="Palatino Linotype" w:hAnsi="Palatino Linotype" w:cs="Palatino Linotype"/>
          <w:b/>
        </w:rPr>
        <w:t>) Cierre de Instrucción</w:t>
      </w:r>
    </w:p>
    <w:p w14:paraId="1C283F2E" w14:textId="40B9A7D5" w:rsidR="00000062" w:rsidRPr="00416757" w:rsidRDefault="00015EDF" w:rsidP="00416757">
      <w:pPr>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Por lo que, una vez analizado el estado procesal que guardaba</w:t>
      </w:r>
      <w:r w:rsidR="00423F15" w:rsidRPr="00416757">
        <w:rPr>
          <w:rFonts w:ascii="Palatino Linotype" w:eastAsia="Palatino Linotype" w:hAnsi="Palatino Linotype" w:cs="Palatino Linotype"/>
        </w:rPr>
        <w:t>n</w:t>
      </w:r>
      <w:r w:rsidRPr="00416757">
        <w:rPr>
          <w:rFonts w:ascii="Palatino Linotype" w:eastAsia="Palatino Linotype" w:hAnsi="Palatino Linotype" w:cs="Palatino Linotype"/>
        </w:rPr>
        <w:t xml:space="preserve"> </w:t>
      </w:r>
      <w:r w:rsidR="00423F15" w:rsidRPr="00416757">
        <w:rPr>
          <w:rFonts w:ascii="Palatino Linotype" w:eastAsia="Palatino Linotype" w:hAnsi="Palatino Linotype" w:cs="Palatino Linotype"/>
        </w:rPr>
        <w:t>los</w:t>
      </w:r>
      <w:r w:rsidRPr="00416757">
        <w:rPr>
          <w:rFonts w:ascii="Palatino Linotype" w:eastAsia="Palatino Linotype" w:hAnsi="Palatino Linotype" w:cs="Palatino Linotype"/>
        </w:rPr>
        <w:t xml:space="preserve"> expediente</w:t>
      </w:r>
      <w:r w:rsidR="00423F15"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w:t>
      </w:r>
      <w:r w:rsidR="0022759F" w:rsidRPr="00416757">
        <w:rPr>
          <w:rFonts w:ascii="Palatino Linotype" w:eastAsia="Palatino Linotype" w:hAnsi="Palatino Linotype" w:cs="Palatino Linotype"/>
        </w:rPr>
        <w:t>el</w:t>
      </w:r>
      <w:r w:rsidRPr="00416757">
        <w:rPr>
          <w:rFonts w:ascii="Palatino Linotype" w:eastAsia="Palatino Linotype" w:hAnsi="Palatino Linotype" w:cs="Palatino Linotype"/>
        </w:rPr>
        <w:t xml:space="preserve"> </w:t>
      </w:r>
      <w:r w:rsidR="00064241" w:rsidRPr="00416757">
        <w:rPr>
          <w:rFonts w:ascii="Palatino Linotype" w:eastAsia="Palatino Linotype" w:hAnsi="Palatino Linotype" w:cs="Palatino Linotype"/>
          <w:b/>
        </w:rPr>
        <w:t>veintidós</w:t>
      </w:r>
      <w:r w:rsidR="008E2D97" w:rsidRPr="00416757">
        <w:rPr>
          <w:rFonts w:ascii="Palatino Linotype" w:eastAsia="Palatino Linotype" w:hAnsi="Palatino Linotype" w:cs="Palatino Linotype"/>
          <w:b/>
        </w:rPr>
        <w:t xml:space="preserve"> </w:t>
      </w:r>
      <w:r w:rsidR="001351FE" w:rsidRPr="00416757">
        <w:rPr>
          <w:rFonts w:ascii="Palatino Linotype" w:eastAsia="Palatino Linotype" w:hAnsi="Palatino Linotype" w:cs="Palatino Linotype"/>
          <w:b/>
        </w:rPr>
        <w:t xml:space="preserve">de </w:t>
      </w:r>
      <w:r w:rsidR="00064241" w:rsidRPr="00416757">
        <w:rPr>
          <w:rFonts w:ascii="Palatino Linotype" w:eastAsia="Palatino Linotype" w:hAnsi="Palatino Linotype" w:cs="Palatino Linotype"/>
          <w:b/>
        </w:rPr>
        <w:t>noviembre</w:t>
      </w:r>
      <w:r w:rsidR="00DE1542" w:rsidRPr="00416757">
        <w:rPr>
          <w:rFonts w:ascii="Palatino Linotype" w:eastAsia="Palatino Linotype" w:hAnsi="Palatino Linotype" w:cs="Palatino Linotype"/>
          <w:b/>
        </w:rPr>
        <w:t xml:space="preserve"> </w:t>
      </w:r>
      <w:r w:rsidR="002E7AC6" w:rsidRPr="00416757">
        <w:rPr>
          <w:rFonts w:ascii="Palatino Linotype" w:eastAsia="Palatino Linotype" w:hAnsi="Palatino Linotype" w:cs="Palatino Linotype"/>
          <w:b/>
        </w:rPr>
        <w:t>de</w:t>
      </w:r>
      <w:r w:rsidRPr="00416757">
        <w:rPr>
          <w:rFonts w:ascii="Palatino Linotype" w:eastAsia="Palatino Linotype" w:hAnsi="Palatino Linotype" w:cs="Palatino Linotype"/>
          <w:b/>
        </w:rPr>
        <w:t xml:space="preserve"> dos mil </w:t>
      </w:r>
      <w:r w:rsidR="0022759F" w:rsidRPr="00416757">
        <w:rPr>
          <w:rFonts w:ascii="Palatino Linotype" w:eastAsia="Palatino Linotype" w:hAnsi="Palatino Linotype" w:cs="Palatino Linotype"/>
          <w:b/>
        </w:rPr>
        <w:t>veintitrés</w:t>
      </w:r>
      <w:r w:rsidRPr="00416757">
        <w:rPr>
          <w:rFonts w:ascii="Palatino Linotype" w:eastAsia="Palatino Linotype" w:hAnsi="Palatino Linotype" w:cs="Palatino Linotype"/>
        </w:rPr>
        <w:t xml:space="preserve">, la </w:t>
      </w:r>
      <w:r w:rsidRPr="00416757">
        <w:rPr>
          <w:rFonts w:ascii="Palatino Linotype" w:eastAsia="Palatino Linotype" w:hAnsi="Palatino Linotype" w:cs="Palatino Linotype"/>
          <w:b/>
        </w:rPr>
        <w:t xml:space="preserve">Comisionada Sharon Christina Morales Martínez </w:t>
      </w:r>
      <w:r w:rsidRPr="00416757">
        <w:rPr>
          <w:rFonts w:ascii="Palatino Linotype" w:eastAsia="Palatino Linotype" w:hAnsi="Palatino Linotype" w:cs="Palatino Linotype"/>
        </w:rPr>
        <w:t>acordó el cierre de instrucción, así como la remisión de</w:t>
      </w:r>
      <w:r w:rsidR="00423F15" w:rsidRPr="00416757">
        <w:rPr>
          <w:rFonts w:ascii="Palatino Linotype" w:eastAsia="Palatino Linotype" w:hAnsi="Palatino Linotype" w:cs="Palatino Linotype"/>
        </w:rPr>
        <w:t xml:space="preserve"> </w:t>
      </w:r>
      <w:r w:rsidR="00416757" w:rsidRPr="00416757">
        <w:rPr>
          <w:rFonts w:ascii="Palatino Linotype" w:eastAsia="Palatino Linotype" w:hAnsi="Palatino Linotype" w:cs="Palatino Linotype"/>
        </w:rPr>
        <w:t>estos</w:t>
      </w:r>
      <w:r w:rsidRPr="00416757">
        <w:rPr>
          <w:rFonts w:ascii="Palatino Linotype" w:eastAsia="Palatino Linotype" w:hAnsi="Palatino Linotype" w:cs="Palatino Linotype"/>
        </w:rPr>
        <w:t>, a efecto de ser resuelto</w:t>
      </w:r>
      <w:r w:rsidR="00423F15" w:rsidRPr="00416757">
        <w:rPr>
          <w:rFonts w:ascii="Palatino Linotype" w:eastAsia="Palatino Linotype" w:hAnsi="Palatino Linotype" w:cs="Palatino Linotype"/>
        </w:rPr>
        <w:t>s</w:t>
      </w:r>
      <w:r w:rsidRPr="00416757">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416757">
        <w:rPr>
          <w:rFonts w:ascii="Palatino Linotype" w:eastAsia="Palatino Linotype" w:hAnsi="Palatino Linotype" w:cs="Palatino Linotype"/>
        </w:rPr>
        <w:t>l Estado de México y Municipios</w:t>
      </w:r>
      <w:r w:rsidR="00416757">
        <w:rPr>
          <w:rFonts w:ascii="Palatino Linotype" w:eastAsia="Palatino Linotype" w:hAnsi="Palatino Linotype" w:cs="Palatino Linotype"/>
        </w:rPr>
        <w:t>; y,</w:t>
      </w:r>
    </w:p>
    <w:p w14:paraId="4F0C8620" w14:textId="77777777" w:rsidR="002C190E" w:rsidRPr="00416757" w:rsidRDefault="002C190E" w:rsidP="00416757">
      <w:pPr>
        <w:jc w:val="center"/>
        <w:rPr>
          <w:rFonts w:ascii="Palatino Linotype" w:eastAsia="Palatino Linotype" w:hAnsi="Palatino Linotype" w:cs="Palatino Linotype"/>
          <w:b/>
          <w:sz w:val="28"/>
          <w:szCs w:val="28"/>
        </w:rPr>
      </w:pPr>
    </w:p>
    <w:p w14:paraId="2E825F3B" w14:textId="77777777" w:rsidR="00000062" w:rsidRPr="00416757" w:rsidRDefault="00015EDF" w:rsidP="00416757">
      <w:pPr>
        <w:jc w:val="center"/>
        <w:rPr>
          <w:rFonts w:ascii="Palatino Linotype" w:eastAsia="Palatino Linotype" w:hAnsi="Palatino Linotype" w:cs="Palatino Linotype"/>
          <w:b/>
          <w:sz w:val="28"/>
          <w:szCs w:val="28"/>
        </w:rPr>
      </w:pPr>
      <w:r w:rsidRPr="00416757">
        <w:rPr>
          <w:rFonts w:ascii="Palatino Linotype" w:eastAsia="Palatino Linotype" w:hAnsi="Palatino Linotype" w:cs="Palatino Linotype"/>
          <w:b/>
          <w:sz w:val="28"/>
          <w:szCs w:val="28"/>
        </w:rPr>
        <w:t>CONSIDERANDO</w:t>
      </w:r>
    </w:p>
    <w:p w14:paraId="22F8F9F2" w14:textId="77777777" w:rsidR="00064241" w:rsidRPr="00416757" w:rsidRDefault="00064241" w:rsidP="00416757">
      <w:pPr>
        <w:jc w:val="center"/>
        <w:rPr>
          <w:rFonts w:ascii="Palatino Linotype" w:eastAsia="Palatino Linotype" w:hAnsi="Palatino Linotype" w:cs="Palatino Linotype"/>
          <w:b/>
          <w:sz w:val="28"/>
          <w:szCs w:val="28"/>
        </w:rPr>
      </w:pPr>
    </w:p>
    <w:p w14:paraId="74D004C1" w14:textId="77777777" w:rsidR="00000062" w:rsidRPr="00416757" w:rsidRDefault="00015EDF" w:rsidP="00416757">
      <w:pPr>
        <w:widowControl w:val="0"/>
        <w:tabs>
          <w:tab w:val="left" w:pos="1701"/>
        </w:tabs>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b/>
          <w:sz w:val="28"/>
          <w:szCs w:val="28"/>
        </w:rPr>
        <w:t>PRIMERO.</w:t>
      </w:r>
      <w:r w:rsidRPr="00416757">
        <w:rPr>
          <w:rFonts w:ascii="Palatino Linotype" w:eastAsia="Palatino Linotype" w:hAnsi="Palatino Linotype" w:cs="Palatino Linotype"/>
          <w:b/>
        </w:rPr>
        <w:t xml:space="preserve"> Competencia</w:t>
      </w:r>
      <w:r w:rsidRPr="00416757">
        <w:rPr>
          <w:rFonts w:ascii="Palatino Linotype" w:eastAsia="Palatino Linotype" w:hAnsi="Palatino Linotype" w:cs="Palatino Linotype"/>
        </w:rPr>
        <w:t>.</w:t>
      </w:r>
      <w:r w:rsidRPr="00416757">
        <w:rPr>
          <w:rFonts w:ascii="Palatino Linotype" w:eastAsia="Palatino Linotype" w:hAnsi="Palatino Linotype" w:cs="Palatino Linotype"/>
          <w:b/>
        </w:rPr>
        <w:t xml:space="preserve"> </w:t>
      </w:r>
    </w:p>
    <w:p w14:paraId="6B5368C8" w14:textId="21D3B0B1" w:rsidR="00000062" w:rsidRPr="00416757" w:rsidRDefault="00015EDF" w:rsidP="0041675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41675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416757">
        <w:rPr>
          <w:rFonts w:ascii="Palatino Linotype" w:eastAsia="Palatino Linotype" w:hAnsi="Palatino Linotype" w:cs="Palatino Linotype"/>
        </w:rPr>
        <w:t>los</w:t>
      </w:r>
      <w:r w:rsidRPr="00416757">
        <w:rPr>
          <w:rFonts w:ascii="Palatino Linotype" w:eastAsia="Palatino Linotype" w:hAnsi="Palatino Linotype" w:cs="Palatino Linotype"/>
        </w:rPr>
        <w:t xml:space="preserve"> presente</w:t>
      </w:r>
      <w:r w:rsidR="002C190E"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Recurso</w:t>
      </w:r>
      <w:r w:rsidR="002C190E" w:rsidRPr="00416757">
        <w:rPr>
          <w:rFonts w:ascii="Palatino Linotype" w:eastAsia="Palatino Linotype" w:hAnsi="Palatino Linotype" w:cs="Palatino Linotype"/>
        </w:rPr>
        <w:t>s</w:t>
      </w:r>
      <w:r w:rsidRPr="00416757">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segundo,</w:t>
      </w:r>
      <w:r w:rsidR="00DE1542" w:rsidRPr="00416757">
        <w:rPr>
          <w:rFonts w:ascii="Palatino Linotype" w:eastAsia="Palatino Linotype" w:hAnsi="Palatino Linotype" w:cs="Palatino Linotype"/>
        </w:rPr>
        <w:t xml:space="preserve"> trigésimo tercero y trigésimo cuarto </w:t>
      </w:r>
      <w:r w:rsidRPr="00416757">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416757">
        <w:rPr>
          <w:rFonts w:ascii="Palatino Linotype" w:eastAsia="Palatino Linotype" w:hAnsi="Palatino Linotype" w:cs="Palatino Linotype"/>
        </w:rPr>
        <w:t xml:space="preserve">, fracciones I y </w:t>
      </w:r>
      <w:r w:rsidR="007010B3" w:rsidRPr="00416757">
        <w:rPr>
          <w:rFonts w:ascii="Palatino Linotype" w:eastAsia="Palatino Linotype" w:hAnsi="Palatino Linotype" w:cs="Palatino Linotype"/>
        </w:rPr>
        <w:t>X</w:t>
      </w:r>
      <w:r w:rsidR="002C55C2" w:rsidRPr="00416757">
        <w:rPr>
          <w:rFonts w:ascii="Palatino Linotype" w:eastAsia="Palatino Linotype" w:hAnsi="Palatino Linotype" w:cs="Palatino Linotype"/>
        </w:rPr>
        <w:t xml:space="preserve">XIII </w:t>
      </w:r>
      <w:r w:rsidRPr="00416757">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2D685E89" w:rsidR="00000062" w:rsidRDefault="00000062" w:rsidP="00416757">
      <w:pPr>
        <w:widowControl w:val="0"/>
        <w:tabs>
          <w:tab w:val="left" w:pos="1701"/>
          <w:tab w:val="left" w:pos="2977"/>
        </w:tabs>
        <w:spacing w:line="360" w:lineRule="auto"/>
        <w:jc w:val="both"/>
        <w:rPr>
          <w:rFonts w:ascii="Palatino Linotype" w:eastAsia="Palatino Linotype" w:hAnsi="Palatino Linotype" w:cs="Palatino Linotype"/>
        </w:rPr>
      </w:pPr>
    </w:p>
    <w:p w14:paraId="17FF848A" w14:textId="77777777" w:rsidR="00416757" w:rsidRPr="00416757" w:rsidRDefault="00416757" w:rsidP="00416757">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416757" w:rsidRDefault="00015EDF" w:rsidP="00416757">
      <w:pPr>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sz w:val="28"/>
          <w:szCs w:val="28"/>
        </w:rPr>
        <w:lastRenderedPageBreak/>
        <w:t>SEGUNDO</w:t>
      </w:r>
      <w:r w:rsidRPr="00416757">
        <w:rPr>
          <w:rFonts w:ascii="Palatino Linotype" w:eastAsia="Palatino Linotype" w:hAnsi="Palatino Linotype" w:cs="Palatino Linotype"/>
          <w:b/>
        </w:rPr>
        <w:t xml:space="preserve">. Interés. </w:t>
      </w:r>
    </w:p>
    <w:p w14:paraId="3582AC0B" w14:textId="3D638D7D" w:rsidR="00000062" w:rsidRPr="00416757" w:rsidRDefault="00015EDF" w:rsidP="00416757">
      <w:pPr>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880B48" w:rsidRPr="00416757">
        <w:rPr>
          <w:rFonts w:ascii="Palatino Linotype" w:eastAsia="Palatino Linotype" w:hAnsi="Palatino Linotype" w:cs="Palatino Linotype"/>
          <w:b/>
        </w:rPr>
        <w:t>EL RECURRENTE</w:t>
      </w:r>
      <w:r w:rsidRPr="00416757">
        <w:rPr>
          <w:rFonts w:ascii="Palatino Linotype" w:eastAsia="Palatino Linotype" w:hAnsi="Palatino Linotype" w:cs="Palatino Linotype"/>
          <w:b/>
        </w:rPr>
        <w:t>,</w:t>
      </w:r>
      <w:r w:rsidRPr="00416757">
        <w:rPr>
          <w:rFonts w:ascii="Palatino Linotype" w:eastAsia="Palatino Linotype" w:hAnsi="Palatino Linotype" w:cs="Palatino Linotype"/>
        </w:rPr>
        <w:t xml:space="preserve"> quien es la misma persona que formuló la solicitud de Acceso a la Información Pública al </w:t>
      </w:r>
      <w:r w:rsidRPr="00416757">
        <w:rPr>
          <w:rFonts w:ascii="Palatino Linotype" w:eastAsia="Palatino Linotype" w:hAnsi="Palatino Linotype" w:cs="Palatino Linotype"/>
          <w:b/>
        </w:rPr>
        <w:t xml:space="preserve">SUJETO OBLIGADO, </w:t>
      </w:r>
      <w:r w:rsidRPr="00416757">
        <w:rPr>
          <w:rFonts w:ascii="Palatino Linotype" w:eastAsia="Palatino Linotype" w:hAnsi="Palatino Linotype" w:cs="Palatino Linotype"/>
        </w:rPr>
        <w:t xml:space="preserve">pues para ello, es necesario que </w:t>
      </w:r>
      <w:r w:rsidR="002B3874" w:rsidRPr="00416757">
        <w:rPr>
          <w:rFonts w:ascii="Palatino Linotype" w:eastAsia="Palatino Linotype" w:hAnsi="Palatino Linotype" w:cs="Palatino Linotype"/>
        </w:rPr>
        <w:t>el</w:t>
      </w:r>
      <w:r w:rsidR="001B0987" w:rsidRPr="00416757">
        <w:rPr>
          <w:rFonts w:ascii="Palatino Linotype" w:eastAsia="Palatino Linotype" w:hAnsi="Palatino Linotype" w:cs="Palatino Linotype"/>
        </w:rPr>
        <w:t xml:space="preserve"> particular</w:t>
      </w:r>
      <w:r w:rsidRPr="00416757">
        <w:rPr>
          <w:rFonts w:ascii="Palatino Linotype" w:eastAsia="Palatino Linotype" w:hAnsi="Palatino Linotype" w:cs="Palatino Linotype"/>
        </w:rPr>
        <w:t xml:space="preserve"> ingrese al </w:t>
      </w:r>
      <w:r w:rsidRPr="00416757">
        <w:rPr>
          <w:rFonts w:ascii="Palatino Linotype" w:eastAsia="Palatino Linotype" w:hAnsi="Palatino Linotype" w:cs="Palatino Linotype"/>
          <w:b/>
        </w:rPr>
        <w:t xml:space="preserve">SAIMEX </w:t>
      </w:r>
      <w:r w:rsidRPr="00416757">
        <w:rPr>
          <w:rFonts w:ascii="Palatino Linotype" w:eastAsia="Palatino Linotype" w:hAnsi="Palatino Linotype" w:cs="Palatino Linotype"/>
        </w:rPr>
        <w:t>mediante la utilización de su clave de usuario y contraseña.</w:t>
      </w:r>
    </w:p>
    <w:p w14:paraId="25AB62AA" w14:textId="77777777" w:rsidR="003F0323" w:rsidRPr="00416757" w:rsidRDefault="003F0323" w:rsidP="00416757">
      <w:pPr>
        <w:spacing w:line="360" w:lineRule="auto"/>
        <w:jc w:val="both"/>
        <w:rPr>
          <w:rFonts w:ascii="Palatino Linotype" w:eastAsia="Palatino Linotype" w:hAnsi="Palatino Linotype" w:cs="Palatino Linotype"/>
          <w:b/>
        </w:rPr>
      </w:pPr>
    </w:p>
    <w:p w14:paraId="59643941" w14:textId="458D6778" w:rsidR="00000062" w:rsidRPr="00416757" w:rsidRDefault="00015EDF" w:rsidP="00416757">
      <w:pPr>
        <w:tabs>
          <w:tab w:val="center" w:pos="4252"/>
          <w:tab w:val="right" w:pos="8504"/>
        </w:tabs>
        <w:spacing w:line="360" w:lineRule="auto"/>
        <w:ind w:left="-57"/>
        <w:jc w:val="both"/>
        <w:rPr>
          <w:rFonts w:ascii="Palatino Linotype" w:eastAsia="Palatino Linotype" w:hAnsi="Palatino Linotype" w:cs="Palatino Linotype"/>
        </w:rPr>
      </w:pPr>
      <w:r w:rsidRPr="00416757">
        <w:rPr>
          <w:rFonts w:ascii="Palatino Linotype" w:eastAsia="Palatino Linotype" w:hAnsi="Palatino Linotype" w:cs="Palatino Linotype"/>
          <w:b/>
          <w:sz w:val="28"/>
          <w:szCs w:val="28"/>
        </w:rPr>
        <w:t>TERCERO.</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Justificación de la Acumulación de los Recursos.</w:t>
      </w:r>
      <w:r w:rsidRPr="00416757">
        <w:rPr>
          <w:rFonts w:ascii="Palatino Linotype" w:eastAsia="Palatino Linotype" w:hAnsi="Palatino Linotype" w:cs="Palatino Linotype"/>
        </w:rPr>
        <w:t xml:space="preserve"> </w:t>
      </w:r>
    </w:p>
    <w:p w14:paraId="74F56181" w14:textId="7C7C9855" w:rsidR="00000062" w:rsidRPr="00416757" w:rsidRDefault="00015EDF" w:rsidP="00416757">
      <w:pPr>
        <w:tabs>
          <w:tab w:val="center" w:pos="4252"/>
          <w:tab w:val="right" w:pos="8504"/>
        </w:tabs>
        <w:spacing w:line="360" w:lineRule="auto"/>
        <w:ind w:left="-57"/>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De las constancias que obran en los expedientes acumulados, se advierte que en los Recursos de Revisión número </w:t>
      </w:r>
      <w:r w:rsidR="00064241" w:rsidRPr="00416757">
        <w:rPr>
          <w:rFonts w:ascii="Palatino Linotype" w:eastAsia="Palatino Linotype" w:hAnsi="Palatino Linotype" w:cs="Palatino Linotype"/>
          <w:b/>
          <w:sz w:val="22"/>
          <w:szCs w:val="22"/>
        </w:rPr>
        <w:t>06807</w:t>
      </w:r>
      <w:r w:rsidR="00D5101C" w:rsidRPr="00416757">
        <w:rPr>
          <w:rFonts w:ascii="Palatino Linotype" w:eastAsia="Palatino Linotype" w:hAnsi="Palatino Linotype" w:cs="Palatino Linotype"/>
          <w:b/>
          <w:sz w:val="22"/>
          <w:szCs w:val="22"/>
        </w:rPr>
        <w:t>/INFOEM/IP/RR/2023</w:t>
      </w:r>
      <w:r w:rsidR="002E7AC6" w:rsidRPr="00416757">
        <w:rPr>
          <w:rFonts w:ascii="Palatino Linotype" w:eastAsia="Palatino Linotype" w:hAnsi="Palatino Linotype" w:cs="Palatino Linotype"/>
          <w:b/>
          <w:sz w:val="22"/>
          <w:szCs w:val="22"/>
        </w:rPr>
        <w:t xml:space="preserve"> y </w:t>
      </w:r>
      <w:r w:rsidR="00064241" w:rsidRPr="00416757">
        <w:rPr>
          <w:rFonts w:ascii="Palatino Linotype" w:eastAsia="Palatino Linotype" w:hAnsi="Palatino Linotype" w:cs="Palatino Linotype"/>
          <w:b/>
          <w:sz w:val="22"/>
          <w:szCs w:val="22"/>
        </w:rPr>
        <w:t>06824</w:t>
      </w:r>
      <w:r w:rsidR="002E7AC6" w:rsidRPr="00416757">
        <w:rPr>
          <w:rFonts w:ascii="Palatino Linotype" w:eastAsia="Palatino Linotype" w:hAnsi="Palatino Linotype" w:cs="Palatino Linotype"/>
          <w:b/>
          <w:sz w:val="22"/>
          <w:szCs w:val="22"/>
        </w:rPr>
        <w:t>/INFOEM/IP/RR/202</w:t>
      </w:r>
      <w:r w:rsidR="00D5101C" w:rsidRPr="00416757">
        <w:rPr>
          <w:rFonts w:ascii="Palatino Linotype" w:eastAsia="Palatino Linotype" w:hAnsi="Palatino Linotype" w:cs="Palatino Linotype"/>
          <w:b/>
          <w:sz w:val="22"/>
          <w:szCs w:val="22"/>
        </w:rPr>
        <w:t>3</w:t>
      </w:r>
      <w:r w:rsidR="002B3874"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rPr>
        <w:t xml:space="preserve">fueron presentados por </w:t>
      </w:r>
      <w:r w:rsidR="002B3874" w:rsidRPr="00416757">
        <w:rPr>
          <w:rFonts w:ascii="Palatino Linotype" w:eastAsia="Palatino Linotype" w:hAnsi="Palatino Linotype" w:cs="Palatino Linotype"/>
        </w:rPr>
        <w:t>el</w:t>
      </w:r>
      <w:r w:rsidRPr="00416757">
        <w:rPr>
          <w:rFonts w:ascii="Palatino Linotype" w:eastAsia="Palatino Linotype" w:hAnsi="Palatino Linotype" w:cs="Palatino Linotype"/>
        </w:rPr>
        <w:t xml:space="preserve"> mism</w:t>
      </w:r>
      <w:r w:rsidR="002B3874" w:rsidRPr="00416757">
        <w:rPr>
          <w:rFonts w:ascii="Palatino Linotype" w:eastAsia="Palatino Linotype" w:hAnsi="Palatino Linotype" w:cs="Palatino Linotype"/>
        </w:rPr>
        <w:t>o</w:t>
      </w:r>
      <w:r w:rsidR="002C190E"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RECURRENTE</w:t>
      </w:r>
      <w:r w:rsidRPr="00416757">
        <w:rPr>
          <w:rFonts w:ascii="Palatino Linotype" w:eastAsia="Palatino Linotype" w:hAnsi="Palatino Linotype" w:cs="Palatino Linotype"/>
        </w:rPr>
        <w:t xml:space="preserve"> respecto de los actos u omisiones del mismo </w:t>
      </w:r>
      <w:r w:rsidRPr="00416757">
        <w:rPr>
          <w:rFonts w:ascii="Palatino Linotype" w:eastAsia="Palatino Linotype" w:hAnsi="Palatino Linotype" w:cs="Palatino Linotype"/>
          <w:b/>
        </w:rPr>
        <w:t>SUJETO OBLIGADO</w:t>
      </w:r>
      <w:r w:rsidRPr="00416757">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416757" w:rsidRDefault="00000062" w:rsidP="00416757">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416757" w:rsidRDefault="00015EDF" w:rsidP="00416757">
      <w:pPr>
        <w:tabs>
          <w:tab w:val="left" w:pos="8222"/>
        </w:tabs>
        <w:ind w:left="851" w:right="1134"/>
        <w:jc w:val="center"/>
        <w:rPr>
          <w:rFonts w:ascii="Palatino Linotype" w:eastAsia="Palatino Linotype" w:hAnsi="Palatino Linotype" w:cs="Palatino Linotype"/>
          <w:b/>
          <w:i/>
          <w:sz w:val="22"/>
          <w:szCs w:val="22"/>
        </w:rPr>
      </w:pPr>
      <w:r w:rsidRPr="00416757">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416757" w:rsidRDefault="00015EDF" w:rsidP="00416757">
      <w:pPr>
        <w:tabs>
          <w:tab w:val="left" w:pos="8222"/>
        </w:tabs>
        <w:ind w:left="851" w:right="1134"/>
        <w:jc w:val="both"/>
        <w:rPr>
          <w:rFonts w:ascii="Palatino Linotype" w:eastAsia="Palatino Linotype" w:hAnsi="Palatino Linotype" w:cs="Palatino Linotype"/>
          <w:i/>
          <w:sz w:val="22"/>
          <w:szCs w:val="22"/>
        </w:rPr>
      </w:pPr>
      <w:r w:rsidRPr="00416757">
        <w:rPr>
          <w:rFonts w:ascii="Palatino Linotype" w:eastAsia="Palatino Linotype" w:hAnsi="Palatino Linotype" w:cs="Palatino Linotype"/>
          <w:i/>
          <w:sz w:val="22"/>
          <w:szCs w:val="22"/>
        </w:rPr>
        <w:t>“</w:t>
      </w:r>
      <w:r w:rsidRPr="00416757">
        <w:rPr>
          <w:rFonts w:ascii="Palatino Linotype" w:eastAsia="Palatino Linotype" w:hAnsi="Palatino Linotype" w:cs="Palatino Linotype"/>
          <w:b/>
          <w:i/>
          <w:sz w:val="22"/>
          <w:szCs w:val="22"/>
        </w:rPr>
        <w:t>Artículo 18</w:t>
      </w:r>
      <w:r w:rsidRPr="00416757">
        <w:rPr>
          <w:rFonts w:ascii="Palatino Linotype" w:eastAsia="Palatino Linotype" w:hAnsi="Palatino Linotype" w:cs="Palatino Linotype"/>
          <w:i/>
          <w:sz w:val="22"/>
          <w:szCs w:val="22"/>
        </w:rPr>
        <w:t xml:space="preserve">.- </w:t>
      </w:r>
      <w:r w:rsidRPr="00416757">
        <w:rPr>
          <w:rFonts w:ascii="Palatino Linotype" w:eastAsia="Palatino Linotype" w:hAnsi="Palatino Linotype" w:cs="Palatino Linotype"/>
          <w:b/>
          <w:i/>
          <w:sz w:val="22"/>
          <w:szCs w:val="22"/>
        </w:rPr>
        <w:t xml:space="preserve">La autoridad administrativa o el Tribunal </w:t>
      </w:r>
      <w:r w:rsidRPr="00416757">
        <w:rPr>
          <w:rFonts w:ascii="Palatino Linotype" w:eastAsia="Palatino Linotype" w:hAnsi="Palatino Linotype" w:cs="Palatino Linotype"/>
          <w:b/>
          <w:i/>
          <w:sz w:val="22"/>
          <w:szCs w:val="22"/>
          <w:u w:val="single"/>
        </w:rPr>
        <w:t>acordarán la acumulación de los expedientes</w:t>
      </w:r>
      <w:r w:rsidRPr="00416757">
        <w:rPr>
          <w:rFonts w:ascii="Palatino Linotype" w:eastAsia="Palatino Linotype" w:hAnsi="Palatino Linotype" w:cs="Palatino Linotype"/>
          <w:b/>
          <w:i/>
          <w:sz w:val="22"/>
          <w:szCs w:val="22"/>
        </w:rPr>
        <w:t xml:space="preserve"> del procedimiento y proceso administrativo que ante ellos se sigan, de oficio</w:t>
      </w:r>
      <w:r w:rsidRPr="00416757">
        <w:rPr>
          <w:rFonts w:ascii="Palatino Linotype" w:eastAsia="Palatino Linotype" w:hAnsi="Palatino Linotype" w:cs="Palatino Linotype"/>
          <w:i/>
          <w:sz w:val="22"/>
          <w:szCs w:val="22"/>
        </w:rPr>
        <w:t xml:space="preserve"> o a petición de parte, </w:t>
      </w:r>
      <w:r w:rsidRPr="00416757">
        <w:rPr>
          <w:rFonts w:ascii="Palatino Linotype" w:eastAsia="Palatino Linotype" w:hAnsi="Palatino Linotype" w:cs="Palatino Linotype"/>
          <w:b/>
          <w:i/>
          <w:sz w:val="22"/>
          <w:szCs w:val="22"/>
          <w:u w:val="single"/>
        </w:rPr>
        <w:t>cuando las partes</w:t>
      </w:r>
      <w:r w:rsidRPr="00416757">
        <w:rPr>
          <w:rFonts w:ascii="Palatino Linotype" w:eastAsia="Palatino Linotype" w:hAnsi="Palatino Linotype" w:cs="Palatino Linotype"/>
          <w:i/>
          <w:sz w:val="22"/>
          <w:szCs w:val="22"/>
        </w:rPr>
        <w:t xml:space="preserve"> o los actos administrativos </w:t>
      </w:r>
      <w:r w:rsidRPr="00416757">
        <w:rPr>
          <w:rFonts w:ascii="Palatino Linotype" w:eastAsia="Palatino Linotype" w:hAnsi="Palatino Linotype" w:cs="Palatino Linotype"/>
          <w:b/>
          <w:i/>
          <w:sz w:val="22"/>
          <w:szCs w:val="22"/>
          <w:u w:val="single"/>
        </w:rPr>
        <w:t>sean iguales</w:t>
      </w:r>
      <w:r w:rsidRPr="00416757">
        <w:rPr>
          <w:rFonts w:ascii="Palatino Linotype" w:eastAsia="Palatino Linotype" w:hAnsi="Palatino Linotype" w:cs="Palatino Linotype"/>
          <w:i/>
          <w:sz w:val="22"/>
          <w:szCs w:val="22"/>
        </w:rPr>
        <w:t xml:space="preserve">, se trate de actos conexos o </w:t>
      </w:r>
      <w:r w:rsidRPr="00416757">
        <w:rPr>
          <w:rFonts w:ascii="Palatino Linotype" w:eastAsia="Palatino Linotype" w:hAnsi="Palatino Linotype" w:cs="Palatino Linotype"/>
          <w:b/>
          <w:i/>
          <w:sz w:val="22"/>
          <w:szCs w:val="22"/>
          <w:u w:val="single"/>
        </w:rPr>
        <w:t xml:space="preserve">resulte conveniente el trámite unificado de los asuntos, para evitar la </w:t>
      </w:r>
      <w:r w:rsidRPr="00416757">
        <w:rPr>
          <w:rFonts w:ascii="Palatino Linotype" w:eastAsia="Palatino Linotype" w:hAnsi="Palatino Linotype" w:cs="Palatino Linotype"/>
          <w:b/>
          <w:i/>
          <w:sz w:val="22"/>
          <w:szCs w:val="22"/>
          <w:u w:val="single"/>
        </w:rPr>
        <w:lastRenderedPageBreak/>
        <w:t>emisión de resoluciones contradictorias</w:t>
      </w:r>
      <w:r w:rsidRPr="00416757">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416757" w:rsidRDefault="002C190E" w:rsidP="00416757">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416757" w:rsidRDefault="00015EDF" w:rsidP="00416757">
      <w:pPr>
        <w:tabs>
          <w:tab w:val="left" w:pos="8222"/>
        </w:tabs>
        <w:ind w:left="851" w:right="1134"/>
        <w:jc w:val="center"/>
        <w:rPr>
          <w:rFonts w:ascii="Palatino Linotype" w:eastAsia="Palatino Linotype" w:hAnsi="Palatino Linotype" w:cs="Palatino Linotype"/>
          <w:b/>
          <w:i/>
          <w:sz w:val="22"/>
          <w:szCs w:val="22"/>
        </w:rPr>
      </w:pPr>
      <w:r w:rsidRPr="00416757">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416757" w:rsidRDefault="00015EDF" w:rsidP="00416757">
      <w:pPr>
        <w:tabs>
          <w:tab w:val="left" w:pos="8222"/>
        </w:tabs>
        <w:ind w:left="851" w:right="1134"/>
        <w:jc w:val="both"/>
        <w:rPr>
          <w:rFonts w:ascii="Palatino Linotype" w:eastAsia="Palatino Linotype" w:hAnsi="Palatino Linotype" w:cs="Palatino Linotype"/>
          <w:i/>
          <w:sz w:val="22"/>
          <w:szCs w:val="22"/>
        </w:rPr>
      </w:pPr>
      <w:r w:rsidRPr="00416757">
        <w:rPr>
          <w:rFonts w:ascii="Palatino Linotype" w:eastAsia="Palatino Linotype" w:hAnsi="Palatino Linotype" w:cs="Palatino Linotype"/>
          <w:i/>
          <w:sz w:val="22"/>
          <w:szCs w:val="22"/>
        </w:rPr>
        <w:t>“</w:t>
      </w:r>
      <w:r w:rsidRPr="00416757">
        <w:rPr>
          <w:rFonts w:ascii="Palatino Linotype" w:eastAsia="Palatino Linotype" w:hAnsi="Palatino Linotype" w:cs="Palatino Linotype"/>
          <w:b/>
          <w:i/>
          <w:sz w:val="22"/>
          <w:szCs w:val="22"/>
        </w:rPr>
        <w:t xml:space="preserve">Artículo 195. </w:t>
      </w:r>
      <w:r w:rsidRPr="00416757">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416757" w:rsidRDefault="00015EDF" w:rsidP="00416757">
      <w:pPr>
        <w:tabs>
          <w:tab w:val="left" w:pos="8222"/>
        </w:tabs>
        <w:ind w:left="851" w:right="1134"/>
        <w:jc w:val="both"/>
        <w:rPr>
          <w:rFonts w:ascii="Palatino Linotype" w:eastAsia="Palatino Linotype" w:hAnsi="Palatino Linotype" w:cs="Palatino Linotype"/>
          <w:sz w:val="22"/>
          <w:szCs w:val="22"/>
        </w:rPr>
      </w:pPr>
      <w:r w:rsidRPr="00416757">
        <w:rPr>
          <w:rFonts w:ascii="Palatino Linotype" w:eastAsia="Palatino Linotype" w:hAnsi="Palatino Linotype" w:cs="Palatino Linotype"/>
          <w:sz w:val="22"/>
          <w:szCs w:val="22"/>
        </w:rPr>
        <w:t>(Énfasis añadido)</w:t>
      </w:r>
    </w:p>
    <w:p w14:paraId="4E32B6B9" w14:textId="77777777" w:rsidR="00000062" w:rsidRPr="00416757" w:rsidRDefault="00000062" w:rsidP="00416757">
      <w:pPr>
        <w:jc w:val="both"/>
        <w:rPr>
          <w:rFonts w:ascii="Palatino Linotype" w:eastAsia="Palatino Linotype" w:hAnsi="Palatino Linotype" w:cs="Palatino Linotype"/>
          <w:b/>
        </w:rPr>
      </w:pPr>
    </w:p>
    <w:p w14:paraId="0A98A7D5" w14:textId="77777777" w:rsidR="00000062" w:rsidRPr="00416757" w:rsidRDefault="00015EDF" w:rsidP="00416757">
      <w:pPr>
        <w:tabs>
          <w:tab w:val="center" w:pos="4252"/>
          <w:tab w:val="right" w:pos="8504"/>
        </w:tabs>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416757" w:rsidRDefault="00015EDF" w:rsidP="00416757">
      <w:pPr>
        <w:numPr>
          <w:ilvl w:val="0"/>
          <w:numId w:val="1"/>
        </w:numPr>
        <w:tabs>
          <w:tab w:val="center" w:pos="4252"/>
          <w:tab w:val="right" w:pos="8504"/>
        </w:tabs>
        <w:spacing w:line="360" w:lineRule="auto"/>
        <w:jc w:val="both"/>
      </w:pPr>
      <w:r w:rsidRPr="00416757">
        <w:rPr>
          <w:rFonts w:ascii="Palatino Linotype" w:eastAsia="Palatino Linotype" w:hAnsi="Palatino Linotype" w:cs="Palatino Linotype"/>
        </w:rPr>
        <w:t>El solicitante y la información referida sean las mismas;</w:t>
      </w:r>
    </w:p>
    <w:p w14:paraId="3A8C8ABF" w14:textId="77777777" w:rsidR="00000062" w:rsidRPr="00416757" w:rsidRDefault="00015EDF" w:rsidP="00416757">
      <w:pPr>
        <w:numPr>
          <w:ilvl w:val="0"/>
          <w:numId w:val="1"/>
        </w:numPr>
        <w:tabs>
          <w:tab w:val="center" w:pos="4252"/>
          <w:tab w:val="right" w:pos="8504"/>
        </w:tabs>
        <w:spacing w:line="360" w:lineRule="auto"/>
        <w:jc w:val="both"/>
      </w:pPr>
      <w:r w:rsidRPr="00416757">
        <w:rPr>
          <w:rFonts w:ascii="Palatino Linotype" w:eastAsia="Palatino Linotype" w:hAnsi="Palatino Linotype" w:cs="Palatino Linotype"/>
        </w:rPr>
        <w:t>Las partes o los actos impugnados sean iguales;</w:t>
      </w:r>
    </w:p>
    <w:p w14:paraId="3CB387E5" w14:textId="77777777" w:rsidR="00000062" w:rsidRPr="00416757" w:rsidRDefault="00015EDF" w:rsidP="00416757">
      <w:pPr>
        <w:numPr>
          <w:ilvl w:val="0"/>
          <w:numId w:val="1"/>
        </w:numPr>
        <w:tabs>
          <w:tab w:val="center" w:pos="4252"/>
          <w:tab w:val="right" w:pos="8504"/>
        </w:tabs>
        <w:spacing w:line="360" w:lineRule="auto"/>
        <w:jc w:val="both"/>
      </w:pPr>
      <w:r w:rsidRPr="00416757">
        <w:rPr>
          <w:rFonts w:ascii="Palatino Linotype" w:eastAsia="Palatino Linotype" w:hAnsi="Palatino Linotype" w:cs="Palatino Linotype"/>
        </w:rPr>
        <w:t>Cuando se trate del mismo solicitante, el mismo Sujeto Obligado, y</w:t>
      </w:r>
    </w:p>
    <w:p w14:paraId="4E71331C" w14:textId="77777777" w:rsidR="00000062" w:rsidRPr="00416757" w:rsidRDefault="00015EDF" w:rsidP="00416757">
      <w:pPr>
        <w:numPr>
          <w:ilvl w:val="0"/>
          <w:numId w:val="1"/>
        </w:numPr>
        <w:tabs>
          <w:tab w:val="center" w:pos="4252"/>
          <w:tab w:val="right" w:pos="8504"/>
        </w:tabs>
        <w:spacing w:line="360" w:lineRule="auto"/>
        <w:ind w:left="357"/>
        <w:jc w:val="both"/>
      </w:pPr>
      <w:r w:rsidRPr="00416757">
        <w:rPr>
          <w:rFonts w:ascii="Palatino Linotype" w:eastAsia="Palatino Linotype" w:hAnsi="Palatino Linotype" w:cs="Palatino Linotype"/>
        </w:rPr>
        <w:t>Aun tratándose de solicitudes diversas, resulte conveniente la resolución unificada de los asuntos</w:t>
      </w:r>
      <w:r w:rsidRPr="00416757">
        <w:rPr>
          <w:rFonts w:ascii="Palatino Linotype" w:eastAsia="Palatino Linotype" w:hAnsi="Palatino Linotype" w:cs="Palatino Linotype"/>
          <w:i/>
        </w:rPr>
        <w:t>.</w:t>
      </w:r>
    </w:p>
    <w:p w14:paraId="52ECFC20" w14:textId="77777777" w:rsidR="00064241" w:rsidRPr="00416757" w:rsidRDefault="00064241" w:rsidP="00416757">
      <w:pPr>
        <w:tabs>
          <w:tab w:val="center" w:pos="4252"/>
          <w:tab w:val="right" w:pos="8504"/>
        </w:tabs>
        <w:spacing w:line="360" w:lineRule="auto"/>
        <w:ind w:left="-3"/>
        <w:jc w:val="both"/>
      </w:pPr>
    </w:p>
    <w:p w14:paraId="2CD9BF6C" w14:textId="6CEE1E9F" w:rsidR="00000062" w:rsidRPr="00416757" w:rsidRDefault="00015EDF" w:rsidP="00416757">
      <w:pPr>
        <w:widowControl w:val="0"/>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416757">
        <w:rPr>
          <w:rFonts w:ascii="Palatino Linotype" w:eastAsia="Palatino Linotype" w:hAnsi="Palatino Linotype" w:cs="Palatino Linotype"/>
        </w:rPr>
        <w:t>el</w:t>
      </w:r>
      <w:r w:rsidR="002C190E" w:rsidRPr="00416757">
        <w:rPr>
          <w:rFonts w:ascii="Palatino Linotype" w:eastAsia="Palatino Linotype" w:hAnsi="Palatino Linotype" w:cs="Palatino Linotype"/>
        </w:rPr>
        <w:t xml:space="preserve"> mism</w:t>
      </w:r>
      <w:r w:rsidR="002E7AC6" w:rsidRPr="00416757">
        <w:rPr>
          <w:rFonts w:ascii="Palatino Linotype" w:eastAsia="Palatino Linotype" w:hAnsi="Palatino Linotype" w:cs="Palatino Linotype"/>
        </w:rPr>
        <w:t>o</w:t>
      </w:r>
      <w:r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b/>
        </w:rPr>
        <w:t>RECURRENTE</w:t>
      </w:r>
      <w:r w:rsidRPr="00416757">
        <w:rPr>
          <w:rFonts w:ascii="Palatino Linotype" w:eastAsia="Palatino Linotype" w:hAnsi="Palatino Linotype" w:cs="Palatino Linotype"/>
        </w:rPr>
        <w:t xml:space="preserve"> ante el mismo </w:t>
      </w:r>
      <w:r w:rsidRPr="00416757">
        <w:rPr>
          <w:rFonts w:ascii="Palatino Linotype" w:eastAsia="Palatino Linotype" w:hAnsi="Palatino Linotype" w:cs="Palatino Linotype"/>
          <w:b/>
        </w:rPr>
        <w:t>SUJETO OBLIGADO</w:t>
      </w:r>
      <w:r w:rsidRPr="00416757">
        <w:rPr>
          <w:rFonts w:ascii="Palatino Linotype" w:eastAsia="Palatino Linotype" w:hAnsi="Palatino Linotype" w:cs="Palatino Linotype"/>
        </w:rPr>
        <w:t xml:space="preserve">, por lo que, resulta conveniente la </w:t>
      </w:r>
      <w:r w:rsidR="002C190E" w:rsidRPr="00416757">
        <w:rPr>
          <w:rFonts w:ascii="Palatino Linotype" w:eastAsia="Palatino Linotype" w:hAnsi="Palatino Linotype" w:cs="Palatino Linotype"/>
        </w:rPr>
        <w:t>R</w:t>
      </w:r>
      <w:r w:rsidRPr="00416757">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416757" w:rsidRDefault="00000062" w:rsidP="00416757">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416757" w:rsidRDefault="00015EDF" w:rsidP="00416757">
      <w:pPr>
        <w:tabs>
          <w:tab w:val="center" w:pos="4252"/>
          <w:tab w:val="right" w:pos="8504"/>
        </w:tabs>
        <w:spacing w:line="360" w:lineRule="auto"/>
        <w:ind w:left="-57"/>
        <w:jc w:val="both"/>
        <w:rPr>
          <w:rFonts w:ascii="Palatino Linotype" w:eastAsia="Palatino Linotype" w:hAnsi="Palatino Linotype" w:cs="Palatino Linotype"/>
        </w:rPr>
      </w:pPr>
      <w:r w:rsidRPr="00416757">
        <w:rPr>
          <w:rFonts w:ascii="Palatino Linotype" w:eastAsia="Palatino Linotype" w:hAnsi="Palatino Linotype" w:cs="Palatino Linotype"/>
          <w:b/>
          <w:sz w:val="26"/>
          <w:szCs w:val="26"/>
        </w:rPr>
        <w:t>CUARTO.</w:t>
      </w:r>
      <w:r w:rsidRPr="00416757">
        <w:rPr>
          <w:rFonts w:ascii="Palatino Linotype" w:eastAsia="Palatino Linotype" w:hAnsi="Palatino Linotype" w:cs="Palatino Linotype"/>
          <w:b/>
        </w:rPr>
        <w:t xml:space="preserve"> Oportunidad</w:t>
      </w:r>
      <w:r w:rsidRPr="00416757">
        <w:rPr>
          <w:rFonts w:ascii="Palatino Linotype" w:eastAsia="Palatino Linotype" w:hAnsi="Palatino Linotype" w:cs="Palatino Linotype"/>
        </w:rPr>
        <w:t xml:space="preserve">. </w:t>
      </w:r>
    </w:p>
    <w:p w14:paraId="3ACB5223" w14:textId="77777777" w:rsidR="00D5101C" w:rsidRPr="00416757" w:rsidRDefault="00D5101C" w:rsidP="00416757">
      <w:pPr>
        <w:spacing w:after="100" w:afterAutospacing="1" w:line="360" w:lineRule="auto"/>
        <w:jc w:val="both"/>
        <w:rPr>
          <w:rFonts w:ascii="Palatino Linotype" w:hAnsi="Palatino Linotype" w:cs="Arial"/>
          <w:lang w:val="es-ES" w:eastAsia="es-ES"/>
        </w:rPr>
      </w:pPr>
      <w:r w:rsidRPr="00416757">
        <w:rPr>
          <w:rFonts w:ascii="Palatino Linotype" w:hAnsi="Palatino Linotype" w:cs="Arial"/>
          <w:lang w:val="es-ES" w:eastAsia="es-ES"/>
        </w:rPr>
        <w:t xml:space="preserve">El Recurso de Revisión fue interpuesto dentro del plazo de quince días hábiles, contados a partir del día siguiente al en que </w:t>
      </w:r>
      <w:r w:rsidRPr="00416757">
        <w:rPr>
          <w:rFonts w:ascii="Palatino Linotype" w:hAnsi="Palatino Linotype" w:cs="Arial"/>
          <w:b/>
          <w:lang w:val="es-ES" w:eastAsia="es-ES"/>
        </w:rPr>
        <w:t>EL RECURRENTE</w:t>
      </w:r>
      <w:r w:rsidRPr="00416757">
        <w:rPr>
          <w:rFonts w:ascii="Palatino Linotype" w:hAnsi="Palatino Linotype" w:cs="Arial"/>
          <w:lang w:val="es-ES" w:eastAsia="es-ES"/>
        </w:rPr>
        <w:t xml:space="preserve"> tuvo conocimiento de </w:t>
      </w:r>
      <w:r w:rsidRPr="00416757">
        <w:rPr>
          <w:rFonts w:ascii="Palatino Linotype" w:hAnsi="Palatino Linotype" w:cs="Arial"/>
          <w:lang w:val="es-ES" w:eastAsia="es-ES"/>
        </w:rPr>
        <w:lastRenderedPageBreak/>
        <w:t>la respuesta impugnada; tal y como, lo prevé el artículo 178 de la Ley de Transparencia y Acceso a la Información Pública del Estado de México y Municipios, que establece:</w:t>
      </w:r>
    </w:p>
    <w:p w14:paraId="251ADA9D" w14:textId="77777777" w:rsidR="00D5101C" w:rsidRPr="00416757" w:rsidRDefault="00D5101C" w:rsidP="00416757">
      <w:pPr>
        <w:ind w:left="851" w:right="616"/>
        <w:jc w:val="both"/>
        <w:rPr>
          <w:rFonts w:ascii="Palatino Linotype" w:hAnsi="Palatino Linotype" w:cs="Arial"/>
          <w:i/>
          <w:sz w:val="22"/>
          <w:lang w:val="es-ES" w:eastAsia="es-ES"/>
        </w:rPr>
      </w:pPr>
      <w:r w:rsidRPr="00416757">
        <w:rPr>
          <w:rFonts w:ascii="Palatino Linotype" w:hAnsi="Palatino Linotype" w:cs="Arial"/>
          <w:b/>
          <w:i/>
          <w:sz w:val="22"/>
          <w:lang w:val="es-ES" w:eastAsia="es-ES"/>
        </w:rPr>
        <w:t>“Artículo 178</w:t>
      </w:r>
      <w:r w:rsidRPr="00416757">
        <w:rPr>
          <w:rFonts w:ascii="Palatino Linotype" w:hAnsi="Palatino Linotype" w:cs="Arial"/>
          <w:i/>
          <w:sz w:val="22"/>
          <w:lang w:val="es-ES" w:eastAsia="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4180F8" w14:textId="77777777" w:rsidR="00D5101C" w:rsidRPr="00416757" w:rsidRDefault="00D5101C" w:rsidP="00416757">
      <w:pPr>
        <w:ind w:left="851" w:right="616" w:hanging="851"/>
        <w:jc w:val="both"/>
        <w:rPr>
          <w:rFonts w:ascii="Palatino Linotype" w:hAnsi="Palatino Linotype" w:cs="Arial"/>
          <w:i/>
          <w:sz w:val="22"/>
          <w:lang w:val="es-ES" w:eastAsia="es-ES"/>
        </w:rPr>
      </w:pPr>
    </w:p>
    <w:p w14:paraId="75FD6BF4" w14:textId="77777777" w:rsidR="00D5101C" w:rsidRPr="00416757" w:rsidRDefault="00D5101C" w:rsidP="00416757">
      <w:pPr>
        <w:ind w:left="851" w:right="616"/>
        <w:jc w:val="both"/>
        <w:rPr>
          <w:rFonts w:ascii="Palatino Linotype" w:hAnsi="Palatino Linotype" w:cs="Arial"/>
          <w:i/>
          <w:sz w:val="22"/>
          <w:lang w:val="es-ES" w:eastAsia="es-ES"/>
        </w:rPr>
      </w:pPr>
      <w:r w:rsidRPr="00416757">
        <w:rPr>
          <w:rFonts w:ascii="Palatino Linotype" w:hAnsi="Palatino Linotype" w:cs="Arial"/>
          <w:i/>
          <w:sz w:val="22"/>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2362E2" w14:textId="77777777" w:rsidR="00D5101C" w:rsidRPr="00416757" w:rsidRDefault="00D5101C" w:rsidP="00416757">
      <w:pPr>
        <w:ind w:left="851" w:right="616" w:hanging="851"/>
        <w:jc w:val="both"/>
        <w:rPr>
          <w:rFonts w:ascii="Palatino Linotype" w:hAnsi="Palatino Linotype" w:cs="Arial"/>
          <w:i/>
          <w:sz w:val="22"/>
          <w:lang w:val="es-ES" w:eastAsia="es-ES"/>
        </w:rPr>
      </w:pPr>
    </w:p>
    <w:p w14:paraId="669539A9" w14:textId="77777777" w:rsidR="00D5101C" w:rsidRPr="00416757" w:rsidRDefault="00D5101C" w:rsidP="00416757">
      <w:pPr>
        <w:ind w:left="851" w:right="616"/>
        <w:jc w:val="both"/>
        <w:rPr>
          <w:rFonts w:ascii="Palatino Linotype" w:hAnsi="Palatino Linotype" w:cs="Arial"/>
          <w:i/>
          <w:sz w:val="22"/>
          <w:lang w:val="es-ES" w:eastAsia="es-ES"/>
        </w:rPr>
      </w:pPr>
      <w:r w:rsidRPr="00416757">
        <w:rPr>
          <w:rFonts w:ascii="Palatino Linotype" w:hAnsi="Palatino Linotype" w:cs="Arial"/>
          <w:i/>
          <w:sz w:val="22"/>
          <w:lang w:val="es-ES" w:eastAsia="es-ES"/>
        </w:rPr>
        <w:t xml:space="preserve">En el caso de que se interponga ante la Unidad de Transparencia, ésta deberá remitir el Recurso de Revisión al Instituto a más tardar al día siguiente de haberlo recibido.” </w:t>
      </w:r>
      <w:r w:rsidRPr="00416757">
        <w:rPr>
          <w:rFonts w:ascii="Palatino Linotype" w:hAnsi="Palatino Linotype" w:cs="Arial"/>
          <w:sz w:val="22"/>
          <w:lang w:val="es-ES" w:eastAsia="es-ES"/>
        </w:rPr>
        <w:t>(Sic).</w:t>
      </w:r>
    </w:p>
    <w:p w14:paraId="05D20621" w14:textId="77777777" w:rsidR="00D5101C" w:rsidRPr="00416757" w:rsidRDefault="00D5101C" w:rsidP="00416757">
      <w:pPr>
        <w:ind w:left="851" w:right="616"/>
        <w:jc w:val="both"/>
        <w:rPr>
          <w:rFonts w:ascii="Palatino Linotype" w:hAnsi="Palatino Linotype" w:cs="Arial"/>
          <w:i/>
          <w:sz w:val="22"/>
          <w:lang w:val="es-ES" w:eastAsia="es-ES"/>
        </w:rPr>
      </w:pPr>
    </w:p>
    <w:p w14:paraId="6541CB85" w14:textId="28AE1E97" w:rsidR="00D5101C" w:rsidRPr="00416757" w:rsidRDefault="00D5101C" w:rsidP="00416757">
      <w:pPr>
        <w:spacing w:before="100" w:beforeAutospacing="1" w:line="360" w:lineRule="auto"/>
        <w:jc w:val="both"/>
        <w:rPr>
          <w:rFonts w:ascii="Palatino Linotype" w:hAnsi="Palatino Linotype" w:cs="Arial"/>
          <w:lang w:val="es-ES" w:eastAsia="es-ES"/>
        </w:rPr>
      </w:pPr>
      <w:r w:rsidRPr="00416757">
        <w:rPr>
          <w:rFonts w:ascii="Palatino Linotype" w:hAnsi="Palatino Linotype" w:cs="Arial"/>
          <w:lang w:val="es-ES" w:eastAsia="es-ES"/>
        </w:rPr>
        <w:t xml:space="preserve">En esa tesitura, atendiendo a que </w:t>
      </w:r>
      <w:r w:rsidRPr="00416757">
        <w:rPr>
          <w:rFonts w:ascii="Palatino Linotype" w:hAnsi="Palatino Linotype" w:cs="Arial"/>
          <w:b/>
          <w:lang w:val="es-ES" w:eastAsia="es-ES"/>
        </w:rPr>
        <w:t>EL SUJETO OBLIGADO</w:t>
      </w:r>
      <w:r w:rsidRPr="00416757">
        <w:rPr>
          <w:rFonts w:ascii="Palatino Linotype" w:hAnsi="Palatino Linotype" w:cs="Arial"/>
          <w:lang w:val="es-ES" w:eastAsia="es-ES"/>
        </w:rPr>
        <w:t xml:space="preserve"> notificó la</w:t>
      </w:r>
      <w:r w:rsidR="00B123EA" w:rsidRPr="00416757">
        <w:rPr>
          <w:rFonts w:ascii="Palatino Linotype" w:hAnsi="Palatino Linotype" w:cs="Arial"/>
          <w:lang w:val="es-ES" w:eastAsia="es-ES"/>
        </w:rPr>
        <w:t>s</w:t>
      </w:r>
      <w:r w:rsidRPr="00416757">
        <w:rPr>
          <w:rFonts w:ascii="Palatino Linotype" w:hAnsi="Palatino Linotype" w:cs="Arial"/>
          <w:lang w:val="es-ES" w:eastAsia="es-ES"/>
        </w:rPr>
        <w:t xml:space="preserve"> respuesta</w:t>
      </w:r>
      <w:r w:rsidR="00B123EA" w:rsidRPr="00416757">
        <w:rPr>
          <w:rFonts w:ascii="Palatino Linotype" w:hAnsi="Palatino Linotype" w:cs="Arial"/>
          <w:lang w:val="es-ES" w:eastAsia="es-ES"/>
        </w:rPr>
        <w:t>s</w:t>
      </w:r>
      <w:r w:rsidRPr="00416757">
        <w:rPr>
          <w:rFonts w:ascii="Palatino Linotype" w:hAnsi="Palatino Linotype" w:cs="Arial"/>
          <w:lang w:val="es-ES" w:eastAsia="es-ES"/>
        </w:rPr>
        <w:t xml:space="preserve"> a la</w:t>
      </w:r>
      <w:r w:rsidR="00B123EA" w:rsidRPr="00416757">
        <w:rPr>
          <w:rFonts w:ascii="Palatino Linotype" w:hAnsi="Palatino Linotype" w:cs="Arial"/>
          <w:lang w:val="es-ES" w:eastAsia="es-ES"/>
        </w:rPr>
        <w:t>s</w:t>
      </w:r>
      <w:r w:rsidRPr="00416757">
        <w:rPr>
          <w:rFonts w:ascii="Palatino Linotype" w:hAnsi="Palatino Linotype" w:cs="Arial"/>
          <w:lang w:val="es-ES" w:eastAsia="es-ES"/>
        </w:rPr>
        <w:t xml:space="preserve"> solicitud</w:t>
      </w:r>
      <w:r w:rsidR="00B123EA" w:rsidRPr="00416757">
        <w:rPr>
          <w:rFonts w:ascii="Palatino Linotype" w:hAnsi="Palatino Linotype" w:cs="Arial"/>
          <w:lang w:val="es-ES" w:eastAsia="es-ES"/>
        </w:rPr>
        <w:t>es</w:t>
      </w:r>
      <w:r w:rsidRPr="00416757">
        <w:rPr>
          <w:rFonts w:ascii="Palatino Linotype" w:hAnsi="Palatino Linotype" w:cs="Arial"/>
          <w:lang w:val="es-ES" w:eastAsia="es-ES"/>
        </w:rPr>
        <w:t xml:space="preserve"> de Acceso a la Información Pública el</w:t>
      </w:r>
      <w:r w:rsidR="00D8296A" w:rsidRPr="00416757">
        <w:rPr>
          <w:rFonts w:ascii="Palatino Linotype" w:hAnsi="Palatino Linotype" w:cs="Arial"/>
          <w:lang w:val="es-ES" w:eastAsia="es-ES"/>
        </w:rPr>
        <w:t xml:space="preserve"> </w:t>
      </w:r>
      <w:r w:rsidR="00064241" w:rsidRPr="00416757">
        <w:rPr>
          <w:rFonts w:ascii="Palatino Linotype" w:hAnsi="Palatino Linotype" w:cs="Arial"/>
          <w:b/>
          <w:lang w:val="es-ES" w:eastAsia="es-ES"/>
        </w:rPr>
        <w:t>cuatro</w:t>
      </w:r>
      <w:r w:rsidR="00D8296A" w:rsidRPr="00416757">
        <w:rPr>
          <w:rFonts w:ascii="Palatino Linotype" w:hAnsi="Palatino Linotype" w:cs="Arial"/>
          <w:b/>
          <w:lang w:val="es-ES" w:eastAsia="es-ES"/>
        </w:rPr>
        <w:t xml:space="preserve"> </w:t>
      </w:r>
      <w:r w:rsidR="00064241" w:rsidRPr="00416757">
        <w:rPr>
          <w:rFonts w:ascii="Palatino Linotype" w:hAnsi="Palatino Linotype" w:cs="Arial"/>
          <w:b/>
          <w:lang w:val="es-ES" w:eastAsia="es-ES"/>
        </w:rPr>
        <w:t xml:space="preserve">de </w:t>
      </w:r>
      <w:r w:rsidR="006879EE" w:rsidRPr="00416757">
        <w:rPr>
          <w:rFonts w:ascii="Palatino Linotype" w:hAnsi="Palatino Linotype" w:cs="Arial"/>
          <w:b/>
          <w:lang w:val="es-ES" w:eastAsia="es-ES"/>
        </w:rPr>
        <w:t>octubre</w:t>
      </w:r>
      <w:r w:rsidR="00064241" w:rsidRPr="00416757">
        <w:rPr>
          <w:rFonts w:ascii="Palatino Linotype" w:hAnsi="Palatino Linotype" w:cs="Arial"/>
          <w:b/>
          <w:lang w:val="es-ES" w:eastAsia="es-ES"/>
        </w:rPr>
        <w:t xml:space="preserve"> de dos mil veintitrés</w:t>
      </w:r>
      <w:r w:rsidR="00064241" w:rsidRPr="00416757">
        <w:rPr>
          <w:rFonts w:ascii="Palatino Linotype" w:hAnsi="Palatino Linotype" w:cs="Arial"/>
          <w:lang w:val="es-ES" w:eastAsia="es-ES"/>
        </w:rPr>
        <w:t>,</w:t>
      </w:r>
      <w:r w:rsidRPr="00416757">
        <w:rPr>
          <w:rFonts w:ascii="Palatino Linotype" w:hAnsi="Palatino Linotype" w:cs="Arial"/>
          <w:lang w:val="es-ES" w:eastAsia="es-ES"/>
        </w:rPr>
        <w:t xml:space="preserve"> así, el plazo de quince días hábiles que el artículo 178 de la Ley de la materia otorga al hoy </w:t>
      </w:r>
      <w:r w:rsidRPr="00416757">
        <w:rPr>
          <w:rFonts w:ascii="Palatino Linotype" w:hAnsi="Palatino Linotype" w:cs="Arial"/>
          <w:b/>
          <w:lang w:val="es-ES" w:eastAsia="es-ES"/>
        </w:rPr>
        <w:t>RECURRENTE</w:t>
      </w:r>
      <w:r w:rsidRPr="00416757">
        <w:rPr>
          <w:rFonts w:ascii="Palatino Linotype" w:hAnsi="Palatino Linotype" w:cs="Arial"/>
          <w:lang w:val="es-ES" w:eastAsia="es-ES"/>
        </w:rPr>
        <w:t xml:space="preserve"> para presentar el respectivo Recurso de Revisión, transcurrió del </w:t>
      </w:r>
      <w:r w:rsidR="006879EE" w:rsidRPr="00416757">
        <w:rPr>
          <w:rFonts w:ascii="Palatino Linotype" w:hAnsi="Palatino Linotype" w:cs="Arial"/>
          <w:b/>
          <w:lang w:val="es-ES" w:eastAsia="es-ES"/>
        </w:rPr>
        <w:t>cinco</w:t>
      </w:r>
      <w:r w:rsidRPr="00416757">
        <w:rPr>
          <w:rFonts w:ascii="Palatino Linotype" w:hAnsi="Palatino Linotype" w:cs="Arial"/>
          <w:b/>
          <w:lang w:val="es-ES" w:eastAsia="es-ES"/>
        </w:rPr>
        <w:t xml:space="preserve"> </w:t>
      </w:r>
      <w:r w:rsidR="00D8296A" w:rsidRPr="00416757">
        <w:rPr>
          <w:rFonts w:ascii="Palatino Linotype" w:hAnsi="Palatino Linotype" w:cs="Arial"/>
          <w:b/>
          <w:lang w:val="es-ES" w:eastAsia="es-ES"/>
        </w:rPr>
        <w:t xml:space="preserve">al </w:t>
      </w:r>
      <w:r w:rsidR="006879EE" w:rsidRPr="00416757">
        <w:rPr>
          <w:rFonts w:ascii="Palatino Linotype" w:hAnsi="Palatino Linotype" w:cs="Arial"/>
          <w:b/>
          <w:lang w:val="es-ES" w:eastAsia="es-ES"/>
        </w:rPr>
        <w:t>veinticinco</w:t>
      </w:r>
      <w:r w:rsidR="00D45B9F" w:rsidRPr="00416757">
        <w:rPr>
          <w:rFonts w:ascii="Palatino Linotype" w:hAnsi="Palatino Linotype" w:cs="Arial"/>
          <w:b/>
          <w:lang w:val="es-ES" w:eastAsia="es-ES"/>
        </w:rPr>
        <w:t xml:space="preserve"> de </w:t>
      </w:r>
      <w:r w:rsidR="006879EE" w:rsidRPr="00416757">
        <w:rPr>
          <w:rFonts w:ascii="Palatino Linotype" w:hAnsi="Palatino Linotype" w:cs="Arial"/>
          <w:b/>
          <w:lang w:val="es-ES" w:eastAsia="es-ES"/>
        </w:rPr>
        <w:t>octubre</w:t>
      </w:r>
      <w:r w:rsidR="00D45B9F" w:rsidRPr="00416757">
        <w:rPr>
          <w:rFonts w:ascii="Palatino Linotype" w:hAnsi="Palatino Linotype" w:cs="Arial"/>
          <w:b/>
          <w:lang w:val="es-ES" w:eastAsia="es-ES"/>
        </w:rPr>
        <w:t xml:space="preserve"> </w:t>
      </w:r>
      <w:r w:rsidRPr="00416757">
        <w:rPr>
          <w:rFonts w:ascii="Palatino Linotype" w:hAnsi="Palatino Linotype" w:cs="Arial"/>
          <w:b/>
          <w:lang w:val="es-ES" w:eastAsia="es-ES"/>
        </w:rPr>
        <w:t xml:space="preserve">de dos mil </w:t>
      </w:r>
      <w:r w:rsidR="009B3389" w:rsidRPr="00416757">
        <w:rPr>
          <w:rFonts w:ascii="Palatino Linotype" w:hAnsi="Palatino Linotype" w:cs="Arial"/>
          <w:b/>
          <w:lang w:val="es-ES" w:eastAsia="es-ES"/>
        </w:rPr>
        <w:t>veintitrés</w:t>
      </w:r>
      <w:r w:rsidRPr="00416757">
        <w:rPr>
          <w:rFonts w:ascii="Palatino Linotype" w:hAnsi="Palatino Linotype" w:cs="Arial"/>
          <w:lang w:val="es-ES" w:eastAsia="es-ES"/>
        </w:rPr>
        <w:t>, sin contemplar en el cómputo los días sábados y domingos, considerados como días inhábiles, en términos del artículo 3, fracción X de la Ley de Transparencia y Acceso a la Información Pública del Estado de México y Municipios; así como</w:t>
      </w:r>
      <w:r w:rsidR="006879EE" w:rsidRPr="00416757">
        <w:rPr>
          <w:rFonts w:ascii="Palatino Linotype" w:hAnsi="Palatino Linotype" w:cs="Arial"/>
          <w:lang w:val="es-ES" w:eastAsia="es-ES"/>
        </w:rPr>
        <w:t xml:space="preserve"> </w:t>
      </w:r>
      <w:r w:rsidRPr="00416757">
        <w:rPr>
          <w:rFonts w:ascii="Palatino Linotype" w:hAnsi="Palatino Linotype" w:cs="Arial"/>
          <w:lang w:val="es-ES" w:eastAsia="es-ES"/>
        </w:rPr>
        <w:t xml:space="preserve">por corresponder a </w:t>
      </w:r>
      <w:r w:rsidR="00D45B9F" w:rsidRPr="00416757">
        <w:rPr>
          <w:rFonts w:ascii="Palatino Linotype" w:hAnsi="Palatino Linotype" w:cs="Arial"/>
          <w:lang w:val="es-ES" w:eastAsia="es-ES"/>
        </w:rPr>
        <w:t>día</w:t>
      </w:r>
      <w:r w:rsidR="006879EE" w:rsidRPr="00416757">
        <w:rPr>
          <w:rFonts w:ascii="Palatino Linotype" w:hAnsi="Palatino Linotype" w:cs="Arial"/>
          <w:lang w:val="es-ES" w:eastAsia="es-ES"/>
        </w:rPr>
        <w:t>s</w:t>
      </w:r>
      <w:r w:rsidRPr="00416757">
        <w:rPr>
          <w:rFonts w:ascii="Palatino Linotype" w:hAnsi="Palatino Linotype" w:cs="Arial"/>
          <w:lang w:val="es-ES" w:eastAsia="es-ES"/>
        </w:rPr>
        <w:t xml:space="preserve"> de suspensión de labores de conformidad con el Calendario Oficial en materia de Transparencia aprobado por el Pleno en fecha </w:t>
      </w:r>
      <w:r w:rsidR="009B3389" w:rsidRPr="00416757">
        <w:rPr>
          <w:rFonts w:ascii="Palatino Linotype" w:hAnsi="Palatino Linotype" w:cs="Arial"/>
          <w:lang w:val="es-ES" w:eastAsia="es-ES"/>
        </w:rPr>
        <w:t>catorce</w:t>
      </w:r>
      <w:r w:rsidRPr="00416757">
        <w:rPr>
          <w:rFonts w:ascii="Palatino Linotype" w:hAnsi="Palatino Linotype" w:cs="Arial"/>
          <w:lang w:val="es-ES" w:eastAsia="es-ES"/>
        </w:rPr>
        <w:t xml:space="preserve"> de diciembre de dos mil </w:t>
      </w:r>
      <w:r w:rsidR="009B3389" w:rsidRPr="00416757">
        <w:rPr>
          <w:rFonts w:ascii="Palatino Linotype" w:hAnsi="Palatino Linotype" w:cs="Arial"/>
          <w:lang w:val="es-ES" w:eastAsia="es-ES"/>
        </w:rPr>
        <w:t>veintidós.</w:t>
      </w:r>
    </w:p>
    <w:p w14:paraId="28299B9D" w14:textId="77777777" w:rsidR="00D5101C" w:rsidRPr="00416757" w:rsidRDefault="00D5101C" w:rsidP="00416757">
      <w:pPr>
        <w:spacing w:line="360" w:lineRule="auto"/>
        <w:jc w:val="both"/>
        <w:rPr>
          <w:rFonts w:ascii="Palatino Linotype" w:hAnsi="Palatino Linotype" w:cs="Arial"/>
          <w:lang w:val="es-ES" w:eastAsia="es-ES"/>
        </w:rPr>
      </w:pPr>
    </w:p>
    <w:p w14:paraId="12D6ED26" w14:textId="6A9F6D66" w:rsidR="009B3389" w:rsidRPr="00416757" w:rsidRDefault="009B3389" w:rsidP="00416757">
      <w:pPr>
        <w:spacing w:before="200" w:after="200" w:line="360" w:lineRule="auto"/>
        <w:jc w:val="both"/>
        <w:rPr>
          <w:rFonts w:ascii="Arial" w:hAnsi="Arial" w:cs="Arial"/>
        </w:rPr>
      </w:pPr>
      <w:r w:rsidRPr="00416757">
        <w:rPr>
          <w:rFonts w:ascii="Palatino Linotype" w:hAnsi="Palatino Linotype" w:cs="Arial"/>
        </w:rPr>
        <w:lastRenderedPageBreak/>
        <w:t xml:space="preserve">En ese tenor, se advierte que </w:t>
      </w:r>
      <w:r w:rsidRPr="00416757">
        <w:rPr>
          <w:rFonts w:ascii="Palatino Linotype" w:hAnsi="Palatino Linotype" w:cs="Arial"/>
          <w:b/>
          <w:bCs/>
        </w:rPr>
        <w:t>EL RECURRENTE</w:t>
      </w:r>
      <w:r w:rsidRPr="00416757">
        <w:rPr>
          <w:rFonts w:ascii="Palatino Linotype" w:hAnsi="Palatino Linotype" w:cs="Arial"/>
        </w:rPr>
        <w:t xml:space="preserve"> presentó el medio de impugnación al rubro anotado, el mismo día en que se </w:t>
      </w:r>
      <w:r w:rsidR="00D45B9F" w:rsidRPr="00416757">
        <w:rPr>
          <w:rFonts w:ascii="Palatino Linotype" w:hAnsi="Palatino Linotype" w:cs="Arial"/>
        </w:rPr>
        <w:t>tuvieron por</w:t>
      </w:r>
      <w:r w:rsidRPr="00416757">
        <w:rPr>
          <w:rFonts w:ascii="Palatino Linotype" w:hAnsi="Palatino Linotype" w:cs="Arial"/>
        </w:rPr>
        <w:t xml:space="preserve"> notific</w:t>
      </w:r>
      <w:r w:rsidR="00D45B9F" w:rsidRPr="00416757">
        <w:rPr>
          <w:rFonts w:ascii="Palatino Linotype" w:hAnsi="Palatino Linotype" w:cs="Arial"/>
        </w:rPr>
        <w:t>adas</w:t>
      </w:r>
      <w:r w:rsidRPr="00416757">
        <w:rPr>
          <w:rFonts w:ascii="Palatino Linotype" w:hAnsi="Palatino Linotype" w:cs="Arial"/>
        </w:rPr>
        <w:t xml:space="preserve"> las respuesta impugnada</w:t>
      </w:r>
      <w:r w:rsidR="00D45B9F" w:rsidRPr="00416757">
        <w:rPr>
          <w:rFonts w:ascii="Palatino Linotype" w:hAnsi="Palatino Linotype" w:cs="Arial"/>
        </w:rPr>
        <w:t>s</w:t>
      </w:r>
      <w:r w:rsidRPr="00416757">
        <w:rPr>
          <w:rFonts w:ascii="Palatino Linotype" w:hAnsi="Palatino Linotype" w:cs="Arial"/>
        </w:rPr>
        <w:t xml:space="preserve">, es decir, el </w:t>
      </w:r>
      <w:r w:rsidR="006879EE" w:rsidRPr="00416757">
        <w:rPr>
          <w:rFonts w:ascii="Palatino Linotype" w:hAnsi="Palatino Linotype" w:cs="Arial"/>
          <w:b/>
          <w:lang w:eastAsia="es-ES"/>
        </w:rPr>
        <w:t>cuatro</w:t>
      </w:r>
      <w:r w:rsidRPr="00416757">
        <w:rPr>
          <w:rFonts w:ascii="Palatino Linotype" w:hAnsi="Palatino Linotype" w:cs="Arial"/>
          <w:b/>
          <w:lang w:eastAsia="es-ES"/>
        </w:rPr>
        <w:t xml:space="preserve"> de </w:t>
      </w:r>
      <w:r w:rsidR="006879EE" w:rsidRPr="00416757">
        <w:rPr>
          <w:rFonts w:ascii="Palatino Linotype" w:hAnsi="Palatino Linotype" w:cs="Arial"/>
          <w:b/>
          <w:lang w:eastAsia="es-ES"/>
        </w:rPr>
        <w:t>octubre</w:t>
      </w:r>
      <w:r w:rsidRPr="00416757">
        <w:rPr>
          <w:rFonts w:ascii="Palatino Linotype" w:hAnsi="Palatino Linotype" w:cs="Arial"/>
          <w:b/>
          <w:lang w:eastAsia="es-ES"/>
        </w:rPr>
        <w:t xml:space="preserve"> de dos mil veintitrés</w:t>
      </w:r>
      <w:r w:rsidRPr="00416757">
        <w:rPr>
          <w:rFonts w:ascii="Palatino Linotype" w:hAnsi="Palatino Linotype" w:cs="Arial"/>
        </w:rPr>
        <w:t xml:space="preserve">; no obstante lo anterior, ello no implica que su interposición sea extemporánea, es decir, fuera del plazo señalado para tales efectos, en razón de </w:t>
      </w:r>
      <w:r w:rsidRPr="00416757">
        <w:rPr>
          <w:rFonts w:ascii="Palatino Linotype" w:hAnsi="Palatino Linotype" w:cs="Arial"/>
          <w:lang w:eastAsia="es-ES"/>
        </w:rPr>
        <w:t>que</w:t>
      </w:r>
      <w:r w:rsidRPr="00416757">
        <w:rPr>
          <w:rFonts w:ascii="Palatino Linotype" w:hAnsi="Palatino Linotype" w:cs="Arial"/>
        </w:rPr>
        <w:t xml:space="preserve"> si </w:t>
      </w:r>
      <w:r w:rsidRPr="00416757">
        <w:rPr>
          <w:rFonts w:ascii="Palatino Linotype" w:hAnsi="Palatino Linotype" w:cs="Arial"/>
          <w:lang w:eastAsia="es-ES"/>
        </w:rPr>
        <w:t>bien</w:t>
      </w:r>
      <w:r w:rsidRPr="00416757">
        <w:rPr>
          <w:rFonts w:ascii="Palatino Linotype" w:hAnsi="Palatino Linotype" w:cs="Arial"/>
        </w:rPr>
        <w:t xml:space="preserve"> el artículo 178 de la Ley de </w:t>
      </w:r>
      <w:r w:rsidRPr="00416757">
        <w:rPr>
          <w:rFonts w:ascii="Palatino Linotype" w:hAnsi="Palatino Linotype" w:cs="Arial"/>
          <w:lang w:eastAsia="es-ES"/>
        </w:rPr>
        <w:t>Transparencia</w:t>
      </w:r>
      <w:r w:rsidRPr="00416757">
        <w:rPr>
          <w:rFonts w:ascii="Palatino Linotype" w:hAnsi="Palatino Linotype" w:cs="Arial"/>
        </w:rPr>
        <w:t xml:space="preserve"> y Acceso a la Información Pública del Estado de México y Municipios, establece que el recurso de revisión se ha de promover </w:t>
      </w:r>
      <w:r w:rsidRPr="00416757">
        <w:rPr>
          <w:rFonts w:ascii="Palatino Linotype" w:hAnsi="Palatino Linotype" w:cs="Arial"/>
          <w:b/>
          <w:u w:val="single"/>
        </w:rPr>
        <w:t>dentro</w:t>
      </w:r>
      <w:r w:rsidRPr="00416757">
        <w:rPr>
          <w:rFonts w:ascii="Palatino Linotype" w:hAnsi="Palatino Linotype" w:cs="Arial"/>
        </w:rPr>
        <w:t xml:space="preserve"> de los quince días hábiles siguientes en que </w:t>
      </w:r>
      <w:r w:rsidRPr="00416757">
        <w:rPr>
          <w:rFonts w:ascii="Palatino Linotype" w:hAnsi="Palatino Linotype" w:cs="Arial"/>
          <w:b/>
          <w:bCs/>
        </w:rPr>
        <w:t>EL RECURRENTE</w:t>
      </w:r>
      <w:r w:rsidRPr="00416757">
        <w:rPr>
          <w:rFonts w:ascii="Palatino Linotype" w:hAnsi="Palatino Linotype" w:cs="Arial"/>
        </w:rPr>
        <w:t xml:space="preserve"> tenga conocimiento de la respuesta impugnada, no limita a los particulares para que lo puedan presentar </w:t>
      </w:r>
      <w:r w:rsidRPr="00416757">
        <w:rPr>
          <w:rFonts w:ascii="Palatino Linotype" w:hAnsi="Palatino Linotype" w:cs="Arial"/>
          <w:b/>
        </w:rPr>
        <w:t>el mismo día</w:t>
      </w:r>
      <w:r w:rsidRPr="00416757">
        <w:rPr>
          <w:rFonts w:ascii="Palatino Linotype" w:hAnsi="Palatino Linotype" w:cs="Arial"/>
        </w:rPr>
        <w:t xml:space="preserve"> en que </w:t>
      </w:r>
      <w:r w:rsidR="00D45B9F" w:rsidRPr="00416757">
        <w:rPr>
          <w:rFonts w:ascii="Palatino Linotype" w:hAnsi="Palatino Linotype" w:cs="Arial"/>
        </w:rPr>
        <w:t>se tuvo por n</w:t>
      </w:r>
      <w:r w:rsidRPr="00416757">
        <w:rPr>
          <w:rFonts w:ascii="Palatino Linotype" w:hAnsi="Palatino Linotype" w:cs="Arial"/>
          <w:lang w:eastAsia="es-ES"/>
        </w:rPr>
        <w:t>otificada</w:t>
      </w:r>
      <w:r w:rsidRPr="00416757">
        <w:rPr>
          <w:rFonts w:ascii="Palatino Linotype" w:hAnsi="Palatino Linotype" w:cs="Arial"/>
        </w:rPr>
        <w:t xml:space="preserve"> dicha</w:t>
      </w:r>
      <w:r w:rsidR="00D45B9F" w:rsidRPr="00416757">
        <w:rPr>
          <w:rFonts w:ascii="Palatino Linotype" w:hAnsi="Palatino Linotype" w:cs="Arial"/>
        </w:rPr>
        <w:t>s</w:t>
      </w:r>
      <w:r w:rsidRPr="00416757">
        <w:rPr>
          <w:rFonts w:ascii="Palatino Linotype" w:hAnsi="Palatino Linotype" w:cs="Arial"/>
        </w:rPr>
        <w:t xml:space="preserve"> respuesta</w:t>
      </w:r>
      <w:r w:rsidR="00D45B9F" w:rsidRPr="00416757">
        <w:rPr>
          <w:rFonts w:ascii="Palatino Linotype" w:hAnsi="Palatino Linotype" w:cs="Arial"/>
        </w:rPr>
        <w:t>s</w:t>
      </w:r>
      <w:r w:rsidRPr="00416757">
        <w:rPr>
          <w:rFonts w:ascii="Palatino Linotype" w:hAnsi="Palatino Linotype" w:cs="Arial"/>
        </w:rPr>
        <w:t>; esto es, no implica que de presentarse el recurso de revisión el mismo día de su notificación, deba considerarse como extemporáneo.</w:t>
      </w:r>
    </w:p>
    <w:p w14:paraId="5A549774" w14:textId="77777777" w:rsidR="009B3389" w:rsidRPr="00416757" w:rsidRDefault="009B3389" w:rsidP="00416757">
      <w:pPr>
        <w:spacing w:before="200" w:after="200" w:line="360" w:lineRule="auto"/>
        <w:jc w:val="both"/>
        <w:rPr>
          <w:rFonts w:ascii="Arial" w:hAnsi="Arial" w:cs="Arial"/>
        </w:rPr>
      </w:pPr>
      <w:r w:rsidRPr="00416757">
        <w:rPr>
          <w:rFonts w:ascii="Palatino Linotype" w:hAnsi="Palatino Linotype" w:cs="Arial"/>
        </w:rPr>
        <w:t xml:space="preserve">En apoyo a lo anterior, </w:t>
      </w:r>
      <w:r w:rsidRPr="00416757">
        <w:rPr>
          <w:rFonts w:ascii="Palatino Linotype" w:hAnsi="Palatino Linotype" w:cs="Arial"/>
          <w:lang w:eastAsia="es-ES"/>
        </w:rPr>
        <w:t>resulta</w:t>
      </w:r>
      <w:r w:rsidRPr="00416757">
        <w:rPr>
          <w:rFonts w:ascii="Palatino Linotype" w:hAnsi="Palatino Linotype" w:cs="Arial"/>
        </w:rPr>
        <w:t xml:space="preserve"> aplicable por analogía la Jurisprudencia número 1a</w:t>
      </w:r>
      <w:proofErr w:type="gramStart"/>
      <w:r w:rsidRPr="00416757">
        <w:rPr>
          <w:rFonts w:ascii="Palatino Linotype" w:hAnsi="Palatino Linotype" w:cs="Arial"/>
        </w:rPr>
        <w:t>./</w:t>
      </w:r>
      <w:proofErr w:type="gramEnd"/>
      <w:r w:rsidRPr="00416757">
        <w:rPr>
          <w:rFonts w:ascii="Palatino Linotype" w:hAnsi="Palatino Linotype" w:cs="Arial"/>
        </w:rPr>
        <w:t xml:space="preserve">J. 41/2015 (10a.), Décima Época, sustentada por la Primera Sala de la Suprema Corte de Justicia de la Nación, visible en la página 569, libro 19, tomo I, del Semanario Judicial de la Federación y su de la </w:t>
      </w:r>
      <w:r w:rsidRPr="00416757">
        <w:rPr>
          <w:rFonts w:ascii="Palatino Linotype" w:hAnsi="Palatino Linotype" w:cs="Arial"/>
          <w:lang w:eastAsia="es-ES"/>
        </w:rPr>
        <w:t>Gaceta</w:t>
      </w:r>
      <w:r w:rsidRPr="00416757">
        <w:rPr>
          <w:rFonts w:ascii="Palatino Linotype" w:hAnsi="Palatino Linotype" w:cs="Arial"/>
        </w:rPr>
        <w:t xml:space="preserve"> de junio de 2015, cuyo rubro y texto esgrimen:</w:t>
      </w:r>
    </w:p>
    <w:p w14:paraId="7A43365F" w14:textId="77777777" w:rsidR="009B3389" w:rsidRPr="00416757" w:rsidRDefault="009B3389" w:rsidP="00416757">
      <w:pPr>
        <w:spacing w:before="120" w:after="120"/>
        <w:ind w:left="709" w:right="709"/>
        <w:jc w:val="both"/>
        <w:rPr>
          <w:rFonts w:ascii="Palatino Linotype" w:hAnsi="Palatino Linotype" w:cs="Arial"/>
          <w:i/>
          <w:iCs/>
          <w:sz w:val="22"/>
          <w:szCs w:val="22"/>
        </w:rPr>
      </w:pPr>
      <w:r w:rsidRPr="00416757">
        <w:rPr>
          <w:rFonts w:ascii="Palatino Linotype" w:hAnsi="Palatino Linotype" w:cs="Arial"/>
          <w:i/>
          <w:iCs/>
          <w:sz w:val="22"/>
          <w:szCs w:val="22"/>
        </w:rPr>
        <w:t>“</w:t>
      </w:r>
      <w:r w:rsidRPr="00416757">
        <w:rPr>
          <w:rFonts w:ascii="Palatino Linotype" w:hAnsi="Palatino Linotype" w:cs="Arial"/>
          <w:b/>
          <w:bCs/>
          <w:i/>
          <w:iCs/>
          <w:sz w:val="22"/>
          <w:szCs w:val="22"/>
        </w:rPr>
        <w:t xml:space="preserve">RECURSO DE RECLAMACIÓN. SU INTERPOSICIÓN NO ES EXTEMPORÁNEA SI SE REALIZA ANTES DE QUE INICIE EL PLAZO PARA HACERLO. </w:t>
      </w:r>
      <w:r w:rsidRPr="00416757">
        <w:rPr>
          <w:rFonts w:ascii="Palatino Linotype" w:hAnsi="Palatino Linotype" w:cs="Arial"/>
          <w:i/>
          <w:iCs/>
          <w:sz w:val="22"/>
          <w:szCs w:val="22"/>
        </w:rPr>
        <w:t xml:space="preserve">Conforme al artículo 104, párrafo segundo, de la Ley de Amparo, el recurso de reclamación podrá interponerse por cualquiera de las partes, por escrito, dentro del término de tres días siguientes al en </w:t>
      </w:r>
      <w:r w:rsidRPr="00416757">
        <w:rPr>
          <w:rFonts w:ascii="Palatino Linotype" w:hAnsi="Palatino Linotype" w:cs="Arial"/>
          <w:i/>
          <w:sz w:val="22"/>
          <w:szCs w:val="22"/>
          <w:lang w:eastAsia="es-ES"/>
        </w:rPr>
        <w:t>que</w:t>
      </w:r>
      <w:r w:rsidRPr="00416757">
        <w:rPr>
          <w:rFonts w:ascii="Palatino Linotype" w:hAnsi="Palatino Linotype" w:cs="Arial"/>
          <w:i/>
          <w:iCs/>
          <w:sz w:val="22"/>
          <w:szCs w:val="22"/>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416757">
        <w:rPr>
          <w:rFonts w:ascii="Palatino Linotype" w:hAnsi="Palatino Linotype" w:cs="Arial"/>
          <w:i/>
          <w:sz w:val="22"/>
          <w:szCs w:val="22"/>
          <w:lang w:eastAsia="es-ES"/>
        </w:rPr>
        <w:t>que</w:t>
      </w:r>
      <w:r w:rsidRPr="00416757">
        <w:rPr>
          <w:rFonts w:ascii="Palatino Linotype" w:hAnsi="Palatino Linotype" w:cs="Arial"/>
          <w:i/>
          <w:iCs/>
          <w:sz w:val="22"/>
          <w:szCs w:val="22"/>
        </w:rPr>
        <w:t xml:space="preserve"> si dicho recurso se interpone antes de que inicie el plazo para hacerlo, su presentación no es extemporánea.</w:t>
      </w:r>
    </w:p>
    <w:p w14:paraId="0134C09E" w14:textId="77777777" w:rsidR="006879EE" w:rsidRPr="00416757" w:rsidRDefault="006879EE" w:rsidP="00416757">
      <w:pPr>
        <w:spacing w:line="360" w:lineRule="auto"/>
        <w:ind w:right="49"/>
        <w:jc w:val="both"/>
        <w:rPr>
          <w:rFonts w:ascii="Palatino Linotype" w:eastAsia="Palatino Linotype" w:hAnsi="Palatino Linotype" w:cs="Palatino Linotype"/>
          <w:b/>
          <w:sz w:val="28"/>
          <w:szCs w:val="28"/>
        </w:rPr>
      </w:pPr>
    </w:p>
    <w:p w14:paraId="64210A78" w14:textId="77777777" w:rsidR="00000062" w:rsidRPr="00416757" w:rsidRDefault="00015EDF" w:rsidP="00416757">
      <w:pPr>
        <w:spacing w:line="360" w:lineRule="auto"/>
        <w:ind w:right="49"/>
        <w:jc w:val="both"/>
        <w:rPr>
          <w:rFonts w:ascii="Palatino Linotype" w:eastAsia="Palatino Linotype" w:hAnsi="Palatino Linotype" w:cs="Palatino Linotype"/>
          <w:b/>
        </w:rPr>
      </w:pPr>
      <w:r w:rsidRPr="00416757">
        <w:rPr>
          <w:rFonts w:ascii="Palatino Linotype" w:eastAsia="Palatino Linotype" w:hAnsi="Palatino Linotype" w:cs="Palatino Linotype"/>
          <w:b/>
          <w:sz w:val="28"/>
          <w:szCs w:val="28"/>
        </w:rPr>
        <w:lastRenderedPageBreak/>
        <w:t>QUINTO</w:t>
      </w:r>
      <w:r w:rsidRPr="00416757">
        <w:rPr>
          <w:rFonts w:ascii="Palatino Linotype" w:eastAsia="Palatino Linotype" w:hAnsi="Palatino Linotype" w:cs="Palatino Linotype"/>
          <w:b/>
        </w:rPr>
        <w:t xml:space="preserve">. </w:t>
      </w:r>
      <w:proofErr w:type="spellStart"/>
      <w:r w:rsidRPr="00416757">
        <w:rPr>
          <w:rFonts w:ascii="Palatino Linotype" w:eastAsia="Palatino Linotype" w:hAnsi="Palatino Linotype" w:cs="Palatino Linotype"/>
          <w:b/>
        </w:rPr>
        <w:t>Procedibilidad</w:t>
      </w:r>
      <w:proofErr w:type="spellEnd"/>
      <w:r w:rsidRPr="00416757">
        <w:rPr>
          <w:rFonts w:ascii="Palatino Linotype" w:eastAsia="Palatino Linotype" w:hAnsi="Palatino Linotype" w:cs="Palatino Linotype"/>
          <w:b/>
        </w:rPr>
        <w:t xml:space="preserve">. </w:t>
      </w:r>
    </w:p>
    <w:p w14:paraId="12A4A211" w14:textId="77777777" w:rsidR="003F0323" w:rsidRPr="00416757" w:rsidRDefault="003F0323" w:rsidP="00416757">
      <w:pPr>
        <w:autoSpaceDE w:val="0"/>
        <w:autoSpaceDN w:val="0"/>
        <w:adjustRightInd w:val="0"/>
        <w:spacing w:line="360" w:lineRule="auto"/>
        <w:ind w:right="49"/>
        <w:jc w:val="both"/>
        <w:rPr>
          <w:rFonts w:ascii="Palatino Linotype" w:hAnsi="Palatino Linotype" w:cs="Arial"/>
          <w:lang w:val="es-ES"/>
        </w:rPr>
      </w:pPr>
      <w:r w:rsidRPr="00416757">
        <w:rPr>
          <w:rFonts w:ascii="Palatino Linotype" w:hAnsi="Palatino Linotype" w:cs="Arial"/>
          <w:lang w:val="es-ES" w:eastAsia="es-ES"/>
        </w:rPr>
        <w:t xml:space="preserve">Este Órgano Garante considera importante precisar que conforme al artículo 180, fracción II, último párrafo de la </w:t>
      </w:r>
      <w:r w:rsidRPr="00416757">
        <w:rPr>
          <w:rFonts w:ascii="Palatino Linotype" w:hAnsi="Palatino Linotype" w:cs="Arial"/>
          <w:lang w:val="es-ES"/>
        </w:rPr>
        <w:t xml:space="preserve">Ley de Transparencia y Acceso a la </w:t>
      </w:r>
      <w:r w:rsidRPr="00416757">
        <w:rPr>
          <w:rFonts w:ascii="Palatino Linotype" w:hAnsi="Palatino Linotype" w:cs="Arial"/>
          <w:lang w:val="es-ES" w:eastAsia="es-ES"/>
        </w:rPr>
        <w:t>Información</w:t>
      </w:r>
      <w:r w:rsidRPr="00416757">
        <w:rPr>
          <w:rFonts w:ascii="Palatino Linotype" w:hAnsi="Palatino Linotype" w:cs="Arial"/>
          <w:lang w:val="es-ES"/>
        </w:rPr>
        <w:t xml:space="preserve"> Pública del Estado de México y Municipios, el cual prevé que cuando las solicitudes se presenten de manera electrónica no es requisito indispensable el proporcionar el nombre, tal como se muestra a continuación: </w:t>
      </w:r>
    </w:p>
    <w:p w14:paraId="50EA0FAF" w14:textId="77777777" w:rsidR="003F0323" w:rsidRPr="00416757" w:rsidRDefault="003F0323" w:rsidP="00416757">
      <w:pPr>
        <w:autoSpaceDE w:val="0"/>
        <w:autoSpaceDN w:val="0"/>
        <w:adjustRightInd w:val="0"/>
        <w:spacing w:line="360" w:lineRule="auto"/>
        <w:ind w:right="49"/>
        <w:jc w:val="both"/>
        <w:rPr>
          <w:rFonts w:ascii="Palatino Linotype" w:hAnsi="Palatino Linotype" w:cs="Arial"/>
          <w:sz w:val="16"/>
          <w:lang w:val="es-ES" w:eastAsia="es-ES"/>
        </w:rPr>
      </w:pPr>
    </w:p>
    <w:p w14:paraId="3E689E8A" w14:textId="77777777" w:rsidR="003F0323" w:rsidRPr="00416757" w:rsidRDefault="003F0323" w:rsidP="00416757">
      <w:pPr>
        <w:tabs>
          <w:tab w:val="left" w:pos="851"/>
        </w:tabs>
        <w:ind w:left="851" w:right="901"/>
        <w:jc w:val="both"/>
        <w:rPr>
          <w:rFonts w:ascii="Palatino Linotype" w:hAnsi="Palatino Linotype"/>
          <w:b/>
          <w:i/>
          <w:sz w:val="22"/>
          <w:szCs w:val="22"/>
          <w:lang w:val="es-ES" w:eastAsia="es-ES"/>
        </w:rPr>
      </w:pPr>
      <w:r w:rsidRPr="00416757">
        <w:rPr>
          <w:rFonts w:ascii="Palatino Linotype" w:hAnsi="Palatino Linotype"/>
          <w:b/>
          <w:i/>
          <w:sz w:val="22"/>
          <w:szCs w:val="22"/>
          <w:lang w:val="es-ES" w:eastAsia="es-ES"/>
        </w:rPr>
        <w:t xml:space="preserve">“Artículo 180. </w:t>
      </w:r>
      <w:r w:rsidRPr="00416757">
        <w:rPr>
          <w:rFonts w:ascii="Palatino Linotype" w:hAnsi="Palatino Linotype"/>
          <w:i/>
          <w:sz w:val="22"/>
          <w:szCs w:val="22"/>
          <w:lang w:val="es-ES" w:eastAsia="es-ES"/>
        </w:rPr>
        <w:t xml:space="preserve">El </w:t>
      </w:r>
      <w:r w:rsidRPr="00416757">
        <w:rPr>
          <w:rFonts w:ascii="Palatino Linotype" w:hAnsi="Palatino Linotype" w:cs="Arial"/>
          <w:i/>
          <w:sz w:val="22"/>
          <w:szCs w:val="22"/>
          <w:lang w:val="es-ES" w:eastAsia="es-ES"/>
        </w:rPr>
        <w:t>recurso</w:t>
      </w:r>
      <w:r w:rsidRPr="00416757">
        <w:rPr>
          <w:rFonts w:ascii="Palatino Linotype" w:hAnsi="Palatino Linotype"/>
          <w:i/>
          <w:sz w:val="22"/>
          <w:szCs w:val="22"/>
          <w:lang w:val="es-ES" w:eastAsia="es-ES"/>
        </w:rPr>
        <w:t xml:space="preserve"> </w:t>
      </w:r>
      <w:r w:rsidRPr="00416757">
        <w:rPr>
          <w:rFonts w:ascii="Palatino Linotype" w:hAnsi="Palatino Linotype" w:cs="Arial"/>
          <w:i/>
          <w:sz w:val="22"/>
          <w:szCs w:val="22"/>
          <w:lang w:val="es-ES"/>
        </w:rPr>
        <w:t>de</w:t>
      </w:r>
      <w:r w:rsidRPr="00416757">
        <w:rPr>
          <w:rFonts w:ascii="Palatino Linotype" w:hAnsi="Palatino Linotype"/>
          <w:i/>
          <w:sz w:val="22"/>
          <w:szCs w:val="22"/>
          <w:lang w:val="es-ES" w:eastAsia="es-ES"/>
        </w:rPr>
        <w:t xml:space="preserve"> revisión contendrá:</w:t>
      </w:r>
      <w:r w:rsidRPr="00416757">
        <w:rPr>
          <w:rFonts w:ascii="Palatino Linotype" w:hAnsi="Palatino Linotype"/>
          <w:b/>
          <w:i/>
          <w:sz w:val="22"/>
          <w:szCs w:val="22"/>
          <w:lang w:val="es-ES" w:eastAsia="es-ES"/>
        </w:rPr>
        <w:t xml:space="preserve"> </w:t>
      </w:r>
    </w:p>
    <w:p w14:paraId="4E96F889" w14:textId="77777777" w:rsidR="003F0323" w:rsidRPr="00416757" w:rsidRDefault="003F0323" w:rsidP="00416757">
      <w:pPr>
        <w:tabs>
          <w:tab w:val="left" w:pos="851"/>
        </w:tabs>
        <w:ind w:left="851" w:right="901"/>
        <w:jc w:val="both"/>
        <w:rPr>
          <w:rFonts w:ascii="Palatino Linotype" w:hAnsi="Palatino Linotype"/>
          <w:b/>
          <w:i/>
          <w:sz w:val="22"/>
          <w:szCs w:val="22"/>
          <w:lang w:val="es-ES" w:eastAsia="es-ES"/>
        </w:rPr>
      </w:pPr>
      <w:r w:rsidRPr="00416757">
        <w:rPr>
          <w:rFonts w:ascii="Palatino Linotype" w:hAnsi="Palatino Linotype"/>
          <w:b/>
          <w:i/>
          <w:sz w:val="22"/>
          <w:szCs w:val="22"/>
          <w:lang w:val="es-ES" w:eastAsia="es-ES"/>
        </w:rPr>
        <w:t>…</w:t>
      </w:r>
    </w:p>
    <w:p w14:paraId="10C988E6" w14:textId="77777777" w:rsidR="003F0323" w:rsidRPr="00416757" w:rsidRDefault="003F0323" w:rsidP="00416757">
      <w:pPr>
        <w:tabs>
          <w:tab w:val="left" w:pos="851"/>
        </w:tabs>
        <w:ind w:left="851" w:right="901"/>
        <w:jc w:val="both"/>
        <w:rPr>
          <w:rFonts w:ascii="Palatino Linotype" w:hAnsi="Palatino Linotype"/>
          <w:i/>
          <w:sz w:val="22"/>
          <w:szCs w:val="22"/>
          <w:lang w:val="es-ES" w:eastAsia="es-ES"/>
        </w:rPr>
      </w:pPr>
      <w:r w:rsidRPr="00416757">
        <w:rPr>
          <w:rFonts w:ascii="Palatino Linotype" w:hAnsi="Palatino Linotype"/>
          <w:b/>
          <w:i/>
          <w:sz w:val="22"/>
          <w:szCs w:val="22"/>
          <w:lang w:val="es-ES" w:eastAsia="es-ES"/>
        </w:rPr>
        <w:t xml:space="preserve">II. El nombre del solicitante </w:t>
      </w:r>
      <w:r w:rsidRPr="00416757">
        <w:rPr>
          <w:rFonts w:ascii="Palatino Linotype" w:hAnsi="Palatino Linotype" w:cs="Arial"/>
          <w:b/>
          <w:i/>
          <w:sz w:val="22"/>
          <w:szCs w:val="22"/>
          <w:lang w:val="es-ES"/>
        </w:rPr>
        <w:t>que</w:t>
      </w:r>
      <w:r w:rsidRPr="00416757">
        <w:rPr>
          <w:rFonts w:ascii="Palatino Linotype" w:hAnsi="Palatino Linotype"/>
          <w:b/>
          <w:i/>
          <w:sz w:val="22"/>
          <w:szCs w:val="22"/>
          <w:lang w:val="es-ES" w:eastAsia="es-ES"/>
        </w:rPr>
        <w:t xml:space="preserve"> recurre </w:t>
      </w:r>
      <w:r w:rsidRPr="00416757">
        <w:rPr>
          <w:rFonts w:ascii="Palatino Linotype" w:hAnsi="Palatino Linotype"/>
          <w:i/>
          <w:sz w:val="22"/>
          <w:szCs w:val="22"/>
          <w:lang w:val="es-ES" w:eastAsia="es-ES"/>
        </w:rPr>
        <w:t>o de su representante y, en su caso</w:t>
      </w:r>
      <w:proofErr w:type="gramStart"/>
      <w:r w:rsidRPr="00416757">
        <w:rPr>
          <w:rFonts w:ascii="Palatino Linotype" w:hAnsi="Palatino Linotype"/>
          <w:i/>
          <w:sz w:val="22"/>
          <w:szCs w:val="22"/>
          <w:lang w:val="es-ES" w:eastAsia="es-ES"/>
        </w:rPr>
        <w:t>, …</w:t>
      </w:r>
      <w:proofErr w:type="gramEnd"/>
    </w:p>
    <w:p w14:paraId="1E958CF7" w14:textId="77777777" w:rsidR="003F0323" w:rsidRPr="00416757" w:rsidRDefault="003F0323" w:rsidP="00416757">
      <w:pPr>
        <w:tabs>
          <w:tab w:val="left" w:pos="851"/>
        </w:tabs>
        <w:ind w:left="851" w:right="901"/>
        <w:jc w:val="both"/>
        <w:rPr>
          <w:rFonts w:ascii="Palatino Linotype" w:hAnsi="Palatino Linotype"/>
          <w:b/>
          <w:i/>
          <w:sz w:val="22"/>
          <w:szCs w:val="22"/>
          <w:lang w:val="es-ES" w:eastAsia="es-ES"/>
        </w:rPr>
      </w:pPr>
      <w:r w:rsidRPr="00416757">
        <w:rPr>
          <w:rFonts w:ascii="Palatino Linotype" w:hAnsi="Palatino Linotype"/>
          <w:b/>
          <w:i/>
          <w:sz w:val="22"/>
          <w:szCs w:val="22"/>
          <w:lang w:val="es-ES" w:eastAsia="es-ES"/>
        </w:rPr>
        <w:t xml:space="preserve">En caso de </w:t>
      </w:r>
      <w:r w:rsidRPr="00416757">
        <w:rPr>
          <w:rFonts w:ascii="Palatino Linotype" w:hAnsi="Palatino Linotype" w:cs="Arial"/>
          <w:b/>
          <w:i/>
          <w:sz w:val="22"/>
          <w:szCs w:val="22"/>
          <w:lang w:val="es-ES"/>
        </w:rPr>
        <w:t>que</w:t>
      </w:r>
      <w:r w:rsidRPr="00416757">
        <w:rPr>
          <w:rFonts w:ascii="Palatino Linotype" w:hAnsi="Palatino Linotype"/>
          <w:b/>
          <w:i/>
          <w:sz w:val="22"/>
          <w:szCs w:val="22"/>
          <w:lang w:val="es-ES" w:eastAsia="es-ES"/>
        </w:rPr>
        <w:t xml:space="preserve"> el recurso se interponga de manera electrónica no será indispensable que contengan los requisitos establecidos en las fracciones II</w:t>
      </w:r>
      <w:r w:rsidRPr="00416757">
        <w:rPr>
          <w:rFonts w:ascii="Palatino Linotype" w:hAnsi="Palatino Linotype"/>
          <w:i/>
          <w:sz w:val="22"/>
          <w:szCs w:val="22"/>
          <w:lang w:val="es-ES" w:eastAsia="es-ES"/>
        </w:rPr>
        <w:t>, IV, VII y VIII.</w:t>
      </w:r>
      <w:r w:rsidRPr="00416757">
        <w:rPr>
          <w:rFonts w:ascii="Palatino Linotype" w:hAnsi="Palatino Linotype"/>
          <w:b/>
          <w:i/>
          <w:sz w:val="22"/>
          <w:szCs w:val="22"/>
          <w:lang w:val="es-ES" w:eastAsia="es-ES"/>
        </w:rPr>
        <w:t>”</w:t>
      </w:r>
    </w:p>
    <w:p w14:paraId="6A4D960D" w14:textId="77777777" w:rsidR="003F0323" w:rsidRPr="00416757" w:rsidRDefault="003F0323" w:rsidP="00416757">
      <w:pPr>
        <w:tabs>
          <w:tab w:val="left" w:pos="851"/>
        </w:tabs>
        <w:ind w:left="851" w:right="901"/>
        <w:jc w:val="both"/>
        <w:rPr>
          <w:rFonts w:ascii="Palatino Linotype" w:hAnsi="Palatino Linotype"/>
          <w:i/>
          <w:sz w:val="22"/>
          <w:szCs w:val="22"/>
          <w:lang w:val="es-ES" w:eastAsia="es-ES"/>
        </w:rPr>
      </w:pPr>
      <w:r w:rsidRPr="00416757">
        <w:rPr>
          <w:rFonts w:ascii="Palatino Linotype" w:hAnsi="Palatino Linotype"/>
          <w:i/>
          <w:sz w:val="22"/>
          <w:szCs w:val="22"/>
          <w:lang w:val="es-ES" w:eastAsia="es-ES"/>
        </w:rPr>
        <w:t>(Énfasis añadido)</w:t>
      </w:r>
    </w:p>
    <w:p w14:paraId="3D826503" w14:textId="77777777" w:rsidR="003F0323" w:rsidRPr="00416757" w:rsidRDefault="003F0323" w:rsidP="00416757">
      <w:pPr>
        <w:tabs>
          <w:tab w:val="left" w:pos="851"/>
        </w:tabs>
        <w:ind w:right="901"/>
        <w:jc w:val="both"/>
        <w:rPr>
          <w:rFonts w:ascii="Palatino Linotype" w:hAnsi="Palatino Linotype"/>
          <w:i/>
          <w:sz w:val="22"/>
          <w:szCs w:val="22"/>
          <w:lang w:val="es-ES" w:eastAsia="es-ES"/>
        </w:rPr>
      </w:pPr>
    </w:p>
    <w:p w14:paraId="4E69FA55" w14:textId="094D0A6F" w:rsidR="003F0323" w:rsidRPr="00416757" w:rsidRDefault="003F0323" w:rsidP="00416757">
      <w:pPr>
        <w:spacing w:line="360" w:lineRule="auto"/>
        <w:jc w:val="both"/>
        <w:rPr>
          <w:rFonts w:ascii="Palatino Linotype" w:hAnsi="Palatino Linotype"/>
          <w:lang w:val="es-ES" w:eastAsia="es-ES"/>
        </w:rPr>
      </w:pPr>
      <w:r w:rsidRPr="00416757">
        <w:rPr>
          <w:rFonts w:ascii="Palatino Linotype" w:hAnsi="Palatino Linotype"/>
          <w:lang w:val="es-ES" w:eastAsia="es-ES"/>
        </w:rPr>
        <w:t xml:space="preserve">Con fundamento en el precepto legal antes citado, </w:t>
      </w:r>
      <w:r w:rsidR="00D45B9F" w:rsidRPr="00416757">
        <w:rPr>
          <w:rFonts w:ascii="Palatino Linotype" w:hAnsi="Palatino Linotype"/>
          <w:lang w:val="es-ES" w:eastAsia="es-ES"/>
        </w:rPr>
        <w:t>los</w:t>
      </w:r>
      <w:r w:rsidRPr="00416757">
        <w:rPr>
          <w:rFonts w:ascii="Palatino Linotype" w:hAnsi="Palatino Linotype"/>
          <w:lang w:val="es-ES" w:eastAsia="es-ES"/>
        </w:rPr>
        <w:t xml:space="preserve"> Recurso</w:t>
      </w:r>
      <w:r w:rsidR="00D45B9F" w:rsidRPr="00416757">
        <w:rPr>
          <w:rFonts w:ascii="Palatino Linotype" w:hAnsi="Palatino Linotype"/>
          <w:lang w:val="es-ES" w:eastAsia="es-ES"/>
        </w:rPr>
        <w:t>s</w:t>
      </w:r>
      <w:r w:rsidRPr="00416757">
        <w:rPr>
          <w:rFonts w:ascii="Palatino Linotype" w:hAnsi="Palatino Linotype"/>
          <w:lang w:val="es-ES" w:eastAsia="es-ES"/>
        </w:rPr>
        <w:t xml:space="preserve"> de Revisión materia del presente asunto, se </w:t>
      </w:r>
      <w:r w:rsidR="000605E6" w:rsidRPr="00416757">
        <w:rPr>
          <w:rFonts w:ascii="Palatino Linotype" w:hAnsi="Palatino Linotype"/>
          <w:lang w:val="es-ES" w:eastAsia="es-ES"/>
        </w:rPr>
        <w:t>interpusieron</w:t>
      </w:r>
      <w:r w:rsidRPr="00416757">
        <w:rPr>
          <w:rFonts w:ascii="Palatino Linotype" w:hAnsi="Palatino Linotype"/>
          <w:lang w:val="es-ES" w:eastAsia="es-ES"/>
        </w:rPr>
        <w:t xml:space="preserve"> de manera electrónica y, por ende, no es necesario que contenga determinados requisitos, entre ellos, el nombre del</w:t>
      </w:r>
      <w:r w:rsidRPr="00416757">
        <w:rPr>
          <w:rFonts w:ascii="Palatino Linotype" w:hAnsi="Palatino Linotype" w:cs="Arial"/>
          <w:b/>
          <w:lang w:val="es-ES" w:eastAsia="es-ES"/>
        </w:rPr>
        <w:t xml:space="preserve"> RECURRENTE;</w:t>
      </w:r>
      <w:r w:rsidRPr="00416757">
        <w:rPr>
          <w:rFonts w:ascii="Palatino Linotype" w:hAnsi="Palatino Linotype"/>
          <w:lang w:val="es-ES" w:eastAsia="es-ES"/>
        </w:rPr>
        <w:t xml:space="preserve"> en ese sentido en el presente caso, al haber sido presentado</w:t>
      </w:r>
      <w:r w:rsidR="000605E6" w:rsidRPr="00416757">
        <w:rPr>
          <w:rFonts w:ascii="Palatino Linotype" w:hAnsi="Palatino Linotype"/>
          <w:lang w:val="es-ES" w:eastAsia="es-ES"/>
        </w:rPr>
        <w:t>s</w:t>
      </w:r>
      <w:r w:rsidRPr="00416757">
        <w:rPr>
          <w:rFonts w:ascii="Palatino Linotype" w:hAnsi="Palatino Linotype"/>
          <w:lang w:val="es-ES" w:eastAsia="es-ES"/>
        </w:rPr>
        <w:t xml:space="preserve"> </w:t>
      </w:r>
      <w:r w:rsidR="000605E6" w:rsidRPr="00416757">
        <w:rPr>
          <w:rFonts w:ascii="Palatino Linotype" w:hAnsi="Palatino Linotype"/>
          <w:lang w:val="es-ES" w:eastAsia="es-ES"/>
        </w:rPr>
        <w:t>los</w:t>
      </w:r>
      <w:r w:rsidRPr="00416757">
        <w:rPr>
          <w:rFonts w:ascii="Palatino Linotype" w:hAnsi="Palatino Linotype"/>
          <w:lang w:val="es-ES" w:eastAsia="es-ES"/>
        </w:rPr>
        <w:t xml:space="preserve"> Recurso</w:t>
      </w:r>
      <w:r w:rsidR="000605E6" w:rsidRPr="00416757">
        <w:rPr>
          <w:rFonts w:ascii="Palatino Linotype" w:hAnsi="Palatino Linotype"/>
          <w:lang w:val="es-ES" w:eastAsia="es-ES"/>
        </w:rPr>
        <w:t>s</w:t>
      </w:r>
      <w:r w:rsidRPr="00416757">
        <w:rPr>
          <w:rFonts w:ascii="Palatino Linotype" w:hAnsi="Palatino Linotype"/>
          <w:lang w:val="es-ES" w:eastAsia="es-ES"/>
        </w:rPr>
        <w:t xml:space="preserve"> de Revisión vía </w:t>
      </w:r>
      <w:r w:rsidRPr="00416757">
        <w:rPr>
          <w:rFonts w:ascii="Palatino Linotype" w:hAnsi="Palatino Linotype"/>
          <w:b/>
          <w:lang w:val="es-ES" w:eastAsia="es-ES"/>
        </w:rPr>
        <w:t>SAIMEX</w:t>
      </w:r>
      <w:r w:rsidRPr="00416757">
        <w:rPr>
          <w:rFonts w:ascii="Palatino Linotype" w:hAnsi="Palatino Linotype"/>
          <w:lang w:val="es-ES" w:eastAsia="es-ES"/>
        </w:rPr>
        <w:t>, dicho requisito resulta innecesario.</w:t>
      </w:r>
    </w:p>
    <w:p w14:paraId="52B56B57" w14:textId="77777777" w:rsidR="003F0323" w:rsidRPr="00416757" w:rsidRDefault="003F0323" w:rsidP="00416757">
      <w:pPr>
        <w:spacing w:line="360" w:lineRule="auto"/>
        <w:jc w:val="both"/>
        <w:rPr>
          <w:rFonts w:ascii="Palatino Linotype" w:hAnsi="Palatino Linotype"/>
          <w:lang w:val="es-ES" w:eastAsia="es-ES"/>
        </w:rPr>
      </w:pPr>
    </w:p>
    <w:p w14:paraId="14E3C7FE" w14:textId="77777777" w:rsidR="003F0323" w:rsidRPr="00416757" w:rsidRDefault="003F0323" w:rsidP="00416757">
      <w:pPr>
        <w:spacing w:line="360" w:lineRule="auto"/>
        <w:jc w:val="both"/>
        <w:rPr>
          <w:rFonts w:ascii="Palatino Linotype" w:hAnsi="Palatino Linotype" w:cs="Arial"/>
          <w:lang w:val="es-ES" w:eastAsia="es-ES"/>
        </w:rPr>
      </w:pPr>
      <w:r w:rsidRPr="00416757">
        <w:rPr>
          <w:rFonts w:ascii="Palatino Linotype" w:hAnsi="Palatino Linotype"/>
          <w:lang w:val="es-ES" w:eastAsia="es-ES"/>
        </w:rPr>
        <w:t xml:space="preserve">Lo anterior es así, pues el artículo 15 de </w:t>
      </w:r>
      <w:r w:rsidRPr="00416757">
        <w:rPr>
          <w:rFonts w:ascii="Palatino Linotype" w:hAnsi="Palatino Linotype" w:cs="Arial"/>
          <w:lang w:val="es-ES"/>
        </w:rPr>
        <w:t xml:space="preserve">Ley de Transparencia y Acceso a la </w:t>
      </w:r>
      <w:r w:rsidRPr="00416757">
        <w:rPr>
          <w:rFonts w:ascii="Palatino Linotype" w:hAnsi="Palatino Linotype" w:cs="Arial"/>
          <w:lang w:val="es-ES" w:eastAsia="es-ES"/>
        </w:rPr>
        <w:t>Información</w:t>
      </w:r>
      <w:r w:rsidRPr="00416757">
        <w:rPr>
          <w:rFonts w:ascii="Palatino Linotype" w:hAnsi="Palatino Linotype" w:cs="Arial"/>
          <w:lang w:val="es-ES"/>
        </w:rPr>
        <w:t xml:space="preserve"> Pública del Estado de México y Municipios </w:t>
      </w:r>
      <w:r w:rsidRPr="00416757">
        <w:rPr>
          <w:rFonts w:ascii="Palatino Linotype" w:hAnsi="Palatino Linotype" w:cs="Arial"/>
          <w:iCs/>
          <w:lang w:val="es-ES" w:eastAsia="es-ES"/>
        </w:rPr>
        <w:t xml:space="preserve">prevé que, </w:t>
      </w:r>
      <w:r w:rsidRPr="00416757">
        <w:rPr>
          <w:rFonts w:ascii="Palatino Linotype" w:hAnsi="Palatino Linotype"/>
          <w:lang w:val="es-ES" w:eastAsia="es-ES"/>
        </w:rPr>
        <w:t xml:space="preserve">toda persona tendrá acceso a la información </w:t>
      </w:r>
      <w:r w:rsidRPr="00416757">
        <w:rPr>
          <w:rFonts w:ascii="Palatino Linotype" w:hAnsi="Palatino Linotype" w:cs="Arial"/>
          <w:lang w:val="es-ES" w:eastAsia="es-ES"/>
        </w:rPr>
        <w:t xml:space="preserve">sin necesidad de acreditar interés alguno o justificar su utilización, de lo que se infiere que para el </w:t>
      </w:r>
      <w:r w:rsidRPr="00416757">
        <w:rPr>
          <w:rFonts w:ascii="Palatino Linotype" w:hAnsi="Palatino Linotype"/>
          <w:lang w:val="es-ES" w:eastAsia="es-ES"/>
        </w:rPr>
        <w:t>ejercicio</w:t>
      </w:r>
      <w:r w:rsidRPr="00416757">
        <w:rPr>
          <w:rFonts w:ascii="Palatino Linotype" w:hAnsi="Palatino Linotype" w:cs="Arial"/>
          <w:lang w:val="es-ES" w:eastAsia="es-ES"/>
        </w:rPr>
        <w:t xml:space="preserve"> del derecho de acceso a la información pública, </w:t>
      </w:r>
      <w:r w:rsidRPr="00416757">
        <w:rPr>
          <w:rFonts w:ascii="Palatino Linotype" w:hAnsi="Palatino Linotype" w:cs="Arial"/>
          <w:b/>
          <w:u w:val="single"/>
          <w:lang w:val="es-ES" w:eastAsia="es-ES"/>
        </w:rPr>
        <w:t xml:space="preserve">el nombre no es un requisito </w:t>
      </w:r>
      <w:r w:rsidRPr="00416757">
        <w:rPr>
          <w:rFonts w:ascii="Palatino Linotype" w:hAnsi="Palatino Linotype" w:cs="Arial"/>
          <w:b/>
          <w:i/>
          <w:u w:val="single"/>
          <w:lang w:val="es-ES" w:eastAsia="es-ES"/>
        </w:rPr>
        <w:t>sine qua non</w:t>
      </w:r>
      <w:r w:rsidRPr="00416757">
        <w:rPr>
          <w:rFonts w:ascii="Palatino Linotype" w:hAnsi="Palatino Linotype" w:cs="Arial"/>
          <w:lang w:val="es-ES" w:eastAsia="es-ES"/>
        </w:rPr>
        <w:t xml:space="preserve"> para que los particulares ejerzan el derecho </w:t>
      </w:r>
      <w:r w:rsidRPr="00416757">
        <w:rPr>
          <w:rFonts w:ascii="Palatino Linotype" w:hAnsi="Palatino Linotype" w:cs="Arial"/>
          <w:lang w:val="es-ES" w:eastAsia="es-ES"/>
        </w:rPr>
        <w:lastRenderedPageBreak/>
        <w:t>de acceso a la información pública, pues por el contrario la Ley de la materia señala en su artículo 155, párrafo segundo la posibilidad de que las solicitudes de información sean anónimas, al utilizar un nombre incompleto o, inclusive un seudónimo.</w:t>
      </w:r>
    </w:p>
    <w:p w14:paraId="017C1785" w14:textId="77777777" w:rsidR="003F0323" w:rsidRPr="00416757" w:rsidRDefault="003F0323" w:rsidP="00416757">
      <w:pPr>
        <w:spacing w:line="360" w:lineRule="auto"/>
        <w:jc w:val="both"/>
        <w:rPr>
          <w:rFonts w:ascii="Palatino Linotype" w:hAnsi="Palatino Linotype" w:cs="Arial"/>
          <w:lang w:val="es-ES" w:eastAsia="es-ES"/>
        </w:rPr>
      </w:pPr>
    </w:p>
    <w:p w14:paraId="109EFE4B" w14:textId="5978CC73" w:rsidR="003F0323" w:rsidRPr="00416757" w:rsidRDefault="003F0323" w:rsidP="00416757">
      <w:pPr>
        <w:spacing w:line="360" w:lineRule="auto"/>
        <w:jc w:val="both"/>
        <w:rPr>
          <w:rFonts w:ascii="Palatino Linotype" w:hAnsi="Palatino Linotype"/>
          <w:sz w:val="22"/>
          <w:szCs w:val="22"/>
          <w:lang w:val="es-ES" w:eastAsia="es-ES"/>
        </w:rPr>
      </w:pPr>
      <w:r w:rsidRPr="00416757">
        <w:rPr>
          <w:rFonts w:ascii="Palatino Linotype" w:hAnsi="Palatino Linotype"/>
          <w:lang w:val="es-ES" w:eastAsia="es-ES"/>
        </w:rPr>
        <w:t>Aunado a lo anterior, cabe precisar que los artículos 6, Apartado A, fracciones III y IV de la Constitución Política de los Estados Unidos Mexicanos y 5, párrafo trigésimo</w:t>
      </w:r>
      <w:r w:rsidR="000605E6" w:rsidRPr="00416757">
        <w:rPr>
          <w:rFonts w:ascii="Palatino Linotype" w:hAnsi="Palatino Linotype"/>
          <w:lang w:val="es-ES" w:eastAsia="es-ES"/>
        </w:rPr>
        <w:t xml:space="preserve"> </w:t>
      </w:r>
      <w:r w:rsidRPr="00416757">
        <w:rPr>
          <w:rFonts w:ascii="Palatino Linotype" w:hAnsi="Palatino Linotype"/>
          <w:lang w:val="es-ES" w:eastAsia="es-ES"/>
        </w:rPr>
        <w:t>segundo,</w:t>
      </w:r>
      <w:r w:rsidR="000605E6" w:rsidRPr="00416757">
        <w:rPr>
          <w:rFonts w:ascii="Palatino Linotype" w:hAnsi="Palatino Linotype"/>
          <w:lang w:val="es-ES" w:eastAsia="es-ES"/>
        </w:rPr>
        <w:t xml:space="preserve"> trigésimo tercero y trigésimo cuarto</w:t>
      </w:r>
      <w:r w:rsidRPr="00416757">
        <w:rPr>
          <w:rFonts w:ascii="Palatino Linotype" w:hAnsi="Palatino Linotype"/>
          <w:lang w:val="es-ES" w:eastAsia="es-ES"/>
        </w:rPr>
        <w:t xml:space="preserve">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E8E46D5" w14:textId="77777777" w:rsidR="003F0323" w:rsidRPr="00416757" w:rsidRDefault="003F0323" w:rsidP="00416757">
      <w:pPr>
        <w:tabs>
          <w:tab w:val="left" w:pos="851"/>
        </w:tabs>
        <w:ind w:left="851" w:right="901"/>
        <w:jc w:val="both"/>
        <w:rPr>
          <w:rFonts w:ascii="Palatino Linotype" w:hAnsi="Palatino Linotype"/>
          <w:sz w:val="22"/>
          <w:szCs w:val="22"/>
          <w:lang w:val="es-ES" w:eastAsia="es-ES"/>
        </w:rPr>
      </w:pPr>
    </w:p>
    <w:p w14:paraId="73403893" w14:textId="77777777" w:rsidR="003F0323" w:rsidRPr="00416757" w:rsidRDefault="003F0323" w:rsidP="00416757">
      <w:pPr>
        <w:spacing w:line="360" w:lineRule="auto"/>
        <w:jc w:val="both"/>
        <w:rPr>
          <w:rFonts w:ascii="Palatino Linotype" w:hAnsi="Palatino Linotype"/>
          <w:lang w:val="es-ES" w:eastAsia="es-ES"/>
        </w:rPr>
      </w:pPr>
      <w:r w:rsidRPr="00416757">
        <w:rPr>
          <w:rFonts w:ascii="Palatino Linotype" w:hAnsi="Palatino Linotype"/>
          <w:lang w:val="es-ES" w:eastAsia="es-ES"/>
        </w:rPr>
        <w:t xml:space="preserve">Asimismo, se estima que el requisito relativo al nombre del </w:t>
      </w:r>
      <w:r w:rsidRPr="00416757">
        <w:rPr>
          <w:rFonts w:ascii="Palatino Linotype" w:hAnsi="Palatino Linotype" w:cs="Arial"/>
          <w:b/>
          <w:lang w:val="es-ES" w:eastAsia="es-ES"/>
        </w:rPr>
        <w:t>RECURRENTE</w:t>
      </w:r>
      <w:r w:rsidRPr="00416757">
        <w:rPr>
          <w:rFonts w:ascii="Palatino Linotype" w:hAnsi="Palatino Linotype"/>
          <w:lang w:val="es-ES" w:eastAsia="es-ES"/>
        </w:rPr>
        <w:t xml:space="preserve"> no constituye un supuesto indispensable de </w:t>
      </w:r>
      <w:proofErr w:type="spellStart"/>
      <w:r w:rsidRPr="00416757">
        <w:rPr>
          <w:rFonts w:ascii="Palatino Linotype" w:hAnsi="Palatino Linotype"/>
          <w:lang w:val="es-ES" w:eastAsia="es-ES"/>
        </w:rPr>
        <w:t>procedibilidad</w:t>
      </w:r>
      <w:proofErr w:type="spellEnd"/>
      <w:r w:rsidRPr="00416757">
        <w:rPr>
          <w:rFonts w:ascii="Palatino Linotype" w:hAnsi="Palatino Linotype"/>
          <w:lang w:val="es-ES" w:eastAsia="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416757">
        <w:rPr>
          <w:rFonts w:ascii="Palatino Linotype" w:hAnsi="Palatino Linotype" w:cs="Arial"/>
          <w:b/>
          <w:lang w:val="es-ES" w:eastAsia="es-ES"/>
        </w:rPr>
        <w:t>EL RECURRENTE</w:t>
      </w:r>
      <w:r w:rsidRPr="00416757">
        <w:rPr>
          <w:rFonts w:ascii="Palatino Linotype" w:hAnsi="Palatino Linotype"/>
          <w:lang w:val="es-ES" w:eastAsia="es-ES"/>
        </w:rPr>
        <w:t xml:space="preserve"> es la misma persona que realizó la solicitud de acceso a la información pública que ahora se impugna.</w:t>
      </w:r>
    </w:p>
    <w:p w14:paraId="54811EF6" w14:textId="19E07D05" w:rsidR="003F0323" w:rsidRPr="00416757" w:rsidRDefault="003F0323" w:rsidP="00416757">
      <w:pPr>
        <w:spacing w:line="360" w:lineRule="auto"/>
        <w:jc w:val="both"/>
        <w:rPr>
          <w:rFonts w:ascii="Palatino Linotype" w:hAnsi="Palatino Linotype"/>
          <w:lang w:val="es-ES" w:eastAsia="es-ES"/>
        </w:rPr>
      </w:pPr>
      <w:r w:rsidRPr="00416757">
        <w:rPr>
          <w:rFonts w:ascii="Palatino Linotype" w:hAnsi="Palatino Linotype"/>
          <w:lang w:val="es-ES" w:eastAsia="es-ES"/>
        </w:rPr>
        <w:lastRenderedPageBreak/>
        <w:t>Es así que, para el estudio de la materia sobre la que se resuelve</w:t>
      </w:r>
      <w:r w:rsidR="000605E6" w:rsidRPr="00416757">
        <w:rPr>
          <w:rFonts w:ascii="Palatino Linotype" w:hAnsi="Palatino Linotype"/>
          <w:lang w:val="es-ES" w:eastAsia="es-ES"/>
        </w:rPr>
        <w:t>n</w:t>
      </w:r>
      <w:r w:rsidRPr="00416757">
        <w:rPr>
          <w:rFonts w:ascii="Palatino Linotype" w:hAnsi="Palatino Linotype"/>
          <w:lang w:val="es-ES" w:eastAsia="es-ES"/>
        </w:rPr>
        <w:t xml:space="preserve"> </w:t>
      </w:r>
      <w:r w:rsidR="000605E6" w:rsidRPr="00416757">
        <w:rPr>
          <w:rFonts w:ascii="Palatino Linotype" w:hAnsi="Palatino Linotype"/>
          <w:lang w:val="es-ES" w:eastAsia="es-ES"/>
        </w:rPr>
        <w:t>los</w:t>
      </w:r>
      <w:r w:rsidRPr="00416757">
        <w:rPr>
          <w:rFonts w:ascii="Palatino Linotype" w:hAnsi="Palatino Linotype"/>
          <w:lang w:val="es-ES" w:eastAsia="es-ES"/>
        </w:rPr>
        <w:t xml:space="preserve"> presente</w:t>
      </w:r>
      <w:r w:rsidR="000605E6" w:rsidRPr="00416757">
        <w:rPr>
          <w:rFonts w:ascii="Palatino Linotype" w:hAnsi="Palatino Linotype"/>
          <w:lang w:val="es-ES" w:eastAsia="es-ES"/>
        </w:rPr>
        <w:t>s</w:t>
      </w:r>
      <w:r w:rsidRPr="00416757">
        <w:rPr>
          <w:rFonts w:ascii="Palatino Linotype" w:hAnsi="Palatino Linotype"/>
          <w:lang w:val="es-ES" w:eastAsia="es-ES"/>
        </w:rPr>
        <w:t xml:space="preserve"> Recurso</w:t>
      </w:r>
      <w:r w:rsidR="000605E6" w:rsidRPr="00416757">
        <w:rPr>
          <w:rFonts w:ascii="Palatino Linotype" w:hAnsi="Palatino Linotype"/>
          <w:lang w:val="es-ES" w:eastAsia="es-ES"/>
        </w:rPr>
        <w:t>s</w:t>
      </w:r>
      <w:r w:rsidRPr="00416757">
        <w:rPr>
          <w:rFonts w:ascii="Palatino Linotype" w:hAnsi="Palatino Linotype"/>
          <w:lang w:val="es-ES" w:eastAsia="es-ES"/>
        </w:rPr>
        <w:t xml:space="preserve"> de Revisión, resulta intrascendente conocer el nombre de la persona que lo hubiere promovido, en virtud de que tanto la </w:t>
      </w:r>
      <w:r w:rsidRPr="00416757">
        <w:rPr>
          <w:rFonts w:ascii="Palatino Linotype" w:hAnsi="Palatino Linotype"/>
          <w:lang w:eastAsia="es-ES"/>
        </w:rPr>
        <w:t>Constitución Política de los Estados Unidos Mexicanos</w:t>
      </w:r>
      <w:r w:rsidRPr="00416757">
        <w:rPr>
          <w:rFonts w:ascii="Palatino Linotype" w:hAnsi="Palatino Linotype"/>
          <w:lang w:val="es-ES" w:eastAsia="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3BFAB9" w14:textId="77777777" w:rsidR="00000062" w:rsidRPr="00416757" w:rsidRDefault="00000062" w:rsidP="00416757">
      <w:pPr>
        <w:spacing w:line="360" w:lineRule="auto"/>
        <w:ind w:right="49"/>
        <w:jc w:val="both"/>
        <w:rPr>
          <w:rFonts w:ascii="Palatino Linotype" w:eastAsia="Palatino Linotype" w:hAnsi="Palatino Linotype" w:cs="Palatino Linotype"/>
          <w:b/>
        </w:rPr>
      </w:pPr>
    </w:p>
    <w:p w14:paraId="3E7EF1A3" w14:textId="77777777" w:rsidR="00000062" w:rsidRPr="00416757" w:rsidRDefault="00015EDF" w:rsidP="00416757">
      <w:pPr>
        <w:spacing w:line="360" w:lineRule="auto"/>
        <w:jc w:val="both"/>
        <w:rPr>
          <w:rFonts w:ascii="Palatino Linotype" w:eastAsia="Palatino Linotype" w:hAnsi="Palatino Linotype" w:cs="Palatino Linotype"/>
          <w:b/>
        </w:rPr>
      </w:pPr>
      <w:r w:rsidRPr="00416757">
        <w:rPr>
          <w:rFonts w:ascii="Palatino Linotype" w:eastAsia="Palatino Linotype" w:hAnsi="Palatino Linotype" w:cs="Palatino Linotype"/>
          <w:b/>
          <w:sz w:val="28"/>
          <w:szCs w:val="28"/>
        </w:rPr>
        <w:t>SEXTO</w:t>
      </w:r>
      <w:r w:rsidRPr="00416757">
        <w:rPr>
          <w:rFonts w:ascii="Palatino Linotype" w:eastAsia="Palatino Linotype" w:hAnsi="Palatino Linotype" w:cs="Palatino Linotype"/>
          <w:b/>
        </w:rPr>
        <w:t xml:space="preserve">. Estudio y resolución del asunto. </w:t>
      </w:r>
    </w:p>
    <w:p w14:paraId="324D7B84" w14:textId="67B8009C" w:rsidR="00AA1DA3" w:rsidRPr="00416757" w:rsidRDefault="00015EDF" w:rsidP="00416757">
      <w:pPr>
        <w:spacing w:line="360" w:lineRule="auto"/>
        <w:ind w:right="51"/>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En ese tenor, para un mejor estudio y comprensión del asunto que se resuelve, es preciso recordar </w:t>
      </w:r>
      <w:r w:rsidR="00423F15" w:rsidRPr="00416757">
        <w:rPr>
          <w:rFonts w:ascii="Palatino Linotype" w:eastAsia="Palatino Linotype" w:hAnsi="Palatino Linotype" w:cs="Palatino Linotype"/>
        </w:rPr>
        <w:t xml:space="preserve">y a su vez señalar </w:t>
      </w:r>
      <w:r w:rsidRPr="00416757">
        <w:rPr>
          <w:rFonts w:ascii="Palatino Linotype" w:eastAsia="Palatino Linotype" w:hAnsi="Palatino Linotype" w:cs="Palatino Linotype"/>
        </w:rPr>
        <w:t>que</w:t>
      </w:r>
      <w:r w:rsidR="00423F15" w:rsidRPr="00416757">
        <w:rPr>
          <w:rFonts w:ascii="Palatino Linotype" w:eastAsia="Palatino Linotype" w:hAnsi="Palatino Linotype" w:cs="Palatino Linotype"/>
        </w:rPr>
        <w:t>,</w:t>
      </w:r>
      <w:r w:rsidRPr="00416757">
        <w:rPr>
          <w:rFonts w:ascii="Palatino Linotype" w:eastAsia="Palatino Linotype" w:hAnsi="Palatino Linotype" w:cs="Palatino Linotype"/>
        </w:rPr>
        <w:t xml:space="preserve"> </w:t>
      </w:r>
      <w:r w:rsidR="00880B48" w:rsidRPr="00416757">
        <w:rPr>
          <w:rFonts w:ascii="Palatino Linotype" w:eastAsia="Palatino Linotype" w:hAnsi="Palatino Linotype" w:cs="Palatino Linotype"/>
          <w:b/>
        </w:rPr>
        <w:t>EL RECURRENTE</w:t>
      </w:r>
      <w:r w:rsidRPr="00416757">
        <w:rPr>
          <w:rFonts w:ascii="Palatino Linotype" w:eastAsia="Palatino Linotype" w:hAnsi="Palatino Linotype" w:cs="Palatino Linotype"/>
        </w:rPr>
        <w:t xml:space="preserve"> </w:t>
      </w:r>
      <w:r w:rsidR="00B91413" w:rsidRPr="00416757">
        <w:rPr>
          <w:rFonts w:ascii="Palatino Linotype" w:eastAsia="Palatino Linotype" w:hAnsi="Palatino Linotype" w:cs="Palatino Linotype"/>
        </w:rPr>
        <w:t>requirió</w:t>
      </w:r>
      <w:r w:rsidRPr="00416757">
        <w:rPr>
          <w:rFonts w:ascii="Palatino Linotype" w:eastAsia="Palatino Linotype" w:hAnsi="Palatino Linotype" w:cs="Palatino Linotype"/>
        </w:rPr>
        <w:t xml:space="preserve"> al </w:t>
      </w:r>
      <w:r w:rsidRPr="00416757">
        <w:rPr>
          <w:rFonts w:ascii="Palatino Linotype" w:eastAsia="Palatino Linotype" w:hAnsi="Palatino Linotype" w:cs="Palatino Linotype"/>
          <w:b/>
        </w:rPr>
        <w:t>SUJETO OBLIGADO</w:t>
      </w:r>
      <w:r w:rsidR="0017004A" w:rsidRPr="00416757">
        <w:rPr>
          <w:rFonts w:ascii="Palatino Linotype" w:eastAsia="Palatino Linotype" w:hAnsi="Palatino Linotype" w:cs="Palatino Linotype"/>
        </w:rPr>
        <w:t xml:space="preserve"> </w:t>
      </w:r>
      <w:r w:rsidR="00D04792" w:rsidRPr="00416757">
        <w:rPr>
          <w:rFonts w:ascii="Palatino Linotype" w:eastAsia="Palatino Linotype" w:hAnsi="Palatino Linotype" w:cs="Palatino Linotype"/>
        </w:rPr>
        <w:t>en las dos</w:t>
      </w:r>
      <w:r w:rsidR="002A65C1" w:rsidRPr="00416757">
        <w:rPr>
          <w:rFonts w:ascii="Palatino Linotype" w:eastAsia="Palatino Linotype" w:hAnsi="Palatino Linotype" w:cs="Palatino Linotype"/>
        </w:rPr>
        <w:t xml:space="preserve"> </w:t>
      </w:r>
      <w:r w:rsidR="00423F15" w:rsidRPr="00416757">
        <w:rPr>
          <w:rFonts w:ascii="Palatino Linotype" w:eastAsia="Palatino Linotype" w:hAnsi="Palatino Linotype" w:cs="Palatino Linotype"/>
        </w:rPr>
        <w:t>solicitudes</w:t>
      </w:r>
      <w:r w:rsidR="00AA1DA3" w:rsidRPr="00416757">
        <w:rPr>
          <w:rFonts w:ascii="Palatino Linotype" w:eastAsia="Palatino Linotype" w:hAnsi="Palatino Linotype" w:cs="Palatino Linotype"/>
        </w:rPr>
        <w:t>,</w:t>
      </w:r>
      <w:r w:rsidR="00423F15" w:rsidRPr="00416757">
        <w:rPr>
          <w:rFonts w:ascii="Palatino Linotype" w:eastAsia="Palatino Linotype" w:hAnsi="Palatino Linotype" w:cs="Palatino Linotype"/>
        </w:rPr>
        <w:t xml:space="preserve"> </w:t>
      </w:r>
      <w:r w:rsidR="000A5636" w:rsidRPr="00416757">
        <w:rPr>
          <w:rFonts w:ascii="Palatino Linotype" w:eastAsia="Palatino Linotype" w:hAnsi="Palatino Linotype" w:cs="Palatino Linotype"/>
        </w:rPr>
        <w:t xml:space="preserve">lo siguiente: </w:t>
      </w:r>
      <w:r w:rsidR="00AA1DA3" w:rsidRPr="00416757">
        <w:rPr>
          <w:rFonts w:ascii="Palatino Linotype" w:eastAsia="Palatino Linotype" w:hAnsi="Palatino Linotype" w:cs="Palatino Linotype"/>
          <w:i/>
          <w:sz w:val="20"/>
          <w:szCs w:val="20"/>
        </w:rPr>
        <w:t xml:space="preserve"> </w:t>
      </w:r>
    </w:p>
    <w:p w14:paraId="33C7F63A" w14:textId="77777777" w:rsidR="00D04792" w:rsidRPr="00416757" w:rsidRDefault="00D04792" w:rsidP="00416757">
      <w:pPr>
        <w:spacing w:line="360" w:lineRule="auto"/>
        <w:ind w:right="51"/>
        <w:jc w:val="both"/>
        <w:rPr>
          <w:sz w:val="14"/>
        </w:rPr>
      </w:pPr>
    </w:p>
    <w:p w14:paraId="4466CAD8" w14:textId="61ED17B9" w:rsidR="003C5EE4" w:rsidRPr="00416757" w:rsidRDefault="00AA1DA3" w:rsidP="00416757">
      <w:pPr>
        <w:pStyle w:val="Prrafodelista"/>
        <w:ind w:left="720"/>
        <w:rPr>
          <w:sz w:val="32"/>
        </w:rPr>
      </w:pPr>
      <w:r w:rsidRPr="00416757">
        <w:rPr>
          <w:rFonts w:ascii="Palatino Linotype" w:eastAsia="Palatino Linotype" w:hAnsi="Palatino Linotype" w:cs="Palatino Linotype"/>
          <w:b/>
          <w:i/>
          <w:sz w:val="20"/>
          <w:szCs w:val="20"/>
        </w:rPr>
        <w:t>“</w:t>
      </w:r>
      <w:r w:rsidR="006879EE" w:rsidRPr="00416757">
        <w:rPr>
          <w:rFonts w:ascii="Palatino Linotype" w:eastAsia="Palatino Linotype" w:hAnsi="Palatino Linotype" w:cs="Palatino Linotype"/>
          <w:i/>
          <w:szCs w:val="20"/>
        </w:rPr>
        <w:t>SOLICITO TODOS LOS TITULOS PROFESIONALES, CERTIFICADOS O AFIN DE TODO EL PERSONAL DE CABILDO</w:t>
      </w:r>
      <w:r w:rsidR="00156CA4" w:rsidRPr="00416757">
        <w:rPr>
          <w:rFonts w:ascii="Palatino Linotype" w:eastAsia="Palatino Linotype" w:hAnsi="Palatino Linotype" w:cs="Palatino Linotype"/>
          <w:i/>
          <w:szCs w:val="20"/>
        </w:rPr>
        <w:t>”</w:t>
      </w:r>
      <w:r w:rsidR="0017004A" w:rsidRPr="00416757">
        <w:rPr>
          <w:rFonts w:ascii="Palatino Linotype" w:eastAsia="Palatino Linotype" w:hAnsi="Palatino Linotype" w:cs="Palatino Linotype"/>
          <w:b/>
          <w:i/>
          <w:szCs w:val="20"/>
        </w:rPr>
        <w:t>;</w:t>
      </w:r>
    </w:p>
    <w:p w14:paraId="1F0C7C75" w14:textId="594CE9D8" w:rsidR="00156CA4" w:rsidRPr="00416757" w:rsidRDefault="00156CA4" w:rsidP="00416757">
      <w:pPr>
        <w:spacing w:before="100" w:beforeAutospacing="1" w:after="100" w:afterAutospacing="1" w:line="360" w:lineRule="auto"/>
        <w:ind w:right="51"/>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Por lo que para un mejor </w:t>
      </w:r>
      <w:r w:rsidR="002506AB" w:rsidRPr="00416757">
        <w:rPr>
          <w:rFonts w:ascii="Palatino Linotype" w:eastAsia="Palatino Linotype" w:hAnsi="Palatino Linotype" w:cs="Palatino Linotype"/>
        </w:rPr>
        <w:t>análisis</w:t>
      </w:r>
      <w:r w:rsidRPr="00416757">
        <w:rPr>
          <w:rFonts w:ascii="Palatino Linotype" w:eastAsia="Palatino Linotype" w:hAnsi="Palatino Linotype" w:cs="Palatino Linotype"/>
        </w:rPr>
        <w:t xml:space="preserve"> de lo que aquí se habrá de resolver, </w:t>
      </w:r>
      <w:r w:rsidR="006879EE" w:rsidRPr="00416757">
        <w:rPr>
          <w:rFonts w:ascii="Palatino Linotype" w:eastAsia="Palatino Linotype" w:hAnsi="Palatino Linotype" w:cs="Palatino Linotype"/>
        </w:rPr>
        <w:t xml:space="preserve">es preciso referir que en virtud de que las solicitudes son idénticas, </w:t>
      </w:r>
      <w:r w:rsidR="0050754A" w:rsidRPr="00416757">
        <w:rPr>
          <w:rFonts w:ascii="Palatino Linotype" w:eastAsia="Palatino Linotype" w:hAnsi="Palatino Linotype" w:cs="Palatino Linotype"/>
        </w:rPr>
        <w:t xml:space="preserve">por ello, a </w:t>
      </w:r>
      <w:r w:rsidR="0051632E" w:rsidRPr="00416757">
        <w:rPr>
          <w:rFonts w:ascii="Palatino Linotype" w:eastAsia="Palatino Linotype" w:hAnsi="Palatino Linotype" w:cs="Palatino Linotype"/>
        </w:rPr>
        <w:t xml:space="preserve">continuación </w:t>
      </w:r>
      <w:r w:rsidR="0050754A" w:rsidRPr="00416757">
        <w:rPr>
          <w:rFonts w:ascii="Palatino Linotype" w:eastAsia="Palatino Linotype" w:hAnsi="Palatino Linotype" w:cs="Palatino Linotype"/>
        </w:rPr>
        <w:t xml:space="preserve">se tendrá </w:t>
      </w:r>
      <w:r w:rsidR="0051632E" w:rsidRPr="00416757">
        <w:rPr>
          <w:rFonts w:ascii="Palatino Linotype" w:eastAsia="Palatino Linotype" w:hAnsi="Palatino Linotype" w:cs="Palatino Linotype"/>
        </w:rPr>
        <w:t xml:space="preserve">un </w:t>
      </w:r>
      <w:r w:rsidRPr="00416757">
        <w:rPr>
          <w:rFonts w:ascii="Palatino Linotype" w:eastAsia="Palatino Linotype" w:hAnsi="Palatino Linotype" w:cs="Palatino Linotype"/>
        </w:rPr>
        <w:t xml:space="preserve">tratamiento </w:t>
      </w:r>
      <w:r w:rsidR="00CD05E5" w:rsidRPr="00416757">
        <w:rPr>
          <w:rFonts w:ascii="Palatino Linotype" w:eastAsia="Palatino Linotype" w:hAnsi="Palatino Linotype" w:cs="Palatino Linotype"/>
        </w:rPr>
        <w:t>jurídico de manera igualitaria</w:t>
      </w:r>
      <w:r w:rsidRPr="00416757">
        <w:rPr>
          <w:rFonts w:ascii="Palatino Linotype" w:eastAsia="Palatino Linotype" w:hAnsi="Palatino Linotype" w:cs="Palatino Linotype"/>
        </w:rPr>
        <w:t>,</w:t>
      </w:r>
      <w:r w:rsidR="0051632E" w:rsidRPr="00416757">
        <w:rPr>
          <w:rFonts w:ascii="Palatino Linotype" w:eastAsia="Palatino Linotype" w:hAnsi="Palatino Linotype" w:cs="Palatino Linotype"/>
        </w:rPr>
        <w:t xml:space="preserve"> para </w:t>
      </w:r>
      <w:r w:rsidRPr="00416757">
        <w:rPr>
          <w:rFonts w:ascii="Palatino Linotype" w:eastAsia="Palatino Linotype" w:hAnsi="Palatino Linotype" w:cs="Palatino Linotype"/>
        </w:rPr>
        <w:t>l</w:t>
      </w:r>
      <w:r w:rsidR="0051632E" w:rsidRPr="00416757">
        <w:rPr>
          <w:rFonts w:ascii="Palatino Linotype" w:eastAsia="Palatino Linotype" w:hAnsi="Palatino Linotype" w:cs="Palatino Linotype"/>
        </w:rPr>
        <w:t>a emisión de la presente resolución</w:t>
      </w:r>
      <w:r w:rsidR="006879EE" w:rsidRPr="00416757">
        <w:rPr>
          <w:rFonts w:ascii="Palatino Linotype" w:eastAsia="Palatino Linotype" w:hAnsi="Palatino Linotype" w:cs="Palatino Linotype"/>
        </w:rPr>
        <w:t xml:space="preserve"> acumulada</w:t>
      </w:r>
      <w:r w:rsidR="0050754A" w:rsidRPr="00416757">
        <w:rPr>
          <w:rFonts w:ascii="Palatino Linotype" w:eastAsia="Palatino Linotype" w:hAnsi="Palatino Linotype" w:cs="Palatino Linotype"/>
        </w:rPr>
        <w:t xml:space="preserve">, toda vez que al tratarse de información que concierne al </w:t>
      </w:r>
      <w:r w:rsidR="0050754A" w:rsidRPr="00416757">
        <w:rPr>
          <w:rFonts w:ascii="Palatino Linotype" w:eastAsia="Palatino Linotype" w:hAnsi="Palatino Linotype" w:cs="Palatino Linotype"/>
          <w:b/>
        </w:rPr>
        <w:t xml:space="preserve">SUJETO OBLIGADO </w:t>
      </w:r>
      <w:r w:rsidR="0050754A" w:rsidRPr="00416757">
        <w:rPr>
          <w:rFonts w:ascii="Palatino Linotype" w:eastAsia="Palatino Linotype" w:hAnsi="Palatino Linotype" w:cs="Palatino Linotype"/>
        </w:rPr>
        <w:t xml:space="preserve">cabe resaltar que habrán de ser analizados, </w:t>
      </w:r>
      <w:r w:rsidR="002E25A0" w:rsidRPr="00416757">
        <w:rPr>
          <w:rFonts w:ascii="Palatino Linotype" w:eastAsia="Palatino Linotype" w:hAnsi="Palatino Linotype" w:cs="Palatino Linotype"/>
        </w:rPr>
        <w:t>de manera conjunta</w:t>
      </w:r>
      <w:r w:rsidR="0050754A" w:rsidRPr="00416757">
        <w:rPr>
          <w:rFonts w:ascii="Palatino Linotype" w:eastAsia="Palatino Linotype" w:hAnsi="Palatino Linotype" w:cs="Palatino Linotype"/>
        </w:rPr>
        <w:t>.</w:t>
      </w:r>
    </w:p>
    <w:p w14:paraId="050C2D65" w14:textId="19EE9531" w:rsidR="00FD523E" w:rsidRPr="00416757" w:rsidRDefault="0050754A" w:rsidP="00416757">
      <w:pPr>
        <w:spacing w:line="360" w:lineRule="auto"/>
        <w:ind w:right="49"/>
        <w:jc w:val="both"/>
        <w:rPr>
          <w:rFonts w:ascii="Palatino Linotype" w:eastAsia="Palatino Linotype" w:hAnsi="Palatino Linotype" w:cs="Palatino Linotype"/>
          <w:lang w:eastAsia="es-ES"/>
        </w:rPr>
      </w:pPr>
      <w:r w:rsidRPr="00416757">
        <w:rPr>
          <w:rFonts w:ascii="Palatino Linotype" w:eastAsia="Palatino Linotype" w:hAnsi="Palatino Linotype" w:cs="Palatino Linotype"/>
        </w:rPr>
        <w:t>Dicho lo anterior</w:t>
      </w:r>
      <w:r w:rsidR="00FD523E" w:rsidRPr="00416757">
        <w:rPr>
          <w:rFonts w:ascii="Palatino Linotype" w:eastAsia="Palatino Linotype" w:hAnsi="Palatino Linotype" w:cs="Palatino Linotype"/>
        </w:rPr>
        <w:t>,</w:t>
      </w:r>
      <w:r w:rsidRPr="00416757">
        <w:rPr>
          <w:rFonts w:ascii="Palatino Linotype" w:eastAsia="Palatino Linotype" w:hAnsi="Palatino Linotype" w:cs="Palatino Linotype"/>
        </w:rPr>
        <w:t xml:space="preserve"> en primer término</w:t>
      </w:r>
      <w:r w:rsidR="00FD523E" w:rsidRPr="00416757">
        <w:rPr>
          <w:rFonts w:ascii="Palatino Linotype" w:eastAsia="Palatino Linotype" w:hAnsi="Palatino Linotype" w:cs="Palatino Linotype"/>
        </w:rPr>
        <w:t xml:space="preserve"> cabe recordar que e</w:t>
      </w:r>
      <w:r w:rsidR="00FD523E" w:rsidRPr="00416757">
        <w:rPr>
          <w:rFonts w:ascii="Palatino Linotype" w:eastAsia="Palatino Linotype" w:hAnsi="Palatino Linotype" w:cs="Palatino Linotype"/>
          <w:lang w:eastAsia="es-ES"/>
        </w:rPr>
        <w:t xml:space="preserve">l Derecho de Acceso a la Información Pública subsiste sólo si la información solicitada consta en soporte </w:t>
      </w:r>
      <w:r w:rsidR="00FD523E" w:rsidRPr="00416757">
        <w:rPr>
          <w:rFonts w:ascii="Palatino Linotype" w:eastAsia="Palatino Linotype" w:hAnsi="Palatino Linotype" w:cs="Palatino Linotype"/>
          <w:lang w:eastAsia="es-ES"/>
        </w:rPr>
        <w:lastRenderedPageBreak/>
        <w:t xml:space="preserve">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F34ADC"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i/>
          <w:sz w:val="22"/>
          <w:szCs w:val="22"/>
          <w:lang w:eastAsia="es-ES"/>
        </w:rPr>
        <w:t>“</w:t>
      </w:r>
      <w:r w:rsidRPr="00416757">
        <w:rPr>
          <w:rFonts w:ascii="Palatino Linotype" w:eastAsia="Palatino Linotype" w:hAnsi="Palatino Linotype" w:cs="Palatino Linotype"/>
          <w:b/>
          <w:i/>
          <w:sz w:val="22"/>
          <w:szCs w:val="22"/>
          <w:lang w:eastAsia="es-ES"/>
        </w:rPr>
        <w:t>Artículo 3.</w:t>
      </w:r>
      <w:r w:rsidRPr="00416757">
        <w:rPr>
          <w:rFonts w:ascii="Palatino Linotype" w:eastAsia="Palatino Linotype" w:hAnsi="Palatino Linotype" w:cs="Palatino Linotype"/>
          <w:i/>
          <w:sz w:val="22"/>
          <w:szCs w:val="22"/>
          <w:lang w:eastAsia="es-ES"/>
        </w:rPr>
        <w:t xml:space="preserve"> Para los efectos de la presente Ley se entenderá por:</w:t>
      </w:r>
    </w:p>
    <w:p w14:paraId="028B9006"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i/>
          <w:sz w:val="22"/>
          <w:szCs w:val="22"/>
          <w:lang w:eastAsia="es-ES"/>
        </w:rPr>
        <w:t>…</w:t>
      </w:r>
    </w:p>
    <w:p w14:paraId="3F20EF33"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b/>
          <w:i/>
          <w:sz w:val="22"/>
          <w:szCs w:val="22"/>
          <w:lang w:eastAsia="es-ES"/>
        </w:rPr>
        <w:t>XI. Documento</w:t>
      </w:r>
      <w:r w:rsidRPr="00416757">
        <w:rPr>
          <w:rFonts w:ascii="Palatino Linotype" w:eastAsia="Palatino Linotype" w:hAnsi="Palatino Linotype" w:cs="Palatino Linotype"/>
          <w:i/>
          <w:sz w:val="22"/>
          <w:szCs w:val="22"/>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A22"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i/>
          <w:sz w:val="22"/>
          <w:szCs w:val="22"/>
          <w:lang w:eastAsia="es-ES"/>
        </w:rPr>
        <w:t>…”</w:t>
      </w:r>
    </w:p>
    <w:p w14:paraId="3556B355" w14:textId="77777777" w:rsidR="00FD523E" w:rsidRPr="00416757" w:rsidRDefault="00FD523E" w:rsidP="00416757">
      <w:pPr>
        <w:spacing w:line="360" w:lineRule="auto"/>
        <w:ind w:right="49"/>
        <w:jc w:val="both"/>
        <w:rPr>
          <w:rFonts w:ascii="Palatino Linotype" w:eastAsia="Palatino Linotype" w:hAnsi="Palatino Linotype" w:cs="Palatino Linotype"/>
          <w:lang w:eastAsia="es-ES"/>
        </w:rPr>
      </w:pPr>
      <w:r w:rsidRPr="00416757">
        <w:rPr>
          <w:rFonts w:ascii="Palatino Linotype" w:eastAsia="Palatino Linotype" w:hAnsi="Palatino Linotype" w:cs="Palatino Linotype"/>
          <w:lang w:eastAsia="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2AA655" w14:textId="77777777" w:rsidR="00FD523E" w:rsidRPr="00416757" w:rsidRDefault="00FD523E" w:rsidP="00416757">
      <w:pPr>
        <w:spacing w:line="360" w:lineRule="auto"/>
        <w:ind w:right="49"/>
        <w:jc w:val="both"/>
        <w:rPr>
          <w:rFonts w:ascii="Palatino Linotype" w:eastAsia="Palatino Linotype" w:hAnsi="Palatino Linotype" w:cs="Palatino Linotype"/>
          <w:lang w:eastAsia="es-ES"/>
        </w:rPr>
      </w:pPr>
    </w:p>
    <w:p w14:paraId="313BFEA5" w14:textId="77777777" w:rsidR="00FD523E" w:rsidRPr="00416757" w:rsidRDefault="00FD523E" w:rsidP="00416757">
      <w:pPr>
        <w:tabs>
          <w:tab w:val="left" w:pos="851"/>
        </w:tabs>
        <w:ind w:left="851" w:right="901"/>
        <w:jc w:val="both"/>
        <w:rPr>
          <w:rFonts w:ascii="Palatino Linotype" w:eastAsia="Palatino Linotype" w:hAnsi="Palatino Linotype" w:cs="Palatino Linotype"/>
          <w:b/>
          <w:i/>
          <w:sz w:val="22"/>
          <w:szCs w:val="22"/>
          <w:lang w:eastAsia="es-ES"/>
        </w:rPr>
      </w:pPr>
      <w:r w:rsidRPr="00416757">
        <w:rPr>
          <w:rFonts w:ascii="Palatino Linotype" w:eastAsia="Palatino Linotype" w:hAnsi="Palatino Linotype" w:cs="Palatino Linotype"/>
          <w:b/>
          <w:lang w:eastAsia="es-ES"/>
        </w:rPr>
        <w:t>“</w:t>
      </w:r>
      <w:r w:rsidRPr="00416757">
        <w:rPr>
          <w:rFonts w:ascii="Palatino Linotype" w:eastAsia="Palatino Linotype" w:hAnsi="Palatino Linotype" w:cs="Palatino Linotype"/>
          <w:b/>
          <w:i/>
          <w:sz w:val="22"/>
          <w:szCs w:val="22"/>
          <w:lang w:eastAsia="es-ES"/>
        </w:rPr>
        <w:t>CRITERIO 0002-11</w:t>
      </w:r>
    </w:p>
    <w:p w14:paraId="65A4CBC4"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b/>
          <w:i/>
          <w:sz w:val="22"/>
          <w:szCs w:val="22"/>
          <w:lang w:eastAsia="es-ES"/>
        </w:rPr>
        <w:t xml:space="preserve">INFORMACIÓN PÚBLICA, CONCEPTO DE, EN MATERIA DE TRANSPARENCIA. INTERPRETACIÓN SISTEMÁTICA DE LOS ARTÍCULOS 2°, FRACCIÓN V, XV, Y XVI, 3°, 4°, 11 Y 41. </w:t>
      </w:r>
      <w:r w:rsidRPr="00416757">
        <w:rPr>
          <w:rFonts w:ascii="Palatino Linotype" w:eastAsia="Palatino Linotype" w:hAnsi="Palatino Linotype" w:cs="Palatino Linotype"/>
          <w:i/>
          <w:sz w:val="22"/>
          <w:szCs w:val="22"/>
          <w:lang w:eastAsia="es-ES"/>
        </w:rPr>
        <w:t xml:space="preserve">De conformidad con </w:t>
      </w:r>
      <w:r w:rsidRPr="00416757">
        <w:rPr>
          <w:rFonts w:ascii="Palatino Linotype" w:eastAsia="Palatino Linotype" w:hAnsi="Palatino Linotype" w:cs="Palatino Linotype"/>
          <w:i/>
          <w:sz w:val="22"/>
          <w:szCs w:val="22"/>
          <w:lang w:eastAsia="es-ES"/>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A1782"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i/>
          <w:sz w:val="22"/>
          <w:szCs w:val="22"/>
          <w:lang w:eastAsia="es-ES"/>
        </w:rPr>
        <w:t>En consecuencia el acceso a la información se refiere a que se cumplan cualquiera de los siguientes tres supuestos:</w:t>
      </w:r>
    </w:p>
    <w:p w14:paraId="2FD4D95A"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i/>
          <w:sz w:val="22"/>
          <w:szCs w:val="22"/>
          <w:lang w:eastAsia="es-ES"/>
        </w:rPr>
        <w:t>1) Que se trate de información registrada en cualquier soporte documental, que en ejercicio de las atribuciones conferidas, sea generada por los Sujetos Obligados;</w:t>
      </w:r>
    </w:p>
    <w:p w14:paraId="13A326BE" w14:textId="77777777" w:rsidR="00FD523E" w:rsidRPr="00416757" w:rsidRDefault="00FD523E" w:rsidP="00416757">
      <w:pPr>
        <w:tabs>
          <w:tab w:val="left" w:pos="851"/>
        </w:tabs>
        <w:ind w:left="851" w:right="901"/>
        <w:jc w:val="both"/>
        <w:rPr>
          <w:rFonts w:ascii="Palatino Linotype" w:eastAsia="Palatino Linotype" w:hAnsi="Palatino Linotype" w:cs="Palatino Linotype"/>
          <w:i/>
          <w:sz w:val="22"/>
          <w:szCs w:val="22"/>
          <w:lang w:eastAsia="es-ES"/>
        </w:rPr>
      </w:pPr>
      <w:r w:rsidRPr="00416757">
        <w:rPr>
          <w:rFonts w:ascii="Palatino Linotype" w:eastAsia="Palatino Linotype" w:hAnsi="Palatino Linotype" w:cs="Palatino Linotype"/>
          <w:i/>
          <w:sz w:val="22"/>
          <w:szCs w:val="22"/>
          <w:lang w:eastAsia="es-ES"/>
        </w:rPr>
        <w:t>2) Que se trate de información registrada en cualquier soporte documental, que en ejercicio de las atribuciones conferidas, sea administrada por los Sujetos Obligados, y</w:t>
      </w:r>
    </w:p>
    <w:p w14:paraId="751200B7" w14:textId="77777777" w:rsidR="00FD523E" w:rsidRPr="00416757" w:rsidRDefault="00FD523E" w:rsidP="00416757">
      <w:pPr>
        <w:tabs>
          <w:tab w:val="left" w:pos="851"/>
        </w:tabs>
        <w:ind w:left="851" w:right="901"/>
        <w:jc w:val="both"/>
        <w:rPr>
          <w:rFonts w:ascii="Palatino Linotype" w:eastAsia="Palatino Linotype" w:hAnsi="Palatino Linotype" w:cs="Palatino Linotype"/>
          <w:lang w:eastAsia="es-ES"/>
        </w:rPr>
      </w:pPr>
      <w:r w:rsidRPr="00416757">
        <w:rPr>
          <w:rFonts w:ascii="Palatino Linotype" w:eastAsia="Palatino Linotype" w:hAnsi="Palatino Linotype" w:cs="Palatino Linotype"/>
          <w:i/>
          <w:sz w:val="22"/>
          <w:szCs w:val="22"/>
          <w:lang w:eastAsia="es-ES"/>
        </w:rPr>
        <w:t xml:space="preserve"> 3) Que se trate de información registrada en cualquier soporte documental, que en ejercicio de las atribuciones conferidas, se encuentre en posesión de los Sujetos Obligados.” (Sic)</w:t>
      </w:r>
    </w:p>
    <w:p w14:paraId="34AD0F4E" w14:textId="2337B897" w:rsidR="00FD523E" w:rsidRPr="00416757" w:rsidRDefault="00FD523E" w:rsidP="00416757">
      <w:pPr>
        <w:spacing w:before="100" w:beforeAutospacing="1" w:after="100" w:afterAutospacing="1" w:line="360" w:lineRule="auto"/>
        <w:ind w:right="51"/>
        <w:jc w:val="both"/>
        <w:rPr>
          <w:rFonts w:ascii="Palatino Linotype" w:eastAsia="Palatino Linotype" w:hAnsi="Palatino Linotype" w:cs="Palatino Linotype"/>
        </w:rPr>
      </w:pPr>
      <w:r w:rsidRPr="00416757">
        <w:rPr>
          <w:rFonts w:ascii="Palatino Linotype" w:eastAsia="Palatino Linotype" w:hAnsi="Palatino Linotype" w:cs="Palatino Linotype"/>
        </w:rPr>
        <w:t xml:space="preserve">De los citados preceptos se desprende que es obligación de los Sujetos Obligados entregar la información pública que les es solicitada y que obra en sus archivos, para lo cual se deberá privilegiar el principio de máxima publicidad; caso contrario, aquella información que no sea generada, administrada o que obre en los archivos del </w:t>
      </w:r>
      <w:r w:rsidRPr="00416757">
        <w:rPr>
          <w:rFonts w:ascii="Palatino Linotype" w:eastAsia="Palatino Linotype" w:hAnsi="Palatino Linotype" w:cs="Palatino Linotype"/>
          <w:b/>
        </w:rPr>
        <w:t>SUJETO OBLIGADO</w:t>
      </w:r>
      <w:r w:rsidRPr="00416757">
        <w:rPr>
          <w:rFonts w:ascii="Palatino Linotype" w:eastAsia="Palatino Linotype" w:hAnsi="Palatino Linotype" w:cs="Palatino Linotype"/>
        </w:rPr>
        <w:t xml:space="preserve"> no podrá ser proporcionada por el mismo.</w:t>
      </w:r>
    </w:p>
    <w:p w14:paraId="3BEAF744" w14:textId="2CC2B728" w:rsidR="00855142" w:rsidRPr="00416757" w:rsidRDefault="00855142" w:rsidP="00416757">
      <w:pPr>
        <w:pStyle w:val="Prrafodelista"/>
        <w:spacing w:before="100" w:beforeAutospacing="1" w:after="100" w:afterAutospacing="1" w:line="360" w:lineRule="auto"/>
        <w:ind w:left="0"/>
        <w:jc w:val="both"/>
        <w:rPr>
          <w:rFonts w:ascii="Palatino Linotype" w:eastAsia="Calibri" w:hAnsi="Palatino Linotype" w:cs="Arial"/>
        </w:rPr>
      </w:pPr>
      <w:r w:rsidRPr="00416757">
        <w:rPr>
          <w:rFonts w:ascii="Palatino Linotype" w:eastAsia="Calibri" w:hAnsi="Palatino Linotype" w:cs="Arial"/>
        </w:rPr>
        <w:t>En ese sentido,</w:t>
      </w:r>
      <w:r w:rsidR="00DE4508" w:rsidRPr="00416757">
        <w:rPr>
          <w:rFonts w:ascii="Palatino Linotype" w:eastAsia="Calibri" w:hAnsi="Palatino Linotype" w:cs="Arial"/>
        </w:rPr>
        <w:t xml:space="preserve"> cabe recordar que</w:t>
      </w:r>
      <w:r w:rsidRPr="00416757">
        <w:rPr>
          <w:rFonts w:ascii="Palatino Linotype" w:eastAsia="Calibri" w:hAnsi="Palatino Linotype" w:cs="Arial"/>
        </w:rPr>
        <w:t xml:space="preserve"> </w:t>
      </w:r>
      <w:r w:rsidRPr="00416757">
        <w:rPr>
          <w:rFonts w:ascii="Palatino Linotype" w:eastAsia="Calibri" w:hAnsi="Palatino Linotype" w:cs="Arial"/>
          <w:b/>
        </w:rPr>
        <w:t xml:space="preserve">EL SUJETO OBLIGADO </w:t>
      </w:r>
      <w:r w:rsidR="002E25A0" w:rsidRPr="00416757">
        <w:rPr>
          <w:rFonts w:ascii="Palatino Linotype" w:eastAsia="Calibri" w:hAnsi="Palatino Linotype" w:cs="Arial"/>
        </w:rPr>
        <w:t>manifestó</w:t>
      </w:r>
      <w:r w:rsidRPr="00416757">
        <w:rPr>
          <w:rFonts w:ascii="Palatino Linotype" w:eastAsia="Calibri" w:hAnsi="Palatino Linotype" w:cs="Arial"/>
        </w:rPr>
        <w:t xml:space="preserve"> </w:t>
      </w:r>
      <w:r w:rsidR="002E25A0" w:rsidRPr="00416757">
        <w:rPr>
          <w:rFonts w:ascii="Palatino Linotype" w:eastAsia="Calibri" w:hAnsi="Palatino Linotype" w:cs="Arial"/>
        </w:rPr>
        <w:t xml:space="preserve">en </w:t>
      </w:r>
      <w:r w:rsidR="00341D1F" w:rsidRPr="00416757">
        <w:rPr>
          <w:rFonts w:ascii="Palatino Linotype" w:eastAsia="Calibri" w:hAnsi="Palatino Linotype" w:cs="Arial"/>
        </w:rPr>
        <w:t xml:space="preserve">respuesta </w:t>
      </w:r>
      <w:r w:rsidR="00FE5116" w:rsidRPr="00416757">
        <w:rPr>
          <w:rFonts w:ascii="Palatino Linotype" w:eastAsia="Calibri" w:hAnsi="Palatino Linotype" w:cs="Arial"/>
        </w:rPr>
        <w:t xml:space="preserve">para ambas solicitudes de acceso a la información </w:t>
      </w:r>
      <w:r w:rsidR="00DE4508" w:rsidRPr="00416757">
        <w:rPr>
          <w:rFonts w:ascii="Palatino Linotype" w:eastAsia="Calibri" w:hAnsi="Palatino Linotype" w:cs="Arial"/>
        </w:rPr>
        <w:t>dentro del término legalmente establecido para ello, de conformidad con el artículo 163 de la Ley de Transparencia y Acceso a la Información Pública de</w:t>
      </w:r>
      <w:r w:rsidR="004B05EF" w:rsidRPr="00416757">
        <w:rPr>
          <w:rFonts w:ascii="Palatino Linotype" w:eastAsia="Calibri" w:hAnsi="Palatino Linotype" w:cs="Arial"/>
        </w:rPr>
        <w:t xml:space="preserve">l Estado de México y Municipios, </w:t>
      </w:r>
      <w:r w:rsidR="002E25A0" w:rsidRPr="00416757">
        <w:rPr>
          <w:rFonts w:ascii="Palatino Linotype" w:eastAsia="Calibri" w:hAnsi="Palatino Linotype" w:cs="Arial"/>
        </w:rPr>
        <w:t>lo siguiente</w:t>
      </w:r>
      <w:r w:rsidR="00CC401A" w:rsidRPr="00416757">
        <w:rPr>
          <w:rFonts w:ascii="Palatino Linotype" w:eastAsia="Calibri" w:hAnsi="Palatino Linotype" w:cs="Arial"/>
        </w:rPr>
        <w:t xml:space="preserve">: </w:t>
      </w:r>
    </w:p>
    <w:p w14:paraId="7A1E9D5C" w14:textId="77777777" w:rsidR="00AC208A" w:rsidRPr="00416757" w:rsidRDefault="00AC208A" w:rsidP="00416757">
      <w:pPr>
        <w:pStyle w:val="Prrafodelista"/>
        <w:spacing w:before="100" w:beforeAutospacing="1" w:after="100" w:afterAutospacing="1" w:line="360" w:lineRule="auto"/>
        <w:ind w:left="0"/>
        <w:jc w:val="both"/>
        <w:rPr>
          <w:rFonts w:ascii="Palatino Linotype" w:eastAsia="Calibri" w:hAnsi="Palatino Linotype" w:cs="Arial"/>
        </w:rPr>
      </w:pPr>
    </w:p>
    <w:p w14:paraId="0387DCBE" w14:textId="3683F77B" w:rsidR="00AC208A" w:rsidRPr="00416757" w:rsidRDefault="00CC3B29" w:rsidP="00416757">
      <w:pPr>
        <w:pStyle w:val="Prrafodelista"/>
        <w:spacing w:before="100" w:beforeAutospacing="1" w:after="100" w:afterAutospacing="1" w:line="360" w:lineRule="auto"/>
        <w:ind w:left="0"/>
        <w:jc w:val="center"/>
        <w:rPr>
          <w:rFonts w:ascii="Palatino Linotype" w:eastAsia="Calibri" w:hAnsi="Palatino Linotype" w:cs="Arial"/>
        </w:rPr>
      </w:pPr>
      <w:r w:rsidRPr="00416757">
        <w:rPr>
          <w:noProof/>
        </w:rPr>
        <w:lastRenderedPageBreak/>
        <mc:AlternateContent>
          <mc:Choice Requires="wps">
            <w:drawing>
              <wp:anchor distT="0" distB="0" distL="114300" distR="114300" simplePos="0" relativeHeight="251661312" behindDoc="0" locked="0" layoutInCell="1" allowOverlap="1" wp14:anchorId="06FF747D" wp14:editId="0B271C7E">
                <wp:simplePos x="0" y="0"/>
                <wp:positionH relativeFrom="column">
                  <wp:posOffset>320040</wp:posOffset>
                </wp:positionH>
                <wp:positionV relativeFrom="paragraph">
                  <wp:posOffset>2840355</wp:posOffset>
                </wp:positionV>
                <wp:extent cx="5010150" cy="381000"/>
                <wp:effectExtent l="57150" t="38100" r="76200" b="95250"/>
                <wp:wrapNone/>
                <wp:docPr id="6" name="Rectángulo 6"/>
                <wp:cNvGraphicFramePr/>
                <a:graphic xmlns:a="http://schemas.openxmlformats.org/drawingml/2006/main">
                  <a:graphicData uri="http://schemas.microsoft.com/office/word/2010/wordprocessingShape">
                    <wps:wsp>
                      <wps:cNvSpPr/>
                      <wps:spPr>
                        <a:xfrm>
                          <a:off x="0" y="0"/>
                          <a:ext cx="5010150" cy="3810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59F15E" id="Rectángulo 6" o:spid="_x0000_s1026" style="position:absolute;margin-left:25.2pt;margin-top:223.65pt;width:394.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" filled="f" strokecolor="red" strokeweight="2.25pt">
                <v:shadow on="t" color="black" opacity="22937f" origin=",.5" offset="0,.63889mm"/>
              </v:rect>
            </w:pict>
          </mc:Fallback>
        </mc:AlternateContent>
      </w:r>
      <w:r w:rsidRPr="00416757">
        <w:rPr>
          <w:noProof/>
        </w:rPr>
        <mc:AlternateContent>
          <mc:Choice Requires="wps">
            <w:drawing>
              <wp:anchor distT="0" distB="0" distL="114300" distR="114300" simplePos="0" relativeHeight="251659264" behindDoc="0" locked="0" layoutInCell="1" allowOverlap="1" wp14:anchorId="7F8D8F07" wp14:editId="7FB9EC07">
                <wp:simplePos x="0" y="0"/>
                <wp:positionH relativeFrom="column">
                  <wp:posOffset>348615</wp:posOffset>
                </wp:positionH>
                <wp:positionV relativeFrom="paragraph">
                  <wp:posOffset>2506980</wp:posOffset>
                </wp:positionV>
                <wp:extent cx="4981575" cy="33337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4981575" cy="3333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6937B3" id="Rectángulo 5" o:spid="_x0000_s1026" style="position:absolute;margin-left:27.45pt;margin-top:197.4pt;width:392.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" filled="f" strokecolor="red" strokeweight="2.25pt">
                <v:shadow on="t" color="black" opacity="22937f" origin=",.5" offset="0,.63889mm"/>
              </v:rect>
            </w:pict>
          </mc:Fallback>
        </mc:AlternateContent>
      </w:r>
      <w:r w:rsidR="00AC208A" w:rsidRPr="00416757">
        <w:rPr>
          <w:noProof/>
        </w:rPr>
        <w:drawing>
          <wp:inline distT="0" distB="0" distL="0" distR="0" wp14:anchorId="4DABED5B" wp14:editId="57BD9FF0">
            <wp:extent cx="5143500" cy="4048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500" cy="4048125"/>
                    </a:xfrm>
                    <a:prstGeom prst="rect">
                      <a:avLst/>
                    </a:prstGeom>
                  </pic:spPr>
                </pic:pic>
              </a:graphicData>
            </a:graphic>
          </wp:inline>
        </w:drawing>
      </w:r>
    </w:p>
    <w:p w14:paraId="20AD98E6" w14:textId="1F561FB3" w:rsidR="00AC208A" w:rsidRPr="00416757" w:rsidRDefault="00CC3B29" w:rsidP="00416757">
      <w:pPr>
        <w:pStyle w:val="Prrafodelista"/>
        <w:spacing w:before="100" w:beforeAutospacing="1" w:after="100" w:afterAutospacing="1" w:line="360" w:lineRule="auto"/>
        <w:ind w:left="0"/>
        <w:jc w:val="center"/>
        <w:rPr>
          <w:rFonts w:ascii="Palatino Linotype" w:eastAsia="Calibri" w:hAnsi="Palatino Linotype" w:cs="Arial"/>
        </w:rPr>
      </w:pPr>
      <w:r w:rsidRPr="00416757">
        <w:rPr>
          <w:noProof/>
        </w:rPr>
        <mc:AlternateContent>
          <mc:Choice Requires="wps">
            <w:drawing>
              <wp:anchor distT="0" distB="0" distL="114300" distR="114300" simplePos="0" relativeHeight="251667456" behindDoc="0" locked="0" layoutInCell="1" allowOverlap="1" wp14:anchorId="460ADDF5" wp14:editId="6D329080">
                <wp:simplePos x="0" y="0"/>
                <wp:positionH relativeFrom="column">
                  <wp:posOffset>348615</wp:posOffset>
                </wp:positionH>
                <wp:positionV relativeFrom="paragraph">
                  <wp:posOffset>2098675</wp:posOffset>
                </wp:positionV>
                <wp:extent cx="4981575" cy="314325"/>
                <wp:effectExtent l="57150" t="38100" r="85725" b="104775"/>
                <wp:wrapNone/>
                <wp:docPr id="9" name="Rectángulo 9"/>
                <wp:cNvGraphicFramePr/>
                <a:graphic xmlns:a="http://schemas.openxmlformats.org/drawingml/2006/main">
                  <a:graphicData uri="http://schemas.microsoft.com/office/word/2010/wordprocessingShape">
                    <wps:wsp>
                      <wps:cNvSpPr/>
                      <wps:spPr>
                        <a:xfrm>
                          <a:off x="0" y="0"/>
                          <a:ext cx="4981575" cy="3143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099DA" id="Rectángulo 9" o:spid="_x0000_s1026" style="position:absolute;margin-left:27.45pt;margin-top:165.25pt;width:392.25pt;height:2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" filled="f" strokecolor="red" strokeweight="2.25pt">
                <v:shadow on="t" color="black" opacity="22937f" origin=",.5" offset="0,.63889mm"/>
              </v:rect>
            </w:pict>
          </mc:Fallback>
        </mc:AlternateContent>
      </w:r>
      <w:r w:rsidRPr="00416757">
        <w:rPr>
          <w:noProof/>
        </w:rPr>
        <mc:AlternateContent>
          <mc:Choice Requires="wps">
            <w:drawing>
              <wp:anchor distT="0" distB="0" distL="114300" distR="114300" simplePos="0" relativeHeight="251665408" behindDoc="0" locked="0" layoutInCell="1" allowOverlap="1" wp14:anchorId="2C3ED8B8" wp14:editId="43BA459A">
                <wp:simplePos x="0" y="0"/>
                <wp:positionH relativeFrom="column">
                  <wp:posOffset>348615</wp:posOffset>
                </wp:positionH>
                <wp:positionV relativeFrom="paragraph">
                  <wp:posOffset>1641475</wp:posOffset>
                </wp:positionV>
                <wp:extent cx="4981575" cy="457200"/>
                <wp:effectExtent l="57150" t="38100" r="85725" b="95250"/>
                <wp:wrapNone/>
                <wp:docPr id="8" name="Rectángulo 8"/>
                <wp:cNvGraphicFramePr/>
                <a:graphic xmlns:a="http://schemas.openxmlformats.org/drawingml/2006/main">
                  <a:graphicData uri="http://schemas.microsoft.com/office/word/2010/wordprocessingShape">
                    <wps:wsp>
                      <wps:cNvSpPr/>
                      <wps:spPr>
                        <a:xfrm>
                          <a:off x="0" y="0"/>
                          <a:ext cx="4981575" cy="4572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B7090" id="Rectángulo 8" o:spid="_x0000_s1026" style="position:absolute;margin-left:27.45pt;margin-top:129.25pt;width:392.25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" filled="f" strokecolor="red" strokeweight="2.25pt">
                <v:shadow on="t" color="black" opacity="22937f" origin=",.5" offset="0,.63889mm"/>
              </v:rect>
            </w:pict>
          </mc:Fallback>
        </mc:AlternateContent>
      </w:r>
      <w:r w:rsidRPr="00416757">
        <w:rPr>
          <w:noProof/>
        </w:rPr>
        <mc:AlternateContent>
          <mc:Choice Requires="wps">
            <w:drawing>
              <wp:anchor distT="0" distB="0" distL="114300" distR="114300" simplePos="0" relativeHeight="251663360" behindDoc="0" locked="0" layoutInCell="1" allowOverlap="1" wp14:anchorId="2C283940" wp14:editId="48574160">
                <wp:simplePos x="0" y="0"/>
                <wp:positionH relativeFrom="column">
                  <wp:posOffset>348615</wp:posOffset>
                </wp:positionH>
                <wp:positionV relativeFrom="paragraph">
                  <wp:posOffset>1212850</wp:posOffset>
                </wp:positionV>
                <wp:extent cx="4981575" cy="409575"/>
                <wp:effectExtent l="57150" t="38100" r="85725" b="104775"/>
                <wp:wrapNone/>
                <wp:docPr id="7" name="Rectángulo 7"/>
                <wp:cNvGraphicFramePr/>
                <a:graphic xmlns:a="http://schemas.openxmlformats.org/drawingml/2006/main">
                  <a:graphicData uri="http://schemas.microsoft.com/office/word/2010/wordprocessingShape">
                    <wps:wsp>
                      <wps:cNvSpPr/>
                      <wps:spPr>
                        <a:xfrm>
                          <a:off x="0" y="0"/>
                          <a:ext cx="4981575" cy="4095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FF80E" id="Rectángulo 7" o:spid="_x0000_s1026" style="position:absolute;margin-left:27.45pt;margin-top:95.5pt;width:392.25pt;height:3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" filled="f" strokecolor="red" strokeweight="2.25pt">
                <v:shadow on="t" color="black" opacity="22937f" origin=",.5" offset="0,.63889mm"/>
              </v:rect>
            </w:pict>
          </mc:Fallback>
        </mc:AlternateContent>
      </w:r>
      <w:r w:rsidR="00AC208A" w:rsidRPr="00416757">
        <w:rPr>
          <w:noProof/>
        </w:rPr>
        <w:drawing>
          <wp:inline distT="0" distB="0" distL="0" distR="0" wp14:anchorId="4F5E8C1C" wp14:editId="7931F7AB">
            <wp:extent cx="5076825" cy="2476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6825" cy="2476500"/>
                    </a:xfrm>
                    <a:prstGeom prst="rect">
                      <a:avLst/>
                    </a:prstGeom>
                  </pic:spPr>
                </pic:pic>
              </a:graphicData>
            </a:graphic>
          </wp:inline>
        </w:drawing>
      </w:r>
    </w:p>
    <w:p w14:paraId="0E2C247E" w14:textId="1F5207E7" w:rsidR="00AC208A" w:rsidRPr="00416757" w:rsidRDefault="00484E8C" w:rsidP="00416757">
      <w:pPr>
        <w:pStyle w:val="Prrafodelista"/>
        <w:spacing w:before="100" w:beforeAutospacing="1" w:after="100" w:afterAutospacing="1" w:line="360" w:lineRule="auto"/>
        <w:ind w:left="0"/>
        <w:jc w:val="both"/>
        <w:rPr>
          <w:rFonts w:ascii="Palatino Linotype" w:eastAsia="Calibri" w:hAnsi="Palatino Linotype" w:cs="Arial"/>
        </w:rPr>
      </w:pPr>
      <w:r w:rsidRPr="00416757">
        <w:rPr>
          <w:rFonts w:ascii="Palatino Linotype" w:eastAsia="Calibri" w:hAnsi="Palatino Linotype" w:cs="Arial"/>
        </w:rPr>
        <w:lastRenderedPageBreak/>
        <w:t>De esta manera se advierte que fueron enviados cinco documentos adjuntos a la respuesta que antecede, de los que se advierte el comprobante de máximo grado de estudios de los servidores públicos señalados en la tabla enviada por la servidora pública habilitada de la Dirección de Administración del ente recurrido.</w:t>
      </w:r>
    </w:p>
    <w:p w14:paraId="4FEA9CED" w14:textId="00ADB452" w:rsidR="00CC401A" w:rsidRPr="00416757" w:rsidRDefault="00484E8C" w:rsidP="00416757">
      <w:pPr>
        <w:pStyle w:val="Prrafodelista"/>
        <w:spacing w:before="100" w:beforeAutospacing="1" w:after="100" w:afterAutospacing="1" w:line="360" w:lineRule="auto"/>
        <w:ind w:left="0"/>
        <w:jc w:val="both"/>
        <w:rPr>
          <w:rFonts w:ascii="Palatino Linotype" w:eastAsia="Calibri" w:hAnsi="Palatino Linotype" w:cs="Arial"/>
        </w:rPr>
      </w:pPr>
      <w:r w:rsidRPr="00416757">
        <w:rPr>
          <w:rFonts w:ascii="Palatino Linotype" w:eastAsia="Calibri" w:hAnsi="Palatino Linotype" w:cs="Arial"/>
        </w:rPr>
        <w:t>Sin embargo, cabe señalar que la entrega de esa información mediante respuesta</w:t>
      </w:r>
      <w:r w:rsidR="00AF15D2" w:rsidRPr="00416757">
        <w:rPr>
          <w:rFonts w:ascii="Palatino Linotype" w:eastAsia="Calibri" w:hAnsi="Palatino Linotype" w:cs="Arial"/>
        </w:rPr>
        <w:t xml:space="preserve"> gener</w:t>
      </w:r>
      <w:r w:rsidRPr="00416757">
        <w:rPr>
          <w:rFonts w:ascii="Palatino Linotype" w:eastAsia="Calibri" w:hAnsi="Palatino Linotype" w:cs="Arial"/>
        </w:rPr>
        <w:t>ó</w:t>
      </w:r>
      <w:r w:rsidR="00AF15D2" w:rsidRPr="00416757">
        <w:rPr>
          <w:rFonts w:ascii="Palatino Linotype" w:eastAsia="Calibri" w:hAnsi="Palatino Linotype" w:cs="Arial"/>
        </w:rPr>
        <w:t xml:space="preserve"> la inconformidad del particular, manifestando en los apartados correspondientes lo siguiente: </w:t>
      </w:r>
    </w:p>
    <w:p w14:paraId="07F7A289" w14:textId="77777777" w:rsidR="00AF15D2" w:rsidRPr="00416757" w:rsidRDefault="00AF15D2" w:rsidP="00416757">
      <w:pPr>
        <w:pStyle w:val="Prrafodelista"/>
        <w:spacing w:before="100" w:beforeAutospacing="1" w:after="100" w:afterAutospacing="1" w:line="360" w:lineRule="auto"/>
        <w:ind w:left="0"/>
        <w:jc w:val="both"/>
        <w:rPr>
          <w:rFonts w:ascii="Palatino Linotype" w:eastAsia="Calibri" w:hAnsi="Palatino Linotype" w:cs="Arial"/>
          <w:sz w:val="2"/>
        </w:rPr>
      </w:pPr>
    </w:p>
    <w:tbl>
      <w:tblPr>
        <w:tblW w:w="9214" w:type="dxa"/>
        <w:tblInd w:w="-10" w:type="dxa"/>
        <w:tblLayout w:type="fixed"/>
        <w:tblLook w:val="0600" w:firstRow="0" w:lastRow="0" w:firstColumn="0" w:lastColumn="0" w:noHBand="1" w:noVBand="1"/>
      </w:tblPr>
      <w:tblGrid>
        <w:gridCol w:w="2977"/>
        <w:gridCol w:w="6237"/>
      </w:tblGrid>
      <w:tr w:rsidR="00416757" w:rsidRPr="00416757" w14:paraId="282CC830" w14:textId="77777777" w:rsidTr="00AF15D2">
        <w:tc>
          <w:tcPr>
            <w:tcW w:w="2977" w:type="dxa"/>
            <w:shd w:val="clear" w:color="auto" w:fill="auto"/>
            <w:tcMar>
              <w:top w:w="100" w:type="dxa"/>
              <w:left w:w="100" w:type="dxa"/>
              <w:bottom w:w="100" w:type="dxa"/>
              <w:right w:w="100" w:type="dxa"/>
            </w:tcMar>
          </w:tcPr>
          <w:p w14:paraId="1DAC3A74" w14:textId="77777777" w:rsidR="00AF15D2" w:rsidRPr="00416757" w:rsidRDefault="00AF15D2"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34B3B3F" w14:textId="77777777" w:rsidR="00AF15D2" w:rsidRPr="00416757" w:rsidRDefault="00AF15D2" w:rsidP="00416757">
            <w:pPr>
              <w:widowControl w:val="0"/>
              <w:jc w:val="center"/>
              <w:rPr>
                <w:rFonts w:ascii="Palatino Linotype" w:eastAsia="Palatino Linotype" w:hAnsi="Palatino Linotype" w:cs="Palatino Linotype"/>
                <w:b/>
                <w:sz w:val="22"/>
                <w:szCs w:val="22"/>
                <w:u w:val="single"/>
              </w:rPr>
            </w:pPr>
            <w:r w:rsidRPr="00416757">
              <w:rPr>
                <w:rFonts w:ascii="Palatino Linotype" w:eastAsia="Palatino Linotype" w:hAnsi="Palatino Linotype" w:cs="Palatino Linotype"/>
                <w:b/>
                <w:sz w:val="22"/>
                <w:szCs w:val="22"/>
                <w:u w:val="single"/>
              </w:rPr>
              <w:t>Acto Impugnado:</w:t>
            </w:r>
          </w:p>
        </w:tc>
      </w:tr>
      <w:tr w:rsidR="00416757" w:rsidRPr="00416757" w14:paraId="58FCA35E" w14:textId="77777777" w:rsidTr="00484E8C">
        <w:tc>
          <w:tcPr>
            <w:tcW w:w="2977" w:type="dxa"/>
            <w:vMerge w:val="restart"/>
            <w:shd w:val="clear" w:color="auto" w:fill="auto"/>
            <w:tcMar>
              <w:top w:w="100" w:type="dxa"/>
              <w:left w:w="100" w:type="dxa"/>
              <w:bottom w:w="100" w:type="dxa"/>
              <w:right w:w="100" w:type="dxa"/>
            </w:tcMar>
            <w:vAlign w:val="center"/>
          </w:tcPr>
          <w:p w14:paraId="5908AD48" w14:textId="25FA31DA" w:rsidR="00484E8C" w:rsidRPr="00416757" w:rsidRDefault="00484E8C" w:rsidP="00416757">
            <w:pPr>
              <w:widowControl w:val="0"/>
              <w:jc w:val="center"/>
              <w:rPr>
                <w:rFonts w:ascii="Palatino Linotype" w:eastAsia="Palatino Linotype" w:hAnsi="Palatino Linotype" w:cs="Palatino Linotype"/>
                <w:b/>
                <w:sz w:val="22"/>
              </w:rPr>
            </w:pPr>
            <w:r w:rsidRPr="00416757">
              <w:rPr>
                <w:rFonts w:ascii="Palatino Linotype" w:eastAsia="Palatino Linotype" w:hAnsi="Palatino Linotype" w:cs="Palatino Linotype"/>
                <w:b/>
                <w:sz w:val="22"/>
              </w:rPr>
              <w:t>06807/INFOEM/IP/RR/2023</w:t>
            </w:r>
          </w:p>
        </w:tc>
        <w:tc>
          <w:tcPr>
            <w:tcW w:w="6237" w:type="dxa"/>
            <w:shd w:val="clear" w:color="auto" w:fill="auto"/>
            <w:tcMar>
              <w:top w:w="100" w:type="dxa"/>
              <w:left w:w="100" w:type="dxa"/>
              <w:bottom w:w="100" w:type="dxa"/>
              <w:right w:w="100" w:type="dxa"/>
            </w:tcMar>
            <w:vAlign w:val="center"/>
          </w:tcPr>
          <w:p w14:paraId="3CEC86D0" w14:textId="1160B2D9" w:rsidR="00AF15D2" w:rsidRPr="00416757" w:rsidRDefault="00AF15D2" w:rsidP="00416757">
            <w:pPr>
              <w:widowControl w:val="0"/>
              <w:jc w:val="center"/>
              <w:rPr>
                <w:rFonts w:ascii="Palatino Linotype" w:eastAsia="Palatino Linotype" w:hAnsi="Palatino Linotype" w:cs="Palatino Linotype"/>
                <w:sz w:val="22"/>
                <w:szCs w:val="20"/>
              </w:rPr>
            </w:pPr>
            <w:r w:rsidRPr="00416757">
              <w:rPr>
                <w:rFonts w:ascii="Palatino Linotype" w:hAnsi="Palatino Linotype"/>
                <w:i/>
                <w:sz w:val="22"/>
              </w:rPr>
              <w:t>“</w:t>
            </w:r>
            <w:r w:rsidR="00484E8C" w:rsidRPr="00416757">
              <w:rPr>
                <w:rFonts w:ascii="Palatino Linotype" w:hAnsi="Palatino Linotype"/>
                <w:i/>
                <w:sz w:val="22"/>
              </w:rPr>
              <w:t>NO ENTREGA LA INFORMACION</w:t>
            </w:r>
            <w:r w:rsidRPr="00416757">
              <w:rPr>
                <w:rFonts w:ascii="Palatino Linotype" w:hAnsi="Palatino Linotype"/>
                <w:i/>
                <w:sz w:val="22"/>
              </w:rPr>
              <w:t xml:space="preserve">" </w:t>
            </w:r>
            <w:r w:rsidRPr="00416757">
              <w:rPr>
                <w:rFonts w:ascii="Palatino Linotype" w:hAnsi="Palatino Linotype"/>
                <w:sz w:val="22"/>
              </w:rPr>
              <w:t>(Sic).</w:t>
            </w:r>
          </w:p>
        </w:tc>
      </w:tr>
      <w:tr w:rsidR="00416757" w:rsidRPr="00416757" w14:paraId="6F5F294B" w14:textId="77777777" w:rsidTr="00AF15D2">
        <w:tc>
          <w:tcPr>
            <w:tcW w:w="2977" w:type="dxa"/>
            <w:vMerge/>
            <w:shd w:val="clear" w:color="auto" w:fill="auto"/>
            <w:tcMar>
              <w:top w:w="100" w:type="dxa"/>
              <w:left w:w="100" w:type="dxa"/>
              <w:bottom w:w="100" w:type="dxa"/>
              <w:right w:w="100" w:type="dxa"/>
            </w:tcMar>
            <w:vAlign w:val="center"/>
          </w:tcPr>
          <w:p w14:paraId="6F1423C3" w14:textId="77777777" w:rsidR="00AF15D2" w:rsidRPr="00416757" w:rsidRDefault="00AF15D2" w:rsidP="00416757">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72ACEF24" w14:textId="77777777" w:rsidR="00AF15D2" w:rsidRPr="00416757" w:rsidRDefault="00AF15D2" w:rsidP="00416757">
            <w:pPr>
              <w:widowControl w:val="0"/>
              <w:jc w:val="center"/>
              <w:rPr>
                <w:rFonts w:ascii="Palatino Linotype" w:eastAsia="Palatino Linotype" w:hAnsi="Palatino Linotype" w:cs="Palatino Linotype"/>
                <w:i/>
                <w:sz w:val="22"/>
                <w:szCs w:val="20"/>
              </w:rPr>
            </w:pPr>
            <w:r w:rsidRPr="00416757">
              <w:rPr>
                <w:rFonts w:ascii="Palatino Linotype" w:eastAsia="Palatino Linotype" w:hAnsi="Palatino Linotype" w:cs="Palatino Linotype"/>
                <w:b/>
                <w:sz w:val="22"/>
                <w:szCs w:val="22"/>
                <w:u w:val="single"/>
              </w:rPr>
              <w:t>Razones o Motivos de Inconformidad:</w:t>
            </w:r>
          </w:p>
        </w:tc>
      </w:tr>
      <w:tr w:rsidR="00416757" w:rsidRPr="00416757" w14:paraId="05043638" w14:textId="77777777" w:rsidTr="00AF15D2">
        <w:tc>
          <w:tcPr>
            <w:tcW w:w="2977" w:type="dxa"/>
            <w:vMerge/>
            <w:shd w:val="clear" w:color="auto" w:fill="auto"/>
            <w:tcMar>
              <w:top w:w="100" w:type="dxa"/>
              <w:left w:w="100" w:type="dxa"/>
              <w:bottom w:w="100" w:type="dxa"/>
              <w:right w:w="100" w:type="dxa"/>
            </w:tcMar>
            <w:vAlign w:val="center"/>
          </w:tcPr>
          <w:p w14:paraId="30C00DC5" w14:textId="77777777" w:rsidR="00AF15D2" w:rsidRPr="00416757" w:rsidRDefault="00AF15D2" w:rsidP="00416757">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52DD0B38" w14:textId="6FACCF1A" w:rsidR="00AF15D2" w:rsidRPr="00416757" w:rsidRDefault="00AF15D2" w:rsidP="00416757">
            <w:pPr>
              <w:widowControl w:val="0"/>
              <w:jc w:val="both"/>
              <w:rPr>
                <w:rFonts w:ascii="Palatino Linotype" w:hAnsi="Palatino Linotype"/>
                <w:i/>
                <w:sz w:val="22"/>
              </w:rPr>
            </w:pPr>
            <w:r w:rsidRPr="00416757">
              <w:rPr>
                <w:rFonts w:ascii="Palatino Linotype" w:hAnsi="Palatino Linotype"/>
                <w:i/>
                <w:sz w:val="22"/>
              </w:rPr>
              <w:t>“</w:t>
            </w:r>
            <w:r w:rsidR="00484E8C" w:rsidRPr="00416757">
              <w:rPr>
                <w:rFonts w:ascii="Palatino Linotype" w:hAnsi="Palatino Linotype"/>
                <w:i/>
                <w:sz w:val="22"/>
              </w:rPr>
              <w:t>SI SABEN LEER NO</w:t>
            </w:r>
            <w:proofErr w:type="gramStart"/>
            <w:r w:rsidR="00484E8C" w:rsidRPr="00416757">
              <w:rPr>
                <w:rFonts w:ascii="Palatino Linotype" w:hAnsi="Palatino Linotype"/>
                <w:i/>
                <w:sz w:val="22"/>
              </w:rPr>
              <w:t>?</w:t>
            </w:r>
            <w:proofErr w:type="gramEnd"/>
            <w:r w:rsidR="00484E8C" w:rsidRPr="00416757">
              <w:rPr>
                <w:rFonts w:ascii="Palatino Linotype" w:hAnsi="Palatino Linotype"/>
                <w:i/>
                <w:sz w:val="22"/>
              </w:rPr>
              <w:t>, SOLICITE DE TODOS LOS INTEGRANTES DEL CABILDO COMO ES POSIBLE QUE SOO 5 PERSONAS ESTEN EN EL CABILDO, MANDEN LA INFORMACION COMPLETA</w:t>
            </w:r>
            <w:r w:rsidRPr="00416757">
              <w:rPr>
                <w:rFonts w:ascii="Palatino Linotype" w:hAnsi="Palatino Linotype"/>
                <w:i/>
                <w:sz w:val="22"/>
              </w:rPr>
              <w:t xml:space="preserve">" </w:t>
            </w:r>
            <w:r w:rsidRPr="00416757">
              <w:rPr>
                <w:rFonts w:ascii="Palatino Linotype" w:hAnsi="Palatino Linotype"/>
                <w:sz w:val="22"/>
              </w:rPr>
              <w:t>(Sic).</w:t>
            </w:r>
          </w:p>
        </w:tc>
      </w:tr>
    </w:tbl>
    <w:p w14:paraId="0DA0B1C7" w14:textId="77777777" w:rsidR="00AF15D2" w:rsidRPr="00416757" w:rsidRDefault="00AF15D2" w:rsidP="00416757">
      <w:pPr>
        <w:widowControl w:val="0"/>
        <w:jc w:val="both"/>
        <w:rPr>
          <w:rFonts w:ascii="Palatino Linotype" w:eastAsia="Palatino Linotype" w:hAnsi="Palatino Linotype" w:cs="Palatino Linotype"/>
          <w:b/>
          <w:sz w:val="22"/>
          <w:szCs w:val="22"/>
          <w:u w:val="single"/>
        </w:rPr>
      </w:pPr>
    </w:p>
    <w:p w14:paraId="7E5B19BF" w14:textId="77777777" w:rsidR="00AF15D2" w:rsidRPr="00416757" w:rsidRDefault="00AF15D2" w:rsidP="00416757">
      <w:pPr>
        <w:widowControl w:val="0"/>
        <w:jc w:val="both"/>
        <w:rPr>
          <w:rFonts w:ascii="Palatino Linotype" w:eastAsia="Palatino Linotype" w:hAnsi="Palatino Linotype" w:cs="Palatino Linotype"/>
          <w:b/>
          <w:sz w:val="22"/>
          <w:szCs w:val="22"/>
          <w:u w:val="single"/>
        </w:rPr>
      </w:pPr>
    </w:p>
    <w:tbl>
      <w:tblPr>
        <w:tblW w:w="9214" w:type="dxa"/>
        <w:tblInd w:w="-10" w:type="dxa"/>
        <w:tblLayout w:type="fixed"/>
        <w:tblLook w:val="0600" w:firstRow="0" w:lastRow="0" w:firstColumn="0" w:lastColumn="0" w:noHBand="1" w:noVBand="1"/>
      </w:tblPr>
      <w:tblGrid>
        <w:gridCol w:w="2977"/>
        <w:gridCol w:w="6237"/>
      </w:tblGrid>
      <w:tr w:rsidR="00416757" w:rsidRPr="00416757" w14:paraId="2A59EDC1" w14:textId="77777777" w:rsidTr="00AF15D2">
        <w:tc>
          <w:tcPr>
            <w:tcW w:w="2977" w:type="dxa"/>
            <w:shd w:val="clear" w:color="auto" w:fill="auto"/>
            <w:tcMar>
              <w:top w:w="100" w:type="dxa"/>
              <w:left w:w="100" w:type="dxa"/>
              <w:bottom w:w="100" w:type="dxa"/>
              <w:right w:w="100" w:type="dxa"/>
            </w:tcMar>
          </w:tcPr>
          <w:p w14:paraId="68D0D1F1" w14:textId="77777777" w:rsidR="00AF15D2" w:rsidRPr="00416757" w:rsidRDefault="00AF15D2" w:rsidP="00416757">
            <w:pPr>
              <w:widowControl w:val="0"/>
              <w:jc w:val="center"/>
              <w:rPr>
                <w:rFonts w:ascii="Palatino Linotype" w:eastAsia="Palatino Linotype" w:hAnsi="Palatino Linotype" w:cs="Palatino Linotype"/>
                <w:b/>
                <w:u w:val="single"/>
              </w:rPr>
            </w:pPr>
            <w:r w:rsidRPr="00416757">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2E1302AA" w14:textId="77777777" w:rsidR="00AF15D2" w:rsidRPr="00416757" w:rsidRDefault="00AF15D2" w:rsidP="00416757">
            <w:pPr>
              <w:widowControl w:val="0"/>
              <w:jc w:val="center"/>
              <w:rPr>
                <w:rFonts w:ascii="Palatino Linotype" w:eastAsia="Palatino Linotype" w:hAnsi="Palatino Linotype" w:cs="Palatino Linotype"/>
                <w:b/>
                <w:sz w:val="22"/>
                <w:szCs w:val="22"/>
                <w:u w:val="single"/>
              </w:rPr>
            </w:pPr>
            <w:r w:rsidRPr="00416757">
              <w:rPr>
                <w:rFonts w:ascii="Palatino Linotype" w:eastAsia="Palatino Linotype" w:hAnsi="Palatino Linotype" w:cs="Palatino Linotype"/>
                <w:b/>
                <w:sz w:val="22"/>
                <w:szCs w:val="22"/>
                <w:u w:val="single"/>
              </w:rPr>
              <w:t>Razones o Motivos de Inconformidad:</w:t>
            </w:r>
          </w:p>
        </w:tc>
      </w:tr>
      <w:tr w:rsidR="00416757" w:rsidRPr="00416757" w14:paraId="6BF8E169" w14:textId="77777777" w:rsidTr="00AF15D2">
        <w:trPr>
          <w:trHeight w:val="604"/>
        </w:trPr>
        <w:tc>
          <w:tcPr>
            <w:tcW w:w="2977" w:type="dxa"/>
            <w:vMerge w:val="restart"/>
            <w:shd w:val="clear" w:color="auto" w:fill="auto"/>
            <w:tcMar>
              <w:top w:w="100" w:type="dxa"/>
              <w:left w:w="100" w:type="dxa"/>
              <w:bottom w:w="100" w:type="dxa"/>
              <w:right w:w="100" w:type="dxa"/>
            </w:tcMar>
            <w:vAlign w:val="center"/>
          </w:tcPr>
          <w:p w14:paraId="33397B83" w14:textId="5E3B00F7" w:rsidR="00484E8C" w:rsidRPr="00416757" w:rsidRDefault="00484E8C" w:rsidP="00416757">
            <w:pPr>
              <w:rPr>
                <w:rFonts w:ascii="Palatino Linotype" w:eastAsia="Palatino Linotype" w:hAnsi="Palatino Linotype" w:cs="Palatino Linotype"/>
              </w:rPr>
            </w:pPr>
            <w:r w:rsidRPr="00416757">
              <w:rPr>
                <w:rFonts w:ascii="Palatino Linotype" w:eastAsia="Palatino Linotype" w:hAnsi="Palatino Linotype" w:cs="Palatino Linotype"/>
                <w:b/>
                <w:sz w:val="22"/>
              </w:rPr>
              <w:t>06824/INFOEM/IP/RR/2023</w:t>
            </w:r>
          </w:p>
        </w:tc>
        <w:tc>
          <w:tcPr>
            <w:tcW w:w="6237" w:type="dxa"/>
            <w:shd w:val="clear" w:color="auto" w:fill="auto"/>
            <w:tcMar>
              <w:top w:w="100" w:type="dxa"/>
              <w:left w:w="100" w:type="dxa"/>
              <w:bottom w:w="100" w:type="dxa"/>
              <w:right w:w="100" w:type="dxa"/>
            </w:tcMar>
            <w:vAlign w:val="center"/>
          </w:tcPr>
          <w:p w14:paraId="21D46379" w14:textId="27AC9C45" w:rsidR="00484E8C" w:rsidRPr="00416757" w:rsidRDefault="00484E8C" w:rsidP="00416757">
            <w:pPr>
              <w:widowControl w:val="0"/>
              <w:jc w:val="center"/>
              <w:rPr>
                <w:rFonts w:ascii="Palatino Linotype" w:eastAsia="Palatino Linotype" w:hAnsi="Palatino Linotype" w:cs="Palatino Linotype"/>
                <w:sz w:val="22"/>
                <w:szCs w:val="20"/>
              </w:rPr>
            </w:pPr>
            <w:r w:rsidRPr="00416757">
              <w:rPr>
                <w:rFonts w:ascii="Palatino Linotype" w:hAnsi="Palatino Linotype"/>
                <w:i/>
                <w:sz w:val="22"/>
              </w:rPr>
              <w:t xml:space="preserve">“NO ENTREGA INFORMACIÓN" </w:t>
            </w:r>
            <w:r w:rsidRPr="00416757">
              <w:rPr>
                <w:rFonts w:ascii="Palatino Linotype" w:hAnsi="Palatino Linotype"/>
                <w:sz w:val="22"/>
              </w:rPr>
              <w:t>(Sic).</w:t>
            </w:r>
          </w:p>
        </w:tc>
      </w:tr>
      <w:tr w:rsidR="00416757" w:rsidRPr="00416757" w14:paraId="20BA6A49" w14:textId="77777777" w:rsidTr="00AF15D2">
        <w:trPr>
          <w:trHeight w:val="489"/>
        </w:trPr>
        <w:tc>
          <w:tcPr>
            <w:tcW w:w="2977" w:type="dxa"/>
            <w:vMerge/>
            <w:shd w:val="clear" w:color="auto" w:fill="auto"/>
            <w:tcMar>
              <w:top w:w="100" w:type="dxa"/>
              <w:left w:w="100" w:type="dxa"/>
              <w:bottom w:w="100" w:type="dxa"/>
              <w:right w:w="100" w:type="dxa"/>
            </w:tcMar>
            <w:vAlign w:val="center"/>
          </w:tcPr>
          <w:p w14:paraId="45EC6BC9" w14:textId="77777777" w:rsidR="00484E8C" w:rsidRPr="00416757" w:rsidRDefault="00484E8C" w:rsidP="00416757">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19EFD490" w14:textId="77777777" w:rsidR="00484E8C" w:rsidRPr="00416757" w:rsidRDefault="00484E8C" w:rsidP="00416757">
            <w:pPr>
              <w:widowControl w:val="0"/>
              <w:jc w:val="center"/>
              <w:rPr>
                <w:rFonts w:ascii="Palatino Linotype" w:eastAsia="Palatino Linotype" w:hAnsi="Palatino Linotype" w:cs="Palatino Linotype"/>
                <w:i/>
                <w:sz w:val="22"/>
                <w:szCs w:val="20"/>
                <w:u w:val="single"/>
              </w:rPr>
            </w:pPr>
            <w:r w:rsidRPr="00416757">
              <w:rPr>
                <w:rFonts w:ascii="Palatino Linotype" w:eastAsia="Palatino Linotype" w:hAnsi="Palatino Linotype" w:cs="Palatino Linotype"/>
                <w:b/>
                <w:sz w:val="22"/>
                <w:szCs w:val="22"/>
                <w:u w:val="single"/>
              </w:rPr>
              <w:t>Razones o Motivos de Inconformidad:</w:t>
            </w:r>
          </w:p>
        </w:tc>
      </w:tr>
      <w:tr w:rsidR="00416757" w:rsidRPr="00416757" w14:paraId="32D80913" w14:textId="77777777" w:rsidTr="00AF15D2">
        <w:trPr>
          <w:trHeight w:val="489"/>
        </w:trPr>
        <w:tc>
          <w:tcPr>
            <w:tcW w:w="2977" w:type="dxa"/>
            <w:vMerge/>
            <w:shd w:val="clear" w:color="auto" w:fill="auto"/>
            <w:tcMar>
              <w:top w:w="100" w:type="dxa"/>
              <w:left w:w="100" w:type="dxa"/>
              <w:bottom w:w="100" w:type="dxa"/>
              <w:right w:w="100" w:type="dxa"/>
            </w:tcMar>
            <w:vAlign w:val="center"/>
          </w:tcPr>
          <w:p w14:paraId="2A8C416C" w14:textId="77777777" w:rsidR="00484E8C" w:rsidRPr="00416757" w:rsidRDefault="00484E8C" w:rsidP="00416757">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61B689F9" w14:textId="178B93D8" w:rsidR="00484E8C" w:rsidRPr="00416757" w:rsidRDefault="00484E8C" w:rsidP="00416757">
            <w:pPr>
              <w:widowControl w:val="0"/>
              <w:jc w:val="center"/>
              <w:rPr>
                <w:rFonts w:ascii="Palatino Linotype" w:hAnsi="Palatino Linotype"/>
                <w:i/>
                <w:sz w:val="22"/>
              </w:rPr>
            </w:pPr>
            <w:r w:rsidRPr="00416757">
              <w:rPr>
                <w:rFonts w:ascii="Palatino Linotype" w:hAnsi="Palatino Linotype"/>
                <w:i/>
                <w:sz w:val="22"/>
              </w:rPr>
              <w:t xml:space="preserve">“ES DE TODOS NO SOLO DE ALGUNOS” </w:t>
            </w:r>
            <w:r w:rsidRPr="00416757">
              <w:rPr>
                <w:rFonts w:ascii="Palatino Linotype" w:hAnsi="Palatino Linotype"/>
                <w:sz w:val="22"/>
              </w:rPr>
              <w:t>(Sic)</w:t>
            </w:r>
          </w:p>
        </w:tc>
      </w:tr>
    </w:tbl>
    <w:p w14:paraId="3DF973BD" w14:textId="6AC90099" w:rsidR="00B2637D" w:rsidRPr="00416757" w:rsidRDefault="00D6434B" w:rsidP="00416757">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16757">
        <w:rPr>
          <w:rFonts w:ascii="Palatino Linotype" w:hAnsi="Palatino Linotype" w:cs="Arial"/>
        </w:rPr>
        <w:lastRenderedPageBreak/>
        <w:t xml:space="preserve">De lo anterior, se puede advertir </w:t>
      </w:r>
      <w:r w:rsidR="00B2637D" w:rsidRPr="00416757">
        <w:rPr>
          <w:rFonts w:ascii="Palatino Linotype" w:hAnsi="Palatino Linotype" w:cs="Arial"/>
        </w:rPr>
        <w:t xml:space="preserve">que la inconformidad del particular versa estrictamente en la falta de entrega de la totalidad de documentos, pues señaló que faltó la documentación de los demás servidores públicos </w:t>
      </w:r>
      <w:r w:rsidR="00DA2B96" w:rsidRPr="00416757">
        <w:rPr>
          <w:rFonts w:ascii="Palatino Linotype" w:hAnsi="Palatino Linotype" w:cs="Arial"/>
        </w:rPr>
        <w:t xml:space="preserve">que conforman al </w:t>
      </w:r>
      <w:r w:rsidR="00DA2B96" w:rsidRPr="00416757">
        <w:rPr>
          <w:rFonts w:ascii="Palatino Linotype" w:hAnsi="Palatino Linotype" w:cs="Arial"/>
          <w:b/>
        </w:rPr>
        <w:t>SUJETO OBLIGADO.</w:t>
      </w:r>
    </w:p>
    <w:p w14:paraId="74A490C6" w14:textId="2D77E97B" w:rsidR="00B62A60" w:rsidRPr="00416757" w:rsidRDefault="00DA2B96" w:rsidP="00416757">
      <w:pPr>
        <w:spacing w:before="100" w:beforeAutospacing="1" w:after="100" w:afterAutospacing="1" w:line="360" w:lineRule="auto"/>
        <w:jc w:val="both"/>
        <w:rPr>
          <w:rFonts w:ascii="Palatino Linotype" w:hAnsi="Palatino Linotype"/>
          <w:iCs/>
        </w:rPr>
      </w:pPr>
      <w:r w:rsidRPr="00416757">
        <w:rPr>
          <w:rFonts w:ascii="Palatino Linotype" w:hAnsi="Palatino Linotype" w:cs="Arial"/>
        </w:rPr>
        <w:t xml:space="preserve">Por ello, primeramente cabe referir que, </w:t>
      </w:r>
      <w:r w:rsidR="00B62A60" w:rsidRPr="00416757">
        <w:rPr>
          <w:rFonts w:ascii="Palatino Linotype" w:hAnsi="Palatino Linotype"/>
          <w:iCs/>
          <w:lang w:val="es-ES"/>
        </w:rPr>
        <w:t xml:space="preserve">se logra vislumbrar que </w:t>
      </w:r>
      <w:r w:rsidR="00B62A60" w:rsidRPr="00416757">
        <w:rPr>
          <w:rFonts w:ascii="Palatino Linotype" w:hAnsi="Palatino Linotype"/>
          <w:b/>
          <w:iCs/>
          <w:lang w:val="es-ES"/>
        </w:rPr>
        <w:t>EL RECURRENTE</w:t>
      </w:r>
      <w:r w:rsidR="00B62A60" w:rsidRPr="00416757">
        <w:rPr>
          <w:rFonts w:ascii="Palatino Linotype" w:hAnsi="Palatino Linotype"/>
          <w:iCs/>
          <w:lang w:val="es-ES"/>
        </w:rPr>
        <w:t xml:space="preserve"> </w:t>
      </w:r>
      <w:r w:rsidR="00B62A60" w:rsidRPr="00416757">
        <w:rPr>
          <w:rFonts w:ascii="Palatino Linotype" w:hAnsi="Palatino Linotype"/>
          <w:iCs/>
          <w:lang w:val="x-none"/>
        </w:rPr>
        <w:t xml:space="preserve">únicamente se agravió </w:t>
      </w:r>
      <w:r w:rsidR="00B62A60" w:rsidRPr="00416757">
        <w:rPr>
          <w:rFonts w:ascii="Palatino Linotype" w:hAnsi="Palatino Linotype"/>
          <w:iCs/>
        </w:rPr>
        <w:t xml:space="preserve">por la falta de </w:t>
      </w:r>
      <w:r w:rsidR="00626396" w:rsidRPr="00416757">
        <w:rPr>
          <w:rFonts w:ascii="Palatino Linotype" w:hAnsi="Palatino Linotype"/>
          <w:iCs/>
        </w:rPr>
        <w:t xml:space="preserve">entrega de documentación del resto de los integrantes del Cabildo Municipal, </w:t>
      </w:r>
      <w:r w:rsidR="00B62A60" w:rsidRPr="00416757">
        <w:rPr>
          <w:rFonts w:ascii="Palatino Linotype" w:hAnsi="Palatino Linotype"/>
          <w:iCs/>
        </w:rPr>
        <w:t xml:space="preserve"> al referir que no le </w:t>
      </w:r>
      <w:r w:rsidR="00626396" w:rsidRPr="00416757">
        <w:rPr>
          <w:rFonts w:ascii="Palatino Linotype" w:hAnsi="Palatino Linotype"/>
          <w:iCs/>
        </w:rPr>
        <w:t>fueron</w:t>
      </w:r>
      <w:r w:rsidR="00B62A60" w:rsidRPr="00416757">
        <w:rPr>
          <w:rFonts w:ascii="Palatino Linotype" w:hAnsi="Palatino Linotype"/>
          <w:iCs/>
        </w:rPr>
        <w:t xml:space="preserve"> proporcionado</w:t>
      </w:r>
      <w:r w:rsidR="00626396" w:rsidRPr="00416757">
        <w:rPr>
          <w:rFonts w:ascii="Palatino Linotype" w:hAnsi="Palatino Linotype"/>
          <w:iCs/>
        </w:rPr>
        <w:t>s</w:t>
      </w:r>
      <w:r w:rsidR="00B62A60" w:rsidRPr="00416757">
        <w:rPr>
          <w:rFonts w:ascii="Palatino Linotype" w:hAnsi="Palatino Linotype"/>
          <w:iCs/>
        </w:rPr>
        <w:t xml:space="preserve"> </w:t>
      </w:r>
      <w:r w:rsidR="00626396" w:rsidRPr="00416757">
        <w:rPr>
          <w:rFonts w:ascii="Palatino Linotype" w:hAnsi="Palatino Linotype"/>
          <w:iCs/>
        </w:rPr>
        <w:t>de todos y cada uno de los integrantes de dicho Ayuntamiento</w:t>
      </w:r>
      <w:r w:rsidR="00B62A60" w:rsidRPr="00416757">
        <w:rPr>
          <w:rFonts w:ascii="Palatino Linotype" w:hAnsi="Palatino Linotype"/>
        </w:rPr>
        <w:t>;</w:t>
      </w:r>
      <w:r w:rsidR="00B62A60" w:rsidRPr="00416757">
        <w:rPr>
          <w:rFonts w:ascii="Palatino Linotype" w:hAnsi="Palatino Linotype"/>
          <w:b/>
        </w:rPr>
        <w:t xml:space="preserve"> </w:t>
      </w:r>
      <w:r w:rsidR="00B62A60" w:rsidRPr="00416757">
        <w:rPr>
          <w:rFonts w:ascii="Palatino Linotype" w:hAnsi="Palatino Linotype"/>
        </w:rPr>
        <w:t>por tal circunstancia</w:t>
      </w:r>
      <w:r w:rsidR="00B62A60" w:rsidRPr="00416757">
        <w:rPr>
          <w:rFonts w:ascii="Palatino Linotype" w:hAnsi="Palatino Linotype"/>
          <w:bCs/>
        </w:rPr>
        <w:t xml:space="preserve">, no se hará pronunciamiento sobre la información entregada por </w:t>
      </w:r>
      <w:r w:rsidR="00626396" w:rsidRPr="00416757">
        <w:rPr>
          <w:rFonts w:ascii="Palatino Linotype" w:hAnsi="Palatino Linotype"/>
          <w:b/>
          <w:bCs/>
        </w:rPr>
        <w:t>EL SUJETO OBLIGADO</w:t>
      </w:r>
      <w:r w:rsidR="00626396" w:rsidRPr="00416757">
        <w:rPr>
          <w:rFonts w:ascii="Palatino Linotype" w:hAnsi="Palatino Linotype"/>
          <w:bCs/>
        </w:rPr>
        <w:t xml:space="preserve"> </w:t>
      </w:r>
      <w:r w:rsidR="00B62A60" w:rsidRPr="00416757">
        <w:rPr>
          <w:rFonts w:ascii="Palatino Linotype" w:hAnsi="Palatino Linotype"/>
          <w:bCs/>
        </w:rPr>
        <w:t xml:space="preserve">para atender </w:t>
      </w:r>
      <w:r w:rsidR="00626396" w:rsidRPr="00416757">
        <w:rPr>
          <w:rFonts w:ascii="Palatino Linotype" w:hAnsi="Palatino Linotype"/>
          <w:bCs/>
        </w:rPr>
        <w:t>e</w:t>
      </w:r>
      <w:r w:rsidR="00B62A60" w:rsidRPr="00416757">
        <w:rPr>
          <w:rFonts w:ascii="Palatino Linotype" w:hAnsi="Palatino Linotype"/>
          <w:lang w:val="es-ES"/>
        </w:rPr>
        <w:t xml:space="preserve">l requerimiento de información, lo anterior de conformidad </w:t>
      </w:r>
      <w:r w:rsidR="00B62A60" w:rsidRPr="00416757">
        <w:rPr>
          <w:rFonts w:ascii="Palatino Linotype" w:hAnsi="Palatino Linotype"/>
          <w:bCs/>
          <w:iCs/>
          <w:lang w:val="es-ES"/>
        </w:rPr>
        <w:t xml:space="preserve">con el artículo 195 </w:t>
      </w:r>
      <w:r w:rsidR="00B62A60" w:rsidRPr="00416757">
        <w:rPr>
          <w:rFonts w:ascii="Palatino Linotype" w:hAnsi="Palatino Linotype"/>
          <w:bCs/>
          <w:iC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B62A60" w:rsidRPr="00416757">
        <w:rPr>
          <w:rFonts w:ascii="Palatino Linotype" w:hAnsi="Palatino Linotype"/>
          <w:b/>
          <w:bCs/>
          <w:iCs/>
        </w:rPr>
        <w:t>los actos que se hayan consentido tácitamente,</w:t>
      </w:r>
      <w:r w:rsidR="00B62A60" w:rsidRPr="00416757">
        <w:rPr>
          <w:rFonts w:ascii="Palatino Linotype" w:hAnsi="Palatino Linotype"/>
          <w:bCs/>
          <w:iCs/>
        </w:rPr>
        <w:t xml:space="preserve"> entendiéndose por estos cuando el agravio no se haya promovido en el plazo señalado para el efecto.</w:t>
      </w:r>
    </w:p>
    <w:p w14:paraId="6852FF5A" w14:textId="77777777" w:rsidR="00B62A60" w:rsidRPr="00416757" w:rsidRDefault="00B62A60" w:rsidP="00416757">
      <w:pPr>
        <w:spacing w:before="100" w:beforeAutospacing="1" w:after="100" w:afterAutospacing="1" w:line="360" w:lineRule="auto"/>
        <w:jc w:val="both"/>
        <w:rPr>
          <w:rFonts w:ascii="Palatino Linotype" w:hAnsi="Palatino Linotype"/>
          <w:bCs/>
        </w:rPr>
      </w:pPr>
      <w:r w:rsidRPr="00416757">
        <w:rPr>
          <w:rFonts w:ascii="Palatino Linotype" w:hAnsi="Palatino Linotype"/>
          <w:bCs/>
        </w:rPr>
        <w:t xml:space="preserve">De la misma manera resulta aplicable el criterio sostenido por el Poder Judicial de la Federación de rubro </w:t>
      </w:r>
      <w:r w:rsidRPr="00416757">
        <w:rPr>
          <w:rFonts w:ascii="Palatino Linotype" w:hAnsi="Palatino Linotype"/>
          <w:b/>
        </w:rPr>
        <w:t>ACTOS CONSENTIDOS TÁCITAMENTE</w:t>
      </w:r>
      <w:r w:rsidRPr="00416757">
        <w:rPr>
          <w:rFonts w:ascii="Palatino Linotype" w:hAnsi="Palatino Linotype"/>
          <w:bC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31B109D" w14:textId="48002210" w:rsidR="00B62A60" w:rsidRPr="00416757" w:rsidRDefault="00B62A60" w:rsidP="00416757">
      <w:pPr>
        <w:spacing w:before="100" w:beforeAutospacing="1" w:after="100" w:afterAutospacing="1" w:line="360" w:lineRule="auto"/>
        <w:jc w:val="both"/>
        <w:rPr>
          <w:rFonts w:ascii="Palatino Linotype" w:hAnsi="Palatino Linotype"/>
          <w:bCs/>
        </w:rPr>
      </w:pPr>
      <w:r w:rsidRPr="00416757">
        <w:rPr>
          <w:rFonts w:ascii="Palatino Linotype" w:hAnsi="Palatino Linotype"/>
          <w:bCs/>
        </w:rPr>
        <w:lastRenderedPageBreak/>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r w:rsidR="00626396" w:rsidRPr="00416757">
        <w:rPr>
          <w:rFonts w:ascii="Palatino Linotype" w:hAnsi="Palatino Linotype"/>
          <w:bCs/>
        </w:rPr>
        <w:t>Situación</w:t>
      </w:r>
      <w:r w:rsidRPr="00416757">
        <w:rPr>
          <w:rFonts w:ascii="Palatino Linotype" w:hAnsi="Palatino Linotype"/>
          <w:bCs/>
          <w:lang w:val="x-none"/>
        </w:rPr>
        <w:t>, que se robustece con</w:t>
      </w:r>
      <w:r w:rsidRPr="00416757">
        <w:rPr>
          <w:rFonts w:ascii="Palatino Linotype" w:hAnsi="Palatino Linotype"/>
          <w:bCs/>
        </w:rPr>
        <w:t xml:space="preserve"> el Criterio 01/20, emitido por el Instituto Nacional de Transparencia, Acceso a la Información y Protección de Datos Personales, que establece lo siguiente:</w:t>
      </w:r>
    </w:p>
    <w:p w14:paraId="5059269C" w14:textId="77777777" w:rsidR="00B62A60" w:rsidRPr="00416757" w:rsidRDefault="00B62A60" w:rsidP="00416757">
      <w:pPr>
        <w:ind w:left="851" w:right="618"/>
        <w:jc w:val="both"/>
        <w:rPr>
          <w:rFonts w:ascii="Palatino Linotype" w:hAnsi="Palatino Linotype"/>
          <w:bCs/>
          <w:i/>
        </w:rPr>
      </w:pPr>
      <w:r w:rsidRPr="00416757">
        <w:rPr>
          <w:rFonts w:ascii="Palatino Linotype" w:hAnsi="Palatino Linotype"/>
          <w:b/>
          <w:bCs/>
          <w:i/>
        </w:rPr>
        <w:t xml:space="preserve">“Actos consentidos tácitamente. Improcedencia de su análisis. </w:t>
      </w:r>
      <w:r w:rsidRPr="00416757">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72B04C5" w14:textId="3763BE4C" w:rsidR="00B62A60" w:rsidRPr="00416757" w:rsidRDefault="00B62A60" w:rsidP="00416757">
      <w:pPr>
        <w:spacing w:before="100" w:beforeAutospacing="1" w:after="100" w:afterAutospacing="1" w:line="360" w:lineRule="auto"/>
        <w:jc w:val="both"/>
        <w:rPr>
          <w:rFonts w:ascii="Palatino Linotype" w:hAnsi="Palatino Linotype"/>
          <w:bCs/>
        </w:rPr>
      </w:pPr>
      <w:r w:rsidRPr="00416757">
        <w:rPr>
          <w:rFonts w:ascii="Palatino Linotype" w:hAnsi="Palatino Linotype"/>
          <w:bCs/>
        </w:rPr>
        <w:t>Conforme al Criterio establecido, es improcedente entrar al análisis de</w:t>
      </w:r>
      <w:r w:rsidR="00626396" w:rsidRPr="00416757">
        <w:rPr>
          <w:rFonts w:ascii="Palatino Linotype" w:hAnsi="Palatino Linotype"/>
          <w:bCs/>
        </w:rPr>
        <w:t xml:space="preserve"> las documentales entregadas en respuestas.</w:t>
      </w:r>
    </w:p>
    <w:p w14:paraId="7FDAEB58" w14:textId="77777777" w:rsidR="00626396" w:rsidRPr="00416757" w:rsidRDefault="00626396" w:rsidP="00416757">
      <w:pPr>
        <w:spacing w:line="360" w:lineRule="auto"/>
        <w:contextualSpacing/>
        <w:rPr>
          <w:rFonts w:ascii="Palatino Linotype" w:eastAsia="Calibri" w:hAnsi="Palatino Linotype" w:cs="Tahoma"/>
          <w:bCs/>
          <w:sz w:val="22"/>
          <w:szCs w:val="22"/>
          <w:lang w:eastAsia="en-US"/>
        </w:rPr>
      </w:pPr>
      <w:r w:rsidRPr="00416757">
        <w:rPr>
          <w:rFonts w:ascii="Palatino Linotype" w:hAnsi="Palatino Linotype"/>
          <w:bCs/>
        </w:rPr>
        <w:t xml:space="preserve">Una vez dicho lo anterior, </w:t>
      </w:r>
      <w:r w:rsidRPr="00416757">
        <w:rPr>
          <w:rFonts w:ascii="Palatino Linotype" w:eastAsia="Calibri" w:hAnsi="Palatino Linotype" w:cs="Tahoma"/>
          <w:bCs/>
          <w:szCs w:val="22"/>
          <w:lang w:eastAsia="en-US"/>
        </w:rPr>
        <w:t>resulta conveniente señalar lo establecido por los artículos</w:t>
      </w:r>
      <w:r w:rsidRPr="00416757">
        <w:rPr>
          <w:rFonts w:ascii="Palatino Linotype" w:eastAsia="Calibri" w:hAnsi="Palatino Linotype"/>
          <w:szCs w:val="22"/>
          <w:lang w:eastAsia="en-US"/>
        </w:rPr>
        <w:t xml:space="preserve"> 113, 114, 117 y </w:t>
      </w:r>
      <w:r w:rsidRPr="00416757">
        <w:rPr>
          <w:rFonts w:ascii="Palatino Linotype" w:eastAsia="Calibri" w:hAnsi="Palatino Linotype" w:cs="Tahoma"/>
          <w:bCs/>
          <w:szCs w:val="22"/>
          <w:lang w:eastAsia="en-US"/>
        </w:rPr>
        <w:t xml:space="preserve">119 de la Constitución Política del Estado Libre y Soberano de México, el cual, establece que para ser miembro propietario o suplente de un ayuntamiento se requiere: </w:t>
      </w:r>
    </w:p>
    <w:p w14:paraId="0C839252" w14:textId="77777777" w:rsidR="00626396" w:rsidRPr="00416757" w:rsidRDefault="00626396" w:rsidP="00416757">
      <w:pPr>
        <w:spacing w:line="360" w:lineRule="auto"/>
        <w:contextualSpacing/>
        <w:jc w:val="both"/>
        <w:rPr>
          <w:rFonts w:ascii="Palatino Linotype" w:eastAsia="Calibri" w:hAnsi="Palatino Linotype" w:cs="Tahoma"/>
          <w:bCs/>
          <w:sz w:val="8"/>
          <w:szCs w:val="22"/>
          <w:lang w:eastAsia="en-US"/>
        </w:rPr>
      </w:pPr>
    </w:p>
    <w:p w14:paraId="2E91174D"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“Artículo 113.- Cada municipio será gobernado por un ayuntamiento con la competencia que le otorga la Constitución Política de los Estados Unidos Mexicanos, la presente Constitución y las leyes que de ellas emanen. </w:t>
      </w:r>
    </w:p>
    <w:p w14:paraId="0F37B1B4"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p>
    <w:p w14:paraId="66A8F9DD"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lastRenderedPageBreak/>
        <w:t xml:space="preserve">Artículo 114.- </w:t>
      </w:r>
      <w:r w:rsidRPr="00416757">
        <w:rPr>
          <w:rFonts w:ascii="Palatino Linotype" w:eastAsia="Calibri" w:hAnsi="Palatino Linotype" w:cs="Tahoma"/>
          <w:b/>
          <w:bCs/>
          <w:i/>
          <w:sz w:val="22"/>
          <w:szCs w:val="22"/>
          <w:lang w:eastAsia="en-US"/>
        </w:rPr>
        <w:t>Los ayuntamientos serán electos mediante sufragio universal, libre, secreto y directo.</w:t>
      </w:r>
      <w:r w:rsidRPr="00416757">
        <w:rPr>
          <w:rFonts w:ascii="Palatino Linotype" w:eastAsia="Calibri" w:hAnsi="Palatino Linotype" w:cs="Tahoma"/>
          <w:bCs/>
          <w:i/>
          <w:sz w:val="22"/>
          <w:szCs w:val="22"/>
          <w:lang w:eastAsia="en-US"/>
        </w:rPr>
        <w:t xml:space="preserve"> La ley de la materia determinará la fecha de la elección. Las elecciones de ayuntamientos serán computadas y declaradas válidas por el órgano electoral municipal, mismo que otorgará la constancia de mayoría de las y los integrantes de la planilla que hubiere obtenido el mayor número de votos en términos de la ley de la materia. </w:t>
      </w:r>
    </w:p>
    <w:p w14:paraId="7B868B51"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p>
    <w:p w14:paraId="739BA22D"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El cargo de miembro del ayuntamiento no es renunciable, sino por justa causa que calificará el ayuntamiento ante el que se presentará la renuncia y quien conocerá también de las licencias de sus miembros.</w:t>
      </w:r>
    </w:p>
    <w:p w14:paraId="34A98D03"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p>
    <w:p w14:paraId="67937EE2"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Artículo 117.- </w:t>
      </w:r>
      <w:r w:rsidRPr="00416757">
        <w:rPr>
          <w:rFonts w:ascii="Palatino Linotype" w:eastAsia="Calibri" w:hAnsi="Palatino Linotype" w:cs="Tahoma"/>
          <w:b/>
          <w:bCs/>
          <w:i/>
          <w:sz w:val="22"/>
          <w:szCs w:val="22"/>
          <w:lang w:eastAsia="en-US"/>
        </w:rPr>
        <w:t>Los ayuntamientos se integrarán</w:t>
      </w:r>
      <w:r w:rsidRPr="00416757">
        <w:rPr>
          <w:rFonts w:ascii="Palatino Linotype" w:eastAsia="Calibri" w:hAnsi="Palatino Linotype" w:cs="Tahoma"/>
          <w:bCs/>
          <w:i/>
          <w:sz w:val="22"/>
          <w:szCs w:val="22"/>
          <w:lang w:eastAsia="en-US"/>
        </w:rPr>
        <w:t xml:space="preserve"> con una jefa o jefe de asamblea que se denominará Presidenta o Presidente Municipal, respectivamente, y con </w:t>
      </w:r>
      <w:r w:rsidRPr="00416757">
        <w:rPr>
          <w:rFonts w:ascii="Palatino Linotype" w:eastAsia="Calibri" w:hAnsi="Palatino Linotype" w:cs="Tahoma"/>
          <w:b/>
          <w:bCs/>
          <w:i/>
          <w:sz w:val="22"/>
          <w:szCs w:val="22"/>
          <w:lang w:eastAsia="en-US"/>
        </w:rPr>
        <w:t xml:space="preserve">varios miembros más llamados Síndicas o Síndicos </w:t>
      </w:r>
      <w:r w:rsidRPr="00416757">
        <w:rPr>
          <w:rFonts w:ascii="Palatino Linotype" w:eastAsia="Calibri" w:hAnsi="Palatino Linotype" w:cs="Tahoma"/>
          <w:bCs/>
          <w:i/>
          <w:sz w:val="22"/>
          <w:szCs w:val="22"/>
          <w:lang w:eastAsia="en-US"/>
        </w:rPr>
        <w:t xml:space="preserve">y Regidoras o Regidores, cuyo número se determinará en razón directa de la población del municipio que representen, como lo disponga la Ley Orgánica respectiva. </w:t>
      </w:r>
    </w:p>
    <w:p w14:paraId="2077994B"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p>
    <w:p w14:paraId="27408905"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14:paraId="71D55630"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p>
    <w:p w14:paraId="20585352"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Artículo 119.- Para ser miembro propietario o suplente de un ayuntamiento se requiere:</w:t>
      </w:r>
    </w:p>
    <w:p w14:paraId="77812935"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I. Ser mexicana o mexicano, ciudadana o ciudadano del Estado, en pleno ejercicio de sus derechos; </w:t>
      </w:r>
    </w:p>
    <w:p w14:paraId="3116CDD7"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II. Ser mexiquense con residencia efectiva en el municipio no menor a un año o vecino del mismo, con residencia efectiva en su territorio no menor a tres años, anteriores al día de la elección; </w:t>
      </w:r>
    </w:p>
    <w:p w14:paraId="52E3870C"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III. Ser de reconocida probidad y buena fama pública; </w:t>
      </w:r>
    </w:p>
    <w:p w14:paraId="7DC0BE4F"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IV. No estar condenada o condenado por sentencia ejecutoriada por el delito de violencia política contra las mujeres en razón de género; </w:t>
      </w:r>
    </w:p>
    <w:p w14:paraId="6651CC91"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 xml:space="preserve">V. No estar inscrito en el Registro de Deudores Alimentarios Morosos en el Estado, ni en otra entidad federativa, y </w:t>
      </w:r>
    </w:p>
    <w:p w14:paraId="6B21B7DB" w14:textId="77777777" w:rsidR="00626396" w:rsidRPr="00416757" w:rsidRDefault="00626396" w:rsidP="00416757">
      <w:pPr>
        <w:ind w:left="567" w:right="567"/>
        <w:jc w:val="both"/>
        <w:rPr>
          <w:rFonts w:ascii="Palatino Linotype" w:eastAsia="Calibri" w:hAnsi="Palatino Linotype" w:cs="Tahoma"/>
          <w:bCs/>
          <w:i/>
          <w:sz w:val="22"/>
          <w:szCs w:val="22"/>
          <w:lang w:eastAsia="en-US"/>
        </w:rPr>
      </w:pPr>
      <w:r w:rsidRPr="00416757">
        <w:rPr>
          <w:rFonts w:ascii="Palatino Linotype" w:eastAsia="Calibri" w:hAnsi="Palatino Linotype" w:cs="Tahoma"/>
          <w:bCs/>
          <w:i/>
          <w:sz w:val="22"/>
          <w:szCs w:val="22"/>
          <w:lang w:eastAsia="en-US"/>
        </w:rPr>
        <w:t>VI. No estar condenada o condenado por sentencia ejecutoriada por delitos de violencia familiar, contra la libertad sexual o de violencia de género.”</w:t>
      </w:r>
    </w:p>
    <w:p w14:paraId="5402DC72" w14:textId="77777777" w:rsidR="00205DEB" w:rsidRPr="00416757" w:rsidRDefault="00205DEB" w:rsidP="00416757">
      <w:pPr>
        <w:ind w:left="567" w:right="567"/>
        <w:jc w:val="both"/>
        <w:rPr>
          <w:rFonts w:ascii="Palatino Linotype" w:eastAsia="Calibri" w:hAnsi="Palatino Linotype" w:cs="Tahoma"/>
          <w:bCs/>
          <w:i/>
          <w:sz w:val="20"/>
          <w:szCs w:val="22"/>
          <w:lang w:eastAsia="en-US"/>
        </w:rPr>
      </w:pPr>
    </w:p>
    <w:p w14:paraId="07973CF4" w14:textId="4F8AF436" w:rsidR="00626396" w:rsidRPr="00416757" w:rsidRDefault="00626396" w:rsidP="00416757">
      <w:pPr>
        <w:spacing w:line="360" w:lineRule="auto"/>
        <w:contextualSpacing/>
        <w:jc w:val="both"/>
        <w:rPr>
          <w:rFonts w:ascii="Palatino Linotype" w:eastAsia="Calibri" w:hAnsi="Palatino Linotype" w:cs="Tahoma"/>
          <w:b/>
          <w:bCs/>
          <w:iCs/>
          <w:szCs w:val="22"/>
          <w:u w:val="single"/>
          <w:lang w:val="es-ES_tradnl" w:eastAsia="en-US"/>
        </w:rPr>
      </w:pPr>
      <w:r w:rsidRPr="00416757">
        <w:rPr>
          <w:rFonts w:ascii="Palatino Linotype" w:eastAsia="Calibri" w:hAnsi="Palatino Linotype" w:cs="Tahoma"/>
          <w:bCs/>
          <w:iCs/>
          <w:szCs w:val="22"/>
          <w:lang w:val="es-ES_tradnl" w:eastAsia="en-US"/>
        </w:rPr>
        <w:lastRenderedPageBreak/>
        <w:t xml:space="preserve">Conforme a lo anterior, se logra advertir que </w:t>
      </w:r>
      <w:r w:rsidR="00205DEB" w:rsidRPr="00416757">
        <w:rPr>
          <w:rFonts w:ascii="Palatino Linotype" w:eastAsia="Calibri" w:hAnsi="Palatino Linotype" w:cs="Tahoma"/>
          <w:bCs/>
          <w:iCs/>
          <w:szCs w:val="22"/>
          <w:lang w:val="es-ES_tradnl" w:eastAsia="en-US"/>
        </w:rPr>
        <w:t>los Municipios serán</w:t>
      </w:r>
      <w:r w:rsidRPr="00416757">
        <w:rPr>
          <w:rFonts w:ascii="Palatino Linotype" w:eastAsia="Calibri" w:hAnsi="Palatino Linotype" w:cs="Tahoma"/>
          <w:bCs/>
          <w:iCs/>
          <w:szCs w:val="22"/>
          <w:lang w:val="es-ES_tradnl" w:eastAsia="en-US"/>
        </w:rPr>
        <w:t xml:space="preserve"> gobernado</w:t>
      </w:r>
      <w:r w:rsidR="00205DEB" w:rsidRPr="00416757">
        <w:rPr>
          <w:rFonts w:ascii="Palatino Linotype" w:eastAsia="Calibri" w:hAnsi="Palatino Linotype" w:cs="Tahoma"/>
          <w:bCs/>
          <w:iCs/>
          <w:szCs w:val="22"/>
          <w:lang w:val="es-ES_tradnl" w:eastAsia="en-US"/>
        </w:rPr>
        <w:t>s</w:t>
      </w:r>
      <w:r w:rsidRPr="00416757">
        <w:rPr>
          <w:rFonts w:ascii="Palatino Linotype" w:eastAsia="Calibri" w:hAnsi="Palatino Linotype" w:cs="Tahoma"/>
          <w:bCs/>
          <w:iCs/>
          <w:szCs w:val="22"/>
          <w:lang w:val="es-ES_tradnl" w:eastAsia="en-US"/>
        </w:rPr>
        <w:t xml:space="preserve"> por un Ayuntamiento el cual será electo por sufragio universal, libre, secreto y directo</w:t>
      </w:r>
      <w:r w:rsidR="00205DEB" w:rsidRPr="00416757">
        <w:rPr>
          <w:rFonts w:ascii="Palatino Linotype" w:eastAsia="Calibri" w:hAnsi="Palatino Linotype" w:cs="Tahoma"/>
          <w:bCs/>
          <w:iCs/>
          <w:szCs w:val="22"/>
          <w:lang w:val="es-ES_tradnl" w:eastAsia="en-US"/>
        </w:rPr>
        <w:t>, mismo que</w:t>
      </w:r>
      <w:r w:rsidRPr="00416757">
        <w:rPr>
          <w:rFonts w:ascii="Palatino Linotype" w:eastAsia="Calibri" w:hAnsi="Palatino Linotype" w:cs="Tahoma"/>
          <w:bCs/>
          <w:iCs/>
          <w:szCs w:val="22"/>
          <w:lang w:val="es-ES_tradnl" w:eastAsia="en-US"/>
        </w:rPr>
        <w:t xml:space="preserve"> se conforma por un Presidente Municipal, Síndico (s) y Regidor (s), </w:t>
      </w:r>
      <w:r w:rsidR="00205DEB" w:rsidRPr="00416757">
        <w:rPr>
          <w:rFonts w:ascii="Palatino Linotype" w:eastAsia="Calibri" w:hAnsi="Palatino Linotype" w:cs="Tahoma"/>
          <w:bCs/>
          <w:iCs/>
          <w:szCs w:val="22"/>
          <w:lang w:val="es-ES_tradnl" w:eastAsia="en-US"/>
        </w:rPr>
        <w:t xml:space="preserve">los cuales </w:t>
      </w:r>
      <w:r w:rsidRPr="00416757">
        <w:rPr>
          <w:rFonts w:ascii="Palatino Linotype" w:eastAsia="Calibri" w:hAnsi="Palatino Linotype" w:cs="Tahoma"/>
          <w:bCs/>
          <w:iCs/>
          <w:szCs w:val="22"/>
          <w:lang w:val="es-ES_tradnl" w:eastAsia="en-US"/>
        </w:rPr>
        <w:t xml:space="preserve"> deberán cumplir diversos requisitos  para ser miembro propietario o suplente de un ayuntamiento; </w:t>
      </w:r>
      <w:r w:rsidRPr="00416757">
        <w:rPr>
          <w:rFonts w:ascii="Palatino Linotype" w:eastAsia="Calibri" w:hAnsi="Palatino Linotype" w:cs="Tahoma"/>
          <w:b/>
          <w:bCs/>
          <w:iCs/>
          <w:szCs w:val="22"/>
          <w:u w:val="single"/>
          <w:lang w:val="es-ES_tradnl" w:eastAsia="en-US"/>
        </w:rPr>
        <w:t xml:space="preserve">sin embargo, dentro de los requisitos señalados en la normatividad en cita, no se desprende el perfil profesional que debe cumplir de manera particular el Síndico Municipal. </w:t>
      </w:r>
    </w:p>
    <w:p w14:paraId="500A21CC" w14:textId="77777777" w:rsidR="00626396" w:rsidRPr="00416757" w:rsidRDefault="00626396" w:rsidP="00416757">
      <w:pPr>
        <w:spacing w:line="360" w:lineRule="auto"/>
        <w:contextualSpacing/>
        <w:jc w:val="both"/>
        <w:rPr>
          <w:rFonts w:ascii="Palatino Linotype" w:eastAsia="Calibri" w:hAnsi="Palatino Linotype" w:cs="Tahoma"/>
          <w:bCs/>
          <w:sz w:val="22"/>
          <w:szCs w:val="22"/>
          <w:lang w:eastAsia="en-US"/>
        </w:rPr>
      </w:pPr>
    </w:p>
    <w:p w14:paraId="2FBF820D" w14:textId="77777777" w:rsidR="00626396" w:rsidRPr="00416757" w:rsidRDefault="00626396" w:rsidP="00416757">
      <w:pPr>
        <w:spacing w:line="360" w:lineRule="auto"/>
        <w:contextualSpacing/>
        <w:jc w:val="both"/>
        <w:rPr>
          <w:rFonts w:ascii="Palatino Linotype" w:eastAsia="Calibri" w:hAnsi="Palatino Linotype" w:cs="Tahoma"/>
          <w:b/>
          <w:bCs/>
          <w:szCs w:val="22"/>
          <w:lang w:eastAsia="en-US"/>
        </w:rPr>
      </w:pPr>
      <w:r w:rsidRPr="00416757">
        <w:rPr>
          <w:rFonts w:ascii="Palatino Linotype" w:eastAsia="Calibri" w:hAnsi="Palatino Linotype" w:cs="Tahoma"/>
          <w:bCs/>
          <w:szCs w:val="22"/>
          <w:lang w:eastAsia="en-US"/>
        </w:rPr>
        <w:t xml:space="preserve">Por su parte, el artículo 47 de la Ley del Trabajo de los Servidores Públicos del Estado y Municipios, refiere que para ingresar al servicio público, se requiere, entre otras cosas, cumplir con diversos requisitos; sin embargo, debe tenerse presente que estos no son aplicables para los servidores públicos de elección popular, lo que quiere decir que </w:t>
      </w:r>
      <w:r w:rsidRPr="00416757">
        <w:rPr>
          <w:rFonts w:ascii="Palatino Linotype" w:eastAsia="Calibri" w:hAnsi="Palatino Linotype" w:cs="Tahoma"/>
          <w:b/>
          <w:bCs/>
          <w:szCs w:val="22"/>
          <w:lang w:eastAsia="en-US"/>
        </w:rPr>
        <w:t>no son requisitos de acceso al cargo.</w:t>
      </w:r>
    </w:p>
    <w:p w14:paraId="7E0AEC09" w14:textId="230E2311" w:rsidR="00626396" w:rsidRPr="00416757" w:rsidRDefault="00626396" w:rsidP="00416757">
      <w:pPr>
        <w:spacing w:before="100" w:beforeAutospacing="1" w:after="100" w:afterAutospacing="1" w:line="360" w:lineRule="auto"/>
        <w:jc w:val="both"/>
        <w:rPr>
          <w:rFonts w:ascii="Palatino Linotype" w:hAnsi="Palatino Linotype" w:cs="Tahoma"/>
          <w:bCs/>
          <w:iCs/>
          <w:szCs w:val="22"/>
          <w:lang w:eastAsia="es-ES"/>
        </w:rPr>
      </w:pPr>
      <w:r w:rsidRPr="00416757">
        <w:rPr>
          <w:rFonts w:ascii="Palatino Linotype" w:hAnsi="Palatino Linotype" w:cs="Tahoma"/>
          <w:bCs/>
          <w:iCs/>
          <w:szCs w:val="22"/>
          <w:lang w:eastAsia="es-ES"/>
        </w:rPr>
        <w:t>E</w:t>
      </w:r>
      <w:r w:rsidR="00205DEB" w:rsidRPr="00416757">
        <w:rPr>
          <w:rFonts w:ascii="Palatino Linotype" w:hAnsi="Palatino Linotype" w:cs="Tahoma"/>
          <w:bCs/>
          <w:iCs/>
          <w:szCs w:val="22"/>
          <w:lang w:eastAsia="es-ES"/>
        </w:rPr>
        <w:t>s</w:t>
      </w:r>
      <w:r w:rsidRPr="00416757">
        <w:rPr>
          <w:rFonts w:ascii="Palatino Linotype" w:hAnsi="Palatino Linotype" w:cs="Tahoma"/>
          <w:bCs/>
          <w:iCs/>
          <w:szCs w:val="22"/>
          <w:lang w:eastAsia="es-ES"/>
        </w:rPr>
        <w:t xml:space="preserve"> importante señalar que los miembros del Ayuntamiento (Presidente, Síndico y Regidores) al ser designados por elección popular a través del voto, el Instituto Electoral del Estado de México (IEEM), es quien lleva el registro de dichos puestos de elección popular y ante quien presentan la documentación necesaria y requerida, para ocupar dichos cargos, en los que se advierte que no es indispensable para ocupar dichos cargos el Título profesional o acreditar un grado máximo de estudios.</w:t>
      </w:r>
    </w:p>
    <w:p w14:paraId="4C81566E" w14:textId="6E9B1F2F" w:rsidR="00205DEB" w:rsidRPr="00416757" w:rsidRDefault="00205DEB" w:rsidP="00416757">
      <w:pPr>
        <w:spacing w:before="100" w:beforeAutospacing="1" w:after="100" w:afterAutospacing="1" w:line="360" w:lineRule="auto"/>
        <w:jc w:val="both"/>
        <w:rPr>
          <w:rFonts w:ascii="Palatino Linotype" w:hAnsi="Palatino Linotype" w:cs="Tahoma"/>
          <w:bCs/>
          <w:iCs/>
          <w:szCs w:val="22"/>
          <w:lang w:eastAsia="es-ES"/>
        </w:rPr>
      </w:pPr>
      <w:r w:rsidRPr="00416757">
        <w:rPr>
          <w:rFonts w:ascii="Palatino Linotype" w:hAnsi="Palatino Linotype" w:cs="Tahoma"/>
          <w:bCs/>
          <w:iCs/>
          <w:szCs w:val="22"/>
          <w:lang w:eastAsia="es-ES"/>
        </w:rPr>
        <w:t>En razón de lo anterior, cabe señalar que no existe fundamento legal que determine el perfil profesional que debe</w:t>
      </w:r>
      <w:r w:rsidR="00F60144" w:rsidRPr="00416757">
        <w:rPr>
          <w:rFonts w:ascii="Palatino Linotype" w:hAnsi="Palatino Linotype" w:cs="Tahoma"/>
          <w:bCs/>
          <w:iCs/>
          <w:szCs w:val="22"/>
          <w:lang w:eastAsia="es-ES"/>
        </w:rPr>
        <w:t>n</w:t>
      </w:r>
      <w:r w:rsidRPr="00416757">
        <w:rPr>
          <w:rFonts w:ascii="Palatino Linotype" w:hAnsi="Palatino Linotype" w:cs="Tahoma"/>
          <w:bCs/>
          <w:iCs/>
          <w:szCs w:val="22"/>
          <w:lang w:eastAsia="es-ES"/>
        </w:rPr>
        <w:t xml:space="preserve"> cumplir </w:t>
      </w:r>
      <w:r w:rsidR="00F60144" w:rsidRPr="00416757">
        <w:rPr>
          <w:rFonts w:ascii="Palatino Linotype" w:hAnsi="Palatino Linotype" w:cs="Tahoma"/>
          <w:bCs/>
          <w:iCs/>
          <w:szCs w:val="22"/>
          <w:lang w:eastAsia="es-ES"/>
        </w:rPr>
        <w:t xml:space="preserve">los integrantes del Ayuntamiento tal como lo es Presidente (a) Municipal, </w:t>
      </w:r>
      <w:r w:rsidRPr="00416757">
        <w:rPr>
          <w:rFonts w:ascii="Palatino Linotype" w:hAnsi="Palatino Linotype" w:cs="Tahoma"/>
          <w:bCs/>
          <w:iCs/>
          <w:szCs w:val="22"/>
          <w:lang w:eastAsia="es-ES"/>
        </w:rPr>
        <w:t>Síndico (a) Municipal,</w:t>
      </w:r>
      <w:r w:rsidR="00F60144" w:rsidRPr="00416757">
        <w:rPr>
          <w:rFonts w:ascii="Palatino Linotype" w:hAnsi="Palatino Linotype" w:cs="Tahoma"/>
          <w:bCs/>
          <w:iCs/>
          <w:szCs w:val="22"/>
          <w:lang w:eastAsia="es-ES"/>
        </w:rPr>
        <w:t xml:space="preserve"> Regidoras y Regidores, por lo que se </w:t>
      </w:r>
      <w:r w:rsidR="00F60144" w:rsidRPr="00416757">
        <w:rPr>
          <w:rFonts w:ascii="Palatino Linotype" w:hAnsi="Palatino Linotype" w:cs="Tahoma"/>
          <w:bCs/>
          <w:iCs/>
          <w:szCs w:val="22"/>
          <w:lang w:eastAsia="es-ES"/>
        </w:rPr>
        <w:lastRenderedPageBreak/>
        <w:t xml:space="preserve">advierte que para fungir en dichos puestos de elección popular, no es un </w:t>
      </w:r>
      <w:r w:rsidRPr="00416757">
        <w:rPr>
          <w:rFonts w:ascii="Palatino Linotype" w:hAnsi="Palatino Linotype" w:cs="Tahoma"/>
          <w:bCs/>
          <w:iCs/>
          <w:szCs w:val="22"/>
          <w:lang w:eastAsia="es-ES"/>
        </w:rPr>
        <w:t>requisito</w:t>
      </w:r>
      <w:r w:rsidR="00F60144" w:rsidRPr="00416757">
        <w:rPr>
          <w:rFonts w:ascii="Palatino Linotype" w:hAnsi="Palatino Linotype" w:cs="Tahoma"/>
          <w:bCs/>
          <w:iCs/>
          <w:szCs w:val="22"/>
          <w:lang w:eastAsia="es-ES"/>
        </w:rPr>
        <w:t xml:space="preserve"> indispensable comprobar un grado máximo de estudios</w:t>
      </w:r>
      <w:r w:rsidRPr="00416757">
        <w:rPr>
          <w:rFonts w:ascii="Palatino Linotype" w:hAnsi="Palatino Linotype" w:cs="Tahoma"/>
          <w:bCs/>
          <w:iCs/>
          <w:szCs w:val="22"/>
          <w:lang w:eastAsia="es-ES"/>
        </w:rPr>
        <w:t>, toda vez que la Constitución General es muy clara al referir que no se requiere ningún tipo de preparación académica para contender por los cargos de elección popular.</w:t>
      </w:r>
    </w:p>
    <w:p w14:paraId="0944FC96" w14:textId="4F44572D" w:rsidR="00205DEB" w:rsidRPr="00416757" w:rsidRDefault="00F60144" w:rsidP="00416757">
      <w:pPr>
        <w:spacing w:line="360" w:lineRule="auto"/>
        <w:jc w:val="both"/>
        <w:rPr>
          <w:rFonts w:ascii="Palatino Linotype" w:eastAsia="Calibri" w:hAnsi="Palatino Linotype" w:cs="Tahoma"/>
          <w:bCs/>
          <w:szCs w:val="22"/>
          <w:lang w:eastAsia="en-US"/>
        </w:rPr>
      </w:pPr>
      <w:r w:rsidRPr="00416757">
        <w:rPr>
          <w:rFonts w:ascii="Palatino Linotype" w:eastAsia="Calibri" w:hAnsi="Palatino Linotype" w:cs="Tahoma"/>
          <w:bCs/>
          <w:szCs w:val="22"/>
          <w:lang w:val="es-ES" w:eastAsia="en-US"/>
        </w:rPr>
        <w:t xml:space="preserve">Ahora bien, en apego a la información entregada en respuesta por </w:t>
      </w:r>
      <w:r w:rsidRPr="00416757">
        <w:rPr>
          <w:rFonts w:ascii="Palatino Linotype" w:eastAsia="Calibri" w:hAnsi="Palatino Linotype" w:cs="Tahoma"/>
          <w:b/>
          <w:bCs/>
          <w:szCs w:val="22"/>
          <w:lang w:val="es-ES" w:eastAsia="en-US"/>
        </w:rPr>
        <w:t xml:space="preserve">EL SUJETO OBLIGADO, </w:t>
      </w:r>
      <w:r w:rsidRPr="00416757">
        <w:rPr>
          <w:rFonts w:ascii="Palatino Linotype" w:eastAsia="Calibri" w:hAnsi="Palatino Linotype" w:cs="Tahoma"/>
          <w:bCs/>
          <w:szCs w:val="22"/>
          <w:lang w:val="es-ES" w:eastAsia="en-US"/>
        </w:rPr>
        <w:t>cabe referir que s</w:t>
      </w:r>
      <w:r w:rsidR="00205DEB" w:rsidRPr="00416757">
        <w:rPr>
          <w:rFonts w:ascii="Palatino Linotype" w:eastAsia="Calibri" w:hAnsi="Palatino Linotype" w:cs="Tahoma"/>
          <w:bCs/>
          <w:szCs w:val="22"/>
          <w:lang w:val="es-ES" w:eastAsia="en-US"/>
        </w:rPr>
        <w:t>i bien, no existe normatividad que señale el perfil profesional con el que deba</w:t>
      </w:r>
      <w:r w:rsidRPr="00416757">
        <w:rPr>
          <w:rFonts w:ascii="Palatino Linotype" w:eastAsia="Calibri" w:hAnsi="Palatino Linotype" w:cs="Tahoma"/>
          <w:bCs/>
          <w:szCs w:val="22"/>
          <w:lang w:val="es-ES" w:eastAsia="en-US"/>
        </w:rPr>
        <w:t>n</w:t>
      </w:r>
      <w:r w:rsidR="00205DEB" w:rsidRPr="00416757">
        <w:rPr>
          <w:rFonts w:ascii="Palatino Linotype" w:eastAsia="Calibri" w:hAnsi="Palatino Linotype" w:cs="Tahoma"/>
          <w:bCs/>
          <w:szCs w:val="22"/>
          <w:lang w:val="es-ES" w:eastAsia="en-US"/>
        </w:rPr>
        <w:t xml:space="preserve"> de contar</w:t>
      </w:r>
      <w:r w:rsidRPr="00416757">
        <w:rPr>
          <w:rFonts w:ascii="Palatino Linotype" w:eastAsia="Calibri" w:hAnsi="Palatino Linotype" w:cs="Tahoma"/>
          <w:bCs/>
          <w:szCs w:val="22"/>
          <w:lang w:val="es-ES" w:eastAsia="en-US"/>
        </w:rPr>
        <w:t xml:space="preserve"> los integrantes del Ayuntamiento, </w:t>
      </w:r>
      <w:r w:rsidR="00205DEB" w:rsidRPr="00416757">
        <w:rPr>
          <w:rFonts w:ascii="Palatino Linotype" w:eastAsia="Calibri" w:hAnsi="Palatino Linotype" w:cs="Tahoma"/>
          <w:bCs/>
          <w:szCs w:val="22"/>
          <w:lang w:val="es-ES" w:eastAsia="en-US"/>
        </w:rPr>
        <w:t xml:space="preserve">no menos cierto es que, los Sujetos Obligados, tienen que cumplir con lo señalado en la Ley de Transparencia y Acceso a la Información Pública del Estado de México y Municipios, específicamente con las obligaciones comunes, contenidas en el artículo 92, y  para el caso en concreto, la fracción XXI, que establece que la </w:t>
      </w:r>
      <w:r w:rsidR="00205DEB" w:rsidRPr="00416757">
        <w:rPr>
          <w:rFonts w:ascii="Palatino Linotype" w:eastAsia="Calibri" w:hAnsi="Palatino Linotype" w:cs="Tahoma"/>
          <w:b/>
          <w:bCs/>
          <w:szCs w:val="22"/>
          <w:lang w:val="es-ES" w:eastAsia="en-US"/>
        </w:rPr>
        <w:t>información curricular</w:t>
      </w:r>
      <w:r w:rsidR="00205DEB" w:rsidRPr="00416757">
        <w:rPr>
          <w:rFonts w:ascii="Palatino Linotype" w:eastAsia="Calibri" w:hAnsi="Palatino Linotype" w:cs="Tahoma"/>
          <w:bCs/>
          <w:szCs w:val="22"/>
          <w:lang w:val="es-ES" w:eastAsia="en-US"/>
        </w:rPr>
        <w:t xml:space="preserve"> es información que deben de poner a disposición del público los sujetos obligados, </w:t>
      </w:r>
      <w:r w:rsidR="00205DEB" w:rsidRPr="00416757">
        <w:rPr>
          <w:rFonts w:ascii="Palatino Linotype" w:eastAsia="Calibri" w:hAnsi="Palatino Linotype" w:cs="Tahoma"/>
          <w:bCs/>
          <w:szCs w:val="22"/>
          <w:lang w:eastAsia="en-US"/>
        </w:rPr>
        <w:t>tal como se señala a continuación:</w:t>
      </w:r>
    </w:p>
    <w:p w14:paraId="369AB672" w14:textId="77777777" w:rsidR="00205DEB" w:rsidRPr="00416757" w:rsidRDefault="00205DEB" w:rsidP="00416757">
      <w:pPr>
        <w:spacing w:line="360" w:lineRule="auto"/>
        <w:jc w:val="both"/>
        <w:rPr>
          <w:rFonts w:ascii="Palatino Linotype" w:eastAsia="Calibri" w:hAnsi="Palatino Linotype" w:cs="Tahoma"/>
          <w:bCs/>
          <w:sz w:val="22"/>
          <w:szCs w:val="22"/>
          <w:lang w:eastAsia="en-US"/>
        </w:rPr>
      </w:pPr>
    </w:p>
    <w:p w14:paraId="685616D7" w14:textId="77777777" w:rsidR="00205DEB" w:rsidRPr="00416757" w:rsidRDefault="00205DEB" w:rsidP="00416757">
      <w:pPr>
        <w:tabs>
          <w:tab w:val="left" w:pos="4962"/>
        </w:tabs>
        <w:ind w:left="567" w:right="567"/>
        <w:jc w:val="both"/>
        <w:rPr>
          <w:rFonts w:ascii="Palatino Linotype" w:hAnsi="Palatino Linotype" w:cs="Tahoma"/>
          <w:bCs/>
          <w:i/>
          <w:iCs/>
          <w:sz w:val="20"/>
          <w:szCs w:val="22"/>
          <w:lang w:eastAsia="es-ES"/>
        </w:rPr>
      </w:pPr>
      <w:r w:rsidRPr="00416757">
        <w:rPr>
          <w:rFonts w:ascii="Palatino Linotype" w:hAnsi="Palatino Linotype" w:cs="Tahoma"/>
          <w:bCs/>
          <w:i/>
          <w:iCs/>
          <w:sz w:val="20"/>
          <w:szCs w:val="22"/>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B737BB" w14:textId="77777777" w:rsidR="00205DEB" w:rsidRPr="00416757" w:rsidRDefault="00205DEB" w:rsidP="00416757">
      <w:pPr>
        <w:tabs>
          <w:tab w:val="left" w:pos="4962"/>
        </w:tabs>
        <w:ind w:left="567" w:right="567"/>
        <w:jc w:val="both"/>
        <w:rPr>
          <w:rFonts w:ascii="Palatino Linotype" w:hAnsi="Palatino Linotype" w:cs="Tahoma"/>
          <w:bCs/>
          <w:i/>
          <w:iCs/>
          <w:sz w:val="20"/>
          <w:szCs w:val="22"/>
          <w:lang w:eastAsia="es-ES"/>
        </w:rPr>
      </w:pPr>
      <w:r w:rsidRPr="00416757">
        <w:rPr>
          <w:rFonts w:ascii="Palatino Linotype" w:hAnsi="Palatino Linotype" w:cs="Tahoma"/>
          <w:bCs/>
          <w:i/>
          <w:iCs/>
          <w:sz w:val="20"/>
          <w:szCs w:val="22"/>
          <w:lang w:eastAsia="es-ES"/>
        </w:rPr>
        <w:t>…</w:t>
      </w:r>
    </w:p>
    <w:p w14:paraId="14E1E3EB" w14:textId="77777777" w:rsidR="00205DEB" w:rsidRPr="00416757" w:rsidRDefault="00205DEB" w:rsidP="00416757">
      <w:pPr>
        <w:tabs>
          <w:tab w:val="left" w:pos="4962"/>
        </w:tabs>
        <w:ind w:left="567" w:right="567"/>
        <w:jc w:val="both"/>
        <w:rPr>
          <w:rFonts w:ascii="Palatino Linotype" w:hAnsi="Palatino Linotype" w:cs="Tahoma"/>
          <w:bCs/>
          <w:i/>
          <w:iCs/>
          <w:sz w:val="20"/>
          <w:szCs w:val="22"/>
          <w:lang w:eastAsia="es-ES"/>
        </w:rPr>
      </w:pPr>
      <w:r w:rsidRPr="00416757">
        <w:rPr>
          <w:rFonts w:ascii="Palatino Linotype" w:hAnsi="Palatino Linotype" w:cs="Tahoma"/>
          <w:bCs/>
          <w:i/>
          <w:iCs/>
          <w:sz w:val="20"/>
          <w:szCs w:val="22"/>
          <w:lang w:eastAsia="es-ES"/>
        </w:rPr>
        <w:t>XXI</w:t>
      </w:r>
      <w:r w:rsidRPr="00416757">
        <w:rPr>
          <w:rFonts w:ascii="Palatino Linotype" w:hAnsi="Palatino Linotype" w:cs="Tahoma"/>
          <w:bCs/>
          <w:i/>
          <w:iCs/>
          <w:sz w:val="20"/>
          <w:szCs w:val="22"/>
          <w:u w:val="single"/>
          <w:lang w:eastAsia="es-ES"/>
        </w:rPr>
        <w:t xml:space="preserve">. La información curricular, desde el nivel de jefe de departamento o equivalente, hasta el titular del sujeto obligado, </w:t>
      </w:r>
      <w:r w:rsidRPr="00416757">
        <w:rPr>
          <w:rFonts w:ascii="Palatino Linotype" w:hAnsi="Palatino Linotype" w:cs="Tahoma"/>
          <w:bCs/>
          <w:i/>
          <w:iCs/>
          <w:sz w:val="20"/>
          <w:szCs w:val="22"/>
          <w:lang w:eastAsia="es-ES"/>
        </w:rPr>
        <w:t>así como, en su caso, las sanciones administrativas de que haya sido objeto;</w:t>
      </w:r>
    </w:p>
    <w:p w14:paraId="38F15FD3" w14:textId="77777777" w:rsidR="00205DEB" w:rsidRPr="00416757" w:rsidRDefault="00205DEB" w:rsidP="00416757">
      <w:pPr>
        <w:tabs>
          <w:tab w:val="left" w:pos="4962"/>
        </w:tabs>
        <w:ind w:left="567" w:right="567"/>
        <w:jc w:val="both"/>
        <w:rPr>
          <w:rFonts w:ascii="Palatino Linotype" w:hAnsi="Palatino Linotype" w:cs="Tahoma"/>
          <w:bCs/>
          <w:i/>
          <w:iCs/>
          <w:sz w:val="20"/>
          <w:szCs w:val="22"/>
          <w:lang w:eastAsia="es-ES"/>
        </w:rPr>
      </w:pPr>
      <w:r w:rsidRPr="00416757">
        <w:rPr>
          <w:rFonts w:ascii="Palatino Linotype" w:hAnsi="Palatino Linotype" w:cs="Tahoma"/>
          <w:bCs/>
          <w:i/>
          <w:iCs/>
          <w:sz w:val="20"/>
          <w:szCs w:val="22"/>
          <w:lang w:eastAsia="es-ES"/>
        </w:rPr>
        <w:t>…” (Sic)</w:t>
      </w:r>
    </w:p>
    <w:p w14:paraId="0A96CDA1" w14:textId="77777777" w:rsidR="00310082" w:rsidRPr="00416757" w:rsidRDefault="00205DEB" w:rsidP="00416757">
      <w:pPr>
        <w:spacing w:before="100" w:beforeAutospacing="1" w:after="100" w:afterAutospacing="1" w:line="360" w:lineRule="auto"/>
        <w:jc w:val="both"/>
        <w:rPr>
          <w:rFonts w:ascii="Palatino Linotype" w:hAnsi="Palatino Linotype" w:cs="Tahoma"/>
          <w:bCs/>
          <w:iCs/>
          <w:szCs w:val="22"/>
          <w:lang w:eastAsia="es-ES"/>
        </w:rPr>
      </w:pPr>
      <w:r w:rsidRPr="00416757">
        <w:rPr>
          <w:rFonts w:ascii="Palatino Linotype" w:hAnsi="Palatino Linotype" w:cs="Tahoma"/>
          <w:bCs/>
          <w:iCs/>
          <w:szCs w:val="22"/>
          <w:lang w:eastAsia="es-ES"/>
        </w:rPr>
        <w:t xml:space="preserve">En razón de lo anterior, </w:t>
      </w:r>
      <w:r w:rsidR="00F60144" w:rsidRPr="00416757">
        <w:rPr>
          <w:rFonts w:ascii="Palatino Linotype" w:hAnsi="Palatino Linotype" w:cs="Tahoma"/>
          <w:b/>
          <w:bCs/>
          <w:iCs/>
          <w:szCs w:val="22"/>
          <w:lang w:eastAsia="es-ES"/>
        </w:rPr>
        <w:t>EL SUJETO OBLIGADO</w:t>
      </w:r>
      <w:r w:rsidR="00F60144" w:rsidRPr="00416757">
        <w:rPr>
          <w:rFonts w:ascii="Palatino Linotype" w:hAnsi="Palatino Linotype" w:cs="Tahoma"/>
          <w:bCs/>
          <w:iCs/>
          <w:szCs w:val="22"/>
          <w:lang w:eastAsia="es-ES"/>
        </w:rPr>
        <w:t xml:space="preserve"> </w:t>
      </w:r>
      <w:r w:rsidRPr="00416757">
        <w:rPr>
          <w:rFonts w:ascii="Palatino Linotype" w:hAnsi="Palatino Linotype" w:cs="Tahoma"/>
          <w:bCs/>
          <w:iCs/>
          <w:szCs w:val="22"/>
          <w:lang w:eastAsia="es-ES"/>
        </w:rPr>
        <w:t xml:space="preserve">mediante respuesta primigenia, a través de </w:t>
      </w:r>
      <w:r w:rsidRPr="00416757">
        <w:rPr>
          <w:rFonts w:ascii="Palatino Linotype" w:eastAsia="Calibri" w:hAnsi="Palatino Linotype"/>
          <w:szCs w:val="22"/>
          <w:lang w:eastAsia="en-US"/>
        </w:rPr>
        <w:t>la Dirección de Administración</w:t>
      </w:r>
      <w:r w:rsidR="00761CB2" w:rsidRPr="00416757">
        <w:rPr>
          <w:rFonts w:ascii="Palatino Linotype" w:eastAsia="Calibri" w:hAnsi="Palatino Linotype"/>
          <w:szCs w:val="22"/>
          <w:lang w:eastAsia="en-US"/>
        </w:rPr>
        <w:t xml:space="preserve">, </w:t>
      </w:r>
      <w:r w:rsidRPr="00416757">
        <w:rPr>
          <w:rFonts w:ascii="Palatino Linotype" w:eastAsia="Calibri" w:hAnsi="Palatino Linotype"/>
          <w:szCs w:val="22"/>
          <w:lang w:eastAsia="en-US"/>
        </w:rPr>
        <w:t xml:space="preserve">remitió </w:t>
      </w:r>
      <w:r w:rsidR="00761CB2" w:rsidRPr="00416757">
        <w:rPr>
          <w:rFonts w:ascii="Palatino Linotype" w:eastAsia="Calibri" w:hAnsi="Palatino Linotype"/>
          <w:szCs w:val="22"/>
          <w:lang w:eastAsia="en-US"/>
        </w:rPr>
        <w:t>cinco documentos que acreditan el último grado de e</w:t>
      </w:r>
      <w:r w:rsidRPr="00416757">
        <w:rPr>
          <w:rFonts w:ascii="Palatino Linotype" w:eastAsia="Calibri" w:hAnsi="Palatino Linotype"/>
          <w:szCs w:val="22"/>
          <w:lang w:eastAsia="en-US"/>
        </w:rPr>
        <w:t>studios</w:t>
      </w:r>
      <w:r w:rsidR="00761CB2" w:rsidRPr="00416757">
        <w:rPr>
          <w:rFonts w:ascii="Palatino Linotype" w:eastAsia="Calibri" w:hAnsi="Palatino Linotype"/>
          <w:szCs w:val="22"/>
          <w:lang w:eastAsia="en-US"/>
        </w:rPr>
        <w:t xml:space="preserve"> de 5 integrantes del Cabildo Municipal, </w:t>
      </w:r>
      <w:r w:rsidR="00850998" w:rsidRPr="00416757">
        <w:rPr>
          <w:rFonts w:ascii="Palatino Linotype" w:eastAsia="Calibri" w:hAnsi="Palatino Linotype"/>
          <w:szCs w:val="22"/>
          <w:lang w:eastAsia="en-US"/>
        </w:rPr>
        <w:t xml:space="preserve">a lo cual cabe </w:t>
      </w:r>
      <w:r w:rsidR="00850998" w:rsidRPr="00416757">
        <w:rPr>
          <w:rFonts w:ascii="Palatino Linotype" w:eastAsia="Calibri" w:hAnsi="Palatino Linotype"/>
          <w:szCs w:val="22"/>
          <w:lang w:eastAsia="en-US"/>
        </w:rPr>
        <w:lastRenderedPageBreak/>
        <w:t xml:space="preserve">enfatizar que </w:t>
      </w:r>
      <w:r w:rsidR="00850998" w:rsidRPr="00416757">
        <w:rPr>
          <w:rFonts w:ascii="Palatino Linotype" w:eastAsia="Calibri" w:hAnsi="Palatino Linotype"/>
          <w:b/>
          <w:szCs w:val="22"/>
          <w:lang w:eastAsia="en-US"/>
        </w:rPr>
        <w:t xml:space="preserve">EL SUJETO OBLIGADO </w:t>
      </w:r>
      <w:r w:rsidR="00850998" w:rsidRPr="00416757">
        <w:rPr>
          <w:rFonts w:ascii="Palatino Linotype" w:eastAsia="Calibri" w:hAnsi="Palatino Linotype"/>
          <w:szCs w:val="22"/>
          <w:lang w:eastAsia="en-US"/>
        </w:rPr>
        <w:t xml:space="preserve">hizo del conocimiento que </w:t>
      </w:r>
      <w:r w:rsidRPr="00416757">
        <w:rPr>
          <w:rFonts w:ascii="Palatino Linotype" w:eastAsia="Calibri" w:hAnsi="Palatino Linotype" w:cs="Tahoma"/>
          <w:bCs/>
          <w:szCs w:val="22"/>
          <w:lang w:eastAsia="en-US"/>
        </w:rPr>
        <w:t xml:space="preserve">la información remitida es la que obra </w:t>
      </w:r>
      <w:r w:rsidR="00310082" w:rsidRPr="00416757">
        <w:rPr>
          <w:rFonts w:ascii="Palatino Linotype" w:eastAsia="Calibri" w:hAnsi="Palatino Linotype" w:cs="Tahoma"/>
          <w:bCs/>
          <w:szCs w:val="22"/>
          <w:lang w:eastAsia="en-US"/>
        </w:rPr>
        <w:t xml:space="preserve">en </w:t>
      </w:r>
      <w:r w:rsidRPr="00416757">
        <w:rPr>
          <w:rFonts w:ascii="Palatino Linotype" w:eastAsia="Calibri" w:hAnsi="Palatino Linotype" w:cs="Tahoma"/>
          <w:bCs/>
          <w:szCs w:val="22"/>
          <w:lang w:eastAsia="en-US"/>
        </w:rPr>
        <w:t>sus archivos</w:t>
      </w:r>
      <w:r w:rsidRPr="00416757">
        <w:rPr>
          <w:rFonts w:ascii="Palatino Linotype" w:hAnsi="Palatino Linotype" w:cs="Tahoma"/>
          <w:bCs/>
          <w:iCs/>
          <w:szCs w:val="22"/>
          <w:lang w:eastAsia="es-ES"/>
        </w:rPr>
        <w:t xml:space="preserve">. </w:t>
      </w:r>
      <w:r w:rsidR="00310082" w:rsidRPr="00416757">
        <w:rPr>
          <w:rFonts w:ascii="Palatino Linotype" w:hAnsi="Palatino Linotype" w:cs="Tahoma"/>
          <w:bCs/>
          <w:iCs/>
          <w:szCs w:val="22"/>
          <w:lang w:eastAsia="es-ES"/>
        </w:rPr>
        <w:t xml:space="preserve">Por lo que, de conformidad con lo referido en el Reglamento Orgánico Municipal de Ayuntamiento de Zinacantepec, el cual refiere respecto a la Dirección de Administración lo siguiente: </w:t>
      </w:r>
    </w:p>
    <w:p w14:paraId="4BF55CA8" w14:textId="77777777" w:rsidR="00310082" w:rsidRPr="00416757" w:rsidRDefault="00310082" w:rsidP="00416757">
      <w:pPr>
        <w:ind w:left="851" w:right="902"/>
        <w:jc w:val="center"/>
        <w:rPr>
          <w:rFonts w:ascii="Palatino Linotype" w:hAnsi="Palatino Linotype" w:cs="Tahoma"/>
          <w:b/>
          <w:bCs/>
          <w:i/>
          <w:iCs/>
          <w:szCs w:val="22"/>
          <w:lang w:eastAsia="es-ES"/>
        </w:rPr>
      </w:pPr>
      <w:r w:rsidRPr="00416757">
        <w:rPr>
          <w:rFonts w:ascii="Palatino Linotype" w:hAnsi="Palatino Linotype" w:cs="Tahoma"/>
          <w:b/>
          <w:bCs/>
          <w:i/>
          <w:iCs/>
          <w:szCs w:val="22"/>
          <w:lang w:eastAsia="es-ES"/>
        </w:rPr>
        <w:t>CAPÍTULO DÉCIMO TERCERO</w:t>
      </w:r>
    </w:p>
    <w:p w14:paraId="1EF077F8" w14:textId="77777777" w:rsidR="00310082" w:rsidRPr="00416757" w:rsidRDefault="00310082" w:rsidP="00416757">
      <w:pPr>
        <w:ind w:left="851" w:right="902"/>
        <w:jc w:val="center"/>
        <w:rPr>
          <w:rFonts w:ascii="Palatino Linotype" w:hAnsi="Palatino Linotype" w:cs="Tahoma"/>
          <w:bCs/>
          <w:i/>
          <w:iCs/>
          <w:szCs w:val="22"/>
          <w:lang w:eastAsia="es-ES"/>
        </w:rPr>
      </w:pPr>
      <w:r w:rsidRPr="00416757">
        <w:rPr>
          <w:rFonts w:ascii="Palatino Linotype" w:hAnsi="Palatino Linotype" w:cs="Tahoma"/>
          <w:b/>
          <w:bCs/>
          <w:i/>
          <w:iCs/>
          <w:szCs w:val="22"/>
          <w:lang w:eastAsia="es-ES"/>
        </w:rPr>
        <w:t>DE LA DIRECCIÓN DE ADMINISTRACIÓN</w:t>
      </w:r>
    </w:p>
    <w:p w14:paraId="16F304DA" w14:textId="21B263FB"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
          <w:bCs/>
          <w:i/>
          <w:iCs/>
          <w:szCs w:val="22"/>
          <w:lang w:eastAsia="es-ES"/>
        </w:rPr>
        <w:t>Artículo 52</w:t>
      </w:r>
      <w:r w:rsidRPr="00416757">
        <w:rPr>
          <w:rFonts w:ascii="Palatino Linotype" w:hAnsi="Palatino Linotype" w:cs="Tahoma"/>
          <w:bCs/>
          <w:i/>
          <w:iCs/>
          <w:szCs w:val="22"/>
          <w:lang w:eastAsia="es-ES"/>
        </w:rPr>
        <w:t>.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3CA8BAD0" w14:textId="77777777" w:rsidR="00310082" w:rsidRPr="00416757" w:rsidRDefault="00310082" w:rsidP="00416757">
      <w:pPr>
        <w:ind w:left="851" w:right="902"/>
        <w:jc w:val="both"/>
        <w:rPr>
          <w:rFonts w:ascii="Palatino Linotype" w:hAnsi="Palatino Linotype" w:cs="Tahoma"/>
          <w:bCs/>
          <w:i/>
          <w:iCs/>
          <w:szCs w:val="22"/>
          <w:lang w:eastAsia="es-ES"/>
        </w:rPr>
      </w:pPr>
    </w:p>
    <w:p w14:paraId="30138AD1" w14:textId="77777777"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
          <w:bCs/>
          <w:i/>
          <w:iCs/>
          <w:szCs w:val="22"/>
          <w:lang w:eastAsia="es-ES"/>
        </w:rPr>
        <w:t>Artículo 53.</w:t>
      </w:r>
      <w:r w:rsidRPr="00416757">
        <w:rPr>
          <w:rFonts w:ascii="Palatino Linotype" w:hAnsi="Palatino Linotype" w:cs="Tahoma"/>
          <w:bCs/>
          <w:i/>
          <w:iCs/>
          <w:szCs w:val="22"/>
          <w:lang w:eastAsia="es-ES"/>
        </w:rPr>
        <w:t xml:space="preserve"> Además de las previstas en las disposiciones normativas y administrativas en la materia, la Dirección de Administración tiene las siguientes funciones y atribuciones:</w:t>
      </w:r>
    </w:p>
    <w:p w14:paraId="42F1B78F" w14:textId="77777777"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
          <w:bCs/>
          <w:i/>
          <w:iCs/>
          <w:szCs w:val="22"/>
          <w:lang w:eastAsia="es-ES"/>
        </w:rPr>
        <w:t>…</w:t>
      </w:r>
    </w:p>
    <w:p w14:paraId="70B425FF" w14:textId="77777777"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Cs/>
          <w:i/>
          <w:iCs/>
          <w:szCs w:val="22"/>
          <w:lang w:eastAsia="es-ES"/>
        </w:rPr>
        <w:t>II. Mantener el resguardo y actualización del Archivo de personal del Ayuntamiento;</w:t>
      </w:r>
    </w:p>
    <w:p w14:paraId="0061029A" w14:textId="77777777"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Cs/>
          <w:i/>
          <w:iCs/>
          <w:szCs w:val="22"/>
          <w:lang w:eastAsia="es-ES"/>
        </w:rPr>
        <w:t>…</w:t>
      </w:r>
    </w:p>
    <w:p w14:paraId="308CCF6D" w14:textId="77777777" w:rsidR="00310082" w:rsidRPr="00416757" w:rsidRDefault="00310082" w:rsidP="00416757">
      <w:pPr>
        <w:ind w:left="851" w:right="902"/>
        <w:jc w:val="both"/>
        <w:rPr>
          <w:rFonts w:ascii="Palatino Linotype" w:hAnsi="Palatino Linotype" w:cs="Tahoma"/>
          <w:bCs/>
          <w:i/>
          <w:iCs/>
          <w:szCs w:val="22"/>
          <w:lang w:eastAsia="es-ES"/>
        </w:rPr>
      </w:pPr>
    </w:p>
    <w:p w14:paraId="553F2AEB" w14:textId="5A4EE34D"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
          <w:bCs/>
          <w:i/>
          <w:iCs/>
          <w:szCs w:val="22"/>
          <w:lang w:eastAsia="es-ES"/>
        </w:rPr>
        <w:t>Artículo 54.</w:t>
      </w:r>
      <w:r w:rsidRPr="00416757">
        <w:rPr>
          <w:rFonts w:ascii="Palatino Linotype" w:hAnsi="Palatino Linotype" w:cs="Tahoma"/>
          <w:bCs/>
          <w:i/>
          <w:iCs/>
          <w:szCs w:val="22"/>
          <w:lang w:eastAsia="es-ES"/>
        </w:rPr>
        <w:t xml:space="preserve"> Para el estudio, planeación y despacho de los asuntos de su competencia, la Dirección de Administración contará con las Unidades Administrativas siguientes, cuyas funciones y atribuciones se</w:t>
      </w:r>
      <w:r w:rsidR="00675E72" w:rsidRPr="00416757">
        <w:rPr>
          <w:rFonts w:ascii="Palatino Linotype" w:hAnsi="Palatino Linotype" w:cs="Tahoma"/>
          <w:bCs/>
          <w:i/>
          <w:iCs/>
          <w:szCs w:val="22"/>
          <w:lang w:eastAsia="es-ES"/>
        </w:rPr>
        <w:t xml:space="preserve"> </w:t>
      </w:r>
      <w:r w:rsidRPr="00416757">
        <w:rPr>
          <w:rFonts w:ascii="Palatino Linotype" w:hAnsi="Palatino Linotype" w:cs="Tahoma"/>
          <w:bCs/>
          <w:i/>
          <w:iCs/>
          <w:szCs w:val="22"/>
          <w:lang w:eastAsia="es-ES"/>
        </w:rPr>
        <w:t>determinarán en el Reglamento Interno correspondiente:</w:t>
      </w:r>
    </w:p>
    <w:p w14:paraId="735E4A71" w14:textId="77777777" w:rsidR="00310082" w:rsidRPr="00416757" w:rsidRDefault="00310082" w:rsidP="00416757">
      <w:pPr>
        <w:ind w:left="851" w:right="902"/>
        <w:jc w:val="both"/>
        <w:rPr>
          <w:rFonts w:ascii="Palatino Linotype" w:hAnsi="Palatino Linotype" w:cs="Tahoma"/>
          <w:b/>
          <w:bCs/>
          <w:i/>
          <w:iCs/>
          <w:szCs w:val="22"/>
          <w:lang w:eastAsia="es-ES"/>
        </w:rPr>
      </w:pPr>
      <w:r w:rsidRPr="00416757">
        <w:rPr>
          <w:rFonts w:ascii="Palatino Linotype" w:hAnsi="Palatino Linotype" w:cs="Tahoma"/>
          <w:b/>
          <w:bCs/>
          <w:i/>
          <w:iCs/>
          <w:szCs w:val="22"/>
          <w:lang w:eastAsia="es-ES"/>
        </w:rPr>
        <w:t>I. Subdirección de Recursos Humanos</w:t>
      </w:r>
    </w:p>
    <w:p w14:paraId="035ABF6D" w14:textId="77777777" w:rsidR="00310082" w:rsidRPr="00416757" w:rsidRDefault="00310082" w:rsidP="00416757">
      <w:pPr>
        <w:ind w:left="851" w:right="902"/>
        <w:jc w:val="both"/>
        <w:rPr>
          <w:rFonts w:ascii="Palatino Linotype" w:hAnsi="Palatino Linotype" w:cs="Tahoma"/>
          <w:b/>
          <w:bCs/>
          <w:i/>
          <w:iCs/>
          <w:szCs w:val="22"/>
          <w:lang w:eastAsia="es-ES"/>
        </w:rPr>
      </w:pPr>
      <w:r w:rsidRPr="00416757">
        <w:rPr>
          <w:rFonts w:ascii="Palatino Linotype" w:hAnsi="Palatino Linotype" w:cs="Tahoma"/>
          <w:b/>
          <w:bCs/>
          <w:i/>
          <w:iCs/>
          <w:szCs w:val="22"/>
          <w:lang w:eastAsia="es-ES"/>
        </w:rPr>
        <w:t>a) Departamento de Relaciones Laborales</w:t>
      </w:r>
    </w:p>
    <w:p w14:paraId="4B6E5B24" w14:textId="77777777" w:rsidR="00310082" w:rsidRPr="00416757" w:rsidRDefault="00310082" w:rsidP="00416757">
      <w:pPr>
        <w:ind w:left="851" w:right="902"/>
        <w:jc w:val="both"/>
        <w:rPr>
          <w:rFonts w:ascii="Palatino Linotype" w:hAnsi="Palatino Linotype" w:cs="Tahoma"/>
          <w:bCs/>
          <w:i/>
          <w:iCs/>
          <w:szCs w:val="22"/>
          <w:lang w:eastAsia="es-ES"/>
        </w:rPr>
      </w:pPr>
      <w:r w:rsidRPr="00416757">
        <w:rPr>
          <w:rFonts w:ascii="Palatino Linotype" w:hAnsi="Palatino Linotype" w:cs="Tahoma"/>
          <w:bCs/>
          <w:i/>
          <w:iCs/>
          <w:szCs w:val="22"/>
          <w:lang w:eastAsia="es-ES"/>
        </w:rPr>
        <w:t>b) Departamento de Nomina</w:t>
      </w:r>
    </w:p>
    <w:p w14:paraId="086CC8E6" w14:textId="484300E8" w:rsidR="00205DEB" w:rsidRPr="00416757" w:rsidRDefault="00675E72" w:rsidP="00416757">
      <w:pPr>
        <w:ind w:left="851" w:right="902"/>
        <w:jc w:val="both"/>
        <w:rPr>
          <w:rFonts w:ascii="Palatino Linotype" w:hAnsi="Palatino Linotype" w:cs="Tahoma"/>
          <w:bCs/>
          <w:i/>
          <w:iCs/>
          <w:sz w:val="20"/>
          <w:szCs w:val="22"/>
          <w:lang w:eastAsia="es-ES"/>
        </w:rPr>
      </w:pPr>
      <w:r w:rsidRPr="00416757">
        <w:rPr>
          <w:rFonts w:ascii="Palatino Linotype" w:hAnsi="Palatino Linotype" w:cs="Tahoma"/>
          <w:bCs/>
          <w:i/>
          <w:iCs/>
          <w:szCs w:val="22"/>
          <w:lang w:eastAsia="es-ES"/>
        </w:rPr>
        <w:t>…</w:t>
      </w:r>
      <w:r w:rsidR="00310082" w:rsidRPr="00416757">
        <w:rPr>
          <w:rFonts w:ascii="Palatino Linotype" w:hAnsi="Palatino Linotype" w:cs="Tahoma"/>
          <w:bCs/>
          <w:i/>
          <w:iCs/>
          <w:szCs w:val="22"/>
          <w:lang w:eastAsia="es-ES"/>
        </w:rPr>
        <w:t xml:space="preserve">  </w:t>
      </w:r>
    </w:p>
    <w:p w14:paraId="78A56FEB" w14:textId="5695578B" w:rsidR="00310082" w:rsidRPr="00416757" w:rsidRDefault="00675E72" w:rsidP="00416757">
      <w:pPr>
        <w:autoSpaceDE w:val="0"/>
        <w:autoSpaceDN w:val="0"/>
        <w:adjustRightInd w:val="0"/>
        <w:spacing w:before="100" w:beforeAutospacing="1" w:after="100" w:afterAutospacing="1" w:line="360" w:lineRule="auto"/>
        <w:ind w:right="49"/>
        <w:jc w:val="both"/>
        <w:rPr>
          <w:rFonts w:ascii="Palatino Linotype" w:eastAsia="MS Mincho" w:hAnsi="Palatino Linotype" w:cs="Arial"/>
          <w:lang w:val="es-ES_tradnl"/>
        </w:rPr>
      </w:pPr>
      <w:r w:rsidRPr="00416757">
        <w:rPr>
          <w:rFonts w:ascii="Palatino Linotype" w:eastAsia="MS Mincho" w:hAnsi="Palatino Linotype" w:cs="Arial"/>
          <w:lang w:val="es-ES_tradnl"/>
        </w:rPr>
        <w:t xml:space="preserve">Es por todo lo antes expuesto, </w:t>
      </w:r>
      <w:r w:rsidR="00310082" w:rsidRPr="00416757">
        <w:rPr>
          <w:rFonts w:ascii="Palatino Linotype" w:eastAsia="MS Mincho" w:hAnsi="Palatino Linotype" w:cs="Arial"/>
          <w:lang w:val="es-ES_tradnl"/>
        </w:rPr>
        <w:t>que de conformidad con la normatividad en cita, se advierte que el Titular de la Unidad de Transparencia</w:t>
      </w:r>
      <w:r w:rsidR="00310082" w:rsidRPr="00416757">
        <w:rPr>
          <w:rFonts w:ascii="Palatino Linotype" w:eastAsia="MS Mincho" w:hAnsi="Palatino Linotype" w:cs="Arial"/>
          <w:b/>
          <w:lang w:val="es-ES_tradnl"/>
        </w:rPr>
        <w:t xml:space="preserve">, </w:t>
      </w:r>
      <w:r w:rsidR="00310082" w:rsidRPr="00416757">
        <w:rPr>
          <w:rFonts w:ascii="Palatino Linotype" w:eastAsia="MS Mincho" w:hAnsi="Palatino Linotype" w:cs="Arial"/>
          <w:lang w:val="es-ES_tradnl"/>
        </w:rPr>
        <w:t xml:space="preserve">turno el requerimiento al área </w:t>
      </w:r>
      <w:r w:rsidR="00310082" w:rsidRPr="00416757">
        <w:rPr>
          <w:rFonts w:ascii="Palatino Linotype" w:eastAsia="MS Mincho" w:hAnsi="Palatino Linotype" w:cs="Arial"/>
          <w:lang w:val="es-ES_tradnl"/>
        </w:rPr>
        <w:lastRenderedPageBreak/>
        <w:t>que estimó competente para contener en sus archivos la información al respect</w:t>
      </w:r>
      <w:r w:rsidRPr="00416757">
        <w:rPr>
          <w:rFonts w:ascii="Palatino Linotype" w:eastAsia="MS Mincho" w:hAnsi="Palatino Linotype" w:cs="Arial"/>
          <w:lang w:val="es-ES_tradnl"/>
        </w:rPr>
        <w:t>o</w:t>
      </w:r>
      <w:r w:rsidR="00310082" w:rsidRPr="00416757">
        <w:rPr>
          <w:rFonts w:ascii="Palatino Linotype" w:eastAsia="MS Mincho" w:hAnsi="Palatino Linotype" w:cs="Arial"/>
          <w:lang w:val="es-ES_tradnl"/>
        </w:rPr>
        <w:t xml:space="preserve">, esto con fundamento en el artículo 162 de la Ley de Transparencia y Acceso a la Información Pública del Estado de México y Municipios el cual a la letra refiere lo siguiente: </w:t>
      </w:r>
    </w:p>
    <w:p w14:paraId="7DC375E4" w14:textId="77777777" w:rsidR="00310082" w:rsidRPr="00416757" w:rsidRDefault="00310082" w:rsidP="00416757">
      <w:pPr>
        <w:autoSpaceDE w:val="0"/>
        <w:autoSpaceDN w:val="0"/>
        <w:adjustRightInd w:val="0"/>
        <w:ind w:left="851" w:right="902"/>
        <w:jc w:val="both"/>
        <w:rPr>
          <w:rFonts w:ascii="Palatino Linotype" w:eastAsia="MS Mincho" w:hAnsi="Palatino Linotype" w:cs="Arial"/>
          <w:i/>
          <w:sz w:val="22"/>
          <w:lang w:val="es-ES_tradnl"/>
        </w:rPr>
      </w:pPr>
      <w:r w:rsidRPr="00416757">
        <w:rPr>
          <w:rFonts w:ascii="Palatino Linotype" w:eastAsia="MS Mincho" w:hAnsi="Palatino Linotype" w:cs="Arial"/>
          <w:b/>
          <w:i/>
          <w:sz w:val="22"/>
          <w:lang w:val="es-ES_tradnl"/>
        </w:rPr>
        <w:t>“Artículo 162.</w:t>
      </w:r>
      <w:r w:rsidRPr="00416757">
        <w:rPr>
          <w:rFonts w:ascii="Palatino Linotype" w:eastAsia="MS Mincho" w:hAnsi="Palatino Linotype" w:cs="Arial"/>
          <w:i/>
          <w:sz w:val="22"/>
          <w:lang w:val="es-ES_tradnl"/>
        </w:rPr>
        <w:t xml:space="preserve"> </w:t>
      </w:r>
      <w:r w:rsidRPr="00416757">
        <w:rPr>
          <w:rFonts w:ascii="Palatino Linotype" w:eastAsia="MS Mincho" w:hAnsi="Palatino Linotype" w:cs="Arial"/>
          <w:b/>
          <w:i/>
          <w:sz w:val="22"/>
          <w:lang w:val="es-ES_tradnl"/>
        </w:rPr>
        <w:t>Las unidades de transparencia deberán garantizar</w:t>
      </w:r>
      <w:r w:rsidRPr="00416757">
        <w:rPr>
          <w:rFonts w:ascii="Palatino Linotype" w:eastAsia="MS Mincho" w:hAnsi="Palatino Linotype" w:cs="Arial"/>
          <w:i/>
          <w:sz w:val="22"/>
          <w:lang w:val="es-ES_tradnl"/>
        </w:rPr>
        <w:t xml:space="preserve"> </w:t>
      </w:r>
      <w:r w:rsidRPr="00416757">
        <w:rPr>
          <w:rFonts w:ascii="Palatino Linotype" w:eastAsia="MS Mincho" w:hAnsi="Palatino Linotype" w:cs="Arial"/>
          <w:b/>
          <w:i/>
          <w:sz w:val="22"/>
          <w:lang w:val="es-ES_tradnl"/>
        </w:rPr>
        <w:t>que las solicitudes se turnen a todas las Áreas competentes</w:t>
      </w:r>
      <w:r w:rsidRPr="00416757">
        <w:rPr>
          <w:rFonts w:ascii="Palatino Linotype" w:eastAsia="MS Mincho" w:hAnsi="Palatino Linotype" w:cs="Arial"/>
          <w:i/>
          <w:sz w:val="22"/>
          <w:lang w:val="es-ES_tradnl"/>
        </w:rPr>
        <w:t xml:space="preserve"> que cuenten con la información o deban tenerla de acuerdo a sus facultades, competencias y funciones, </w:t>
      </w:r>
      <w:r w:rsidRPr="00416757">
        <w:rPr>
          <w:rFonts w:ascii="Palatino Linotype" w:eastAsia="MS Mincho" w:hAnsi="Palatino Linotype" w:cs="Arial"/>
          <w:b/>
          <w:i/>
          <w:sz w:val="22"/>
          <w:lang w:val="es-ES_tradnl"/>
        </w:rPr>
        <w:t>con el objeto de que realicen una búsqueda exhaustiva y razonable de la información</w:t>
      </w:r>
      <w:r w:rsidRPr="00416757">
        <w:rPr>
          <w:rFonts w:ascii="Palatino Linotype" w:eastAsia="MS Mincho" w:hAnsi="Palatino Linotype" w:cs="Arial"/>
          <w:i/>
          <w:sz w:val="22"/>
          <w:lang w:val="es-ES_tradnl"/>
        </w:rPr>
        <w:t xml:space="preserve"> </w:t>
      </w:r>
      <w:r w:rsidRPr="00416757">
        <w:rPr>
          <w:rFonts w:ascii="Palatino Linotype" w:eastAsia="MS Mincho" w:hAnsi="Palatino Linotype" w:cs="Arial"/>
          <w:b/>
          <w:i/>
          <w:sz w:val="22"/>
          <w:lang w:val="es-ES_tradnl"/>
        </w:rPr>
        <w:t>solicitada</w:t>
      </w:r>
      <w:r w:rsidRPr="00416757">
        <w:rPr>
          <w:rFonts w:ascii="Palatino Linotype" w:eastAsia="MS Mincho" w:hAnsi="Palatino Linotype" w:cs="Arial"/>
          <w:i/>
          <w:sz w:val="22"/>
          <w:lang w:val="es-ES_tradnl"/>
        </w:rPr>
        <w:t>.”</w:t>
      </w:r>
    </w:p>
    <w:p w14:paraId="4E8E9ED8" w14:textId="77777777" w:rsidR="00310082" w:rsidRPr="00416757" w:rsidRDefault="00310082" w:rsidP="00416757">
      <w:pPr>
        <w:autoSpaceDE w:val="0"/>
        <w:autoSpaceDN w:val="0"/>
        <w:adjustRightInd w:val="0"/>
        <w:ind w:left="851" w:right="902"/>
        <w:jc w:val="both"/>
        <w:rPr>
          <w:rFonts w:ascii="Palatino Linotype" w:eastAsia="MS Mincho" w:hAnsi="Palatino Linotype" w:cs="Arial"/>
          <w:i/>
          <w:sz w:val="22"/>
          <w:lang w:val="es-ES_tradnl"/>
        </w:rPr>
      </w:pPr>
      <w:r w:rsidRPr="00416757">
        <w:rPr>
          <w:rFonts w:ascii="Palatino Linotype" w:eastAsia="MS Mincho" w:hAnsi="Palatino Linotype" w:cs="Arial"/>
          <w:b/>
          <w:i/>
          <w:sz w:val="22"/>
          <w:lang w:val="es-ES_tradnl"/>
        </w:rPr>
        <w:t>(Énfasis añadido)</w:t>
      </w:r>
    </w:p>
    <w:p w14:paraId="5070976A" w14:textId="254C59E1" w:rsidR="00310082" w:rsidRPr="00416757" w:rsidRDefault="00310082" w:rsidP="00416757">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416757">
        <w:rPr>
          <w:rFonts w:ascii="Palatino Linotype" w:eastAsia="MS Mincho" w:hAnsi="Palatino Linotype" w:cs="Arial"/>
          <w:lang w:val="es-ES_tradnl"/>
        </w:rPr>
        <w:t>Todo lo anterior cobra sentido, ya que los servidores públicos habilitados que se pronunciaron al respecto para dar contestación al requerimiento vertido por la Titular de la Unidad de Transparencia y con la finalidad de atender la solicitud de acceso a la información que dio trámite al presente Recurso de Revisión tal y como fue referido anteriormente, área que dentro de sus facultades argument</w:t>
      </w:r>
      <w:r w:rsidR="00675E72" w:rsidRPr="00416757">
        <w:rPr>
          <w:rFonts w:ascii="Palatino Linotype" w:eastAsia="MS Mincho" w:hAnsi="Palatino Linotype" w:cs="Arial"/>
          <w:lang w:val="es-ES_tradnl"/>
        </w:rPr>
        <w:t>ó</w:t>
      </w:r>
      <w:r w:rsidRPr="00416757">
        <w:rPr>
          <w:rFonts w:ascii="Palatino Linotype" w:eastAsia="MS Mincho" w:hAnsi="Palatino Linotype" w:cs="Arial"/>
          <w:lang w:val="es-ES_tradnl"/>
        </w:rPr>
        <w:t xml:space="preserve"> que posterior a una búsqueda exhaustiva y razonable de la información en los archivos de </w:t>
      </w:r>
      <w:r w:rsidR="00675E72" w:rsidRPr="00416757">
        <w:rPr>
          <w:rFonts w:ascii="Palatino Linotype" w:eastAsia="MS Mincho" w:hAnsi="Palatino Linotype" w:cs="Arial"/>
          <w:lang w:val="es-ES_tradnl"/>
        </w:rPr>
        <w:t>la Dirección de Administración</w:t>
      </w:r>
      <w:r w:rsidRPr="00416757">
        <w:rPr>
          <w:rFonts w:ascii="Palatino Linotype" w:eastAsia="MS Mincho" w:hAnsi="Palatino Linotype" w:cs="Arial"/>
          <w:lang w:val="es-ES_tradnl"/>
        </w:rPr>
        <w:t xml:space="preserve">, no fue encontrado documento o archivo </w:t>
      </w:r>
      <w:r w:rsidR="00675E72" w:rsidRPr="00416757">
        <w:rPr>
          <w:rFonts w:ascii="Palatino Linotype" w:eastAsia="MS Mincho" w:hAnsi="Palatino Linotype" w:cs="Arial"/>
          <w:lang w:val="es-ES_tradnl"/>
        </w:rPr>
        <w:t>de la totalidad de los integrantes del Cabildo Municipal.</w:t>
      </w:r>
    </w:p>
    <w:p w14:paraId="0A6D9A46" w14:textId="77777777" w:rsidR="00310082" w:rsidRPr="00416757" w:rsidRDefault="00310082" w:rsidP="00416757">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416757">
        <w:rPr>
          <w:rFonts w:ascii="Palatino Linotype" w:eastAsia="MS Mincho" w:hAnsi="Palatino Linotype" w:cs="Arial"/>
          <w:lang w:val="es-ES_tradnl"/>
        </w:rPr>
        <w:t xml:space="preserve">Cabe señalar que, es de advertirse la intención del ente recurrido en otorgar un correcto acceso a la información, de tal forma que al emitir pronunciamiento respecto a lo peticionado por el particular, se garantizó en todo momento el derecho de acceso a la información, dando trámite y atención a la solicitud de mérito, sirve de sustento a la analogía anterior el Criterio 02/17 emitido por el Instituto de Transparencia, </w:t>
      </w:r>
      <w:r w:rsidRPr="00416757">
        <w:rPr>
          <w:rFonts w:ascii="Palatino Linotype" w:eastAsia="MS Mincho" w:hAnsi="Palatino Linotype" w:cs="Arial"/>
          <w:lang w:val="es-ES_tradnl"/>
        </w:rPr>
        <w:lastRenderedPageBreak/>
        <w:t xml:space="preserve">Acceso a la Información y Protección de Datos Personales, que de la literalidad señala lo siguiente: </w:t>
      </w:r>
    </w:p>
    <w:p w14:paraId="29C41DF6" w14:textId="77777777" w:rsidR="00310082" w:rsidRPr="00416757" w:rsidRDefault="00310082" w:rsidP="00416757">
      <w:pPr>
        <w:autoSpaceDE w:val="0"/>
        <w:autoSpaceDN w:val="0"/>
        <w:adjustRightInd w:val="0"/>
        <w:ind w:left="851" w:right="899"/>
        <w:contextualSpacing/>
        <w:jc w:val="both"/>
        <w:rPr>
          <w:rFonts w:ascii="Palatino Linotype" w:eastAsia="MS Mincho" w:hAnsi="Palatino Linotype" w:cs="Arial"/>
          <w:i/>
          <w:szCs w:val="20"/>
          <w:lang w:val="es-ES_tradnl"/>
        </w:rPr>
      </w:pPr>
      <w:r w:rsidRPr="00416757">
        <w:rPr>
          <w:rFonts w:ascii="Palatino Linotype" w:eastAsia="MS Mincho" w:hAnsi="Palatino Linotype" w:cs="Arial"/>
          <w:b/>
          <w:i/>
          <w:szCs w:val="20"/>
          <w:lang w:val="es-ES_tradnl"/>
        </w:rPr>
        <w:t>Congruencia y exhaustividad. Sus alcances para garantizar el derecho de acceso a la información.</w:t>
      </w:r>
      <w:r w:rsidRPr="00416757">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3BE387D" w14:textId="77777777" w:rsidR="00310082" w:rsidRPr="00416757" w:rsidRDefault="00310082" w:rsidP="00416757">
      <w:pPr>
        <w:spacing w:before="100" w:beforeAutospacing="1" w:after="100" w:afterAutospacing="1" w:line="360" w:lineRule="auto"/>
        <w:jc w:val="both"/>
        <w:rPr>
          <w:rFonts w:ascii="Palatino Linotype" w:hAnsi="Palatino Linotype" w:cs="Arial"/>
        </w:rPr>
      </w:pPr>
      <w:r w:rsidRPr="00416757">
        <w:rPr>
          <w:rFonts w:ascii="Palatino Linotype" w:hAnsi="Palatino Linotype"/>
        </w:rPr>
        <w:t xml:space="preserve">Por lo que, al haber existido un pronunciamiento de parte del </w:t>
      </w:r>
      <w:r w:rsidRPr="00416757">
        <w:rPr>
          <w:rFonts w:ascii="Palatino Linotype" w:hAnsi="Palatino Linotype"/>
          <w:b/>
        </w:rPr>
        <w:t xml:space="preserve">SUJETO OBLIGADO </w:t>
      </w:r>
      <w:r w:rsidRPr="00416757">
        <w:rPr>
          <w:rFonts w:ascii="Palatino Linotype" w:hAnsi="Palatino Linotype"/>
        </w:rPr>
        <w:t xml:space="preserve"> se está ante la presencia de un hecho negativo, </w:t>
      </w:r>
      <w:r w:rsidRPr="00416757">
        <w:rPr>
          <w:rFonts w:ascii="Palatino Linotype" w:hAnsi="Palatino Linotype" w:cs="Arial"/>
        </w:rPr>
        <w:t xml:space="preserve">así, si se considera el hecho negativo, es obvio que éste no puede fácticamente obrar en los archivos del </w:t>
      </w:r>
      <w:r w:rsidRPr="00416757">
        <w:rPr>
          <w:rFonts w:ascii="Palatino Linotype" w:hAnsi="Palatino Linotype" w:cs="Arial"/>
          <w:b/>
        </w:rPr>
        <w:t>SUJETO OBLIGADO</w:t>
      </w:r>
      <w:r w:rsidRPr="00416757">
        <w:rPr>
          <w:rFonts w:ascii="Palatino Linotype" w:hAnsi="Palatino Linotype" w:cs="Arial"/>
        </w:rPr>
        <w:t xml:space="preserve">, ya que no puede probarse por ser lógica y materialmente imposible, en razón de que, al no haberse generado dicha información </w:t>
      </w:r>
      <w:r w:rsidRPr="00416757">
        <w:rPr>
          <w:rFonts w:ascii="Palatino Linotype" w:hAnsi="Palatino Linotype" w:cs="Arial"/>
          <w:b/>
        </w:rPr>
        <w:t>o en su caso al no existir fuente obligacional que fuerce a los servidores públicos a contar con la Certificación de Competencia Laboral</w:t>
      </w:r>
      <w:r w:rsidRPr="00416757">
        <w:rPr>
          <w:rFonts w:ascii="Palatino Linotype" w:hAnsi="Palatino Linotype" w:cs="Arial"/>
        </w:rPr>
        <w:t>, de esta forma se advierte lógico que no la posee, no administra y no cuenta con la misma.</w:t>
      </w:r>
    </w:p>
    <w:p w14:paraId="1389F040" w14:textId="77777777" w:rsidR="00310082" w:rsidRPr="00416757" w:rsidRDefault="00310082" w:rsidP="00416757">
      <w:pPr>
        <w:spacing w:before="100" w:beforeAutospacing="1" w:after="100" w:afterAutospacing="1" w:line="360" w:lineRule="auto"/>
        <w:jc w:val="both"/>
        <w:rPr>
          <w:rFonts w:ascii="Palatino Linotype" w:hAnsi="Palatino Linotype" w:cs="Arial"/>
        </w:rPr>
      </w:pPr>
      <w:r w:rsidRPr="00416757">
        <w:rPr>
          <w:rFonts w:ascii="Palatino Linotype" w:hAnsi="Palatino Linotype" w:cs="Arial"/>
          <w:u w:val="single"/>
        </w:rPr>
        <w:lastRenderedPageBreak/>
        <w:t>Asimismo, no se trata de un caso por el cual la negación del hecho implique la afirmación del mismo, simplemente se está ante una notoria y evidente inexistencia fáctica de la información solicitada</w:t>
      </w:r>
      <w:r w:rsidRPr="00416757">
        <w:rPr>
          <w:rFonts w:ascii="Palatino Linotype" w:hAnsi="Palatino Linotype" w:cs="Arial"/>
        </w:rPr>
        <w:t>.</w:t>
      </w:r>
    </w:p>
    <w:p w14:paraId="2DD27CC0" w14:textId="77777777" w:rsidR="00310082" w:rsidRPr="00416757" w:rsidRDefault="00310082" w:rsidP="00416757">
      <w:pPr>
        <w:spacing w:before="100" w:beforeAutospacing="1" w:after="100" w:afterAutospacing="1" w:line="360" w:lineRule="auto"/>
        <w:jc w:val="both"/>
        <w:rPr>
          <w:rFonts w:ascii="Palatino Linotype" w:hAnsi="Palatino Linotype" w:cs="Arial"/>
        </w:rPr>
      </w:pPr>
      <w:r w:rsidRPr="00416757">
        <w:rPr>
          <w:rFonts w:ascii="Palatino Linotype" w:hAnsi="Palatino Linotype" w:cs="Arial"/>
        </w:rPr>
        <w:t xml:space="preserve">Por ello, de conformidad con lo establecido en el artículo 12 de la Ley de Transparencia y Acceso a la Información Pública del Estado de México y Municipios </w:t>
      </w:r>
      <w:r w:rsidRPr="00416757">
        <w:rPr>
          <w:rFonts w:ascii="Palatino Linotype" w:hAnsi="Palatino Linotype" w:cs="Arial"/>
          <w:b/>
        </w:rPr>
        <w:t>EL SUJETO OBLIGADO</w:t>
      </w:r>
      <w:r w:rsidRPr="00416757">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F089FBF" w14:textId="77777777" w:rsidR="00310082" w:rsidRPr="00416757" w:rsidRDefault="00310082" w:rsidP="00416757">
      <w:pPr>
        <w:widowControl w:val="0"/>
        <w:tabs>
          <w:tab w:val="left" w:pos="1276"/>
        </w:tabs>
        <w:autoSpaceDE w:val="0"/>
        <w:autoSpaceDN w:val="0"/>
        <w:adjustRightInd w:val="0"/>
        <w:ind w:left="851" w:right="899"/>
        <w:jc w:val="both"/>
        <w:rPr>
          <w:rFonts w:ascii="Palatino Linotype" w:hAnsi="Palatino Linotype"/>
          <w:b/>
          <w:i/>
          <w:sz w:val="22"/>
          <w:szCs w:val="22"/>
        </w:rPr>
      </w:pPr>
      <w:r w:rsidRPr="00416757">
        <w:rPr>
          <w:rFonts w:ascii="Palatino Linotype" w:hAnsi="Palatino Linotype"/>
          <w:b/>
          <w:i/>
          <w:sz w:val="22"/>
          <w:szCs w:val="22"/>
        </w:rPr>
        <w:t>“HECHOS NEGATIVOS, NO SON SUSCEPTIBLES DE DEMOSTRACIÓN.</w:t>
      </w:r>
    </w:p>
    <w:p w14:paraId="08E565F7" w14:textId="77777777" w:rsidR="00310082" w:rsidRPr="00416757" w:rsidRDefault="00310082" w:rsidP="00416757">
      <w:pPr>
        <w:widowControl w:val="0"/>
        <w:tabs>
          <w:tab w:val="left" w:pos="1276"/>
        </w:tabs>
        <w:autoSpaceDE w:val="0"/>
        <w:autoSpaceDN w:val="0"/>
        <w:adjustRightInd w:val="0"/>
        <w:ind w:left="851" w:right="899"/>
        <w:jc w:val="both"/>
        <w:rPr>
          <w:rFonts w:ascii="Palatino Linotype" w:hAnsi="Palatino Linotype"/>
          <w:i/>
          <w:sz w:val="22"/>
          <w:szCs w:val="22"/>
        </w:rPr>
      </w:pPr>
      <w:r w:rsidRPr="00416757">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638566B5" w14:textId="77777777" w:rsidR="00310082" w:rsidRPr="00416757" w:rsidRDefault="00310082" w:rsidP="00416757">
      <w:pPr>
        <w:widowControl w:val="0"/>
        <w:tabs>
          <w:tab w:val="left" w:pos="1276"/>
        </w:tabs>
        <w:autoSpaceDE w:val="0"/>
        <w:autoSpaceDN w:val="0"/>
        <w:adjustRightInd w:val="0"/>
        <w:ind w:left="851" w:right="899"/>
        <w:jc w:val="both"/>
        <w:rPr>
          <w:rFonts w:ascii="Palatino Linotype" w:hAnsi="Palatino Linotype"/>
          <w:i/>
          <w:sz w:val="22"/>
          <w:szCs w:val="22"/>
        </w:rPr>
      </w:pPr>
      <w:r w:rsidRPr="00416757">
        <w:rPr>
          <w:rFonts w:ascii="Palatino Linotype" w:hAnsi="Palatino Linotype"/>
          <w:i/>
          <w:sz w:val="22"/>
          <w:szCs w:val="22"/>
        </w:rPr>
        <w:t>Amparo en revisión 2022/61. José García Florín (Menor). 9 de octubre de 1961. Cinco votos. Ponente: José Rivera Pérez Campos.”</w:t>
      </w:r>
    </w:p>
    <w:p w14:paraId="0FC20D84" w14:textId="77777777" w:rsidR="00310082" w:rsidRPr="00416757" w:rsidRDefault="00310082" w:rsidP="00416757">
      <w:pPr>
        <w:spacing w:before="100" w:beforeAutospacing="1" w:after="100" w:afterAutospacing="1" w:line="360" w:lineRule="auto"/>
        <w:jc w:val="both"/>
        <w:rPr>
          <w:rFonts w:ascii="Palatino Linotype" w:hAnsi="Palatino Linotype" w:cs="Arial"/>
        </w:rPr>
      </w:pPr>
      <w:r w:rsidRPr="00416757">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28D39AD" w14:textId="77777777" w:rsidR="00310082" w:rsidRPr="00416757" w:rsidRDefault="00310082" w:rsidP="00416757">
      <w:pPr>
        <w:widowControl w:val="0"/>
        <w:tabs>
          <w:tab w:val="left" w:pos="1276"/>
        </w:tabs>
        <w:autoSpaceDE w:val="0"/>
        <w:autoSpaceDN w:val="0"/>
        <w:adjustRightInd w:val="0"/>
        <w:ind w:left="851" w:right="899"/>
        <w:jc w:val="both"/>
        <w:rPr>
          <w:rFonts w:ascii="Palatino Linotype" w:hAnsi="Palatino Linotype"/>
          <w:i/>
          <w:sz w:val="22"/>
          <w:szCs w:val="22"/>
        </w:rPr>
      </w:pPr>
      <w:r w:rsidRPr="00416757">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w:t>
      </w:r>
      <w:r w:rsidRPr="00416757">
        <w:rPr>
          <w:rFonts w:ascii="Palatino Linotype" w:hAnsi="Palatino Linotype"/>
          <w:i/>
          <w:sz w:val="22"/>
          <w:szCs w:val="22"/>
        </w:rPr>
        <w:lastRenderedPageBreak/>
        <w:t>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1EEA6895" w14:textId="77777777" w:rsidR="00310082" w:rsidRPr="00416757" w:rsidRDefault="00310082" w:rsidP="00416757">
      <w:pPr>
        <w:spacing w:before="100" w:beforeAutospacing="1" w:after="100" w:afterAutospacing="1" w:line="360" w:lineRule="auto"/>
        <w:jc w:val="both"/>
        <w:rPr>
          <w:rFonts w:ascii="Palatino Linotype" w:hAnsi="Palatino Linotype" w:cs="Arial"/>
        </w:rPr>
      </w:pPr>
      <w:r w:rsidRPr="00416757">
        <w:rPr>
          <w:rFonts w:ascii="Palatino Linotype" w:hAnsi="Palatino Linotype" w:cs="Arial"/>
        </w:rPr>
        <w:t xml:space="preserve">Asimismo, no se omite comentar que al haber existido un pronunciamiento por parte del </w:t>
      </w:r>
      <w:r w:rsidRPr="00416757">
        <w:rPr>
          <w:rFonts w:ascii="Palatino Linotype" w:hAnsi="Palatino Linotype" w:cs="Arial"/>
          <w:b/>
        </w:rPr>
        <w:t>SUJETO OBLIGADO</w:t>
      </w:r>
      <w:r w:rsidRPr="00416757">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1BAE197" w14:textId="77777777" w:rsidR="00310082" w:rsidRPr="00416757" w:rsidRDefault="00310082" w:rsidP="00416757">
      <w:pPr>
        <w:spacing w:before="100" w:beforeAutospacing="1" w:after="100" w:afterAutospacing="1" w:line="360" w:lineRule="auto"/>
        <w:jc w:val="both"/>
        <w:rPr>
          <w:rFonts w:ascii="Palatino Linotype" w:hAnsi="Palatino Linotype" w:cs="Arial"/>
          <w:lang w:val="es-ES_tradnl"/>
        </w:rPr>
      </w:pPr>
      <w:r w:rsidRPr="00416757">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96D1FF2" w14:textId="77777777" w:rsidR="00310082" w:rsidRPr="00416757" w:rsidRDefault="00310082" w:rsidP="00416757">
      <w:pPr>
        <w:ind w:left="851" w:right="1041"/>
        <w:jc w:val="both"/>
        <w:rPr>
          <w:rFonts w:ascii="Palatino Linotype" w:hAnsi="Palatino Linotype" w:cs="Arial"/>
          <w:b/>
          <w:i/>
          <w:sz w:val="22"/>
          <w:szCs w:val="20"/>
          <w:lang w:val="es-ES_tradnl"/>
        </w:rPr>
      </w:pPr>
      <w:r w:rsidRPr="00416757">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16757">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416757">
        <w:rPr>
          <w:rFonts w:ascii="Palatino Linotype" w:hAnsi="Palatino Linotype" w:cs="Arial"/>
          <w:i/>
          <w:sz w:val="22"/>
          <w:szCs w:val="20"/>
          <w:lang w:val="es-ES_tradnl"/>
        </w:rPr>
        <w:lastRenderedPageBreak/>
        <w:t xml:space="preserve">Federal de Transparencia y Acceso a la Información Pública Gubernamental no se prevé una causal que permita al Instituto Federal de Acceso a la Información y Protección de Datos conocer, vía recurso revisión, al respecto.” </w:t>
      </w:r>
      <w:r w:rsidRPr="00416757">
        <w:rPr>
          <w:rFonts w:ascii="Palatino Linotype" w:hAnsi="Palatino Linotype" w:cs="Arial"/>
          <w:sz w:val="22"/>
          <w:szCs w:val="20"/>
          <w:lang w:val="es-ES_tradnl"/>
        </w:rPr>
        <w:t>(Sic).</w:t>
      </w:r>
    </w:p>
    <w:p w14:paraId="0A6F4256" w14:textId="1231FA75" w:rsidR="00310082" w:rsidRPr="00416757" w:rsidRDefault="00310082" w:rsidP="00416757">
      <w:pPr>
        <w:spacing w:before="100" w:beforeAutospacing="1" w:after="100" w:afterAutospacing="1" w:line="360" w:lineRule="auto"/>
        <w:jc w:val="both"/>
        <w:rPr>
          <w:rFonts w:ascii="Palatino Linotype" w:hAnsi="Palatino Linotype"/>
          <w:b/>
        </w:rPr>
      </w:pPr>
      <w:r w:rsidRPr="00416757">
        <w:rPr>
          <w:rFonts w:ascii="Palatino Linotype" w:hAnsi="Palatino Linotype" w:cs="Arial"/>
        </w:rPr>
        <w:t xml:space="preserve">Es así que, debido a que la información que fue solicitada el trece de </w:t>
      </w:r>
      <w:r w:rsidR="009E3170" w:rsidRPr="00416757">
        <w:rPr>
          <w:rFonts w:ascii="Palatino Linotype" w:hAnsi="Palatino Linotype" w:cs="Arial"/>
        </w:rPr>
        <w:t>septiembre</w:t>
      </w:r>
      <w:r w:rsidRPr="00416757">
        <w:rPr>
          <w:rFonts w:ascii="Palatino Linotype" w:hAnsi="Palatino Linotype" w:cs="Arial"/>
        </w:rPr>
        <w:t xml:space="preserve"> de dos mil veintitrés y </w:t>
      </w:r>
      <w:r w:rsidRPr="00416757">
        <w:rPr>
          <w:rFonts w:ascii="Palatino Linotype" w:hAnsi="Palatino Linotype" w:cs="Arial"/>
          <w:b/>
        </w:rPr>
        <w:t xml:space="preserve">EL SUJETO OBLIGADO </w:t>
      </w:r>
      <w:r w:rsidRPr="00416757">
        <w:rPr>
          <w:rFonts w:ascii="Palatino Linotype" w:hAnsi="Palatino Linotype" w:cs="Arial"/>
        </w:rPr>
        <w:t xml:space="preserve">en aras de privilegiar el correcto acceso a la información que le otorga el derecho al particular, remitió mediante sus respuestas </w:t>
      </w:r>
      <w:r w:rsidR="009E3170" w:rsidRPr="00416757">
        <w:rPr>
          <w:rFonts w:ascii="Palatino Linotype" w:hAnsi="Palatino Linotype" w:cs="Arial"/>
        </w:rPr>
        <w:t xml:space="preserve">la documentación con la que contaba, señalando que, por lo que hace a los demás integrantes del Cabildo Municipal, </w:t>
      </w:r>
      <w:r w:rsidRPr="00416757">
        <w:rPr>
          <w:rFonts w:ascii="Palatino Linotype" w:hAnsi="Palatino Linotype" w:cs="Arial"/>
        </w:rPr>
        <w:t>no cuenta con la información solicitada</w:t>
      </w:r>
      <w:r w:rsidR="009E3170" w:rsidRPr="00416757">
        <w:rPr>
          <w:rFonts w:ascii="Palatino Linotype" w:hAnsi="Palatino Linotype" w:cs="Arial"/>
        </w:rPr>
        <w:t>,</w:t>
      </w:r>
      <w:r w:rsidRPr="00416757">
        <w:rPr>
          <w:rFonts w:ascii="Palatino Linotype" w:hAnsi="Palatino Linotype" w:cs="Arial"/>
        </w:rPr>
        <w:t xml:space="preserve"> </w:t>
      </w:r>
      <w:r w:rsidR="009E3170" w:rsidRPr="00416757">
        <w:rPr>
          <w:rFonts w:ascii="Palatino Linotype" w:hAnsi="Palatino Linotype" w:cs="Arial"/>
        </w:rPr>
        <w:t xml:space="preserve">por lo que se concluye </w:t>
      </w:r>
      <w:r w:rsidR="008953BA" w:rsidRPr="00416757">
        <w:rPr>
          <w:rFonts w:ascii="Palatino Linotype" w:hAnsi="Palatino Linotype" w:cs="Arial"/>
        </w:rPr>
        <w:t xml:space="preserve">que son </w:t>
      </w:r>
      <w:r w:rsidRPr="00416757">
        <w:rPr>
          <w:rFonts w:ascii="Palatino Linotype" w:hAnsi="Palatino Linotype" w:cs="Arial"/>
          <w:b/>
        </w:rPr>
        <w:t xml:space="preserve">hechos negativos; </w:t>
      </w:r>
      <w:r w:rsidRPr="00416757">
        <w:rPr>
          <w:rFonts w:ascii="Palatino Linotype" w:hAnsi="Palatino Linotype" w:cs="Arial"/>
        </w:rPr>
        <w:t>es por tanto que, éste Órgano Garante</w:t>
      </w:r>
      <w:r w:rsidRPr="00416757">
        <w:rPr>
          <w:rFonts w:ascii="Palatino Linotype" w:hAnsi="Palatino Linotype" w:cs="Arial"/>
          <w:b/>
        </w:rPr>
        <w:t xml:space="preserve">, </w:t>
      </w:r>
      <w:r w:rsidRPr="00416757">
        <w:rPr>
          <w:rFonts w:ascii="Palatino Linotype" w:hAnsi="Palatino Linotype"/>
        </w:rPr>
        <w:t xml:space="preserve">en términos de lo dispuesto en el artículo 186, fracción II de la Ley de Transparencia y Acceso a la </w:t>
      </w:r>
      <w:r w:rsidRPr="00416757">
        <w:rPr>
          <w:rFonts w:ascii="Palatino Linotype" w:hAnsi="Palatino Linotype" w:cs="Arial"/>
        </w:rPr>
        <w:t>Información</w:t>
      </w:r>
      <w:r w:rsidRPr="00416757">
        <w:rPr>
          <w:rFonts w:ascii="Palatino Linotype" w:hAnsi="Palatino Linotype"/>
        </w:rPr>
        <w:t xml:space="preserve"> Pública del Estado de México y Municipios, </w:t>
      </w:r>
      <w:r w:rsidRPr="00416757">
        <w:rPr>
          <w:rFonts w:ascii="Palatino Linotype" w:hAnsi="Palatino Linotype" w:cs="Arial"/>
        </w:rPr>
        <w:t xml:space="preserve">el Pleno de este Instituto, </w:t>
      </w:r>
      <w:bookmarkStart w:id="4" w:name="_Hlk61274984"/>
      <w:r w:rsidRPr="00416757">
        <w:rPr>
          <w:rFonts w:ascii="Palatino Linotype" w:hAnsi="Palatino Linotype" w:cs="Arial"/>
        </w:rPr>
        <w:t>estima que</w:t>
      </w:r>
      <w:bookmarkEnd w:id="4"/>
      <w:r w:rsidRPr="00416757">
        <w:rPr>
          <w:rFonts w:ascii="Palatino Linotype" w:hAnsi="Palatino Linotype" w:cs="Arial"/>
        </w:rPr>
        <w:t xml:space="preserve"> </w:t>
      </w:r>
      <w:r w:rsidRPr="00416757">
        <w:rPr>
          <w:rFonts w:ascii="Palatino Linotype" w:hAnsi="Palatino Linotype" w:cs="Arial"/>
          <w:bCs/>
          <w:szCs w:val="22"/>
          <w:lang w:val="es-ES"/>
        </w:rPr>
        <w:t xml:space="preserve">las razones o motivos de inconformidad planteadas por </w:t>
      </w:r>
      <w:r w:rsidR="008953BA" w:rsidRPr="00416757">
        <w:rPr>
          <w:rFonts w:ascii="Palatino Linotype" w:hAnsi="Palatino Linotype" w:cs="Arial"/>
          <w:b/>
          <w:bCs/>
          <w:szCs w:val="22"/>
        </w:rPr>
        <w:t>EL</w:t>
      </w:r>
      <w:r w:rsidRPr="00416757">
        <w:rPr>
          <w:rFonts w:ascii="Palatino Linotype" w:hAnsi="Palatino Linotype" w:cs="Arial"/>
          <w:b/>
          <w:bCs/>
          <w:szCs w:val="22"/>
        </w:rPr>
        <w:t xml:space="preserve"> RECURRENTE</w:t>
      </w:r>
      <w:r w:rsidRPr="00416757">
        <w:rPr>
          <w:rFonts w:ascii="Palatino Linotype" w:hAnsi="Palatino Linotype" w:cs="Arial"/>
          <w:bCs/>
          <w:szCs w:val="22"/>
          <w:lang w:val="es-ES"/>
        </w:rPr>
        <w:t xml:space="preserve">, resultan infundadas; en consecuencia, este Órgano Garante determina </w:t>
      </w:r>
      <w:r w:rsidRPr="00416757">
        <w:rPr>
          <w:rFonts w:ascii="Palatino Linotype" w:hAnsi="Palatino Linotype" w:cs="Arial"/>
          <w:b/>
          <w:bCs/>
          <w:szCs w:val="22"/>
          <w:lang w:val="es-ES"/>
        </w:rPr>
        <w:t>CONFIRMAR</w:t>
      </w:r>
      <w:r w:rsidRPr="00416757">
        <w:rPr>
          <w:rFonts w:ascii="Palatino Linotype" w:hAnsi="Palatino Linotype" w:cs="Arial"/>
          <w:bCs/>
          <w:szCs w:val="22"/>
          <w:lang w:val="es-ES"/>
        </w:rPr>
        <w:t xml:space="preserve"> la</w:t>
      </w:r>
      <w:r w:rsidR="008953BA" w:rsidRPr="00416757">
        <w:rPr>
          <w:rFonts w:ascii="Palatino Linotype" w:hAnsi="Palatino Linotype" w:cs="Arial"/>
          <w:bCs/>
          <w:szCs w:val="22"/>
          <w:lang w:val="es-ES"/>
        </w:rPr>
        <w:t>s</w:t>
      </w:r>
      <w:r w:rsidRPr="00416757">
        <w:rPr>
          <w:rFonts w:ascii="Palatino Linotype" w:hAnsi="Palatino Linotype" w:cs="Arial"/>
          <w:bCs/>
          <w:szCs w:val="22"/>
          <w:lang w:val="es-ES"/>
        </w:rPr>
        <w:t xml:space="preserve"> respuesta</w:t>
      </w:r>
      <w:r w:rsidR="008953BA" w:rsidRPr="00416757">
        <w:rPr>
          <w:rFonts w:ascii="Palatino Linotype" w:hAnsi="Palatino Linotype" w:cs="Arial"/>
          <w:bCs/>
          <w:szCs w:val="22"/>
          <w:lang w:val="es-ES"/>
        </w:rPr>
        <w:t>s</w:t>
      </w:r>
      <w:r w:rsidRPr="00416757">
        <w:rPr>
          <w:rFonts w:ascii="Palatino Linotype" w:hAnsi="Palatino Linotype" w:cs="Arial"/>
          <w:bCs/>
          <w:szCs w:val="22"/>
          <w:lang w:val="es-ES"/>
        </w:rPr>
        <w:t xml:space="preserve"> otorgada</w:t>
      </w:r>
      <w:r w:rsidR="008953BA" w:rsidRPr="00416757">
        <w:rPr>
          <w:rFonts w:ascii="Palatino Linotype" w:hAnsi="Palatino Linotype" w:cs="Arial"/>
          <w:bCs/>
          <w:szCs w:val="22"/>
          <w:lang w:val="es-ES"/>
        </w:rPr>
        <w:t>s</w:t>
      </w:r>
      <w:r w:rsidRPr="00416757">
        <w:rPr>
          <w:rFonts w:ascii="Palatino Linotype" w:hAnsi="Palatino Linotype" w:cs="Arial"/>
          <w:bCs/>
          <w:szCs w:val="22"/>
          <w:lang w:val="es-ES"/>
        </w:rPr>
        <w:t xml:space="preserve"> por </w:t>
      </w:r>
      <w:r w:rsidRPr="00416757">
        <w:rPr>
          <w:rFonts w:ascii="Palatino Linotype" w:hAnsi="Palatino Linotype" w:cs="Arial"/>
          <w:b/>
          <w:bCs/>
          <w:szCs w:val="22"/>
          <w:lang w:val="es-419"/>
        </w:rPr>
        <w:t>EL</w:t>
      </w:r>
      <w:r w:rsidRPr="00416757">
        <w:rPr>
          <w:rFonts w:ascii="Palatino Linotype" w:hAnsi="Palatino Linotype" w:cs="Arial"/>
          <w:b/>
          <w:bCs/>
          <w:szCs w:val="22"/>
          <w:lang w:val="es-ES"/>
        </w:rPr>
        <w:t xml:space="preserve"> SUJETO OBLIGADO</w:t>
      </w:r>
      <w:r w:rsidRPr="00416757">
        <w:rPr>
          <w:rFonts w:ascii="Palatino Linotype" w:hAnsi="Palatino Linotype" w:cs="Arial"/>
          <w:bCs/>
          <w:szCs w:val="22"/>
          <w:lang w:val="es-ES"/>
        </w:rPr>
        <w:t xml:space="preserve"> </w:t>
      </w:r>
      <w:r w:rsidRPr="00416757">
        <w:rPr>
          <w:rFonts w:ascii="Palatino Linotype" w:hAnsi="Palatino Linotype" w:cs="Arial"/>
          <w:bCs/>
          <w:szCs w:val="22"/>
          <w:lang w:val="es-419"/>
        </w:rPr>
        <w:t>a</w:t>
      </w:r>
      <w:r w:rsidRPr="00416757">
        <w:rPr>
          <w:rFonts w:ascii="Palatino Linotype" w:hAnsi="Palatino Linotype" w:cs="Arial"/>
          <w:bCs/>
          <w:szCs w:val="22"/>
          <w:lang w:val="es-ES"/>
        </w:rPr>
        <w:t xml:space="preserve"> la</w:t>
      </w:r>
      <w:r w:rsidR="008953BA" w:rsidRPr="00416757">
        <w:rPr>
          <w:rFonts w:ascii="Palatino Linotype" w:hAnsi="Palatino Linotype" w:cs="Arial"/>
          <w:bCs/>
          <w:szCs w:val="22"/>
          <w:lang w:val="es-ES"/>
        </w:rPr>
        <w:t>s</w:t>
      </w:r>
      <w:r w:rsidRPr="00416757">
        <w:rPr>
          <w:rFonts w:ascii="Palatino Linotype" w:hAnsi="Palatino Linotype" w:cs="Arial"/>
          <w:bCs/>
          <w:szCs w:val="22"/>
          <w:lang w:val="es-ES"/>
        </w:rPr>
        <w:t xml:space="preserve"> solicitud</w:t>
      </w:r>
      <w:r w:rsidR="008953BA" w:rsidRPr="00416757">
        <w:rPr>
          <w:rFonts w:ascii="Palatino Linotype" w:hAnsi="Palatino Linotype" w:cs="Arial"/>
          <w:bCs/>
          <w:szCs w:val="22"/>
          <w:lang w:val="es-419"/>
        </w:rPr>
        <w:t xml:space="preserve">es </w:t>
      </w:r>
      <w:r w:rsidRPr="00416757">
        <w:rPr>
          <w:rFonts w:ascii="Palatino Linotype" w:hAnsi="Palatino Linotype" w:cs="Arial"/>
          <w:bCs/>
          <w:szCs w:val="22"/>
          <w:lang w:val="es-419"/>
        </w:rPr>
        <w:t xml:space="preserve">de información </w:t>
      </w:r>
      <w:r w:rsidR="008953BA" w:rsidRPr="00416757">
        <w:rPr>
          <w:rFonts w:ascii="Palatino Linotype" w:hAnsi="Palatino Linotype" w:cs="Arial"/>
          <w:b/>
          <w:bCs/>
          <w:szCs w:val="22"/>
        </w:rPr>
        <w:t>01760/ZINACANT/IP/2023 y</w:t>
      </w:r>
      <w:r w:rsidR="008953BA" w:rsidRPr="00416757">
        <w:t xml:space="preserve"> </w:t>
      </w:r>
      <w:r w:rsidR="008953BA" w:rsidRPr="00416757">
        <w:rPr>
          <w:rFonts w:ascii="Palatino Linotype" w:hAnsi="Palatino Linotype" w:cs="Arial"/>
          <w:b/>
          <w:bCs/>
          <w:szCs w:val="22"/>
        </w:rPr>
        <w:t xml:space="preserve">01761/ZINACANT/IP/2023 </w:t>
      </w:r>
      <w:r w:rsidRPr="00416757">
        <w:rPr>
          <w:rFonts w:ascii="Palatino Linotype" w:hAnsi="Palatino Linotype" w:cs="Arial"/>
          <w:bCs/>
          <w:szCs w:val="22"/>
        </w:rPr>
        <w:t xml:space="preserve">que </w:t>
      </w:r>
      <w:r w:rsidR="008953BA" w:rsidRPr="00416757">
        <w:rPr>
          <w:rFonts w:ascii="Palatino Linotype" w:hAnsi="Palatino Linotype" w:cs="Arial"/>
          <w:bCs/>
          <w:szCs w:val="22"/>
        </w:rPr>
        <w:t>dieron</w:t>
      </w:r>
      <w:r w:rsidRPr="00416757">
        <w:rPr>
          <w:rFonts w:ascii="Palatino Linotype" w:hAnsi="Palatino Linotype" w:cs="Arial"/>
          <w:bCs/>
          <w:szCs w:val="22"/>
        </w:rPr>
        <w:t xml:space="preserve"> trámite a</w:t>
      </w:r>
      <w:r w:rsidR="008953BA" w:rsidRPr="00416757">
        <w:rPr>
          <w:rFonts w:ascii="Palatino Linotype" w:hAnsi="Palatino Linotype" w:cs="Arial"/>
          <w:bCs/>
          <w:szCs w:val="22"/>
        </w:rPr>
        <w:t xml:space="preserve"> </w:t>
      </w:r>
      <w:r w:rsidRPr="00416757">
        <w:rPr>
          <w:rFonts w:ascii="Palatino Linotype" w:hAnsi="Palatino Linotype" w:cs="Arial"/>
          <w:bCs/>
          <w:szCs w:val="22"/>
        </w:rPr>
        <w:t>l</w:t>
      </w:r>
      <w:r w:rsidR="008953BA" w:rsidRPr="00416757">
        <w:rPr>
          <w:rFonts w:ascii="Palatino Linotype" w:hAnsi="Palatino Linotype" w:cs="Arial"/>
          <w:bCs/>
          <w:szCs w:val="22"/>
        </w:rPr>
        <w:t>os</w:t>
      </w:r>
      <w:r w:rsidRPr="00416757">
        <w:rPr>
          <w:rFonts w:ascii="Palatino Linotype" w:hAnsi="Palatino Linotype" w:cs="Arial"/>
          <w:bCs/>
          <w:szCs w:val="22"/>
        </w:rPr>
        <w:t xml:space="preserve"> Recurso</w:t>
      </w:r>
      <w:r w:rsidR="008953BA" w:rsidRPr="00416757">
        <w:rPr>
          <w:rFonts w:ascii="Palatino Linotype" w:hAnsi="Palatino Linotype" w:cs="Arial"/>
          <w:bCs/>
          <w:szCs w:val="22"/>
        </w:rPr>
        <w:t>s</w:t>
      </w:r>
      <w:r w:rsidRPr="00416757">
        <w:rPr>
          <w:rFonts w:ascii="Palatino Linotype" w:hAnsi="Palatino Linotype" w:cs="Arial"/>
          <w:bCs/>
          <w:szCs w:val="22"/>
        </w:rPr>
        <w:t xml:space="preserve"> de Revisión </w:t>
      </w:r>
      <w:r w:rsidR="008953BA" w:rsidRPr="00416757">
        <w:rPr>
          <w:rFonts w:ascii="Palatino Linotype" w:hAnsi="Palatino Linotype"/>
          <w:b/>
          <w:lang w:val="es-419"/>
        </w:rPr>
        <w:t>06807</w:t>
      </w:r>
      <w:r w:rsidRPr="00416757">
        <w:rPr>
          <w:rFonts w:ascii="Palatino Linotype" w:hAnsi="Palatino Linotype"/>
          <w:b/>
        </w:rPr>
        <w:t>/INFOEM/IP/RR/2023</w:t>
      </w:r>
      <w:r w:rsidR="008953BA" w:rsidRPr="00416757">
        <w:rPr>
          <w:rFonts w:ascii="Palatino Linotype" w:hAnsi="Palatino Linotype"/>
          <w:b/>
        </w:rPr>
        <w:t xml:space="preserve"> y </w:t>
      </w:r>
      <w:r w:rsidR="008953BA" w:rsidRPr="00416757">
        <w:rPr>
          <w:rFonts w:ascii="Palatino Linotype" w:hAnsi="Palatino Linotype"/>
          <w:b/>
          <w:lang w:val="es-419"/>
        </w:rPr>
        <w:t>06824</w:t>
      </w:r>
      <w:r w:rsidR="008953BA" w:rsidRPr="00416757">
        <w:rPr>
          <w:rFonts w:ascii="Palatino Linotype" w:hAnsi="Palatino Linotype"/>
          <w:b/>
        </w:rPr>
        <w:t>/INFOEM/IP/RR/2023</w:t>
      </w:r>
      <w:r w:rsidRPr="00416757">
        <w:rPr>
          <w:rFonts w:ascii="Palatino Linotype" w:hAnsi="Palatino Linotype"/>
          <w:b/>
        </w:rPr>
        <w:t>.</w:t>
      </w:r>
    </w:p>
    <w:p w14:paraId="7DD8B1A6" w14:textId="4C878135" w:rsidR="008953BA" w:rsidRPr="00416757" w:rsidRDefault="008953BA" w:rsidP="00416757">
      <w:pPr>
        <w:spacing w:line="360" w:lineRule="auto"/>
        <w:jc w:val="both"/>
        <w:rPr>
          <w:rFonts w:ascii="Palatino Linotype" w:eastAsia="Calibri" w:hAnsi="Palatino Linotype" w:cs="Arial"/>
        </w:rPr>
      </w:pPr>
      <w:r w:rsidRPr="00416757">
        <w:rPr>
          <w:rFonts w:ascii="Palatino Linotype" w:eastAsia="Calibri" w:hAnsi="Palatino Linotype" w:cs="Arial"/>
        </w:rPr>
        <w:t xml:space="preserve">Así, con fundamento en lo previsto en los artículos 5, párrafos </w:t>
      </w:r>
      <w:r w:rsidRPr="00416757">
        <w:rPr>
          <w:rFonts w:ascii="Palatino Linotype" w:hAnsi="Palatino Linotype"/>
        </w:rPr>
        <w:t>trigésimo segundo</w:t>
      </w:r>
      <w:r w:rsidRPr="00416757">
        <w:rPr>
          <w:rFonts w:ascii="Palatino Linotype" w:eastAsia="Calibri" w:hAnsi="Palatino Linotype" w:cs="Arial"/>
        </w:rPr>
        <w:t xml:space="preserve">, </w:t>
      </w:r>
      <w:r w:rsidRPr="00416757">
        <w:rPr>
          <w:rFonts w:ascii="Palatino Linotype" w:hAnsi="Palatino Linotype"/>
        </w:rPr>
        <w:t>trigésimo</w:t>
      </w:r>
      <w:r w:rsidRPr="00416757">
        <w:rPr>
          <w:rFonts w:ascii="Palatino Linotype" w:eastAsia="Calibri" w:hAnsi="Palatino Linotype" w:cs="Arial"/>
        </w:rPr>
        <w:t xml:space="preserve"> tercero y </w:t>
      </w:r>
      <w:r w:rsidRPr="00416757">
        <w:rPr>
          <w:rFonts w:ascii="Palatino Linotype" w:hAnsi="Palatino Linotype"/>
        </w:rPr>
        <w:t>trigésimo</w:t>
      </w:r>
      <w:r w:rsidRPr="00416757">
        <w:rPr>
          <w:rFonts w:ascii="Palatino Linotype" w:eastAsia="Calibri" w:hAnsi="Palatino Linotype" w:cs="Arial"/>
        </w:rPr>
        <w:t xml:space="preserve"> cuarto, fracciones IV y V de la Constitución Política del Estado Libre y Soberano de México; </w:t>
      </w:r>
      <w:r w:rsidRPr="00416757">
        <w:rPr>
          <w:rFonts w:ascii="Palatino Linotype" w:hAnsi="Palatino Linotype" w:cs="Arial"/>
        </w:rPr>
        <w:t>2, fracción II, 29, 36, fracciones I y II, 176, 178, 179, 181, 185 fracción I, 186 y 188</w:t>
      </w:r>
      <w:r w:rsidRPr="00416757">
        <w:rPr>
          <w:rFonts w:ascii="Palatino Linotype" w:eastAsia="Calibri" w:hAnsi="Palatino Linotype" w:cs="Arial"/>
        </w:rPr>
        <w:t xml:space="preserve"> de la Ley de Transparencia y Acceso a la Información Pública del Estado de México y Municipios, este Pleno: </w:t>
      </w:r>
    </w:p>
    <w:p w14:paraId="7D242809" w14:textId="77777777" w:rsidR="008953BA" w:rsidRPr="00416757" w:rsidRDefault="008953BA" w:rsidP="00416757">
      <w:pPr>
        <w:widowControl w:val="0"/>
        <w:autoSpaceDE w:val="0"/>
        <w:autoSpaceDN w:val="0"/>
        <w:adjustRightInd w:val="0"/>
        <w:spacing w:line="360" w:lineRule="auto"/>
        <w:jc w:val="both"/>
        <w:rPr>
          <w:rFonts w:ascii="Palatino Linotype" w:eastAsiaTheme="minorHAnsi" w:hAnsi="Palatino Linotype"/>
          <w:lang w:eastAsia="es-ES_tradnl"/>
        </w:rPr>
      </w:pPr>
    </w:p>
    <w:p w14:paraId="6F20CF7D" w14:textId="77777777" w:rsidR="008953BA" w:rsidRPr="00416757" w:rsidRDefault="008953BA" w:rsidP="00416757">
      <w:pPr>
        <w:jc w:val="center"/>
        <w:rPr>
          <w:rFonts w:ascii="Palatino Linotype" w:hAnsi="Palatino Linotype"/>
          <w:b/>
          <w:sz w:val="28"/>
        </w:rPr>
      </w:pPr>
      <w:r w:rsidRPr="00416757">
        <w:rPr>
          <w:rFonts w:ascii="Palatino Linotype" w:hAnsi="Palatino Linotype"/>
          <w:b/>
          <w:sz w:val="28"/>
        </w:rPr>
        <w:lastRenderedPageBreak/>
        <w:t>R E S U E L V E</w:t>
      </w:r>
    </w:p>
    <w:p w14:paraId="58C4CFBE" w14:textId="77777777" w:rsidR="008953BA" w:rsidRPr="00416757" w:rsidRDefault="008953BA" w:rsidP="00416757">
      <w:pPr>
        <w:jc w:val="center"/>
        <w:rPr>
          <w:rFonts w:ascii="Palatino Linotype" w:hAnsi="Palatino Linotype"/>
          <w:b/>
          <w:sz w:val="28"/>
        </w:rPr>
      </w:pPr>
    </w:p>
    <w:p w14:paraId="11628411" w14:textId="6B038764" w:rsidR="008953BA" w:rsidRPr="00416757" w:rsidRDefault="008953BA" w:rsidP="00416757">
      <w:pPr>
        <w:widowControl w:val="0"/>
        <w:autoSpaceDE w:val="0"/>
        <w:autoSpaceDN w:val="0"/>
        <w:adjustRightInd w:val="0"/>
        <w:spacing w:line="360" w:lineRule="auto"/>
        <w:jc w:val="both"/>
        <w:rPr>
          <w:rFonts w:ascii="Palatino Linotype" w:hAnsi="Palatino Linotype"/>
          <w:b/>
        </w:rPr>
      </w:pPr>
      <w:r w:rsidRPr="00416757">
        <w:rPr>
          <w:rFonts w:ascii="Palatino Linotype" w:hAnsi="Palatino Linotype" w:cs="Arial"/>
          <w:b/>
          <w:sz w:val="28"/>
        </w:rPr>
        <w:t>PRIMERO.</w:t>
      </w:r>
      <w:r w:rsidRPr="00416757">
        <w:rPr>
          <w:rFonts w:ascii="Palatino Linotype" w:hAnsi="Palatino Linotype" w:cs="Arial"/>
        </w:rPr>
        <w:t xml:space="preserve"> Resultan </w:t>
      </w:r>
      <w:r w:rsidRPr="00416757">
        <w:rPr>
          <w:rFonts w:ascii="Palatino Linotype" w:hAnsi="Palatino Linotype" w:cs="Arial"/>
          <w:b/>
        </w:rPr>
        <w:t>infundadas</w:t>
      </w:r>
      <w:r w:rsidRPr="00416757">
        <w:rPr>
          <w:rFonts w:ascii="Palatino Linotype" w:hAnsi="Palatino Linotype" w:cs="Arial"/>
        </w:rPr>
        <w:t xml:space="preserve"> las razones o motivos de inconformidad planteadas por </w:t>
      </w:r>
      <w:r w:rsidRPr="00416757">
        <w:rPr>
          <w:rFonts w:ascii="Palatino Linotype" w:hAnsi="Palatino Linotype" w:cs="Arial"/>
          <w:b/>
        </w:rPr>
        <w:t>EL RECURRENTE</w:t>
      </w:r>
      <w:r w:rsidRPr="00416757">
        <w:rPr>
          <w:rFonts w:ascii="Palatino Linotype" w:hAnsi="Palatino Linotype" w:cs="Arial"/>
        </w:rPr>
        <w:t xml:space="preserve"> y analizadas en el Considerando </w:t>
      </w:r>
      <w:r w:rsidR="002070D0" w:rsidRPr="00416757">
        <w:rPr>
          <w:rFonts w:ascii="Palatino Linotype" w:hAnsi="Palatino Linotype" w:cs="Arial"/>
          <w:b/>
        </w:rPr>
        <w:t>SEXTO</w:t>
      </w:r>
      <w:r w:rsidRPr="00416757">
        <w:rPr>
          <w:rFonts w:ascii="Palatino Linotype" w:hAnsi="Palatino Linotype" w:cs="Arial"/>
        </w:rPr>
        <w:t xml:space="preserve"> de esta resolución.</w:t>
      </w:r>
    </w:p>
    <w:p w14:paraId="0B714410" w14:textId="77777777" w:rsidR="008953BA" w:rsidRPr="00416757" w:rsidRDefault="008953BA" w:rsidP="00416757">
      <w:pPr>
        <w:widowControl w:val="0"/>
        <w:autoSpaceDE w:val="0"/>
        <w:autoSpaceDN w:val="0"/>
        <w:adjustRightInd w:val="0"/>
        <w:spacing w:line="360" w:lineRule="auto"/>
        <w:jc w:val="both"/>
        <w:rPr>
          <w:rFonts w:ascii="Palatino Linotype" w:hAnsi="Palatino Linotype"/>
          <w:b/>
        </w:rPr>
      </w:pPr>
    </w:p>
    <w:p w14:paraId="134CE305" w14:textId="3ACD9EB2" w:rsidR="008953BA" w:rsidRPr="00416757" w:rsidRDefault="008953BA" w:rsidP="00416757">
      <w:pPr>
        <w:widowControl w:val="0"/>
        <w:autoSpaceDE w:val="0"/>
        <w:autoSpaceDN w:val="0"/>
        <w:adjustRightInd w:val="0"/>
        <w:spacing w:line="360" w:lineRule="auto"/>
        <w:jc w:val="both"/>
        <w:rPr>
          <w:rFonts w:ascii="Palatino Linotype" w:hAnsi="Palatino Linotype"/>
          <w:b/>
        </w:rPr>
      </w:pPr>
      <w:r w:rsidRPr="00416757">
        <w:rPr>
          <w:rFonts w:ascii="Palatino Linotype" w:hAnsi="Palatino Linotype" w:cs="Arial"/>
          <w:b/>
          <w:sz w:val="28"/>
        </w:rPr>
        <w:t xml:space="preserve">SEGUNDO. </w:t>
      </w:r>
      <w:r w:rsidRPr="00416757">
        <w:rPr>
          <w:rFonts w:ascii="Palatino Linotype" w:hAnsi="Palatino Linotype"/>
        </w:rPr>
        <w:t xml:space="preserve">Se </w:t>
      </w:r>
      <w:r w:rsidRPr="00416757">
        <w:rPr>
          <w:rFonts w:ascii="Palatino Linotype" w:hAnsi="Palatino Linotype" w:cs="Arial"/>
          <w:b/>
        </w:rPr>
        <w:t>CONFIRMA</w:t>
      </w:r>
      <w:r w:rsidR="002070D0" w:rsidRPr="00416757">
        <w:rPr>
          <w:rFonts w:ascii="Palatino Linotype" w:hAnsi="Palatino Linotype" w:cs="Arial"/>
          <w:b/>
        </w:rPr>
        <w:t>N</w:t>
      </w:r>
      <w:r w:rsidRPr="00416757">
        <w:rPr>
          <w:rFonts w:ascii="Palatino Linotype" w:hAnsi="Palatino Linotype"/>
          <w:b/>
          <w:bCs/>
        </w:rPr>
        <w:t xml:space="preserve"> </w:t>
      </w:r>
      <w:r w:rsidRPr="00416757">
        <w:rPr>
          <w:rFonts w:ascii="Palatino Linotype" w:hAnsi="Palatino Linotype"/>
        </w:rPr>
        <w:t>la</w:t>
      </w:r>
      <w:r w:rsidR="002070D0" w:rsidRPr="00416757">
        <w:rPr>
          <w:rFonts w:ascii="Palatino Linotype" w:hAnsi="Palatino Linotype"/>
        </w:rPr>
        <w:t>s</w:t>
      </w:r>
      <w:r w:rsidRPr="00416757">
        <w:rPr>
          <w:rFonts w:ascii="Palatino Linotype" w:hAnsi="Palatino Linotype"/>
        </w:rPr>
        <w:t xml:space="preserve"> respuesta</w:t>
      </w:r>
      <w:r w:rsidR="002070D0" w:rsidRPr="00416757">
        <w:rPr>
          <w:rFonts w:ascii="Palatino Linotype" w:hAnsi="Palatino Linotype"/>
        </w:rPr>
        <w:t>s</w:t>
      </w:r>
      <w:r w:rsidRPr="00416757">
        <w:rPr>
          <w:rFonts w:ascii="Palatino Linotype" w:hAnsi="Palatino Linotype"/>
        </w:rPr>
        <w:t xml:space="preserve"> del </w:t>
      </w:r>
      <w:r w:rsidRPr="00416757">
        <w:rPr>
          <w:rFonts w:ascii="Palatino Linotype" w:hAnsi="Palatino Linotype"/>
          <w:b/>
          <w:bCs/>
        </w:rPr>
        <w:t xml:space="preserve">SUJETO OBLIGADO </w:t>
      </w:r>
      <w:r w:rsidRPr="00416757">
        <w:rPr>
          <w:rFonts w:ascii="Palatino Linotype" w:hAnsi="Palatino Linotype"/>
        </w:rPr>
        <w:t>otorgada</w:t>
      </w:r>
      <w:r w:rsidR="002070D0" w:rsidRPr="00416757">
        <w:rPr>
          <w:rFonts w:ascii="Palatino Linotype" w:hAnsi="Palatino Linotype"/>
        </w:rPr>
        <w:t>s</w:t>
      </w:r>
      <w:r w:rsidRPr="00416757">
        <w:rPr>
          <w:rFonts w:ascii="Palatino Linotype" w:hAnsi="Palatino Linotype"/>
        </w:rPr>
        <w:t xml:space="preserve"> a la</w:t>
      </w:r>
      <w:r w:rsidR="002070D0" w:rsidRPr="00416757">
        <w:rPr>
          <w:rFonts w:ascii="Palatino Linotype" w:hAnsi="Palatino Linotype"/>
        </w:rPr>
        <w:t>s</w:t>
      </w:r>
      <w:r w:rsidRPr="00416757">
        <w:rPr>
          <w:rFonts w:ascii="Palatino Linotype" w:hAnsi="Palatino Linotype"/>
        </w:rPr>
        <w:t xml:space="preserve"> solicitud</w:t>
      </w:r>
      <w:r w:rsidR="002070D0" w:rsidRPr="00416757">
        <w:rPr>
          <w:rFonts w:ascii="Palatino Linotype" w:hAnsi="Palatino Linotype"/>
        </w:rPr>
        <w:t>es</w:t>
      </w:r>
      <w:r w:rsidRPr="00416757">
        <w:rPr>
          <w:rFonts w:ascii="Palatino Linotype" w:hAnsi="Palatino Linotype"/>
        </w:rPr>
        <w:t xml:space="preserve"> de Acceso a la Información </w:t>
      </w:r>
      <w:r w:rsidR="002070D0" w:rsidRPr="00416757">
        <w:rPr>
          <w:rFonts w:ascii="Palatino Linotype" w:hAnsi="Palatino Linotype"/>
        </w:rPr>
        <w:t>P</w:t>
      </w:r>
      <w:r w:rsidRPr="00416757">
        <w:rPr>
          <w:rFonts w:ascii="Palatino Linotype" w:hAnsi="Palatino Linotype"/>
        </w:rPr>
        <w:t xml:space="preserve">ública </w:t>
      </w:r>
      <w:r w:rsidRPr="00416757">
        <w:rPr>
          <w:rFonts w:ascii="Palatino Linotype" w:hAnsi="Palatino Linotype"/>
          <w:lang w:val="es-419"/>
        </w:rPr>
        <w:t>que di</w:t>
      </w:r>
      <w:r w:rsidR="002070D0" w:rsidRPr="00416757">
        <w:rPr>
          <w:rFonts w:ascii="Palatino Linotype" w:hAnsi="Palatino Linotype"/>
          <w:lang w:val="es-419"/>
        </w:rPr>
        <w:t>eron</w:t>
      </w:r>
      <w:r w:rsidRPr="00416757">
        <w:rPr>
          <w:rFonts w:ascii="Palatino Linotype" w:hAnsi="Palatino Linotype"/>
          <w:lang w:val="es-419"/>
        </w:rPr>
        <w:t xml:space="preserve"> origen a</w:t>
      </w:r>
      <w:r w:rsidR="002070D0" w:rsidRPr="00416757">
        <w:rPr>
          <w:rFonts w:ascii="Palatino Linotype" w:hAnsi="Palatino Linotype"/>
          <w:lang w:val="es-419"/>
        </w:rPr>
        <w:t xml:space="preserve"> </w:t>
      </w:r>
      <w:r w:rsidRPr="00416757">
        <w:rPr>
          <w:rFonts w:ascii="Palatino Linotype" w:hAnsi="Palatino Linotype"/>
          <w:lang w:val="es-419"/>
        </w:rPr>
        <w:t>l</w:t>
      </w:r>
      <w:r w:rsidR="002070D0" w:rsidRPr="00416757">
        <w:rPr>
          <w:rFonts w:ascii="Palatino Linotype" w:hAnsi="Palatino Linotype"/>
          <w:lang w:val="es-419"/>
        </w:rPr>
        <w:t>os</w:t>
      </w:r>
      <w:r w:rsidRPr="00416757">
        <w:rPr>
          <w:rFonts w:ascii="Palatino Linotype" w:hAnsi="Palatino Linotype"/>
          <w:lang w:val="es-419"/>
        </w:rPr>
        <w:t xml:space="preserve"> </w:t>
      </w:r>
      <w:r w:rsidRPr="00416757">
        <w:rPr>
          <w:rFonts w:ascii="Palatino Linotype" w:hAnsi="Palatino Linotype"/>
        </w:rPr>
        <w:t>Recurso</w:t>
      </w:r>
      <w:r w:rsidR="002070D0" w:rsidRPr="00416757">
        <w:rPr>
          <w:rFonts w:ascii="Palatino Linotype" w:hAnsi="Palatino Linotype"/>
        </w:rPr>
        <w:t>s</w:t>
      </w:r>
      <w:r w:rsidRPr="00416757">
        <w:rPr>
          <w:rFonts w:ascii="Palatino Linotype" w:hAnsi="Palatino Linotype"/>
        </w:rPr>
        <w:t xml:space="preserve"> de Revisión número </w:t>
      </w:r>
      <w:r w:rsidR="002070D0" w:rsidRPr="00416757">
        <w:rPr>
          <w:rFonts w:ascii="Palatino Linotype" w:hAnsi="Palatino Linotype"/>
          <w:b/>
          <w:bCs/>
        </w:rPr>
        <w:t>06807</w:t>
      </w:r>
      <w:r w:rsidRPr="00416757">
        <w:rPr>
          <w:rFonts w:ascii="Palatino Linotype" w:hAnsi="Palatino Linotype"/>
          <w:b/>
          <w:bCs/>
        </w:rPr>
        <w:t>/INFOEM/IP/RR/2023</w:t>
      </w:r>
      <w:r w:rsidR="002070D0" w:rsidRPr="00416757">
        <w:rPr>
          <w:rFonts w:ascii="Palatino Linotype" w:hAnsi="Palatino Linotype"/>
          <w:b/>
          <w:bCs/>
        </w:rPr>
        <w:t xml:space="preserve"> y 06824/INFOEM/IP/RR/2023</w:t>
      </w:r>
      <w:r w:rsidRPr="00416757">
        <w:rPr>
          <w:rFonts w:ascii="Palatino Linotype" w:hAnsi="Palatino Linotype"/>
        </w:rPr>
        <w:t xml:space="preserve">, en términos del Considerando </w:t>
      </w:r>
      <w:r w:rsidR="002070D0" w:rsidRPr="00416757">
        <w:rPr>
          <w:rFonts w:ascii="Palatino Linotype" w:hAnsi="Palatino Linotype"/>
          <w:b/>
          <w:bCs/>
        </w:rPr>
        <w:t>SEXTO</w:t>
      </w:r>
      <w:r w:rsidRPr="00416757">
        <w:rPr>
          <w:rFonts w:ascii="Palatino Linotype" w:hAnsi="Palatino Linotype"/>
        </w:rPr>
        <w:t>.</w:t>
      </w:r>
    </w:p>
    <w:p w14:paraId="07ADFC0E" w14:textId="77777777" w:rsidR="008953BA" w:rsidRPr="00416757" w:rsidRDefault="008953BA" w:rsidP="00416757">
      <w:pPr>
        <w:pStyle w:val="Prrafodelista"/>
        <w:spacing w:line="360" w:lineRule="auto"/>
        <w:rPr>
          <w:rFonts w:ascii="Palatino Linotype" w:hAnsi="Palatino Linotype" w:cs="Arial"/>
          <w:b/>
          <w:sz w:val="28"/>
          <w:szCs w:val="28"/>
        </w:rPr>
      </w:pPr>
    </w:p>
    <w:p w14:paraId="38AB5245" w14:textId="435A1BAB" w:rsidR="008953BA" w:rsidRPr="00416757" w:rsidRDefault="008953BA" w:rsidP="00416757">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416757">
        <w:rPr>
          <w:rFonts w:ascii="Palatino Linotype" w:hAnsi="Palatino Linotype" w:cs="Arial"/>
          <w:b/>
          <w:sz w:val="28"/>
        </w:rPr>
        <w:t xml:space="preserve">TERCERO. </w:t>
      </w:r>
      <w:r w:rsidRPr="00416757">
        <w:rPr>
          <w:rFonts w:ascii="Palatino Linotype" w:hAnsi="Palatino Linotype" w:cs="Arial"/>
          <w:b/>
          <w:lang w:val="es-ES_tradnl"/>
        </w:rPr>
        <w:t xml:space="preserve">Notifíquese </w:t>
      </w:r>
      <w:r w:rsidRPr="00416757">
        <w:rPr>
          <w:rFonts w:ascii="Palatino Linotype" w:hAnsi="Palatino Linotype" w:cs="Arial"/>
          <w:lang w:val="es-ES_tradnl"/>
        </w:rPr>
        <w:t xml:space="preserve">la presente resolución </w:t>
      </w:r>
      <w:r w:rsidRPr="00416757">
        <w:rPr>
          <w:rFonts w:ascii="Palatino Linotype" w:hAnsi="Palatino Linotype"/>
          <w:lang w:eastAsia="es-ES_tradnl"/>
        </w:rPr>
        <w:t xml:space="preserve">mediante </w:t>
      </w:r>
      <w:r w:rsidRPr="00416757">
        <w:rPr>
          <w:rFonts w:ascii="Palatino Linotype" w:hAnsi="Palatino Linotype"/>
          <w:b/>
          <w:lang w:eastAsia="es-ES_tradnl"/>
        </w:rPr>
        <w:t xml:space="preserve">SAIMEX </w:t>
      </w:r>
      <w:r w:rsidRPr="00416757">
        <w:rPr>
          <w:rFonts w:ascii="Palatino Linotype" w:hAnsi="Palatino Linotype" w:cs="Arial"/>
          <w:lang w:val="es-ES_tradnl"/>
        </w:rPr>
        <w:t>a</w:t>
      </w:r>
      <w:r w:rsidR="002070D0" w:rsidRPr="00416757">
        <w:rPr>
          <w:rFonts w:ascii="Palatino Linotype" w:hAnsi="Palatino Linotype" w:cs="Arial"/>
          <w:lang w:val="es-ES_tradnl"/>
        </w:rPr>
        <w:t xml:space="preserve"> </w:t>
      </w:r>
      <w:r w:rsidRPr="00416757">
        <w:rPr>
          <w:rFonts w:ascii="Palatino Linotype" w:hAnsi="Palatino Linotype" w:cs="Arial"/>
          <w:lang w:val="es-ES_tradnl"/>
        </w:rPr>
        <w:t>l</w:t>
      </w:r>
      <w:r w:rsidR="002070D0" w:rsidRPr="00416757">
        <w:rPr>
          <w:rFonts w:ascii="Palatino Linotype" w:hAnsi="Palatino Linotype" w:cs="Arial"/>
          <w:lang w:val="es-ES_tradnl"/>
        </w:rPr>
        <w:t>a</w:t>
      </w:r>
      <w:r w:rsidRPr="00416757">
        <w:rPr>
          <w:rFonts w:ascii="Palatino Linotype" w:hAnsi="Palatino Linotype" w:cs="Arial"/>
          <w:lang w:val="es-ES_tradnl"/>
        </w:rPr>
        <w:t xml:space="preserve"> Titular de la Unidad de Transparencia del </w:t>
      </w:r>
      <w:r w:rsidRPr="00416757">
        <w:rPr>
          <w:rFonts w:ascii="Palatino Linotype" w:hAnsi="Palatino Linotype" w:cs="Arial"/>
          <w:b/>
          <w:lang w:val="es-ES_tradnl"/>
        </w:rPr>
        <w:t>SUJETO OBLIGADO</w:t>
      </w:r>
      <w:r w:rsidRPr="00416757">
        <w:rPr>
          <w:rFonts w:ascii="Palatino Linotype" w:hAnsi="Palatino Linotype" w:cs="Arial"/>
          <w:lang w:val="es-ES_tradnl"/>
        </w:rPr>
        <w:t>, para su conocimiento.</w:t>
      </w:r>
    </w:p>
    <w:p w14:paraId="1F7FE8DA" w14:textId="77777777" w:rsidR="008953BA" w:rsidRPr="00416757" w:rsidRDefault="008953BA" w:rsidP="00416757">
      <w:pPr>
        <w:widowControl w:val="0"/>
        <w:autoSpaceDE w:val="0"/>
        <w:autoSpaceDN w:val="0"/>
        <w:adjustRightInd w:val="0"/>
        <w:spacing w:line="360" w:lineRule="auto"/>
        <w:jc w:val="both"/>
        <w:rPr>
          <w:rFonts w:ascii="Palatino Linotype" w:hAnsi="Palatino Linotype" w:cs="Arial"/>
          <w:b/>
          <w:sz w:val="28"/>
        </w:rPr>
      </w:pPr>
    </w:p>
    <w:p w14:paraId="0914A720" w14:textId="72E44BA8" w:rsidR="008953BA" w:rsidRPr="00416757" w:rsidRDefault="008953BA" w:rsidP="00416757">
      <w:pPr>
        <w:spacing w:line="360" w:lineRule="auto"/>
        <w:ind w:right="49"/>
        <w:jc w:val="both"/>
        <w:rPr>
          <w:rFonts w:ascii="Palatino Linotype" w:hAnsi="Palatino Linotype" w:cs="Arial"/>
        </w:rPr>
      </w:pPr>
      <w:r w:rsidRPr="00416757">
        <w:rPr>
          <w:rFonts w:ascii="Palatino Linotype" w:hAnsi="Palatino Linotype" w:cs="Arial"/>
          <w:b/>
          <w:sz w:val="28"/>
        </w:rPr>
        <w:t>CUARTO.</w:t>
      </w:r>
      <w:r w:rsidRPr="00416757">
        <w:rPr>
          <w:rFonts w:ascii="Palatino Linotype" w:eastAsiaTheme="minorEastAsia" w:hAnsi="Palatino Linotype"/>
          <w:b/>
          <w:szCs w:val="17"/>
          <w:lang w:eastAsia="es-ES_tradnl"/>
        </w:rPr>
        <w:t xml:space="preserve"> </w:t>
      </w:r>
      <w:r w:rsidRPr="00416757">
        <w:rPr>
          <w:rFonts w:ascii="Palatino Linotype" w:hAnsi="Palatino Linotype"/>
          <w:b/>
          <w:szCs w:val="17"/>
          <w:lang w:eastAsia="es-ES_tradnl"/>
        </w:rPr>
        <w:t>Notifíquese</w:t>
      </w:r>
      <w:r w:rsidRPr="00416757">
        <w:rPr>
          <w:rFonts w:ascii="Palatino Linotype" w:hAnsi="Palatino Linotype"/>
          <w:szCs w:val="17"/>
          <w:lang w:eastAsia="es-ES_tradnl"/>
        </w:rPr>
        <w:t xml:space="preserve"> al </w:t>
      </w:r>
      <w:r w:rsidRPr="00416757">
        <w:rPr>
          <w:rFonts w:ascii="Palatino Linotype" w:hAnsi="Palatino Linotype"/>
          <w:b/>
        </w:rPr>
        <w:t>RECURRENTE</w:t>
      </w:r>
      <w:r w:rsidRPr="00416757">
        <w:rPr>
          <w:rFonts w:ascii="Palatino Linotype" w:hAnsi="Palatino Linotype"/>
          <w:szCs w:val="17"/>
          <w:lang w:eastAsia="es-ES_tradnl"/>
        </w:rPr>
        <w:t xml:space="preserve"> la </w:t>
      </w:r>
      <w:r w:rsidRPr="00416757">
        <w:rPr>
          <w:rFonts w:ascii="Palatino Linotype" w:hAnsi="Palatino Linotype" w:cs="Arial"/>
        </w:rPr>
        <w:t>presente</w:t>
      </w:r>
      <w:r w:rsidRPr="00416757">
        <w:rPr>
          <w:rFonts w:ascii="Palatino Linotype" w:hAnsi="Palatino Linotype"/>
          <w:szCs w:val="17"/>
          <w:lang w:eastAsia="es-ES_tradnl"/>
        </w:rPr>
        <w:t xml:space="preserve"> </w:t>
      </w:r>
      <w:r w:rsidRPr="00416757">
        <w:rPr>
          <w:rFonts w:ascii="Palatino Linotype" w:hAnsi="Palatino Linotype"/>
          <w:shd w:val="clear" w:color="auto" w:fill="FFFFFF"/>
        </w:rPr>
        <w:t xml:space="preserve">resolución </w:t>
      </w:r>
      <w:r w:rsidRPr="00416757">
        <w:rPr>
          <w:rFonts w:ascii="Palatino Linotype" w:hAnsi="Palatino Linotype"/>
          <w:szCs w:val="17"/>
          <w:lang w:eastAsia="es-ES_tradnl"/>
        </w:rPr>
        <w:t xml:space="preserve">vía </w:t>
      </w:r>
      <w:r w:rsidRPr="00416757">
        <w:rPr>
          <w:rFonts w:ascii="Palatino Linotype" w:hAnsi="Palatino Linotype" w:cs="Arial"/>
          <w:b/>
          <w:bCs/>
        </w:rPr>
        <w:t>SAIMEX</w:t>
      </w:r>
      <w:r w:rsidRPr="00416757">
        <w:rPr>
          <w:rFonts w:ascii="Palatino Linotype" w:hAnsi="Palatino Linotype" w:cs="Arial"/>
        </w:rPr>
        <w:t>.</w:t>
      </w:r>
    </w:p>
    <w:p w14:paraId="785C2561" w14:textId="77777777" w:rsidR="008953BA" w:rsidRPr="00416757" w:rsidRDefault="008953BA" w:rsidP="00416757">
      <w:pPr>
        <w:widowControl w:val="0"/>
        <w:autoSpaceDE w:val="0"/>
        <w:autoSpaceDN w:val="0"/>
        <w:adjustRightInd w:val="0"/>
        <w:spacing w:line="360" w:lineRule="auto"/>
        <w:jc w:val="both"/>
        <w:rPr>
          <w:rFonts w:ascii="Palatino Linotype" w:hAnsi="Palatino Linotype"/>
          <w:b/>
        </w:rPr>
      </w:pPr>
    </w:p>
    <w:p w14:paraId="0212E145" w14:textId="77777777" w:rsidR="008953BA" w:rsidRPr="00416757" w:rsidRDefault="008953BA" w:rsidP="00416757">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416757">
        <w:rPr>
          <w:rFonts w:ascii="Palatino Linotype" w:hAnsi="Palatino Linotype" w:cs="Arial"/>
          <w:b/>
          <w:sz w:val="28"/>
        </w:rPr>
        <w:t>QUINTO.</w:t>
      </w:r>
      <w:r w:rsidRPr="00416757">
        <w:rPr>
          <w:rFonts w:ascii="Palatino Linotype" w:hAnsi="Palatino Linotype"/>
          <w:b/>
          <w:szCs w:val="17"/>
          <w:lang w:eastAsia="es-ES_tradnl"/>
        </w:rPr>
        <w:t xml:space="preserve"> Hágase</w:t>
      </w:r>
      <w:r w:rsidRPr="00416757">
        <w:rPr>
          <w:rFonts w:ascii="Palatino Linotype" w:hAnsi="Palatino Linotype"/>
          <w:szCs w:val="17"/>
          <w:lang w:eastAsia="es-ES_tradnl"/>
        </w:rPr>
        <w:t xml:space="preserve"> </w:t>
      </w:r>
      <w:r w:rsidRPr="00416757">
        <w:rPr>
          <w:rFonts w:ascii="Palatino Linotype" w:hAnsi="Palatino Linotype"/>
          <w:b/>
          <w:szCs w:val="17"/>
          <w:lang w:eastAsia="es-ES_tradnl"/>
        </w:rPr>
        <w:t>del conocimiento</w:t>
      </w:r>
      <w:r w:rsidRPr="00416757">
        <w:rPr>
          <w:rFonts w:ascii="Palatino Linotype" w:hAnsi="Palatino Linotype"/>
          <w:szCs w:val="17"/>
          <w:lang w:eastAsia="es-ES_tradnl"/>
        </w:rPr>
        <w:t xml:space="preserve"> </w:t>
      </w:r>
      <w:r w:rsidRPr="00416757">
        <w:rPr>
          <w:rFonts w:ascii="Palatino Linotype" w:hAnsi="Palatino Linotype"/>
        </w:rPr>
        <w:t>del</w:t>
      </w:r>
      <w:r w:rsidRPr="00416757">
        <w:rPr>
          <w:rFonts w:ascii="Palatino Linotype" w:hAnsi="Palatino Linotype" w:cs="Arial"/>
          <w:b/>
        </w:rPr>
        <w:t xml:space="preserve"> RECURRENTE</w:t>
      </w:r>
      <w:r w:rsidRPr="00416757">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B375262" w14:textId="77777777" w:rsidR="002070D0" w:rsidRPr="00416757" w:rsidRDefault="002070D0" w:rsidP="00416757">
      <w:pPr>
        <w:widowControl w:val="0"/>
        <w:autoSpaceDE w:val="0"/>
        <w:autoSpaceDN w:val="0"/>
        <w:adjustRightInd w:val="0"/>
        <w:spacing w:line="360" w:lineRule="auto"/>
        <w:jc w:val="both"/>
        <w:rPr>
          <w:rFonts w:ascii="Palatino Linotype" w:hAnsi="Palatino Linotype"/>
          <w:b/>
        </w:rPr>
      </w:pPr>
    </w:p>
    <w:p w14:paraId="69EF5D55" w14:textId="62E0B867" w:rsidR="00000062" w:rsidRPr="00416757" w:rsidRDefault="00015EDF" w:rsidP="00416757">
      <w:pPr>
        <w:spacing w:line="360" w:lineRule="auto"/>
        <w:jc w:val="both"/>
        <w:rPr>
          <w:rFonts w:ascii="Palatino Linotype" w:eastAsia="Palatino Linotype" w:hAnsi="Palatino Linotype" w:cs="Palatino Linotype"/>
        </w:rPr>
      </w:pPr>
      <w:r w:rsidRPr="00416757">
        <w:rPr>
          <w:rFonts w:ascii="Palatino Linotype" w:eastAsia="Palatino Linotype" w:hAnsi="Palatino Linotype" w:cs="Palatino Linotype"/>
        </w:rPr>
        <w:lastRenderedPageBreak/>
        <w:t xml:space="preserve">ASÍ LO RESUELVE, POR </w:t>
      </w:r>
      <w:r w:rsidR="000E4A08" w:rsidRPr="00416757">
        <w:rPr>
          <w:rFonts w:ascii="Palatino Linotype" w:eastAsia="Palatino Linotype" w:hAnsi="Palatino Linotype" w:cs="Palatino Linotype"/>
        </w:rPr>
        <w:t>MAYORÍA</w:t>
      </w:r>
      <w:r w:rsidRPr="00416757">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0E4A08" w:rsidRPr="00416757">
        <w:rPr>
          <w:rFonts w:ascii="Palatino Linotype" w:eastAsia="Palatino Linotype" w:hAnsi="Palatino Linotype" w:cs="Palatino Linotype"/>
        </w:rPr>
        <w:t xml:space="preserve"> </w:t>
      </w:r>
      <w:r w:rsidR="000E4A08" w:rsidRPr="00416757">
        <w:rPr>
          <w:rFonts w:ascii="Palatino Linotype" w:hAnsi="Palatino Linotype" w:cs="Arial"/>
        </w:rPr>
        <w:t>EMITIENDO VOTO DISIDENTE CONCURRENTE</w:t>
      </w:r>
      <w:r w:rsidRPr="00416757">
        <w:rPr>
          <w:rFonts w:ascii="Palatino Linotype" w:eastAsia="Palatino Linotype" w:hAnsi="Palatino Linotype" w:cs="Palatino Linotype"/>
        </w:rPr>
        <w:t>; MARÍA DEL ROSARIO MEJÍA AYALA</w:t>
      </w:r>
      <w:r w:rsidR="000E4A08" w:rsidRPr="00416757">
        <w:rPr>
          <w:rFonts w:ascii="Palatino Linotype" w:eastAsia="Palatino Linotype" w:hAnsi="Palatino Linotype" w:cs="Palatino Linotype"/>
        </w:rPr>
        <w:t xml:space="preserve"> EMITIENDO VOTO DISIDENTE CONCURRENTE</w:t>
      </w:r>
      <w:r w:rsidRPr="00416757">
        <w:rPr>
          <w:rFonts w:ascii="Palatino Linotype" w:eastAsia="Palatino Linotype" w:hAnsi="Palatino Linotype" w:cs="Palatino Linotype"/>
        </w:rPr>
        <w:t xml:space="preserve">; SHARON CRISTINA MORALES MARTÍNEZ; LUIS GUSTAVO PARRA NORIEGA Y GUADALUPE RAMÍREZ PEÑA; EN LA </w:t>
      </w:r>
      <w:r w:rsidR="002070D0" w:rsidRPr="00416757">
        <w:rPr>
          <w:rFonts w:ascii="Palatino Linotype" w:eastAsia="Palatino Linotype" w:hAnsi="Palatino Linotype" w:cs="Palatino Linotype"/>
        </w:rPr>
        <w:t>CUADRAGÉSIMA</w:t>
      </w:r>
      <w:r w:rsidR="0075699E" w:rsidRPr="00416757">
        <w:rPr>
          <w:rFonts w:ascii="Palatino Linotype" w:eastAsia="Palatino Linotype" w:hAnsi="Palatino Linotype" w:cs="Palatino Linotype"/>
        </w:rPr>
        <w:t xml:space="preserve"> </w:t>
      </w:r>
      <w:r w:rsidR="002070D0" w:rsidRPr="00416757">
        <w:rPr>
          <w:rFonts w:ascii="Palatino Linotype" w:eastAsia="Palatino Linotype" w:hAnsi="Palatino Linotype" w:cs="Palatino Linotype"/>
        </w:rPr>
        <w:t xml:space="preserve">SEGUNDA </w:t>
      </w:r>
      <w:r w:rsidR="0075699E" w:rsidRPr="00416757">
        <w:rPr>
          <w:rFonts w:ascii="Palatino Linotype" w:eastAsia="Palatino Linotype" w:hAnsi="Palatino Linotype" w:cs="Palatino Linotype"/>
        </w:rPr>
        <w:t>SESI</w:t>
      </w:r>
      <w:r w:rsidRPr="00416757">
        <w:rPr>
          <w:rFonts w:ascii="Palatino Linotype" w:eastAsia="Palatino Linotype" w:hAnsi="Palatino Linotype" w:cs="Palatino Linotype"/>
        </w:rPr>
        <w:t xml:space="preserve">ÓN ORDINARIA CELEBRADA EL </w:t>
      </w:r>
      <w:r w:rsidR="002070D0" w:rsidRPr="00416757">
        <w:rPr>
          <w:rFonts w:ascii="Palatino Linotype" w:eastAsia="Palatino Linotype" w:hAnsi="Palatino Linotype" w:cs="Palatino Linotype"/>
        </w:rPr>
        <w:t>VEINTITRÉS</w:t>
      </w:r>
      <w:r w:rsidR="005A6BEF" w:rsidRPr="00416757">
        <w:rPr>
          <w:rFonts w:ascii="Palatino Linotype" w:eastAsia="Palatino Linotype" w:hAnsi="Palatino Linotype" w:cs="Palatino Linotype"/>
        </w:rPr>
        <w:t xml:space="preserve"> </w:t>
      </w:r>
      <w:r w:rsidR="00F00E87" w:rsidRPr="00416757">
        <w:rPr>
          <w:rFonts w:ascii="Palatino Linotype" w:eastAsia="Palatino Linotype" w:hAnsi="Palatino Linotype" w:cs="Palatino Linotype"/>
        </w:rPr>
        <w:t xml:space="preserve">DE </w:t>
      </w:r>
      <w:r w:rsidR="002070D0" w:rsidRPr="00416757">
        <w:rPr>
          <w:rFonts w:ascii="Palatino Linotype" w:eastAsia="Palatino Linotype" w:hAnsi="Palatino Linotype" w:cs="Palatino Linotype"/>
        </w:rPr>
        <w:t>NOVIEMBRE</w:t>
      </w:r>
      <w:r w:rsidR="00AF388B" w:rsidRPr="00416757">
        <w:rPr>
          <w:rFonts w:ascii="Palatino Linotype" w:eastAsia="Palatino Linotype" w:hAnsi="Palatino Linotype" w:cs="Palatino Linotype"/>
        </w:rPr>
        <w:t xml:space="preserve"> </w:t>
      </w:r>
      <w:r w:rsidRPr="00416757">
        <w:rPr>
          <w:rFonts w:ascii="Palatino Linotype" w:eastAsia="Palatino Linotype" w:hAnsi="Palatino Linotype" w:cs="Palatino Linotype"/>
        </w:rPr>
        <w:t xml:space="preserve">DE DOS MIL </w:t>
      </w:r>
      <w:r w:rsidR="00845C80" w:rsidRPr="00416757">
        <w:rPr>
          <w:rFonts w:ascii="Palatino Linotype" w:eastAsia="Palatino Linotype" w:hAnsi="Palatino Linotype" w:cs="Palatino Linotype"/>
        </w:rPr>
        <w:t>VEINTITRÉS</w:t>
      </w:r>
      <w:r w:rsidRPr="00416757">
        <w:rPr>
          <w:rFonts w:ascii="Palatino Linotype" w:eastAsia="Palatino Linotype" w:hAnsi="Palatino Linotype" w:cs="Palatino Linotype"/>
        </w:rPr>
        <w:t>, ANTE EL SECRETARIO TÉCNICO DEL PLENO, ALEXIS TAPIA RAMÍREZ.</w:t>
      </w:r>
      <w:r w:rsidR="0004594E" w:rsidRPr="00416757">
        <w:rPr>
          <w:rFonts w:ascii="Palatino Linotype" w:eastAsia="Palatino Linotype" w:hAnsi="Palatino Linotype" w:cs="Palatino Linotype"/>
        </w:rPr>
        <w:t>------</w:t>
      </w:r>
      <w:r w:rsidR="00D34626" w:rsidRPr="00416757">
        <w:rPr>
          <w:rFonts w:ascii="Palatino Linotype" w:eastAsia="Palatino Linotype" w:hAnsi="Palatino Linotype" w:cs="Palatino Linotype"/>
        </w:rPr>
        <w:t>--</w:t>
      </w:r>
      <w:r w:rsidR="0004594E" w:rsidRPr="00416757">
        <w:rPr>
          <w:rFonts w:ascii="Palatino Linotype" w:eastAsia="Palatino Linotype" w:hAnsi="Palatino Linotype" w:cs="Palatino Linotype"/>
        </w:rPr>
        <w:t>-</w:t>
      </w:r>
      <w:r w:rsidR="00845C80" w:rsidRPr="00416757">
        <w:rPr>
          <w:rFonts w:ascii="Palatino Linotype" w:eastAsia="Palatino Linotype" w:hAnsi="Palatino Linotype" w:cs="Palatino Linotype"/>
        </w:rPr>
        <w:t>--------------------------------</w:t>
      </w:r>
      <w:r w:rsidR="0004594E" w:rsidRPr="00416757">
        <w:rPr>
          <w:rFonts w:ascii="Palatino Linotype" w:eastAsia="Palatino Linotype" w:hAnsi="Palatino Linotype" w:cs="Palatino Linotype"/>
        </w:rPr>
        <w:t>-------------------------</w:t>
      </w:r>
    </w:p>
    <w:p w14:paraId="1EDC852F" w14:textId="439D1085" w:rsidR="00000062" w:rsidRPr="00416757" w:rsidRDefault="00015EDF" w:rsidP="00416757">
      <w:pPr>
        <w:spacing w:line="360" w:lineRule="auto"/>
        <w:jc w:val="both"/>
        <w:rPr>
          <w:rFonts w:ascii="Palatino Linotype" w:eastAsia="Palatino Linotype" w:hAnsi="Palatino Linotype" w:cs="Palatino Linotype"/>
          <w:sz w:val="18"/>
          <w:szCs w:val="14"/>
        </w:rPr>
      </w:pPr>
      <w:r w:rsidRPr="00416757">
        <w:rPr>
          <w:rFonts w:ascii="Palatino Linotype" w:eastAsia="Palatino Linotype" w:hAnsi="Palatino Linotype" w:cs="Palatino Linotype"/>
          <w:sz w:val="18"/>
          <w:szCs w:val="14"/>
        </w:rPr>
        <w:t>SCMM/</w:t>
      </w:r>
      <w:r w:rsidR="00730686" w:rsidRPr="00416757">
        <w:rPr>
          <w:rFonts w:ascii="Palatino Linotype" w:eastAsia="Palatino Linotype" w:hAnsi="Palatino Linotype" w:cs="Palatino Linotype"/>
          <w:sz w:val="18"/>
          <w:szCs w:val="14"/>
        </w:rPr>
        <w:t>AGZ</w:t>
      </w:r>
      <w:r w:rsidRPr="00416757">
        <w:rPr>
          <w:rFonts w:ascii="Palatino Linotype" w:eastAsia="Palatino Linotype" w:hAnsi="Palatino Linotype" w:cs="Palatino Linotype"/>
          <w:sz w:val="18"/>
          <w:szCs w:val="14"/>
        </w:rPr>
        <w:t>/DEMF/</w:t>
      </w:r>
      <w:r w:rsidR="0004594E" w:rsidRPr="00416757">
        <w:rPr>
          <w:rFonts w:ascii="Palatino Linotype" w:eastAsia="Palatino Linotype" w:hAnsi="Palatino Linotype" w:cs="Palatino Linotype"/>
          <w:sz w:val="18"/>
          <w:szCs w:val="14"/>
        </w:rPr>
        <w:t>CCA</w:t>
      </w:r>
    </w:p>
    <w:p w14:paraId="3F358B88" w14:textId="257855B7" w:rsidR="00000062" w:rsidRPr="00416757" w:rsidRDefault="00015EDF" w:rsidP="00416757">
      <w:pPr>
        <w:rPr>
          <w:rFonts w:ascii="Palatino Linotype" w:eastAsia="Palatino Linotype" w:hAnsi="Palatino Linotype" w:cs="Palatino Linotype"/>
        </w:rPr>
      </w:pPr>
      <w:r w:rsidRPr="00416757">
        <w:br w:type="page"/>
      </w:r>
    </w:p>
    <w:p w14:paraId="0436A4AB" w14:textId="77777777" w:rsidR="00000062" w:rsidRPr="00416757" w:rsidRDefault="00000062" w:rsidP="00416757">
      <w:pPr>
        <w:spacing w:line="360" w:lineRule="auto"/>
        <w:jc w:val="both"/>
        <w:rPr>
          <w:rFonts w:ascii="Palatino Linotype" w:eastAsia="Palatino Linotype" w:hAnsi="Palatino Linotype" w:cs="Palatino Linotype"/>
        </w:rPr>
      </w:pPr>
    </w:p>
    <w:p w14:paraId="3F57F9CE" w14:textId="77777777" w:rsidR="00000062" w:rsidRPr="00416757" w:rsidRDefault="00000062" w:rsidP="00416757">
      <w:pPr>
        <w:spacing w:line="360" w:lineRule="auto"/>
        <w:jc w:val="both"/>
        <w:rPr>
          <w:rFonts w:ascii="Palatino Linotype" w:eastAsia="Palatino Linotype" w:hAnsi="Palatino Linotype" w:cs="Palatino Linotype"/>
        </w:rPr>
      </w:pPr>
    </w:p>
    <w:p w14:paraId="2D172AD4" w14:textId="77777777" w:rsidR="00000062" w:rsidRPr="00416757" w:rsidRDefault="00000062" w:rsidP="00416757">
      <w:pPr>
        <w:spacing w:line="360" w:lineRule="auto"/>
        <w:jc w:val="both"/>
        <w:rPr>
          <w:rFonts w:ascii="Palatino Linotype" w:eastAsia="Palatino Linotype" w:hAnsi="Palatino Linotype" w:cs="Palatino Linotype"/>
        </w:rPr>
      </w:pPr>
    </w:p>
    <w:p w14:paraId="6CD2DC6E" w14:textId="77777777" w:rsidR="00000062" w:rsidRPr="00416757" w:rsidRDefault="00000062" w:rsidP="00416757">
      <w:pPr>
        <w:spacing w:line="360" w:lineRule="auto"/>
        <w:jc w:val="both"/>
        <w:rPr>
          <w:rFonts w:ascii="Palatino Linotype" w:eastAsia="Palatino Linotype" w:hAnsi="Palatino Linotype" w:cs="Palatino Linotype"/>
        </w:rPr>
      </w:pPr>
    </w:p>
    <w:p w14:paraId="705F6ADC" w14:textId="77777777" w:rsidR="00000062" w:rsidRPr="00416757" w:rsidRDefault="00000062" w:rsidP="00416757">
      <w:pPr>
        <w:spacing w:line="360" w:lineRule="auto"/>
        <w:jc w:val="both"/>
        <w:rPr>
          <w:rFonts w:ascii="Palatino Linotype" w:eastAsia="Palatino Linotype" w:hAnsi="Palatino Linotype" w:cs="Palatino Linotype"/>
        </w:rPr>
      </w:pPr>
    </w:p>
    <w:p w14:paraId="1793605A" w14:textId="77777777" w:rsidR="00000062" w:rsidRPr="00416757" w:rsidRDefault="00000062" w:rsidP="00416757">
      <w:pPr>
        <w:spacing w:line="360" w:lineRule="auto"/>
        <w:jc w:val="both"/>
        <w:rPr>
          <w:rFonts w:ascii="Palatino Linotype" w:eastAsia="Palatino Linotype" w:hAnsi="Palatino Linotype" w:cs="Palatino Linotype"/>
        </w:rPr>
      </w:pPr>
    </w:p>
    <w:p w14:paraId="0BE41BDD" w14:textId="77777777" w:rsidR="008D0B13" w:rsidRPr="00416757" w:rsidRDefault="008D0B13" w:rsidP="00416757">
      <w:pPr>
        <w:spacing w:line="360" w:lineRule="auto"/>
        <w:jc w:val="both"/>
        <w:rPr>
          <w:rFonts w:ascii="Palatino Linotype" w:eastAsia="Palatino Linotype" w:hAnsi="Palatino Linotype" w:cs="Palatino Linotype"/>
        </w:rPr>
      </w:pPr>
    </w:p>
    <w:p w14:paraId="490DA57B" w14:textId="77777777" w:rsidR="008D0B13" w:rsidRPr="00416757" w:rsidRDefault="008D0B13" w:rsidP="00416757">
      <w:pPr>
        <w:spacing w:line="360" w:lineRule="auto"/>
        <w:jc w:val="both"/>
        <w:rPr>
          <w:rFonts w:ascii="Palatino Linotype" w:eastAsia="Palatino Linotype" w:hAnsi="Palatino Linotype" w:cs="Palatino Linotype"/>
        </w:rPr>
      </w:pPr>
    </w:p>
    <w:p w14:paraId="2B92425E" w14:textId="77777777" w:rsidR="008D0B13" w:rsidRPr="00416757" w:rsidRDefault="008D0B13" w:rsidP="00416757">
      <w:pPr>
        <w:spacing w:line="360" w:lineRule="auto"/>
        <w:jc w:val="both"/>
        <w:rPr>
          <w:rFonts w:ascii="Palatino Linotype" w:eastAsia="Palatino Linotype" w:hAnsi="Palatino Linotype" w:cs="Palatino Linotype"/>
        </w:rPr>
      </w:pPr>
    </w:p>
    <w:p w14:paraId="2508CC18" w14:textId="77777777" w:rsidR="008D0B13" w:rsidRPr="00416757" w:rsidRDefault="008D0B13" w:rsidP="00416757">
      <w:pPr>
        <w:spacing w:line="360" w:lineRule="auto"/>
        <w:jc w:val="both"/>
        <w:rPr>
          <w:rFonts w:ascii="Palatino Linotype" w:eastAsia="Palatino Linotype" w:hAnsi="Palatino Linotype" w:cs="Palatino Linotype"/>
        </w:rPr>
      </w:pPr>
    </w:p>
    <w:p w14:paraId="5D8A742E" w14:textId="77777777" w:rsidR="008D0B13" w:rsidRPr="00416757" w:rsidRDefault="008D0B13" w:rsidP="00416757">
      <w:pPr>
        <w:spacing w:line="360" w:lineRule="auto"/>
        <w:jc w:val="both"/>
        <w:rPr>
          <w:rFonts w:ascii="Palatino Linotype" w:eastAsia="Palatino Linotype" w:hAnsi="Palatino Linotype" w:cs="Palatino Linotype"/>
        </w:rPr>
      </w:pPr>
    </w:p>
    <w:p w14:paraId="23980325" w14:textId="77777777" w:rsidR="008D0B13" w:rsidRPr="00416757" w:rsidRDefault="008D0B13" w:rsidP="00416757">
      <w:pPr>
        <w:spacing w:line="360" w:lineRule="auto"/>
        <w:jc w:val="both"/>
        <w:rPr>
          <w:rFonts w:ascii="Palatino Linotype" w:eastAsia="Palatino Linotype" w:hAnsi="Palatino Linotype" w:cs="Palatino Linotype"/>
        </w:rPr>
      </w:pPr>
    </w:p>
    <w:p w14:paraId="19BD74A4" w14:textId="77777777" w:rsidR="008D0B13" w:rsidRPr="00416757" w:rsidRDefault="008D0B13" w:rsidP="00416757">
      <w:pPr>
        <w:spacing w:line="360" w:lineRule="auto"/>
        <w:jc w:val="both"/>
        <w:rPr>
          <w:rFonts w:ascii="Palatino Linotype" w:eastAsia="Palatino Linotype" w:hAnsi="Palatino Linotype" w:cs="Palatino Linotype"/>
        </w:rPr>
      </w:pPr>
    </w:p>
    <w:p w14:paraId="2206188F" w14:textId="77777777" w:rsidR="00000062" w:rsidRPr="00416757" w:rsidRDefault="00000062" w:rsidP="00416757">
      <w:pPr>
        <w:spacing w:line="360" w:lineRule="auto"/>
        <w:jc w:val="both"/>
        <w:rPr>
          <w:rFonts w:ascii="Palatino Linotype" w:eastAsia="Palatino Linotype" w:hAnsi="Palatino Linotype" w:cs="Palatino Linotype"/>
        </w:rPr>
      </w:pPr>
    </w:p>
    <w:sectPr w:rsidR="00000062" w:rsidRPr="00416757"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F9485" w14:textId="77777777" w:rsidR="0086378B" w:rsidRDefault="0086378B">
      <w:r>
        <w:separator/>
      </w:r>
    </w:p>
  </w:endnote>
  <w:endnote w:type="continuationSeparator" w:id="0">
    <w:p w14:paraId="7D157524" w14:textId="77777777" w:rsidR="0086378B" w:rsidRDefault="0086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484E8C" w:rsidRDefault="00484E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1330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1330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484E8C" w:rsidRDefault="00484E8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1330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1330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4D748" w14:textId="77777777" w:rsidR="0086378B" w:rsidRDefault="0086378B">
      <w:r>
        <w:separator/>
      </w:r>
    </w:p>
  </w:footnote>
  <w:footnote w:type="continuationSeparator" w:id="0">
    <w:p w14:paraId="16209C2A" w14:textId="77777777" w:rsidR="0086378B" w:rsidRDefault="00863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484E8C" w:rsidRDefault="00C1330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484E8C" w:rsidRDefault="00C1330C">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484E8C" w14:paraId="25FBB703" w14:textId="77777777" w:rsidTr="009B3389">
      <w:tc>
        <w:tcPr>
          <w:tcW w:w="3261" w:type="dxa"/>
          <w:vMerge w:val="restart"/>
        </w:tcPr>
        <w:p w14:paraId="6CB16A76" w14:textId="77777777" w:rsidR="00484E8C" w:rsidRDefault="00484E8C" w:rsidP="00FA0CD5">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484E8C" w:rsidRDefault="00484E8C" w:rsidP="00FA0CD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tcPr>
        <w:p w14:paraId="69FCE575" w14:textId="5B687B41" w:rsidR="00484E8C" w:rsidRDefault="00484E8C" w:rsidP="00FA0CD5">
          <w:pPr>
            <w:jc w:val="both"/>
            <w:rPr>
              <w:rFonts w:ascii="Palatino Linotype" w:eastAsia="Palatino Linotype" w:hAnsi="Palatino Linotype" w:cs="Palatino Linotype"/>
              <w:b/>
            </w:rPr>
          </w:pPr>
          <w:r>
            <w:rPr>
              <w:rFonts w:ascii="Palatino Linotype" w:eastAsia="Palatino Linotype" w:hAnsi="Palatino Linotype" w:cs="Palatino Linotype"/>
              <w:b/>
            </w:rPr>
            <w:t>06807/INFOEM/IP/RR/2023 y acumulado</w:t>
          </w:r>
        </w:p>
      </w:tc>
    </w:tr>
    <w:tr w:rsidR="00484E8C" w14:paraId="05107530" w14:textId="77777777">
      <w:tc>
        <w:tcPr>
          <w:tcW w:w="3261" w:type="dxa"/>
          <w:vMerge/>
        </w:tcPr>
        <w:p w14:paraId="44A8AB15" w14:textId="77777777" w:rsidR="00484E8C" w:rsidRDefault="00484E8C" w:rsidP="00FA0CD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484E8C" w:rsidRDefault="00484E8C" w:rsidP="00FA0CD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1446BD02" w:rsidR="00484E8C" w:rsidRDefault="00484E8C" w:rsidP="00FA0CD5">
          <w:pPr>
            <w:jc w:val="both"/>
            <w:rPr>
              <w:rFonts w:ascii="Palatino Linotype" w:eastAsia="Palatino Linotype" w:hAnsi="Palatino Linotype" w:cs="Palatino Linotype"/>
              <w:b/>
            </w:rPr>
          </w:pPr>
          <w:r w:rsidRPr="00FA0CD5">
            <w:rPr>
              <w:rFonts w:ascii="Palatino Linotype" w:eastAsia="Palatino Linotype" w:hAnsi="Palatino Linotype" w:cs="Palatino Linotype"/>
              <w:b/>
            </w:rPr>
            <w:t>Ayuntamiento de Zinacantepec</w:t>
          </w:r>
        </w:p>
      </w:tc>
    </w:tr>
    <w:tr w:rsidR="00484E8C" w14:paraId="43E7F689" w14:textId="77777777">
      <w:trPr>
        <w:trHeight w:val="228"/>
      </w:trPr>
      <w:tc>
        <w:tcPr>
          <w:tcW w:w="3261" w:type="dxa"/>
          <w:vMerge/>
        </w:tcPr>
        <w:p w14:paraId="636C64F0" w14:textId="77777777" w:rsidR="00484E8C" w:rsidRDefault="00484E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484E8C" w:rsidRDefault="00484E8C"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484E8C" w:rsidRDefault="00484E8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484E8C" w:rsidRDefault="00484E8C">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484E8C" w:rsidRDefault="00484E8C">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484E8C" w14:paraId="6C949AF9" w14:textId="77777777" w:rsidTr="00432A57">
      <w:trPr>
        <w:trHeight w:val="323"/>
      </w:trPr>
      <w:tc>
        <w:tcPr>
          <w:tcW w:w="3805" w:type="dxa"/>
          <w:vMerge w:val="restart"/>
          <w:shd w:val="clear" w:color="auto" w:fill="auto"/>
        </w:tcPr>
        <w:p w14:paraId="5D563264" w14:textId="6EDE2F92" w:rsidR="00484E8C" w:rsidRDefault="00C1330C">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484E8C">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484E8C" w:rsidRDefault="00484E8C">
          <w:pPr>
            <w:jc w:val="center"/>
            <w:rPr>
              <w:rFonts w:ascii="Palatino Linotype" w:eastAsia="Palatino Linotype" w:hAnsi="Palatino Linotype" w:cs="Palatino Linotype"/>
              <w:b/>
            </w:rPr>
          </w:pPr>
        </w:p>
      </w:tc>
      <w:tc>
        <w:tcPr>
          <w:tcW w:w="3000" w:type="dxa"/>
          <w:shd w:val="clear" w:color="auto" w:fill="auto"/>
        </w:tcPr>
        <w:p w14:paraId="4F3F7109" w14:textId="77777777" w:rsidR="00484E8C" w:rsidRDefault="00484E8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tcPr>
        <w:p w14:paraId="4FE057C9" w14:textId="1DD7E503" w:rsidR="00484E8C" w:rsidRDefault="00484E8C" w:rsidP="00FA0CD5">
          <w:pPr>
            <w:contextualSpacing/>
            <w:jc w:val="right"/>
            <w:rPr>
              <w:rFonts w:ascii="Palatino Linotype" w:eastAsia="Palatino Linotype" w:hAnsi="Palatino Linotype" w:cs="Palatino Linotype"/>
              <w:b/>
            </w:rPr>
          </w:pPr>
          <w:r>
            <w:rPr>
              <w:rFonts w:ascii="Palatino Linotype" w:eastAsia="Palatino Linotype" w:hAnsi="Palatino Linotype" w:cs="Palatino Linotype"/>
              <w:b/>
            </w:rPr>
            <w:t>06807/INFOEM/IP/RR/2023 y acumulado</w:t>
          </w:r>
        </w:p>
      </w:tc>
    </w:tr>
    <w:tr w:rsidR="00484E8C" w14:paraId="7A94DF40" w14:textId="77777777" w:rsidTr="000F32BF">
      <w:trPr>
        <w:trHeight w:val="20"/>
      </w:trPr>
      <w:tc>
        <w:tcPr>
          <w:tcW w:w="3805" w:type="dxa"/>
          <w:vMerge/>
          <w:shd w:val="clear" w:color="auto" w:fill="auto"/>
        </w:tcPr>
        <w:p w14:paraId="1C0A444F" w14:textId="4118EC15" w:rsidR="00484E8C" w:rsidRDefault="00484E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484E8C" w:rsidRDefault="00484E8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5A70331E" w:rsidR="00484E8C" w:rsidRDefault="00484E8C" w:rsidP="000F32BF">
          <w:pPr>
            <w:contextualSpacing/>
            <w:jc w:val="both"/>
            <w:rPr>
              <w:rFonts w:ascii="Palatino Linotype" w:eastAsia="Palatino Linotype" w:hAnsi="Palatino Linotype" w:cs="Palatino Linotype"/>
              <w:b/>
            </w:rPr>
          </w:pPr>
        </w:p>
      </w:tc>
    </w:tr>
    <w:tr w:rsidR="00484E8C" w14:paraId="16DA22D4" w14:textId="77777777" w:rsidTr="00432A57">
      <w:trPr>
        <w:trHeight w:val="578"/>
      </w:trPr>
      <w:tc>
        <w:tcPr>
          <w:tcW w:w="3805" w:type="dxa"/>
          <w:vMerge/>
          <w:shd w:val="clear" w:color="auto" w:fill="auto"/>
        </w:tcPr>
        <w:p w14:paraId="3C458C11" w14:textId="77777777" w:rsidR="00484E8C" w:rsidRDefault="00484E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484E8C" w:rsidRDefault="00484E8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6A336940" w:rsidR="00484E8C" w:rsidRDefault="00484E8C" w:rsidP="005808C0">
          <w:pPr>
            <w:contextualSpacing/>
            <w:jc w:val="both"/>
            <w:rPr>
              <w:rFonts w:ascii="Palatino Linotype" w:eastAsia="Palatino Linotype" w:hAnsi="Palatino Linotype" w:cs="Palatino Linotype"/>
              <w:b/>
            </w:rPr>
          </w:pPr>
          <w:r w:rsidRPr="00FA0CD5">
            <w:rPr>
              <w:rFonts w:ascii="Palatino Linotype" w:eastAsia="Palatino Linotype" w:hAnsi="Palatino Linotype" w:cs="Palatino Linotype"/>
              <w:b/>
            </w:rPr>
            <w:t>Ayuntamiento de Zinacantepec</w:t>
          </w:r>
        </w:p>
      </w:tc>
    </w:tr>
    <w:tr w:rsidR="00484E8C" w14:paraId="43A2B3FD" w14:textId="77777777" w:rsidTr="00432A57">
      <w:trPr>
        <w:trHeight w:val="351"/>
      </w:trPr>
      <w:tc>
        <w:tcPr>
          <w:tcW w:w="3805" w:type="dxa"/>
          <w:vMerge/>
          <w:shd w:val="clear" w:color="auto" w:fill="auto"/>
        </w:tcPr>
        <w:p w14:paraId="4976DCC2" w14:textId="77777777" w:rsidR="00484E8C" w:rsidRDefault="00484E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484E8C" w:rsidRDefault="00484E8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484E8C" w:rsidRDefault="00484E8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484E8C" w:rsidRDefault="00484E8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8">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2FA6FDF"/>
    <w:multiLevelType w:val="hybridMultilevel"/>
    <w:tmpl w:val="AC6C4FEE"/>
    <w:lvl w:ilvl="0" w:tplc="6C80FA1C">
      <w:start w:val="4"/>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6">
    <w:nsid w:val="7D475F11"/>
    <w:multiLevelType w:val="hybridMultilevel"/>
    <w:tmpl w:val="D1AC4A0C"/>
    <w:lvl w:ilvl="0" w:tplc="676AC6F2">
      <w:start w:val="1"/>
      <w:numFmt w:val="bullet"/>
      <w:lvlText w:val="-"/>
      <w:lvlJc w:val="left"/>
      <w:pPr>
        <w:ind w:left="720" w:hanging="360"/>
      </w:pPr>
      <w:rPr>
        <w:rFonts w:ascii="Palatino Linotype" w:eastAsia="Palatino Linotype" w:hAnsi="Palatino Linotype" w:cs="Palatino Linotype"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4"/>
  </w:num>
  <w:num w:numId="4">
    <w:abstractNumId w:val="23"/>
  </w:num>
  <w:num w:numId="5">
    <w:abstractNumId w:val="6"/>
  </w:num>
  <w:num w:numId="6">
    <w:abstractNumId w:val="12"/>
  </w:num>
  <w:num w:numId="7">
    <w:abstractNumId w:val="5"/>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11"/>
  </w:num>
  <w:num w:numId="16">
    <w:abstractNumId w:val="10"/>
  </w:num>
  <w:num w:numId="17">
    <w:abstractNumId w:val="9"/>
  </w:num>
  <w:num w:numId="18">
    <w:abstractNumId w:val="18"/>
  </w:num>
  <w:num w:numId="19">
    <w:abstractNumId w:val="17"/>
  </w:num>
  <w:num w:numId="20">
    <w:abstractNumId w:val="22"/>
  </w:num>
  <w:num w:numId="21">
    <w:abstractNumId w:val="0"/>
  </w:num>
  <w:num w:numId="22">
    <w:abstractNumId w:val="1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1B7D"/>
    <w:rsid w:val="000043B4"/>
    <w:rsid w:val="00014727"/>
    <w:rsid w:val="000158E6"/>
    <w:rsid w:val="00015EDF"/>
    <w:rsid w:val="00022FA6"/>
    <w:rsid w:val="00026A71"/>
    <w:rsid w:val="0003044B"/>
    <w:rsid w:val="0003318F"/>
    <w:rsid w:val="00033485"/>
    <w:rsid w:val="00033F83"/>
    <w:rsid w:val="000360DB"/>
    <w:rsid w:val="00041E50"/>
    <w:rsid w:val="00042916"/>
    <w:rsid w:val="000443F7"/>
    <w:rsid w:val="0004594E"/>
    <w:rsid w:val="000466FA"/>
    <w:rsid w:val="00046B32"/>
    <w:rsid w:val="00053471"/>
    <w:rsid w:val="000555E0"/>
    <w:rsid w:val="00055F41"/>
    <w:rsid w:val="000605E6"/>
    <w:rsid w:val="000605F0"/>
    <w:rsid w:val="0006205E"/>
    <w:rsid w:val="000638DB"/>
    <w:rsid w:val="00064241"/>
    <w:rsid w:val="000676B7"/>
    <w:rsid w:val="00072858"/>
    <w:rsid w:val="000772BA"/>
    <w:rsid w:val="00084892"/>
    <w:rsid w:val="00085573"/>
    <w:rsid w:val="000863BC"/>
    <w:rsid w:val="000878D0"/>
    <w:rsid w:val="000911A0"/>
    <w:rsid w:val="000923DE"/>
    <w:rsid w:val="00097D9D"/>
    <w:rsid w:val="000A3EAE"/>
    <w:rsid w:val="000A3F56"/>
    <w:rsid w:val="000A489D"/>
    <w:rsid w:val="000A52CD"/>
    <w:rsid w:val="000A5636"/>
    <w:rsid w:val="000C35ED"/>
    <w:rsid w:val="000D1E8B"/>
    <w:rsid w:val="000E4A08"/>
    <w:rsid w:val="000F32BF"/>
    <w:rsid w:val="0010027E"/>
    <w:rsid w:val="00100351"/>
    <w:rsid w:val="001020C6"/>
    <w:rsid w:val="00112595"/>
    <w:rsid w:val="00117E61"/>
    <w:rsid w:val="00122140"/>
    <w:rsid w:val="0012308A"/>
    <w:rsid w:val="00125279"/>
    <w:rsid w:val="0013277C"/>
    <w:rsid w:val="001351FE"/>
    <w:rsid w:val="00136593"/>
    <w:rsid w:val="001440EB"/>
    <w:rsid w:val="00153B92"/>
    <w:rsid w:val="00153FB3"/>
    <w:rsid w:val="00155E4C"/>
    <w:rsid w:val="0015602E"/>
    <w:rsid w:val="00156CA4"/>
    <w:rsid w:val="00160201"/>
    <w:rsid w:val="001632E2"/>
    <w:rsid w:val="0017004A"/>
    <w:rsid w:val="00176A47"/>
    <w:rsid w:val="00184A8A"/>
    <w:rsid w:val="00186A6B"/>
    <w:rsid w:val="00190475"/>
    <w:rsid w:val="00190A39"/>
    <w:rsid w:val="00195C4E"/>
    <w:rsid w:val="001A644D"/>
    <w:rsid w:val="001A6C95"/>
    <w:rsid w:val="001A6CF9"/>
    <w:rsid w:val="001B0987"/>
    <w:rsid w:val="001B0B15"/>
    <w:rsid w:val="001B5362"/>
    <w:rsid w:val="001B719D"/>
    <w:rsid w:val="001C0AE1"/>
    <w:rsid w:val="001C3A63"/>
    <w:rsid w:val="001D492E"/>
    <w:rsid w:val="001E0D0C"/>
    <w:rsid w:val="001E30AD"/>
    <w:rsid w:val="001E6650"/>
    <w:rsid w:val="001E7A68"/>
    <w:rsid w:val="001E7E8D"/>
    <w:rsid w:val="001F0715"/>
    <w:rsid w:val="001F50C7"/>
    <w:rsid w:val="001F687B"/>
    <w:rsid w:val="00200EB9"/>
    <w:rsid w:val="00201211"/>
    <w:rsid w:val="00205DEB"/>
    <w:rsid w:val="002070D0"/>
    <w:rsid w:val="00210F35"/>
    <w:rsid w:val="00211B13"/>
    <w:rsid w:val="00212777"/>
    <w:rsid w:val="002157E5"/>
    <w:rsid w:val="00220082"/>
    <w:rsid w:val="00225098"/>
    <w:rsid w:val="00226625"/>
    <w:rsid w:val="0022759F"/>
    <w:rsid w:val="00231413"/>
    <w:rsid w:val="00232709"/>
    <w:rsid w:val="00244256"/>
    <w:rsid w:val="00244E44"/>
    <w:rsid w:val="002506AB"/>
    <w:rsid w:val="002601B8"/>
    <w:rsid w:val="002606A8"/>
    <w:rsid w:val="0026643A"/>
    <w:rsid w:val="0026701D"/>
    <w:rsid w:val="00267366"/>
    <w:rsid w:val="00272906"/>
    <w:rsid w:val="002740B6"/>
    <w:rsid w:val="00280C95"/>
    <w:rsid w:val="002815A3"/>
    <w:rsid w:val="002816AF"/>
    <w:rsid w:val="002937DA"/>
    <w:rsid w:val="00296C95"/>
    <w:rsid w:val="0029716E"/>
    <w:rsid w:val="002A0846"/>
    <w:rsid w:val="002A65C1"/>
    <w:rsid w:val="002A78F5"/>
    <w:rsid w:val="002B3874"/>
    <w:rsid w:val="002B41D0"/>
    <w:rsid w:val="002C190E"/>
    <w:rsid w:val="002C2DEB"/>
    <w:rsid w:val="002C4129"/>
    <w:rsid w:val="002C55C2"/>
    <w:rsid w:val="002C6B1B"/>
    <w:rsid w:val="002D101B"/>
    <w:rsid w:val="002D231D"/>
    <w:rsid w:val="002D2737"/>
    <w:rsid w:val="002D62C1"/>
    <w:rsid w:val="002E25A0"/>
    <w:rsid w:val="002E4146"/>
    <w:rsid w:val="002E58A4"/>
    <w:rsid w:val="002E5E14"/>
    <w:rsid w:val="002E61E7"/>
    <w:rsid w:val="002E7AC6"/>
    <w:rsid w:val="002F7338"/>
    <w:rsid w:val="003074D6"/>
    <w:rsid w:val="00310082"/>
    <w:rsid w:val="003127B4"/>
    <w:rsid w:val="003143E9"/>
    <w:rsid w:val="003176F5"/>
    <w:rsid w:val="003260DD"/>
    <w:rsid w:val="003277DB"/>
    <w:rsid w:val="00327D03"/>
    <w:rsid w:val="00337934"/>
    <w:rsid w:val="00340A38"/>
    <w:rsid w:val="0034117B"/>
    <w:rsid w:val="00341D1F"/>
    <w:rsid w:val="00342B3C"/>
    <w:rsid w:val="0034375B"/>
    <w:rsid w:val="003437B4"/>
    <w:rsid w:val="003452FA"/>
    <w:rsid w:val="0034555B"/>
    <w:rsid w:val="003570AE"/>
    <w:rsid w:val="00364A8D"/>
    <w:rsid w:val="00365E40"/>
    <w:rsid w:val="00366546"/>
    <w:rsid w:val="0037023B"/>
    <w:rsid w:val="0037074E"/>
    <w:rsid w:val="00372643"/>
    <w:rsid w:val="0037617B"/>
    <w:rsid w:val="00377D3C"/>
    <w:rsid w:val="003832F3"/>
    <w:rsid w:val="00392AC7"/>
    <w:rsid w:val="003968D0"/>
    <w:rsid w:val="00397F9E"/>
    <w:rsid w:val="003A21EC"/>
    <w:rsid w:val="003B0475"/>
    <w:rsid w:val="003B2042"/>
    <w:rsid w:val="003B2616"/>
    <w:rsid w:val="003B2A89"/>
    <w:rsid w:val="003B3483"/>
    <w:rsid w:val="003B7E17"/>
    <w:rsid w:val="003B7F56"/>
    <w:rsid w:val="003C0FFD"/>
    <w:rsid w:val="003C11CA"/>
    <w:rsid w:val="003C400E"/>
    <w:rsid w:val="003C5EE4"/>
    <w:rsid w:val="003D0B6C"/>
    <w:rsid w:val="003D1688"/>
    <w:rsid w:val="003D2082"/>
    <w:rsid w:val="003D2268"/>
    <w:rsid w:val="003D6554"/>
    <w:rsid w:val="003E6D3B"/>
    <w:rsid w:val="003F0323"/>
    <w:rsid w:val="003F6853"/>
    <w:rsid w:val="003F6B9F"/>
    <w:rsid w:val="00404F24"/>
    <w:rsid w:val="00411692"/>
    <w:rsid w:val="004128DD"/>
    <w:rsid w:val="004146B6"/>
    <w:rsid w:val="00416757"/>
    <w:rsid w:val="00423F15"/>
    <w:rsid w:val="00430027"/>
    <w:rsid w:val="00432A57"/>
    <w:rsid w:val="004369B7"/>
    <w:rsid w:val="00437D67"/>
    <w:rsid w:val="00440979"/>
    <w:rsid w:val="00442AEB"/>
    <w:rsid w:val="00445224"/>
    <w:rsid w:val="00447B88"/>
    <w:rsid w:val="00447E4B"/>
    <w:rsid w:val="00454328"/>
    <w:rsid w:val="00456102"/>
    <w:rsid w:val="004566B3"/>
    <w:rsid w:val="004570E9"/>
    <w:rsid w:val="00462895"/>
    <w:rsid w:val="00464720"/>
    <w:rsid w:val="00470F05"/>
    <w:rsid w:val="004726BD"/>
    <w:rsid w:val="00475A1B"/>
    <w:rsid w:val="004763F9"/>
    <w:rsid w:val="00482A40"/>
    <w:rsid w:val="004838ED"/>
    <w:rsid w:val="00484E8C"/>
    <w:rsid w:val="00486817"/>
    <w:rsid w:val="00491C9D"/>
    <w:rsid w:val="00492A9E"/>
    <w:rsid w:val="0049309B"/>
    <w:rsid w:val="004951B5"/>
    <w:rsid w:val="004958ED"/>
    <w:rsid w:val="00497BC0"/>
    <w:rsid w:val="004B05EF"/>
    <w:rsid w:val="004B1622"/>
    <w:rsid w:val="004C026A"/>
    <w:rsid w:val="004C31D7"/>
    <w:rsid w:val="004C4B12"/>
    <w:rsid w:val="004C7950"/>
    <w:rsid w:val="004D0070"/>
    <w:rsid w:val="004D4058"/>
    <w:rsid w:val="004D501A"/>
    <w:rsid w:val="004E4118"/>
    <w:rsid w:val="004E43FA"/>
    <w:rsid w:val="004E4824"/>
    <w:rsid w:val="004E589C"/>
    <w:rsid w:val="004F46CE"/>
    <w:rsid w:val="0050754A"/>
    <w:rsid w:val="00512800"/>
    <w:rsid w:val="0051333A"/>
    <w:rsid w:val="00513F18"/>
    <w:rsid w:val="00514996"/>
    <w:rsid w:val="0051560F"/>
    <w:rsid w:val="0051632E"/>
    <w:rsid w:val="0052687C"/>
    <w:rsid w:val="00527644"/>
    <w:rsid w:val="00531213"/>
    <w:rsid w:val="00533A74"/>
    <w:rsid w:val="00542007"/>
    <w:rsid w:val="0055661D"/>
    <w:rsid w:val="00560ACA"/>
    <w:rsid w:val="0056190A"/>
    <w:rsid w:val="005648A8"/>
    <w:rsid w:val="0057206D"/>
    <w:rsid w:val="00573178"/>
    <w:rsid w:val="00576CF3"/>
    <w:rsid w:val="00576D0D"/>
    <w:rsid w:val="005808C0"/>
    <w:rsid w:val="00581C6A"/>
    <w:rsid w:val="00582167"/>
    <w:rsid w:val="00584BFF"/>
    <w:rsid w:val="00584C8F"/>
    <w:rsid w:val="0058599D"/>
    <w:rsid w:val="00586558"/>
    <w:rsid w:val="00595ADC"/>
    <w:rsid w:val="00596B34"/>
    <w:rsid w:val="005A22E2"/>
    <w:rsid w:val="005A2EA1"/>
    <w:rsid w:val="005A3423"/>
    <w:rsid w:val="005A45D1"/>
    <w:rsid w:val="005A6A9A"/>
    <w:rsid w:val="005A6BEF"/>
    <w:rsid w:val="005C3EB8"/>
    <w:rsid w:val="005C43C4"/>
    <w:rsid w:val="005C47C6"/>
    <w:rsid w:val="005C686A"/>
    <w:rsid w:val="005D453F"/>
    <w:rsid w:val="005E56F7"/>
    <w:rsid w:val="005F1817"/>
    <w:rsid w:val="005F4CD8"/>
    <w:rsid w:val="00612019"/>
    <w:rsid w:val="0061413C"/>
    <w:rsid w:val="00616109"/>
    <w:rsid w:val="006168DE"/>
    <w:rsid w:val="00624215"/>
    <w:rsid w:val="00625A0B"/>
    <w:rsid w:val="00626396"/>
    <w:rsid w:val="006307B6"/>
    <w:rsid w:val="00643359"/>
    <w:rsid w:val="006447F8"/>
    <w:rsid w:val="0065474D"/>
    <w:rsid w:val="0066006D"/>
    <w:rsid w:val="0066050D"/>
    <w:rsid w:val="006609A5"/>
    <w:rsid w:val="0066173D"/>
    <w:rsid w:val="00664CB0"/>
    <w:rsid w:val="00666AC7"/>
    <w:rsid w:val="00670B50"/>
    <w:rsid w:val="00675E72"/>
    <w:rsid w:val="00676D3C"/>
    <w:rsid w:val="00676DF4"/>
    <w:rsid w:val="006800C7"/>
    <w:rsid w:val="0068117B"/>
    <w:rsid w:val="00686E69"/>
    <w:rsid w:val="00687963"/>
    <w:rsid w:val="006879EE"/>
    <w:rsid w:val="0069224B"/>
    <w:rsid w:val="006953DE"/>
    <w:rsid w:val="006A07AE"/>
    <w:rsid w:val="006A3B3A"/>
    <w:rsid w:val="006A77C8"/>
    <w:rsid w:val="006B5BBA"/>
    <w:rsid w:val="006C0C66"/>
    <w:rsid w:val="006C775B"/>
    <w:rsid w:val="006C7A09"/>
    <w:rsid w:val="006D5CD6"/>
    <w:rsid w:val="006D6AB0"/>
    <w:rsid w:val="006D6FD6"/>
    <w:rsid w:val="006E2C10"/>
    <w:rsid w:val="006E35BF"/>
    <w:rsid w:val="006E45F1"/>
    <w:rsid w:val="006E6D53"/>
    <w:rsid w:val="006E6EA3"/>
    <w:rsid w:val="006F70F7"/>
    <w:rsid w:val="007010B3"/>
    <w:rsid w:val="00703865"/>
    <w:rsid w:val="00705399"/>
    <w:rsid w:val="007053FA"/>
    <w:rsid w:val="00705BF3"/>
    <w:rsid w:val="00706574"/>
    <w:rsid w:val="007143DF"/>
    <w:rsid w:val="0071498D"/>
    <w:rsid w:val="007218A6"/>
    <w:rsid w:val="00724F0D"/>
    <w:rsid w:val="00727739"/>
    <w:rsid w:val="00727CE4"/>
    <w:rsid w:val="00730686"/>
    <w:rsid w:val="00747036"/>
    <w:rsid w:val="00750B00"/>
    <w:rsid w:val="0075699E"/>
    <w:rsid w:val="00761CB2"/>
    <w:rsid w:val="00764CC6"/>
    <w:rsid w:val="00770283"/>
    <w:rsid w:val="00771BEC"/>
    <w:rsid w:val="00771DFD"/>
    <w:rsid w:val="00772C04"/>
    <w:rsid w:val="007806E4"/>
    <w:rsid w:val="00780FA6"/>
    <w:rsid w:val="00780FF2"/>
    <w:rsid w:val="00781412"/>
    <w:rsid w:val="007817DC"/>
    <w:rsid w:val="00782546"/>
    <w:rsid w:val="00791CE2"/>
    <w:rsid w:val="007937DD"/>
    <w:rsid w:val="007960C9"/>
    <w:rsid w:val="007A1E4F"/>
    <w:rsid w:val="007A5528"/>
    <w:rsid w:val="007B1688"/>
    <w:rsid w:val="007B605F"/>
    <w:rsid w:val="007B7022"/>
    <w:rsid w:val="007C0589"/>
    <w:rsid w:val="007C5EC7"/>
    <w:rsid w:val="007D1790"/>
    <w:rsid w:val="007D42A4"/>
    <w:rsid w:val="007D49E9"/>
    <w:rsid w:val="007D762B"/>
    <w:rsid w:val="007D7E8E"/>
    <w:rsid w:val="007E1C7B"/>
    <w:rsid w:val="007E6CC5"/>
    <w:rsid w:val="007F2D2F"/>
    <w:rsid w:val="007F5A80"/>
    <w:rsid w:val="007F7292"/>
    <w:rsid w:val="008041B4"/>
    <w:rsid w:val="00804F13"/>
    <w:rsid w:val="008062F8"/>
    <w:rsid w:val="0080799E"/>
    <w:rsid w:val="008141F7"/>
    <w:rsid w:val="00814DE2"/>
    <w:rsid w:val="00827AF8"/>
    <w:rsid w:val="00833586"/>
    <w:rsid w:val="00836103"/>
    <w:rsid w:val="00837449"/>
    <w:rsid w:val="00837C05"/>
    <w:rsid w:val="008431ED"/>
    <w:rsid w:val="00845C80"/>
    <w:rsid w:val="0085096C"/>
    <w:rsid w:val="00850998"/>
    <w:rsid w:val="00851CE5"/>
    <w:rsid w:val="00851F81"/>
    <w:rsid w:val="00855142"/>
    <w:rsid w:val="008556DB"/>
    <w:rsid w:val="00855B6E"/>
    <w:rsid w:val="0085690C"/>
    <w:rsid w:val="0086378B"/>
    <w:rsid w:val="00864DF3"/>
    <w:rsid w:val="00865292"/>
    <w:rsid w:val="008669D0"/>
    <w:rsid w:val="00872332"/>
    <w:rsid w:val="008804BC"/>
    <w:rsid w:val="00880B48"/>
    <w:rsid w:val="008819CE"/>
    <w:rsid w:val="0088699A"/>
    <w:rsid w:val="0089132B"/>
    <w:rsid w:val="00891A24"/>
    <w:rsid w:val="008953BA"/>
    <w:rsid w:val="008A08DC"/>
    <w:rsid w:val="008A4CA9"/>
    <w:rsid w:val="008B2863"/>
    <w:rsid w:val="008B2FA3"/>
    <w:rsid w:val="008B5B69"/>
    <w:rsid w:val="008C211A"/>
    <w:rsid w:val="008C4AEC"/>
    <w:rsid w:val="008C5147"/>
    <w:rsid w:val="008C54F2"/>
    <w:rsid w:val="008C5B08"/>
    <w:rsid w:val="008D0B13"/>
    <w:rsid w:val="008D5FB5"/>
    <w:rsid w:val="008E008D"/>
    <w:rsid w:val="008E12EC"/>
    <w:rsid w:val="008E2D97"/>
    <w:rsid w:val="008E3446"/>
    <w:rsid w:val="008E4915"/>
    <w:rsid w:val="008E5D12"/>
    <w:rsid w:val="008E7868"/>
    <w:rsid w:val="008F3ABB"/>
    <w:rsid w:val="009000F0"/>
    <w:rsid w:val="00900B77"/>
    <w:rsid w:val="00904D32"/>
    <w:rsid w:val="009217C4"/>
    <w:rsid w:val="0092428A"/>
    <w:rsid w:val="00927314"/>
    <w:rsid w:val="00932028"/>
    <w:rsid w:val="0093401E"/>
    <w:rsid w:val="00943BE4"/>
    <w:rsid w:val="00961A77"/>
    <w:rsid w:val="00971CFE"/>
    <w:rsid w:val="00971F62"/>
    <w:rsid w:val="009734AF"/>
    <w:rsid w:val="009760D3"/>
    <w:rsid w:val="00977C68"/>
    <w:rsid w:val="00980CFE"/>
    <w:rsid w:val="009820EE"/>
    <w:rsid w:val="009824FD"/>
    <w:rsid w:val="00982D3D"/>
    <w:rsid w:val="009875FD"/>
    <w:rsid w:val="009900A8"/>
    <w:rsid w:val="009914A2"/>
    <w:rsid w:val="009A039C"/>
    <w:rsid w:val="009B10B0"/>
    <w:rsid w:val="009B3389"/>
    <w:rsid w:val="009B51AA"/>
    <w:rsid w:val="009B6AA1"/>
    <w:rsid w:val="009C332B"/>
    <w:rsid w:val="009C7815"/>
    <w:rsid w:val="009C7A75"/>
    <w:rsid w:val="009D0A37"/>
    <w:rsid w:val="009D59FA"/>
    <w:rsid w:val="009D7452"/>
    <w:rsid w:val="009D7C7B"/>
    <w:rsid w:val="009E2889"/>
    <w:rsid w:val="009E3170"/>
    <w:rsid w:val="009E5D4E"/>
    <w:rsid w:val="009F57D7"/>
    <w:rsid w:val="009F5D4D"/>
    <w:rsid w:val="009F65BC"/>
    <w:rsid w:val="00A01B2C"/>
    <w:rsid w:val="00A10515"/>
    <w:rsid w:val="00A20A74"/>
    <w:rsid w:val="00A27198"/>
    <w:rsid w:val="00A30BCB"/>
    <w:rsid w:val="00A31416"/>
    <w:rsid w:val="00A40352"/>
    <w:rsid w:val="00A40990"/>
    <w:rsid w:val="00A45DF9"/>
    <w:rsid w:val="00A53626"/>
    <w:rsid w:val="00A5696D"/>
    <w:rsid w:val="00A56BDD"/>
    <w:rsid w:val="00A62F24"/>
    <w:rsid w:val="00A66449"/>
    <w:rsid w:val="00A71CE3"/>
    <w:rsid w:val="00A74CF4"/>
    <w:rsid w:val="00A75391"/>
    <w:rsid w:val="00A755C0"/>
    <w:rsid w:val="00A81571"/>
    <w:rsid w:val="00A92976"/>
    <w:rsid w:val="00A95ABE"/>
    <w:rsid w:val="00A97055"/>
    <w:rsid w:val="00A9730A"/>
    <w:rsid w:val="00A97F89"/>
    <w:rsid w:val="00AA11CD"/>
    <w:rsid w:val="00AA1DA3"/>
    <w:rsid w:val="00AA5DBB"/>
    <w:rsid w:val="00AB2FD9"/>
    <w:rsid w:val="00AC03E9"/>
    <w:rsid w:val="00AC208A"/>
    <w:rsid w:val="00AC2497"/>
    <w:rsid w:val="00AD4180"/>
    <w:rsid w:val="00AD62FF"/>
    <w:rsid w:val="00AD6320"/>
    <w:rsid w:val="00AE0626"/>
    <w:rsid w:val="00AE17A1"/>
    <w:rsid w:val="00AE21FC"/>
    <w:rsid w:val="00AE4893"/>
    <w:rsid w:val="00AE5CB3"/>
    <w:rsid w:val="00AE717F"/>
    <w:rsid w:val="00AF065B"/>
    <w:rsid w:val="00AF15D2"/>
    <w:rsid w:val="00AF388B"/>
    <w:rsid w:val="00AF41CA"/>
    <w:rsid w:val="00AF6CE7"/>
    <w:rsid w:val="00B01BD1"/>
    <w:rsid w:val="00B01EBA"/>
    <w:rsid w:val="00B04F30"/>
    <w:rsid w:val="00B06021"/>
    <w:rsid w:val="00B078F8"/>
    <w:rsid w:val="00B11D57"/>
    <w:rsid w:val="00B123EA"/>
    <w:rsid w:val="00B12B9B"/>
    <w:rsid w:val="00B13368"/>
    <w:rsid w:val="00B138CA"/>
    <w:rsid w:val="00B158C0"/>
    <w:rsid w:val="00B172C9"/>
    <w:rsid w:val="00B218B7"/>
    <w:rsid w:val="00B22B5A"/>
    <w:rsid w:val="00B2637D"/>
    <w:rsid w:val="00B300FD"/>
    <w:rsid w:val="00B4081A"/>
    <w:rsid w:val="00B42B64"/>
    <w:rsid w:val="00B43F44"/>
    <w:rsid w:val="00B45312"/>
    <w:rsid w:val="00B516D5"/>
    <w:rsid w:val="00B51C00"/>
    <w:rsid w:val="00B55920"/>
    <w:rsid w:val="00B562BF"/>
    <w:rsid w:val="00B575DA"/>
    <w:rsid w:val="00B62A60"/>
    <w:rsid w:val="00B63A96"/>
    <w:rsid w:val="00B67BB6"/>
    <w:rsid w:val="00B75A00"/>
    <w:rsid w:val="00B80F8C"/>
    <w:rsid w:val="00B83422"/>
    <w:rsid w:val="00B8590B"/>
    <w:rsid w:val="00B8757D"/>
    <w:rsid w:val="00B90A4B"/>
    <w:rsid w:val="00B91413"/>
    <w:rsid w:val="00B9538D"/>
    <w:rsid w:val="00BA032E"/>
    <w:rsid w:val="00BA52B1"/>
    <w:rsid w:val="00BB0260"/>
    <w:rsid w:val="00BB1B0E"/>
    <w:rsid w:val="00BB4EA3"/>
    <w:rsid w:val="00BB6397"/>
    <w:rsid w:val="00BB721E"/>
    <w:rsid w:val="00BC298A"/>
    <w:rsid w:val="00BC513D"/>
    <w:rsid w:val="00BD29FC"/>
    <w:rsid w:val="00BD4A09"/>
    <w:rsid w:val="00BD61C2"/>
    <w:rsid w:val="00BE0C9A"/>
    <w:rsid w:val="00BE2A39"/>
    <w:rsid w:val="00BE34C4"/>
    <w:rsid w:val="00BE3AEF"/>
    <w:rsid w:val="00BF48CE"/>
    <w:rsid w:val="00BF4C45"/>
    <w:rsid w:val="00BF5154"/>
    <w:rsid w:val="00C00420"/>
    <w:rsid w:val="00C042BB"/>
    <w:rsid w:val="00C04A33"/>
    <w:rsid w:val="00C108F2"/>
    <w:rsid w:val="00C1330C"/>
    <w:rsid w:val="00C133BF"/>
    <w:rsid w:val="00C24311"/>
    <w:rsid w:val="00C302FC"/>
    <w:rsid w:val="00C339A0"/>
    <w:rsid w:val="00C33D4D"/>
    <w:rsid w:val="00C34EAD"/>
    <w:rsid w:val="00C356EC"/>
    <w:rsid w:val="00C36070"/>
    <w:rsid w:val="00C41058"/>
    <w:rsid w:val="00C43689"/>
    <w:rsid w:val="00C44DFE"/>
    <w:rsid w:val="00C4680D"/>
    <w:rsid w:val="00C50B56"/>
    <w:rsid w:val="00C5168A"/>
    <w:rsid w:val="00C52C84"/>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A2E60"/>
    <w:rsid w:val="00CB37CB"/>
    <w:rsid w:val="00CB460C"/>
    <w:rsid w:val="00CB5088"/>
    <w:rsid w:val="00CB7D13"/>
    <w:rsid w:val="00CC054F"/>
    <w:rsid w:val="00CC275E"/>
    <w:rsid w:val="00CC33EB"/>
    <w:rsid w:val="00CC3B29"/>
    <w:rsid w:val="00CC401A"/>
    <w:rsid w:val="00CC5663"/>
    <w:rsid w:val="00CC7802"/>
    <w:rsid w:val="00CD05E5"/>
    <w:rsid w:val="00CD2990"/>
    <w:rsid w:val="00CD2D1A"/>
    <w:rsid w:val="00CD563D"/>
    <w:rsid w:val="00CD5B20"/>
    <w:rsid w:val="00CE2E4E"/>
    <w:rsid w:val="00CE3965"/>
    <w:rsid w:val="00CF1792"/>
    <w:rsid w:val="00D04792"/>
    <w:rsid w:val="00D0549D"/>
    <w:rsid w:val="00D13355"/>
    <w:rsid w:val="00D1458C"/>
    <w:rsid w:val="00D166D2"/>
    <w:rsid w:val="00D17A31"/>
    <w:rsid w:val="00D20C31"/>
    <w:rsid w:val="00D21F32"/>
    <w:rsid w:val="00D252EB"/>
    <w:rsid w:val="00D30C28"/>
    <w:rsid w:val="00D317E0"/>
    <w:rsid w:val="00D31E5E"/>
    <w:rsid w:val="00D34626"/>
    <w:rsid w:val="00D40AB0"/>
    <w:rsid w:val="00D45B9F"/>
    <w:rsid w:val="00D471ED"/>
    <w:rsid w:val="00D5101C"/>
    <w:rsid w:val="00D54F27"/>
    <w:rsid w:val="00D6207E"/>
    <w:rsid w:val="00D6434B"/>
    <w:rsid w:val="00D649F6"/>
    <w:rsid w:val="00D71D54"/>
    <w:rsid w:val="00D73918"/>
    <w:rsid w:val="00D80815"/>
    <w:rsid w:val="00D81D8F"/>
    <w:rsid w:val="00D8296A"/>
    <w:rsid w:val="00D85918"/>
    <w:rsid w:val="00D87457"/>
    <w:rsid w:val="00D936EA"/>
    <w:rsid w:val="00D967B8"/>
    <w:rsid w:val="00D976F8"/>
    <w:rsid w:val="00DA134B"/>
    <w:rsid w:val="00DA2B96"/>
    <w:rsid w:val="00DA40C4"/>
    <w:rsid w:val="00DA6420"/>
    <w:rsid w:val="00DB0F69"/>
    <w:rsid w:val="00DD0910"/>
    <w:rsid w:val="00DD29F8"/>
    <w:rsid w:val="00DD359A"/>
    <w:rsid w:val="00DD6746"/>
    <w:rsid w:val="00DD6961"/>
    <w:rsid w:val="00DE0A9C"/>
    <w:rsid w:val="00DE1542"/>
    <w:rsid w:val="00DE3424"/>
    <w:rsid w:val="00DE4508"/>
    <w:rsid w:val="00DE4F3D"/>
    <w:rsid w:val="00DF0918"/>
    <w:rsid w:val="00DF2371"/>
    <w:rsid w:val="00DF5F6D"/>
    <w:rsid w:val="00DF7AD2"/>
    <w:rsid w:val="00E014EF"/>
    <w:rsid w:val="00E1132A"/>
    <w:rsid w:val="00E12268"/>
    <w:rsid w:val="00E24F7D"/>
    <w:rsid w:val="00E253F9"/>
    <w:rsid w:val="00E26A64"/>
    <w:rsid w:val="00E30C52"/>
    <w:rsid w:val="00E3107E"/>
    <w:rsid w:val="00E31FC8"/>
    <w:rsid w:val="00E3415F"/>
    <w:rsid w:val="00E37E7B"/>
    <w:rsid w:val="00E4099D"/>
    <w:rsid w:val="00E42674"/>
    <w:rsid w:val="00E42C38"/>
    <w:rsid w:val="00E53803"/>
    <w:rsid w:val="00E54632"/>
    <w:rsid w:val="00E54CFB"/>
    <w:rsid w:val="00E55E5B"/>
    <w:rsid w:val="00E560DA"/>
    <w:rsid w:val="00E60AE8"/>
    <w:rsid w:val="00E61871"/>
    <w:rsid w:val="00E62C67"/>
    <w:rsid w:val="00E63BD4"/>
    <w:rsid w:val="00E800BE"/>
    <w:rsid w:val="00E8064E"/>
    <w:rsid w:val="00E84531"/>
    <w:rsid w:val="00E84D02"/>
    <w:rsid w:val="00E934A7"/>
    <w:rsid w:val="00E934FA"/>
    <w:rsid w:val="00EA1803"/>
    <w:rsid w:val="00EC1F35"/>
    <w:rsid w:val="00ED139E"/>
    <w:rsid w:val="00ED34D3"/>
    <w:rsid w:val="00EE0F77"/>
    <w:rsid w:val="00EE33C8"/>
    <w:rsid w:val="00EF2907"/>
    <w:rsid w:val="00F00DBF"/>
    <w:rsid w:val="00F00E87"/>
    <w:rsid w:val="00F149F5"/>
    <w:rsid w:val="00F159E9"/>
    <w:rsid w:val="00F17288"/>
    <w:rsid w:val="00F26B82"/>
    <w:rsid w:val="00F31240"/>
    <w:rsid w:val="00F34754"/>
    <w:rsid w:val="00F37A14"/>
    <w:rsid w:val="00F42DDE"/>
    <w:rsid w:val="00F44EE0"/>
    <w:rsid w:val="00F528C2"/>
    <w:rsid w:val="00F53E60"/>
    <w:rsid w:val="00F572AC"/>
    <w:rsid w:val="00F573BE"/>
    <w:rsid w:val="00F60144"/>
    <w:rsid w:val="00F60DE6"/>
    <w:rsid w:val="00F63BFF"/>
    <w:rsid w:val="00F63EAF"/>
    <w:rsid w:val="00F6456E"/>
    <w:rsid w:val="00F70D3E"/>
    <w:rsid w:val="00F71478"/>
    <w:rsid w:val="00F746E7"/>
    <w:rsid w:val="00F7693E"/>
    <w:rsid w:val="00F83C06"/>
    <w:rsid w:val="00F84827"/>
    <w:rsid w:val="00F858B6"/>
    <w:rsid w:val="00F87C51"/>
    <w:rsid w:val="00F90366"/>
    <w:rsid w:val="00F913F7"/>
    <w:rsid w:val="00F92EB3"/>
    <w:rsid w:val="00F93DDE"/>
    <w:rsid w:val="00F9678D"/>
    <w:rsid w:val="00FA0CD5"/>
    <w:rsid w:val="00FA5319"/>
    <w:rsid w:val="00FB0F18"/>
    <w:rsid w:val="00FB39E2"/>
    <w:rsid w:val="00FB493C"/>
    <w:rsid w:val="00FB635D"/>
    <w:rsid w:val="00FC6B8F"/>
    <w:rsid w:val="00FD0833"/>
    <w:rsid w:val="00FD3EA8"/>
    <w:rsid w:val="00FD523E"/>
    <w:rsid w:val="00FE1C45"/>
    <w:rsid w:val="00FE50B4"/>
    <w:rsid w:val="00FE5116"/>
    <w:rsid w:val="00FE6423"/>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4305">
      <w:bodyDiv w:val="1"/>
      <w:marLeft w:val="0"/>
      <w:marRight w:val="0"/>
      <w:marTop w:val="0"/>
      <w:marBottom w:val="0"/>
      <w:divBdr>
        <w:top w:val="none" w:sz="0" w:space="0" w:color="auto"/>
        <w:left w:val="none" w:sz="0" w:space="0" w:color="auto"/>
        <w:bottom w:val="none" w:sz="0" w:space="0" w:color="auto"/>
        <w:right w:val="none" w:sz="0" w:space="0" w:color="auto"/>
      </w:divBdr>
    </w:div>
    <w:div w:id="583799890">
      <w:bodyDiv w:val="1"/>
      <w:marLeft w:val="0"/>
      <w:marRight w:val="0"/>
      <w:marTop w:val="0"/>
      <w:marBottom w:val="0"/>
      <w:divBdr>
        <w:top w:val="none" w:sz="0" w:space="0" w:color="auto"/>
        <w:left w:val="none" w:sz="0" w:space="0" w:color="auto"/>
        <w:bottom w:val="none" w:sz="0" w:space="0" w:color="auto"/>
        <w:right w:val="none" w:sz="0" w:space="0" w:color="auto"/>
      </w:divBdr>
    </w:div>
    <w:div w:id="899482928">
      <w:bodyDiv w:val="1"/>
      <w:marLeft w:val="0"/>
      <w:marRight w:val="0"/>
      <w:marTop w:val="0"/>
      <w:marBottom w:val="0"/>
      <w:divBdr>
        <w:top w:val="none" w:sz="0" w:space="0" w:color="auto"/>
        <w:left w:val="none" w:sz="0" w:space="0" w:color="auto"/>
        <w:bottom w:val="none" w:sz="0" w:space="0" w:color="auto"/>
        <w:right w:val="none" w:sz="0" w:space="0" w:color="auto"/>
      </w:divBdr>
    </w:div>
    <w:div w:id="1124807333">
      <w:bodyDiv w:val="1"/>
      <w:marLeft w:val="0"/>
      <w:marRight w:val="0"/>
      <w:marTop w:val="0"/>
      <w:marBottom w:val="0"/>
      <w:divBdr>
        <w:top w:val="none" w:sz="0" w:space="0" w:color="auto"/>
        <w:left w:val="none" w:sz="0" w:space="0" w:color="auto"/>
        <w:bottom w:val="none" w:sz="0" w:space="0" w:color="auto"/>
        <w:right w:val="none" w:sz="0" w:space="0" w:color="auto"/>
      </w:divBdr>
    </w:div>
    <w:div w:id="1254166275">
      <w:bodyDiv w:val="1"/>
      <w:marLeft w:val="0"/>
      <w:marRight w:val="0"/>
      <w:marTop w:val="0"/>
      <w:marBottom w:val="0"/>
      <w:divBdr>
        <w:top w:val="none" w:sz="0" w:space="0" w:color="auto"/>
        <w:left w:val="none" w:sz="0" w:space="0" w:color="auto"/>
        <w:bottom w:val="none" w:sz="0" w:space="0" w:color="auto"/>
        <w:right w:val="none" w:sz="0" w:space="0" w:color="auto"/>
      </w:divBdr>
    </w:div>
    <w:div w:id="1304458671">
      <w:bodyDiv w:val="1"/>
      <w:marLeft w:val="0"/>
      <w:marRight w:val="0"/>
      <w:marTop w:val="0"/>
      <w:marBottom w:val="0"/>
      <w:divBdr>
        <w:top w:val="none" w:sz="0" w:space="0" w:color="auto"/>
        <w:left w:val="none" w:sz="0" w:space="0" w:color="auto"/>
        <w:bottom w:val="none" w:sz="0" w:space="0" w:color="auto"/>
        <w:right w:val="none" w:sz="0" w:space="0" w:color="auto"/>
      </w:divBdr>
    </w:div>
    <w:div w:id="1335456450">
      <w:bodyDiv w:val="1"/>
      <w:marLeft w:val="0"/>
      <w:marRight w:val="0"/>
      <w:marTop w:val="0"/>
      <w:marBottom w:val="0"/>
      <w:divBdr>
        <w:top w:val="none" w:sz="0" w:space="0" w:color="auto"/>
        <w:left w:val="none" w:sz="0" w:space="0" w:color="auto"/>
        <w:bottom w:val="none" w:sz="0" w:space="0" w:color="auto"/>
        <w:right w:val="none" w:sz="0" w:space="0" w:color="auto"/>
      </w:divBdr>
    </w:div>
    <w:div w:id="1383335050">
      <w:bodyDiv w:val="1"/>
      <w:marLeft w:val="0"/>
      <w:marRight w:val="0"/>
      <w:marTop w:val="0"/>
      <w:marBottom w:val="0"/>
      <w:divBdr>
        <w:top w:val="none" w:sz="0" w:space="0" w:color="auto"/>
        <w:left w:val="none" w:sz="0" w:space="0" w:color="auto"/>
        <w:bottom w:val="none" w:sz="0" w:space="0" w:color="auto"/>
        <w:right w:val="none" w:sz="0" w:space="0" w:color="auto"/>
      </w:divBdr>
    </w:div>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 w:id="196149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90C078-4E00-43DD-93C2-4094C306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7680</Words>
  <Characters>42246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2023-11-27T18:11:00Z</cp:lastPrinted>
  <dcterms:created xsi:type="dcterms:W3CDTF">2023-11-16T19:54:00Z</dcterms:created>
  <dcterms:modified xsi:type="dcterms:W3CDTF">2023-11-27T18:11:00Z</dcterms:modified>
</cp:coreProperties>
</file>