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54EB585D" w:rsidR="00EE235C" w:rsidRPr="00901ABB" w:rsidRDefault="3BACFE45" w:rsidP="002A4EE5">
      <w:pPr>
        <w:spacing w:line="360" w:lineRule="auto"/>
        <w:jc w:val="both"/>
        <w:rPr>
          <w:rFonts w:ascii="Palatino Linotype" w:hAnsi="Palatino Linotype" w:cs="Tahoma"/>
          <w:sz w:val="22"/>
          <w:szCs w:val="22"/>
        </w:rPr>
      </w:pPr>
      <w:r w:rsidRPr="00901ABB">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AD30E7" w:rsidRPr="00901ABB">
        <w:rPr>
          <w:rFonts w:ascii="Palatino Linotype" w:hAnsi="Palatino Linotype" w:cs="Tahoma"/>
          <w:sz w:val="22"/>
          <w:szCs w:val="22"/>
        </w:rPr>
        <w:t>quince</w:t>
      </w:r>
      <w:r w:rsidRPr="00901ABB">
        <w:rPr>
          <w:rFonts w:ascii="Palatino Linotype" w:hAnsi="Palatino Linotype" w:cs="Tahoma"/>
          <w:sz w:val="22"/>
          <w:szCs w:val="22"/>
        </w:rPr>
        <w:t xml:space="preserve"> de </w:t>
      </w:r>
      <w:r w:rsidR="00AD30E7" w:rsidRPr="00901ABB">
        <w:rPr>
          <w:rFonts w:ascii="Palatino Linotype" w:hAnsi="Palatino Linotype" w:cs="Tahoma"/>
          <w:sz w:val="22"/>
          <w:szCs w:val="22"/>
        </w:rPr>
        <w:t>febrero</w:t>
      </w:r>
      <w:r w:rsidRPr="00901ABB">
        <w:rPr>
          <w:rFonts w:ascii="Palatino Linotype" w:hAnsi="Palatino Linotype" w:cs="Tahoma"/>
          <w:sz w:val="22"/>
          <w:szCs w:val="22"/>
        </w:rPr>
        <w:t xml:space="preserve"> de dos mil </w:t>
      </w:r>
      <w:r w:rsidR="00ED64DB" w:rsidRPr="00901ABB">
        <w:rPr>
          <w:rFonts w:ascii="Palatino Linotype" w:hAnsi="Palatino Linotype" w:cs="Tahoma"/>
          <w:sz w:val="22"/>
          <w:szCs w:val="22"/>
        </w:rPr>
        <w:t>veintitrés</w:t>
      </w:r>
      <w:r w:rsidRPr="00901ABB">
        <w:rPr>
          <w:rFonts w:ascii="Palatino Linotype" w:hAnsi="Palatino Linotype" w:cs="Tahoma"/>
          <w:sz w:val="22"/>
          <w:szCs w:val="22"/>
        </w:rPr>
        <w:t>.</w:t>
      </w:r>
    </w:p>
    <w:p w14:paraId="79571B0A" w14:textId="77777777" w:rsidR="00EE235C" w:rsidRPr="00901ABB" w:rsidRDefault="00EE235C" w:rsidP="006A4C05">
      <w:pPr>
        <w:spacing w:line="360" w:lineRule="auto"/>
        <w:rPr>
          <w:rFonts w:ascii="Palatino Linotype" w:hAnsi="Palatino Linotype" w:cs="Tahoma"/>
          <w:bCs/>
          <w:sz w:val="22"/>
          <w:szCs w:val="22"/>
        </w:rPr>
      </w:pPr>
    </w:p>
    <w:p w14:paraId="1DB536DC" w14:textId="0362E00C" w:rsidR="00EE235C" w:rsidRPr="00901ABB" w:rsidRDefault="00EE235C" w:rsidP="006A4C05">
      <w:pPr>
        <w:spacing w:line="360" w:lineRule="auto"/>
        <w:jc w:val="both"/>
        <w:rPr>
          <w:rFonts w:ascii="Palatino Linotype" w:hAnsi="Palatino Linotype" w:cs="Tahoma"/>
          <w:b/>
          <w:bCs/>
          <w:color w:val="0D0D0D" w:themeColor="text1" w:themeTint="F2"/>
          <w:sz w:val="22"/>
          <w:szCs w:val="22"/>
        </w:rPr>
      </w:pPr>
      <w:r w:rsidRPr="00901ABB">
        <w:rPr>
          <w:rFonts w:ascii="Palatino Linotype" w:hAnsi="Palatino Linotype" w:cs="Tahoma"/>
          <w:b/>
          <w:bCs/>
          <w:color w:val="0D0D0D" w:themeColor="text1" w:themeTint="F2"/>
          <w:sz w:val="22"/>
          <w:szCs w:val="22"/>
        </w:rPr>
        <w:t xml:space="preserve">VISTO </w:t>
      </w:r>
      <w:r w:rsidRPr="00901ABB">
        <w:rPr>
          <w:rFonts w:ascii="Palatino Linotype" w:hAnsi="Palatino Linotype" w:cs="Tahoma"/>
          <w:bCs/>
          <w:color w:val="0D0D0D" w:themeColor="text1" w:themeTint="F2"/>
          <w:sz w:val="22"/>
          <w:szCs w:val="22"/>
        </w:rPr>
        <w:t xml:space="preserve">el expediente conformado con motivo del Recurso de Revisión </w:t>
      </w:r>
      <w:r w:rsidR="00AD30E7" w:rsidRPr="00901ABB">
        <w:rPr>
          <w:rFonts w:ascii="Palatino Linotype" w:hAnsi="Palatino Linotype" w:cs="Tahoma"/>
          <w:bCs/>
          <w:color w:val="0D0D0D" w:themeColor="text1" w:themeTint="F2"/>
          <w:sz w:val="22"/>
          <w:szCs w:val="22"/>
        </w:rPr>
        <w:t>14491/INFOEM/IP/RR/2022</w:t>
      </w:r>
      <w:r w:rsidRPr="00901ABB">
        <w:rPr>
          <w:rFonts w:ascii="Palatino Linotype" w:hAnsi="Palatino Linotype" w:cs="Tahoma"/>
          <w:bCs/>
          <w:color w:val="0D0D0D" w:themeColor="text1" w:themeTint="F2"/>
          <w:sz w:val="22"/>
          <w:szCs w:val="22"/>
        </w:rPr>
        <w:t xml:space="preserve">, </w:t>
      </w:r>
      <w:r w:rsidR="00EA66FC" w:rsidRPr="00901ABB">
        <w:rPr>
          <w:rFonts w:ascii="Palatino Linotype" w:hAnsi="Palatino Linotype" w:cs="Tahoma"/>
          <w:bCs/>
          <w:color w:val="0D0D0D" w:themeColor="text1" w:themeTint="F2"/>
          <w:sz w:val="22"/>
          <w:szCs w:val="22"/>
        </w:rPr>
        <w:t>interpuesto por</w:t>
      </w:r>
      <w:r w:rsidR="00646D1E" w:rsidRPr="00901ABB">
        <w:rPr>
          <w:rFonts w:ascii="Palatino Linotype" w:hAnsi="Palatino Linotype" w:cs="Tahoma"/>
          <w:bCs/>
          <w:color w:val="0D0D0D" w:themeColor="text1" w:themeTint="F2"/>
          <w:sz w:val="22"/>
          <w:szCs w:val="22"/>
        </w:rPr>
        <w:t xml:space="preserve"> </w:t>
      </w:r>
      <w:r w:rsidR="00EA66FC" w:rsidRPr="00901ABB">
        <w:rPr>
          <w:rFonts w:ascii="Palatino Linotype" w:hAnsi="Palatino Linotype" w:cs="Tahoma"/>
          <w:bCs/>
          <w:color w:val="0D0D0D" w:themeColor="text1" w:themeTint="F2"/>
          <w:sz w:val="22"/>
          <w:szCs w:val="22"/>
        </w:rPr>
        <w:t>el</w:t>
      </w:r>
      <w:r w:rsidRPr="00901ABB">
        <w:rPr>
          <w:rFonts w:ascii="Palatino Linotype" w:hAnsi="Palatino Linotype" w:cs="Tahoma"/>
          <w:bCs/>
          <w:color w:val="0D0D0D" w:themeColor="text1" w:themeTint="F2"/>
          <w:sz w:val="22"/>
          <w:szCs w:val="22"/>
        </w:rPr>
        <w:t xml:space="preserve"> Recurrente o Particular, en contra de la respuesta del Sujeto Obligado </w:t>
      </w:r>
      <w:r w:rsidR="00AD30E7" w:rsidRPr="00901ABB">
        <w:rPr>
          <w:rFonts w:ascii="Palatino Linotype" w:eastAsia="Calibri" w:hAnsi="Palatino Linotype" w:cs="Tahoma"/>
          <w:sz w:val="22"/>
          <w:szCs w:val="22"/>
          <w:lang w:eastAsia="en-US"/>
        </w:rPr>
        <w:t>Ayuntamiento de Metepec</w:t>
      </w:r>
      <w:r w:rsidRPr="00901ABB">
        <w:rPr>
          <w:rFonts w:ascii="Palatino Linotype" w:eastAsia="Calibri" w:hAnsi="Palatino Linotype" w:cs="Tahoma"/>
          <w:sz w:val="22"/>
          <w:szCs w:val="22"/>
          <w:lang w:eastAsia="en-US"/>
        </w:rPr>
        <w:t xml:space="preserve">, </w:t>
      </w:r>
      <w:r w:rsidRPr="00901ABB">
        <w:rPr>
          <w:rFonts w:ascii="Palatino Linotype" w:hAnsi="Palatino Linotype" w:cs="Tahoma"/>
          <w:bCs/>
          <w:color w:val="0D0D0D" w:themeColor="text1" w:themeTint="F2"/>
          <w:sz w:val="22"/>
          <w:szCs w:val="22"/>
        </w:rPr>
        <w:t>se emite la presente Resolución, con base en los Antecedentes y C</w:t>
      </w:r>
      <w:r w:rsidRPr="00901ABB">
        <w:rPr>
          <w:rFonts w:ascii="Palatino Linotype" w:hAnsi="Palatino Linotype" w:cs="Tahoma"/>
          <w:bCs/>
          <w:sz w:val="22"/>
          <w:szCs w:val="22"/>
        </w:rPr>
        <w:t>onsiderandos que se exponen a continuación:</w:t>
      </w:r>
    </w:p>
    <w:p w14:paraId="4C0662DF" w14:textId="77777777" w:rsidR="00EE235C" w:rsidRPr="00901ABB" w:rsidRDefault="00EE235C" w:rsidP="006A4C05">
      <w:pPr>
        <w:spacing w:line="360" w:lineRule="auto"/>
        <w:jc w:val="both"/>
        <w:rPr>
          <w:rFonts w:ascii="Palatino Linotype" w:hAnsi="Palatino Linotype" w:cs="Tahoma"/>
          <w:sz w:val="22"/>
          <w:szCs w:val="22"/>
        </w:rPr>
      </w:pPr>
      <w:r w:rsidRPr="00901ABB">
        <w:rPr>
          <w:rFonts w:ascii="Palatino Linotype" w:hAnsi="Palatino Linotype" w:cs="Tahoma"/>
          <w:sz w:val="22"/>
          <w:szCs w:val="22"/>
        </w:rPr>
        <w:t xml:space="preserve"> </w:t>
      </w:r>
    </w:p>
    <w:p w14:paraId="2C0BF3C2" w14:textId="77777777" w:rsidR="00EE235C" w:rsidRPr="00901ABB" w:rsidRDefault="00EE235C" w:rsidP="006A4C05">
      <w:pPr>
        <w:tabs>
          <w:tab w:val="center" w:pos="4522"/>
          <w:tab w:val="left" w:pos="7245"/>
        </w:tabs>
        <w:spacing w:line="360" w:lineRule="auto"/>
        <w:jc w:val="center"/>
        <w:rPr>
          <w:rFonts w:ascii="Palatino Linotype" w:hAnsi="Palatino Linotype" w:cs="Tahoma"/>
          <w:b/>
          <w:sz w:val="22"/>
          <w:szCs w:val="22"/>
        </w:rPr>
      </w:pPr>
      <w:r w:rsidRPr="00901ABB">
        <w:rPr>
          <w:rFonts w:ascii="Palatino Linotype" w:hAnsi="Palatino Linotype" w:cs="Tahoma"/>
          <w:b/>
          <w:sz w:val="22"/>
          <w:szCs w:val="22"/>
        </w:rPr>
        <w:t>ANTECEDENTES</w:t>
      </w:r>
    </w:p>
    <w:p w14:paraId="61931EC9" w14:textId="77777777" w:rsidR="00EE235C" w:rsidRPr="00901ABB"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p>
    <w:p w14:paraId="6410DF88" w14:textId="6996E8BC" w:rsidR="00EE235C" w:rsidRPr="00901ABB" w:rsidRDefault="00EE235C" w:rsidP="006A4C05">
      <w:pPr>
        <w:pStyle w:val="Prrafodelista"/>
        <w:tabs>
          <w:tab w:val="left" w:pos="567"/>
        </w:tabs>
        <w:spacing w:line="360" w:lineRule="auto"/>
        <w:ind w:left="0"/>
        <w:contextualSpacing w:val="0"/>
        <w:jc w:val="both"/>
        <w:rPr>
          <w:rFonts w:ascii="Palatino Linotype" w:hAnsi="Palatino Linotype" w:cs="Tahoma"/>
          <w:b/>
          <w:szCs w:val="22"/>
        </w:rPr>
      </w:pPr>
      <w:r w:rsidRPr="00901ABB">
        <w:rPr>
          <w:rFonts w:ascii="Palatino Linotype" w:hAnsi="Palatino Linotype" w:cs="Tahoma"/>
          <w:b/>
          <w:szCs w:val="22"/>
        </w:rPr>
        <w:t xml:space="preserve">I. Presentación </w:t>
      </w:r>
      <w:r w:rsidR="00AD30E7" w:rsidRPr="00901ABB">
        <w:rPr>
          <w:rFonts w:ascii="Palatino Linotype" w:hAnsi="Palatino Linotype" w:cs="Tahoma"/>
          <w:b/>
          <w:szCs w:val="22"/>
        </w:rPr>
        <w:t>de la solicitud de información.</w:t>
      </w:r>
    </w:p>
    <w:p w14:paraId="765C4E6D" w14:textId="77777777" w:rsidR="00EE235C" w:rsidRPr="00901ABB" w:rsidRDefault="00EE235C" w:rsidP="006A4C05">
      <w:pPr>
        <w:pStyle w:val="Prrafodelista"/>
        <w:tabs>
          <w:tab w:val="left" w:pos="567"/>
        </w:tabs>
        <w:spacing w:line="360" w:lineRule="auto"/>
        <w:ind w:left="0"/>
        <w:contextualSpacing w:val="0"/>
        <w:jc w:val="both"/>
        <w:rPr>
          <w:rFonts w:ascii="Palatino Linotype" w:hAnsi="Palatino Linotype" w:cs="Tahoma"/>
          <w:b/>
          <w:szCs w:val="22"/>
        </w:rPr>
      </w:pPr>
    </w:p>
    <w:p w14:paraId="4E39ACA0" w14:textId="65851840" w:rsidR="00EE235C" w:rsidRPr="00901ABB"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r w:rsidRPr="00901ABB">
        <w:rPr>
          <w:rFonts w:ascii="Palatino Linotype" w:hAnsi="Palatino Linotype" w:cs="Tahoma"/>
          <w:szCs w:val="22"/>
        </w:rPr>
        <w:t xml:space="preserve">El </w:t>
      </w:r>
      <w:r w:rsidR="00AD30E7" w:rsidRPr="00901ABB">
        <w:rPr>
          <w:rFonts w:ascii="Palatino Linotype" w:hAnsi="Palatino Linotype" w:cs="Tahoma"/>
          <w:szCs w:val="22"/>
        </w:rPr>
        <w:t>dos</w:t>
      </w:r>
      <w:r w:rsidRPr="00901ABB">
        <w:rPr>
          <w:rFonts w:ascii="Palatino Linotype" w:hAnsi="Palatino Linotype" w:cs="Tahoma"/>
          <w:szCs w:val="22"/>
        </w:rPr>
        <w:t xml:space="preserve"> de </w:t>
      </w:r>
      <w:r w:rsidR="00AD30E7" w:rsidRPr="00901ABB">
        <w:rPr>
          <w:rFonts w:ascii="Palatino Linotype" w:hAnsi="Palatino Linotype" w:cs="Tahoma"/>
          <w:szCs w:val="22"/>
        </w:rPr>
        <w:t>agosto</w:t>
      </w:r>
      <w:r w:rsidRPr="00901ABB">
        <w:rPr>
          <w:rFonts w:ascii="Palatino Linotype" w:hAnsi="Palatino Linotype" w:cs="Tahoma"/>
          <w:szCs w:val="22"/>
        </w:rPr>
        <w:t xml:space="preserve"> de dos mil </w:t>
      </w:r>
      <w:r w:rsidR="00AD30E7" w:rsidRPr="00901ABB">
        <w:rPr>
          <w:rFonts w:ascii="Palatino Linotype" w:hAnsi="Palatino Linotype" w:cs="Tahoma"/>
          <w:szCs w:val="22"/>
        </w:rPr>
        <w:t>veintidós</w:t>
      </w:r>
      <w:r w:rsidRPr="00901ABB">
        <w:rPr>
          <w:rFonts w:ascii="Palatino Linotype" w:hAnsi="Palatino Linotype" w:cs="Tahoma"/>
          <w:szCs w:val="22"/>
        </w:rPr>
        <w:t xml:space="preserve">, el Particular presentó solicitud de acceso a la información pública a través del Sistema de Acceso a la Información Mexiquense </w:t>
      </w:r>
      <w:r w:rsidRPr="00901ABB">
        <w:rPr>
          <w:rFonts w:ascii="Palatino Linotype" w:hAnsi="Palatino Linotype" w:cs="Tahoma"/>
          <w:szCs w:val="22"/>
          <w:lang w:val="es-ES"/>
        </w:rPr>
        <w:t>(SAIMEX)</w:t>
      </w:r>
      <w:r w:rsidRPr="00901ABB">
        <w:rPr>
          <w:rFonts w:ascii="Palatino Linotype" w:hAnsi="Palatino Linotype" w:cs="Tahoma"/>
          <w:szCs w:val="22"/>
        </w:rPr>
        <w:t xml:space="preserve">, ante </w:t>
      </w:r>
      <w:r w:rsidR="00D90BF8" w:rsidRPr="00901ABB">
        <w:rPr>
          <w:rFonts w:ascii="Palatino Linotype" w:hAnsi="Palatino Linotype" w:cs="Tahoma"/>
          <w:szCs w:val="22"/>
        </w:rPr>
        <w:t xml:space="preserve">el </w:t>
      </w:r>
      <w:r w:rsidR="00AD30E7" w:rsidRPr="00901ABB">
        <w:rPr>
          <w:rFonts w:ascii="Palatino Linotype" w:hAnsi="Palatino Linotype" w:cs="Tahoma"/>
          <w:szCs w:val="22"/>
        </w:rPr>
        <w:t>Ayuntamiento de Metepec</w:t>
      </w:r>
      <w:r w:rsidRPr="00901ABB">
        <w:rPr>
          <w:rFonts w:ascii="Palatino Linotype" w:hAnsi="Palatino Linotype" w:cs="Tahoma"/>
          <w:szCs w:val="22"/>
        </w:rPr>
        <w:t xml:space="preserve">, misma que fue registrada con el número de folio </w:t>
      </w:r>
      <w:r w:rsidR="00AD30E7" w:rsidRPr="00901ABB">
        <w:rPr>
          <w:rFonts w:ascii="Palatino Linotype" w:hAnsi="Palatino Linotype" w:cs="Tahoma"/>
          <w:bCs/>
          <w:szCs w:val="22"/>
        </w:rPr>
        <w:t>04174/METEPEC/IP/2022</w:t>
      </w:r>
      <w:r w:rsidRPr="00901ABB">
        <w:rPr>
          <w:rFonts w:ascii="Palatino Linotype" w:hAnsi="Palatino Linotype" w:cs="Tahoma"/>
          <w:bCs/>
          <w:szCs w:val="22"/>
        </w:rPr>
        <w:t>,</w:t>
      </w:r>
      <w:r w:rsidRPr="00901ABB">
        <w:rPr>
          <w:rFonts w:ascii="Palatino Linotype" w:hAnsi="Palatino Linotype" w:cs="Tahoma"/>
          <w:b/>
          <w:bCs/>
          <w:szCs w:val="22"/>
        </w:rPr>
        <w:t xml:space="preserve"> </w:t>
      </w:r>
      <w:r w:rsidRPr="00901ABB">
        <w:rPr>
          <w:rFonts w:ascii="Palatino Linotype" w:hAnsi="Palatino Linotype" w:cs="Tahoma"/>
          <w:szCs w:val="22"/>
        </w:rPr>
        <w:t>mediante la cual requirió:</w:t>
      </w:r>
      <w:r w:rsidR="00547B8E" w:rsidRPr="00901ABB">
        <w:rPr>
          <w:rFonts w:ascii="Palatino Linotype" w:hAnsi="Palatino Linotype" w:cs="Tahoma"/>
          <w:szCs w:val="22"/>
        </w:rPr>
        <w:t xml:space="preserve"> </w:t>
      </w:r>
    </w:p>
    <w:p w14:paraId="15A047E0" w14:textId="77777777" w:rsidR="00EE235C" w:rsidRPr="00901ABB" w:rsidRDefault="00EE235C" w:rsidP="006A4C05">
      <w:pPr>
        <w:pStyle w:val="Prrafodelista"/>
        <w:tabs>
          <w:tab w:val="left" w:pos="567"/>
        </w:tabs>
        <w:spacing w:line="360" w:lineRule="auto"/>
        <w:ind w:left="0"/>
        <w:contextualSpacing w:val="0"/>
        <w:jc w:val="both"/>
        <w:rPr>
          <w:rFonts w:ascii="Palatino Linotype" w:hAnsi="Palatino Linotype" w:cs="Tahoma"/>
          <w:szCs w:val="22"/>
        </w:rPr>
      </w:pPr>
    </w:p>
    <w:p w14:paraId="043637B8" w14:textId="19A1131A" w:rsidR="00EA66FC" w:rsidRPr="00901ABB" w:rsidRDefault="00EE235C" w:rsidP="006A4C05">
      <w:pPr>
        <w:tabs>
          <w:tab w:val="left" w:pos="4667"/>
        </w:tabs>
        <w:spacing w:line="360" w:lineRule="auto"/>
        <w:ind w:left="567" w:right="567"/>
        <w:jc w:val="both"/>
        <w:rPr>
          <w:rFonts w:ascii="Palatino Linotype" w:hAnsi="Palatino Linotype" w:cs="Tahoma"/>
          <w:b/>
          <w:bCs/>
        </w:rPr>
      </w:pPr>
      <w:r w:rsidRPr="00901ABB">
        <w:rPr>
          <w:rFonts w:ascii="Palatino Linotype" w:hAnsi="Palatino Linotype" w:cs="Tahoma"/>
          <w:b/>
          <w:bCs/>
        </w:rPr>
        <w:t>DESCRIPCIÓN CLARA Y PRECISA DE LA INFORMACIÓN SOLICITADA</w:t>
      </w:r>
    </w:p>
    <w:p w14:paraId="53E263C4" w14:textId="76C7AFEB" w:rsidR="00D90BF8" w:rsidRPr="00901ABB" w:rsidRDefault="00AD30E7" w:rsidP="006A4C05">
      <w:pPr>
        <w:tabs>
          <w:tab w:val="left" w:pos="4667"/>
        </w:tabs>
        <w:spacing w:line="360" w:lineRule="auto"/>
        <w:ind w:left="567" w:right="567"/>
        <w:jc w:val="both"/>
        <w:rPr>
          <w:rFonts w:ascii="Palatino Linotype" w:hAnsi="Palatino Linotype" w:cs="Tahoma"/>
          <w:bCs/>
          <w:i/>
        </w:rPr>
      </w:pPr>
      <w:r w:rsidRPr="00901ABB">
        <w:rPr>
          <w:rFonts w:ascii="Palatino Linotype" w:hAnsi="Palatino Linotype" w:cs="Tahoma"/>
          <w:bCs/>
          <w:i/>
        </w:rPr>
        <w:t xml:space="preserve">El currículum, su nombramiento constancia de mayoría y expediente completo señalado en la Ley para ocupar el cargo de presidente municipal, y los mismos documentos incluyendo la certificación de competencia de todos los titulares de área, directores </w:t>
      </w:r>
      <w:proofErr w:type="spellStart"/>
      <w:r w:rsidRPr="00901ABB">
        <w:rPr>
          <w:rFonts w:ascii="Palatino Linotype" w:hAnsi="Palatino Linotype" w:cs="Tahoma"/>
          <w:bCs/>
          <w:i/>
        </w:rPr>
        <w:t>geneales</w:t>
      </w:r>
      <w:proofErr w:type="spellEnd"/>
      <w:r w:rsidRPr="00901ABB">
        <w:rPr>
          <w:rFonts w:ascii="Palatino Linotype" w:hAnsi="Palatino Linotype" w:cs="Tahoma"/>
          <w:bCs/>
          <w:i/>
        </w:rPr>
        <w:t xml:space="preserve"> todos los mandos de la administración pública desde tesorero, toda la estructura orgánica. (sic) </w:t>
      </w:r>
    </w:p>
    <w:p w14:paraId="40F1E7E7" w14:textId="77777777" w:rsidR="00AD30E7" w:rsidRPr="00901ABB" w:rsidRDefault="00AD30E7" w:rsidP="006A4C05">
      <w:pPr>
        <w:tabs>
          <w:tab w:val="left" w:pos="4667"/>
        </w:tabs>
        <w:spacing w:line="360" w:lineRule="auto"/>
        <w:ind w:left="567" w:right="567"/>
        <w:jc w:val="both"/>
        <w:rPr>
          <w:rFonts w:ascii="Palatino Linotype" w:hAnsi="Palatino Linotype" w:cs="Tahoma"/>
          <w:bCs/>
          <w:i/>
        </w:rPr>
      </w:pPr>
    </w:p>
    <w:p w14:paraId="1EE71C80" w14:textId="211A5685" w:rsidR="00EE235C" w:rsidRPr="00901ABB" w:rsidRDefault="00EE235C" w:rsidP="006A4C05">
      <w:pPr>
        <w:tabs>
          <w:tab w:val="left" w:pos="4667"/>
        </w:tabs>
        <w:spacing w:line="360" w:lineRule="auto"/>
        <w:ind w:left="567" w:right="567"/>
        <w:jc w:val="both"/>
        <w:rPr>
          <w:rFonts w:ascii="Palatino Linotype" w:hAnsi="Palatino Linotype" w:cs="Tahoma"/>
          <w:bCs/>
          <w:szCs w:val="22"/>
        </w:rPr>
      </w:pPr>
      <w:r w:rsidRPr="00901ABB">
        <w:rPr>
          <w:rFonts w:ascii="Palatino Linotype" w:hAnsi="Palatino Linotype" w:cs="Tahoma"/>
          <w:b/>
          <w:bCs/>
          <w:szCs w:val="22"/>
        </w:rPr>
        <w:t>MODALIDAD DE ENTREGA</w:t>
      </w:r>
    </w:p>
    <w:p w14:paraId="233D26C7" w14:textId="77777777" w:rsidR="00EE235C" w:rsidRPr="00901ABB" w:rsidRDefault="00EE235C" w:rsidP="006A4C05">
      <w:pPr>
        <w:tabs>
          <w:tab w:val="left" w:pos="4667"/>
        </w:tabs>
        <w:spacing w:line="360" w:lineRule="auto"/>
        <w:ind w:left="567" w:right="567"/>
        <w:jc w:val="both"/>
        <w:rPr>
          <w:rFonts w:ascii="Palatino Linotype" w:hAnsi="Palatino Linotype" w:cs="Tahoma"/>
          <w:bCs/>
          <w:i/>
          <w:szCs w:val="22"/>
        </w:rPr>
      </w:pPr>
      <w:r w:rsidRPr="00901ABB">
        <w:rPr>
          <w:rFonts w:ascii="Palatino Linotype" w:hAnsi="Palatino Linotype" w:cs="Tahoma"/>
          <w:bCs/>
          <w:i/>
          <w:szCs w:val="22"/>
        </w:rPr>
        <w:t>A través del SAIMEX.</w:t>
      </w:r>
    </w:p>
    <w:p w14:paraId="5A166562" w14:textId="77777777" w:rsidR="00AD30E7" w:rsidRPr="00901ABB" w:rsidRDefault="00AD30E7" w:rsidP="00AD30E7">
      <w:pPr>
        <w:tabs>
          <w:tab w:val="left" w:pos="4667"/>
        </w:tabs>
        <w:spacing w:line="360" w:lineRule="auto"/>
        <w:ind w:right="567"/>
        <w:jc w:val="both"/>
        <w:rPr>
          <w:rFonts w:ascii="Palatino Linotype" w:hAnsi="Palatino Linotype" w:cs="Tahoma"/>
          <w:bCs/>
          <w:i/>
          <w:szCs w:val="22"/>
        </w:rPr>
      </w:pPr>
    </w:p>
    <w:p w14:paraId="283C4B9A" w14:textId="79BFF306" w:rsidR="00AD30E7" w:rsidRPr="00901ABB" w:rsidRDefault="00AD30E7" w:rsidP="00AD30E7">
      <w:pPr>
        <w:tabs>
          <w:tab w:val="left" w:pos="4667"/>
        </w:tabs>
        <w:spacing w:line="360" w:lineRule="auto"/>
        <w:ind w:right="567"/>
        <w:jc w:val="both"/>
        <w:rPr>
          <w:rFonts w:ascii="Palatino Linotype" w:hAnsi="Palatino Linotype" w:cs="Tahoma"/>
          <w:b/>
          <w:bCs/>
          <w:sz w:val="22"/>
          <w:szCs w:val="22"/>
        </w:rPr>
      </w:pPr>
      <w:r w:rsidRPr="00901ABB">
        <w:rPr>
          <w:rFonts w:ascii="Palatino Linotype" w:hAnsi="Palatino Linotype" w:cs="Tahoma"/>
          <w:b/>
          <w:bCs/>
          <w:sz w:val="22"/>
          <w:szCs w:val="22"/>
        </w:rPr>
        <w:t xml:space="preserve">II. Prórroga para atender el requerimiento de información. </w:t>
      </w:r>
    </w:p>
    <w:p w14:paraId="4CB93F58" w14:textId="0552ECBA" w:rsidR="00AD30E7" w:rsidRPr="00901ABB" w:rsidRDefault="00AD30E7" w:rsidP="00AD30E7">
      <w:pPr>
        <w:tabs>
          <w:tab w:val="left" w:pos="4667"/>
        </w:tabs>
        <w:spacing w:line="360" w:lineRule="auto"/>
        <w:ind w:right="-28"/>
        <w:jc w:val="both"/>
        <w:rPr>
          <w:rFonts w:ascii="Palatino Linotype" w:hAnsi="Palatino Linotype" w:cs="Tahoma"/>
          <w:bCs/>
          <w:sz w:val="22"/>
          <w:szCs w:val="22"/>
        </w:rPr>
      </w:pPr>
      <w:r w:rsidRPr="00901ABB">
        <w:rPr>
          <w:rFonts w:ascii="Palatino Linotype" w:hAnsi="Palatino Linotype" w:cs="Tahoma"/>
          <w:bCs/>
          <w:sz w:val="22"/>
          <w:szCs w:val="22"/>
        </w:rPr>
        <w:lastRenderedPageBreak/>
        <w:t xml:space="preserve">En fecha veintitrés de agosto de dos mil veintidós, por medio del Sistema de Acceso a la Información Mexiquense (SAIMEX), el Sujeto Obligado notificó al Particular la autorización de prórroga para atender la solicitud de acceso 04174/METEPEC/IP/2022, en los términos siguientes: </w:t>
      </w:r>
    </w:p>
    <w:p w14:paraId="47258458" w14:textId="77777777" w:rsidR="00AD30E7" w:rsidRPr="00901ABB" w:rsidRDefault="00AD30E7" w:rsidP="00AD30E7">
      <w:pPr>
        <w:ind w:left="567" w:right="539"/>
        <w:rPr>
          <w:rFonts w:ascii="Palatino Linotype" w:hAnsi="Palatino Linotype"/>
        </w:rPr>
      </w:pPr>
    </w:p>
    <w:p w14:paraId="6AABE2C3" w14:textId="77777777" w:rsidR="00AD30E7" w:rsidRPr="00901ABB" w:rsidRDefault="00AD30E7" w:rsidP="00AD30E7">
      <w:pPr>
        <w:ind w:left="567" w:right="539"/>
        <w:rPr>
          <w:rFonts w:ascii="Palatino Linotype" w:hAnsi="Palatino Linotype"/>
        </w:rPr>
      </w:pPr>
      <w:r w:rsidRPr="00901ABB">
        <w:rPr>
          <w:rFonts w:ascii="Palatino Linotype" w:hAnsi="Palatino Linotype"/>
        </w:rPr>
        <w:tab/>
      </w:r>
    </w:p>
    <w:p w14:paraId="4837553E" w14:textId="0DCDF4E2" w:rsidR="00B76622" w:rsidRPr="00901ABB" w:rsidRDefault="00AD30E7" w:rsidP="00B76622">
      <w:pPr>
        <w:tabs>
          <w:tab w:val="left" w:pos="4667"/>
        </w:tabs>
        <w:spacing w:line="360" w:lineRule="auto"/>
        <w:ind w:left="567" w:right="567"/>
        <w:jc w:val="both"/>
        <w:rPr>
          <w:rFonts w:ascii="Palatino Linotype" w:hAnsi="Palatino Linotype" w:cs="Tahoma"/>
          <w:bCs/>
          <w:i/>
          <w:szCs w:val="22"/>
        </w:rPr>
      </w:pPr>
      <w:r w:rsidRPr="00901ABB">
        <w:rPr>
          <w:rFonts w:ascii="Palatino Linotype" w:hAnsi="Palatino Linotype" w:cs="Tahoma"/>
          <w:bCs/>
          <w:i/>
          <w:szCs w:val="22"/>
        </w:rPr>
        <w:t xml:space="preserve">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 </w:t>
      </w:r>
    </w:p>
    <w:p w14:paraId="2C2AC8DF" w14:textId="77777777" w:rsidR="004F56BB" w:rsidRPr="00901ABB" w:rsidRDefault="004F56BB" w:rsidP="006A4C05">
      <w:pPr>
        <w:tabs>
          <w:tab w:val="left" w:pos="4667"/>
        </w:tabs>
        <w:spacing w:line="360" w:lineRule="auto"/>
        <w:ind w:right="567"/>
        <w:jc w:val="both"/>
        <w:rPr>
          <w:rFonts w:ascii="Palatino Linotype" w:hAnsi="Palatino Linotype" w:cs="Tahoma"/>
          <w:bCs/>
          <w:i/>
          <w:szCs w:val="22"/>
        </w:rPr>
      </w:pPr>
    </w:p>
    <w:p w14:paraId="3A038499" w14:textId="7B657B90" w:rsidR="00EE235C" w:rsidRPr="00901ABB" w:rsidRDefault="00D90697" w:rsidP="006A4C05">
      <w:pPr>
        <w:spacing w:line="360" w:lineRule="auto"/>
        <w:jc w:val="both"/>
        <w:rPr>
          <w:rFonts w:ascii="Palatino Linotype" w:eastAsia="Calibri" w:hAnsi="Palatino Linotype" w:cs="Tahoma"/>
          <w:b/>
          <w:bCs/>
          <w:sz w:val="22"/>
          <w:szCs w:val="22"/>
          <w:lang w:eastAsia="en-US"/>
        </w:rPr>
      </w:pPr>
      <w:bookmarkStart w:id="0" w:name="_Hlk77166989"/>
      <w:r w:rsidRPr="00901ABB">
        <w:rPr>
          <w:rFonts w:ascii="Palatino Linotype" w:eastAsia="Calibri" w:hAnsi="Palatino Linotype" w:cs="Tahoma"/>
          <w:b/>
          <w:bCs/>
          <w:sz w:val="22"/>
          <w:szCs w:val="22"/>
          <w:lang w:eastAsia="en-US"/>
        </w:rPr>
        <w:t>II</w:t>
      </w:r>
      <w:r w:rsidR="00AD30E7" w:rsidRPr="00901ABB">
        <w:rPr>
          <w:rFonts w:ascii="Palatino Linotype" w:eastAsia="Calibri" w:hAnsi="Palatino Linotype" w:cs="Tahoma"/>
          <w:b/>
          <w:bCs/>
          <w:sz w:val="22"/>
          <w:szCs w:val="22"/>
          <w:lang w:eastAsia="en-US"/>
        </w:rPr>
        <w:t>I</w:t>
      </w:r>
      <w:r w:rsidR="00EE235C" w:rsidRPr="00901ABB">
        <w:rPr>
          <w:rFonts w:ascii="Palatino Linotype" w:eastAsia="Calibri" w:hAnsi="Palatino Linotype" w:cs="Tahoma"/>
          <w:bCs/>
          <w:sz w:val="22"/>
          <w:szCs w:val="22"/>
          <w:lang w:eastAsia="en-US"/>
        </w:rPr>
        <w:t>.</w:t>
      </w:r>
      <w:r w:rsidR="00EE235C" w:rsidRPr="00901ABB">
        <w:rPr>
          <w:rFonts w:ascii="Palatino Linotype" w:eastAsia="Calibri" w:hAnsi="Palatino Linotype" w:cs="Tahoma"/>
          <w:b/>
          <w:bCs/>
          <w:sz w:val="22"/>
          <w:szCs w:val="22"/>
          <w:lang w:eastAsia="en-US"/>
        </w:rPr>
        <w:t xml:space="preserve"> </w:t>
      </w:r>
      <w:r w:rsidR="00EE235C" w:rsidRPr="00901ABB">
        <w:rPr>
          <w:rFonts w:ascii="Palatino Linotype" w:eastAsia="Calibri" w:hAnsi="Palatino Linotype" w:cs="Tahoma"/>
          <w:b/>
          <w:sz w:val="22"/>
          <w:szCs w:val="22"/>
          <w:lang w:eastAsia="en-US"/>
        </w:rPr>
        <w:t>Respuesta</w:t>
      </w:r>
      <w:r w:rsidR="00EE235C" w:rsidRPr="00901ABB">
        <w:rPr>
          <w:rFonts w:ascii="Palatino Linotype" w:eastAsia="Calibri" w:hAnsi="Palatino Linotype" w:cs="Tahoma"/>
          <w:b/>
          <w:bCs/>
          <w:sz w:val="22"/>
          <w:szCs w:val="22"/>
          <w:lang w:eastAsia="en-US"/>
        </w:rPr>
        <w:t xml:space="preserve"> del Sujeto Obligado.</w:t>
      </w:r>
    </w:p>
    <w:p w14:paraId="2D883105" w14:textId="77777777" w:rsidR="00693551" w:rsidRPr="00901ABB" w:rsidRDefault="00693551" w:rsidP="006A4C05">
      <w:pPr>
        <w:spacing w:line="360" w:lineRule="auto"/>
        <w:jc w:val="both"/>
        <w:rPr>
          <w:rFonts w:ascii="Palatino Linotype" w:eastAsia="Calibri" w:hAnsi="Palatino Linotype" w:cs="Tahoma"/>
          <w:b/>
          <w:bCs/>
          <w:sz w:val="22"/>
          <w:szCs w:val="22"/>
          <w:lang w:eastAsia="en-US"/>
        </w:rPr>
      </w:pPr>
    </w:p>
    <w:p w14:paraId="3402C503" w14:textId="313854E0" w:rsidR="00EE235C" w:rsidRPr="00901ABB" w:rsidRDefault="00EE235C" w:rsidP="006A4C05">
      <w:pPr>
        <w:autoSpaceDE w:val="0"/>
        <w:autoSpaceDN w:val="0"/>
        <w:adjustRightInd w:val="0"/>
        <w:spacing w:line="360" w:lineRule="auto"/>
        <w:ind w:right="-28"/>
        <w:jc w:val="both"/>
        <w:rPr>
          <w:rFonts w:ascii="Palatino Linotype" w:hAnsi="Palatino Linotype" w:cs="Tahoma"/>
          <w:bCs/>
          <w:sz w:val="22"/>
          <w:szCs w:val="22"/>
          <w:lang w:val="es-ES"/>
        </w:rPr>
      </w:pPr>
      <w:r w:rsidRPr="00901ABB">
        <w:rPr>
          <w:rFonts w:ascii="Palatino Linotype" w:hAnsi="Palatino Linotype" w:cs="Tahoma"/>
          <w:bCs/>
          <w:sz w:val="22"/>
          <w:szCs w:val="22"/>
          <w:lang w:val="es-ES"/>
        </w:rPr>
        <w:t xml:space="preserve">En fecha </w:t>
      </w:r>
      <w:r w:rsidR="00AD30E7" w:rsidRPr="00901ABB">
        <w:rPr>
          <w:rFonts w:ascii="Palatino Linotype" w:hAnsi="Palatino Linotype" w:cs="Tahoma"/>
          <w:bCs/>
          <w:sz w:val="22"/>
          <w:szCs w:val="22"/>
          <w:lang w:val="es-ES"/>
        </w:rPr>
        <w:t>dos</w:t>
      </w:r>
      <w:r w:rsidRPr="00901ABB">
        <w:rPr>
          <w:rFonts w:ascii="Palatino Linotype" w:hAnsi="Palatino Linotype" w:cs="Tahoma"/>
          <w:bCs/>
          <w:sz w:val="22"/>
          <w:szCs w:val="22"/>
          <w:lang w:val="es-ES"/>
        </w:rPr>
        <w:t xml:space="preserve"> de </w:t>
      </w:r>
      <w:r w:rsidR="00AD30E7" w:rsidRPr="00901ABB">
        <w:rPr>
          <w:rFonts w:ascii="Palatino Linotype" w:hAnsi="Palatino Linotype" w:cs="Tahoma"/>
          <w:bCs/>
          <w:sz w:val="22"/>
          <w:szCs w:val="22"/>
          <w:lang w:val="es-ES"/>
        </w:rPr>
        <w:t>septiembre</w:t>
      </w:r>
      <w:r w:rsidRPr="00901ABB">
        <w:rPr>
          <w:rFonts w:ascii="Palatino Linotype" w:hAnsi="Palatino Linotype" w:cs="Tahoma"/>
          <w:bCs/>
          <w:sz w:val="22"/>
          <w:szCs w:val="22"/>
          <w:lang w:val="es-ES"/>
        </w:rPr>
        <w:t xml:space="preserve"> de dos mil </w:t>
      </w:r>
      <w:r w:rsidR="00D90BF8" w:rsidRPr="00901ABB">
        <w:rPr>
          <w:rFonts w:ascii="Palatino Linotype" w:hAnsi="Palatino Linotype" w:cs="Tahoma"/>
          <w:bCs/>
          <w:sz w:val="22"/>
          <w:szCs w:val="22"/>
          <w:lang w:val="es-ES"/>
        </w:rPr>
        <w:t>veintidós</w:t>
      </w:r>
      <w:r w:rsidRPr="00901ABB">
        <w:rPr>
          <w:rFonts w:ascii="Palatino Linotype" w:hAnsi="Palatino Linotype" w:cs="Tahoma"/>
          <w:bCs/>
          <w:sz w:val="22"/>
          <w:szCs w:val="22"/>
          <w:lang w:val="es-ES"/>
        </w:rPr>
        <w:t xml:space="preserve">, </w:t>
      </w:r>
      <w:r w:rsidR="00677F39" w:rsidRPr="00901ABB">
        <w:rPr>
          <w:rFonts w:ascii="Palatino Linotype" w:hAnsi="Palatino Linotype" w:cs="Tahoma"/>
          <w:bCs/>
          <w:sz w:val="22"/>
          <w:szCs w:val="22"/>
          <w:lang w:val="es-ES"/>
        </w:rPr>
        <w:t>el Sujeto Obligado a través del Titular de la Unidad de Transparencia, otorgó respuesta a la solicitud de información en los siguientes términos:</w:t>
      </w:r>
    </w:p>
    <w:p w14:paraId="694CDF5A" w14:textId="77777777" w:rsidR="00EE235C" w:rsidRPr="00901ABB" w:rsidRDefault="00EE235C" w:rsidP="006A4C05">
      <w:pPr>
        <w:autoSpaceDE w:val="0"/>
        <w:autoSpaceDN w:val="0"/>
        <w:adjustRightInd w:val="0"/>
        <w:spacing w:line="360" w:lineRule="auto"/>
        <w:ind w:right="-28"/>
        <w:jc w:val="both"/>
        <w:rPr>
          <w:rFonts w:ascii="Palatino Linotype" w:hAnsi="Palatino Linotype" w:cs="Tahoma"/>
          <w:bCs/>
          <w:sz w:val="22"/>
          <w:szCs w:val="22"/>
          <w:lang w:val="es-ES"/>
        </w:rPr>
      </w:pPr>
    </w:p>
    <w:p w14:paraId="01591EC0" w14:textId="351AF79F" w:rsidR="00D90BF8" w:rsidRPr="00901ABB" w:rsidRDefault="001C45D2" w:rsidP="006A4C05">
      <w:pPr>
        <w:autoSpaceDE w:val="0"/>
        <w:autoSpaceDN w:val="0"/>
        <w:adjustRightInd w:val="0"/>
        <w:spacing w:line="360" w:lineRule="auto"/>
        <w:ind w:left="567" w:right="567"/>
        <w:jc w:val="both"/>
        <w:rPr>
          <w:rFonts w:ascii="Palatino Linotype" w:hAnsi="Palatino Linotype" w:cs="Tahoma"/>
          <w:bCs/>
          <w:i/>
          <w:lang w:val="es-ES"/>
        </w:rPr>
      </w:pPr>
      <w:r w:rsidRPr="00901ABB">
        <w:rPr>
          <w:rFonts w:ascii="Palatino Linotype" w:hAnsi="Palatino Linotype" w:cs="Tahoma"/>
          <w:bCs/>
          <w:i/>
          <w:lang w:val="es-ES"/>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w:t>
      </w:r>
      <w:r w:rsidRPr="00901ABB">
        <w:rPr>
          <w:rFonts w:ascii="Palatino Linotype" w:hAnsi="Palatino Linotype" w:cs="Tahoma"/>
          <w:bCs/>
          <w:i/>
          <w:lang w:val="es-ES"/>
        </w:rPr>
        <w:lastRenderedPageBreak/>
        <w:t>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669A7137" w14:textId="77777777" w:rsidR="001C45D2" w:rsidRPr="00901ABB" w:rsidRDefault="001C45D2" w:rsidP="006A4C05">
      <w:pPr>
        <w:autoSpaceDE w:val="0"/>
        <w:autoSpaceDN w:val="0"/>
        <w:adjustRightInd w:val="0"/>
        <w:spacing w:line="360" w:lineRule="auto"/>
        <w:ind w:left="567" w:right="567"/>
        <w:jc w:val="both"/>
        <w:rPr>
          <w:rFonts w:ascii="Palatino Linotype" w:hAnsi="Palatino Linotype" w:cs="Tahoma"/>
          <w:bCs/>
          <w:i/>
          <w:lang w:val="es-ES"/>
        </w:rPr>
      </w:pPr>
    </w:p>
    <w:p w14:paraId="43E3751A" w14:textId="4561369C" w:rsidR="00EE235C" w:rsidRPr="00901ABB" w:rsidRDefault="00EE235C" w:rsidP="006A4C05">
      <w:pPr>
        <w:autoSpaceDE w:val="0"/>
        <w:autoSpaceDN w:val="0"/>
        <w:adjustRightInd w:val="0"/>
        <w:spacing w:line="360" w:lineRule="auto"/>
        <w:jc w:val="both"/>
        <w:rPr>
          <w:rFonts w:ascii="Palatino Linotype" w:hAnsi="Palatino Linotype" w:cs="Tahoma"/>
          <w:sz w:val="22"/>
          <w:szCs w:val="22"/>
        </w:rPr>
      </w:pPr>
      <w:r w:rsidRPr="00901ABB">
        <w:rPr>
          <w:rFonts w:ascii="Palatino Linotype" w:hAnsi="Palatino Linotype" w:cs="Tahoma"/>
          <w:sz w:val="22"/>
          <w:szCs w:val="22"/>
        </w:rPr>
        <w:t>A</w:t>
      </w:r>
      <w:r w:rsidR="00FF077B" w:rsidRPr="00901ABB">
        <w:rPr>
          <w:rFonts w:ascii="Palatino Linotype" w:hAnsi="Palatino Linotype" w:cs="Tahoma"/>
          <w:sz w:val="22"/>
          <w:szCs w:val="22"/>
        </w:rPr>
        <w:t>l escrito</w:t>
      </w:r>
      <w:r w:rsidRPr="00901ABB">
        <w:rPr>
          <w:rFonts w:ascii="Palatino Linotype" w:hAnsi="Palatino Linotype" w:cs="Tahoma"/>
          <w:sz w:val="22"/>
          <w:szCs w:val="22"/>
        </w:rPr>
        <w:t xml:space="preserve"> anterior</w:t>
      </w:r>
      <w:r w:rsidR="00FF077B" w:rsidRPr="00901ABB">
        <w:rPr>
          <w:rFonts w:ascii="Palatino Linotype" w:hAnsi="Palatino Linotype" w:cs="Tahoma"/>
          <w:sz w:val="22"/>
          <w:szCs w:val="22"/>
        </w:rPr>
        <w:t>,</w:t>
      </w:r>
      <w:r w:rsidRPr="00901ABB">
        <w:rPr>
          <w:rFonts w:ascii="Palatino Linotype" w:hAnsi="Palatino Linotype" w:cs="Tahoma"/>
          <w:sz w:val="22"/>
          <w:szCs w:val="22"/>
        </w:rPr>
        <w:t xml:space="preserve"> el Sujeto Obligado adjuntó l</w:t>
      </w:r>
      <w:r w:rsidR="00220CBC" w:rsidRPr="00901ABB">
        <w:rPr>
          <w:rFonts w:ascii="Palatino Linotype" w:hAnsi="Palatino Linotype" w:cs="Tahoma"/>
          <w:sz w:val="22"/>
          <w:szCs w:val="22"/>
        </w:rPr>
        <w:t>as</w:t>
      </w:r>
      <w:r w:rsidRPr="00901ABB">
        <w:rPr>
          <w:rFonts w:ascii="Palatino Linotype" w:hAnsi="Palatino Linotype" w:cs="Tahoma"/>
          <w:sz w:val="22"/>
          <w:szCs w:val="22"/>
        </w:rPr>
        <w:t xml:space="preserve"> </w:t>
      </w:r>
      <w:r w:rsidR="00220CBC" w:rsidRPr="00901ABB">
        <w:rPr>
          <w:rFonts w:ascii="Palatino Linotype" w:hAnsi="Palatino Linotype" w:cs="Tahoma"/>
          <w:sz w:val="22"/>
          <w:szCs w:val="22"/>
        </w:rPr>
        <w:t>documentales siguientes</w:t>
      </w:r>
      <w:r w:rsidRPr="00901ABB">
        <w:rPr>
          <w:rFonts w:ascii="Palatino Linotype" w:hAnsi="Palatino Linotype" w:cs="Tahoma"/>
          <w:sz w:val="22"/>
          <w:szCs w:val="22"/>
        </w:rPr>
        <w:t>:</w:t>
      </w:r>
    </w:p>
    <w:bookmarkEnd w:id="0"/>
    <w:p w14:paraId="08103C04" w14:textId="77777777" w:rsidR="00EE235C" w:rsidRPr="00901ABB" w:rsidRDefault="00EE235C" w:rsidP="006A4C05">
      <w:pPr>
        <w:autoSpaceDE w:val="0"/>
        <w:autoSpaceDN w:val="0"/>
        <w:adjustRightInd w:val="0"/>
        <w:spacing w:line="360" w:lineRule="auto"/>
        <w:ind w:right="539"/>
        <w:jc w:val="both"/>
        <w:rPr>
          <w:rFonts w:ascii="Palatino Linotype" w:hAnsi="Palatino Linotype" w:cs="Tahoma"/>
          <w:szCs w:val="22"/>
        </w:rPr>
      </w:pPr>
    </w:p>
    <w:p w14:paraId="4BDCA53F" w14:textId="6B4E4883" w:rsidR="00D90697" w:rsidRPr="00901ABB" w:rsidRDefault="001C45D2" w:rsidP="001C45D2">
      <w:pPr>
        <w:pStyle w:val="Prrafodelista"/>
        <w:numPr>
          <w:ilvl w:val="0"/>
          <w:numId w:val="5"/>
        </w:numPr>
        <w:autoSpaceDE w:val="0"/>
        <w:autoSpaceDN w:val="0"/>
        <w:adjustRightInd w:val="0"/>
        <w:spacing w:line="360" w:lineRule="auto"/>
        <w:ind w:right="539"/>
        <w:jc w:val="both"/>
        <w:rPr>
          <w:rFonts w:ascii="Palatino Linotype" w:hAnsi="Palatino Linotype" w:cs="Tahoma"/>
          <w:b/>
          <w:bCs/>
          <w:szCs w:val="22"/>
        </w:rPr>
      </w:pPr>
      <w:r w:rsidRPr="00901ABB">
        <w:rPr>
          <w:rFonts w:ascii="Palatino Linotype" w:hAnsi="Palatino Linotype" w:cs="Tahoma"/>
          <w:b/>
          <w:bCs/>
          <w:szCs w:val="22"/>
          <w:u w:val="single"/>
        </w:rPr>
        <w:t>4174 o_2022.pdf</w:t>
      </w:r>
      <w:r w:rsidR="00D90697" w:rsidRPr="00901ABB">
        <w:rPr>
          <w:rFonts w:ascii="Palatino Linotype" w:hAnsi="Palatino Linotype" w:cs="Tahoma"/>
          <w:b/>
          <w:bCs/>
          <w:szCs w:val="22"/>
          <w:u w:val="single"/>
        </w:rPr>
        <w:t>;</w:t>
      </w:r>
      <w:r w:rsidR="0080627A" w:rsidRPr="00901ABB">
        <w:rPr>
          <w:rFonts w:ascii="Palatino Linotype" w:hAnsi="Palatino Linotype"/>
        </w:rPr>
        <w:t xml:space="preserve"> </w:t>
      </w:r>
      <w:r w:rsidR="00251F0B" w:rsidRPr="00901ABB">
        <w:rPr>
          <w:rFonts w:ascii="Palatino Linotype" w:hAnsi="Palatino Linotype"/>
        </w:rPr>
        <w:t xml:space="preserve">Oficio número </w:t>
      </w:r>
      <w:r w:rsidRPr="00901ABB">
        <w:rPr>
          <w:rFonts w:ascii="Palatino Linotype" w:hAnsi="Palatino Linotype"/>
        </w:rPr>
        <w:t>DA/05071/2022</w:t>
      </w:r>
      <w:r w:rsidR="00D90BF8" w:rsidRPr="00901ABB">
        <w:rPr>
          <w:rFonts w:ascii="Palatino Linotype" w:hAnsi="Palatino Linotype"/>
        </w:rPr>
        <w:t xml:space="preserve"> signado por </w:t>
      </w:r>
      <w:r w:rsidRPr="00901ABB">
        <w:rPr>
          <w:rFonts w:ascii="Palatino Linotype" w:hAnsi="Palatino Linotype"/>
        </w:rPr>
        <w:t>el Director de Administración</w:t>
      </w:r>
      <w:r w:rsidR="00D90BF8" w:rsidRPr="00901ABB">
        <w:rPr>
          <w:rFonts w:ascii="Palatino Linotype" w:hAnsi="Palatino Linotype"/>
        </w:rPr>
        <w:t xml:space="preserve">, </w:t>
      </w:r>
      <w:r w:rsidRPr="00901ABB">
        <w:rPr>
          <w:rFonts w:ascii="Palatino Linotype" w:hAnsi="Palatino Linotype"/>
        </w:rPr>
        <w:t>a través del cual</w:t>
      </w:r>
      <w:r w:rsidR="00D90BF8" w:rsidRPr="00901ABB">
        <w:rPr>
          <w:rFonts w:ascii="Palatino Linotype" w:hAnsi="Palatino Linotype"/>
        </w:rPr>
        <w:t xml:space="preserve">, </w:t>
      </w:r>
      <w:r w:rsidRPr="00901ABB">
        <w:rPr>
          <w:rFonts w:ascii="Palatino Linotype" w:hAnsi="Palatino Linotype"/>
        </w:rPr>
        <w:t xml:space="preserve">refiere lo siguiente: </w:t>
      </w:r>
    </w:p>
    <w:p w14:paraId="47218092" w14:textId="77777777" w:rsidR="001C45D2" w:rsidRPr="00901ABB" w:rsidRDefault="001C45D2" w:rsidP="001C45D2">
      <w:pPr>
        <w:autoSpaceDE w:val="0"/>
        <w:autoSpaceDN w:val="0"/>
        <w:adjustRightInd w:val="0"/>
        <w:spacing w:line="360" w:lineRule="auto"/>
        <w:ind w:right="539"/>
        <w:jc w:val="both"/>
        <w:rPr>
          <w:rFonts w:ascii="Palatino Linotype" w:hAnsi="Palatino Linotype" w:cs="Tahoma"/>
          <w:b/>
          <w:bCs/>
          <w:szCs w:val="22"/>
        </w:rPr>
      </w:pPr>
    </w:p>
    <w:p w14:paraId="19F61434" w14:textId="274E1DE2" w:rsidR="001C45D2" w:rsidRPr="00901ABB" w:rsidRDefault="001C45D2" w:rsidP="001C45D2">
      <w:pPr>
        <w:autoSpaceDE w:val="0"/>
        <w:autoSpaceDN w:val="0"/>
        <w:adjustRightInd w:val="0"/>
        <w:spacing w:line="360" w:lineRule="auto"/>
        <w:ind w:left="567" w:right="539"/>
        <w:jc w:val="both"/>
        <w:rPr>
          <w:rFonts w:ascii="Palatino Linotype" w:hAnsi="Palatino Linotype" w:cs="Tahoma"/>
          <w:b/>
          <w:bCs/>
          <w:szCs w:val="22"/>
        </w:rPr>
      </w:pPr>
      <w:r w:rsidRPr="00901ABB">
        <w:rPr>
          <w:rFonts w:ascii="Palatino Linotype" w:hAnsi="Palatino Linotype" w:cs="Tahoma"/>
          <w:b/>
          <w:bCs/>
          <w:noProof/>
          <w:szCs w:val="22"/>
          <w:lang w:eastAsia="es-MX"/>
        </w:rPr>
        <w:drawing>
          <wp:inline distT="0" distB="0" distL="0" distR="0" wp14:anchorId="7ADD21D8" wp14:editId="66181E4D">
            <wp:extent cx="5025543" cy="2772291"/>
            <wp:effectExtent l="0" t="0" r="38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1499" cy="2792126"/>
                    </a:xfrm>
                    <a:prstGeom prst="rect">
                      <a:avLst/>
                    </a:prstGeom>
                  </pic:spPr>
                </pic:pic>
              </a:graphicData>
            </a:graphic>
          </wp:inline>
        </w:drawing>
      </w:r>
    </w:p>
    <w:p w14:paraId="7F44AC78" w14:textId="77777777" w:rsidR="0010569D" w:rsidRPr="00901ABB" w:rsidRDefault="0010569D" w:rsidP="006A4C05">
      <w:pPr>
        <w:autoSpaceDE w:val="0"/>
        <w:autoSpaceDN w:val="0"/>
        <w:adjustRightInd w:val="0"/>
        <w:spacing w:line="360" w:lineRule="auto"/>
        <w:jc w:val="both"/>
        <w:rPr>
          <w:rFonts w:ascii="Palatino Linotype" w:hAnsi="Palatino Linotype" w:cs="Tahoma"/>
          <w:b/>
          <w:szCs w:val="22"/>
        </w:rPr>
      </w:pPr>
    </w:p>
    <w:p w14:paraId="698B5B14" w14:textId="070E6CC7" w:rsidR="00B76622" w:rsidRPr="00901ABB" w:rsidRDefault="001C45D2" w:rsidP="00B76622">
      <w:pPr>
        <w:pStyle w:val="Prrafodelista"/>
        <w:numPr>
          <w:ilvl w:val="0"/>
          <w:numId w:val="5"/>
        </w:numPr>
        <w:autoSpaceDE w:val="0"/>
        <w:autoSpaceDN w:val="0"/>
        <w:adjustRightInd w:val="0"/>
        <w:spacing w:line="360" w:lineRule="auto"/>
        <w:jc w:val="both"/>
        <w:rPr>
          <w:rFonts w:ascii="Palatino Linotype" w:hAnsi="Palatino Linotype" w:cs="Tahoma"/>
          <w:b/>
          <w:szCs w:val="22"/>
        </w:rPr>
      </w:pPr>
      <w:r w:rsidRPr="00901ABB">
        <w:rPr>
          <w:rFonts w:ascii="Palatino Linotype" w:hAnsi="Palatino Linotype" w:cs="Tahoma"/>
          <w:b/>
          <w:szCs w:val="22"/>
        </w:rPr>
        <w:t xml:space="preserve">4174 </w:t>
      </w:r>
      <w:proofErr w:type="spellStart"/>
      <w:r w:rsidRPr="00901ABB">
        <w:rPr>
          <w:rFonts w:ascii="Palatino Linotype" w:hAnsi="Palatino Linotype" w:cs="Tahoma"/>
          <w:b/>
          <w:szCs w:val="22"/>
        </w:rPr>
        <w:t>cert</w:t>
      </w:r>
      <w:proofErr w:type="spellEnd"/>
      <w:r w:rsidRPr="00901ABB">
        <w:rPr>
          <w:rFonts w:ascii="Palatino Linotype" w:hAnsi="Palatino Linotype" w:cs="Tahoma"/>
          <w:b/>
          <w:szCs w:val="22"/>
        </w:rPr>
        <w:t xml:space="preserve"> tes.pdf</w:t>
      </w:r>
      <w:r w:rsidR="00B76622" w:rsidRPr="00901ABB">
        <w:rPr>
          <w:rFonts w:ascii="Palatino Linotype" w:hAnsi="Palatino Linotype" w:cs="Tahoma"/>
          <w:b/>
          <w:szCs w:val="22"/>
        </w:rPr>
        <w:t xml:space="preserve">; </w:t>
      </w:r>
      <w:r w:rsidR="00B76622" w:rsidRPr="00901ABB">
        <w:rPr>
          <w:rFonts w:ascii="Palatino Linotype" w:hAnsi="Palatino Linotype" w:cs="Tahoma"/>
          <w:szCs w:val="22"/>
        </w:rPr>
        <w:t xml:space="preserve">Documento que contiene lo siguiente: </w:t>
      </w:r>
    </w:p>
    <w:p w14:paraId="4F6FC8A9" w14:textId="77777777" w:rsidR="00B76622" w:rsidRPr="00901ABB" w:rsidRDefault="00B76622" w:rsidP="00B76622">
      <w:pPr>
        <w:autoSpaceDE w:val="0"/>
        <w:autoSpaceDN w:val="0"/>
        <w:adjustRightInd w:val="0"/>
        <w:spacing w:line="360" w:lineRule="auto"/>
        <w:jc w:val="both"/>
        <w:rPr>
          <w:rFonts w:ascii="Palatino Linotype" w:hAnsi="Palatino Linotype" w:cs="Tahoma"/>
          <w:b/>
          <w:szCs w:val="22"/>
        </w:rPr>
      </w:pPr>
    </w:p>
    <w:p w14:paraId="1DFB12B2" w14:textId="7D00E79C" w:rsidR="00B76622" w:rsidRPr="00901ABB" w:rsidRDefault="00B76622" w:rsidP="007B4881">
      <w:pPr>
        <w:pStyle w:val="Prrafodelista"/>
        <w:numPr>
          <w:ilvl w:val="0"/>
          <w:numId w:val="23"/>
        </w:numPr>
        <w:autoSpaceDE w:val="0"/>
        <w:autoSpaceDN w:val="0"/>
        <w:adjustRightInd w:val="0"/>
        <w:spacing w:line="360" w:lineRule="auto"/>
        <w:ind w:right="539"/>
        <w:jc w:val="both"/>
        <w:rPr>
          <w:rFonts w:ascii="Palatino Linotype" w:hAnsi="Palatino Linotype" w:cs="Tahoma"/>
          <w:b/>
          <w:szCs w:val="22"/>
        </w:rPr>
      </w:pPr>
      <w:r w:rsidRPr="00901ABB">
        <w:rPr>
          <w:rFonts w:ascii="Palatino Linotype" w:hAnsi="Palatino Linotype" w:cs="Tahoma"/>
          <w:szCs w:val="22"/>
        </w:rPr>
        <w:lastRenderedPageBreak/>
        <w:t xml:space="preserve">Ocho certificados de Competencia Laboral en la Norma Institucional, </w:t>
      </w:r>
      <w:r w:rsidR="007B4881" w:rsidRPr="00901ABB">
        <w:rPr>
          <w:rFonts w:ascii="Palatino Linotype" w:hAnsi="Palatino Linotype" w:cs="Tahoma"/>
          <w:szCs w:val="22"/>
        </w:rPr>
        <w:t xml:space="preserve">presentados </w:t>
      </w:r>
      <w:r w:rsidRPr="00901ABB">
        <w:rPr>
          <w:rFonts w:ascii="Palatino Linotype" w:hAnsi="Palatino Linotype" w:cs="Tahoma"/>
          <w:szCs w:val="22"/>
        </w:rPr>
        <w:t>en versión</w:t>
      </w:r>
      <w:r w:rsidR="007B4881" w:rsidRPr="00901ABB">
        <w:rPr>
          <w:rFonts w:ascii="Palatino Linotype" w:hAnsi="Palatino Linotype" w:cs="Tahoma"/>
          <w:szCs w:val="22"/>
        </w:rPr>
        <w:t xml:space="preserve"> pública</w:t>
      </w:r>
      <w:r w:rsidRPr="00901ABB">
        <w:rPr>
          <w:rFonts w:ascii="Palatino Linotype" w:hAnsi="Palatino Linotype" w:cs="Tahoma"/>
          <w:szCs w:val="22"/>
        </w:rPr>
        <w:t xml:space="preserve"> </w:t>
      </w:r>
      <w:r w:rsidR="007B4881" w:rsidRPr="00901ABB">
        <w:rPr>
          <w:rFonts w:ascii="Palatino Linotype" w:hAnsi="Palatino Linotype" w:cs="Tahoma"/>
          <w:szCs w:val="22"/>
        </w:rPr>
        <w:t>en la que</w:t>
      </w:r>
      <w:r w:rsidRPr="00901ABB">
        <w:rPr>
          <w:rFonts w:ascii="Palatino Linotype" w:hAnsi="Palatino Linotype" w:cs="Tahoma"/>
          <w:szCs w:val="22"/>
        </w:rPr>
        <w:t xml:space="preserve"> se testaron las fotografías de los servidores públicos.</w:t>
      </w:r>
    </w:p>
    <w:p w14:paraId="1AA45AC2" w14:textId="77777777" w:rsidR="00B76622" w:rsidRPr="00901ABB" w:rsidRDefault="00B76622" w:rsidP="007B4881">
      <w:pPr>
        <w:pStyle w:val="Prrafodelista"/>
        <w:autoSpaceDE w:val="0"/>
        <w:autoSpaceDN w:val="0"/>
        <w:adjustRightInd w:val="0"/>
        <w:spacing w:line="360" w:lineRule="auto"/>
        <w:ind w:right="539"/>
        <w:jc w:val="both"/>
        <w:rPr>
          <w:rFonts w:ascii="Palatino Linotype" w:hAnsi="Palatino Linotype" w:cs="Tahoma"/>
          <w:b/>
          <w:szCs w:val="22"/>
        </w:rPr>
      </w:pPr>
    </w:p>
    <w:p w14:paraId="57B2A004" w14:textId="644EE389" w:rsidR="00B76622" w:rsidRPr="00901ABB" w:rsidRDefault="00B76622" w:rsidP="007B4881">
      <w:pPr>
        <w:pStyle w:val="Prrafodelista"/>
        <w:numPr>
          <w:ilvl w:val="0"/>
          <w:numId w:val="23"/>
        </w:numPr>
        <w:autoSpaceDE w:val="0"/>
        <w:autoSpaceDN w:val="0"/>
        <w:adjustRightInd w:val="0"/>
        <w:spacing w:line="360" w:lineRule="auto"/>
        <w:ind w:right="539"/>
        <w:jc w:val="both"/>
        <w:rPr>
          <w:rFonts w:ascii="Palatino Linotype" w:hAnsi="Palatino Linotype" w:cs="Tahoma"/>
          <w:b/>
          <w:szCs w:val="22"/>
        </w:rPr>
      </w:pPr>
      <w:r w:rsidRPr="00901ABB">
        <w:rPr>
          <w:rFonts w:ascii="Palatino Linotype" w:hAnsi="Palatino Linotype" w:cs="Tahoma"/>
          <w:szCs w:val="22"/>
        </w:rPr>
        <w:t xml:space="preserve">Oficio número 205006D0L/3892/2022 signado por el Coordinador General de Protección Civil y Gestión Integral del Riesgo, por el cual, da cuenta de lo siguiente: </w:t>
      </w:r>
    </w:p>
    <w:p w14:paraId="0710C043" w14:textId="77777777" w:rsidR="007B4881" w:rsidRPr="00901ABB" w:rsidRDefault="007B4881" w:rsidP="007B4881">
      <w:pPr>
        <w:pStyle w:val="Prrafodelista"/>
        <w:rPr>
          <w:rFonts w:ascii="Palatino Linotype" w:hAnsi="Palatino Linotype" w:cs="Tahoma"/>
          <w:b/>
          <w:szCs w:val="22"/>
        </w:rPr>
      </w:pPr>
    </w:p>
    <w:p w14:paraId="26C24D00" w14:textId="089D31D8" w:rsidR="007B4881" w:rsidRPr="00901ABB" w:rsidRDefault="007B4881" w:rsidP="007B4881">
      <w:pPr>
        <w:autoSpaceDE w:val="0"/>
        <w:autoSpaceDN w:val="0"/>
        <w:adjustRightInd w:val="0"/>
        <w:spacing w:line="360" w:lineRule="auto"/>
        <w:ind w:left="567"/>
        <w:jc w:val="both"/>
        <w:rPr>
          <w:rFonts w:ascii="Palatino Linotype" w:hAnsi="Palatino Linotype" w:cs="Tahoma"/>
          <w:b/>
          <w:szCs w:val="22"/>
        </w:rPr>
      </w:pPr>
      <w:r w:rsidRPr="00901ABB">
        <w:rPr>
          <w:rFonts w:ascii="Palatino Linotype" w:hAnsi="Palatino Linotype" w:cs="Tahoma"/>
          <w:b/>
          <w:noProof/>
          <w:szCs w:val="22"/>
          <w:lang w:eastAsia="es-MX"/>
        </w:rPr>
        <w:drawing>
          <wp:inline distT="0" distB="0" distL="0" distR="0" wp14:anchorId="118DDECD" wp14:editId="73A894CD">
            <wp:extent cx="5054803" cy="29876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6309" cy="2988565"/>
                    </a:xfrm>
                    <a:prstGeom prst="rect">
                      <a:avLst/>
                    </a:prstGeom>
                  </pic:spPr>
                </pic:pic>
              </a:graphicData>
            </a:graphic>
          </wp:inline>
        </w:drawing>
      </w:r>
    </w:p>
    <w:p w14:paraId="3504735C" w14:textId="77777777" w:rsidR="001C45D2" w:rsidRPr="00901ABB" w:rsidRDefault="001C45D2" w:rsidP="006A4C05">
      <w:pPr>
        <w:autoSpaceDE w:val="0"/>
        <w:autoSpaceDN w:val="0"/>
        <w:adjustRightInd w:val="0"/>
        <w:spacing w:line="360" w:lineRule="auto"/>
        <w:jc w:val="both"/>
        <w:rPr>
          <w:rFonts w:ascii="Palatino Linotype" w:hAnsi="Palatino Linotype" w:cs="Tahoma"/>
          <w:b/>
          <w:szCs w:val="22"/>
        </w:rPr>
      </w:pPr>
    </w:p>
    <w:p w14:paraId="6C46DAB7" w14:textId="16042DC7" w:rsidR="007B4881" w:rsidRPr="00901ABB" w:rsidRDefault="007B4881" w:rsidP="006A4C05">
      <w:pPr>
        <w:pStyle w:val="Prrafodelista"/>
        <w:numPr>
          <w:ilvl w:val="0"/>
          <w:numId w:val="24"/>
        </w:numPr>
        <w:autoSpaceDE w:val="0"/>
        <w:autoSpaceDN w:val="0"/>
        <w:adjustRightInd w:val="0"/>
        <w:spacing w:line="360" w:lineRule="auto"/>
        <w:jc w:val="both"/>
        <w:rPr>
          <w:rFonts w:ascii="Palatino Linotype" w:hAnsi="Palatino Linotype" w:cs="Tahoma"/>
          <w:b/>
          <w:szCs w:val="22"/>
        </w:rPr>
      </w:pPr>
      <w:r w:rsidRPr="00901ABB">
        <w:rPr>
          <w:rFonts w:ascii="Palatino Linotype" w:hAnsi="Palatino Linotype" w:cs="Tahoma"/>
          <w:b/>
          <w:szCs w:val="22"/>
        </w:rPr>
        <w:t xml:space="preserve">4174a1.pdf; </w:t>
      </w:r>
      <w:r w:rsidRPr="00901ABB">
        <w:rPr>
          <w:rFonts w:ascii="Palatino Linotype" w:hAnsi="Palatino Linotype" w:cs="Tahoma"/>
          <w:szCs w:val="22"/>
        </w:rPr>
        <w:t>Documento que contiene lo siguiente:</w:t>
      </w:r>
    </w:p>
    <w:p w14:paraId="384FE686" w14:textId="3C8F7D25" w:rsidR="007B4881" w:rsidRPr="00901ABB" w:rsidRDefault="007B4881" w:rsidP="007B4881">
      <w:pPr>
        <w:pStyle w:val="Prrafodelista"/>
        <w:numPr>
          <w:ilvl w:val="0"/>
          <w:numId w:val="23"/>
        </w:numPr>
        <w:autoSpaceDE w:val="0"/>
        <w:autoSpaceDN w:val="0"/>
        <w:adjustRightInd w:val="0"/>
        <w:spacing w:line="360" w:lineRule="auto"/>
        <w:jc w:val="both"/>
        <w:rPr>
          <w:rFonts w:ascii="Palatino Linotype" w:hAnsi="Palatino Linotype" w:cs="Tahoma"/>
          <w:b/>
          <w:szCs w:val="22"/>
        </w:rPr>
      </w:pPr>
      <w:r w:rsidRPr="00901ABB">
        <w:rPr>
          <w:rFonts w:ascii="Palatino Linotype" w:hAnsi="Palatino Linotype" w:cs="Tahoma"/>
          <w:szCs w:val="22"/>
        </w:rPr>
        <w:t xml:space="preserve">Constancia de Mayoría y Validez de la Elección para el Ayuntamiento, en favor del C. Fernando Gustavo Flores Fernández como Presidente Electo del Ayuntamiento de Metepec para el período del primero de enero de dos mil veintidós al treinta y uno de diciembre de dos mil veinticuatro. </w:t>
      </w:r>
    </w:p>
    <w:p w14:paraId="33575668" w14:textId="154B6DC9" w:rsidR="007B4881" w:rsidRPr="00901ABB" w:rsidRDefault="007B4881" w:rsidP="007B4881">
      <w:pPr>
        <w:pStyle w:val="Prrafodelista"/>
        <w:numPr>
          <w:ilvl w:val="0"/>
          <w:numId w:val="23"/>
        </w:numPr>
        <w:autoSpaceDE w:val="0"/>
        <w:autoSpaceDN w:val="0"/>
        <w:adjustRightInd w:val="0"/>
        <w:spacing w:line="360" w:lineRule="auto"/>
        <w:jc w:val="both"/>
        <w:rPr>
          <w:rFonts w:ascii="Palatino Linotype" w:hAnsi="Palatino Linotype" w:cs="Tahoma"/>
          <w:b/>
          <w:szCs w:val="22"/>
        </w:rPr>
      </w:pPr>
      <w:r w:rsidRPr="00901ABB">
        <w:rPr>
          <w:rFonts w:ascii="Palatino Linotype" w:hAnsi="Palatino Linotype" w:cs="Tahoma"/>
          <w:i/>
          <w:szCs w:val="22"/>
        </w:rPr>
        <w:t>Curriculum vitae</w:t>
      </w:r>
      <w:r w:rsidRPr="00901ABB">
        <w:rPr>
          <w:rFonts w:ascii="Palatino Linotype" w:hAnsi="Palatino Linotype" w:cs="Tahoma"/>
          <w:szCs w:val="22"/>
        </w:rPr>
        <w:t xml:space="preserve"> del C. Flores Fernández Fernando Gustavo</w:t>
      </w:r>
      <w:r w:rsidR="00AB1F56" w:rsidRPr="00901ABB">
        <w:rPr>
          <w:rFonts w:ascii="Palatino Linotype" w:hAnsi="Palatino Linotype" w:cs="Tahoma"/>
          <w:szCs w:val="22"/>
        </w:rPr>
        <w:t>.</w:t>
      </w:r>
    </w:p>
    <w:p w14:paraId="50126203" w14:textId="46BB2A1D" w:rsidR="007B4881" w:rsidRPr="00901ABB" w:rsidRDefault="00AB1F56" w:rsidP="00AB1F56">
      <w:pPr>
        <w:pStyle w:val="Prrafodelista"/>
        <w:numPr>
          <w:ilvl w:val="0"/>
          <w:numId w:val="24"/>
        </w:numPr>
        <w:autoSpaceDE w:val="0"/>
        <w:autoSpaceDN w:val="0"/>
        <w:adjustRightInd w:val="0"/>
        <w:spacing w:line="360" w:lineRule="auto"/>
        <w:jc w:val="both"/>
        <w:rPr>
          <w:rFonts w:ascii="Palatino Linotype" w:hAnsi="Palatino Linotype" w:cs="Tahoma"/>
          <w:b/>
          <w:szCs w:val="22"/>
        </w:rPr>
      </w:pPr>
      <w:r w:rsidRPr="00901ABB">
        <w:rPr>
          <w:rFonts w:ascii="Palatino Linotype" w:hAnsi="Palatino Linotype" w:cs="Tahoma"/>
          <w:szCs w:val="22"/>
        </w:rPr>
        <w:lastRenderedPageBreak/>
        <w:t>Aviso de Movimiento de Alta en el Instituto de Seguridad Social del Estado de México y Municipios (ISSEMyM) del C. Flores Fernández Fernando Gustavo.</w:t>
      </w:r>
    </w:p>
    <w:p w14:paraId="5703653E" w14:textId="77777777" w:rsidR="007B4881" w:rsidRPr="00901ABB" w:rsidRDefault="007B4881" w:rsidP="006A4C05">
      <w:pPr>
        <w:autoSpaceDE w:val="0"/>
        <w:autoSpaceDN w:val="0"/>
        <w:adjustRightInd w:val="0"/>
        <w:spacing w:line="360" w:lineRule="auto"/>
        <w:jc w:val="both"/>
        <w:rPr>
          <w:rFonts w:ascii="Palatino Linotype" w:hAnsi="Palatino Linotype" w:cs="Tahoma"/>
          <w:b/>
          <w:szCs w:val="22"/>
        </w:rPr>
      </w:pPr>
    </w:p>
    <w:p w14:paraId="42394076" w14:textId="6FCCDDD1" w:rsidR="00EE235C" w:rsidRPr="00901ABB" w:rsidRDefault="00EE235C" w:rsidP="006A4C05">
      <w:pPr>
        <w:autoSpaceDE w:val="0"/>
        <w:autoSpaceDN w:val="0"/>
        <w:adjustRightInd w:val="0"/>
        <w:spacing w:line="360" w:lineRule="auto"/>
        <w:jc w:val="both"/>
        <w:rPr>
          <w:rFonts w:ascii="Palatino Linotype" w:hAnsi="Palatino Linotype" w:cs="Tahoma"/>
          <w:sz w:val="22"/>
          <w:szCs w:val="22"/>
        </w:rPr>
      </w:pPr>
      <w:r w:rsidRPr="00901ABB">
        <w:rPr>
          <w:rFonts w:ascii="Palatino Linotype" w:hAnsi="Palatino Linotype" w:cs="Tahoma"/>
          <w:b/>
          <w:sz w:val="22"/>
          <w:szCs w:val="22"/>
        </w:rPr>
        <w:t xml:space="preserve">III. Interposición del Recurso de Revisión. </w:t>
      </w:r>
      <w:r w:rsidRPr="00901ABB">
        <w:rPr>
          <w:rFonts w:ascii="Palatino Linotype" w:hAnsi="Palatino Linotype" w:cs="Tahoma"/>
          <w:sz w:val="22"/>
          <w:szCs w:val="22"/>
        </w:rPr>
        <w:tab/>
      </w:r>
    </w:p>
    <w:p w14:paraId="11F6EB4A" w14:textId="77777777" w:rsidR="00253653" w:rsidRPr="00901ABB" w:rsidRDefault="00253653" w:rsidP="006A4C05">
      <w:pPr>
        <w:autoSpaceDE w:val="0"/>
        <w:autoSpaceDN w:val="0"/>
        <w:adjustRightInd w:val="0"/>
        <w:spacing w:line="360" w:lineRule="auto"/>
        <w:jc w:val="both"/>
        <w:rPr>
          <w:rFonts w:ascii="Palatino Linotype" w:hAnsi="Palatino Linotype" w:cs="Tahoma"/>
          <w:sz w:val="22"/>
          <w:szCs w:val="22"/>
        </w:rPr>
      </w:pPr>
    </w:p>
    <w:p w14:paraId="00D3773B" w14:textId="356D46CB" w:rsidR="00EE235C" w:rsidRPr="00901ABB" w:rsidRDefault="00EE235C" w:rsidP="006A4C05">
      <w:pPr>
        <w:autoSpaceDE w:val="0"/>
        <w:autoSpaceDN w:val="0"/>
        <w:adjustRightInd w:val="0"/>
        <w:spacing w:line="360" w:lineRule="auto"/>
        <w:jc w:val="both"/>
        <w:rPr>
          <w:rFonts w:ascii="Palatino Linotype" w:hAnsi="Palatino Linotype" w:cs="Tahoma"/>
          <w:sz w:val="22"/>
          <w:szCs w:val="22"/>
        </w:rPr>
      </w:pPr>
      <w:r w:rsidRPr="00901ABB">
        <w:rPr>
          <w:rFonts w:ascii="Palatino Linotype" w:hAnsi="Palatino Linotype" w:cs="Tahoma"/>
          <w:sz w:val="22"/>
          <w:szCs w:val="22"/>
        </w:rPr>
        <w:t xml:space="preserve">El </w:t>
      </w:r>
      <w:r w:rsidR="00AB1F56" w:rsidRPr="00901ABB">
        <w:rPr>
          <w:rFonts w:ascii="Palatino Linotype" w:hAnsi="Palatino Linotype" w:cs="Tahoma"/>
          <w:sz w:val="22"/>
          <w:szCs w:val="22"/>
        </w:rPr>
        <w:t>siete</w:t>
      </w:r>
      <w:r w:rsidRPr="00901ABB">
        <w:rPr>
          <w:rFonts w:ascii="Palatino Linotype" w:hAnsi="Palatino Linotype" w:cs="Tahoma"/>
          <w:sz w:val="22"/>
          <w:szCs w:val="22"/>
        </w:rPr>
        <w:t xml:space="preserve"> de </w:t>
      </w:r>
      <w:r w:rsidR="00AB1F56" w:rsidRPr="00901ABB">
        <w:rPr>
          <w:rFonts w:ascii="Palatino Linotype" w:hAnsi="Palatino Linotype" w:cs="Tahoma"/>
          <w:sz w:val="22"/>
          <w:szCs w:val="22"/>
        </w:rPr>
        <w:t>septiembre</w:t>
      </w:r>
      <w:r w:rsidRPr="00901ABB">
        <w:rPr>
          <w:rFonts w:ascii="Palatino Linotype" w:hAnsi="Palatino Linotype" w:cs="Tahoma"/>
          <w:sz w:val="22"/>
          <w:szCs w:val="22"/>
        </w:rPr>
        <w:t xml:space="preserve"> de dos mil </w:t>
      </w:r>
      <w:r w:rsidR="00D90BF8" w:rsidRPr="00901ABB">
        <w:rPr>
          <w:rFonts w:ascii="Palatino Linotype" w:hAnsi="Palatino Linotype" w:cs="Tahoma"/>
          <w:sz w:val="22"/>
          <w:szCs w:val="22"/>
        </w:rPr>
        <w:t>veintidós</w:t>
      </w:r>
      <w:r w:rsidRPr="00901ABB">
        <w:rPr>
          <w:rFonts w:ascii="Palatino Linotype" w:hAnsi="Palatino Linotype" w:cs="Tahoma"/>
          <w:sz w:val="22"/>
          <w:szCs w:val="22"/>
        </w:rPr>
        <w:t xml:space="preserve">, se recibió en este Instituto, a través del </w:t>
      </w:r>
      <w:r w:rsidRPr="00901ABB">
        <w:rPr>
          <w:rFonts w:ascii="Palatino Linotype" w:hAnsi="Palatino Linotype" w:cs="Tahoma"/>
          <w:sz w:val="22"/>
          <w:szCs w:val="22"/>
          <w:lang w:val="es-ES"/>
        </w:rPr>
        <w:t>Sistema de Acceso a la Información Mexiquense (SAIMEX)</w:t>
      </w:r>
      <w:r w:rsidRPr="00901ABB">
        <w:rPr>
          <w:rFonts w:ascii="Palatino Linotype" w:hAnsi="Palatino Linotype" w:cs="Tahoma"/>
          <w:sz w:val="22"/>
          <w:szCs w:val="22"/>
        </w:rPr>
        <w:t xml:space="preserve">, un Recurso de Revisión interpuesto por el ahora Recurrente en contra de la </w:t>
      </w:r>
      <w:r w:rsidR="00AB1F56" w:rsidRPr="00901ABB">
        <w:rPr>
          <w:rFonts w:ascii="Palatino Linotype" w:hAnsi="Palatino Linotype" w:cs="Tahoma"/>
          <w:sz w:val="22"/>
          <w:szCs w:val="22"/>
        </w:rPr>
        <w:t xml:space="preserve">respuesta emitida por </w:t>
      </w:r>
      <w:r w:rsidRPr="00901ABB">
        <w:rPr>
          <w:rFonts w:ascii="Palatino Linotype" w:hAnsi="Palatino Linotype" w:cs="Tahoma"/>
          <w:sz w:val="22"/>
          <w:szCs w:val="22"/>
        </w:rPr>
        <w:t>el Sujeto Obligado,</w:t>
      </w:r>
      <w:r w:rsidR="007A6674" w:rsidRPr="00901ABB">
        <w:rPr>
          <w:rFonts w:ascii="Palatino Linotype" w:hAnsi="Palatino Linotype" w:cs="Tahoma"/>
          <w:sz w:val="22"/>
          <w:szCs w:val="22"/>
        </w:rPr>
        <w:t xml:space="preserve"> mismo que versa en los términos siguientes: </w:t>
      </w:r>
    </w:p>
    <w:p w14:paraId="3510A867" w14:textId="77777777" w:rsidR="00D90BF8" w:rsidRPr="00901ABB" w:rsidRDefault="00D90BF8" w:rsidP="006A4C05">
      <w:pPr>
        <w:autoSpaceDE w:val="0"/>
        <w:autoSpaceDN w:val="0"/>
        <w:adjustRightInd w:val="0"/>
        <w:spacing w:line="360" w:lineRule="auto"/>
        <w:jc w:val="both"/>
        <w:rPr>
          <w:rFonts w:ascii="Palatino Linotype" w:hAnsi="Palatino Linotype" w:cs="Tahoma"/>
          <w:sz w:val="22"/>
          <w:szCs w:val="22"/>
        </w:rPr>
      </w:pPr>
    </w:p>
    <w:p w14:paraId="4B91CC21" w14:textId="77777777" w:rsidR="00EE235C" w:rsidRPr="00901ABB" w:rsidRDefault="00EE235C" w:rsidP="006A4C05">
      <w:pPr>
        <w:tabs>
          <w:tab w:val="left" w:pos="4667"/>
        </w:tabs>
        <w:spacing w:line="360" w:lineRule="auto"/>
        <w:ind w:left="567" w:right="567"/>
        <w:jc w:val="both"/>
        <w:rPr>
          <w:rFonts w:ascii="Palatino Linotype" w:hAnsi="Palatino Linotype" w:cs="Tahoma"/>
          <w:b/>
          <w:bCs/>
        </w:rPr>
      </w:pPr>
      <w:r w:rsidRPr="00901ABB">
        <w:rPr>
          <w:rFonts w:ascii="Palatino Linotype" w:hAnsi="Palatino Linotype" w:cs="Tahoma"/>
          <w:b/>
          <w:bCs/>
        </w:rPr>
        <w:t>ACTO IMPUGNADO</w:t>
      </w:r>
    </w:p>
    <w:p w14:paraId="3CCC7D82" w14:textId="08723B7D" w:rsidR="00D90BF8" w:rsidRPr="00901ABB" w:rsidRDefault="00AB1F56" w:rsidP="006A4C05">
      <w:pPr>
        <w:spacing w:line="360" w:lineRule="auto"/>
        <w:ind w:left="567"/>
        <w:jc w:val="both"/>
        <w:rPr>
          <w:rFonts w:ascii="Palatino Linotype" w:hAnsi="Palatino Linotype"/>
          <w:i/>
          <w:iCs/>
          <w:lang w:eastAsia="es-MX"/>
        </w:rPr>
      </w:pPr>
      <w:r w:rsidRPr="00901ABB">
        <w:rPr>
          <w:rFonts w:ascii="Palatino Linotype" w:hAnsi="Palatino Linotype"/>
          <w:i/>
          <w:iCs/>
          <w:lang w:eastAsia="es-MX"/>
        </w:rPr>
        <w:t>no entrega la información solicitada cuando es por obligación ser pública</w:t>
      </w:r>
    </w:p>
    <w:p w14:paraId="2160E143" w14:textId="77777777" w:rsidR="00AB1F56" w:rsidRPr="00901ABB" w:rsidRDefault="00AB1F56" w:rsidP="006A4C05">
      <w:pPr>
        <w:spacing w:line="360" w:lineRule="auto"/>
        <w:ind w:left="567"/>
        <w:jc w:val="both"/>
        <w:rPr>
          <w:rFonts w:ascii="Palatino Linotype" w:hAnsi="Palatino Linotype"/>
          <w:i/>
          <w:iCs/>
          <w:lang w:eastAsia="es-MX"/>
        </w:rPr>
      </w:pPr>
    </w:p>
    <w:p w14:paraId="104EAB7B" w14:textId="60D991AA" w:rsidR="00616D2C" w:rsidRPr="00901ABB" w:rsidRDefault="00EE235C" w:rsidP="006A4C05">
      <w:pPr>
        <w:autoSpaceDE w:val="0"/>
        <w:autoSpaceDN w:val="0"/>
        <w:adjustRightInd w:val="0"/>
        <w:spacing w:line="360" w:lineRule="auto"/>
        <w:ind w:left="567" w:right="567"/>
        <w:jc w:val="both"/>
        <w:rPr>
          <w:rFonts w:ascii="Palatino Linotype" w:hAnsi="Palatino Linotype" w:cs="Tahoma"/>
          <w:b/>
        </w:rPr>
      </w:pPr>
      <w:r w:rsidRPr="00901ABB">
        <w:rPr>
          <w:rFonts w:ascii="Palatino Linotype" w:hAnsi="Palatino Linotype" w:cs="Tahoma"/>
          <w:b/>
        </w:rPr>
        <w:t>RAZONES O MOTIVOS DE LA INCONFORMIDAD</w:t>
      </w:r>
    </w:p>
    <w:p w14:paraId="6D6FB876" w14:textId="1F171341" w:rsidR="005931BE" w:rsidRPr="00901ABB" w:rsidRDefault="00AB1F56" w:rsidP="00AB1F56">
      <w:pPr>
        <w:spacing w:line="360" w:lineRule="auto"/>
        <w:ind w:right="539" w:firstLine="567"/>
        <w:jc w:val="both"/>
        <w:rPr>
          <w:rFonts w:ascii="Palatino Linotype" w:hAnsi="Palatino Linotype" w:cs="Tahoma"/>
          <w:i/>
        </w:rPr>
      </w:pPr>
      <w:r w:rsidRPr="00901ABB">
        <w:rPr>
          <w:rFonts w:ascii="Palatino Linotype" w:hAnsi="Palatino Linotype" w:cs="Tahoma"/>
          <w:i/>
        </w:rPr>
        <w:t>negativa de la información y el INFOEM no garantiza nuestro derecho de conocer</w:t>
      </w:r>
    </w:p>
    <w:p w14:paraId="534A74B6" w14:textId="77777777" w:rsidR="00AB1F56" w:rsidRPr="00901ABB" w:rsidRDefault="00AB1F56" w:rsidP="00D90BF8">
      <w:pPr>
        <w:spacing w:line="360" w:lineRule="auto"/>
        <w:ind w:right="539"/>
        <w:jc w:val="both"/>
        <w:rPr>
          <w:rFonts w:ascii="Palatino Linotype" w:hAnsi="Palatino Linotype" w:cs="Tahoma"/>
          <w:i/>
        </w:rPr>
      </w:pPr>
    </w:p>
    <w:p w14:paraId="59C4B046" w14:textId="77777777" w:rsidR="00EE235C" w:rsidRPr="00901ABB" w:rsidRDefault="00EE235C" w:rsidP="006A4C05">
      <w:pPr>
        <w:spacing w:line="360" w:lineRule="auto"/>
        <w:jc w:val="both"/>
        <w:rPr>
          <w:rFonts w:ascii="Palatino Linotype" w:eastAsia="Batang" w:hAnsi="Palatino Linotype" w:cs="Tahoma"/>
          <w:b/>
          <w:bCs/>
          <w:sz w:val="22"/>
          <w:szCs w:val="22"/>
        </w:rPr>
      </w:pPr>
      <w:r w:rsidRPr="00901ABB">
        <w:rPr>
          <w:rFonts w:ascii="Palatino Linotype" w:hAnsi="Palatino Linotype" w:cs="Tahoma"/>
          <w:b/>
          <w:sz w:val="22"/>
          <w:szCs w:val="22"/>
        </w:rPr>
        <w:t xml:space="preserve">IV. </w:t>
      </w:r>
      <w:r w:rsidRPr="00901ABB">
        <w:rPr>
          <w:rFonts w:ascii="Palatino Linotype" w:eastAsia="Batang" w:hAnsi="Palatino Linotype" w:cs="Tahoma"/>
          <w:b/>
          <w:bCs/>
          <w:sz w:val="22"/>
          <w:szCs w:val="22"/>
        </w:rPr>
        <w:t xml:space="preserve">Trámite del </w:t>
      </w:r>
      <w:r w:rsidRPr="00901ABB">
        <w:rPr>
          <w:rFonts w:ascii="Palatino Linotype" w:hAnsi="Palatino Linotype" w:cs="Tahoma"/>
          <w:b/>
          <w:sz w:val="22"/>
          <w:szCs w:val="22"/>
        </w:rPr>
        <w:t xml:space="preserve">Recurso de Revisión </w:t>
      </w:r>
      <w:r w:rsidRPr="00901ABB">
        <w:rPr>
          <w:rFonts w:ascii="Palatino Linotype" w:eastAsia="Batang" w:hAnsi="Palatino Linotype" w:cs="Tahoma"/>
          <w:b/>
          <w:bCs/>
          <w:sz w:val="22"/>
          <w:szCs w:val="22"/>
        </w:rPr>
        <w:t>ante el Instituto.</w:t>
      </w:r>
    </w:p>
    <w:p w14:paraId="69AB5DE5" w14:textId="77777777" w:rsidR="00EE235C" w:rsidRPr="00901ABB" w:rsidRDefault="00EE235C" w:rsidP="006A4C05">
      <w:pPr>
        <w:spacing w:line="360" w:lineRule="auto"/>
        <w:jc w:val="both"/>
        <w:rPr>
          <w:rFonts w:ascii="Palatino Linotype" w:eastAsia="Batang" w:hAnsi="Palatino Linotype" w:cs="Tahoma"/>
          <w:b/>
          <w:bCs/>
          <w:sz w:val="22"/>
          <w:szCs w:val="22"/>
        </w:rPr>
      </w:pPr>
    </w:p>
    <w:p w14:paraId="5D795E07" w14:textId="20FBCE52" w:rsidR="00EE235C" w:rsidRPr="00901ABB" w:rsidRDefault="00EE235C" w:rsidP="006A4C05">
      <w:pPr>
        <w:spacing w:line="360" w:lineRule="auto"/>
        <w:jc w:val="both"/>
        <w:rPr>
          <w:rFonts w:ascii="Palatino Linotype" w:eastAsia="Batang" w:hAnsi="Palatino Linotype" w:cs="Tahoma"/>
          <w:b/>
          <w:bCs/>
          <w:sz w:val="22"/>
          <w:szCs w:val="22"/>
        </w:rPr>
      </w:pPr>
      <w:r w:rsidRPr="00901ABB">
        <w:rPr>
          <w:rFonts w:ascii="Palatino Linotype" w:eastAsia="Batang" w:hAnsi="Palatino Linotype" w:cs="Tahoma"/>
          <w:b/>
          <w:bCs/>
          <w:sz w:val="22"/>
          <w:szCs w:val="22"/>
        </w:rPr>
        <w:t xml:space="preserve">a) Turno del </w:t>
      </w:r>
      <w:r w:rsidRPr="00901ABB">
        <w:rPr>
          <w:rFonts w:ascii="Palatino Linotype" w:hAnsi="Palatino Linotype" w:cs="Tahoma"/>
          <w:b/>
          <w:sz w:val="22"/>
          <w:szCs w:val="22"/>
        </w:rPr>
        <w:t>Recurso de Revisión</w:t>
      </w:r>
      <w:r w:rsidRPr="00901ABB">
        <w:rPr>
          <w:rFonts w:ascii="Palatino Linotype" w:eastAsia="Batang" w:hAnsi="Palatino Linotype" w:cs="Tahoma"/>
          <w:b/>
          <w:bCs/>
          <w:sz w:val="22"/>
          <w:szCs w:val="22"/>
        </w:rPr>
        <w:t>.</w:t>
      </w:r>
    </w:p>
    <w:p w14:paraId="2FBD9492" w14:textId="77777777" w:rsidR="00BE09CA" w:rsidRPr="00901ABB" w:rsidRDefault="00BE09CA" w:rsidP="006A4C05">
      <w:pPr>
        <w:spacing w:line="360" w:lineRule="auto"/>
        <w:jc w:val="both"/>
        <w:rPr>
          <w:rFonts w:ascii="Palatino Linotype" w:eastAsia="Batang" w:hAnsi="Palatino Linotype" w:cs="Tahoma"/>
          <w:b/>
          <w:bCs/>
          <w:sz w:val="22"/>
          <w:szCs w:val="22"/>
        </w:rPr>
      </w:pPr>
    </w:p>
    <w:p w14:paraId="23B73257" w14:textId="783CF156" w:rsidR="00EE235C" w:rsidRPr="00901ABB" w:rsidRDefault="00EE235C" w:rsidP="006A4C05">
      <w:pPr>
        <w:spacing w:line="360" w:lineRule="auto"/>
        <w:jc w:val="both"/>
        <w:rPr>
          <w:rFonts w:ascii="Palatino Linotype" w:eastAsia="Batang" w:hAnsi="Palatino Linotype" w:cs="Tahoma"/>
          <w:bCs/>
          <w:sz w:val="22"/>
          <w:szCs w:val="22"/>
        </w:rPr>
      </w:pPr>
      <w:r w:rsidRPr="00901ABB">
        <w:rPr>
          <w:rFonts w:ascii="Palatino Linotype" w:eastAsia="Batang" w:hAnsi="Palatino Linotype" w:cs="Tahoma"/>
          <w:bCs/>
          <w:sz w:val="22"/>
          <w:szCs w:val="22"/>
        </w:rPr>
        <w:t xml:space="preserve">El </w:t>
      </w:r>
      <w:r w:rsidR="00AB1F56" w:rsidRPr="00901ABB">
        <w:rPr>
          <w:rFonts w:ascii="Palatino Linotype" w:eastAsia="Batang" w:hAnsi="Palatino Linotype" w:cs="Tahoma"/>
          <w:bCs/>
          <w:sz w:val="22"/>
          <w:szCs w:val="22"/>
        </w:rPr>
        <w:t xml:space="preserve">siete </w:t>
      </w:r>
      <w:r w:rsidRPr="00901ABB">
        <w:rPr>
          <w:rFonts w:ascii="Palatino Linotype" w:eastAsia="Batang" w:hAnsi="Palatino Linotype" w:cs="Tahoma"/>
          <w:bCs/>
          <w:sz w:val="22"/>
          <w:szCs w:val="22"/>
        </w:rPr>
        <w:t xml:space="preserve">de </w:t>
      </w:r>
      <w:r w:rsidR="00AB1F56" w:rsidRPr="00901ABB">
        <w:rPr>
          <w:rFonts w:ascii="Palatino Linotype" w:eastAsia="Batang" w:hAnsi="Palatino Linotype" w:cs="Tahoma"/>
          <w:bCs/>
          <w:sz w:val="22"/>
          <w:szCs w:val="22"/>
        </w:rPr>
        <w:t>septiembre</w:t>
      </w:r>
      <w:r w:rsidR="00D90BF8" w:rsidRPr="00901ABB">
        <w:rPr>
          <w:rFonts w:ascii="Palatino Linotype" w:eastAsia="Batang" w:hAnsi="Palatino Linotype" w:cs="Tahoma"/>
          <w:bCs/>
          <w:sz w:val="22"/>
          <w:szCs w:val="22"/>
        </w:rPr>
        <w:t xml:space="preserve"> </w:t>
      </w:r>
      <w:r w:rsidRPr="00901ABB">
        <w:rPr>
          <w:rFonts w:ascii="Palatino Linotype" w:eastAsia="Batang" w:hAnsi="Palatino Linotype" w:cs="Tahoma"/>
          <w:bCs/>
          <w:sz w:val="22"/>
          <w:szCs w:val="22"/>
        </w:rPr>
        <w:t xml:space="preserve">de dos mil </w:t>
      </w:r>
      <w:r w:rsidR="00D90BF8" w:rsidRPr="00901ABB">
        <w:rPr>
          <w:rFonts w:ascii="Palatino Linotype" w:eastAsia="Batang" w:hAnsi="Palatino Linotype" w:cs="Tahoma"/>
          <w:bCs/>
          <w:sz w:val="22"/>
          <w:szCs w:val="22"/>
        </w:rPr>
        <w:t>veintidós</w:t>
      </w:r>
      <w:r w:rsidRPr="00901ABB">
        <w:rPr>
          <w:rFonts w:ascii="Palatino Linotype" w:eastAsia="Batang" w:hAnsi="Palatino Linotype" w:cs="Tahoma"/>
          <w:bCs/>
          <w:sz w:val="22"/>
          <w:szCs w:val="22"/>
        </w:rPr>
        <w:t xml:space="preserve">, </w:t>
      </w:r>
      <w:r w:rsidR="00AB1F56" w:rsidRPr="00901ABB">
        <w:rPr>
          <w:rFonts w:ascii="Palatino Linotype" w:eastAsia="Batang" w:hAnsi="Palatino Linotype" w:cs="Tahoma"/>
          <w:bCs/>
          <w:sz w:val="22"/>
          <w:szCs w:val="22"/>
        </w:rPr>
        <w:t xml:space="preserve">con base en el sistema aprobado por el Pleno de este Órgano Garante, el </w:t>
      </w:r>
      <w:r w:rsidR="00AB1F56" w:rsidRPr="00901ABB">
        <w:rPr>
          <w:rFonts w:ascii="Palatino Linotype" w:hAnsi="Palatino Linotype" w:cs="Tahoma"/>
          <w:sz w:val="22"/>
          <w:szCs w:val="22"/>
          <w:lang w:val="es-ES"/>
        </w:rPr>
        <w:t>Sistema de Acceso a la Información Mexiquense (SAIMEX),</w:t>
      </w:r>
      <w:r w:rsidR="00AB1F56" w:rsidRPr="00901ABB">
        <w:rPr>
          <w:rFonts w:ascii="Palatino Linotype" w:eastAsia="Batang" w:hAnsi="Palatino Linotype" w:cs="Tahoma"/>
          <w:bCs/>
          <w:sz w:val="22"/>
          <w:szCs w:val="22"/>
        </w:rPr>
        <w:t xml:space="preserve"> asignó el número de expediente </w:t>
      </w:r>
      <w:r w:rsidR="00AB1F56" w:rsidRPr="00901ABB">
        <w:rPr>
          <w:rFonts w:ascii="Palatino Linotype" w:eastAsia="Batang" w:hAnsi="Palatino Linotype" w:cs="Tahoma"/>
          <w:b/>
          <w:bCs/>
          <w:sz w:val="22"/>
          <w:szCs w:val="22"/>
        </w:rPr>
        <w:t>14491/INFOEM/IP/RR/2022</w:t>
      </w:r>
      <w:r w:rsidR="00AB1F56" w:rsidRPr="00901ABB">
        <w:rPr>
          <w:rFonts w:ascii="Palatino Linotype" w:eastAsia="Batang" w:hAnsi="Palatino Linotype" w:cs="Tahoma"/>
          <w:bCs/>
          <w:sz w:val="22"/>
          <w:szCs w:val="22"/>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14:paraId="24354FC5" w14:textId="77777777" w:rsidR="00AB1F56" w:rsidRPr="00901ABB" w:rsidRDefault="00AB1F56" w:rsidP="006A4C05">
      <w:pPr>
        <w:spacing w:line="360" w:lineRule="auto"/>
        <w:jc w:val="both"/>
        <w:rPr>
          <w:rFonts w:ascii="Palatino Linotype" w:eastAsia="Batang" w:hAnsi="Palatino Linotype" w:cs="Tahoma"/>
          <w:bCs/>
          <w:sz w:val="22"/>
          <w:szCs w:val="22"/>
        </w:rPr>
      </w:pPr>
    </w:p>
    <w:p w14:paraId="60150CD5" w14:textId="04DD24C5" w:rsidR="00EE235C" w:rsidRPr="00901ABB" w:rsidRDefault="00EE235C" w:rsidP="006A4C05">
      <w:pPr>
        <w:spacing w:line="360" w:lineRule="auto"/>
        <w:jc w:val="both"/>
        <w:rPr>
          <w:rFonts w:ascii="Palatino Linotype" w:eastAsia="Batang" w:hAnsi="Palatino Linotype" w:cs="Tahoma"/>
          <w:b/>
          <w:bCs/>
          <w:sz w:val="22"/>
          <w:szCs w:val="22"/>
          <w:lang w:val="es-ES_tradnl"/>
        </w:rPr>
      </w:pPr>
      <w:r w:rsidRPr="00901ABB">
        <w:rPr>
          <w:rFonts w:ascii="Palatino Linotype" w:eastAsia="Batang" w:hAnsi="Palatino Linotype" w:cs="Tahoma"/>
          <w:b/>
          <w:bCs/>
          <w:sz w:val="22"/>
          <w:szCs w:val="22"/>
        </w:rPr>
        <w:lastRenderedPageBreak/>
        <w:t xml:space="preserve">b) Admisión del </w:t>
      </w:r>
      <w:r w:rsidRPr="00901ABB">
        <w:rPr>
          <w:rFonts w:ascii="Palatino Linotype" w:hAnsi="Palatino Linotype" w:cs="Tahoma"/>
          <w:b/>
          <w:sz w:val="22"/>
          <w:szCs w:val="22"/>
        </w:rPr>
        <w:t>Recurso de Revisión</w:t>
      </w:r>
      <w:r w:rsidRPr="00901ABB">
        <w:rPr>
          <w:rFonts w:ascii="Palatino Linotype" w:eastAsia="Batang" w:hAnsi="Palatino Linotype" w:cs="Tahoma"/>
          <w:b/>
          <w:bCs/>
          <w:sz w:val="22"/>
          <w:szCs w:val="22"/>
          <w:lang w:val="es-ES_tradnl"/>
        </w:rPr>
        <w:t xml:space="preserve">. </w:t>
      </w:r>
    </w:p>
    <w:p w14:paraId="1870415C" w14:textId="77777777" w:rsidR="00CC0600" w:rsidRPr="00901ABB" w:rsidRDefault="00CC0600" w:rsidP="006A4C05">
      <w:pPr>
        <w:spacing w:line="360" w:lineRule="auto"/>
        <w:jc w:val="both"/>
        <w:rPr>
          <w:rFonts w:ascii="Palatino Linotype" w:eastAsia="Batang" w:hAnsi="Palatino Linotype" w:cs="Tahoma"/>
          <w:b/>
          <w:bCs/>
          <w:sz w:val="22"/>
          <w:szCs w:val="22"/>
          <w:lang w:val="es-ES_tradnl"/>
        </w:rPr>
      </w:pPr>
    </w:p>
    <w:p w14:paraId="55DB993D" w14:textId="7B37C191" w:rsidR="00110C44" w:rsidRPr="00901ABB" w:rsidRDefault="00110C44" w:rsidP="00110C44">
      <w:pPr>
        <w:spacing w:line="360" w:lineRule="auto"/>
        <w:jc w:val="both"/>
        <w:rPr>
          <w:rFonts w:ascii="Palatino Linotype" w:eastAsia="Batang" w:hAnsi="Palatino Linotype" w:cs="Tahoma"/>
          <w:bCs/>
          <w:sz w:val="22"/>
          <w:szCs w:val="22"/>
          <w:lang w:val="es-ES_tradnl"/>
        </w:rPr>
      </w:pPr>
      <w:r w:rsidRPr="00901ABB">
        <w:rPr>
          <w:rFonts w:ascii="Palatino Linotype" w:eastAsia="Batang" w:hAnsi="Palatino Linotype" w:cs="Tahoma"/>
          <w:bCs/>
          <w:sz w:val="22"/>
          <w:szCs w:val="22"/>
          <w:lang w:val="es-ES_tradnl"/>
        </w:rPr>
        <w:t>El doce de septiembre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4BF8082D" w14:textId="77777777" w:rsidR="00CE1607" w:rsidRPr="00901ABB" w:rsidRDefault="00CE1607" w:rsidP="006A4C05">
      <w:pPr>
        <w:spacing w:line="360" w:lineRule="auto"/>
        <w:jc w:val="both"/>
        <w:rPr>
          <w:rFonts w:ascii="Palatino Linotype" w:eastAsia="Batang" w:hAnsi="Palatino Linotype" w:cs="Tahoma"/>
          <w:b/>
          <w:bCs/>
          <w:sz w:val="22"/>
          <w:szCs w:val="22"/>
          <w:lang w:val="es-ES_tradnl"/>
        </w:rPr>
      </w:pPr>
    </w:p>
    <w:p w14:paraId="03F39445" w14:textId="69A0B1CA" w:rsidR="00DD12A8" w:rsidRPr="00901ABB" w:rsidRDefault="00DD12A8" w:rsidP="006A4C05">
      <w:pPr>
        <w:spacing w:line="360" w:lineRule="auto"/>
        <w:jc w:val="both"/>
        <w:rPr>
          <w:rFonts w:ascii="Palatino Linotype" w:hAnsi="Palatino Linotype" w:cs="Tahoma"/>
          <w:b/>
          <w:bCs/>
          <w:iCs/>
          <w:sz w:val="22"/>
          <w:szCs w:val="22"/>
        </w:rPr>
      </w:pPr>
      <w:r w:rsidRPr="00901ABB">
        <w:rPr>
          <w:rFonts w:ascii="Palatino Linotype" w:hAnsi="Palatino Linotype" w:cs="Tahoma"/>
          <w:b/>
          <w:bCs/>
          <w:sz w:val="22"/>
          <w:szCs w:val="22"/>
        </w:rPr>
        <w:t>No obstante lo anterior</w:t>
      </w:r>
      <w:r w:rsidRPr="00901ABB">
        <w:rPr>
          <w:rFonts w:ascii="Palatino Linotype" w:hAnsi="Palatino Linotype" w:cs="Tahoma"/>
          <w:b/>
          <w:bCs/>
          <w:iCs/>
          <w:sz w:val="22"/>
          <w:szCs w:val="22"/>
        </w:rPr>
        <w:t xml:space="preserve">, </w:t>
      </w:r>
      <w:r w:rsidR="00110C44" w:rsidRPr="00901ABB">
        <w:rPr>
          <w:rFonts w:ascii="Palatino Linotype" w:hAnsi="Palatino Linotype" w:cs="Tahoma"/>
          <w:b/>
          <w:bCs/>
          <w:iCs/>
          <w:sz w:val="22"/>
          <w:szCs w:val="22"/>
        </w:rPr>
        <w:t xml:space="preserve">fenecido el término de Ley, </w:t>
      </w:r>
      <w:r w:rsidRPr="00901ABB">
        <w:rPr>
          <w:rFonts w:ascii="Palatino Linotype" w:hAnsi="Palatino Linotype" w:cs="Tahoma"/>
          <w:b/>
          <w:bCs/>
          <w:iCs/>
          <w:sz w:val="22"/>
          <w:szCs w:val="22"/>
        </w:rPr>
        <w:t>el Recurrente</w:t>
      </w:r>
      <w:r w:rsidR="0081293A" w:rsidRPr="00901ABB">
        <w:rPr>
          <w:rFonts w:ascii="Palatino Linotype" w:hAnsi="Palatino Linotype" w:cs="Tahoma"/>
          <w:b/>
          <w:bCs/>
          <w:iCs/>
          <w:sz w:val="22"/>
          <w:szCs w:val="22"/>
        </w:rPr>
        <w:t xml:space="preserve"> y el Sujeto Obligado</w:t>
      </w:r>
      <w:r w:rsidRPr="00901ABB">
        <w:rPr>
          <w:rFonts w:ascii="Palatino Linotype" w:hAnsi="Palatino Linotype" w:cs="Tahoma"/>
          <w:b/>
          <w:bCs/>
          <w:iCs/>
          <w:sz w:val="22"/>
          <w:szCs w:val="22"/>
        </w:rPr>
        <w:t xml:space="preserve"> </w:t>
      </w:r>
      <w:r w:rsidR="0081293A" w:rsidRPr="00901ABB">
        <w:rPr>
          <w:rFonts w:ascii="Palatino Linotype" w:hAnsi="Palatino Linotype" w:cs="Tahoma"/>
          <w:b/>
          <w:bCs/>
          <w:iCs/>
          <w:sz w:val="22"/>
          <w:szCs w:val="22"/>
        </w:rPr>
        <w:t>omitieron</w:t>
      </w:r>
      <w:r w:rsidRPr="00901ABB">
        <w:rPr>
          <w:rFonts w:ascii="Palatino Linotype" w:hAnsi="Palatino Linotype" w:cs="Tahoma"/>
          <w:b/>
          <w:bCs/>
          <w:iCs/>
          <w:sz w:val="22"/>
          <w:szCs w:val="22"/>
        </w:rPr>
        <w:t xml:space="preserve"> realizar manifestación alguna que a su derecho conviniera y asistiera.</w:t>
      </w:r>
    </w:p>
    <w:p w14:paraId="1349050D" w14:textId="77777777" w:rsidR="006A4C05" w:rsidRPr="00901ABB" w:rsidRDefault="006A4C05" w:rsidP="006A4C05">
      <w:pPr>
        <w:spacing w:line="360" w:lineRule="auto"/>
        <w:jc w:val="both"/>
        <w:rPr>
          <w:rFonts w:ascii="Palatino Linotype" w:eastAsia="Calibri" w:hAnsi="Palatino Linotype" w:cs="Tahoma"/>
          <w:sz w:val="22"/>
          <w:szCs w:val="22"/>
          <w:lang w:eastAsia="en-US"/>
        </w:rPr>
      </w:pPr>
    </w:p>
    <w:p w14:paraId="4CB0CD00" w14:textId="2E663219" w:rsidR="00B80942" w:rsidRPr="00901ABB" w:rsidRDefault="00B80942" w:rsidP="00B80942">
      <w:pPr>
        <w:spacing w:line="360" w:lineRule="auto"/>
        <w:jc w:val="both"/>
        <w:rPr>
          <w:rFonts w:ascii="Palatino Linotype" w:eastAsia="Calibri" w:hAnsi="Palatino Linotype" w:cs="Tahoma"/>
          <w:b/>
          <w:sz w:val="22"/>
          <w:szCs w:val="22"/>
          <w:lang w:eastAsia="en-US"/>
        </w:rPr>
      </w:pPr>
      <w:r w:rsidRPr="00901ABB">
        <w:rPr>
          <w:rFonts w:ascii="Palatino Linotype" w:eastAsia="Calibri" w:hAnsi="Palatino Linotype" w:cs="Tahoma"/>
          <w:b/>
          <w:sz w:val="22"/>
          <w:szCs w:val="22"/>
          <w:lang w:eastAsia="en-US"/>
        </w:rPr>
        <w:t>c) Ampliación de plazo para resolver.</w:t>
      </w:r>
    </w:p>
    <w:p w14:paraId="35B55FF4" w14:textId="77777777" w:rsidR="00B80942" w:rsidRPr="00901ABB" w:rsidRDefault="00B80942" w:rsidP="00B80942">
      <w:pPr>
        <w:spacing w:line="360" w:lineRule="auto"/>
        <w:jc w:val="both"/>
        <w:rPr>
          <w:rFonts w:ascii="Palatino Linotype" w:eastAsia="Calibri" w:hAnsi="Palatino Linotype" w:cs="Tahoma"/>
          <w:sz w:val="22"/>
          <w:szCs w:val="22"/>
          <w:lang w:eastAsia="en-US"/>
        </w:rPr>
      </w:pPr>
    </w:p>
    <w:p w14:paraId="0A2EDD26" w14:textId="15021A5C" w:rsidR="00B80942" w:rsidRPr="00901ABB" w:rsidRDefault="00B80942" w:rsidP="00B80942">
      <w:pPr>
        <w:spacing w:line="360" w:lineRule="auto"/>
        <w:jc w:val="both"/>
        <w:rPr>
          <w:rFonts w:ascii="Palatino Linotype" w:eastAsia="Calibri" w:hAnsi="Palatino Linotype" w:cs="Tahoma"/>
          <w:sz w:val="22"/>
          <w:szCs w:val="22"/>
        </w:rPr>
      </w:pPr>
      <w:r w:rsidRPr="00901ABB">
        <w:rPr>
          <w:rFonts w:ascii="Palatino Linotype" w:eastAsia="Calibri" w:hAnsi="Palatino Linotype" w:cs="Tahoma"/>
          <w:sz w:val="22"/>
          <w:szCs w:val="22"/>
          <w:lang w:eastAsia="en-US"/>
        </w:rPr>
        <w:t xml:space="preserve">El </w:t>
      </w:r>
      <w:r w:rsidR="00110C44" w:rsidRPr="00901ABB">
        <w:rPr>
          <w:rFonts w:ascii="Palatino Linotype" w:eastAsia="Calibri" w:hAnsi="Palatino Linotype" w:cs="Tahoma"/>
          <w:sz w:val="22"/>
          <w:szCs w:val="22"/>
          <w:lang w:eastAsia="en-US"/>
        </w:rPr>
        <w:t>veinticinco</w:t>
      </w:r>
      <w:r w:rsidRPr="00901ABB">
        <w:rPr>
          <w:rFonts w:ascii="Palatino Linotype" w:eastAsia="Calibri" w:hAnsi="Palatino Linotype" w:cs="Tahoma"/>
          <w:sz w:val="22"/>
          <w:szCs w:val="22"/>
          <w:lang w:eastAsia="en-US"/>
        </w:rPr>
        <w:t xml:space="preserve"> de </w:t>
      </w:r>
      <w:r w:rsidR="00110C44" w:rsidRPr="00901ABB">
        <w:rPr>
          <w:rFonts w:ascii="Palatino Linotype" w:eastAsia="Calibri" w:hAnsi="Palatino Linotype" w:cs="Tahoma"/>
          <w:sz w:val="22"/>
          <w:szCs w:val="22"/>
          <w:lang w:eastAsia="en-US"/>
        </w:rPr>
        <w:t>octubre</w:t>
      </w:r>
      <w:r w:rsidRPr="00901ABB">
        <w:rPr>
          <w:rFonts w:ascii="Palatino Linotype" w:eastAsia="Calibri" w:hAnsi="Palatino Linotype" w:cs="Tahoma"/>
          <w:sz w:val="22"/>
          <w:szCs w:val="22"/>
          <w:lang w:eastAsia="en-US"/>
        </w:rPr>
        <w:t xml:space="preserve"> de dos mil veintidós, </w:t>
      </w:r>
      <w:r w:rsidR="00110C44" w:rsidRPr="00901ABB">
        <w:rPr>
          <w:rFonts w:ascii="Palatino Linotype" w:eastAsia="Calibri" w:hAnsi="Palatino Linotype" w:cs="Tahoma"/>
          <w:sz w:val="22"/>
          <w:szCs w:val="22"/>
        </w:rPr>
        <w:t>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día hábil siguiente.</w:t>
      </w:r>
    </w:p>
    <w:p w14:paraId="6F1684A5" w14:textId="77777777" w:rsidR="00110C44" w:rsidRPr="00901ABB" w:rsidRDefault="00110C44" w:rsidP="00B80942">
      <w:pPr>
        <w:spacing w:line="360" w:lineRule="auto"/>
        <w:jc w:val="both"/>
        <w:rPr>
          <w:rFonts w:ascii="Palatino Linotype" w:eastAsia="Calibri" w:hAnsi="Palatino Linotype" w:cs="Tahoma"/>
          <w:sz w:val="22"/>
          <w:szCs w:val="22"/>
        </w:rPr>
      </w:pPr>
    </w:p>
    <w:p w14:paraId="7F3EF688" w14:textId="1D58F9A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84BD10"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55D9D1"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091F9F2"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2E9CA5"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4D5F96"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63C36CA"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3F0EBCD9"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36FA607"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5D41222C"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b) Actividad Procesal del interesado: Acciones u omisiones del interesado.</w:t>
      </w:r>
    </w:p>
    <w:p w14:paraId="26C8E4B4"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03FA8464"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d) La afectación generada en la situación jurídica de la persona involucrada en el proceso: Violación a sus derechos humanos.</w:t>
      </w:r>
    </w:p>
    <w:p w14:paraId="3CB5B03E"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2137120B"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BBE977"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BF86049"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Argumento que encuentra sustento en la jurisprudencia P./J. 32/92 emitida por el Pleno de la Suprema Corte de Justicia de la Nación de rubro “</w:t>
      </w:r>
      <w:r w:rsidRPr="00901ABB">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901ABB">
        <w:rPr>
          <w:rStyle w:val="eop"/>
          <w:rFonts w:ascii="Palatino Linotype" w:hAnsi="Palatino Linotype" w:cs="Segoe UI"/>
          <w:sz w:val="22"/>
          <w:szCs w:val="22"/>
        </w:rPr>
        <w:t>.”, visible en la Gaceta del Seminario Judicial de la Federación con el registro digital 205635.</w:t>
      </w:r>
    </w:p>
    <w:p w14:paraId="42929322"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C234530"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220101"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38D5089"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0F579B6C"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EF23742"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01ABB">
        <w:rPr>
          <w:rStyle w:val="eop"/>
          <w:rFonts w:ascii="Palatino Linotype" w:hAnsi="Palatino Linotype" w:cs="Segoe UI"/>
          <w:b/>
          <w:bCs/>
          <w:sz w:val="20"/>
          <w:szCs w:val="20"/>
        </w:rPr>
        <w:lastRenderedPageBreak/>
        <w:t>“PLAZO RAZONABLE PARA RESOLVER. DIMENSIÓN Y EFECTOS DE ESTE CONCEPTO CUANDO SE ADUCE EXCESIVA CARGA DE TRABAJO.”</w:t>
      </w:r>
      <w:r w:rsidRPr="00901ABB">
        <w:rPr>
          <w:rStyle w:val="eop"/>
          <w:rFonts w:ascii="Palatino Linotype" w:hAnsi="Palatino Linotype" w:cs="Segoe UI"/>
          <w:sz w:val="20"/>
          <w:szCs w:val="20"/>
        </w:rPr>
        <w:t xml:space="preserve"> consultable en el Seminario Judicial de la Federación y su gaceta, con el registro digital 2002351.</w:t>
      </w:r>
    </w:p>
    <w:p w14:paraId="1D3E9B39" w14:textId="77777777" w:rsidR="00110C44" w:rsidRPr="00901ABB" w:rsidRDefault="00110C44" w:rsidP="00110C4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01ABB">
        <w:rPr>
          <w:rStyle w:val="eop"/>
          <w:rFonts w:ascii="Palatino Linotype" w:hAnsi="Palatino Linotype" w:cs="Segoe UI"/>
          <w:b/>
          <w:bCs/>
          <w:sz w:val="20"/>
          <w:szCs w:val="20"/>
        </w:rPr>
        <w:t>“PLAZO RAZONABLE PARA RESOLVER. CONCEPTO Y ELEMENTOS QUE LO INTEGRAN A LA LUZ DEL DERECHO INTERNACIONAL DE LOS DERECHOS HUMANOS</w:t>
      </w:r>
      <w:r w:rsidRPr="00901ABB">
        <w:rPr>
          <w:rStyle w:val="eop"/>
          <w:rFonts w:ascii="Palatino Linotype" w:hAnsi="Palatino Linotype" w:cs="Segoe UI"/>
          <w:sz w:val="20"/>
          <w:szCs w:val="20"/>
        </w:rPr>
        <w:t>.”, visible en el Seminario Judicial de la Federación y su gaceta, con el registro digital 2002350.</w:t>
      </w:r>
    </w:p>
    <w:p w14:paraId="05D58EAF"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CF9328" w14:textId="77777777" w:rsidR="00110C44" w:rsidRPr="00901ABB" w:rsidRDefault="00110C44" w:rsidP="00110C4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01ABB">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162A78BF" w14:textId="77777777" w:rsidR="00A54C7B" w:rsidRPr="00901ABB" w:rsidRDefault="00A54C7B" w:rsidP="006A4C05">
      <w:pPr>
        <w:spacing w:line="360" w:lineRule="auto"/>
        <w:jc w:val="both"/>
        <w:rPr>
          <w:rFonts w:ascii="Palatino Linotype" w:eastAsia="Calibri" w:hAnsi="Palatino Linotype" w:cs="Tahoma"/>
          <w:sz w:val="22"/>
          <w:szCs w:val="22"/>
          <w:lang w:eastAsia="en-US"/>
        </w:rPr>
      </w:pPr>
    </w:p>
    <w:p w14:paraId="2118D001" w14:textId="2FE7D273" w:rsidR="00EE235C" w:rsidRPr="00901ABB" w:rsidRDefault="00B80942" w:rsidP="006A4C05">
      <w:pPr>
        <w:spacing w:line="360" w:lineRule="auto"/>
        <w:jc w:val="both"/>
        <w:rPr>
          <w:rFonts w:ascii="Palatino Linotype" w:hAnsi="Palatino Linotype" w:cs="Tahoma"/>
          <w:b/>
          <w:sz w:val="22"/>
          <w:szCs w:val="22"/>
        </w:rPr>
      </w:pPr>
      <w:r w:rsidRPr="00901ABB">
        <w:rPr>
          <w:rFonts w:ascii="Palatino Linotype" w:hAnsi="Palatino Linotype" w:cs="Tahoma"/>
          <w:b/>
          <w:sz w:val="22"/>
          <w:szCs w:val="22"/>
        </w:rPr>
        <w:t>d</w:t>
      </w:r>
      <w:r w:rsidR="00EE235C" w:rsidRPr="00901ABB">
        <w:rPr>
          <w:rFonts w:ascii="Palatino Linotype" w:hAnsi="Palatino Linotype" w:cs="Tahoma"/>
          <w:b/>
          <w:sz w:val="22"/>
          <w:szCs w:val="22"/>
        </w:rPr>
        <w:t>) Cierre de instrucción.</w:t>
      </w:r>
    </w:p>
    <w:p w14:paraId="4FF0723B" w14:textId="77777777" w:rsidR="00EE235C" w:rsidRPr="00901ABB" w:rsidRDefault="00EE235C" w:rsidP="006A4C05">
      <w:pPr>
        <w:spacing w:line="360" w:lineRule="auto"/>
        <w:jc w:val="both"/>
        <w:rPr>
          <w:rFonts w:ascii="Palatino Linotype" w:hAnsi="Palatino Linotype" w:cs="Tahoma"/>
          <w:b/>
          <w:sz w:val="22"/>
          <w:szCs w:val="22"/>
        </w:rPr>
      </w:pPr>
    </w:p>
    <w:p w14:paraId="40ACED4C" w14:textId="4F242932" w:rsidR="00110C44" w:rsidRPr="00901ABB" w:rsidRDefault="00110C44" w:rsidP="00110C44">
      <w:pPr>
        <w:spacing w:line="360" w:lineRule="auto"/>
        <w:jc w:val="both"/>
        <w:rPr>
          <w:rFonts w:ascii="Palatino Linotype" w:hAnsi="Palatino Linotype" w:cs="Tahoma"/>
          <w:sz w:val="22"/>
          <w:szCs w:val="22"/>
        </w:rPr>
      </w:pPr>
      <w:r w:rsidRPr="00901ABB">
        <w:rPr>
          <w:rFonts w:ascii="Palatino Linotype" w:hAnsi="Palatino Linotype" w:cs="Tahoma"/>
          <w:sz w:val="22"/>
          <w:szCs w:val="22"/>
        </w:rPr>
        <w:t xml:space="preserve">Con fecha nueve de febrero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901ABB">
        <w:rPr>
          <w:rFonts w:ascii="Palatino Linotype" w:hAnsi="Palatino Linotype" w:cs="Tahoma"/>
          <w:sz w:val="22"/>
          <w:szCs w:val="22"/>
          <w:lang w:val="es-ES"/>
        </w:rPr>
        <w:t>Sistema de Acceso a la Información Mexiquense (SAIMEX)</w:t>
      </w:r>
      <w:r w:rsidRPr="00901ABB">
        <w:rPr>
          <w:rFonts w:ascii="Palatino Linotype" w:hAnsi="Palatino Linotype" w:cs="Tahoma"/>
          <w:sz w:val="22"/>
          <w:szCs w:val="22"/>
        </w:rPr>
        <w:t>.</w:t>
      </w:r>
    </w:p>
    <w:p w14:paraId="00F2B571" w14:textId="77777777" w:rsidR="00EE235C" w:rsidRPr="00901ABB" w:rsidRDefault="00EE235C" w:rsidP="00344E41">
      <w:pPr>
        <w:spacing w:line="360" w:lineRule="auto"/>
        <w:jc w:val="both"/>
        <w:rPr>
          <w:rFonts w:ascii="Palatino Linotype" w:hAnsi="Palatino Linotype" w:cs="Tahoma"/>
          <w:sz w:val="22"/>
          <w:szCs w:val="22"/>
          <w:lang w:val="es-ES"/>
        </w:rPr>
      </w:pPr>
    </w:p>
    <w:p w14:paraId="0ED0AC18" w14:textId="23D9A48D" w:rsidR="00344E41" w:rsidRPr="00901ABB" w:rsidRDefault="00EE235C" w:rsidP="00344E41">
      <w:pPr>
        <w:spacing w:line="360" w:lineRule="auto"/>
        <w:jc w:val="both"/>
        <w:rPr>
          <w:rFonts w:ascii="Palatino Linotype" w:hAnsi="Palatino Linotype" w:cs="Tahoma"/>
          <w:color w:val="000000"/>
          <w:sz w:val="22"/>
          <w:szCs w:val="22"/>
        </w:rPr>
      </w:pPr>
      <w:r w:rsidRPr="00901AB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94D3151" w14:textId="77777777" w:rsidR="00110C44" w:rsidRPr="00901ABB" w:rsidRDefault="00110C44" w:rsidP="00344E41">
      <w:pPr>
        <w:spacing w:line="360" w:lineRule="auto"/>
        <w:jc w:val="both"/>
        <w:rPr>
          <w:rFonts w:ascii="Palatino Linotype" w:hAnsi="Palatino Linotype" w:cs="Tahoma"/>
          <w:color w:val="000000"/>
          <w:sz w:val="22"/>
          <w:szCs w:val="22"/>
        </w:rPr>
      </w:pPr>
    </w:p>
    <w:p w14:paraId="570065F1" w14:textId="296599C9" w:rsidR="00DE181E" w:rsidRPr="00901ABB" w:rsidRDefault="00EE235C" w:rsidP="00344E41">
      <w:pPr>
        <w:spacing w:line="360" w:lineRule="auto"/>
        <w:jc w:val="center"/>
        <w:rPr>
          <w:rFonts w:ascii="Palatino Linotype" w:hAnsi="Palatino Linotype" w:cs="Tahoma"/>
          <w:b/>
          <w:sz w:val="22"/>
          <w:szCs w:val="22"/>
          <w:lang w:val="es-ES"/>
        </w:rPr>
      </w:pPr>
      <w:r w:rsidRPr="00901ABB">
        <w:rPr>
          <w:rFonts w:ascii="Palatino Linotype" w:hAnsi="Palatino Linotype" w:cs="Tahoma"/>
          <w:b/>
          <w:sz w:val="22"/>
          <w:szCs w:val="22"/>
          <w:lang w:val="es-ES"/>
        </w:rPr>
        <w:t>CONSIDERANDOS</w:t>
      </w:r>
    </w:p>
    <w:p w14:paraId="3EC865AC" w14:textId="77777777" w:rsidR="006500AA" w:rsidRPr="00901ABB" w:rsidRDefault="006500AA" w:rsidP="00344E4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F4FF97C" w14:textId="2A133AED" w:rsidR="00EE235C" w:rsidRPr="00901ABB" w:rsidRDefault="00EE235C" w:rsidP="00344E41">
      <w:pPr>
        <w:autoSpaceDE w:val="0"/>
        <w:autoSpaceDN w:val="0"/>
        <w:adjustRightInd w:val="0"/>
        <w:spacing w:line="360" w:lineRule="auto"/>
        <w:jc w:val="both"/>
        <w:rPr>
          <w:rFonts w:ascii="Palatino Linotype" w:hAnsi="Palatino Linotype" w:cs="Tahoma"/>
          <w:b/>
          <w:sz w:val="22"/>
          <w:szCs w:val="22"/>
          <w:lang w:val="es-ES"/>
        </w:rPr>
      </w:pPr>
      <w:r w:rsidRPr="00901ABB">
        <w:rPr>
          <w:rFonts w:ascii="Palatino Linotype" w:eastAsia="Calibri" w:hAnsi="Palatino Linotype" w:cs="Tahoma"/>
          <w:b/>
          <w:color w:val="000000"/>
          <w:sz w:val="22"/>
          <w:szCs w:val="22"/>
          <w:lang w:val="es-ES" w:eastAsia="es-MX"/>
        </w:rPr>
        <w:lastRenderedPageBreak/>
        <w:t>PRIMERO</w:t>
      </w:r>
      <w:r w:rsidRPr="00901ABB">
        <w:rPr>
          <w:rFonts w:ascii="Palatino Linotype" w:eastAsia="Calibri" w:hAnsi="Palatino Linotype" w:cs="Tahoma"/>
          <w:color w:val="000000"/>
          <w:sz w:val="22"/>
          <w:szCs w:val="22"/>
          <w:lang w:val="es-ES" w:eastAsia="es-MX"/>
        </w:rPr>
        <w:t xml:space="preserve">. </w:t>
      </w:r>
      <w:r w:rsidRPr="00901ABB">
        <w:rPr>
          <w:rFonts w:ascii="Palatino Linotype" w:hAnsi="Palatino Linotype" w:cs="Tahoma"/>
          <w:b/>
          <w:sz w:val="22"/>
          <w:szCs w:val="22"/>
          <w:lang w:val="es-ES"/>
        </w:rPr>
        <w:t>Competencia.</w:t>
      </w:r>
    </w:p>
    <w:p w14:paraId="0A22D581" w14:textId="77777777" w:rsidR="00EE235C" w:rsidRPr="00901ABB" w:rsidRDefault="00EE235C" w:rsidP="006A4C05">
      <w:pPr>
        <w:autoSpaceDE w:val="0"/>
        <w:autoSpaceDN w:val="0"/>
        <w:adjustRightInd w:val="0"/>
        <w:spacing w:line="360" w:lineRule="auto"/>
        <w:jc w:val="both"/>
        <w:rPr>
          <w:rFonts w:ascii="Palatino Linotype" w:hAnsi="Palatino Linotype" w:cs="Tahoma"/>
          <w:b/>
          <w:sz w:val="22"/>
          <w:szCs w:val="22"/>
          <w:lang w:val="es-ES"/>
        </w:rPr>
      </w:pPr>
    </w:p>
    <w:p w14:paraId="756565F7" w14:textId="008E9E14" w:rsidR="00EE235C" w:rsidRPr="00901ABB" w:rsidRDefault="00EE235C" w:rsidP="006A4C05">
      <w:pPr>
        <w:spacing w:line="360" w:lineRule="auto"/>
        <w:jc w:val="both"/>
        <w:rPr>
          <w:rFonts w:ascii="Palatino Linotype" w:hAnsi="Palatino Linotype"/>
          <w:sz w:val="22"/>
        </w:rPr>
      </w:pPr>
      <w:r w:rsidRPr="00901ABB">
        <w:rPr>
          <w:rFonts w:ascii="Palatino Linotype" w:hAnsi="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00EC0711" w:rsidRPr="00901ABB">
        <w:rPr>
          <w:rFonts w:ascii="Palatino Linotype" w:hAnsi="Palatino Linotype"/>
          <w:sz w:val="22"/>
        </w:rPr>
        <w:t xml:space="preserve"> </w:t>
      </w:r>
      <w:r w:rsidRPr="00901ABB">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901ABB" w:rsidRDefault="007809D6" w:rsidP="006A4C05">
      <w:pPr>
        <w:spacing w:line="360" w:lineRule="auto"/>
        <w:jc w:val="both"/>
        <w:rPr>
          <w:rFonts w:ascii="Palatino Linotype" w:hAnsi="Palatino Linotype"/>
          <w:sz w:val="22"/>
        </w:rPr>
      </w:pPr>
    </w:p>
    <w:p w14:paraId="2FCFA477" w14:textId="358EA3DA" w:rsidR="003A3A5A" w:rsidRPr="00901ABB" w:rsidRDefault="003A3A5A" w:rsidP="006A4C05">
      <w:pPr>
        <w:spacing w:line="360" w:lineRule="auto"/>
        <w:jc w:val="both"/>
        <w:rPr>
          <w:rFonts w:ascii="Palatino Linotype" w:hAnsi="Palatino Linotype" w:cs="Tahoma"/>
          <w:sz w:val="22"/>
          <w:szCs w:val="22"/>
          <w:shd w:val="clear" w:color="auto" w:fill="FFFFFF"/>
          <w:lang w:val="es-ES"/>
        </w:rPr>
      </w:pPr>
      <w:r w:rsidRPr="00901ABB">
        <w:rPr>
          <w:rFonts w:ascii="Palatino Linotype" w:hAnsi="Palatino Linotype" w:cs="Tahoma"/>
          <w:b/>
          <w:sz w:val="22"/>
          <w:szCs w:val="22"/>
          <w:shd w:val="clear" w:color="auto" w:fill="FFFFFF"/>
          <w:lang w:val="es-ES"/>
        </w:rPr>
        <w:t>SEGUNDO</w:t>
      </w:r>
      <w:r w:rsidRPr="00901ABB">
        <w:rPr>
          <w:rFonts w:ascii="Palatino Linotype" w:hAnsi="Palatino Linotype" w:cs="Tahoma"/>
          <w:sz w:val="22"/>
          <w:szCs w:val="22"/>
          <w:shd w:val="clear" w:color="auto" w:fill="FFFFFF"/>
          <w:lang w:val="es-ES"/>
        </w:rPr>
        <w:t xml:space="preserve">. </w:t>
      </w:r>
      <w:r w:rsidR="00236080" w:rsidRPr="00901ABB">
        <w:rPr>
          <w:rFonts w:ascii="Palatino Linotype" w:eastAsia="Calibri" w:hAnsi="Palatino Linotype" w:cs="Tahoma"/>
          <w:b/>
          <w:color w:val="000000"/>
          <w:sz w:val="22"/>
          <w:szCs w:val="22"/>
          <w:lang w:val="es-ES" w:eastAsia="es-MX"/>
        </w:rPr>
        <w:t>Causales de</w:t>
      </w:r>
      <w:r w:rsidR="00F63079" w:rsidRPr="00901ABB">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901ABB" w:rsidRDefault="003A3A5A" w:rsidP="006A4C05">
      <w:pPr>
        <w:spacing w:line="360" w:lineRule="auto"/>
        <w:jc w:val="both"/>
        <w:rPr>
          <w:rFonts w:ascii="Palatino Linotype" w:hAnsi="Palatino Linotype" w:cs="Tahoma"/>
          <w:sz w:val="22"/>
          <w:szCs w:val="22"/>
          <w:shd w:val="clear" w:color="auto" w:fill="FFFFFF"/>
          <w:lang w:val="es-ES"/>
        </w:rPr>
      </w:pPr>
    </w:p>
    <w:p w14:paraId="60F3C295" w14:textId="0D9C7FA5" w:rsidR="00771523" w:rsidRPr="00901ABB" w:rsidRDefault="00771523" w:rsidP="006A4C05">
      <w:pPr>
        <w:spacing w:line="360" w:lineRule="auto"/>
        <w:jc w:val="both"/>
        <w:rPr>
          <w:rFonts w:ascii="Palatino Linotype" w:hAnsi="Palatino Linotype"/>
          <w:sz w:val="22"/>
        </w:rPr>
      </w:pPr>
      <w:r w:rsidRPr="00901AB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901ABB">
        <w:rPr>
          <w:rFonts w:ascii="Palatino Linotype" w:hAnsi="Palatino Linotype"/>
          <w:b/>
          <w:sz w:val="22"/>
        </w:rPr>
        <w:t>IMPROCEDENCIA</w:t>
      </w:r>
      <w:r w:rsidRPr="00901ABB">
        <w:rPr>
          <w:rFonts w:ascii="Palatino Linotype" w:hAnsi="Palatino Linotype"/>
          <w:sz w:val="22"/>
        </w:rPr>
        <w:t xml:space="preserve">.” </w:t>
      </w:r>
      <w:r w:rsidRPr="00901ABB">
        <w:rPr>
          <w:rFonts w:ascii="Palatino Linotype" w:hAnsi="Palatino Linotype"/>
          <w:b/>
          <w:sz w:val="22"/>
        </w:rPr>
        <w:t>(Semanario Judicial de la Federación, Quinta Época, 1985, pág. 262),</w:t>
      </w:r>
      <w:r w:rsidRPr="00901AB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69B535" w14:textId="77777777" w:rsidR="00110C44" w:rsidRPr="00901ABB" w:rsidRDefault="00110C44" w:rsidP="006A4C05">
      <w:pPr>
        <w:spacing w:line="360" w:lineRule="auto"/>
        <w:jc w:val="both"/>
        <w:rPr>
          <w:rFonts w:ascii="Palatino Linotype" w:hAnsi="Palatino Linotype"/>
          <w:sz w:val="22"/>
        </w:rPr>
      </w:pPr>
    </w:p>
    <w:p w14:paraId="35D37B6B" w14:textId="2404916B" w:rsidR="001557B8" w:rsidRPr="00901ABB" w:rsidRDefault="00771523" w:rsidP="006A4C05">
      <w:pPr>
        <w:spacing w:line="360" w:lineRule="auto"/>
        <w:jc w:val="both"/>
        <w:rPr>
          <w:rFonts w:ascii="Palatino Linotype" w:hAnsi="Palatino Linotype"/>
          <w:sz w:val="22"/>
        </w:rPr>
      </w:pPr>
      <w:r w:rsidRPr="00901ABB">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3B3A5F3" w14:textId="77777777" w:rsidR="00774277" w:rsidRPr="00901ABB" w:rsidRDefault="00774277" w:rsidP="006A4C05">
      <w:pPr>
        <w:spacing w:line="360" w:lineRule="auto"/>
        <w:jc w:val="both"/>
        <w:rPr>
          <w:rFonts w:ascii="Palatino Linotype" w:hAnsi="Palatino Linotype"/>
          <w:sz w:val="22"/>
        </w:rPr>
      </w:pPr>
    </w:p>
    <w:p w14:paraId="4704F0E0" w14:textId="0062A6E9" w:rsidR="00F63079" w:rsidRPr="00901ABB" w:rsidRDefault="00771523" w:rsidP="006A4C05">
      <w:pPr>
        <w:spacing w:line="360" w:lineRule="auto"/>
        <w:jc w:val="both"/>
        <w:rPr>
          <w:rFonts w:ascii="Palatino Linotype" w:hAnsi="Palatino Linotype"/>
          <w:b/>
          <w:sz w:val="22"/>
        </w:rPr>
      </w:pPr>
      <w:r w:rsidRPr="00901ABB">
        <w:rPr>
          <w:rFonts w:ascii="Palatino Linotype" w:hAnsi="Palatino Linotype"/>
          <w:b/>
          <w:sz w:val="22"/>
        </w:rPr>
        <w:t>Causales de sobreseimiento.</w:t>
      </w:r>
    </w:p>
    <w:p w14:paraId="38B9E40E" w14:textId="77777777" w:rsidR="00C14770" w:rsidRPr="00901ABB" w:rsidRDefault="00C14770" w:rsidP="006A4C05">
      <w:pPr>
        <w:spacing w:line="360" w:lineRule="auto"/>
        <w:jc w:val="both"/>
        <w:rPr>
          <w:rFonts w:ascii="Palatino Linotype" w:hAnsi="Palatino Linotype"/>
          <w:b/>
          <w:sz w:val="22"/>
        </w:rPr>
      </w:pPr>
    </w:p>
    <w:p w14:paraId="677FEB20" w14:textId="28F15915" w:rsidR="001557B8" w:rsidRPr="00901ABB" w:rsidRDefault="00771523" w:rsidP="006A4C05">
      <w:pPr>
        <w:spacing w:line="360" w:lineRule="auto"/>
        <w:jc w:val="both"/>
        <w:rPr>
          <w:rFonts w:ascii="Palatino Linotype" w:hAnsi="Palatino Linotype"/>
          <w:sz w:val="22"/>
        </w:rPr>
      </w:pPr>
      <w:r w:rsidRPr="00901ABB">
        <w:rPr>
          <w:rFonts w:ascii="Palatino Linotype" w:hAnsi="Palatino Linotype"/>
          <w:sz w:val="22"/>
        </w:rPr>
        <w:t>Por ser de previo y especial pronunciamiento, este Instituto analiza si se actualiza alguna causal de sobreseimiento.</w:t>
      </w:r>
    </w:p>
    <w:p w14:paraId="4DF3317A" w14:textId="77777777" w:rsidR="006500AA" w:rsidRPr="00901ABB" w:rsidRDefault="006500AA" w:rsidP="006A4C05">
      <w:pPr>
        <w:spacing w:line="360" w:lineRule="auto"/>
        <w:jc w:val="both"/>
        <w:rPr>
          <w:rFonts w:ascii="Palatino Linotype" w:hAnsi="Palatino Linotype"/>
          <w:sz w:val="22"/>
        </w:rPr>
      </w:pPr>
    </w:p>
    <w:p w14:paraId="080FAA7A" w14:textId="284F689C" w:rsidR="00374D97" w:rsidRPr="00901ABB" w:rsidRDefault="00771523" w:rsidP="006A4C05">
      <w:pPr>
        <w:spacing w:line="360" w:lineRule="auto"/>
        <w:jc w:val="both"/>
        <w:rPr>
          <w:rFonts w:ascii="Palatino Linotype" w:hAnsi="Palatino Linotype"/>
          <w:sz w:val="22"/>
        </w:rPr>
      </w:pPr>
      <w:r w:rsidRPr="00901ABB">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901ABB">
        <w:rPr>
          <w:rFonts w:ascii="Palatino Linotype" w:hAnsi="Palatino Linotype"/>
          <w:sz w:val="22"/>
        </w:rPr>
        <w:t>bien, haya quedado sin materia.</w:t>
      </w:r>
      <w:r w:rsidR="006D048E" w:rsidRPr="00901ABB">
        <w:rPr>
          <w:rFonts w:ascii="Palatino Linotype" w:hAnsi="Palatino Linotype"/>
          <w:sz w:val="22"/>
        </w:rPr>
        <w:t xml:space="preserve"> </w:t>
      </w:r>
      <w:r w:rsidRPr="00901ABB">
        <w:rPr>
          <w:rFonts w:ascii="Palatino Linotype" w:hAnsi="Palatino Linotype"/>
          <w:sz w:val="22"/>
        </w:rPr>
        <w:t xml:space="preserve">En ese orden de ideas, </w:t>
      </w:r>
      <w:r w:rsidR="006D048E" w:rsidRPr="00901ABB">
        <w:rPr>
          <w:rFonts w:ascii="Palatino Linotype" w:hAnsi="Palatino Linotype"/>
          <w:sz w:val="22"/>
        </w:rPr>
        <w:t xml:space="preserve">al no actualizarse ninguno de los supuestos antes mencionados, </w:t>
      </w:r>
      <w:r w:rsidRPr="00901ABB">
        <w:rPr>
          <w:rFonts w:ascii="Palatino Linotype" w:hAnsi="Palatino Linotype"/>
          <w:sz w:val="22"/>
        </w:rPr>
        <w:t>se considera procedente entrar al fondo del presente asunto</w:t>
      </w:r>
      <w:r w:rsidR="006D048E" w:rsidRPr="00901ABB">
        <w:rPr>
          <w:rFonts w:ascii="Palatino Linotype" w:hAnsi="Palatino Linotype"/>
          <w:sz w:val="22"/>
        </w:rPr>
        <w:t>.</w:t>
      </w:r>
    </w:p>
    <w:p w14:paraId="23D46C73" w14:textId="77777777" w:rsidR="00CF1829" w:rsidRPr="00901ABB" w:rsidRDefault="00CF1829" w:rsidP="006A4C05">
      <w:pPr>
        <w:spacing w:line="360" w:lineRule="auto"/>
        <w:jc w:val="both"/>
        <w:rPr>
          <w:rFonts w:ascii="Palatino Linotype" w:hAnsi="Palatino Linotype" w:cs="Tahoma"/>
          <w:sz w:val="22"/>
          <w:szCs w:val="22"/>
          <w:shd w:val="clear" w:color="auto" w:fill="FFFFFF"/>
        </w:rPr>
      </w:pPr>
    </w:p>
    <w:p w14:paraId="63A9E839" w14:textId="756C6856" w:rsidR="00CC0600" w:rsidRPr="00901ABB" w:rsidRDefault="003A3A5A" w:rsidP="006A4C05">
      <w:pPr>
        <w:spacing w:line="360" w:lineRule="auto"/>
        <w:jc w:val="both"/>
        <w:rPr>
          <w:rFonts w:ascii="Palatino Linotype" w:hAnsi="Palatino Linotype"/>
          <w:b/>
          <w:sz w:val="22"/>
        </w:rPr>
      </w:pPr>
      <w:r w:rsidRPr="00901ABB">
        <w:rPr>
          <w:rFonts w:ascii="Palatino Linotype" w:hAnsi="Palatino Linotype"/>
          <w:b/>
          <w:sz w:val="22"/>
        </w:rPr>
        <w:t xml:space="preserve">TERCERO. Determinación de la Controversia. </w:t>
      </w:r>
    </w:p>
    <w:p w14:paraId="3345ECF3" w14:textId="77777777" w:rsidR="006D048E" w:rsidRPr="00901ABB" w:rsidRDefault="006D048E" w:rsidP="006A4C05">
      <w:pPr>
        <w:spacing w:line="360" w:lineRule="auto"/>
        <w:jc w:val="both"/>
        <w:rPr>
          <w:rFonts w:ascii="Palatino Linotype" w:hAnsi="Palatino Linotype"/>
          <w:b/>
          <w:sz w:val="22"/>
        </w:rPr>
      </w:pPr>
    </w:p>
    <w:p w14:paraId="0F2E08B1" w14:textId="23A3298A" w:rsidR="00640553" w:rsidRPr="00901ABB" w:rsidRDefault="003A3A5A" w:rsidP="006A4C05">
      <w:pPr>
        <w:spacing w:line="360" w:lineRule="auto"/>
        <w:jc w:val="both"/>
        <w:rPr>
          <w:rFonts w:ascii="Palatino Linotype" w:hAnsi="Palatino Linotype"/>
          <w:sz w:val="22"/>
        </w:rPr>
      </w:pPr>
      <w:r w:rsidRPr="00901ABB">
        <w:rPr>
          <w:rFonts w:ascii="Palatino Linotype" w:hAnsi="Palatino Linotype"/>
          <w:sz w:val="22"/>
        </w:rPr>
        <w:t>Una vez realizado el estudio de las constancias que integran el expediente en que se actúa,</w:t>
      </w:r>
      <w:r w:rsidR="005367AE" w:rsidRPr="00901ABB">
        <w:rPr>
          <w:rFonts w:ascii="Palatino Linotype" w:hAnsi="Palatino Linotype"/>
          <w:sz w:val="22"/>
        </w:rPr>
        <w:t xml:space="preserve"> se desprende que el Particular</w:t>
      </w:r>
      <w:r w:rsidR="00F63079" w:rsidRPr="00901ABB">
        <w:rPr>
          <w:rFonts w:ascii="Palatino Linotype" w:hAnsi="Palatino Linotype"/>
          <w:sz w:val="22"/>
        </w:rPr>
        <w:t xml:space="preserve"> solicitó </w:t>
      </w:r>
      <w:r w:rsidR="00EE235C" w:rsidRPr="00901ABB">
        <w:rPr>
          <w:rFonts w:ascii="Palatino Linotype" w:hAnsi="Palatino Linotype"/>
          <w:sz w:val="22"/>
        </w:rPr>
        <w:t>al Sujeto Obligado</w:t>
      </w:r>
      <w:r w:rsidR="00110C44" w:rsidRPr="00901ABB">
        <w:rPr>
          <w:rFonts w:ascii="Palatino Linotype" w:hAnsi="Palatino Linotype"/>
          <w:sz w:val="22"/>
        </w:rPr>
        <w:t>,</w:t>
      </w:r>
      <w:r w:rsidR="00164D64" w:rsidRPr="00901ABB">
        <w:rPr>
          <w:rFonts w:ascii="Palatino Linotype" w:hAnsi="Palatino Linotype"/>
          <w:sz w:val="22"/>
        </w:rPr>
        <w:t xml:space="preserve"> lo siguiente:</w:t>
      </w:r>
    </w:p>
    <w:p w14:paraId="457D6867" w14:textId="11644114" w:rsidR="00164D64" w:rsidRPr="00901ABB" w:rsidRDefault="00164D64" w:rsidP="00164D64">
      <w:pPr>
        <w:pStyle w:val="Prrafodelista"/>
        <w:numPr>
          <w:ilvl w:val="0"/>
          <w:numId w:val="25"/>
        </w:numPr>
        <w:spacing w:line="360" w:lineRule="auto"/>
        <w:ind w:left="993"/>
        <w:jc w:val="both"/>
        <w:rPr>
          <w:rFonts w:ascii="Palatino Linotype" w:hAnsi="Palatino Linotype"/>
        </w:rPr>
      </w:pPr>
      <w:r w:rsidRPr="00901ABB">
        <w:rPr>
          <w:rFonts w:ascii="Palatino Linotype" w:hAnsi="Palatino Linotype"/>
        </w:rPr>
        <w:lastRenderedPageBreak/>
        <w:t>Del Presidente Municipal:</w:t>
      </w:r>
    </w:p>
    <w:p w14:paraId="69A8F24C" w14:textId="0E4AFF8D" w:rsidR="00164D64" w:rsidRPr="00901ABB" w:rsidRDefault="00164D64" w:rsidP="00164D64">
      <w:pPr>
        <w:pStyle w:val="Prrafodelista"/>
        <w:numPr>
          <w:ilvl w:val="0"/>
          <w:numId w:val="26"/>
        </w:numPr>
        <w:spacing w:line="360" w:lineRule="auto"/>
        <w:ind w:left="993"/>
        <w:jc w:val="both"/>
        <w:rPr>
          <w:rFonts w:ascii="Palatino Linotype" w:hAnsi="Palatino Linotype"/>
        </w:rPr>
      </w:pPr>
      <w:r w:rsidRPr="00901ABB">
        <w:rPr>
          <w:rFonts w:ascii="Palatino Linotype" w:hAnsi="Palatino Linotype"/>
        </w:rPr>
        <w:t>Constancia de mayoría</w:t>
      </w:r>
      <w:r w:rsidR="00D04542" w:rsidRPr="00901ABB">
        <w:rPr>
          <w:rFonts w:ascii="Palatino Linotype" w:hAnsi="Palatino Linotype"/>
        </w:rPr>
        <w:t>.</w:t>
      </w:r>
    </w:p>
    <w:p w14:paraId="6842C63C" w14:textId="6E3A6BB5" w:rsidR="00164D64" w:rsidRPr="00901ABB" w:rsidRDefault="00164D64" w:rsidP="00164D64">
      <w:pPr>
        <w:pStyle w:val="Prrafodelista"/>
        <w:numPr>
          <w:ilvl w:val="0"/>
          <w:numId w:val="26"/>
        </w:numPr>
        <w:spacing w:line="360" w:lineRule="auto"/>
        <w:ind w:left="993"/>
        <w:jc w:val="both"/>
        <w:rPr>
          <w:rFonts w:ascii="Palatino Linotype" w:hAnsi="Palatino Linotype"/>
        </w:rPr>
      </w:pPr>
      <w:r w:rsidRPr="00901ABB">
        <w:rPr>
          <w:rFonts w:ascii="Palatino Linotype" w:hAnsi="Palatino Linotype"/>
        </w:rPr>
        <w:t xml:space="preserve">Expediente </w:t>
      </w:r>
      <w:r w:rsidR="00D04542" w:rsidRPr="00901ABB">
        <w:rPr>
          <w:rFonts w:ascii="Palatino Linotype" w:hAnsi="Palatino Linotype"/>
        </w:rPr>
        <w:t>completo señalado en la Ley para ocupar el cargo.</w:t>
      </w:r>
    </w:p>
    <w:p w14:paraId="4060217B" w14:textId="77777777" w:rsidR="00164D64" w:rsidRPr="00901ABB" w:rsidRDefault="00164D64" w:rsidP="00164D64">
      <w:pPr>
        <w:spacing w:line="360" w:lineRule="auto"/>
        <w:ind w:left="993"/>
        <w:jc w:val="both"/>
        <w:rPr>
          <w:rFonts w:ascii="Palatino Linotype" w:hAnsi="Palatino Linotype"/>
          <w:sz w:val="22"/>
        </w:rPr>
      </w:pPr>
    </w:p>
    <w:p w14:paraId="659D44F4" w14:textId="400717ED" w:rsidR="00164D64" w:rsidRPr="00901ABB" w:rsidRDefault="00A61EDC" w:rsidP="00A61EDC">
      <w:pPr>
        <w:pStyle w:val="Prrafodelista"/>
        <w:numPr>
          <w:ilvl w:val="0"/>
          <w:numId w:val="25"/>
        </w:numPr>
        <w:spacing w:line="360" w:lineRule="auto"/>
        <w:ind w:left="993"/>
        <w:jc w:val="both"/>
        <w:rPr>
          <w:rFonts w:ascii="Palatino Linotype" w:hAnsi="Palatino Linotype"/>
        </w:rPr>
      </w:pPr>
      <w:r w:rsidRPr="00901ABB">
        <w:rPr>
          <w:rFonts w:ascii="Palatino Linotype" w:hAnsi="Palatino Linotype"/>
        </w:rPr>
        <w:t>De m</w:t>
      </w:r>
      <w:r w:rsidR="00164D64" w:rsidRPr="00901ABB">
        <w:rPr>
          <w:rFonts w:ascii="Palatino Linotype" w:hAnsi="Palatino Linotype"/>
        </w:rPr>
        <w:t>andos medios y superiores</w:t>
      </w:r>
      <w:r w:rsidRPr="00901ABB">
        <w:rPr>
          <w:rFonts w:ascii="Palatino Linotype" w:hAnsi="Palatino Linotype"/>
        </w:rPr>
        <w:t xml:space="preserve">; </w:t>
      </w:r>
      <w:r w:rsidR="00B4540A" w:rsidRPr="00901ABB">
        <w:rPr>
          <w:rFonts w:ascii="Palatino Linotype" w:hAnsi="Palatino Linotype"/>
          <w:i/>
        </w:rPr>
        <w:t>Curriculum Vitae</w:t>
      </w:r>
      <w:r w:rsidR="00B4540A" w:rsidRPr="00901ABB">
        <w:rPr>
          <w:rFonts w:ascii="Palatino Linotype" w:hAnsi="Palatino Linotype"/>
        </w:rPr>
        <w:t>, nombramiento</w:t>
      </w:r>
      <w:r w:rsidRPr="00901ABB">
        <w:rPr>
          <w:rFonts w:ascii="Palatino Linotype" w:hAnsi="Palatino Linotype"/>
        </w:rPr>
        <w:t xml:space="preserve">, constancia de competencia laboral </w:t>
      </w:r>
      <w:r w:rsidR="00B4540A" w:rsidRPr="00901ABB">
        <w:rPr>
          <w:rFonts w:ascii="Palatino Linotype" w:hAnsi="Palatino Linotype"/>
        </w:rPr>
        <w:t>y expediente completo señalado en l</w:t>
      </w:r>
      <w:r w:rsidRPr="00901ABB">
        <w:rPr>
          <w:rFonts w:ascii="Palatino Linotype" w:hAnsi="Palatino Linotype"/>
        </w:rPr>
        <w:t xml:space="preserve">a Ley. </w:t>
      </w:r>
    </w:p>
    <w:p w14:paraId="1E54D6CF" w14:textId="77777777" w:rsidR="00A61EDC" w:rsidRPr="00901ABB" w:rsidRDefault="00A61EDC" w:rsidP="00A61EDC">
      <w:pPr>
        <w:pStyle w:val="Prrafodelista"/>
        <w:spacing w:line="360" w:lineRule="auto"/>
        <w:ind w:left="993" w:right="539"/>
        <w:jc w:val="both"/>
        <w:rPr>
          <w:rFonts w:ascii="Palatino Linotype" w:hAnsi="Palatino Linotype"/>
        </w:rPr>
      </w:pPr>
    </w:p>
    <w:p w14:paraId="763AE4E1" w14:textId="75824154" w:rsidR="00223C46" w:rsidRPr="00901ABB" w:rsidRDefault="00DA0D92" w:rsidP="006A4C05">
      <w:pPr>
        <w:spacing w:line="360" w:lineRule="auto"/>
        <w:jc w:val="both"/>
        <w:rPr>
          <w:rFonts w:ascii="Palatino Linotype" w:hAnsi="Palatino Linotype"/>
          <w:sz w:val="22"/>
        </w:rPr>
      </w:pPr>
      <w:r w:rsidRPr="00901ABB">
        <w:rPr>
          <w:rFonts w:ascii="Palatino Linotype" w:hAnsi="Palatino Linotype"/>
          <w:sz w:val="22"/>
        </w:rPr>
        <w:t xml:space="preserve">En respuesta, </w:t>
      </w:r>
      <w:r w:rsidR="00527D6F" w:rsidRPr="00901ABB">
        <w:rPr>
          <w:rFonts w:ascii="Palatino Linotype" w:hAnsi="Palatino Linotype"/>
          <w:sz w:val="22"/>
        </w:rPr>
        <w:t xml:space="preserve">el </w:t>
      </w:r>
      <w:r w:rsidR="005367AE" w:rsidRPr="00901ABB">
        <w:rPr>
          <w:rFonts w:ascii="Palatino Linotype" w:hAnsi="Palatino Linotype"/>
          <w:sz w:val="22"/>
        </w:rPr>
        <w:t xml:space="preserve">Sujeto </w:t>
      </w:r>
      <w:r w:rsidR="00B97875" w:rsidRPr="00901ABB">
        <w:rPr>
          <w:rFonts w:ascii="Palatino Linotype" w:hAnsi="Palatino Linotype"/>
          <w:sz w:val="22"/>
        </w:rPr>
        <w:t>Obligado</w:t>
      </w:r>
      <w:r w:rsidR="00FD438F" w:rsidRPr="00901ABB">
        <w:rPr>
          <w:rFonts w:ascii="Palatino Linotype" w:hAnsi="Palatino Linotype"/>
          <w:sz w:val="22"/>
        </w:rPr>
        <w:t xml:space="preserve"> </w:t>
      </w:r>
      <w:r w:rsidR="00164D64" w:rsidRPr="00901ABB">
        <w:rPr>
          <w:rFonts w:ascii="Palatino Linotype" w:hAnsi="Palatino Linotype"/>
          <w:sz w:val="22"/>
        </w:rPr>
        <w:t xml:space="preserve">hizo entrega de diversas constancias de certificación de competencia laboral en versión pública, así como que la información curricular de sus mandos medios y superiores se encuentra disponible en el portal de Información Pública de Oficio Mexiquense (IPOMEX); </w:t>
      </w:r>
      <w:r w:rsidR="00D04542" w:rsidRPr="00901ABB">
        <w:rPr>
          <w:rFonts w:ascii="Palatino Linotype" w:hAnsi="Palatino Linotype"/>
          <w:sz w:val="22"/>
        </w:rPr>
        <w:t>además</w:t>
      </w:r>
      <w:r w:rsidR="00164D64" w:rsidRPr="00901ABB">
        <w:rPr>
          <w:rFonts w:ascii="Palatino Linotype" w:hAnsi="Palatino Linotype"/>
          <w:sz w:val="22"/>
        </w:rPr>
        <w:t xml:space="preserve">, hizo entrega de la constancia de mayoría </w:t>
      </w:r>
      <w:r w:rsidR="00D04542" w:rsidRPr="00901ABB">
        <w:rPr>
          <w:rFonts w:ascii="Palatino Linotype" w:hAnsi="Palatino Linotype"/>
          <w:sz w:val="22"/>
        </w:rPr>
        <w:t xml:space="preserve">y </w:t>
      </w:r>
      <w:r w:rsidR="00D04542" w:rsidRPr="00901ABB">
        <w:rPr>
          <w:rFonts w:ascii="Palatino Linotype" w:hAnsi="Palatino Linotype"/>
          <w:i/>
          <w:sz w:val="22"/>
        </w:rPr>
        <w:t xml:space="preserve">curriculum vitae </w:t>
      </w:r>
      <w:r w:rsidR="00164D64" w:rsidRPr="00901ABB">
        <w:rPr>
          <w:rFonts w:ascii="Palatino Linotype" w:hAnsi="Palatino Linotype"/>
          <w:sz w:val="22"/>
        </w:rPr>
        <w:t>del Presidente Municipal</w:t>
      </w:r>
      <w:r w:rsidR="00D04542" w:rsidRPr="00901ABB">
        <w:rPr>
          <w:rFonts w:ascii="Palatino Linotype" w:hAnsi="Palatino Linotype"/>
          <w:sz w:val="22"/>
        </w:rPr>
        <w:t>.</w:t>
      </w:r>
    </w:p>
    <w:p w14:paraId="7F451A4F" w14:textId="77777777" w:rsidR="00CA4710" w:rsidRPr="00901ABB" w:rsidRDefault="00CA4710" w:rsidP="006A4C05">
      <w:pPr>
        <w:spacing w:line="360" w:lineRule="auto"/>
        <w:jc w:val="both"/>
        <w:rPr>
          <w:rFonts w:ascii="Palatino Linotype" w:hAnsi="Palatino Linotype"/>
          <w:sz w:val="22"/>
        </w:rPr>
      </w:pPr>
    </w:p>
    <w:p w14:paraId="2A2EDE7E" w14:textId="572998C5" w:rsidR="00D04542" w:rsidRPr="00901ABB" w:rsidRDefault="00D04542" w:rsidP="00D04542">
      <w:pPr>
        <w:spacing w:line="360" w:lineRule="auto"/>
        <w:jc w:val="both"/>
        <w:rPr>
          <w:rFonts w:ascii="Palatino Linotype" w:hAnsi="Palatino Linotype"/>
          <w:sz w:val="22"/>
        </w:rPr>
      </w:pPr>
      <w:r w:rsidRPr="00901ABB">
        <w:rPr>
          <w:rFonts w:ascii="Palatino Linotype" w:hAnsi="Palatino Linotype"/>
          <w:sz w:val="22"/>
        </w:rPr>
        <w:t xml:space="preserve">Inconforme con la actuación del Sujeto Obligado, el ahora Recurrente por medio de la presentación del medio de defensa que nos ocupa, se limitó a señalar como razones o motivos de inconformidad, </w:t>
      </w:r>
      <w:r w:rsidRPr="00901ABB">
        <w:rPr>
          <w:rFonts w:ascii="Palatino Linotype" w:hAnsi="Palatino Linotype"/>
          <w:b/>
          <w:bCs/>
          <w:sz w:val="22"/>
        </w:rPr>
        <w:t>que a su consideración no se le hizo entrega de lo peticionado, por lo que se actualizó la negativa la información requerida</w:t>
      </w:r>
      <w:r w:rsidRPr="00901ABB">
        <w:rPr>
          <w:rFonts w:ascii="Palatino Linotype" w:hAnsi="Palatino Linotype"/>
          <w:sz w:val="22"/>
        </w:rPr>
        <w:t>.</w:t>
      </w:r>
    </w:p>
    <w:p w14:paraId="09ACEB9F" w14:textId="77777777" w:rsidR="00BC5672" w:rsidRPr="00901ABB" w:rsidRDefault="00BC5672" w:rsidP="006A4C05">
      <w:pPr>
        <w:spacing w:line="360" w:lineRule="auto"/>
        <w:jc w:val="both"/>
        <w:rPr>
          <w:rFonts w:ascii="Palatino Linotype" w:hAnsi="Palatino Linotype"/>
          <w:sz w:val="22"/>
        </w:rPr>
      </w:pPr>
    </w:p>
    <w:p w14:paraId="71D6AC75" w14:textId="7FE7D9A1" w:rsidR="00D04542" w:rsidRPr="00901ABB" w:rsidRDefault="00BC5672" w:rsidP="006A4C05">
      <w:pPr>
        <w:spacing w:line="360" w:lineRule="auto"/>
        <w:jc w:val="both"/>
        <w:rPr>
          <w:rFonts w:ascii="Palatino Linotype" w:hAnsi="Palatino Linotype"/>
          <w:sz w:val="22"/>
        </w:rPr>
      </w:pPr>
      <w:r w:rsidRPr="00901ABB">
        <w:rPr>
          <w:rFonts w:ascii="Palatino Linotype" w:hAnsi="Palatino Linotype"/>
          <w:sz w:val="22"/>
        </w:rPr>
        <w:t>L</w:t>
      </w:r>
      <w:r w:rsidR="00221237" w:rsidRPr="00901ABB">
        <w:rPr>
          <w:rFonts w:ascii="Palatino Linotype" w:hAnsi="Palatino Linotype"/>
          <w:sz w:val="22"/>
        </w:rPr>
        <w:t>o hasta aquí expuesto</w:t>
      </w:r>
      <w:r w:rsidR="0089033B" w:rsidRPr="00901ABB">
        <w:rPr>
          <w:rFonts w:ascii="Palatino Linotype" w:hAnsi="Palatino Linotype"/>
          <w:sz w:val="22"/>
        </w:rPr>
        <w:t xml:space="preserve">, </w:t>
      </w:r>
      <w:r w:rsidRPr="00901ABB">
        <w:rPr>
          <w:rFonts w:ascii="Palatino Linotype" w:hAnsi="Palatino Linotype"/>
          <w:sz w:val="22"/>
        </w:rPr>
        <w:t xml:space="preserve">se desprende de las documentales que obran en el expediente de referencia materia de la presente Resolución, consistentes en </w:t>
      </w:r>
      <w:r w:rsidR="00DA0D92" w:rsidRPr="00901ABB">
        <w:rPr>
          <w:rFonts w:ascii="Palatino Linotype" w:hAnsi="Palatino Linotype"/>
          <w:sz w:val="22"/>
        </w:rPr>
        <w:t xml:space="preserve">la solicitud de acceso a la información con número de folio </w:t>
      </w:r>
      <w:r w:rsidR="00AD30E7" w:rsidRPr="00901ABB">
        <w:rPr>
          <w:rFonts w:ascii="Palatino Linotype" w:hAnsi="Palatino Linotype"/>
          <w:sz w:val="22"/>
        </w:rPr>
        <w:t>04174/METEPEC/IP/2022</w:t>
      </w:r>
      <w:r w:rsidR="00DA0D92" w:rsidRPr="00901ABB">
        <w:rPr>
          <w:rFonts w:ascii="Palatino Linotype" w:hAnsi="Palatino Linotype"/>
          <w:sz w:val="22"/>
        </w:rPr>
        <w:t>; l</w:t>
      </w:r>
      <w:r w:rsidR="00527D6F" w:rsidRPr="00901ABB">
        <w:rPr>
          <w:rFonts w:ascii="Palatino Linotype" w:hAnsi="Palatino Linotype"/>
          <w:sz w:val="22"/>
        </w:rPr>
        <w:t xml:space="preserve">a respuesta proporcionada por </w:t>
      </w:r>
      <w:r w:rsidR="00817547" w:rsidRPr="00901ABB">
        <w:rPr>
          <w:rFonts w:ascii="Palatino Linotype" w:hAnsi="Palatino Linotype"/>
          <w:sz w:val="22"/>
        </w:rPr>
        <w:t xml:space="preserve">el </w:t>
      </w:r>
      <w:r w:rsidR="00AD30E7" w:rsidRPr="00901ABB">
        <w:rPr>
          <w:rFonts w:ascii="Palatino Linotype" w:hAnsi="Palatino Linotype"/>
          <w:sz w:val="22"/>
        </w:rPr>
        <w:t>Ayuntamiento de Metepec</w:t>
      </w:r>
      <w:r w:rsidR="00817547" w:rsidRPr="00901ABB">
        <w:rPr>
          <w:rFonts w:ascii="Palatino Linotype" w:hAnsi="Palatino Linotype"/>
          <w:sz w:val="22"/>
        </w:rPr>
        <w:t xml:space="preserve"> y </w:t>
      </w:r>
      <w:r w:rsidR="00DA0D92" w:rsidRPr="00901ABB">
        <w:rPr>
          <w:rFonts w:ascii="Palatino Linotype" w:hAnsi="Palatino Linotype"/>
          <w:sz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87EAC4E" w14:textId="77777777" w:rsidR="00930447" w:rsidRPr="00901ABB" w:rsidRDefault="00930447" w:rsidP="006A4C05">
      <w:pPr>
        <w:spacing w:line="360" w:lineRule="auto"/>
        <w:jc w:val="both"/>
        <w:rPr>
          <w:rFonts w:ascii="Palatino Linotype" w:hAnsi="Palatino Linotype"/>
          <w:sz w:val="22"/>
        </w:rPr>
      </w:pPr>
    </w:p>
    <w:p w14:paraId="48559D70" w14:textId="704E866F" w:rsidR="00D04542" w:rsidRPr="00901ABB" w:rsidRDefault="00D04542" w:rsidP="00D04542">
      <w:pPr>
        <w:spacing w:line="360" w:lineRule="auto"/>
        <w:jc w:val="both"/>
        <w:rPr>
          <w:rFonts w:ascii="Palatino Linotype" w:hAnsi="Palatino Linotype"/>
          <w:sz w:val="22"/>
        </w:rPr>
      </w:pPr>
      <w:r w:rsidRPr="00901ABB">
        <w:rPr>
          <w:rFonts w:ascii="Palatino Linotype" w:hAnsi="Palatino Linotype"/>
          <w:sz w:val="22"/>
        </w:rPr>
        <w:lastRenderedPageBreak/>
        <w:t>Es entonces, que este Instituto advierte la procedencia del Recurso de Revisión al rubro en términos de la fracción I, del artículo 179 de la Ley de Transparencia y Acceso a la Información Pública del Estado de México y Municipios, pues a decir el Particular, se configuró la negativa a la información solicitada.</w:t>
      </w:r>
    </w:p>
    <w:p w14:paraId="40867CDC" w14:textId="77777777" w:rsidR="00C91ED9" w:rsidRPr="00901ABB" w:rsidRDefault="00C91ED9" w:rsidP="006A4C05">
      <w:pPr>
        <w:spacing w:line="360" w:lineRule="auto"/>
        <w:jc w:val="both"/>
        <w:rPr>
          <w:rFonts w:ascii="Palatino Linotype" w:hAnsi="Palatino Linotype"/>
          <w:sz w:val="22"/>
        </w:rPr>
      </w:pPr>
    </w:p>
    <w:p w14:paraId="2AA7E74A" w14:textId="33BA292E" w:rsidR="006C7686" w:rsidRPr="00901ABB" w:rsidRDefault="00DA0D92" w:rsidP="006A4C05">
      <w:pPr>
        <w:spacing w:line="360" w:lineRule="auto"/>
        <w:jc w:val="both"/>
        <w:rPr>
          <w:rFonts w:ascii="Palatino Linotype" w:hAnsi="Palatino Linotype"/>
          <w:b/>
          <w:sz w:val="22"/>
        </w:rPr>
      </w:pPr>
      <w:r w:rsidRPr="00901ABB">
        <w:rPr>
          <w:rFonts w:ascii="Palatino Linotype" w:hAnsi="Palatino Linotype"/>
          <w:shd w:val="clear" w:color="auto" w:fill="FFFFFF"/>
        </w:rPr>
        <w:t xml:space="preserve"> </w:t>
      </w:r>
      <w:r w:rsidRPr="00901ABB">
        <w:rPr>
          <w:rFonts w:ascii="Palatino Linotype" w:hAnsi="Palatino Linotype"/>
          <w:b/>
          <w:sz w:val="22"/>
        </w:rPr>
        <w:t>CUARTO. Marco normativo aplicable en materia de transparencia y a</w:t>
      </w:r>
      <w:r w:rsidR="00056D2E" w:rsidRPr="00901ABB">
        <w:rPr>
          <w:rFonts w:ascii="Palatino Linotype" w:hAnsi="Palatino Linotype"/>
          <w:b/>
          <w:sz w:val="22"/>
        </w:rPr>
        <w:t>cceso a la información pública.</w:t>
      </w:r>
    </w:p>
    <w:p w14:paraId="3F3D5069" w14:textId="77777777" w:rsidR="00C91ED9" w:rsidRPr="00901ABB" w:rsidRDefault="00C91ED9" w:rsidP="006A4C05">
      <w:pPr>
        <w:spacing w:line="360" w:lineRule="auto"/>
        <w:jc w:val="both"/>
        <w:rPr>
          <w:rFonts w:ascii="Palatino Linotype" w:hAnsi="Palatino Linotype"/>
          <w:b/>
          <w:sz w:val="22"/>
        </w:rPr>
      </w:pPr>
    </w:p>
    <w:p w14:paraId="7F4FDB2D" w14:textId="124E29EA" w:rsidR="00DA0D92" w:rsidRPr="00901ABB" w:rsidRDefault="00DA0D92" w:rsidP="006A4C05">
      <w:pPr>
        <w:spacing w:line="360" w:lineRule="auto"/>
        <w:jc w:val="both"/>
        <w:rPr>
          <w:rFonts w:ascii="Palatino Linotype" w:hAnsi="Palatino Linotype"/>
          <w:sz w:val="22"/>
        </w:rPr>
      </w:pPr>
      <w:r w:rsidRPr="00901ABB">
        <w:rPr>
          <w:rFonts w:ascii="Palatino Linotype" w:hAnsi="Palatino Linotype"/>
          <w:sz w:val="22"/>
        </w:rPr>
        <w:t xml:space="preserve">El artículo 6°, Apartado A), fracción I de la Constitución Política de los Estados Unidos Mexicanos, establece que toda la información en posesión de cualquier </w:t>
      </w:r>
      <w:r w:rsidR="00344AB5" w:rsidRPr="00901ABB">
        <w:rPr>
          <w:rFonts w:ascii="Palatino Linotype" w:hAnsi="Palatino Linotype"/>
          <w:sz w:val="22"/>
        </w:rPr>
        <w:t>autoridad</w:t>
      </w:r>
      <w:r w:rsidRPr="00901ABB">
        <w:rPr>
          <w:rFonts w:ascii="Palatino Linotype" w:hAnsi="Palatino Linotype"/>
          <w:sz w:val="22"/>
        </w:rPr>
        <w:t xml:space="preserve"> es pública y sólo podrá ser reservada temporalmente por razones de interés público.</w:t>
      </w:r>
    </w:p>
    <w:p w14:paraId="1852A933" w14:textId="77777777" w:rsidR="00275D99" w:rsidRPr="00901ABB" w:rsidRDefault="00275D99" w:rsidP="006A4C05">
      <w:pPr>
        <w:spacing w:line="360" w:lineRule="auto"/>
        <w:jc w:val="both"/>
        <w:rPr>
          <w:rFonts w:ascii="Palatino Linotype" w:hAnsi="Palatino Linotype"/>
          <w:sz w:val="22"/>
        </w:rPr>
      </w:pPr>
    </w:p>
    <w:p w14:paraId="2E45D302" w14:textId="47DDD7A3" w:rsidR="00DA0D92" w:rsidRPr="00901ABB" w:rsidRDefault="00DA0D92" w:rsidP="006A4C05">
      <w:pPr>
        <w:spacing w:line="360" w:lineRule="auto"/>
        <w:jc w:val="both"/>
        <w:rPr>
          <w:rFonts w:ascii="Palatino Linotype" w:hAnsi="Palatino Linotype"/>
          <w:sz w:val="22"/>
        </w:rPr>
      </w:pPr>
      <w:r w:rsidRPr="00901AB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D91616" w14:textId="77777777" w:rsidR="00D1769A" w:rsidRPr="00901ABB" w:rsidRDefault="00D1769A" w:rsidP="006A4C05">
      <w:pPr>
        <w:spacing w:line="360" w:lineRule="auto"/>
        <w:jc w:val="both"/>
        <w:rPr>
          <w:rFonts w:ascii="Palatino Linotype" w:hAnsi="Palatino Linotype"/>
          <w:sz w:val="22"/>
        </w:rPr>
      </w:pPr>
    </w:p>
    <w:p w14:paraId="7CD337E8" w14:textId="13E7D666" w:rsidR="00A10C91" w:rsidRPr="00901ABB" w:rsidRDefault="00DA0D92" w:rsidP="006A4C05">
      <w:pPr>
        <w:spacing w:line="360" w:lineRule="auto"/>
        <w:jc w:val="both"/>
        <w:rPr>
          <w:rFonts w:ascii="Palatino Linotype" w:hAnsi="Palatino Linotype"/>
          <w:sz w:val="22"/>
        </w:rPr>
      </w:pPr>
      <w:r w:rsidRPr="00901AB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F30FAEB" w14:textId="77777777" w:rsidR="00D1769A" w:rsidRPr="00901ABB" w:rsidRDefault="00D1769A" w:rsidP="006A4C05">
      <w:pPr>
        <w:spacing w:line="360" w:lineRule="auto"/>
        <w:jc w:val="both"/>
        <w:rPr>
          <w:rFonts w:ascii="Palatino Linotype" w:hAnsi="Palatino Linotype"/>
          <w:sz w:val="22"/>
        </w:rPr>
      </w:pPr>
    </w:p>
    <w:p w14:paraId="6C711484" w14:textId="77777777" w:rsidR="00DA0D92" w:rsidRPr="00901ABB" w:rsidRDefault="00DA0D92" w:rsidP="006A4C05">
      <w:pPr>
        <w:spacing w:line="360" w:lineRule="auto"/>
        <w:jc w:val="both"/>
        <w:rPr>
          <w:rFonts w:ascii="Palatino Linotype" w:hAnsi="Palatino Linotype"/>
          <w:sz w:val="22"/>
        </w:rPr>
      </w:pPr>
      <w:r w:rsidRPr="00901ABB">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01ABB">
        <w:rPr>
          <w:rFonts w:ascii="Palatino Linotype" w:hAnsi="Palatino Linotype"/>
          <w:sz w:val="22"/>
        </w:rPr>
        <w:lastRenderedPageBreak/>
        <w:t>como la información referente a la intimidad de la vida privada y la imagen de las personas, con las excepciones que establezca la ley reglamentaria.</w:t>
      </w:r>
    </w:p>
    <w:p w14:paraId="3D53B469" w14:textId="77777777" w:rsidR="00FF0A9B" w:rsidRPr="00901ABB" w:rsidRDefault="00FF0A9B" w:rsidP="006A4C05">
      <w:pPr>
        <w:spacing w:line="360" w:lineRule="auto"/>
        <w:jc w:val="both"/>
        <w:rPr>
          <w:rFonts w:ascii="Palatino Linotype" w:hAnsi="Palatino Linotype" w:cs="Tahoma"/>
          <w:sz w:val="22"/>
          <w:szCs w:val="22"/>
          <w:shd w:val="clear" w:color="auto" w:fill="FFFFFF"/>
        </w:rPr>
      </w:pPr>
    </w:p>
    <w:p w14:paraId="4F3CF304" w14:textId="77777777"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901ABB" w:rsidRDefault="00FF0A9B" w:rsidP="006A4C05">
      <w:pPr>
        <w:spacing w:line="360" w:lineRule="auto"/>
        <w:jc w:val="both"/>
        <w:rPr>
          <w:rFonts w:ascii="Palatino Linotype" w:hAnsi="Palatino Linotype"/>
          <w:sz w:val="22"/>
        </w:rPr>
      </w:pPr>
    </w:p>
    <w:p w14:paraId="2DA5DAAB" w14:textId="3531144B"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El artículo 12, que, quienes generen, recopilen, administren, manejen, procesen, archiven o conserven información pública serán responsables de la misma.</w:t>
      </w:r>
    </w:p>
    <w:p w14:paraId="4EC28C31" w14:textId="77777777"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901ABB" w:rsidRDefault="00FF0A9B" w:rsidP="006A4C05">
      <w:pPr>
        <w:spacing w:line="360" w:lineRule="auto"/>
        <w:jc w:val="both"/>
        <w:rPr>
          <w:rFonts w:ascii="Palatino Linotype" w:hAnsi="Palatino Linotype"/>
          <w:sz w:val="22"/>
        </w:rPr>
      </w:pPr>
    </w:p>
    <w:p w14:paraId="5B8CCD61" w14:textId="77777777"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901ABB" w:rsidRDefault="003A3A5A" w:rsidP="006A4C05">
      <w:pPr>
        <w:spacing w:line="360" w:lineRule="auto"/>
        <w:jc w:val="both"/>
        <w:rPr>
          <w:rFonts w:ascii="Palatino Linotype" w:hAnsi="Palatino Linotype" w:cs="Tahoma"/>
          <w:sz w:val="22"/>
          <w:szCs w:val="22"/>
          <w:shd w:val="clear" w:color="auto" w:fill="FFFFFF"/>
        </w:rPr>
      </w:pPr>
    </w:p>
    <w:p w14:paraId="5A4D42A6" w14:textId="70FDD2C6" w:rsidR="0004731B" w:rsidRPr="00901ABB" w:rsidRDefault="00FF0A9B" w:rsidP="006A4C05">
      <w:pPr>
        <w:spacing w:line="360" w:lineRule="auto"/>
        <w:jc w:val="both"/>
        <w:rPr>
          <w:rFonts w:ascii="Palatino Linotype" w:hAnsi="Palatino Linotype"/>
          <w:b/>
          <w:bCs/>
          <w:sz w:val="22"/>
          <w:szCs w:val="22"/>
        </w:rPr>
      </w:pPr>
      <w:r w:rsidRPr="00901ABB">
        <w:rPr>
          <w:rFonts w:ascii="Palatino Linotype" w:hAnsi="Palatino Linotype"/>
          <w:b/>
          <w:bCs/>
          <w:sz w:val="22"/>
          <w:szCs w:val="22"/>
        </w:rPr>
        <w:t>QUINTO. Estudio de Fondo.</w:t>
      </w:r>
    </w:p>
    <w:p w14:paraId="1010E341" w14:textId="77777777" w:rsidR="00166B3A" w:rsidRPr="00901ABB" w:rsidRDefault="00166B3A" w:rsidP="006A4C05">
      <w:pPr>
        <w:spacing w:line="360" w:lineRule="auto"/>
        <w:jc w:val="both"/>
        <w:rPr>
          <w:rFonts w:ascii="Palatino Linotype" w:hAnsi="Palatino Linotype"/>
          <w:b/>
          <w:bCs/>
          <w:sz w:val="22"/>
          <w:szCs w:val="22"/>
        </w:rPr>
      </w:pPr>
    </w:p>
    <w:p w14:paraId="208F37C2" w14:textId="46A7F939"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901ABB" w:rsidRDefault="002A50B6" w:rsidP="006A4C05">
      <w:pPr>
        <w:spacing w:line="360" w:lineRule="auto"/>
        <w:jc w:val="both"/>
        <w:rPr>
          <w:rFonts w:ascii="Palatino Linotype" w:hAnsi="Palatino Linotype"/>
          <w:sz w:val="22"/>
        </w:rPr>
      </w:pPr>
    </w:p>
    <w:p w14:paraId="7FD3AEF4" w14:textId="3362B414" w:rsidR="00CE2504" w:rsidRPr="00901ABB" w:rsidRDefault="00FF0A9B" w:rsidP="00BF6EA3">
      <w:pPr>
        <w:pStyle w:val="Prrafodelista"/>
        <w:numPr>
          <w:ilvl w:val="0"/>
          <w:numId w:val="3"/>
        </w:numPr>
        <w:spacing w:line="360" w:lineRule="auto"/>
        <w:jc w:val="both"/>
        <w:rPr>
          <w:rFonts w:ascii="Palatino Linotype" w:hAnsi="Palatino Linotype"/>
        </w:rPr>
      </w:pPr>
      <w:r w:rsidRPr="00901ABB">
        <w:rPr>
          <w:rFonts w:ascii="Palatino Linotype" w:hAnsi="Palatino Linotype"/>
        </w:rPr>
        <w:lastRenderedPageBreak/>
        <w:t>Proveer lo necesario para garantizar a toda persona el derecho de acceso a la información pública, a través de procedimientos sencillos, expeditos, oportunos y gratuitos;</w:t>
      </w:r>
    </w:p>
    <w:p w14:paraId="4C6C32E8" w14:textId="5190F73B" w:rsidR="00CE2504" w:rsidRPr="00901ABB" w:rsidRDefault="00FF0A9B" w:rsidP="00BF6EA3">
      <w:pPr>
        <w:pStyle w:val="Prrafodelista"/>
        <w:numPr>
          <w:ilvl w:val="0"/>
          <w:numId w:val="3"/>
        </w:numPr>
        <w:spacing w:line="360" w:lineRule="auto"/>
        <w:jc w:val="both"/>
        <w:rPr>
          <w:rFonts w:ascii="Palatino Linotype" w:hAnsi="Palatino Linotype"/>
        </w:rPr>
      </w:pPr>
      <w:r w:rsidRPr="00901ABB">
        <w:rPr>
          <w:rFonts w:ascii="Palatino Linotype" w:hAnsi="Palatino Linotype"/>
        </w:rPr>
        <w:t xml:space="preserve">Transparentar la gestión pública, mediante la difusión de la información generada por los Sujetos Obligados, </w:t>
      </w:r>
    </w:p>
    <w:p w14:paraId="78E51B06" w14:textId="2E3E89EB" w:rsidR="00144683" w:rsidRPr="00901ABB" w:rsidRDefault="00FF0A9B" w:rsidP="00BF6EA3">
      <w:pPr>
        <w:pStyle w:val="Prrafodelista"/>
        <w:numPr>
          <w:ilvl w:val="0"/>
          <w:numId w:val="3"/>
        </w:numPr>
        <w:spacing w:line="360" w:lineRule="auto"/>
        <w:jc w:val="both"/>
        <w:rPr>
          <w:rFonts w:ascii="Palatino Linotype" w:hAnsi="Palatino Linotype"/>
          <w:szCs w:val="22"/>
        </w:rPr>
      </w:pPr>
      <w:r w:rsidRPr="00901ABB">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901ABB" w:rsidRDefault="007F38D0" w:rsidP="006A4C05">
      <w:pPr>
        <w:spacing w:line="360" w:lineRule="auto"/>
        <w:ind w:left="720"/>
        <w:jc w:val="both"/>
        <w:rPr>
          <w:rFonts w:ascii="Palatino Linotype" w:hAnsi="Palatino Linotype" w:cs="Tahoma"/>
          <w:bCs/>
          <w:sz w:val="22"/>
          <w:szCs w:val="22"/>
          <w:shd w:val="clear" w:color="auto" w:fill="FFFFFF"/>
        </w:rPr>
      </w:pPr>
    </w:p>
    <w:p w14:paraId="5DC429A6" w14:textId="3F17B5FE" w:rsidR="00FF0A9B"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 xml:space="preserve">Conforme a lo anterior, se deprende que </w:t>
      </w:r>
      <w:r w:rsidRPr="00901ABB">
        <w:rPr>
          <w:rFonts w:ascii="Palatino Linotype" w:hAnsi="Palatino Linotype"/>
          <w:b/>
          <w:sz w:val="22"/>
        </w:rPr>
        <w:t xml:space="preserve">los objetivos de la Ley de la </w:t>
      </w:r>
      <w:r w:rsidR="00344AB5" w:rsidRPr="00901ABB">
        <w:rPr>
          <w:rFonts w:ascii="Palatino Linotype" w:hAnsi="Palatino Linotype"/>
          <w:b/>
          <w:sz w:val="22"/>
        </w:rPr>
        <w:t>materia</w:t>
      </w:r>
      <w:r w:rsidRPr="00901ABB">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18AFE4F5" w14:textId="77777777" w:rsidR="004B2F9F" w:rsidRPr="00901ABB" w:rsidRDefault="004B2F9F" w:rsidP="006A4C05">
      <w:pPr>
        <w:spacing w:line="360" w:lineRule="auto"/>
        <w:jc w:val="both"/>
        <w:rPr>
          <w:rFonts w:ascii="Palatino Linotype" w:hAnsi="Palatino Linotype"/>
          <w:sz w:val="22"/>
        </w:rPr>
      </w:pPr>
    </w:p>
    <w:p w14:paraId="5A1C2833" w14:textId="0860991C" w:rsidR="005F444A"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 xml:space="preserve">En ese orden de ideas, para la atención de las solicitudes de acceso a la información, debe privilegiarse el </w:t>
      </w:r>
      <w:r w:rsidRPr="00901ABB">
        <w:rPr>
          <w:rFonts w:ascii="Palatino Linotype" w:hAnsi="Palatino Linotype"/>
          <w:b/>
          <w:sz w:val="22"/>
        </w:rPr>
        <w:t>principio de máxima publicidad</w:t>
      </w:r>
      <w:r w:rsidRPr="00901AB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7CDE8BA7" w14:textId="77777777" w:rsidR="00ED4580" w:rsidRPr="00901ABB" w:rsidRDefault="00ED4580" w:rsidP="006A4C05">
      <w:pPr>
        <w:spacing w:line="360" w:lineRule="auto"/>
        <w:jc w:val="both"/>
        <w:rPr>
          <w:rFonts w:ascii="Palatino Linotype" w:hAnsi="Palatino Linotype"/>
          <w:sz w:val="22"/>
        </w:rPr>
      </w:pPr>
    </w:p>
    <w:p w14:paraId="641E7C1B" w14:textId="672A0D81" w:rsidR="00770280" w:rsidRPr="00901ABB" w:rsidRDefault="00FF0A9B" w:rsidP="006A4C05">
      <w:pPr>
        <w:spacing w:line="360" w:lineRule="auto"/>
        <w:jc w:val="both"/>
        <w:rPr>
          <w:rFonts w:ascii="Palatino Linotype" w:hAnsi="Palatino Linotype"/>
          <w:sz w:val="22"/>
        </w:rPr>
      </w:pPr>
      <w:r w:rsidRPr="00901AB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354F4E4" w14:textId="77777777" w:rsidR="006A4C05" w:rsidRPr="00901ABB" w:rsidRDefault="006A4C05" w:rsidP="006A4C05">
      <w:pPr>
        <w:spacing w:line="360" w:lineRule="auto"/>
        <w:jc w:val="both"/>
        <w:rPr>
          <w:rFonts w:ascii="Palatino Linotype" w:hAnsi="Palatino Linotype"/>
          <w:sz w:val="22"/>
        </w:rPr>
      </w:pPr>
    </w:p>
    <w:p w14:paraId="381B7598" w14:textId="7B19A1DF" w:rsidR="00CE2504" w:rsidRPr="00901ABB" w:rsidRDefault="00FF0A9B" w:rsidP="00BF6EA3">
      <w:pPr>
        <w:pStyle w:val="Prrafodelista"/>
        <w:numPr>
          <w:ilvl w:val="0"/>
          <w:numId w:val="4"/>
        </w:numPr>
        <w:spacing w:line="360" w:lineRule="auto"/>
        <w:ind w:right="539"/>
        <w:jc w:val="both"/>
        <w:rPr>
          <w:rFonts w:ascii="Palatino Linotype" w:hAnsi="Palatino Linotype"/>
        </w:rPr>
      </w:pPr>
      <w:r w:rsidRPr="00901ABB">
        <w:rPr>
          <w:rFonts w:ascii="Palatino Linotype" w:hAnsi="Palatino Linotype"/>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ADFB8C6" w14:textId="4F5E636C" w:rsidR="00CE2504" w:rsidRPr="00901ABB" w:rsidRDefault="00FF0A9B" w:rsidP="00BF6EA3">
      <w:pPr>
        <w:pStyle w:val="Prrafodelista"/>
        <w:numPr>
          <w:ilvl w:val="0"/>
          <w:numId w:val="2"/>
        </w:numPr>
        <w:spacing w:line="360" w:lineRule="auto"/>
        <w:ind w:right="539"/>
        <w:jc w:val="both"/>
        <w:rPr>
          <w:rFonts w:ascii="Palatino Linotype" w:hAnsi="Palatino Linotype"/>
        </w:rPr>
      </w:pPr>
      <w:r w:rsidRPr="00901ABB">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5C96511" w14:textId="51579F43" w:rsidR="00CE2504" w:rsidRPr="00901ABB" w:rsidRDefault="00FF0A9B" w:rsidP="00BF6EA3">
      <w:pPr>
        <w:pStyle w:val="Prrafodelista"/>
        <w:numPr>
          <w:ilvl w:val="0"/>
          <w:numId w:val="2"/>
        </w:numPr>
        <w:spacing w:line="360" w:lineRule="auto"/>
        <w:ind w:right="539"/>
        <w:jc w:val="both"/>
        <w:rPr>
          <w:rFonts w:ascii="Palatino Linotype" w:hAnsi="Palatino Linotype"/>
        </w:rPr>
      </w:pPr>
      <w:r w:rsidRPr="00901ABB">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D36ACE4" w14:textId="35AD8AF8" w:rsidR="00CE2504" w:rsidRPr="00901ABB" w:rsidRDefault="00FF0A9B" w:rsidP="00BF6EA3">
      <w:pPr>
        <w:pStyle w:val="Prrafodelista"/>
        <w:numPr>
          <w:ilvl w:val="0"/>
          <w:numId w:val="2"/>
        </w:numPr>
        <w:spacing w:line="360" w:lineRule="auto"/>
        <w:ind w:right="539"/>
        <w:jc w:val="both"/>
        <w:rPr>
          <w:rFonts w:ascii="Palatino Linotype" w:hAnsi="Palatino Linotype"/>
        </w:rPr>
      </w:pPr>
      <w:r w:rsidRPr="00901ABB">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38ACEDF" w14:textId="7D439F4C" w:rsidR="00CD1D4F" w:rsidRPr="00901ABB" w:rsidRDefault="00FF0A9B" w:rsidP="00BF6EA3">
      <w:pPr>
        <w:pStyle w:val="Prrafodelista"/>
        <w:numPr>
          <w:ilvl w:val="0"/>
          <w:numId w:val="2"/>
        </w:numPr>
        <w:spacing w:line="360" w:lineRule="auto"/>
        <w:ind w:right="539"/>
        <w:jc w:val="both"/>
        <w:rPr>
          <w:rFonts w:ascii="Palatino Linotype" w:hAnsi="Palatino Linotype"/>
        </w:rPr>
      </w:pPr>
      <w:r w:rsidRPr="00901ABB">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08C1053" w14:textId="77777777" w:rsidR="00114CF4" w:rsidRPr="00901ABB" w:rsidRDefault="00114CF4" w:rsidP="00114CF4">
      <w:pPr>
        <w:spacing w:line="360" w:lineRule="auto"/>
        <w:ind w:right="-28"/>
        <w:jc w:val="both"/>
        <w:rPr>
          <w:rFonts w:ascii="Palatino Linotype" w:hAnsi="Palatino Linotype"/>
        </w:rPr>
      </w:pPr>
    </w:p>
    <w:p w14:paraId="0B7717D1" w14:textId="75F2FE71" w:rsidR="00D04542" w:rsidRPr="00901ABB" w:rsidRDefault="00D04542" w:rsidP="00D04542">
      <w:pPr>
        <w:spacing w:line="360" w:lineRule="auto"/>
        <w:ind w:right="-93"/>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lastRenderedPageBreak/>
        <w:t xml:space="preserve">Previo al estudio de fondo, con la finalidad de precisar la actuación del Sujeto Obligado en relación con el requerimiento del Particular, es conducente </w:t>
      </w:r>
      <w:r w:rsidR="0088622C" w:rsidRPr="00901ABB">
        <w:rPr>
          <w:rFonts w:ascii="Palatino Linotype" w:eastAsia="Calibri" w:hAnsi="Palatino Linotype" w:cs="Tahoma"/>
          <w:bCs/>
          <w:sz w:val="22"/>
          <w:szCs w:val="22"/>
        </w:rPr>
        <w:t>insertar e</w:t>
      </w:r>
      <w:r w:rsidR="009C00E3" w:rsidRPr="00901ABB">
        <w:rPr>
          <w:rFonts w:ascii="Palatino Linotype" w:eastAsia="Calibri" w:hAnsi="Palatino Linotype" w:cs="Tahoma"/>
          <w:bCs/>
          <w:sz w:val="22"/>
          <w:szCs w:val="22"/>
        </w:rPr>
        <w:t>l siguiente cuadro comparativo:</w:t>
      </w:r>
    </w:p>
    <w:p w14:paraId="583EDE81" w14:textId="127C725F" w:rsidR="0088622C" w:rsidRPr="00901ABB" w:rsidRDefault="0088622C" w:rsidP="00D04542">
      <w:pPr>
        <w:spacing w:line="360" w:lineRule="auto"/>
        <w:ind w:right="-93"/>
        <w:jc w:val="both"/>
        <w:rPr>
          <w:rFonts w:ascii="Palatino Linotype" w:eastAsia="Calibri" w:hAnsi="Palatino Linotype" w:cs="Tahoma"/>
          <w:bCs/>
          <w:sz w:val="22"/>
          <w:szCs w:val="22"/>
        </w:rPr>
      </w:pPr>
    </w:p>
    <w:tbl>
      <w:tblPr>
        <w:tblStyle w:val="Tablaconcuadrcula"/>
        <w:tblW w:w="0" w:type="auto"/>
        <w:tblLook w:val="04A0" w:firstRow="1" w:lastRow="0" w:firstColumn="1" w:lastColumn="0" w:noHBand="0" w:noVBand="1"/>
      </w:tblPr>
      <w:tblGrid>
        <w:gridCol w:w="3011"/>
        <w:gridCol w:w="3011"/>
        <w:gridCol w:w="3012"/>
      </w:tblGrid>
      <w:tr w:rsidR="009C00E3" w:rsidRPr="00901ABB" w14:paraId="07FB30CD" w14:textId="77777777" w:rsidTr="006E62AB">
        <w:tc>
          <w:tcPr>
            <w:tcW w:w="2952" w:type="dxa"/>
            <w:tcBorders>
              <w:bottom w:val="single" w:sz="4" w:space="0" w:color="auto"/>
            </w:tcBorders>
            <w:shd w:val="clear" w:color="auto" w:fill="BFBFBF" w:themeFill="background1" w:themeFillShade="BF"/>
          </w:tcPr>
          <w:p w14:paraId="11B942F9" w14:textId="77777777" w:rsidR="009C00E3" w:rsidRPr="00901ABB" w:rsidRDefault="009C00E3" w:rsidP="006E62AB">
            <w:pPr>
              <w:spacing w:line="360" w:lineRule="auto"/>
              <w:ind w:right="-93"/>
              <w:jc w:val="center"/>
              <w:rPr>
                <w:rFonts w:ascii="Palatino Linotype" w:eastAsia="Calibri" w:hAnsi="Palatino Linotype" w:cs="Tahoma"/>
                <w:bCs/>
                <w:sz w:val="22"/>
                <w:szCs w:val="22"/>
              </w:rPr>
            </w:pPr>
            <w:r w:rsidRPr="00901ABB">
              <w:rPr>
                <w:rFonts w:ascii="Palatino Linotype" w:eastAsia="Calibri" w:hAnsi="Palatino Linotype" w:cs="Tahoma"/>
                <w:b/>
                <w:sz w:val="22"/>
                <w:szCs w:val="22"/>
              </w:rPr>
              <w:t>Solicitud</w:t>
            </w:r>
          </w:p>
        </w:tc>
        <w:tc>
          <w:tcPr>
            <w:tcW w:w="2942" w:type="dxa"/>
            <w:tcBorders>
              <w:bottom w:val="single" w:sz="4" w:space="0" w:color="auto"/>
            </w:tcBorders>
            <w:shd w:val="clear" w:color="auto" w:fill="BFBFBF" w:themeFill="background1" w:themeFillShade="BF"/>
          </w:tcPr>
          <w:p w14:paraId="0B4B049B" w14:textId="77777777" w:rsidR="009C00E3" w:rsidRPr="00901ABB" w:rsidRDefault="009C00E3" w:rsidP="006E62AB">
            <w:pPr>
              <w:spacing w:line="360" w:lineRule="auto"/>
              <w:ind w:right="-93"/>
              <w:jc w:val="center"/>
              <w:rPr>
                <w:rFonts w:ascii="Palatino Linotype" w:eastAsia="Calibri" w:hAnsi="Palatino Linotype" w:cs="Tahoma"/>
                <w:bCs/>
                <w:sz w:val="22"/>
                <w:szCs w:val="22"/>
              </w:rPr>
            </w:pPr>
            <w:r w:rsidRPr="00901ABB">
              <w:rPr>
                <w:rFonts w:ascii="Palatino Linotype" w:eastAsia="Calibri" w:hAnsi="Palatino Linotype" w:cs="Tahoma"/>
                <w:b/>
                <w:sz w:val="22"/>
                <w:szCs w:val="22"/>
              </w:rPr>
              <w:t>Respuesta</w:t>
            </w:r>
          </w:p>
        </w:tc>
        <w:tc>
          <w:tcPr>
            <w:tcW w:w="2934" w:type="dxa"/>
            <w:tcBorders>
              <w:bottom w:val="single" w:sz="4" w:space="0" w:color="auto"/>
            </w:tcBorders>
            <w:shd w:val="clear" w:color="auto" w:fill="BFBFBF" w:themeFill="background1" w:themeFillShade="BF"/>
          </w:tcPr>
          <w:p w14:paraId="57FC5FFC" w14:textId="77777777" w:rsidR="009C00E3" w:rsidRPr="00901ABB" w:rsidRDefault="009C00E3" w:rsidP="006E62AB">
            <w:pPr>
              <w:spacing w:line="360" w:lineRule="auto"/>
              <w:ind w:right="-93"/>
              <w:jc w:val="center"/>
              <w:rPr>
                <w:rFonts w:ascii="Palatino Linotype" w:eastAsia="Calibri" w:hAnsi="Palatino Linotype" w:cs="Tahoma"/>
                <w:bCs/>
                <w:sz w:val="22"/>
                <w:szCs w:val="22"/>
              </w:rPr>
            </w:pPr>
            <w:r w:rsidRPr="00901ABB">
              <w:rPr>
                <w:rFonts w:ascii="Palatino Linotype" w:eastAsia="Calibri" w:hAnsi="Palatino Linotype" w:cs="Tahoma"/>
                <w:b/>
                <w:sz w:val="22"/>
                <w:szCs w:val="22"/>
              </w:rPr>
              <w:t>Observaciones</w:t>
            </w:r>
          </w:p>
        </w:tc>
      </w:tr>
      <w:tr w:rsidR="009C00E3" w:rsidRPr="00901ABB" w14:paraId="7003A7A8" w14:textId="77777777" w:rsidTr="006E62AB">
        <w:tc>
          <w:tcPr>
            <w:tcW w:w="8828" w:type="dxa"/>
            <w:gridSpan w:val="3"/>
            <w:tcBorders>
              <w:top w:val="single" w:sz="4" w:space="0" w:color="auto"/>
            </w:tcBorders>
            <w:shd w:val="clear" w:color="auto" w:fill="D9D9D9" w:themeFill="background1" w:themeFillShade="D9"/>
          </w:tcPr>
          <w:p w14:paraId="4A8BCB50" w14:textId="77777777" w:rsidR="009C00E3" w:rsidRPr="00901ABB" w:rsidRDefault="009C00E3" w:rsidP="009C00E3">
            <w:pPr>
              <w:pStyle w:val="Prrafodelista"/>
              <w:numPr>
                <w:ilvl w:val="0"/>
                <w:numId w:val="30"/>
              </w:numPr>
              <w:spacing w:line="360" w:lineRule="auto"/>
              <w:ind w:right="-93"/>
              <w:jc w:val="center"/>
              <w:rPr>
                <w:rFonts w:ascii="Palatino Linotype" w:eastAsia="Calibri" w:hAnsi="Palatino Linotype" w:cs="Tahoma"/>
                <w:bCs/>
                <w:szCs w:val="22"/>
              </w:rPr>
            </w:pPr>
            <w:r w:rsidRPr="00901ABB">
              <w:rPr>
                <w:rFonts w:ascii="Palatino Linotype" w:hAnsi="Palatino Linotype"/>
              </w:rPr>
              <w:t>Del Presidente Municipal:</w:t>
            </w:r>
          </w:p>
        </w:tc>
      </w:tr>
      <w:tr w:rsidR="009C00E3" w:rsidRPr="00901ABB" w14:paraId="6E1F6DA1" w14:textId="77777777" w:rsidTr="006E62AB">
        <w:tc>
          <w:tcPr>
            <w:tcW w:w="2952" w:type="dxa"/>
          </w:tcPr>
          <w:p w14:paraId="5743D1F0" w14:textId="77777777" w:rsidR="009C00E3" w:rsidRPr="00901ABB" w:rsidRDefault="009C00E3" w:rsidP="009C00E3">
            <w:pPr>
              <w:pStyle w:val="Prrafodelista"/>
              <w:numPr>
                <w:ilvl w:val="0"/>
                <w:numId w:val="29"/>
              </w:numPr>
              <w:ind w:left="0" w:firstLine="18"/>
              <w:jc w:val="both"/>
              <w:rPr>
                <w:rFonts w:ascii="Palatino Linotype" w:eastAsia="Calibri" w:hAnsi="Palatino Linotype" w:cs="Tahoma"/>
                <w:bCs/>
                <w:szCs w:val="22"/>
              </w:rPr>
            </w:pPr>
            <w:r w:rsidRPr="00901ABB">
              <w:rPr>
                <w:rFonts w:ascii="Palatino Linotype" w:hAnsi="Palatino Linotype"/>
              </w:rPr>
              <w:t>Constancia de mayoría.</w:t>
            </w:r>
          </w:p>
        </w:tc>
        <w:tc>
          <w:tcPr>
            <w:tcW w:w="2942" w:type="dxa"/>
          </w:tcPr>
          <w:p w14:paraId="5FD9D268" w14:textId="77777777" w:rsidR="009C00E3" w:rsidRPr="00901ABB" w:rsidRDefault="009C00E3" w:rsidP="006E62AB">
            <w:pPr>
              <w:ind w:right="-35"/>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Constancia de mayoría y validez de la elección para el Ayuntamiento, para el proceso electoral local 2021.</w:t>
            </w:r>
          </w:p>
        </w:tc>
        <w:tc>
          <w:tcPr>
            <w:tcW w:w="2934" w:type="dxa"/>
          </w:tcPr>
          <w:p w14:paraId="4269C10A" w14:textId="77777777" w:rsidR="009C00E3" w:rsidRPr="00901ABB" w:rsidRDefault="009C00E3" w:rsidP="006E62AB">
            <w:pPr>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Se remite la fuente documental relacionada con el interés del Recurrente.</w:t>
            </w:r>
          </w:p>
        </w:tc>
      </w:tr>
      <w:tr w:rsidR="009C00E3" w:rsidRPr="00901ABB" w14:paraId="062B7118" w14:textId="77777777" w:rsidTr="006E62AB">
        <w:tc>
          <w:tcPr>
            <w:tcW w:w="3011" w:type="dxa"/>
          </w:tcPr>
          <w:p w14:paraId="46BDA0E4" w14:textId="77777777" w:rsidR="009C00E3" w:rsidRPr="00901ABB" w:rsidRDefault="009C00E3" w:rsidP="009C00E3">
            <w:pPr>
              <w:pStyle w:val="Prrafodelista"/>
              <w:numPr>
                <w:ilvl w:val="0"/>
                <w:numId w:val="29"/>
              </w:numPr>
              <w:ind w:left="0" w:firstLine="18"/>
              <w:jc w:val="both"/>
              <w:rPr>
                <w:rFonts w:ascii="Palatino Linotype" w:eastAsia="Calibri" w:hAnsi="Palatino Linotype" w:cs="Tahoma"/>
                <w:bCs/>
                <w:szCs w:val="22"/>
              </w:rPr>
            </w:pPr>
            <w:r w:rsidRPr="00901ABB">
              <w:rPr>
                <w:rFonts w:ascii="Palatino Linotype" w:hAnsi="Palatino Linotype"/>
                <w:i/>
              </w:rPr>
              <w:t xml:space="preserve">Curriculum Vitae </w:t>
            </w:r>
            <w:r w:rsidRPr="00901ABB">
              <w:rPr>
                <w:rFonts w:ascii="Palatino Linotype" w:hAnsi="Palatino Linotype"/>
              </w:rPr>
              <w:t>y expediente completo señalado en la Ley para ocupar el cargo.</w:t>
            </w:r>
          </w:p>
        </w:tc>
        <w:tc>
          <w:tcPr>
            <w:tcW w:w="3011" w:type="dxa"/>
          </w:tcPr>
          <w:p w14:paraId="73D217C7" w14:textId="77777777" w:rsidR="009C00E3" w:rsidRPr="00901ABB" w:rsidRDefault="009C00E3" w:rsidP="006E62AB">
            <w:pPr>
              <w:ind w:right="-35"/>
              <w:jc w:val="both"/>
              <w:rPr>
                <w:rFonts w:ascii="Palatino Linotype" w:eastAsia="Calibri" w:hAnsi="Palatino Linotype" w:cs="Tahoma"/>
                <w:bCs/>
                <w:sz w:val="22"/>
                <w:szCs w:val="22"/>
              </w:rPr>
            </w:pPr>
            <w:r w:rsidRPr="00901ABB">
              <w:rPr>
                <w:rFonts w:ascii="Palatino Linotype" w:eastAsia="Calibri" w:hAnsi="Palatino Linotype" w:cs="Tahoma"/>
                <w:bCs/>
                <w:i/>
                <w:sz w:val="22"/>
                <w:szCs w:val="22"/>
              </w:rPr>
              <w:t>Curriculum vitae y</w:t>
            </w:r>
            <w:r w:rsidRPr="00901ABB">
              <w:rPr>
                <w:rFonts w:ascii="Palatino Linotype" w:eastAsia="Calibri" w:hAnsi="Palatino Linotype" w:cs="Tahoma"/>
                <w:bCs/>
                <w:sz w:val="22"/>
                <w:szCs w:val="22"/>
              </w:rPr>
              <w:t xml:space="preserve"> aviso de alta ante el ISSEMyM.</w:t>
            </w:r>
          </w:p>
        </w:tc>
        <w:tc>
          <w:tcPr>
            <w:tcW w:w="3012" w:type="dxa"/>
          </w:tcPr>
          <w:p w14:paraId="5DE71C09" w14:textId="1E486CD5" w:rsidR="009C00E3" w:rsidRPr="00901ABB" w:rsidRDefault="009C00E3" w:rsidP="00226146">
            <w:pPr>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Se </w:t>
            </w:r>
            <w:r w:rsidR="00226146" w:rsidRPr="00901ABB">
              <w:rPr>
                <w:rFonts w:ascii="Palatino Linotype" w:eastAsia="Calibri" w:hAnsi="Palatino Linotype" w:cs="Tahoma"/>
                <w:bCs/>
                <w:sz w:val="22"/>
                <w:szCs w:val="22"/>
              </w:rPr>
              <w:t>entrega la información que obra en sus archivos</w:t>
            </w:r>
            <w:r w:rsidR="00F85190" w:rsidRPr="00901ABB">
              <w:rPr>
                <w:rFonts w:ascii="Palatino Linotype" w:eastAsia="Calibri" w:hAnsi="Palatino Linotype" w:cs="Tahoma"/>
                <w:bCs/>
                <w:sz w:val="22"/>
                <w:szCs w:val="22"/>
              </w:rPr>
              <w:t>, pero no hay pronunciamiento sobre el expediente laboral completo.</w:t>
            </w:r>
          </w:p>
        </w:tc>
      </w:tr>
      <w:tr w:rsidR="009C00E3" w:rsidRPr="00901ABB" w14:paraId="17012B9F" w14:textId="77777777" w:rsidTr="006E62AB">
        <w:tc>
          <w:tcPr>
            <w:tcW w:w="9034" w:type="dxa"/>
            <w:gridSpan w:val="3"/>
            <w:shd w:val="clear" w:color="auto" w:fill="D9D9D9" w:themeFill="background1" w:themeFillShade="D9"/>
          </w:tcPr>
          <w:p w14:paraId="4B9E67CE" w14:textId="77777777" w:rsidR="009C00E3" w:rsidRPr="00901ABB" w:rsidRDefault="009C00E3" w:rsidP="009C00E3">
            <w:pPr>
              <w:pStyle w:val="Prrafodelista"/>
              <w:numPr>
                <w:ilvl w:val="0"/>
                <w:numId w:val="30"/>
              </w:numPr>
              <w:spacing w:line="360" w:lineRule="auto"/>
              <w:jc w:val="center"/>
              <w:rPr>
                <w:rFonts w:ascii="Palatino Linotype" w:hAnsi="Palatino Linotype"/>
              </w:rPr>
            </w:pPr>
            <w:r w:rsidRPr="00901ABB">
              <w:rPr>
                <w:rFonts w:ascii="Palatino Linotype" w:hAnsi="Palatino Linotype"/>
              </w:rPr>
              <w:t>Mandos medios y superiores</w:t>
            </w:r>
          </w:p>
        </w:tc>
      </w:tr>
      <w:tr w:rsidR="009C00E3" w:rsidRPr="00901ABB" w14:paraId="4C7852CB" w14:textId="77777777" w:rsidTr="006E62AB">
        <w:trPr>
          <w:trHeight w:val="4155"/>
        </w:trPr>
        <w:tc>
          <w:tcPr>
            <w:tcW w:w="3011" w:type="dxa"/>
          </w:tcPr>
          <w:p w14:paraId="22F327D0" w14:textId="77777777" w:rsidR="009C00E3" w:rsidRPr="00901ABB" w:rsidRDefault="009C00E3" w:rsidP="00A61EDC">
            <w:pPr>
              <w:pStyle w:val="Prrafodelista"/>
              <w:ind w:left="18"/>
              <w:jc w:val="both"/>
              <w:rPr>
                <w:rFonts w:ascii="Palatino Linotype" w:eastAsia="Calibri" w:hAnsi="Palatino Linotype" w:cs="Tahoma"/>
                <w:bCs/>
                <w:szCs w:val="22"/>
              </w:rPr>
            </w:pPr>
            <w:r w:rsidRPr="00901ABB">
              <w:rPr>
                <w:rFonts w:ascii="Palatino Linotype" w:hAnsi="Palatino Linotype"/>
                <w:i/>
                <w:szCs w:val="22"/>
              </w:rPr>
              <w:t>Curriculum Vitae</w:t>
            </w:r>
            <w:r w:rsidRPr="00901ABB">
              <w:rPr>
                <w:rFonts w:ascii="Palatino Linotype" w:hAnsi="Palatino Linotype"/>
                <w:szCs w:val="22"/>
              </w:rPr>
              <w:t>, nombramiento, constancia de competencia laboral y expediente completo señalado en la Ley para ocupar el cargo.</w:t>
            </w:r>
          </w:p>
        </w:tc>
        <w:tc>
          <w:tcPr>
            <w:tcW w:w="3011" w:type="dxa"/>
          </w:tcPr>
          <w:p w14:paraId="654B211D" w14:textId="77777777" w:rsidR="009C00E3" w:rsidRPr="00901ABB" w:rsidRDefault="009C00E3" w:rsidP="006E62AB">
            <w:pPr>
              <w:ind w:right="-35"/>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La información se encuentra disponible en el portal de información pública de oficio, en la fracción denominada Información curricular y sanciones administrativas. (ipomex.org.mx)</w:t>
            </w:r>
          </w:p>
          <w:p w14:paraId="0E424B7A" w14:textId="77777777" w:rsidR="009C00E3" w:rsidRPr="00901ABB" w:rsidRDefault="009C00E3" w:rsidP="006E62AB">
            <w:pPr>
              <w:ind w:right="-35"/>
              <w:jc w:val="both"/>
              <w:rPr>
                <w:rFonts w:ascii="Palatino Linotype" w:eastAsia="Calibri" w:hAnsi="Palatino Linotype" w:cs="Tahoma"/>
                <w:bCs/>
                <w:sz w:val="22"/>
                <w:szCs w:val="22"/>
              </w:rPr>
            </w:pPr>
          </w:p>
          <w:p w14:paraId="2056370D" w14:textId="77777777" w:rsidR="009C00E3" w:rsidRPr="00901ABB" w:rsidRDefault="009C00E3" w:rsidP="006E62AB">
            <w:pPr>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Se anexan ocho constancias de competencia laboral en versión pública, por la cual se testó la fotografía del servidor público. </w:t>
            </w:r>
          </w:p>
        </w:tc>
        <w:tc>
          <w:tcPr>
            <w:tcW w:w="3012" w:type="dxa"/>
          </w:tcPr>
          <w:p w14:paraId="268ABC40" w14:textId="77777777" w:rsidR="009C00E3" w:rsidRPr="00901ABB" w:rsidRDefault="009C00E3" w:rsidP="006E62AB">
            <w:pPr>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La manifestación del Sujeto Obligado no atiende lo previsto en el artículo 161 de la Ley de la materia.</w:t>
            </w:r>
          </w:p>
          <w:p w14:paraId="3364A483" w14:textId="77777777" w:rsidR="009C00E3" w:rsidRPr="00901ABB" w:rsidRDefault="009C00E3" w:rsidP="006E62AB">
            <w:pPr>
              <w:jc w:val="both"/>
              <w:rPr>
                <w:rFonts w:ascii="Palatino Linotype" w:eastAsia="Calibri" w:hAnsi="Palatino Linotype" w:cs="Tahoma"/>
                <w:bCs/>
                <w:sz w:val="22"/>
                <w:szCs w:val="22"/>
              </w:rPr>
            </w:pPr>
          </w:p>
          <w:p w14:paraId="37081772" w14:textId="77777777" w:rsidR="009C00E3" w:rsidRPr="00901ABB" w:rsidRDefault="009C00E3" w:rsidP="006E62AB">
            <w:pPr>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Se remite el soporte fuente de las constancias de competencia laboral. </w:t>
            </w:r>
          </w:p>
        </w:tc>
      </w:tr>
    </w:tbl>
    <w:p w14:paraId="75A7CBEE" w14:textId="77777777" w:rsidR="0088622C" w:rsidRPr="00901ABB" w:rsidRDefault="0088622C" w:rsidP="00D04542">
      <w:pPr>
        <w:spacing w:line="360" w:lineRule="auto"/>
        <w:ind w:right="-93"/>
        <w:jc w:val="both"/>
        <w:rPr>
          <w:rFonts w:ascii="Palatino Linotype" w:eastAsia="Calibri" w:hAnsi="Palatino Linotype" w:cs="Tahoma"/>
          <w:bCs/>
          <w:sz w:val="22"/>
          <w:szCs w:val="22"/>
        </w:rPr>
      </w:pPr>
    </w:p>
    <w:p w14:paraId="228BB8C6" w14:textId="77777777" w:rsidR="00E713AB" w:rsidRPr="00901ABB" w:rsidRDefault="00E713AB" w:rsidP="00E713AB">
      <w:pPr>
        <w:spacing w:line="360" w:lineRule="auto"/>
        <w:ind w:right="-93"/>
        <w:jc w:val="both"/>
        <w:rPr>
          <w:rFonts w:ascii="Palatino Linotype" w:eastAsia="Calibri" w:hAnsi="Palatino Linotype" w:cs="Tahoma"/>
          <w:b/>
          <w:bCs/>
          <w:sz w:val="22"/>
          <w:szCs w:val="22"/>
        </w:rPr>
      </w:pPr>
      <w:r w:rsidRPr="00901ABB">
        <w:rPr>
          <w:rFonts w:ascii="Palatino Linotype" w:eastAsia="Calibri" w:hAnsi="Palatino Linotype" w:cs="Tahoma"/>
          <w:bCs/>
          <w:sz w:val="22"/>
          <w:szCs w:val="22"/>
        </w:rPr>
        <w:t xml:space="preserve">Expuesto lo anterior, es importante precisar que el artículo 4°, párrafo segundo de la Ley de Transparencia y Acceso a la Información Pública del Estado de México y Municipios, </w:t>
      </w:r>
      <w:r w:rsidRPr="00901ABB">
        <w:rPr>
          <w:rFonts w:ascii="Palatino Linotype" w:eastAsia="Calibri" w:hAnsi="Palatino Linotype" w:cs="Tahoma"/>
          <w:b/>
          <w:sz w:val="22"/>
          <w:szCs w:val="22"/>
        </w:rPr>
        <w:t>señala que toda la información</w:t>
      </w:r>
      <w:r w:rsidRPr="00901ABB">
        <w:rPr>
          <w:rFonts w:ascii="Palatino Linotype" w:eastAsia="Calibri" w:hAnsi="Palatino Linotype" w:cs="Tahoma"/>
          <w:bCs/>
          <w:sz w:val="22"/>
          <w:szCs w:val="22"/>
        </w:rPr>
        <w:t xml:space="preserve"> </w:t>
      </w:r>
      <w:r w:rsidRPr="00901ABB">
        <w:rPr>
          <w:rFonts w:ascii="Palatino Linotype" w:eastAsia="Calibri" w:hAnsi="Palatino Linotype" w:cs="Tahoma"/>
          <w:b/>
          <w:sz w:val="22"/>
          <w:szCs w:val="22"/>
        </w:rPr>
        <w:t xml:space="preserve">generada, obtenida, adquirida, transformada, administrada o en </w:t>
      </w:r>
      <w:r w:rsidRPr="00901ABB">
        <w:rPr>
          <w:rFonts w:ascii="Palatino Linotype" w:eastAsia="Calibri" w:hAnsi="Palatino Linotype" w:cs="Tahoma"/>
          <w:b/>
          <w:sz w:val="22"/>
          <w:szCs w:val="22"/>
        </w:rPr>
        <w:lastRenderedPageBreak/>
        <w:t>posesión de los Sujetos Obligados es pública y accesible</w:t>
      </w:r>
      <w:r w:rsidRPr="00901ABB">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3C3AB3" w14:textId="77777777" w:rsidR="00E713AB" w:rsidRPr="00901ABB" w:rsidRDefault="00E713AB" w:rsidP="00E713AB">
      <w:pPr>
        <w:spacing w:line="360" w:lineRule="auto"/>
        <w:ind w:right="-93"/>
        <w:jc w:val="both"/>
        <w:rPr>
          <w:rFonts w:ascii="Palatino Linotype" w:eastAsia="Calibri" w:hAnsi="Palatino Linotype" w:cs="Tahoma"/>
          <w:bCs/>
          <w:sz w:val="22"/>
          <w:szCs w:val="22"/>
        </w:rPr>
      </w:pPr>
    </w:p>
    <w:p w14:paraId="52A4DCC3" w14:textId="77777777" w:rsidR="00E713AB" w:rsidRPr="00901ABB" w:rsidRDefault="00E713AB" w:rsidP="00E713AB">
      <w:pPr>
        <w:spacing w:line="360" w:lineRule="auto"/>
        <w:ind w:right="-28"/>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En síntesis, el derecho de acceso a la información pública se satisface </w:t>
      </w:r>
      <w:r w:rsidRPr="00901ABB">
        <w:rPr>
          <w:rFonts w:ascii="Palatino Linotype" w:eastAsia="Calibri" w:hAnsi="Palatino Linotype" w:cs="Tahoma"/>
          <w:bCs/>
          <w:sz w:val="22"/>
          <w:szCs w:val="22"/>
          <w:u w:val="single"/>
        </w:rPr>
        <w:t>en aquellos casos en que se entregue el soporte documental en que conste la información pública, sin la necesidad de elaborar documentos</w:t>
      </w:r>
      <w:r w:rsidRPr="00901ABB">
        <w:rPr>
          <w:rFonts w:ascii="Palatino Linotype" w:eastAsia="Calibri" w:hAnsi="Palatino Linotype" w:cs="Tahoma"/>
          <w:b/>
          <w:sz w:val="22"/>
          <w:szCs w:val="22"/>
          <w:u w:val="single"/>
        </w:rPr>
        <w:t xml:space="preserve"> </w:t>
      </w:r>
      <w:r w:rsidRPr="00901ABB">
        <w:rPr>
          <w:rFonts w:ascii="Palatino Linotype" w:eastAsia="Calibri" w:hAnsi="Palatino Linotype" w:cs="Tahoma"/>
          <w:b/>
          <w:i/>
          <w:sz w:val="22"/>
          <w:szCs w:val="22"/>
          <w:u w:val="single"/>
        </w:rPr>
        <w:t>ad hoc</w:t>
      </w:r>
      <w:r w:rsidRPr="00901ABB">
        <w:rPr>
          <w:rFonts w:ascii="Palatino Linotype" w:eastAsia="Calibri" w:hAnsi="Palatino Linotype" w:cs="Tahoma"/>
          <w:b/>
          <w:sz w:val="22"/>
          <w:szCs w:val="22"/>
        </w:rPr>
        <w:t>;</w:t>
      </w:r>
      <w:r w:rsidRPr="00901ABB">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14:paraId="19B608B9" w14:textId="77777777" w:rsidR="00E713AB" w:rsidRPr="00901ABB" w:rsidRDefault="00E713AB" w:rsidP="00E713AB">
      <w:pPr>
        <w:spacing w:line="360" w:lineRule="auto"/>
        <w:ind w:right="-28"/>
        <w:jc w:val="both"/>
        <w:rPr>
          <w:rFonts w:ascii="Palatino Linotype" w:eastAsia="Calibri" w:hAnsi="Palatino Linotype" w:cs="Tahoma"/>
          <w:bCs/>
          <w:sz w:val="22"/>
          <w:szCs w:val="22"/>
        </w:rPr>
      </w:pPr>
    </w:p>
    <w:p w14:paraId="7779598D" w14:textId="77777777" w:rsidR="00E713AB" w:rsidRPr="00901ABB" w:rsidRDefault="00E713AB" w:rsidP="00E713AB">
      <w:pPr>
        <w:spacing w:line="360" w:lineRule="auto"/>
        <w:ind w:right="-28"/>
        <w:jc w:val="both"/>
        <w:rPr>
          <w:rFonts w:ascii="Palatino Linotype" w:eastAsia="Calibri" w:hAnsi="Palatino Linotype" w:cs="Tahoma"/>
          <w:b/>
          <w:sz w:val="22"/>
          <w:szCs w:val="22"/>
        </w:rPr>
      </w:pPr>
      <w:r w:rsidRPr="00901ABB">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901ABB">
        <w:rPr>
          <w:rFonts w:ascii="Palatino Linotype" w:eastAsia="Calibri" w:hAnsi="Palatino Linotype" w:cs="Tahoma"/>
          <w:bCs/>
          <w:sz w:val="22"/>
          <w:szCs w:val="22"/>
          <w:u w:val="single"/>
        </w:rPr>
        <w:t>que generen, administren o posean en el ejercicio de sus atribuciones</w:t>
      </w:r>
      <w:r w:rsidRPr="00901ABB">
        <w:rPr>
          <w:rFonts w:ascii="Palatino Linotype" w:eastAsia="Calibri" w:hAnsi="Palatino Linotype" w:cs="Tahoma"/>
          <w:b/>
          <w:sz w:val="22"/>
          <w:szCs w:val="22"/>
          <w:u w:val="single"/>
        </w:rPr>
        <w:t>;</w:t>
      </w:r>
      <w:r w:rsidRPr="00901ABB">
        <w:rPr>
          <w:rFonts w:ascii="Palatino Linotype" w:eastAsia="Calibri" w:hAnsi="Palatino Linotype" w:cs="Tahoma"/>
          <w:bCs/>
          <w:sz w:val="22"/>
          <w:szCs w:val="22"/>
        </w:rPr>
        <w:t xml:space="preserve"> por consiguiente, </w:t>
      </w:r>
      <w:r w:rsidRPr="00901ABB">
        <w:rPr>
          <w:rFonts w:ascii="Palatino Linotype" w:eastAsia="Calibri" w:hAnsi="Palatino Linotype" w:cs="Tahoma"/>
          <w:b/>
          <w:sz w:val="22"/>
          <w:szCs w:val="22"/>
        </w:rPr>
        <w:t>no deberán atender los requerimientos de información con base en las especificaciones que los Particulares requieran.</w:t>
      </w:r>
    </w:p>
    <w:p w14:paraId="056D66D8" w14:textId="77777777" w:rsidR="00E713AB" w:rsidRPr="00901ABB" w:rsidRDefault="00E713AB" w:rsidP="00E713AB">
      <w:pPr>
        <w:spacing w:line="360" w:lineRule="auto"/>
        <w:ind w:right="-28"/>
        <w:jc w:val="both"/>
        <w:rPr>
          <w:rFonts w:ascii="Palatino Linotype" w:eastAsia="Calibri" w:hAnsi="Palatino Linotype" w:cs="Tahoma"/>
          <w:b/>
          <w:sz w:val="22"/>
          <w:szCs w:val="22"/>
        </w:rPr>
      </w:pPr>
    </w:p>
    <w:p w14:paraId="510F203E" w14:textId="77777777" w:rsidR="00E713AB" w:rsidRPr="00901ABB" w:rsidRDefault="00E713AB" w:rsidP="00E713AB">
      <w:pPr>
        <w:spacing w:line="360" w:lineRule="auto"/>
        <w:ind w:right="-93"/>
        <w:jc w:val="both"/>
        <w:rPr>
          <w:rFonts w:ascii="Palatino Linotype" w:eastAsia="Calibri" w:hAnsi="Palatino Linotype" w:cs="Tahoma"/>
          <w:sz w:val="22"/>
          <w:szCs w:val="22"/>
          <w:lang w:eastAsia="en-US"/>
        </w:rPr>
      </w:pPr>
      <w:r w:rsidRPr="00901ABB">
        <w:rPr>
          <w:rFonts w:ascii="Palatino Linotype" w:eastAsia="Calibri" w:hAnsi="Palatino Linotype" w:cs="Tahoma"/>
          <w:sz w:val="22"/>
          <w:szCs w:val="22"/>
          <w:lang w:eastAsia="en-US"/>
        </w:rPr>
        <w:t>Así entonces, de conformidad con lo hasta aquí expuesto y en aras de abonar a las observaciones precisadas en la tabla de relación desarrollada, es conducente dividir el estudio de la Presente conforme a lo siguiente:</w:t>
      </w:r>
    </w:p>
    <w:p w14:paraId="4C54D811" w14:textId="008E97D8" w:rsidR="00E713AB" w:rsidRPr="00901ABB" w:rsidRDefault="00E713AB" w:rsidP="00E713AB">
      <w:pPr>
        <w:spacing w:line="360" w:lineRule="auto"/>
        <w:ind w:right="-93"/>
        <w:jc w:val="both"/>
        <w:rPr>
          <w:rFonts w:ascii="Palatino Linotype" w:eastAsia="Calibri" w:hAnsi="Palatino Linotype" w:cs="Tahoma"/>
          <w:bCs/>
          <w:szCs w:val="22"/>
        </w:rPr>
      </w:pPr>
    </w:p>
    <w:p w14:paraId="24EEBFC0" w14:textId="0D7BC520" w:rsidR="00E713AB" w:rsidRPr="00901ABB" w:rsidRDefault="00E713AB" w:rsidP="00E713AB">
      <w:pPr>
        <w:pStyle w:val="Prrafodelista"/>
        <w:numPr>
          <w:ilvl w:val="0"/>
          <w:numId w:val="34"/>
        </w:numPr>
        <w:spacing w:line="360" w:lineRule="auto"/>
        <w:ind w:left="567"/>
        <w:jc w:val="both"/>
        <w:rPr>
          <w:rFonts w:ascii="Palatino Linotype" w:eastAsia="Calibri" w:hAnsi="Palatino Linotype" w:cs="Tahoma"/>
          <w:b/>
          <w:szCs w:val="22"/>
        </w:rPr>
      </w:pPr>
      <w:r w:rsidRPr="00901ABB">
        <w:rPr>
          <w:rFonts w:ascii="Palatino Linotype" w:eastAsia="Calibri" w:hAnsi="Palatino Linotype" w:cs="Tahoma"/>
          <w:b/>
          <w:szCs w:val="22"/>
        </w:rPr>
        <w:t>1. a) Constancia de mayoría.</w:t>
      </w:r>
    </w:p>
    <w:p w14:paraId="23B0762E" w14:textId="77777777" w:rsidR="00E713AB" w:rsidRPr="00901ABB" w:rsidRDefault="00E713AB" w:rsidP="00E713AB">
      <w:pPr>
        <w:spacing w:line="360" w:lineRule="auto"/>
        <w:jc w:val="both"/>
        <w:rPr>
          <w:rFonts w:ascii="Palatino Linotype" w:eastAsia="Calibri" w:hAnsi="Palatino Linotype" w:cs="Tahoma"/>
          <w:b/>
          <w:szCs w:val="22"/>
        </w:rPr>
      </w:pPr>
    </w:p>
    <w:p w14:paraId="60460A1B" w14:textId="74D0BE1D" w:rsidR="00E713AB" w:rsidRPr="00901ABB" w:rsidRDefault="00E713AB" w:rsidP="00E713AB">
      <w:pPr>
        <w:spacing w:line="360" w:lineRule="auto"/>
        <w:jc w:val="both"/>
        <w:rPr>
          <w:rFonts w:ascii="Palatino Linotype" w:eastAsia="Calibri" w:hAnsi="Palatino Linotype" w:cs="Tahoma"/>
          <w:sz w:val="22"/>
          <w:szCs w:val="22"/>
        </w:rPr>
      </w:pPr>
      <w:r w:rsidRPr="00901ABB">
        <w:rPr>
          <w:rFonts w:ascii="Palatino Linotype" w:eastAsia="Calibri" w:hAnsi="Palatino Linotype" w:cs="Tahoma"/>
          <w:sz w:val="22"/>
          <w:szCs w:val="22"/>
        </w:rPr>
        <w:lastRenderedPageBreak/>
        <w:t>En atención a esta parte del requerimiento, el Sujeto Obligado hizo entrega de la Constancia de mayoría y validez de la elección para el Ayuntamiento, correspondiente al proceso electoral local 2021, misma que da cuenta que el C. Fernando Gustavo Flores Fernández</w:t>
      </w:r>
      <w:r w:rsidR="00491A7C" w:rsidRPr="00901ABB">
        <w:rPr>
          <w:rFonts w:ascii="Palatino Linotype" w:eastAsia="Calibri" w:hAnsi="Palatino Linotype" w:cs="Tahoma"/>
          <w:sz w:val="22"/>
          <w:szCs w:val="22"/>
        </w:rPr>
        <w:t>,</w:t>
      </w:r>
      <w:r w:rsidRPr="00901ABB">
        <w:rPr>
          <w:rFonts w:ascii="Palatino Linotype" w:eastAsia="Calibri" w:hAnsi="Palatino Linotype" w:cs="Tahoma"/>
          <w:sz w:val="22"/>
          <w:szCs w:val="22"/>
        </w:rPr>
        <w:t xml:space="preserve"> fue electo como Presidente del Ayuntamiento de Metepec para el período del primero de enero de dos mil veintidós al treinta y uno de diciembre de dos mil </w:t>
      </w:r>
      <w:r w:rsidR="00437898" w:rsidRPr="00901ABB">
        <w:rPr>
          <w:rFonts w:ascii="Palatino Linotype" w:eastAsia="Calibri" w:hAnsi="Palatino Linotype" w:cs="Tahoma"/>
          <w:sz w:val="22"/>
          <w:szCs w:val="22"/>
        </w:rPr>
        <w:t>veinticuatro; tal</w:t>
      </w:r>
      <w:r w:rsidR="00491A7C" w:rsidRPr="00901ABB">
        <w:rPr>
          <w:rFonts w:ascii="Palatino Linotype" w:eastAsia="Calibri" w:hAnsi="Palatino Linotype" w:cs="Tahoma"/>
          <w:sz w:val="22"/>
          <w:szCs w:val="22"/>
        </w:rPr>
        <w:t xml:space="preserve"> y como a continuación se ilustra: </w:t>
      </w:r>
    </w:p>
    <w:p w14:paraId="0E9BB380" w14:textId="77777777" w:rsidR="00491A7C" w:rsidRPr="00901ABB" w:rsidRDefault="00491A7C" w:rsidP="00E713AB">
      <w:pPr>
        <w:spacing w:line="360" w:lineRule="auto"/>
        <w:jc w:val="both"/>
        <w:rPr>
          <w:rFonts w:ascii="Palatino Linotype" w:eastAsia="Calibri" w:hAnsi="Palatino Linotype" w:cs="Tahoma"/>
          <w:sz w:val="22"/>
          <w:szCs w:val="22"/>
        </w:rPr>
      </w:pPr>
    </w:p>
    <w:p w14:paraId="0641E7C8" w14:textId="3C792D17" w:rsidR="00491A7C" w:rsidRPr="00901ABB" w:rsidRDefault="00491A7C" w:rsidP="00E713AB">
      <w:pPr>
        <w:spacing w:line="360" w:lineRule="auto"/>
        <w:jc w:val="both"/>
        <w:rPr>
          <w:rFonts w:ascii="Palatino Linotype" w:eastAsia="Calibri" w:hAnsi="Palatino Linotype" w:cs="Tahoma"/>
          <w:sz w:val="22"/>
          <w:szCs w:val="22"/>
        </w:rPr>
      </w:pPr>
      <w:r w:rsidRPr="00901ABB">
        <w:rPr>
          <w:rFonts w:ascii="Palatino Linotype" w:eastAsia="Calibri" w:hAnsi="Palatino Linotype" w:cs="Tahoma"/>
          <w:sz w:val="22"/>
          <w:szCs w:val="22"/>
        </w:rPr>
        <w:tab/>
      </w:r>
      <w:r w:rsidRPr="00901ABB">
        <w:rPr>
          <w:rFonts w:ascii="Palatino Linotype" w:eastAsia="Calibri" w:hAnsi="Palatino Linotype" w:cs="Tahoma"/>
          <w:noProof/>
          <w:sz w:val="22"/>
          <w:szCs w:val="22"/>
          <w:lang w:eastAsia="es-MX"/>
        </w:rPr>
        <w:drawing>
          <wp:inline distT="0" distB="0" distL="0" distR="0" wp14:anchorId="0FC39683" wp14:editId="7A0DDBEE">
            <wp:extent cx="5111115" cy="5505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5698" cy="5531930"/>
                    </a:xfrm>
                    <a:prstGeom prst="rect">
                      <a:avLst/>
                    </a:prstGeom>
                  </pic:spPr>
                </pic:pic>
              </a:graphicData>
            </a:graphic>
          </wp:inline>
        </w:drawing>
      </w:r>
    </w:p>
    <w:p w14:paraId="1EBC98CA" w14:textId="77777777" w:rsidR="00892A6F" w:rsidRPr="00901ABB" w:rsidRDefault="00892A6F" w:rsidP="00E713AB">
      <w:pPr>
        <w:spacing w:line="360" w:lineRule="auto"/>
        <w:jc w:val="both"/>
        <w:rPr>
          <w:rFonts w:ascii="Palatino Linotype" w:eastAsia="Calibri" w:hAnsi="Palatino Linotype" w:cs="Tahoma"/>
          <w:sz w:val="22"/>
          <w:szCs w:val="22"/>
        </w:rPr>
      </w:pPr>
    </w:p>
    <w:p w14:paraId="6BBD3CF0" w14:textId="25AB492B" w:rsidR="00491A7C" w:rsidRPr="00901ABB" w:rsidRDefault="00491A7C" w:rsidP="00491A7C">
      <w:pPr>
        <w:spacing w:line="360" w:lineRule="auto"/>
        <w:ind w:right="113"/>
        <w:jc w:val="both"/>
        <w:rPr>
          <w:rFonts w:ascii="Palatino Linotype" w:eastAsia="Calibri" w:hAnsi="Palatino Linotype" w:cs="Tahoma"/>
          <w:sz w:val="22"/>
          <w:szCs w:val="22"/>
        </w:rPr>
      </w:pPr>
      <w:r w:rsidRPr="00901ABB">
        <w:rPr>
          <w:rFonts w:ascii="Palatino Linotype" w:hAnsi="Palatino Linotype"/>
          <w:sz w:val="22"/>
          <w:szCs w:val="24"/>
          <w:lang w:eastAsia="es-MX"/>
        </w:rPr>
        <w:t xml:space="preserve">En consecuencia, en términos de los artículos 12, 24 y 160 de la Ley local de la materia, </w:t>
      </w:r>
      <w:r w:rsidRPr="00901ABB">
        <w:rPr>
          <w:rFonts w:ascii="Palatino Linotype" w:hAnsi="Palatino Linotype"/>
          <w:b/>
          <w:bCs/>
          <w:sz w:val="22"/>
          <w:szCs w:val="24"/>
          <w:lang w:eastAsia="es-MX"/>
        </w:rPr>
        <w:t>este Instituto advierte que por cuanto hace al apartado en estudio, el Sujeto Obligado atendió el Derecho de Acceso a la Información del Particular, p</w:t>
      </w:r>
      <w:r w:rsidRPr="00901ABB">
        <w:rPr>
          <w:rFonts w:ascii="Palatino Linotype" w:hAnsi="Palatino Linotype"/>
          <w:sz w:val="22"/>
          <w:szCs w:val="24"/>
          <w:lang w:eastAsia="es-MX"/>
        </w:rPr>
        <w:t>ues hizo entrega del documento soporte de la Constancia</w:t>
      </w:r>
      <w:r w:rsidRPr="00901ABB">
        <w:rPr>
          <w:rFonts w:ascii="Palatino Linotype" w:eastAsia="Calibri" w:hAnsi="Palatino Linotype" w:cs="Tahoma"/>
          <w:sz w:val="22"/>
          <w:szCs w:val="22"/>
        </w:rPr>
        <w:t xml:space="preserve"> de mayoría y validez de la elección para el Ayuntamiento, correspondiente al proceso electoral local 2021, en el estado que obra en sus archivos.</w:t>
      </w:r>
    </w:p>
    <w:p w14:paraId="3E3C2D86" w14:textId="77777777" w:rsidR="00491A7C" w:rsidRPr="00901ABB" w:rsidRDefault="00491A7C" w:rsidP="00162806">
      <w:pPr>
        <w:spacing w:line="360" w:lineRule="auto"/>
        <w:ind w:right="539"/>
        <w:jc w:val="both"/>
        <w:rPr>
          <w:rFonts w:ascii="Palatino Linotype" w:eastAsia="Calibri" w:hAnsi="Palatino Linotype" w:cs="Tahoma"/>
          <w:sz w:val="22"/>
          <w:szCs w:val="22"/>
        </w:rPr>
      </w:pPr>
    </w:p>
    <w:p w14:paraId="423FB875" w14:textId="26E38635" w:rsidR="004D3F88" w:rsidRPr="00901ABB" w:rsidRDefault="00491A7C" w:rsidP="004D3F88">
      <w:pPr>
        <w:pStyle w:val="Prrafodelista"/>
        <w:numPr>
          <w:ilvl w:val="0"/>
          <w:numId w:val="34"/>
        </w:numPr>
        <w:spacing w:line="360" w:lineRule="auto"/>
        <w:ind w:left="567" w:right="539"/>
        <w:jc w:val="both"/>
        <w:rPr>
          <w:rFonts w:ascii="Palatino Linotype" w:eastAsia="Calibri" w:hAnsi="Palatino Linotype" w:cs="Tahoma"/>
          <w:b/>
          <w:szCs w:val="22"/>
        </w:rPr>
      </w:pPr>
      <w:r w:rsidRPr="00901ABB">
        <w:rPr>
          <w:rFonts w:ascii="Palatino Linotype" w:eastAsia="Calibri" w:hAnsi="Palatino Linotype" w:cs="Tahoma"/>
          <w:b/>
          <w:szCs w:val="22"/>
        </w:rPr>
        <w:t>1. b)</w:t>
      </w:r>
      <w:r w:rsidR="0019257B" w:rsidRPr="00901ABB">
        <w:rPr>
          <w:rFonts w:ascii="Palatino Linotype" w:eastAsia="Calibri" w:hAnsi="Palatino Linotype" w:cs="Tahoma"/>
          <w:b/>
          <w:szCs w:val="22"/>
        </w:rPr>
        <w:t>;</w:t>
      </w:r>
      <w:r w:rsidRPr="00901ABB">
        <w:rPr>
          <w:rFonts w:ascii="Palatino Linotype" w:eastAsia="Calibri" w:hAnsi="Palatino Linotype" w:cs="Tahoma"/>
          <w:b/>
          <w:szCs w:val="22"/>
        </w:rPr>
        <w:t xml:space="preserve"> </w:t>
      </w:r>
      <w:r w:rsidR="0019257B" w:rsidRPr="00901ABB">
        <w:rPr>
          <w:rFonts w:ascii="Palatino Linotype" w:hAnsi="Palatino Linotype"/>
          <w:b/>
          <w:i/>
        </w:rPr>
        <w:t xml:space="preserve">Curriculum Vitae </w:t>
      </w:r>
      <w:r w:rsidR="0019257B" w:rsidRPr="00901ABB">
        <w:rPr>
          <w:rFonts w:ascii="Palatino Linotype" w:hAnsi="Palatino Linotype"/>
          <w:b/>
        </w:rPr>
        <w:t xml:space="preserve">y </w:t>
      </w:r>
      <w:r w:rsidR="0019257B" w:rsidRPr="00901ABB">
        <w:rPr>
          <w:rFonts w:ascii="Palatino Linotype" w:hAnsi="Palatino Linotype"/>
          <w:b/>
          <w:lang w:val="es-ES"/>
        </w:rPr>
        <w:t>expediente completo señalado en la Ley para ocupar el cargo de Presidente Municipal.</w:t>
      </w:r>
    </w:p>
    <w:p w14:paraId="3722C825" w14:textId="59936DA8" w:rsidR="00491A7C" w:rsidRPr="00901ABB" w:rsidRDefault="00491A7C" w:rsidP="00491A7C">
      <w:pPr>
        <w:spacing w:line="360" w:lineRule="auto"/>
        <w:ind w:right="113"/>
        <w:jc w:val="both"/>
        <w:rPr>
          <w:rFonts w:ascii="Palatino Linotype" w:eastAsia="Calibri" w:hAnsi="Palatino Linotype" w:cs="Tahoma"/>
          <w:szCs w:val="22"/>
        </w:rPr>
      </w:pPr>
    </w:p>
    <w:p w14:paraId="4D597797" w14:textId="00BB2AAF" w:rsidR="0019257B" w:rsidRPr="00901ABB" w:rsidRDefault="0019257B" w:rsidP="00491A7C">
      <w:pPr>
        <w:spacing w:line="360" w:lineRule="auto"/>
        <w:ind w:right="113"/>
        <w:jc w:val="both"/>
        <w:rPr>
          <w:rFonts w:ascii="Palatino Linotype" w:eastAsia="Calibri" w:hAnsi="Palatino Linotype" w:cs="Tahoma"/>
          <w:sz w:val="22"/>
          <w:szCs w:val="22"/>
        </w:rPr>
      </w:pPr>
      <w:r w:rsidRPr="00901ABB">
        <w:rPr>
          <w:rFonts w:ascii="Palatino Linotype" w:eastAsia="Calibri" w:hAnsi="Palatino Linotype" w:cs="Tahoma"/>
          <w:sz w:val="22"/>
          <w:szCs w:val="22"/>
        </w:rPr>
        <w:t xml:space="preserve">Respecto a los documentos </w:t>
      </w:r>
      <w:r w:rsidR="00937C60" w:rsidRPr="00901ABB">
        <w:rPr>
          <w:rFonts w:ascii="Palatino Linotype" w:eastAsia="Calibri" w:hAnsi="Palatino Linotype" w:cs="Tahoma"/>
          <w:sz w:val="22"/>
          <w:szCs w:val="22"/>
        </w:rPr>
        <w:t>solicitados</w:t>
      </w:r>
      <w:r w:rsidRPr="00901ABB">
        <w:rPr>
          <w:rFonts w:ascii="Palatino Linotype" w:eastAsia="Calibri" w:hAnsi="Palatino Linotype" w:cs="Tahoma"/>
          <w:sz w:val="22"/>
          <w:szCs w:val="22"/>
        </w:rPr>
        <w:t xml:space="preserve">, </w:t>
      </w:r>
      <w:r w:rsidR="00162806" w:rsidRPr="00901ABB">
        <w:rPr>
          <w:rFonts w:ascii="Palatino Linotype" w:eastAsia="Calibri" w:hAnsi="Palatino Linotype" w:cs="Tahoma"/>
          <w:sz w:val="22"/>
          <w:szCs w:val="22"/>
        </w:rPr>
        <w:t xml:space="preserve">el Sujeto Obligado por medio de la Dirección de Administración, únicamente se pronunció en el sentido de entregar </w:t>
      </w:r>
      <w:r w:rsidRPr="00901ABB">
        <w:rPr>
          <w:rFonts w:ascii="Palatino Linotype" w:eastAsia="Calibri" w:hAnsi="Palatino Linotype" w:cs="Tahoma"/>
          <w:sz w:val="22"/>
          <w:szCs w:val="22"/>
        </w:rPr>
        <w:t xml:space="preserve">el </w:t>
      </w:r>
      <w:r w:rsidRPr="00901ABB">
        <w:rPr>
          <w:rFonts w:ascii="Palatino Linotype" w:eastAsia="Calibri" w:hAnsi="Palatino Linotype" w:cs="Tahoma"/>
          <w:i/>
          <w:sz w:val="22"/>
          <w:szCs w:val="22"/>
        </w:rPr>
        <w:t>Curriculum Vitae</w:t>
      </w:r>
      <w:r w:rsidR="00162806" w:rsidRPr="00901ABB">
        <w:rPr>
          <w:rFonts w:ascii="Palatino Linotype" w:eastAsia="Calibri" w:hAnsi="Palatino Linotype" w:cs="Tahoma"/>
          <w:sz w:val="22"/>
          <w:szCs w:val="22"/>
        </w:rPr>
        <w:t xml:space="preserve"> así como el </w:t>
      </w:r>
      <w:r w:rsidRPr="00901ABB">
        <w:rPr>
          <w:rFonts w:ascii="Palatino Linotype" w:eastAsia="Calibri" w:hAnsi="Palatino Linotype" w:cs="Tahoma"/>
          <w:sz w:val="22"/>
          <w:szCs w:val="22"/>
        </w:rPr>
        <w:t>aviso de Alta ante el Instituto de Seguridad Social del Estado de México y Municipios,</w:t>
      </w:r>
      <w:r w:rsidR="00162806" w:rsidRPr="00901ABB">
        <w:rPr>
          <w:rFonts w:ascii="Palatino Linotype" w:eastAsia="Calibri" w:hAnsi="Palatino Linotype" w:cs="Tahoma"/>
          <w:sz w:val="22"/>
          <w:szCs w:val="22"/>
        </w:rPr>
        <w:t xml:space="preserve"> del C. Flores Fernández Fernando Gustavo –Presidente Municipal del Ayuntamiento de Metepec- </w:t>
      </w:r>
      <w:r w:rsidRPr="00901ABB">
        <w:rPr>
          <w:rFonts w:ascii="Palatino Linotype" w:eastAsia="Calibri" w:hAnsi="Palatino Linotype" w:cs="Tahoma"/>
          <w:sz w:val="22"/>
          <w:szCs w:val="22"/>
        </w:rPr>
        <w:t>tal y como a continuaci</w:t>
      </w:r>
      <w:r w:rsidR="00162806" w:rsidRPr="00901ABB">
        <w:rPr>
          <w:rFonts w:ascii="Palatino Linotype" w:eastAsia="Calibri" w:hAnsi="Palatino Linotype" w:cs="Tahoma"/>
          <w:sz w:val="22"/>
          <w:szCs w:val="22"/>
        </w:rPr>
        <w:t>ón se expone:</w:t>
      </w:r>
    </w:p>
    <w:p w14:paraId="3D20FD46" w14:textId="77777777" w:rsidR="0019257B" w:rsidRPr="00901ABB" w:rsidRDefault="0019257B" w:rsidP="00491A7C">
      <w:pPr>
        <w:spacing w:line="360" w:lineRule="auto"/>
        <w:ind w:right="113"/>
        <w:jc w:val="both"/>
        <w:rPr>
          <w:rFonts w:ascii="Palatino Linotype" w:eastAsia="Calibri" w:hAnsi="Palatino Linotype" w:cs="Tahoma"/>
          <w:sz w:val="22"/>
          <w:szCs w:val="22"/>
        </w:rPr>
      </w:pPr>
    </w:p>
    <w:p w14:paraId="64F6011A" w14:textId="12F8B762" w:rsidR="0019257B" w:rsidRPr="00901ABB" w:rsidRDefault="0019257B" w:rsidP="0019257B">
      <w:pPr>
        <w:spacing w:line="360" w:lineRule="auto"/>
        <w:ind w:left="567" w:right="113"/>
        <w:jc w:val="both"/>
        <w:rPr>
          <w:rFonts w:ascii="Palatino Linotype" w:eastAsia="Calibri" w:hAnsi="Palatino Linotype" w:cs="Tahoma"/>
          <w:sz w:val="22"/>
          <w:szCs w:val="22"/>
        </w:rPr>
      </w:pPr>
      <w:r w:rsidRPr="00901ABB">
        <w:rPr>
          <w:rFonts w:ascii="Palatino Linotype" w:eastAsia="Calibri" w:hAnsi="Palatino Linotype" w:cs="Tahoma"/>
          <w:sz w:val="22"/>
          <w:szCs w:val="22"/>
        </w:rPr>
        <w:tab/>
      </w:r>
      <w:r w:rsidRPr="00901ABB">
        <w:rPr>
          <w:rFonts w:ascii="Palatino Linotype" w:eastAsia="Calibri" w:hAnsi="Palatino Linotype" w:cs="Tahoma"/>
          <w:noProof/>
          <w:sz w:val="22"/>
          <w:szCs w:val="22"/>
          <w:lang w:eastAsia="es-MX"/>
        </w:rPr>
        <w:drawing>
          <wp:inline distT="0" distB="0" distL="0" distR="0" wp14:anchorId="6A9FE9D7" wp14:editId="7F140B98">
            <wp:extent cx="4934585" cy="3086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2297" cy="3115939"/>
                    </a:xfrm>
                    <a:prstGeom prst="rect">
                      <a:avLst/>
                    </a:prstGeom>
                  </pic:spPr>
                </pic:pic>
              </a:graphicData>
            </a:graphic>
          </wp:inline>
        </w:drawing>
      </w:r>
      <w:r w:rsidRPr="00901ABB">
        <w:rPr>
          <w:rFonts w:ascii="Palatino Linotype" w:eastAsia="Calibri" w:hAnsi="Palatino Linotype" w:cs="Tahoma"/>
          <w:sz w:val="22"/>
          <w:szCs w:val="22"/>
        </w:rPr>
        <w:t xml:space="preserve"> </w:t>
      </w:r>
    </w:p>
    <w:p w14:paraId="755A39DA" w14:textId="3B57BB93" w:rsidR="0019257B" w:rsidRPr="00901ABB" w:rsidRDefault="00162806" w:rsidP="0019257B">
      <w:pPr>
        <w:spacing w:line="360" w:lineRule="auto"/>
        <w:ind w:left="567" w:right="113"/>
        <w:jc w:val="both"/>
        <w:rPr>
          <w:rFonts w:ascii="Palatino Linotype" w:eastAsia="Calibri" w:hAnsi="Palatino Linotype" w:cs="Tahoma"/>
          <w:sz w:val="22"/>
          <w:szCs w:val="22"/>
        </w:rPr>
      </w:pPr>
      <w:r w:rsidRPr="00901ABB">
        <w:rPr>
          <w:rFonts w:ascii="Palatino Linotype" w:eastAsia="Calibri" w:hAnsi="Palatino Linotype" w:cs="Tahoma"/>
          <w:noProof/>
          <w:sz w:val="22"/>
          <w:szCs w:val="22"/>
          <w:lang w:eastAsia="es-MX"/>
        </w:rPr>
        <w:lastRenderedPageBreak/>
        <w:drawing>
          <wp:inline distT="0" distB="0" distL="0" distR="0" wp14:anchorId="2FC3B7F7" wp14:editId="7911AAAE">
            <wp:extent cx="5039995" cy="2479853"/>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1521" cy="2490445"/>
                    </a:xfrm>
                    <a:prstGeom prst="rect">
                      <a:avLst/>
                    </a:prstGeom>
                  </pic:spPr>
                </pic:pic>
              </a:graphicData>
            </a:graphic>
          </wp:inline>
        </w:drawing>
      </w:r>
    </w:p>
    <w:p w14:paraId="740CCCF7" w14:textId="4AD86F3C" w:rsidR="00162806" w:rsidRPr="00901ABB" w:rsidRDefault="00162806" w:rsidP="00491A7C">
      <w:pPr>
        <w:spacing w:line="360" w:lineRule="auto"/>
        <w:ind w:right="113"/>
        <w:jc w:val="both"/>
        <w:rPr>
          <w:rFonts w:ascii="Palatino Linotype" w:eastAsia="Calibri" w:hAnsi="Palatino Linotype" w:cs="Tahoma"/>
          <w:sz w:val="22"/>
          <w:szCs w:val="22"/>
        </w:rPr>
      </w:pPr>
    </w:p>
    <w:p w14:paraId="5B3A81BC" w14:textId="544CB6F1" w:rsidR="00937C60" w:rsidRPr="00901ABB" w:rsidRDefault="00937C60" w:rsidP="00491A7C">
      <w:pPr>
        <w:spacing w:line="360" w:lineRule="auto"/>
        <w:ind w:right="113"/>
        <w:jc w:val="both"/>
        <w:rPr>
          <w:rFonts w:ascii="Palatino Linotype" w:eastAsia="Calibri" w:hAnsi="Palatino Linotype" w:cs="Tahoma"/>
          <w:sz w:val="22"/>
          <w:szCs w:val="22"/>
        </w:rPr>
      </w:pPr>
      <w:r w:rsidRPr="00901ABB">
        <w:rPr>
          <w:rFonts w:ascii="Palatino Linotype" w:eastAsia="Calibri" w:hAnsi="Palatino Linotype" w:cs="Tahoma"/>
          <w:sz w:val="22"/>
          <w:szCs w:val="22"/>
        </w:rPr>
        <w:t>Cabe señalar que del último documento en mención, no se hizo entrega del Acuerdo del Comité de Transparencia por el cual se aprobó la clasificación de información confidencial.</w:t>
      </w:r>
    </w:p>
    <w:p w14:paraId="6DD9E531" w14:textId="77777777" w:rsidR="00937C60" w:rsidRPr="00901ABB" w:rsidRDefault="00937C60" w:rsidP="00491A7C">
      <w:pPr>
        <w:spacing w:line="360" w:lineRule="auto"/>
        <w:ind w:right="113"/>
        <w:jc w:val="both"/>
        <w:rPr>
          <w:rFonts w:ascii="Palatino Linotype" w:eastAsia="Calibri" w:hAnsi="Palatino Linotype" w:cs="Tahoma"/>
          <w:sz w:val="22"/>
          <w:szCs w:val="22"/>
        </w:rPr>
      </w:pPr>
    </w:p>
    <w:p w14:paraId="34C1EABA" w14:textId="4B39085C" w:rsidR="00162806" w:rsidRPr="00901ABB" w:rsidRDefault="00EA1DF8" w:rsidP="00491A7C">
      <w:pPr>
        <w:spacing w:line="360" w:lineRule="auto"/>
        <w:ind w:right="113"/>
        <w:jc w:val="both"/>
        <w:rPr>
          <w:rFonts w:ascii="Palatino Linotype" w:eastAsia="Calibri" w:hAnsi="Palatino Linotype" w:cs="Tahoma"/>
          <w:b/>
          <w:bCs/>
          <w:sz w:val="22"/>
          <w:szCs w:val="22"/>
          <w:lang w:eastAsia="en-US"/>
        </w:rPr>
      </w:pPr>
      <w:r w:rsidRPr="00901ABB">
        <w:rPr>
          <w:rFonts w:ascii="Palatino Linotype" w:eastAsia="Calibri" w:hAnsi="Palatino Linotype" w:cs="Tahoma"/>
          <w:sz w:val="22"/>
          <w:szCs w:val="22"/>
        </w:rPr>
        <w:t xml:space="preserve">Expuesto lo anterior y con la finalidad de esclarecer si se atendió la pretensión del Recurrente, es necesario que este Organismo Garante precise al Particular que el apartado en estudio no encuentra fundamento legal para que el Ayuntamiento de Metepec genere, posea y/o administre información tal como se peticionó, </w:t>
      </w:r>
      <w:r w:rsidRPr="00901ABB">
        <w:rPr>
          <w:rFonts w:ascii="Palatino Linotype" w:eastAsia="Calibri" w:hAnsi="Palatino Linotype" w:cs="Tahoma"/>
          <w:sz w:val="22"/>
          <w:szCs w:val="22"/>
          <w:u w:val="single"/>
        </w:rPr>
        <w:t>ya que no se presume la existencia de un expediente laboral específico para ocupar el cargo de Presidente Municipal, máxime que dicho cargo se encuentra sujeto al sufragio popular</w:t>
      </w:r>
      <w:r w:rsidR="0016181D" w:rsidRPr="00901ABB">
        <w:rPr>
          <w:rFonts w:ascii="Palatino Linotype" w:eastAsia="Calibri" w:hAnsi="Palatino Linotype" w:cs="Tahoma"/>
          <w:sz w:val="22"/>
          <w:szCs w:val="22"/>
        </w:rPr>
        <w:t>;</w:t>
      </w:r>
      <w:r w:rsidR="00937C60" w:rsidRPr="00901ABB">
        <w:rPr>
          <w:rFonts w:ascii="Palatino Linotype" w:eastAsia="Calibri" w:hAnsi="Palatino Linotype" w:cs="Tahoma"/>
          <w:sz w:val="22"/>
          <w:szCs w:val="22"/>
        </w:rPr>
        <w:t xml:space="preserve"> no obstante lo anterior, debemos recordar que la Ley </w:t>
      </w:r>
      <w:r w:rsidR="00937C60" w:rsidRPr="00901ABB">
        <w:rPr>
          <w:rFonts w:ascii="Palatino Linotype" w:eastAsia="Calibri" w:hAnsi="Palatino Linotype" w:cs="Tahoma"/>
          <w:bCs/>
          <w:sz w:val="22"/>
          <w:szCs w:val="22"/>
          <w:lang w:eastAsia="en-US"/>
        </w:rPr>
        <w:t xml:space="preserve">del Trabajo de los Servidores Públicos del Estado y Municipios, </w:t>
      </w:r>
      <w:r w:rsidR="00937C60" w:rsidRPr="00901ABB">
        <w:rPr>
          <w:rFonts w:ascii="Palatino Linotype" w:eastAsia="Calibri" w:hAnsi="Palatino Linotype" w:cs="Tahoma"/>
          <w:b/>
          <w:bCs/>
          <w:sz w:val="22"/>
          <w:szCs w:val="22"/>
          <w:lang w:eastAsia="en-US"/>
        </w:rPr>
        <w:t xml:space="preserve">regula </w:t>
      </w:r>
      <w:r w:rsidR="0016181D" w:rsidRPr="00901ABB">
        <w:rPr>
          <w:rFonts w:ascii="Palatino Linotype" w:eastAsia="Calibri" w:hAnsi="Palatino Linotype" w:cs="Tahoma"/>
          <w:b/>
          <w:bCs/>
          <w:sz w:val="22"/>
          <w:szCs w:val="22"/>
          <w:lang w:eastAsia="en-US"/>
        </w:rPr>
        <w:t>el ingreso al servicio público, esto es, los requisitos que se deben colmar a fin de emitir el alta de una persona en la Administración P</w:t>
      </w:r>
      <w:r w:rsidR="008A2B7D" w:rsidRPr="00901ABB">
        <w:rPr>
          <w:rFonts w:ascii="Palatino Linotype" w:eastAsia="Calibri" w:hAnsi="Palatino Linotype" w:cs="Tahoma"/>
          <w:b/>
          <w:bCs/>
          <w:sz w:val="22"/>
          <w:szCs w:val="22"/>
          <w:lang w:eastAsia="en-US"/>
        </w:rPr>
        <w:t>ública</w:t>
      </w:r>
      <w:r w:rsidR="0016181D" w:rsidRPr="00901ABB">
        <w:rPr>
          <w:rFonts w:ascii="Palatino Linotype" w:eastAsia="Calibri" w:hAnsi="Palatino Linotype" w:cs="Tahoma"/>
          <w:b/>
          <w:bCs/>
          <w:sz w:val="22"/>
          <w:szCs w:val="22"/>
          <w:lang w:eastAsia="en-US"/>
        </w:rPr>
        <w:t xml:space="preserve"> independientemente </w:t>
      </w:r>
      <w:r w:rsidR="008A2B7D" w:rsidRPr="00901ABB">
        <w:rPr>
          <w:rFonts w:ascii="Palatino Linotype" w:eastAsia="Calibri" w:hAnsi="Palatino Linotype" w:cs="Tahoma"/>
          <w:b/>
          <w:bCs/>
          <w:sz w:val="22"/>
          <w:szCs w:val="22"/>
          <w:lang w:eastAsia="en-US"/>
        </w:rPr>
        <w:t>del cargo a ostentar.</w:t>
      </w:r>
    </w:p>
    <w:p w14:paraId="0120247D" w14:textId="77777777" w:rsidR="0016181D" w:rsidRPr="00901ABB" w:rsidRDefault="0016181D" w:rsidP="00491A7C">
      <w:pPr>
        <w:spacing w:line="360" w:lineRule="auto"/>
        <w:ind w:right="113"/>
        <w:jc w:val="both"/>
        <w:rPr>
          <w:rFonts w:ascii="Palatino Linotype" w:eastAsia="Calibri" w:hAnsi="Palatino Linotype" w:cs="Tahoma"/>
          <w:bCs/>
          <w:sz w:val="22"/>
          <w:szCs w:val="22"/>
          <w:lang w:eastAsia="en-US"/>
        </w:rPr>
      </w:pPr>
    </w:p>
    <w:p w14:paraId="1846C582" w14:textId="3C26CDC5" w:rsidR="0016181D" w:rsidRPr="00901ABB" w:rsidRDefault="0016181D" w:rsidP="00491A7C">
      <w:pPr>
        <w:spacing w:line="360" w:lineRule="auto"/>
        <w:ind w:right="113"/>
        <w:jc w:val="both"/>
        <w:rPr>
          <w:rFonts w:ascii="Palatino Linotype" w:hAnsi="Palatino Linotype"/>
          <w:sz w:val="22"/>
          <w:szCs w:val="24"/>
          <w:lang w:eastAsia="es-MX"/>
        </w:rPr>
      </w:pPr>
      <w:r w:rsidRPr="00901ABB">
        <w:rPr>
          <w:rFonts w:ascii="Palatino Linotype" w:eastAsia="Calibri" w:hAnsi="Palatino Linotype" w:cs="Tahoma"/>
          <w:bCs/>
          <w:sz w:val="22"/>
          <w:szCs w:val="22"/>
          <w:lang w:eastAsia="en-US"/>
        </w:rPr>
        <w:t xml:space="preserve">Lo hasta aquí expuesto, cobra relevancia en virtud que, </w:t>
      </w:r>
      <w:r w:rsidRPr="00901ABB">
        <w:rPr>
          <w:rFonts w:ascii="Palatino Linotype" w:eastAsia="Calibri" w:hAnsi="Palatino Linotype" w:cs="Tahoma"/>
          <w:b/>
          <w:bCs/>
          <w:sz w:val="22"/>
          <w:szCs w:val="22"/>
          <w:lang w:eastAsia="en-US"/>
        </w:rPr>
        <w:t xml:space="preserve">dichos documentos </w:t>
      </w:r>
      <w:r w:rsidR="008A2B7D" w:rsidRPr="00901ABB">
        <w:rPr>
          <w:rFonts w:ascii="Palatino Linotype" w:eastAsia="Calibri" w:hAnsi="Palatino Linotype" w:cs="Tahoma"/>
          <w:b/>
          <w:bCs/>
          <w:sz w:val="22"/>
          <w:szCs w:val="22"/>
          <w:lang w:eastAsia="en-US"/>
        </w:rPr>
        <w:t>devienen necesarios en atención</w:t>
      </w:r>
      <w:r w:rsidRPr="00901ABB">
        <w:rPr>
          <w:rFonts w:ascii="Palatino Linotype" w:eastAsia="Calibri" w:hAnsi="Palatino Linotype" w:cs="Tahoma"/>
          <w:b/>
          <w:bCs/>
          <w:sz w:val="22"/>
          <w:szCs w:val="22"/>
          <w:lang w:eastAsia="en-US"/>
        </w:rPr>
        <w:t xml:space="preserve"> </w:t>
      </w:r>
      <w:r w:rsidR="008A2B7D" w:rsidRPr="00901ABB">
        <w:rPr>
          <w:rFonts w:ascii="Palatino Linotype" w:eastAsia="Calibri" w:hAnsi="Palatino Linotype" w:cs="Tahoma"/>
          <w:b/>
          <w:bCs/>
          <w:sz w:val="22"/>
          <w:szCs w:val="22"/>
          <w:lang w:eastAsia="en-US"/>
        </w:rPr>
        <w:t>a los</w:t>
      </w:r>
      <w:r w:rsidRPr="00901ABB">
        <w:rPr>
          <w:rFonts w:ascii="Palatino Linotype" w:eastAsia="Calibri" w:hAnsi="Palatino Linotype" w:cs="Tahoma"/>
          <w:b/>
          <w:bCs/>
          <w:sz w:val="22"/>
          <w:szCs w:val="22"/>
          <w:lang w:eastAsia="en-US"/>
        </w:rPr>
        <w:t xml:space="preserve"> diversos trámites correspondientes a derechos y obligaciones de un servidor público, </w:t>
      </w:r>
      <w:r w:rsidRPr="00901ABB">
        <w:rPr>
          <w:rFonts w:ascii="Palatino Linotype" w:eastAsia="Calibri" w:hAnsi="Palatino Linotype" w:cs="Tahoma"/>
          <w:bCs/>
          <w:sz w:val="22"/>
          <w:szCs w:val="22"/>
          <w:lang w:eastAsia="en-US"/>
        </w:rPr>
        <w:t xml:space="preserve">a saber, de manera enunciativa más no limitativa, los movimientos </w:t>
      </w:r>
      <w:r w:rsidRPr="00901ABB">
        <w:rPr>
          <w:rFonts w:ascii="Palatino Linotype" w:eastAsia="Calibri" w:hAnsi="Palatino Linotype" w:cs="Tahoma"/>
          <w:bCs/>
          <w:sz w:val="22"/>
          <w:szCs w:val="22"/>
          <w:lang w:eastAsia="en-US"/>
        </w:rPr>
        <w:lastRenderedPageBreak/>
        <w:t xml:space="preserve">y/o registros ante las diversas dependencias encargadas de las retenciones de impuestos o bien, </w:t>
      </w:r>
      <w:r w:rsidR="008A2B7D" w:rsidRPr="00901ABB">
        <w:rPr>
          <w:rFonts w:ascii="Palatino Linotype" w:eastAsia="Calibri" w:hAnsi="Palatino Linotype" w:cs="Tahoma"/>
          <w:b/>
          <w:bCs/>
          <w:sz w:val="22"/>
          <w:szCs w:val="22"/>
          <w:lang w:eastAsia="en-US"/>
        </w:rPr>
        <w:t>-</w:t>
      </w:r>
      <w:r w:rsidRPr="00901ABB">
        <w:rPr>
          <w:rFonts w:ascii="Palatino Linotype" w:eastAsia="Calibri" w:hAnsi="Palatino Linotype" w:cs="Tahoma"/>
          <w:b/>
          <w:bCs/>
          <w:sz w:val="22"/>
          <w:szCs w:val="22"/>
          <w:lang w:eastAsia="en-US"/>
        </w:rPr>
        <w:t>como en el caso en particular</w:t>
      </w:r>
      <w:r w:rsidR="008A2B7D" w:rsidRPr="00901ABB">
        <w:rPr>
          <w:rFonts w:ascii="Palatino Linotype" w:eastAsia="Calibri" w:hAnsi="Palatino Linotype" w:cs="Tahoma"/>
          <w:b/>
          <w:bCs/>
          <w:sz w:val="22"/>
          <w:szCs w:val="22"/>
          <w:lang w:eastAsia="en-US"/>
        </w:rPr>
        <w:t xml:space="preserve"> se hizo entrega-</w:t>
      </w:r>
      <w:r w:rsidRPr="00901ABB">
        <w:rPr>
          <w:rFonts w:ascii="Palatino Linotype" w:eastAsia="Calibri" w:hAnsi="Palatino Linotype" w:cs="Tahoma"/>
          <w:bCs/>
          <w:sz w:val="22"/>
          <w:szCs w:val="22"/>
          <w:lang w:eastAsia="en-US"/>
        </w:rPr>
        <w:t xml:space="preserve"> el alta ante el Instituto encargado de la seguridad social de un </w:t>
      </w:r>
      <w:r w:rsidR="00B2207D" w:rsidRPr="00901ABB">
        <w:rPr>
          <w:rFonts w:ascii="Palatino Linotype" w:eastAsia="Calibri" w:hAnsi="Palatino Linotype" w:cs="Tahoma"/>
          <w:bCs/>
          <w:sz w:val="22"/>
          <w:szCs w:val="22"/>
          <w:lang w:eastAsia="en-US"/>
        </w:rPr>
        <w:t>empleado del sector público</w:t>
      </w:r>
      <w:r w:rsidR="008A2B7D" w:rsidRPr="00901ABB">
        <w:rPr>
          <w:rFonts w:ascii="Palatino Linotype" w:eastAsia="Calibri" w:hAnsi="Palatino Linotype" w:cs="Tahoma"/>
          <w:bCs/>
          <w:sz w:val="22"/>
          <w:szCs w:val="22"/>
          <w:lang w:eastAsia="en-US"/>
        </w:rPr>
        <w:t>; pues es a través de la totalidad de documentos remitidos por la persona que se desempeña en la Administración P</w:t>
      </w:r>
      <w:r w:rsidR="00F2543A" w:rsidRPr="00901ABB">
        <w:rPr>
          <w:rFonts w:ascii="Palatino Linotype" w:eastAsia="Calibri" w:hAnsi="Palatino Linotype" w:cs="Tahoma"/>
          <w:bCs/>
          <w:sz w:val="22"/>
          <w:szCs w:val="22"/>
          <w:lang w:eastAsia="en-US"/>
        </w:rPr>
        <w:t>ública, que la</w:t>
      </w:r>
      <w:r w:rsidR="008A2B7D" w:rsidRPr="00901ABB">
        <w:rPr>
          <w:rFonts w:ascii="Palatino Linotype" w:eastAsia="Calibri" w:hAnsi="Palatino Linotype" w:cs="Tahoma"/>
          <w:bCs/>
          <w:sz w:val="22"/>
          <w:szCs w:val="22"/>
          <w:lang w:eastAsia="en-US"/>
        </w:rPr>
        <w:t xml:space="preserve">s </w:t>
      </w:r>
      <w:r w:rsidR="00F2543A" w:rsidRPr="00901ABB">
        <w:rPr>
          <w:rFonts w:ascii="Palatino Linotype" w:eastAsia="Calibri" w:hAnsi="Palatino Linotype" w:cs="Tahoma"/>
          <w:bCs/>
          <w:sz w:val="22"/>
          <w:szCs w:val="22"/>
          <w:lang w:eastAsia="en-US"/>
        </w:rPr>
        <w:t>gestiones</w:t>
      </w:r>
      <w:r w:rsidR="008A2B7D" w:rsidRPr="00901ABB">
        <w:rPr>
          <w:rFonts w:ascii="Palatino Linotype" w:eastAsia="Calibri" w:hAnsi="Palatino Linotype" w:cs="Tahoma"/>
          <w:bCs/>
          <w:sz w:val="22"/>
          <w:szCs w:val="22"/>
          <w:lang w:eastAsia="en-US"/>
        </w:rPr>
        <w:t xml:space="preserve"> afines a la relación </w:t>
      </w:r>
      <w:r w:rsidR="00F2543A" w:rsidRPr="00901ABB">
        <w:rPr>
          <w:rFonts w:ascii="Palatino Linotype" w:eastAsia="Calibri" w:hAnsi="Palatino Linotype" w:cs="Tahoma"/>
          <w:bCs/>
          <w:sz w:val="22"/>
          <w:szCs w:val="22"/>
          <w:lang w:eastAsia="en-US"/>
        </w:rPr>
        <w:t>laboral se pueden llevar a cabo.</w:t>
      </w:r>
    </w:p>
    <w:p w14:paraId="6592318E" w14:textId="25CDF6A8" w:rsidR="005C7B1C" w:rsidRPr="00901ABB" w:rsidRDefault="005C7B1C" w:rsidP="0019257B">
      <w:pPr>
        <w:spacing w:line="360" w:lineRule="auto"/>
        <w:ind w:right="-93"/>
        <w:jc w:val="both"/>
        <w:rPr>
          <w:rFonts w:ascii="Palatino Linotype" w:eastAsia="Calibri" w:hAnsi="Palatino Linotype" w:cs="Tahoma"/>
          <w:bCs/>
          <w:sz w:val="22"/>
          <w:szCs w:val="22"/>
        </w:rPr>
      </w:pPr>
    </w:p>
    <w:p w14:paraId="489A6C2C" w14:textId="567A3AF1" w:rsidR="001A3EA4" w:rsidRPr="00901ABB" w:rsidRDefault="0006262D" w:rsidP="00774277">
      <w:pPr>
        <w:spacing w:line="360" w:lineRule="auto"/>
        <w:contextualSpacing/>
        <w:jc w:val="both"/>
        <w:rPr>
          <w:rFonts w:ascii="Palatino Linotype" w:eastAsia="Calibri" w:hAnsi="Palatino Linotype" w:cs="Tahoma"/>
          <w:bCs/>
          <w:iCs/>
          <w:sz w:val="22"/>
          <w:szCs w:val="22"/>
          <w:lang w:val="es-ES_tradnl" w:eastAsia="en-US"/>
        </w:rPr>
      </w:pPr>
      <w:r w:rsidRPr="00901ABB">
        <w:rPr>
          <w:rFonts w:ascii="Palatino Linotype" w:hAnsi="Palatino Linotype" w:cs="Arial"/>
          <w:sz w:val="22"/>
          <w:szCs w:val="22"/>
          <w:lang w:val="es-ES"/>
        </w:rPr>
        <w:t xml:space="preserve">Así entonces, respecto al tema de la solicitud, </w:t>
      </w:r>
      <w:r w:rsidRPr="00901ABB">
        <w:rPr>
          <w:rFonts w:ascii="Palatino Linotype" w:eastAsia="Calibri" w:hAnsi="Palatino Linotype" w:cs="Tahoma"/>
          <w:bCs/>
          <w:sz w:val="22"/>
          <w:szCs w:val="22"/>
          <w:lang w:eastAsia="en-US"/>
        </w:rPr>
        <w:t>resulta conveniente señalar lo establecido por el artículo 47 de la Ley del Trabajo de los Servidores Públicos del Estado y Municipios</w:t>
      </w:r>
      <w:r w:rsidR="00F2543A" w:rsidRPr="00901ABB">
        <w:rPr>
          <w:rFonts w:ascii="Palatino Linotype" w:eastAsia="Calibri" w:hAnsi="Palatino Linotype" w:cs="Tahoma"/>
          <w:bCs/>
          <w:sz w:val="22"/>
          <w:szCs w:val="22"/>
          <w:lang w:eastAsia="en-US"/>
        </w:rPr>
        <w:t xml:space="preserve"> </w:t>
      </w:r>
      <w:r w:rsidR="00F2543A" w:rsidRPr="00901ABB">
        <w:rPr>
          <w:rFonts w:ascii="Palatino Linotype" w:eastAsia="Calibri" w:hAnsi="Palatino Linotype" w:cs="Tahoma"/>
          <w:bCs/>
          <w:i/>
          <w:sz w:val="22"/>
          <w:szCs w:val="22"/>
          <w:lang w:eastAsia="en-US"/>
        </w:rPr>
        <w:t xml:space="preserve">–disponible </w:t>
      </w:r>
      <w:hyperlink r:id="rId13" w:history="1">
        <w:r w:rsidR="00F2543A" w:rsidRPr="00901ABB">
          <w:rPr>
            <w:rStyle w:val="Hipervnculo"/>
            <w:rFonts w:ascii="Palatino Linotype" w:eastAsia="Calibri" w:hAnsi="Palatino Linotype" w:cs="Tahoma"/>
            <w:bCs/>
            <w:i/>
            <w:sz w:val="22"/>
            <w:szCs w:val="22"/>
            <w:lang w:eastAsia="en-US"/>
          </w:rPr>
          <w:t>https://legislacion.edomex.gob.mx/sites/legislacion.edomex.gob.mx/files/files/pdf/ley/vig/leyvig083.pdf</w:t>
        </w:r>
      </w:hyperlink>
      <w:r w:rsidR="00F2543A" w:rsidRPr="00901ABB">
        <w:rPr>
          <w:rFonts w:ascii="Palatino Linotype" w:eastAsia="Calibri" w:hAnsi="Palatino Linotype" w:cs="Tahoma"/>
          <w:bCs/>
          <w:i/>
          <w:sz w:val="22"/>
          <w:szCs w:val="22"/>
          <w:lang w:eastAsia="en-US"/>
        </w:rPr>
        <w:t>-</w:t>
      </w:r>
      <w:r w:rsidR="00F2543A" w:rsidRPr="00901ABB">
        <w:rPr>
          <w:rFonts w:ascii="Palatino Linotype" w:eastAsia="Calibri" w:hAnsi="Palatino Linotype" w:cs="Tahoma"/>
          <w:bCs/>
          <w:sz w:val="22"/>
          <w:szCs w:val="22"/>
          <w:lang w:eastAsia="en-US"/>
        </w:rPr>
        <w:t xml:space="preserve"> </w:t>
      </w:r>
      <w:r w:rsidRPr="00901ABB">
        <w:rPr>
          <w:rFonts w:ascii="Palatino Linotype" w:eastAsia="Calibri" w:hAnsi="Palatino Linotype" w:cs="Tahoma"/>
          <w:bCs/>
          <w:sz w:val="22"/>
          <w:szCs w:val="22"/>
          <w:lang w:eastAsia="en-US"/>
        </w:rPr>
        <w:t>el cual refiere que para ingresar al servicio público</w:t>
      </w:r>
      <w:r w:rsidR="006E0EB7" w:rsidRPr="00901ABB">
        <w:rPr>
          <w:rFonts w:ascii="Palatino Linotype" w:eastAsia="Calibri" w:hAnsi="Palatino Linotype" w:cs="Tahoma"/>
          <w:bCs/>
          <w:sz w:val="22"/>
          <w:szCs w:val="22"/>
          <w:lang w:eastAsia="en-US"/>
        </w:rPr>
        <w:t xml:space="preserve">, </w:t>
      </w:r>
      <w:r w:rsidRPr="00901ABB">
        <w:rPr>
          <w:rFonts w:ascii="Palatino Linotype" w:eastAsia="Calibri" w:hAnsi="Palatino Linotype" w:cs="Tahoma"/>
          <w:bCs/>
          <w:sz w:val="22"/>
          <w:szCs w:val="22"/>
          <w:lang w:eastAsia="en-US"/>
        </w:rPr>
        <w:t xml:space="preserve">se requiere, entre otras cosas, cumplir con </w:t>
      </w:r>
      <w:r w:rsidR="0055224F" w:rsidRPr="00901ABB">
        <w:rPr>
          <w:rFonts w:ascii="Palatino Linotype" w:eastAsia="Calibri" w:hAnsi="Palatino Linotype" w:cs="Tahoma"/>
          <w:bCs/>
          <w:sz w:val="22"/>
          <w:szCs w:val="22"/>
          <w:lang w:eastAsia="en-US"/>
        </w:rPr>
        <w:t>diversos requisitos</w:t>
      </w:r>
      <w:r w:rsidR="004B3BAC" w:rsidRPr="00901ABB">
        <w:rPr>
          <w:rFonts w:ascii="Palatino Linotype" w:eastAsia="Calibri" w:hAnsi="Palatino Linotype" w:cs="Tahoma"/>
          <w:bCs/>
          <w:sz w:val="22"/>
          <w:szCs w:val="22"/>
          <w:lang w:eastAsia="en-US"/>
        </w:rPr>
        <w:t xml:space="preserve">. </w:t>
      </w:r>
      <w:r w:rsidRPr="00901ABB">
        <w:rPr>
          <w:rFonts w:ascii="Palatino Linotype" w:eastAsia="Calibri" w:hAnsi="Palatino Linotype" w:cs="Tahoma"/>
          <w:bCs/>
          <w:iCs/>
          <w:sz w:val="22"/>
          <w:szCs w:val="22"/>
          <w:lang w:val="es-ES_tradnl" w:eastAsia="en-US"/>
        </w:rPr>
        <w:t xml:space="preserve">En ese contexto, </w:t>
      </w:r>
      <w:r w:rsidR="00FD358C" w:rsidRPr="00901ABB">
        <w:rPr>
          <w:rFonts w:ascii="Palatino Linotype" w:eastAsia="Calibri" w:hAnsi="Palatino Linotype" w:cs="Tahoma"/>
          <w:bCs/>
          <w:iCs/>
          <w:sz w:val="22"/>
          <w:szCs w:val="22"/>
          <w:lang w:val="es-ES_tradnl" w:eastAsia="en-US"/>
        </w:rPr>
        <w:t>es conducente hacer referencia sobre aquell</w:t>
      </w:r>
      <w:r w:rsidR="0055224F" w:rsidRPr="00901ABB">
        <w:rPr>
          <w:rFonts w:ascii="Palatino Linotype" w:eastAsia="Calibri" w:hAnsi="Palatino Linotype" w:cs="Tahoma"/>
          <w:bCs/>
          <w:iCs/>
          <w:sz w:val="22"/>
          <w:szCs w:val="22"/>
          <w:lang w:val="es-ES_tradnl" w:eastAsia="en-US"/>
        </w:rPr>
        <w:t xml:space="preserve">as exigencias </w:t>
      </w:r>
      <w:r w:rsidR="00C047F9" w:rsidRPr="00901ABB">
        <w:rPr>
          <w:rFonts w:ascii="Palatino Linotype" w:eastAsia="Calibri" w:hAnsi="Palatino Linotype" w:cs="Tahoma"/>
          <w:bCs/>
          <w:iCs/>
          <w:sz w:val="22"/>
          <w:szCs w:val="22"/>
          <w:lang w:val="es-ES_tradnl" w:eastAsia="en-US"/>
        </w:rPr>
        <w:t>a cumplir</w:t>
      </w:r>
      <w:r w:rsidR="00FD358C" w:rsidRPr="00901ABB">
        <w:rPr>
          <w:rFonts w:ascii="Palatino Linotype" w:eastAsia="Calibri" w:hAnsi="Palatino Linotype" w:cs="Tahoma"/>
          <w:bCs/>
          <w:iCs/>
          <w:sz w:val="22"/>
          <w:szCs w:val="22"/>
          <w:lang w:val="es-ES_tradnl" w:eastAsia="en-US"/>
        </w:rPr>
        <w:t xml:space="preserve"> que señala el artículo en comento:</w:t>
      </w:r>
    </w:p>
    <w:p w14:paraId="37E2C787" w14:textId="77777777" w:rsidR="0019257B" w:rsidRPr="00901ABB" w:rsidRDefault="0019257B" w:rsidP="00774277">
      <w:pPr>
        <w:spacing w:line="360" w:lineRule="auto"/>
        <w:contextualSpacing/>
        <w:jc w:val="both"/>
        <w:rPr>
          <w:rFonts w:ascii="Palatino Linotype" w:eastAsia="Calibri" w:hAnsi="Palatino Linotype" w:cs="Tahoma"/>
          <w:bCs/>
          <w:iCs/>
          <w:sz w:val="22"/>
          <w:szCs w:val="22"/>
          <w:lang w:val="es-ES_tradnl" w:eastAsia="en-US"/>
        </w:rPr>
      </w:pPr>
    </w:p>
    <w:p w14:paraId="45BB0A07" w14:textId="3F6ABDDB"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b/>
          <w:bCs/>
          <w:i/>
          <w:iCs/>
        </w:rPr>
        <w:t>ARTÍCULO 47.</w:t>
      </w:r>
      <w:r w:rsidRPr="00901ABB">
        <w:rPr>
          <w:rFonts w:ascii="Palatino Linotype" w:hAnsi="Palatino Linotype"/>
          <w:i/>
          <w:iCs/>
        </w:rPr>
        <w:t xml:space="preserve"> Para ingresar al servicio público se requiere:</w:t>
      </w:r>
    </w:p>
    <w:p w14:paraId="7A24817A" w14:textId="77777777" w:rsidR="006E0EB7" w:rsidRPr="00901ABB" w:rsidRDefault="006E0EB7" w:rsidP="00BD1F9E">
      <w:pPr>
        <w:spacing w:line="360" w:lineRule="auto"/>
        <w:ind w:left="567" w:right="539"/>
        <w:contextualSpacing/>
        <w:jc w:val="both"/>
        <w:rPr>
          <w:rFonts w:ascii="Palatino Linotype" w:hAnsi="Palatino Linotype"/>
          <w:i/>
          <w:iCs/>
        </w:rPr>
      </w:pPr>
    </w:p>
    <w:p w14:paraId="4A0D7A58" w14:textId="162C5FFA"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I. Presentar una solicitud utilizando la forma oficial que se autorice por la institución pública o dependencia correspondiente;</w:t>
      </w:r>
    </w:p>
    <w:p w14:paraId="004B7859" w14:textId="77777777"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 xml:space="preserve">II. Ser de nacionalidad mexicana, con la excepción prevista en el artículo 17 de la presente ley; </w:t>
      </w:r>
    </w:p>
    <w:p w14:paraId="4C320F7A" w14:textId="552C44F4"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III. Estar en pleno ejercicio de sus derechos civiles y políticos, en su caso;</w:t>
      </w:r>
    </w:p>
    <w:p w14:paraId="0C25AAB6" w14:textId="292B3B0C"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IV. Acreditar, cuando proceda, el cumplimiento de la Ley del Servicio Militar Nacional;</w:t>
      </w:r>
    </w:p>
    <w:p w14:paraId="150CCF65" w14:textId="6A0CB37E" w:rsidR="00BD5AB6" w:rsidRPr="00901ABB" w:rsidRDefault="00BD5AB6" w:rsidP="0019257B">
      <w:pPr>
        <w:tabs>
          <w:tab w:val="left" w:pos="2051"/>
        </w:tabs>
        <w:spacing w:line="360" w:lineRule="auto"/>
        <w:ind w:left="567" w:right="539"/>
        <w:contextualSpacing/>
        <w:jc w:val="both"/>
        <w:rPr>
          <w:rFonts w:ascii="Palatino Linotype" w:hAnsi="Palatino Linotype"/>
          <w:i/>
          <w:iCs/>
        </w:rPr>
      </w:pPr>
      <w:r w:rsidRPr="00901ABB">
        <w:rPr>
          <w:rFonts w:ascii="Palatino Linotype" w:hAnsi="Palatino Linotype"/>
          <w:i/>
          <w:iCs/>
        </w:rPr>
        <w:t>V. Derogada.</w:t>
      </w:r>
      <w:r w:rsidR="0019257B" w:rsidRPr="00901ABB">
        <w:rPr>
          <w:rFonts w:ascii="Palatino Linotype" w:hAnsi="Palatino Linotype"/>
          <w:i/>
          <w:iCs/>
        </w:rPr>
        <w:tab/>
      </w:r>
    </w:p>
    <w:p w14:paraId="041779D0" w14:textId="7D0251B2"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VI. No haber sido separado anteriormente del servicio por las causas previstas en el artículo 93 de la presente ley;</w:t>
      </w:r>
    </w:p>
    <w:p w14:paraId="4E9C1826" w14:textId="1E5E21C7"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VII. Tener buena salud, lo que se comprobará con los certificados médicos correspondientes, en la forma en que se establezca en cada institución pública;</w:t>
      </w:r>
    </w:p>
    <w:p w14:paraId="11D04B56" w14:textId="1C42A0AB"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VIII. Cumplir con los requisitos que se establezcan para los diferentes puestos;</w:t>
      </w:r>
    </w:p>
    <w:p w14:paraId="7C61DA51" w14:textId="5D9B068D"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t xml:space="preserve">IX. Acreditar por medio de los exámenes correspondientes los conocimientos y aptitudes necesarios </w:t>
      </w:r>
      <w:r w:rsidR="0019257B" w:rsidRPr="00901ABB">
        <w:rPr>
          <w:rFonts w:ascii="Palatino Linotype" w:hAnsi="Palatino Linotype"/>
          <w:i/>
          <w:iCs/>
        </w:rPr>
        <w:t>para el desempeño del puesto; y</w:t>
      </w:r>
    </w:p>
    <w:p w14:paraId="3BDFCBFE" w14:textId="431A7DA3" w:rsidR="00BD5AB6" w:rsidRPr="00901ABB" w:rsidRDefault="00BD5AB6" w:rsidP="00BD1F9E">
      <w:pPr>
        <w:spacing w:line="360" w:lineRule="auto"/>
        <w:ind w:left="567" w:right="539"/>
        <w:contextualSpacing/>
        <w:jc w:val="both"/>
        <w:rPr>
          <w:rFonts w:ascii="Palatino Linotype" w:hAnsi="Palatino Linotype"/>
          <w:i/>
          <w:iCs/>
        </w:rPr>
      </w:pPr>
      <w:r w:rsidRPr="00901ABB">
        <w:rPr>
          <w:rFonts w:ascii="Palatino Linotype" w:hAnsi="Palatino Linotype"/>
          <w:i/>
          <w:iCs/>
        </w:rPr>
        <w:lastRenderedPageBreak/>
        <w:t>X. No estar inhabilitado para el ejercicio del servicio público.</w:t>
      </w:r>
    </w:p>
    <w:p w14:paraId="6B7BC3A2" w14:textId="510159D3" w:rsidR="001A3EA4" w:rsidRPr="00901ABB" w:rsidRDefault="00BD5AB6" w:rsidP="00BD1F9E">
      <w:pPr>
        <w:spacing w:line="360" w:lineRule="auto"/>
        <w:ind w:left="567" w:right="539"/>
        <w:contextualSpacing/>
        <w:jc w:val="both"/>
        <w:rPr>
          <w:rFonts w:ascii="Palatino Linotype" w:eastAsia="Calibri" w:hAnsi="Palatino Linotype" w:cs="Tahoma"/>
          <w:bCs/>
          <w:i/>
          <w:iCs/>
          <w:sz w:val="22"/>
          <w:szCs w:val="22"/>
          <w:lang w:val="es-ES_tradnl" w:eastAsia="en-US"/>
        </w:rPr>
      </w:pPr>
      <w:r w:rsidRPr="00901ABB">
        <w:rPr>
          <w:rFonts w:ascii="Palatino Linotype" w:hAnsi="Palatino Linotype"/>
          <w:i/>
          <w:iC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A4D533F" w14:textId="30C81A6D" w:rsidR="00C11F3A" w:rsidRPr="00901ABB" w:rsidRDefault="00481960" w:rsidP="0006262D">
      <w:pPr>
        <w:spacing w:line="360" w:lineRule="auto"/>
        <w:contextualSpacing/>
        <w:jc w:val="both"/>
        <w:rPr>
          <w:rFonts w:ascii="Palatino Linotype" w:eastAsia="Calibri" w:hAnsi="Palatino Linotype" w:cs="Tahoma"/>
          <w:bCs/>
          <w:iCs/>
          <w:sz w:val="22"/>
          <w:szCs w:val="22"/>
          <w:lang w:val="es-ES_tradnl" w:eastAsia="en-US"/>
        </w:rPr>
      </w:pPr>
      <w:r w:rsidRPr="00901ABB">
        <w:rPr>
          <w:rFonts w:ascii="Palatino Linotype" w:eastAsia="Calibri" w:hAnsi="Palatino Linotype" w:cs="Tahoma"/>
          <w:bCs/>
          <w:iCs/>
          <w:sz w:val="22"/>
          <w:szCs w:val="22"/>
          <w:lang w:val="es-ES_tradnl" w:eastAsia="en-US"/>
        </w:rPr>
        <w:tab/>
      </w:r>
    </w:p>
    <w:p w14:paraId="79F3FAF3" w14:textId="693D8B43" w:rsidR="004F7AF8" w:rsidRPr="00901ABB" w:rsidRDefault="006E0EB7" w:rsidP="0006262D">
      <w:pPr>
        <w:spacing w:line="360" w:lineRule="auto"/>
        <w:contextualSpacing/>
        <w:jc w:val="both"/>
        <w:rPr>
          <w:rFonts w:ascii="Palatino Linotype" w:eastAsia="Calibri" w:hAnsi="Palatino Linotype" w:cs="Tahoma"/>
          <w:iCs/>
          <w:sz w:val="22"/>
          <w:szCs w:val="22"/>
          <w:lang w:val="es-ES_tradnl" w:eastAsia="en-US"/>
        </w:rPr>
      </w:pPr>
      <w:r w:rsidRPr="00901ABB">
        <w:rPr>
          <w:rFonts w:ascii="Palatino Linotype" w:eastAsia="Calibri" w:hAnsi="Palatino Linotype" w:cs="Tahoma"/>
          <w:bCs/>
          <w:iCs/>
          <w:sz w:val="22"/>
          <w:szCs w:val="22"/>
          <w:lang w:val="es-ES_tradnl" w:eastAsia="en-US"/>
        </w:rPr>
        <w:t>Conforme a lo anterior,</w:t>
      </w:r>
      <w:r w:rsidR="00287A2D" w:rsidRPr="00901ABB">
        <w:rPr>
          <w:rFonts w:ascii="Palatino Linotype" w:eastAsia="Calibri" w:hAnsi="Palatino Linotype" w:cs="Tahoma"/>
          <w:bCs/>
          <w:iCs/>
          <w:sz w:val="22"/>
          <w:szCs w:val="22"/>
          <w:lang w:val="es-ES_tradnl" w:eastAsia="en-US"/>
        </w:rPr>
        <w:t xml:space="preserve"> </w:t>
      </w:r>
      <w:r w:rsidRPr="00901ABB">
        <w:rPr>
          <w:rFonts w:ascii="Palatino Linotype" w:eastAsia="Calibri" w:hAnsi="Palatino Linotype" w:cs="Tahoma"/>
          <w:bCs/>
          <w:iCs/>
          <w:sz w:val="22"/>
          <w:szCs w:val="22"/>
          <w:lang w:val="es-ES_tradnl" w:eastAsia="en-US"/>
        </w:rPr>
        <w:t>se logra advertir que</w:t>
      </w:r>
      <w:r w:rsidR="004F7AF8" w:rsidRPr="00901ABB">
        <w:rPr>
          <w:rFonts w:ascii="Palatino Linotype" w:eastAsia="Calibri" w:hAnsi="Palatino Linotype" w:cs="Tahoma"/>
          <w:bCs/>
          <w:iCs/>
          <w:sz w:val="22"/>
          <w:szCs w:val="22"/>
          <w:lang w:val="es-ES_tradnl" w:eastAsia="en-US"/>
        </w:rPr>
        <w:t xml:space="preserve"> </w:t>
      </w:r>
      <w:r w:rsidR="00C92B26" w:rsidRPr="00901ABB">
        <w:rPr>
          <w:rFonts w:ascii="Palatino Linotype" w:eastAsia="Calibri" w:hAnsi="Palatino Linotype" w:cs="Tahoma"/>
          <w:bCs/>
          <w:iCs/>
          <w:sz w:val="22"/>
          <w:szCs w:val="22"/>
          <w:lang w:val="es-ES_tradnl" w:eastAsia="en-US"/>
        </w:rPr>
        <w:t>toda persona que ingrese al servicio público</w:t>
      </w:r>
      <w:r w:rsidR="00BD6B1D" w:rsidRPr="00901ABB">
        <w:rPr>
          <w:rFonts w:ascii="Palatino Linotype" w:eastAsia="Calibri" w:hAnsi="Palatino Linotype" w:cs="Tahoma"/>
          <w:bCs/>
          <w:iCs/>
          <w:sz w:val="22"/>
          <w:szCs w:val="22"/>
          <w:lang w:val="es-ES_tradnl" w:eastAsia="en-US"/>
        </w:rPr>
        <w:t xml:space="preserve"> debe cumplir con las especificaciones que para el cargo </w:t>
      </w:r>
      <w:r w:rsidR="0022603E" w:rsidRPr="00901ABB">
        <w:rPr>
          <w:rFonts w:ascii="Palatino Linotype" w:eastAsia="Calibri" w:hAnsi="Palatino Linotype" w:cs="Tahoma"/>
          <w:bCs/>
          <w:iCs/>
          <w:sz w:val="22"/>
          <w:szCs w:val="22"/>
          <w:lang w:val="es-ES_tradnl" w:eastAsia="en-US"/>
        </w:rPr>
        <w:t xml:space="preserve">a ocupar </w:t>
      </w:r>
      <w:r w:rsidR="00BD6B1D" w:rsidRPr="00901ABB">
        <w:rPr>
          <w:rFonts w:ascii="Palatino Linotype" w:eastAsia="Calibri" w:hAnsi="Palatino Linotype" w:cs="Tahoma"/>
          <w:bCs/>
          <w:iCs/>
          <w:sz w:val="22"/>
          <w:szCs w:val="22"/>
          <w:lang w:val="es-ES_tradnl" w:eastAsia="en-US"/>
        </w:rPr>
        <w:t xml:space="preserve">son necesarias, esto es, </w:t>
      </w:r>
      <w:r w:rsidR="00573342" w:rsidRPr="00901ABB">
        <w:rPr>
          <w:rFonts w:ascii="Palatino Linotype" w:eastAsia="Calibri" w:hAnsi="Palatino Linotype" w:cs="Tahoma"/>
          <w:bCs/>
          <w:iCs/>
          <w:sz w:val="22"/>
          <w:szCs w:val="22"/>
          <w:lang w:val="es-ES_tradnl" w:eastAsia="en-US"/>
        </w:rPr>
        <w:t xml:space="preserve">los requisitos mínimos </w:t>
      </w:r>
      <w:r w:rsidR="00232808" w:rsidRPr="00901ABB">
        <w:rPr>
          <w:rFonts w:ascii="Palatino Linotype" w:eastAsia="Calibri" w:hAnsi="Palatino Linotype" w:cs="Tahoma"/>
          <w:bCs/>
          <w:iCs/>
          <w:sz w:val="22"/>
          <w:szCs w:val="22"/>
          <w:lang w:val="es-ES_tradnl" w:eastAsia="en-US"/>
        </w:rPr>
        <w:t>tales como</w:t>
      </w:r>
      <w:r w:rsidR="00E805B6" w:rsidRPr="00901ABB">
        <w:rPr>
          <w:rFonts w:ascii="Palatino Linotype" w:eastAsia="Calibri" w:hAnsi="Palatino Linotype" w:cs="Tahoma"/>
          <w:bCs/>
          <w:iCs/>
          <w:sz w:val="22"/>
          <w:szCs w:val="22"/>
          <w:lang w:val="es-ES_tradnl" w:eastAsia="en-US"/>
        </w:rPr>
        <w:t>,</w:t>
      </w:r>
      <w:r w:rsidR="00F747D2" w:rsidRPr="00901ABB">
        <w:rPr>
          <w:rFonts w:ascii="Palatino Linotype" w:eastAsia="Calibri" w:hAnsi="Palatino Linotype" w:cs="Tahoma"/>
          <w:bCs/>
          <w:iCs/>
          <w:sz w:val="22"/>
          <w:szCs w:val="22"/>
          <w:lang w:val="es-ES_tradnl" w:eastAsia="en-US"/>
        </w:rPr>
        <w:t xml:space="preserve"> </w:t>
      </w:r>
      <w:r w:rsidR="009370A9" w:rsidRPr="00901ABB">
        <w:rPr>
          <w:rFonts w:ascii="Palatino Linotype" w:eastAsia="Calibri" w:hAnsi="Palatino Linotype" w:cs="Tahoma"/>
          <w:bCs/>
          <w:iCs/>
          <w:sz w:val="22"/>
          <w:szCs w:val="22"/>
          <w:lang w:val="es-ES_tradnl" w:eastAsia="en-US"/>
        </w:rPr>
        <w:t>de manera enunciativa más no limitativa</w:t>
      </w:r>
      <w:r w:rsidR="005B0A15" w:rsidRPr="00901ABB">
        <w:rPr>
          <w:rFonts w:ascii="Palatino Linotype" w:eastAsia="Calibri" w:hAnsi="Palatino Linotype" w:cs="Tahoma"/>
          <w:bCs/>
          <w:iCs/>
          <w:sz w:val="22"/>
          <w:szCs w:val="22"/>
          <w:lang w:val="es-ES_tradnl" w:eastAsia="en-US"/>
        </w:rPr>
        <w:t xml:space="preserve"> pueden ser</w:t>
      </w:r>
      <w:r w:rsidR="009370A9" w:rsidRPr="00901ABB">
        <w:rPr>
          <w:rFonts w:ascii="Palatino Linotype" w:eastAsia="Calibri" w:hAnsi="Palatino Linotype" w:cs="Tahoma"/>
          <w:bCs/>
          <w:iCs/>
          <w:sz w:val="22"/>
          <w:szCs w:val="22"/>
          <w:lang w:val="es-ES_tradnl" w:eastAsia="en-US"/>
        </w:rPr>
        <w:t xml:space="preserve"> la</w:t>
      </w:r>
      <w:r w:rsidR="005B796A" w:rsidRPr="00901ABB">
        <w:rPr>
          <w:rFonts w:ascii="Palatino Linotype" w:eastAsia="Calibri" w:hAnsi="Palatino Linotype" w:cs="Tahoma"/>
          <w:bCs/>
          <w:iCs/>
          <w:sz w:val="22"/>
          <w:szCs w:val="22"/>
          <w:lang w:val="es-ES_tradnl" w:eastAsia="en-US"/>
        </w:rPr>
        <w:t xml:space="preserve"> </w:t>
      </w:r>
      <w:r w:rsidR="007C5A4F" w:rsidRPr="00901ABB">
        <w:rPr>
          <w:rFonts w:ascii="Palatino Linotype" w:eastAsia="Calibri" w:hAnsi="Palatino Linotype" w:cs="Tahoma"/>
          <w:bCs/>
          <w:iCs/>
          <w:sz w:val="22"/>
          <w:szCs w:val="22"/>
          <w:lang w:val="es-ES_tradnl" w:eastAsia="en-US"/>
        </w:rPr>
        <w:t>nacionalidad</w:t>
      </w:r>
      <w:r w:rsidR="00E80AEC" w:rsidRPr="00901ABB">
        <w:rPr>
          <w:rFonts w:ascii="Palatino Linotype" w:eastAsia="Calibri" w:hAnsi="Palatino Linotype" w:cs="Tahoma"/>
          <w:bCs/>
          <w:iCs/>
          <w:sz w:val="22"/>
          <w:szCs w:val="22"/>
          <w:lang w:val="es-ES_tradnl" w:eastAsia="en-US"/>
        </w:rPr>
        <w:t xml:space="preserve"> y el pleno ejercicio de sus derechos civiles y políticos</w:t>
      </w:r>
      <w:r w:rsidR="00F2543A" w:rsidRPr="00901ABB">
        <w:rPr>
          <w:rFonts w:ascii="Palatino Linotype" w:eastAsia="Calibri" w:hAnsi="Palatino Linotype" w:cs="Tahoma"/>
          <w:bCs/>
          <w:iCs/>
          <w:sz w:val="22"/>
          <w:szCs w:val="22"/>
          <w:lang w:val="es-ES_tradnl" w:eastAsia="en-US"/>
        </w:rPr>
        <w:t xml:space="preserve">; </w:t>
      </w:r>
      <w:r w:rsidR="00E75780" w:rsidRPr="00901ABB">
        <w:rPr>
          <w:rFonts w:ascii="Palatino Linotype" w:eastAsia="Calibri" w:hAnsi="Palatino Linotype" w:cs="Tahoma"/>
          <w:bCs/>
          <w:iCs/>
          <w:sz w:val="22"/>
          <w:szCs w:val="22"/>
          <w:lang w:val="es-ES_tradnl" w:eastAsia="en-US"/>
        </w:rPr>
        <w:t xml:space="preserve">entonces, este Instituto puede advertir que </w:t>
      </w:r>
      <w:r w:rsidRPr="00901ABB">
        <w:rPr>
          <w:rFonts w:ascii="Palatino Linotype" w:eastAsia="Calibri" w:hAnsi="Palatino Linotype" w:cs="Tahoma"/>
          <w:bCs/>
          <w:iCs/>
          <w:sz w:val="22"/>
          <w:szCs w:val="22"/>
          <w:lang w:val="es-ES_tradnl" w:eastAsia="en-US"/>
        </w:rPr>
        <w:t xml:space="preserve">la pretensión del ahora </w:t>
      </w:r>
      <w:r w:rsidR="00344AB5" w:rsidRPr="00901ABB">
        <w:rPr>
          <w:rFonts w:ascii="Palatino Linotype" w:eastAsia="Calibri" w:hAnsi="Palatino Linotype" w:cs="Tahoma"/>
          <w:bCs/>
          <w:iCs/>
          <w:sz w:val="22"/>
          <w:szCs w:val="22"/>
          <w:lang w:val="es-ES_tradnl" w:eastAsia="en-US"/>
        </w:rPr>
        <w:t>Recurrente</w:t>
      </w:r>
      <w:r w:rsidRPr="00901ABB">
        <w:rPr>
          <w:rFonts w:ascii="Palatino Linotype" w:eastAsia="Calibri" w:hAnsi="Palatino Linotype" w:cs="Tahoma"/>
          <w:bCs/>
          <w:iCs/>
          <w:sz w:val="22"/>
          <w:szCs w:val="22"/>
          <w:lang w:val="es-ES_tradnl" w:eastAsia="en-US"/>
        </w:rPr>
        <w:t xml:space="preserve"> es obtener los documentos que conforman el expedient</w:t>
      </w:r>
      <w:r w:rsidR="00F2543A" w:rsidRPr="00901ABB">
        <w:rPr>
          <w:rFonts w:ascii="Palatino Linotype" w:eastAsia="Calibri" w:hAnsi="Palatino Linotype" w:cs="Tahoma"/>
          <w:bCs/>
          <w:iCs/>
          <w:sz w:val="22"/>
          <w:szCs w:val="22"/>
          <w:lang w:val="es-ES_tradnl" w:eastAsia="en-US"/>
        </w:rPr>
        <w:t>e laboral del Presidente Municipal del Ayuntamiento de Metepec</w:t>
      </w:r>
      <w:r w:rsidR="00E80AEC" w:rsidRPr="00901ABB">
        <w:rPr>
          <w:rFonts w:ascii="Palatino Linotype" w:eastAsia="Calibri" w:hAnsi="Palatino Linotype" w:cs="Tahoma"/>
          <w:bCs/>
          <w:iCs/>
          <w:sz w:val="22"/>
          <w:szCs w:val="22"/>
          <w:lang w:val="es-ES_tradnl" w:eastAsia="en-US"/>
        </w:rPr>
        <w:t xml:space="preserve"> de la Administración 2022-2024</w:t>
      </w:r>
      <w:r w:rsidRPr="00901ABB">
        <w:rPr>
          <w:rFonts w:ascii="Palatino Linotype" w:eastAsia="Calibri" w:hAnsi="Palatino Linotype" w:cs="Tahoma"/>
          <w:bCs/>
          <w:iCs/>
          <w:sz w:val="22"/>
          <w:szCs w:val="22"/>
          <w:lang w:val="es-ES_tradnl" w:eastAsia="en-US"/>
        </w:rPr>
        <w:t xml:space="preserve">; </w:t>
      </w:r>
      <w:r w:rsidR="00BD13E2" w:rsidRPr="00901ABB">
        <w:rPr>
          <w:rFonts w:ascii="Palatino Linotype" w:eastAsia="Calibri" w:hAnsi="Palatino Linotype" w:cs="Tahoma"/>
          <w:b/>
          <w:iCs/>
          <w:sz w:val="22"/>
          <w:szCs w:val="22"/>
          <w:lang w:val="es-ES_tradnl" w:eastAsia="en-US"/>
        </w:rPr>
        <w:t xml:space="preserve">esto es, </w:t>
      </w:r>
      <w:r w:rsidR="009349D8" w:rsidRPr="00901ABB">
        <w:rPr>
          <w:rFonts w:ascii="Palatino Linotype" w:eastAsia="Calibri" w:hAnsi="Palatino Linotype" w:cs="Tahoma"/>
          <w:b/>
          <w:iCs/>
          <w:sz w:val="22"/>
          <w:szCs w:val="22"/>
          <w:lang w:val="es-ES_tradnl" w:eastAsia="en-US"/>
        </w:rPr>
        <w:t xml:space="preserve">las documentales que dan cuenta </w:t>
      </w:r>
      <w:r w:rsidR="005F0874" w:rsidRPr="00901ABB">
        <w:rPr>
          <w:rFonts w:ascii="Palatino Linotype" w:eastAsia="Calibri" w:hAnsi="Palatino Linotype" w:cs="Tahoma"/>
          <w:b/>
          <w:iCs/>
          <w:sz w:val="22"/>
          <w:szCs w:val="22"/>
          <w:lang w:val="es-ES_tradnl" w:eastAsia="en-US"/>
        </w:rPr>
        <w:t>del</w:t>
      </w:r>
      <w:r w:rsidR="009349D8" w:rsidRPr="00901ABB">
        <w:rPr>
          <w:rFonts w:ascii="Palatino Linotype" w:eastAsia="Calibri" w:hAnsi="Palatino Linotype" w:cs="Tahoma"/>
          <w:b/>
          <w:iCs/>
          <w:sz w:val="22"/>
          <w:szCs w:val="22"/>
          <w:lang w:val="es-ES_tradnl" w:eastAsia="en-US"/>
        </w:rPr>
        <w:t xml:space="preserve"> cumplimiento de los requisitos previstos </w:t>
      </w:r>
      <w:r w:rsidR="00F2543A" w:rsidRPr="00901ABB">
        <w:rPr>
          <w:rFonts w:ascii="Palatino Linotype" w:eastAsia="Calibri" w:hAnsi="Palatino Linotype" w:cs="Tahoma"/>
          <w:b/>
          <w:iCs/>
          <w:sz w:val="22"/>
          <w:szCs w:val="22"/>
          <w:lang w:val="es-ES_tradnl" w:eastAsia="en-US"/>
        </w:rPr>
        <w:t xml:space="preserve">en el artículo en comento; </w:t>
      </w:r>
      <w:r w:rsidR="00F2543A" w:rsidRPr="00901ABB">
        <w:rPr>
          <w:rFonts w:ascii="Palatino Linotype" w:eastAsia="Calibri" w:hAnsi="Palatino Linotype" w:cs="Tahoma"/>
          <w:iCs/>
          <w:sz w:val="22"/>
          <w:szCs w:val="22"/>
          <w:lang w:val="es-ES_tradnl" w:eastAsia="en-US"/>
        </w:rPr>
        <w:t xml:space="preserve">en el entendido que si bien, el Presidente Municipal fue elegido por medio del voto popular, no obstante, para el </w:t>
      </w:r>
      <w:r w:rsidR="00E80AEC" w:rsidRPr="00901ABB">
        <w:rPr>
          <w:rFonts w:ascii="Palatino Linotype" w:eastAsia="Calibri" w:hAnsi="Palatino Linotype" w:cs="Tahoma"/>
          <w:iCs/>
          <w:sz w:val="22"/>
          <w:szCs w:val="22"/>
          <w:lang w:val="es-ES_tradnl" w:eastAsia="en-US"/>
        </w:rPr>
        <w:t>alta en</w:t>
      </w:r>
      <w:r w:rsidR="00F2543A" w:rsidRPr="00901ABB">
        <w:rPr>
          <w:rFonts w:ascii="Palatino Linotype" w:eastAsia="Calibri" w:hAnsi="Palatino Linotype" w:cs="Tahoma"/>
          <w:iCs/>
          <w:sz w:val="22"/>
          <w:szCs w:val="22"/>
          <w:lang w:val="es-ES_tradnl" w:eastAsia="en-US"/>
        </w:rPr>
        <w:t xml:space="preserve"> </w:t>
      </w:r>
      <w:r w:rsidR="00E80AEC" w:rsidRPr="00901ABB">
        <w:rPr>
          <w:rFonts w:ascii="Palatino Linotype" w:eastAsia="Calibri" w:hAnsi="Palatino Linotype" w:cs="Tahoma"/>
          <w:iCs/>
          <w:sz w:val="22"/>
          <w:szCs w:val="22"/>
          <w:lang w:val="es-ES_tradnl" w:eastAsia="en-US"/>
        </w:rPr>
        <w:t xml:space="preserve">el </w:t>
      </w:r>
      <w:r w:rsidR="00F2543A" w:rsidRPr="00901ABB">
        <w:rPr>
          <w:rFonts w:ascii="Palatino Linotype" w:eastAsia="Calibri" w:hAnsi="Palatino Linotype" w:cs="Tahoma"/>
          <w:iCs/>
          <w:sz w:val="22"/>
          <w:szCs w:val="22"/>
          <w:lang w:val="es-ES_tradnl" w:eastAsia="en-US"/>
        </w:rPr>
        <w:t>servicio público</w:t>
      </w:r>
      <w:r w:rsidR="00822DB0" w:rsidRPr="00901ABB">
        <w:rPr>
          <w:rFonts w:ascii="Palatino Linotype" w:eastAsia="Calibri" w:hAnsi="Palatino Linotype" w:cs="Tahoma"/>
          <w:iCs/>
          <w:sz w:val="22"/>
          <w:szCs w:val="22"/>
          <w:lang w:val="es-ES_tradnl" w:eastAsia="en-US"/>
        </w:rPr>
        <w:t xml:space="preserve"> </w:t>
      </w:r>
      <w:r w:rsidR="00F2543A" w:rsidRPr="00901ABB">
        <w:rPr>
          <w:rFonts w:ascii="Palatino Linotype" w:eastAsia="Calibri" w:hAnsi="Palatino Linotype" w:cs="Tahoma"/>
          <w:iCs/>
          <w:sz w:val="22"/>
          <w:szCs w:val="22"/>
          <w:lang w:val="es-ES_tradnl" w:eastAsia="en-US"/>
        </w:rPr>
        <w:t>se debieron colmar los requisitos antes listados, má</w:t>
      </w:r>
      <w:r w:rsidR="00E80AEC" w:rsidRPr="00901ABB">
        <w:rPr>
          <w:rFonts w:ascii="Palatino Linotype" w:eastAsia="Calibri" w:hAnsi="Palatino Linotype" w:cs="Tahoma"/>
          <w:iCs/>
          <w:sz w:val="22"/>
          <w:szCs w:val="22"/>
          <w:lang w:val="es-ES_tradnl" w:eastAsia="en-US"/>
        </w:rPr>
        <w:t>xime que la normatividad en uso</w:t>
      </w:r>
      <w:r w:rsidR="00F2543A" w:rsidRPr="00901ABB">
        <w:rPr>
          <w:rFonts w:ascii="Palatino Linotype" w:eastAsia="Calibri" w:hAnsi="Palatino Linotype" w:cs="Tahoma"/>
          <w:iCs/>
          <w:sz w:val="22"/>
          <w:szCs w:val="22"/>
          <w:lang w:val="es-ES_tradnl" w:eastAsia="en-US"/>
        </w:rPr>
        <w:t xml:space="preserve"> no hace distinción respecto a los </w:t>
      </w:r>
      <w:r w:rsidR="00822DB0" w:rsidRPr="00901ABB">
        <w:rPr>
          <w:rFonts w:ascii="Palatino Linotype" w:eastAsia="Calibri" w:hAnsi="Palatino Linotype" w:cs="Tahoma"/>
          <w:iCs/>
          <w:sz w:val="22"/>
          <w:szCs w:val="22"/>
          <w:lang w:val="es-ES_tradnl" w:eastAsia="en-US"/>
        </w:rPr>
        <w:t>diversos cargos</w:t>
      </w:r>
      <w:r w:rsidR="00F2543A" w:rsidRPr="00901ABB">
        <w:rPr>
          <w:rFonts w:ascii="Palatino Linotype" w:eastAsia="Calibri" w:hAnsi="Palatino Linotype" w:cs="Tahoma"/>
          <w:iCs/>
          <w:sz w:val="22"/>
          <w:szCs w:val="22"/>
          <w:lang w:val="es-ES_tradnl" w:eastAsia="en-US"/>
        </w:rPr>
        <w:t xml:space="preserve"> </w:t>
      </w:r>
      <w:r w:rsidR="00E80AEC" w:rsidRPr="00901ABB">
        <w:rPr>
          <w:rFonts w:ascii="Palatino Linotype" w:eastAsia="Calibri" w:hAnsi="Palatino Linotype" w:cs="Tahoma"/>
          <w:iCs/>
          <w:sz w:val="22"/>
          <w:szCs w:val="22"/>
          <w:lang w:val="es-ES_tradnl" w:eastAsia="en-US"/>
        </w:rPr>
        <w:t>de la Administración Pública Estatal y/o Municipal;</w:t>
      </w:r>
      <w:r w:rsidR="00F2543A" w:rsidRPr="00901ABB">
        <w:rPr>
          <w:rFonts w:ascii="Palatino Linotype" w:eastAsia="Calibri" w:hAnsi="Palatino Linotype" w:cs="Tahoma"/>
          <w:iCs/>
          <w:sz w:val="22"/>
          <w:szCs w:val="22"/>
          <w:lang w:val="es-ES_tradnl" w:eastAsia="en-US"/>
        </w:rPr>
        <w:t xml:space="preserve"> </w:t>
      </w:r>
      <w:r w:rsidR="00C24B47" w:rsidRPr="00901ABB">
        <w:rPr>
          <w:rFonts w:ascii="Palatino Linotype" w:eastAsia="Calibri" w:hAnsi="Palatino Linotype" w:cs="Tahoma"/>
          <w:b/>
          <w:iCs/>
          <w:sz w:val="22"/>
          <w:szCs w:val="22"/>
          <w:lang w:val="es-ES_tradnl" w:eastAsia="en-US"/>
        </w:rPr>
        <w:t xml:space="preserve">entonces, podemos colegir que la persona que </w:t>
      </w:r>
      <w:r w:rsidR="00822DB0" w:rsidRPr="00901ABB">
        <w:rPr>
          <w:rFonts w:ascii="Palatino Linotype" w:eastAsia="Calibri" w:hAnsi="Palatino Linotype" w:cs="Tahoma"/>
          <w:b/>
          <w:iCs/>
          <w:sz w:val="22"/>
          <w:szCs w:val="22"/>
          <w:lang w:val="es-ES_tradnl" w:eastAsia="en-US"/>
        </w:rPr>
        <w:t>se ostenta como</w:t>
      </w:r>
      <w:r w:rsidR="00E80AEC" w:rsidRPr="00901ABB">
        <w:rPr>
          <w:rFonts w:ascii="Palatino Linotype" w:eastAsia="Calibri" w:hAnsi="Palatino Linotype" w:cs="Tahoma"/>
          <w:b/>
          <w:iCs/>
          <w:sz w:val="22"/>
          <w:szCs w:val="22"/>
          <w:lang w:val="es-ES_tradnl" w:eastAsia="en-US"/>
        </w:rPr>
        <w:t xml:space="preserve"> Presidente Municipal, </w:t>
      </w:r>
      <w:r w:rsidR="00853B13" w:rsidRPr="00901ABB">
        <w:rPr>
          <w:rFonts w:ascii="Palatino Linotype" w:eastAsia="Calibri" w:hAnsi="Palatino Linotype" w:cs="Tahoma"/>
          <w:b/>
          <w:iCs/>
          <w:sz w:val="22"/>
          <w:szCs w:val="22"/>
          <w:lang w:val="es-ES_tradnl" w:eastAsia="en-US"/>
        </w:rPr>
        <w:t xml:space="preserve">encuadra en el supuesto previsto en </w:t>
      </w:r>
      <w:r w:rsidR="004117A5" w:rsidRPr="00901ABB">
        <w:rPr>
          <w:rFonts w:ascii="Palatino Linotype" w:eastAsia="Calibri" w:hAnsi="Palatino Linotype" w:cs="Tahoma"/>
          <w:b/>
          <w:iCs/>
          <w:sz w:val="22"/>
          <w:szCs w:val="22"/>
          <w:lang w:val="es-ES_tradnl" w:eastAsia="en-US"/>
        </w:rPr>
        <w:t>el artículo 47 de la normatividad en estudio</w:t>
      </w:r>
      <w:r w:rsidR="00853B13" w:rsidRPr="00901ABB">
        <w:rPr>
          <w:rFonts w:ascii="Palatino Linotype" w:eastAsia="Calibri" w:hAnsi="Palatino Linotype" w:cs="Tahoma"/>
          <w:b/>
          <w:iCs/>
          <w:sz w:val="22"/>
          <w:szCs w:val="22"/>
          <w:lang w:val="es-ES_tradnl" w:eastAsia="en-US"/>
        </w:rPr>
        <w:t xml:space="preserve">, pues </w:t>
      </w:r>
      <w:r w:rsidR="00822DB0" w:rsidRPr="00901ABB">
        <w:rPr>
          <w:rFonts w:ascii="Palatino Linotype" w:eastAsia="Calibri" w:hAnsi="Palatino Linotype" w:cs="Tahoma"/>
          <w:b/>
          <w:iCs/>
          <w:sz w:val="22"/>
          <w:szCs w:val="22"/>
          <w:lang w:val="es-ES_tradnl" w:eastAsia="en-US"/>
        </w:rPr>
        <w:t>es un servidor público de la Administración Municipal.</w:t>
      </w:r>
    </w:p>
    <w:p w14:paraId="27070672" w14:textId="77777777" w:rsidR="00C24B47" w:rsidRPr="00901ABB" w:rsidRDefault="00C24B47" w:rsidP="0006262D">
      <w:pPr>
        <w:spacing w:line="360" w:lineRule="auto"/>
        <w:contextualSpacing/>
        <w:jc w:val="both"/>
        <w:rPr>
          <w:rFonts w:ascii="Palatino Linotype" w:eastAsia="Calibri" w:hAnsi="Palatino Linotype" w:cs="Tahoma"/>
          <w:iCs/>
          <w:sz w:val="22"/>
          <w:szCs w:val="22"/>
          <w:lang w:val="es-ES_tradnl" w:eastAsia="en-US"/>
        </w:rPr>
      </w:pPr>
    </w:p>
    <w:p w14:paraId="538F0E6B" w14:textId="15BC245C" w:rsidR="00C24B47" w:rsidRPr="00901ABB" w:rsidRDefault="00C24B47" w:rsidP="0006262D">
      <w:pPr>
        <w:spacing w:line="360" w:lineRule="auto"/>
        <w:contextualSpacing/>
        <w:jc w:val="both"/>
        <w:rPr>
          <w:rFonts w:ascii="Palatino Linotype" w:eastAsia="Calibri" w:hAnsi="Palatino Linotype" w:cs="Tahoma"/>
          <w:bCs/>
          <w:sz w:val="22"/>
          <w:szCs w:val="22"/>
          <w:lang w:eastAsia="en-US"/>
        </w:rPr>
      </w:pPr>
      <w:r w:rsidRPr="00901ABB">
        <w:rPr>
          <w:rFonts w:ascii="Palatino Linotype" w:eastAsia="Calibri" w:hAnsi="Palatino Linotype" w:cs="Tahoma"/>
          <w:iCs/>
          <w:sz w:val="22"/>
          <w:szCs w:val="22"/>
          <w:lang w:val="es-ES_tradnl" w:eastAsia="en-US"/>
        </w:rPr>
        <w:t xml:space="preserve">Por consiguiente, deviene susceptible que el Sujeto Obligado haga la entrega del expediente laboral del Presidente Municipal en términos del artículo 47 de </w:t>
      </w:r>
      <w:r w:rsidRPr="00901ABB">
        <w:rPr>
          <w:rFonts w:ascii="Palatino Linotype" w:eastAsia="Calibri" w:hAnsi="Palatino Linotype" w:cs="Tahoma"/>
          <w:bCs/>
          <w:sz w:val="22"/>
          <w:szCs w:val="22"/>
          <w:lang w:eastAsia="en-US"/>
        </w:rPr>
        <w:t xml:space="preserve">la Ley del Trabajo de los Servidores Públicos del Estado y Municipios, en congruencia con el artículo 19 de la </w:t>
      </w:r>
      <w:r w:rsidR="00B15B3D" w:rsidRPr="00901ABB">
        <w:rPr>
          <w:rFonts w:ascii="Palatino Linotype" w:eastAsia="Calibri" w:hAnsi="Palatino Linotype" w:cs="Tahoma"/>
          <w:bCs/>
          <w:sz w:val="22"/>
          <w:szCs w:val="22"/>
          <w:lang w:eastAsia="en-US"/>
        </w:rPr>
        <w:t>Ley de Transparencia y Acceso a la Información Pública del Estado de México y Municipios</w:t>
      </w:r>
      <w:r w:rsidRPr="00901ABB">
        <w:rPr>
          <w:rFonts w:ascii="Palatino Linotype" w:eastAsia="Calibri" w:hAnsi="Palatino Linotype" w:cs="Tahoma"/>
          <w:bCs/>
          <w:sz w:val="22"/>
          <w:szCs w:val="22"/>
          <w:lang w:eastAsia="en-US"/>
        </w:rPr>
        <w:t xml:space="preserve">, en su </w:t>
      </w:r>
      <w:r w:rsidRPr="00901ABB">
        <w:rPr>
          <w:rFonts w:ascii="Palatino Linotype" w:eastAsia="Calibri" w:hAnsi="Palatino Linotype" w:cs="Tahoma"/>
          <w:bCs/>
          <w:sz w:val="22"/>
          <w:szCs w:val="22"/>
          <w:lang w:eastAsia="en-US"/>
        </w:rPr>
        <w:lastRenderedPageBreak/>
        <w:t>caso, en versión pública, por la cual se eliminen datos personales en términos del artículo 143 fracción I, de la</w:t>
      </w:r>
      <w:r w:rsidR="00B15B3D" w:rsidRPr="00901ABB">
        <w:rPr>
          <w:rFonts w:ascii="Palatino Linotype" w:eastAsia="Calibri" w:hAnsi="Palatino Linotype" w:cs="Tahoma"/>
          <w:bCs/>
          <w:sz w:val="22"/>
          <w:szCs w:val="22"/>
          <w:lang w:eastAsia="en-US"/>
        </w:rPr>
        <w:t xml:space="preserve"> Ley de la materia.</w:t>
      </w:r>
    </w:p>
    <w:p w14:paraId="233B3330" w14:textId="77777777" w:rsidR="004117A5" w:rsidRPr="00901ABB" w:rsidRDefault="004117A5" w:rsidP="0006262D">
      <w:pPr>
        <w:spacing w:line="360" w:lineRule="auto"/>
        <w:contextualSpacing/>
        <w:jc w:val="both"/>
        <w:rPr>
          <w:rFonts w:ascii="Palatino Linotype" w:eastAsia="Calibri" w:hAnsi="Palatino Linotype" w:cs="Tahoma"/>
          <w:bCs/>
          <w:sz w:val="22"/>
          <w:szCs w:val="22"/>
          <w:lang w:eastAsia="en-US"/>
        </w:rPr>
      </w:pPr>
    </w:p>
    <w:p w14:paraId="59B163AE" w14:textId="215B5D4E" w:rsidR="00B4540A" w:rsidRPr="00901ABB" w:rsidRDefault="00C24B47" w:rsidP="00B4540A">
      <w:pPr>
        <w:spacing w:line="360" w:lineRule="auto"/>
        <w:ind w:right="113"/>
        <w:jc w:val="both"/>
        <w:rPr>
          <w:rFonts w:ascii="Palatino Linotype" w:hAnsi="Palatino Linotype"/>
          <w:sz w:val="22"/>
          <w:szCs w:val="24"/>
          <w:lang w:eastAsia="es-MX"/>
        </w:rPr>
      </w:pPr>
      <w:r w:rsidRPr="00901ABB">
        <w:rPr>
          <w:rFonts w:ascii="Palatino Linotype" w:eastAsia="Calibri" w:hAnsi="Palatino Linotype" w:cs="Tahoma"/>
          <w:bCs/>
          <w:iCs/>
          <w:sz w:val="22"/>
          <w:szCs w:val="22"/>
          <w:lang w:val="es-ES_tradnl" w:eastAsia="en-US"/>
        </w:rPr>
        <w:t xml:space="preserve">Ahora bien, </w:t>
      </w:r>
      <w:r w:rsidRPr="00901ABB">
        <w:rPr>
          <w:rFonts w:ascii="Palatino Linotype" w:eastAsia="Calibri" w:hAnsi="Palatino Linotype" w:cs="Tahoma"/>
          <w:bCs/>
          <w:iCs/>
          <w:sz w:val="22"/>
          <w:szCs w:val="22"/>
          <w:u w:val="single"/>
          <w:lang w:val="es-ES_tradnl" w:eastAsia="en-US"/>
        </w:rPr>
        <w:t xml:space="preserve">no escapa de la óptica de este Instituto que se hizo entrega del documento soporte del </w:t>
      </w:r>
      <w:r w:rsidRPr="00901ABB">
        <w:rPr>
          <w:rFonts w:ascii="Palatino Linotype" w:eastAsia="Calibri" w:hAnsi="Palatino Linotype" w:cs="Tahoma"/>
          <w:bCs/>
          <w:i/>
          <w:iCs/>
          <w:sz w:val="22"/>
          <w:szCs w:val="22"/>
          <w:u w:val="single"/>
          <w:lang w:val="es-ES_tradnl" w:eastAsia="en-US"/>
        </w:rPr>
        <w:t>curriculum vitae</w:t>
      </w:r>
      <w:r w:rsidRPr="00901ABB">
        <w:rPr>
          <w:rFonts w:ascii="Palatino Linotype" w:eastAsia="Calibri" w:hAnsi="Palatino Linotype" w:cs="Tahoma"/>
          <w:bCs/>
          <w:iCs/>
          <w:sz w:val="22"/>
          <w:szCs w:val="22"/>
          <w:u w:val="single"/>
          <w:lang w:val="es-ES_tradnl" w:eastAsia="en-US"/>
        </w:rPr>
        <w:t xml:space="preserve"> del servidor p</w:t>
      </w:r>
      <w:r w:rsidR="004D3F88" w:rsidRPr="00901ABB">
        <w:rPr>
          <w:rFonts w:ascii="Palatino Linotype" w:eastAsia="Calibri" w:hAnsi="Palatino Linotype" w:cs="Tahoma"/>
          <w:bCs/>
          <w:iCs/>
          <w:sz w:val="22"/>
          <w:szCs w:val="22"/>
          <w:u w:val="single"/>
          <w:lang w:val="es-ES_tradnl" w:eastAsia="en-US"/>
        </w:rPr>
        <w:t>úblico interés del Recurrente</w:t>
      </w:r>
      <w:r w:rsidR="004117A5" w:rsidRPr="00901ABB">
        <w:rPr>
          <w:rFonts w:ascii="Palatino Linotype" w:eastAsia="Calibri" w:hAnsi="Palatino Linotype" w:cs="Tahoma"/>
          <w:bCs/>
          <w:iCs/>
          <w:sz w:val="22"/>
          <w:szCs w:val="22"/>
          <w:lang w:val="es-ES_tradnl" w:eastAsia="en-US"/>
        </w:rPr>
        <w:t>;</w:t>
      </w:r>
      <w:r w:rsidR="004D3F88" w:rsidRPr="00901ABB">
        <w:rPr>
          <w:rFonts w:ascii="Palatino Linotype" w:eastAsia="Calibri" w:hAnsi="Palatino Linotype" w:cs="Tahoma"/>
          <w:bCs/>
          <w:iCs/>
          <w:sz w:val="22"/>
          <w:szCs w:val="22"/>
          <w:lang w:val="es-ES_tradnl" w:eastAsia="en-US"/>
        </w:rPr>
        <w:t xml:space="preserve"> entonces, conviene referir que este </w:t>
      </w:r>
      <w:r w:rsidR="00B4540A" w:rsidRPr="00901ABB">
        <w:rPr>
          <w:rFonts w:ascii="Palatino Linotype" w:hAnsi="Palatino Linotype" w:cs="Segoe UI"/>
          <w:sz w:val="22"/>
          <w:szCs w:val="22"/>
        </w:rPr>
        <w:t>Organismo Garante no está facultado para dudar de la veracidad de lo manifestado en respuesta por el Sujeto Obligado; situación que se ve robustecida con lo plasmado en el criterio de interpretación para sujetos obligados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00B4540A" w:rsidRPr="00901ABB">
        <w:rPr>
          <w:sz w:val="22"/>
          <w:szCs w:val="22"/>
        </w:rPr>
        <w:t>  </w:t>
      </w:r>
      <w:r w:rsidR="00B4540A" w:rsidRPr="00901ABB">
        <w:rPr>
          <w:rFonts w:ascii="Palatino Linotype" w:hAnsi="Palatino Linotype" w:cs="Segoe UI"/>
          <w:sz w:val="22"/>
          <w:szCs w:val="22"/>
        </w:rPr>
        <w:t> </w:t>
      </w:r>
    </w:p>
    <w:p w14:paraId="0549FD61" w14:textId="77777777" w:rsidR="00B4540A" w:rsidRPr="00901ABB" w:rsidRDefault="00B4540A" w:rsidP="00B4540A">
      <w:pPr>
        <w:spacing w:line="360" w:lineRule="auto"/>
        <w:jc w:val="both"/>
        <w:textAlignment w:val="baseline"/>
        <w:rPr>
          <w:rFonts w:ascii="Palatino Linotype" w:hAnsi="Palatino Linotype" w:cs="Segoe UI"/>
          <w:sz w:val="22"/>
          <w:szCs w:val="22"/>
          <w:lang w:eastAsia="es-MX"/>
        </w:rPr>
      </w:pPr>
      <w:r w:rsidRPr="00901ABB">
        <w:rPr>
          <w:sz w:val="22"/>
          <w:szCs w:val="22"/>
          <w:lang w:eastAsia="es-MX"/>
        </w:rPr>
        <w:t> </w:t>
      </w:r>
    </w:p>
    <w:p w14:paraId="028A2CB0" w14:textId="77777777" w:rsidR="00B4540A" w:rsidRPr="00901ABB" w:rsidRDefault="00B4540A" w:rsidP="00B4540A">
      <w:pPr>
        <w:spacing w:line="360" w:lineRule="auto"/>
        <w:ind w:left="555" w:right="525"/>
        <w:jc w:val="both"/>
        <w:textAlignment w:val="baseline"/>
        <w:rPr>
          <w:rFonts w:ascii="Palatino Linotype" w:hAnsi="Palatino Linotype" w:cs="Segoe UI"/>
          <w:lang w:eastAsia="es-MX"/>
        </w:rPr>
      </w:pPr>
      <w:r w:rsidRPr="00901ABB">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901ABB">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01ABB">
        <w:rPr>
          <w:lang w:eastAsia="es-MX"/>
        </w:rPr>
        <w:t> </w:t>
      </w:r>
      <w:r w:rsidRPr="00901ABB">
        <w:rPr>
          <w:rFonts w:ascii="Palatino Linotype" w:hAnsi="Palatino Linotype" w:cs="Segoe UI"/>
          <w:lang w:eastAsia="es-MX"/>
        </w:rPr>
        <w:t> </w:t>
      </w:r>
    </w:p>
    <w:p w14:paraId="09E10321" w14:textId="77777777" w:rsidR="00B4540A" w:rsidRPr="00901ABB" w:rsidRDefault="00B4540A" w:rsidP="00B4540A">
      <w:pPr>
        <w:spacing w:line="360" w:lineRule="auto"/>
        <w:jc w:val="both"/>
        <w:rPr>
          <w:rFonts w:ascii="Palatino Linotype" w:eastAsia="Calibri" w:hAnsi="Palatino Linotype" w:cs="Tahoma"/>
          <w:bCs/>
          <w:sz w:val="22"/>
          <w:szCs w:val="22"/>
        </w:rPr>
      </w:pPr>
    </w:p>
    <w:p w14:paraId="1841BC65" w14:textId="79F087F4" w:rsidR="00B4540A" w:rsidRPr="00901ABB" w:rsidRDefault="00B4540A" w:rsidP="00B4540A">
      <w:pPr>
        <w:spacing w:line="360" w:lineRule="auto"/>
        <w:jc w:val="both"/>
        <w:rPr>
          <w:rFonts w:ascii="Palatino Linotype" w:eastAsia="Calibri" w:hAnsi="Palatino Linotype" w:cs="Tahoma"/>
          <w:b/>
          <w:bCs/>
          <w:sz w:val="22"/>
          <w:szCs w:val="22"/>
        </w:rPr>
      </w:pPr>
      <w:r w:rsidRPr="00901ABB">
        <w:rPr>
          <w:rFonts w:ascii="Palatino Linotype" w:eastAsia="Calibri" w:hAnsi="Palatino Linotype" w:cs="Tahoma"/>
          <w:bCs/>
          <w:sz w:val="22"/>
          <w:szCs w:val="22"/>
        </w:rPr>
        <w:t xml:space="preserve">Así, </w:t>
      </w:r>
      <w:r w:rsidRPr="00901ABB">
        <w:rPr>
          <w:rFonts w:ascii="Palatino Linotype" w:eastAsia="Calibri" w:hAnsi="Palatino Linotype" w:cs="Tahoma"/>
          <w:b/>
          <w:sz w:val="22"/>
          <w:szCs w:val="22"/>
        </w:rPr>
        <w:t xml:space="preserve">podemos colegir que el Sujeto Obligado hizo entrega del soporte documental que obra en sus archivos, </w:t>
      </w:r>
      <w:r w:rsidRPr="00901ABB">
        <w:rPr>
          <w:rFonts w:ascii="Palatino Linotype" w:eastAsia="Calibri" w:hAnsi="Palatino Linotype" w:cs="Tahoma"/>
          <w:sz w:val="22"/>
          <w:szCs w:val="22"/>
        </w:rPr>
        <w:t xml:space="preserve">pues el documento soporte remitido en respuesta, da cuenta de la </w:t>
      </w:r>
      <w:r w:rsidRPr="00901ABB">
        <w:rPr>
          <w:rFonts w:ascii="Palatino Linotype" w:eastAsia="Calibri" w:hAnsi="Palatino Linotype" w:cs="Tahoma"/>
          <w:sz w:val="22"/>
          <w:szCs w:val="22"/>
        </w:rPr>
        <w:lastRenderedPageBreak/>
        <w:t xml:space="preserve">información curricular del Presidente Municipal del Ayuntamiento de </w:t>
      </w:r>
      <w:r w:rsidR="00687FFE" w:rsidRPr="00901ABB">
        <w:rPr>
          <w:rFonts w:ascii="Palatino Linotype" w:eastAsia="Calibri" w:hAnsi="Palatino Linotype" w:cs="Tahoma"/>
          <w:sz w:val="22"/>
          <w:szCs w:val="22"/>
        </w:rPr>
        <w:t>Metepec</w:t>
      </w:r>
      <w:r w:rsidRPr="00901ABB">
        <w:rPr>
          <w:rFonts w:ascii="Palatino Linotype" w:eastAsia="Calibri" w:hAnsi="Palatino Linotype" w:cs="Tahoma"/>
          <w:bCs/>
          <w:sz w:val="22"/>
          <w:szCs w:val="22"/>
        </w:rPr>
        <w:t xml:space="preserve">, en consecuencia, este Organismo Garante no tiene atribuciones para dudar respecto a la información expuesta en el mismo; por consiguiente, </w:t>
      </w:r>
      <w:r w:rsidRPr="00901ABB">
        <w:rPr>
          <w:rFonts w:ascii="Palatino Linotype" w:hAnsi="Palatino Linotype"/>
          <w:sz w:val="22"/>
          <w:szCs w:val="24"/>
          <w:lang w:eastAsia="es-MX"/>
        </w:rPr>
        <w:t xml:space="preserve">en términos de los artículos 12, 24 y 160 de la Ley de Transparencia y Acceso a la Información Pública del Estado de México y Municipios, </w:t>
      </w:r>
      <w:r w:rsidRPr="00901ABB">
        <w:rPr>
          <w:rFonts w:ascii="Palatino Linotype" w:hAnsi="Palatino Linotype"/>
          <w:b/>
          <w:bCs/>
          <w:sz w:val="22"/>
          <w:szCs w:val="24"/>
          <w:lang w:eastAsia="es-MX"/>
        </w:rPr>
        <w:t xml:space="preserve">se tiene como atendido el requerimiento del </w:t>
      </w:r>
      <w:r w:rsidRPr="00901ABB">
        <w:rPr>
          <w:rFonts w:ascii="Palatino Linotype" w:hAnsi="Palatino Linotype"/>
          <w:b/>
          <w:bCs/>
          <w:i/>
          <w:sz w:val="22"/>
          <w:szCs w:val="24"/>
          <w:lang w:eastAsia="es-MX"/>
        </w:rPr>
        <w:t>curriculum vitae</w:t>
      </w:r>
      <w:r w:rsidRPr="00901ABB">
        <w:rPr>
          <w:rFonts w:ascii="Palatino Linotype" w:hAnsi="Palatino Linotype"/>
          <w:b/>
          <w:bCs/>
          <w:sz w:val="22"/>
          <w:szCs w:val="24"/>
          <w:lang w:eastAsia="es-MX"/>
        </w:rPr>
        <w:t xml:space="preserve"> del Presidente Municipal de Metepec.</w:t>
      </w:r>
    </w:p>
    <w:p w14:paraId="21C6B21F" w14:textId="3FA9370A" w:rsidR="00755C60" w:rsidRPr="00901ABB" w:rsidRDefault="00755C60" w:rsidP="0006262D">
      <w:pPr>
        <w:spacing w:line="360" w:lineRule="auto"/>
        <w:contextualSpacing/>
        <w:jc w:val="both"/>
        <w:rPr>
          <w:rFonts w:ascii="Palatino Linotype" w:eastAsia="Calibri" w:hAnsi="Palatino Linotype" w:cs="Tahoma"/>
          <w:bCs/>
          <w:iCs/>
          <w:sz w:val="22"/>
          <w:szCs w:val="22"/>
          <w:lang w:val="es-ES_tradnl" w:eastAsia="en-US"/>
        </w:rPr>
      </w:pPr>
    </w:p>
    <w:p w14:paraId="3A9C0063" w14:textId="2ECA9940" w:rsidR="009C00E3" w:rsidRPr="00901ABB" w:rsidRDefault="00B4540A" w:rsidP="009C00E3">
      <w:pPr>
        <w:pStyle w:val="Prrafodelista"/>
        <w:numPr>
          <w:ilvl w:val="0"/>
          <w:numId w:val="34"/>
        </w:numPr>
        <w:spacing w:line="360" w:lineRule="auto"/>
        <w:ind w:left="567"/>
        <w:jc w:val="both"/>
        <w:rPr>
          <w:rFonts w:ascii="Palatino Linotype" w:hAnsi="Palatino Linotype"/>
          <w:b/>
        </w:rPr>
      </w:pPr>
      <w:r w:rsidRPr="00901ABB">
        <w:rPr>
          <w:rFonts w:ascii="Palatino Linotype" w:eastAsia="Calibri" w:hAnsi="Palatino Linotype" w:cs="Tahoma"/>
          <w:b/>
          <w:szCs w:val="22"/>
        </w:rPr>
        <w:t xml:space="preserve">2; </w:t>
      </w:r>
      <w:r w:rsidR="009C00E3" w:rsidRPr="00901ABB">
        <w:rPr>
          <w:rFonts w:ascii="Palatino Linotype" w:hAnsi="Palatino Linotype"/>
          <w:b/>
          <w:i/>
        </w:rPr>
        <w:t>Curriculum Vitae,</w:t>
      </w:r>
      <w:r w:rsidR="009C00E3" w:rsidRPr="00901ABB">
        <w:rPr>
          <w:rFonts w:ascii="Palatino Linotype" w:hAnsi="Palatino Linotype"/>
          <w:b/>
        </w:rPr>
        <w:t xml:space="preserve"> nombramiento, constancia de competencia laboral y expediente completo señalado en la Ley para ocupar el cargo.</w:t>
      </w:r>
    </w:p>
    <w:p w14:paraId="1D698F79" w14:textId="18A912A8" w:rsidR="00B4540A" w:rsidRPr="00901ABB" w:rsidRDefault="00B4540A" w:rsidP="00A61EDC">
      <w:pPr>
        <w:spacing w:line="360" w:lineRule="auto"/>
        <w:ind w:left="207" w:right="539"/>
        <w:jc w:val="both"/>
        <w:rPr>
          <w:rFonts w:ascii="Palatino Linotype" w:eastAsia="Calibri" w:hAnsi="Palatino Linotype" w:cs="Tahoma"/>
          <w:b/>
          <w:szCs w:val="22"/>
        </w:rPr>
      </w:pPr>
    </w:p>
    <w:p w14:paraId="491CA262" w14:textId="14F612F0" w:rsidR="00A61EDC" w:rsidRPr="00901ABB" w:rsidRDefault="00A61EDC" w:rsidP="005C2DDE">
      <w:pPr>
        <w:spacing w:line="360" w:lineRule="auto"/>
        <w:ind w:right="-28"/>
        <w:jc w:val="both"/>
        <w:rPr>
          <w:rFonts w:ascii="Palatino Linotype" w:eastAsia="Calibri" w:hAnsi="Palatino Linotype" w:cs="Tahoma"/>
          <w:sz w:val="22"/>
          <w:szCs w:val="22"/>
        </w:rPr>
      </w:pPr>
      <w:r w:rsidRPr="00901ABB">
        <w:rPr>
          <w:rFonts w:ascii="Palatino Linotype" w:eastAsia="Calibri" w:hAnsi="Palatino Linotype" w:cs="Tahoma"/>
          <w:sz w:val="22"/>
          <w:szCs w:val="22"/>
        </w:rPr>
        <w:t xml:space="preserve">Conforme a lo peticionado, </w:t>
      </w:r>
      <w:r w:rsidR="00892A6F" w:rsidRPr="00901ABB">
        <w:rPr>
          <w:rFonts w:ascii="Palatino Linotype" w:eastAsia="Calibri" w:hAnsi="Palatino Linotype" w:cs="Tahoma"/>
          <w:sz w:val="22"/>
          <w:szCs w:val="22"/>
        </w:rPr>
        <w:t xml:space="preserve">el Sujeto Obligado advirtió que la información curricular de sus mandos medios y superiores se encuentra disponible para consulta en el enlace: </w:t>
      </w:r>
      <w:r w:rsidR="00892A6F" w:rsidRPr="00901ABB">
        <w:rPr>
          <w:rFonts w:ascii="Palatino Linotype" w:eastAsia="Calibri" w:hAnsi="Palatino Linotype" w:cs="Tahoma"/>
          <w:i/>
          <w:sz w:val="22"/>
          <w:szCs w:val="22"/>
        </w:rPr>
        <w:t>AYUNTAMIENTO DE METEPEC – Información curricular y sanciones administrativas (ipomex.org.mx);</w:t>
      </w:r>
      <w:r w:rsidR="00892A6F" w:rsidRPr="00901ABB">
        <w:rPr>
          <w:rFonts w:ascii="Palatino Linotype" w:eastAsia="Calibri" w:hAnsi="Palatino Linotype" w:cs="Tahoma"/>
          <w:sz w:val="22"/>
          <w:szCs w:val="22"/>
        </w:rPr>
        <w:t xml:space="preserve"> pues corresponde a las obligaciones de transparencia comunes previstas en el artículo 92 de la Ley de la materia; de ello,</w:t>
      </w:r>
      <w:r w:rsidR="00C4178E" w:rsidRPr="00901ABB">
        <w:rPr>
          <w:rFonts w:ascii="Palatino Linotype" w:eastAsia="Calibri" w:hAnsi="Palatino Linotype" w:cs="Tahoma"/>
          <w:sz w:val="22"/>
          <w:szCs w:val="22"/>
        </w:rPr>
        <w:t xml:space="preserve"> en términos del artículo 161 de la Ley de Transparencia y Acceso a la Información Pública del Estado de México y Municipios,</w:t>
      </w:r>
      <w:r w:rsidR="00892A6F" w:rsidRPr="00901ABB">
        <w:rPr>
          <w:rFonts w:ascii="Palatino Linotype" w:eastAsia="Calibri" w:hAnsi="Palatino Linotype" w:cs="Tahoma"/>
          <w:sz w:val="22"/>
          <w:szCs w:val="22"/>
        </w:rPr>
        <w:t xml:space="preserve"> </w:t>
      </w:r>
      <w:r w:rsidR="00892A6F" w:rsidRPr="00901ABB">
        <w:rPr>
          <w:rFonts w:ascii="Palatino Linotype" w:eastAsia="Calibri" w:hAnsi="Palatino Linotype" w:cs="Tahoma"/>
          <w:b/>
          <w:sz w:val="22"/>
          <w:szCs w:val="22"/>
        </w:rPr>
        <w:t>este Instituto advierte que con dicho pronunciamiento no se atiende el derecho de acceso a la información del Particular</w:t>
      </w:r>
      <w:r w:rsidR="00892A6F" w:rsidRPr="00901ABB">
        <w:rPr>
          <w:rFonts w:ascii="Palatino Linotype" w:eastAsia="Calibri" w:hAnsi="Palatino Linotype" w:cs="Tahoma"/>
          <w:sz w:val="22"/>
          <w:szCs w:val="22"/>
        </w:rPr>
        <w:t xml:space="preserve">, </w:t>
      </w:r>
      <w:r w:rsidR="00892A6F" w:rsidRPr="00901ABB">
        <w:rPr>
          <w:rFonts w:ascii="Palatino Linotype" w:eastAsia="Calibri" w:hAnsi="Palatino Linotype" w:cs="Tahoma"/>
          <w:sz w:val="22"/>
          <w:szCs w:val="22"/>
          <w:u w:val="single"/>
        </w:rPr>
        <w:t>pues el mismo no se encuentra a modo de hipervínculo que conduzca a un medio electr</w:t>
      </w:r>
      <w:r w:rsidR="00C4178E" w:rsidRPr="00901ABB">
        <w:rPr>
          <w:rFonts w:ascii="Palatino Linotype" w:eastAsia="Calibri" w:hAnsi="Palatino Linotype" w:cs="Tahoma"/>
          <w:sz w:val="22"/>
          <w:szCs w:val="22"/>
          <w:u w:val="single"/>
        </w:rPr>
        <w:t>ónico;</w:t>
      </w:r>
      <w:r w:rsidR="00892A6F" w:rsidRPr="00901ABB">
        <w:rPr>
          <w:rFonts w:ascii="Palatino Linotype" w:eastAsia="Calibri" w:hAnsi="Palatino Linotype" w:cs="Tahoma"/>
          <w:sz w:val="22"/>
          <w:szCs w:val="22"/>
        </w:rPr>
        <w:t xml:space="preserve"> en consecuencia, el Sujeto Obligado no hizo entrega de la informaci</w:t>
      </w:r>
      <w:r w:rsidR="00C4178E" w:rsidRPr="00901ABB">
        <w:rPr>
          <w:rFonts w:ascii="Palatino Linotype" w:eastAsia="Calibri" w:hAnsi="Palatino Linotype" w:cs="Tahoma"/>
          <w:sz w:val="22"/>
          <w:szCs w:val="22"/>
        </w:rPr>
        <w:t>ón peticionada;</w:t>
      </w:r>
      <w:r w:rsidR="00892A6F" w:rsidRPr="00901ABB">
        <w:rPr>
          <w:rFonts w:ascii="Palatino Linotype" w:eastAsia="Calibri" w:hAnsi="Palatino Linotype" w:cs="Tahoma"/>
          <w:sz w:val="22"/>
          <w:szCs w:val="22"/>
        </w:rPr>
        <w:t xml:space="preserve"> no obstante, tácitamente refiri</w:t>
      </w:r>
      <w:r w:rsidR="00782DC4" w:rsidRPr="00901ABB">
        <w:rPr>
          <w:rFonts w:ascii="Palatino Linotype" w:eastAsia="Calibri" w:hAnsi="Palatino Linotype" w:cs="Tahoma"/>
          <w:sz w:val="22"/>
          <w:szCs w:val="22"/>
        </w:rPr>
        <w:t xml:space="preserve">ó que si la </w:t>
      </w:r>
      <w:r w:rsidR="00C4178E" w:rsidRPr="00901ABB">
        <w:rPr>
          <w:rFonts w:ascii="Palatino Linotype" w:eastAsia="Calibri" w:hAnsi="Palatino Linotype" w:cs="Tahoma"/>
          <w:sz w:val="22"/>
          <w:szCs w:val="22"/>
        </w:rPr>
        <w:t>genera, posee y/o administra.</w:t>
      </w:r>
    </w:p>
    <w:p w14:paraId="1BBD334A" w14:textId="77777777" w:rsidR="00892A6F" w:rsidRPr="00901ABB" w:rsidRDefault="00892A6F" w:rsidP="005C2DDE">
      <w:pPr>
        <w:spacing w:line="360" w:lineRule="auto"/>
        <w:ind w:right="-28"/>
        <w:jc w:val="both"/>
        <w:rPr>
          <w:rFonts w:ascii="Palatino Linotype" w:eastAsia="Calibri" w:hAnsi="Palatino Linotype" w:cs="Tahoma"/>
          <w:sz w:val="22"/>
          <w:szCs w:val="22"/>
        </w:rPr>
      </w:pPr>
    </w:p>
    <w:p w14:paraId="07C74077" w14:textId="3256E548" w:rsidR="00782DC4" w:rsidRPr="00901ABB" w:rsidRDefault="00892A6F" w:rsidP="005C2DDE">
      <w:pPr>
        <w:spacing w:line="360" w:lineRule="auto"/>
        <w:ind w:right="-28"/>
        <w:jc w:val="both"/>
        <w:rPr>
          <w:rFonts w:ascii="Palatino Linotype" w:eastAsia="Calibri" w:hAnsi="Palatino Linotype" w:cs="Tahoma"/>
          <w:sz w:val="22"/>
          <w:szCs w:val="22"/>
        </w:rPr>
      </w:pPr>
      <w:r w:rsidRPr="00901ABB">
        <w:rPr>
          <w:rFonts w:ascii="Palatino Linotype" w:eastAsia="Calibri" w:hAnsi="Palatino Linotype" w:cs="Tahoma"/>
          <w:sz w:val="22"/>
          <w:szCs w:val="22"/>
        </w:rPr>
        <w:t xml:space="preserve">Ahora bien, </w:t>
      </w:r>
      <w:r w:rsidR="00782DC4" w:rsidRPr="00901ABB">
        <w:rPr>
          <w:rFonts w:ascii="Palatino Linotype" w:eastAsia="Calibri" w:hAnsi="Palatino Linotype" w:cs="Tahoma"/>
          <w:sz w:val="22"/>
          <w:szCs w:val="22"/>
        </w:rPr>
        <w:t xml:space="preserve">respecto a las constancias de competencia laboral, se hizo entrega de ocho diversos documentos afines a </w:t>
      </w:r>
      <w:r w:rsidR="00C4178E" w:rsidRPr="00901ABB">
        <w:rPr>
          <w:rFonts w:ascii="Palatino Linotype" w:eastAsia="Calibri" w:hAnsi="Palatino Linotype" w:cs="Tahoma"/>
          <w:sz w:val="22"/>
          <w:szCs w:val="22"/>
        </w:rPr>
        <w:t xml:space="preserve">las </w:t>
      </w:r>
      <w:r w:rsidR="00782DC4" w:rsidRPr="00901ABB">
        <w:rPr>
          <w:rFonts w:ascii="Palatino Linotype" w:eastAsia="Calibri" w:hAnsi="Palatino Linotype" w:cs="Tahoma"/>
          <w:sz w:val="22"/>
          <w:szCs w:val="22"/>
        </w:rPr>
        <w:t>certificaci</w:t>
      </w:r>
      <w:r w:rsidR="00C4178E" w:rsidRPr="00901ABB">
        <w:rPr>
          <w:rFonts w:ascii="Palatino Linotype" w:eastAsia="Calibri" w:hAnsi="Palatino Linotype" w:cs="Tahoma"/>
          <w:sz w:val="22"/>
          <w:szCs w:val="22"/>
        </w:rPr>
        <w:t xml:space="preserve">ones </w:t>
      </w:r>
      <w:r w:rsidR="00B300AC" w:rsidRPr="00901ABB">
        <w:rPr>
          <w:rFonts w:ascii="Palatino Linotype" w:eastAsia="Calibri" w:hAnsi="Palatino Linotype" w:cs="Tahoma"/>
          <w:sz w:val="22"/>
          <w:szCs w:val="22"/>
        </w:rPr>
        <w:t>interés del Recurrente</w:t>
      </w:r>
      <w:r w:rsidR="00782DC4" w:rsidRPr="00901ABB">
        <w:rPr>
          <w:rFonts w:ascii="Palatino Linotype" w:eastAsia="Calibri" w:hAnsi="Palatino Linotype" w:cs="Tahoma"/>
          <w:sz w:val="22"/>
          <w:szCs w:val="22"/>
        </w:rPr>
        <w:t>,</w:t>
      </w:r>
      <w:r w:rsidR="000E1E2E" w:rsidRPr="00901ABB">
        <w:rPr>
          <w:rFonts w:ascii="Palatino Linotype" w:eastAsia="Calibri" w:hAnsi="Palatino Linotype" w:cs="Tahoma"/>
          <w:sz w:val="22"/>
          <w:szCs w:val="22"/>
        </w:rPr>
        <w:t xml:space="preserve"> </w:t>
      </w:r>
      <w:r w:rsidR="0015713A" w:rsidRPr="00901ABB">
        <w:rPr>
          <w:rFonts w:ascii="Palatino Linotype" w:eastAsia="Calibri" w:hAnsi="Palatino Linotype" w:cs="Tahoma"/>
          <w:sz w:val="22"/>
          <w:szCs w:val="22"/>
        </w:rPr>
        <w:t>-</w:t>
      </w:r>
      <w:r w:rsidR="000E1E2E" w:rsidRPr="00901ABB">
        <w:rPr>
          <w:rFonts w:ascii="Palatino Linotype" w:eastAsia="Calibri" w:hAnsi="Palatino Linotype" w:cs="Tahoma"/>
          <w:b/>
          <w:bCs/>
          <w:sz w:val="22"/>
          <w:szCs w:val="22"/>
        </w:rPr>
        <w:t>expedidas por el Instituto</w:t>
      </w:r>
      <w:r w:rsidR="00A70329" w:rsidRPr="00901ABB">
        <w:rPr>
          <w:rFonts w:ascii="Palatino Linotype" w:eastAsia="Calibri" w:hAnsi="Palatino Linotype" w:cs="Tahoma"/>
          <w:b/>
          <w:bCs/>
          <w:sz w:val="22"/>
          <w:szCs w:val="22"/>
        </w:rPr>
        <w:t xml:space="preserve"> Hacendario del Estado de México y una de ellas, </w:t>
      </w:r>
      <w:r w:rsidR="0015713A" w:rsidRPr="00901ABB">
        <w:rPr>
          <w:rFonts w:ascii="Palatino Linotype" w:eastAsia="Calibri" w:hAnsi="Palatino Linotype" w:cs="Tahoma"/>
          <w:b/>
          <w:bCs/>
          <w:sz w:val="22"/>
          <w:szCs w:val="22"/>
        </w:rPr>
        <w:t>apenas visible en su contenido-</w:t>
      </w:r>
      <w:r w:rsidR="00782DC4" w:rsidRPr="00901ABB">
        <w:rPr>
          <w:rFonts w:ascii="Palatino Linotype" w:eastAsia="Calibri" w:hAnsi="Palatino Linotype" w:cs="Tahoma"/>
          <w:sz w:val="22"/>
          <w:szCs w:val="22"/>
        </w:rPr>
        <w:t xml:space="preserve"> mismas que fueron remitidas en versión pública, por la cual, </w:t>
      </w:r>
      <w:r w:rsidR="00782DC4" w:rsidRPr="00901ABB">
        <w:rPr>
          <w:rFonts w:ascii="Palatino Linotype" w:eastAsia="Calibri" w:hAnsi="Palatino Linotype" w:cs="Tahoma"/>
          <w:sz w:val="22"/>
          <w:szCs w:val="22"/>
          <w:u w:val="single"/>
        </w:rPr>
        <w:t xml:space="preserve">se testó la fotografía de los servidores públicos que obtuvieron un resultado competente en los diferentes estándares de competencia </w:t>
      </w:r>
      <w:r w:rsidR="00C4178E" w:rsidRPr="00901ABB">
        <w:rPr>
          <w:rFonts w:ascii="Palatino Linotype" w:eastAsia="Calibri" w:hAnsi="Palatino Linotype" w:cs="Tahoma"/>
          <w:sz w:val="22"/>
          <w:szCs w:val="22"/>
          <w:u w:val="single"/>
        </w:rPr>
        <w:lastRenderedPageBreak/>
        <w:t>en atención</w:t>
      </w:r>
      <w:r w:rsidR="00782DC4" w:rsidRPr="00901ABB">
        <w:rPr>
          <w:rFonts w:ascii="Palatino Linotype" w:eastAsia="Calibri" w:hAnsi="Palatino Linotype" w:cs="Tahoma"/>
          <w:sz w:val="22"/>
          <w:szCs w:val="22"/>
          <w:u w:val="single"/>
        </w:rPr>
        <w:t xml:space="preserve"> </w:t>
      </w:r>
      <w:r w:rsidR="00C4178E" w:rsidRPr="00901ABB">
        <w:rPr>
          <w:rFonts w:ascii="Palatino Linotype" w:eastAsia="Calibri" w:hAnsi="Palatino Linotype" w:cs="Tahoma"/>
          <w:sz w:val="22"/>
          <w:szCs w:val="22"/>
          <w:u w:val="single"/>
        </w:rPr>
        <w:t>a</w:t>
      </w:r>
      <w:r w:rsidR="00782DC4" w:rsidRPr="00901ABB">
        <w:rPr>
          <w:rFonts w:ascii="Palatino Linotype" w:eastAsia="Calibri" w:hAnsi="Palatino Linotype" w:cs="Tahoma"/>
          <w:sz w:val="22"/>
          <w:szCs w:val="22"/>
          <w:u w:val="single"/>
        </w:rPr>
        <w:t xml:space="preserve"> las necesidades del servicio p</w:t>
      </w:r>
      <w:r w:rsidR="006E62AB" w:rsidRPr="00901ABB">
        <w:rPr>
          <w:rFonts w:ascii="Palatino Linotype" w:eastAsia="Calibri" w:hAnsi="Palatino Linotype" w:cs="Tahoma"/>
          <w:sz w:val="22"/>
          <w:szCs w:val="22"/>
          <w:u w:val="single"/>
        </w:rPr>
        <w:t>úblico,</w:t>
      </w:r>
      <w:r w:rsidR="00B300AC" w:rsidRPr="00901ABB">
        <w:rPr>
          <w:rFonts w:ascii="Palatino Linotype" w:eastAsia="Calibri" w:hAnsi="Palatino Linotype" w:cs="Tahoma"/>
          <w:sz w:val="22"/>
          <w:szCs w:val="22"/>
        </w:rPr>
        <w:t xml:space="preserve"> </w:t>
      </w:r>
      <w:r w:rsidR="00B300AC" w:rsidRPr="00901ABB">
        <w:rPr>
          <w:rFonts w:ascii="Palatino Linotype" w:eastAsia="Calibri" w:hAnsi="Palatino Linotype" w:cs="Tahoma"/>
          <w:i/>
          <w:iCs/>
          <w:sz w:val="22"/>
          <w:szCs w:val="22"/>
        </w:rPr>
        <w:t>-situación que deviene susceptible en términos del criterio mayoritario tomado por el Pleno de este Instituto-</w:t>
      </w:r>
      <w:r w:rsidR="006E62AB" w:rsidRPr="00901ABB">
        <w:rPr>
          <w:rFonts w:ascii="Palatino Linotype" w:eastAsia="Calibri" w:hAnsi="Palatino Linotype" w:cs="Tahoma"/>
          <w:i/>
          <w:iCs/>
          <w:sz w:val="22"/>
          <w:szCs w:val="22"/>
        </w:rPr>
        <w:t xml:space="preserve"> </w:t>
      </w:r>
      <w:r w:rsidR="00B300AC" w:rsidRPr="00901ABB">
        <w:rPr>
          <w:rFonts w:ascii="Palatino Linotype" w:eastAsia="Calibri" w:hAnsi="Palatino Linotype" w:cs="Tahoma"/>
          <w:sz w:val="22"/>
          <w:szCs w:val="22"/>
        </w:rPr>
        <w:t>no obstante</w:t>
      </w:r>
      <w:r w:rsidR="00F47F5E" w:rsidRPr="00901ABB">
        <w:rPr>
          <w:rFonts w:ascii="Palatino Linotype" w:eastAsia="Calibri" w:hAnsi="Palatino Linotype" w:cs="Tahoma"/>
          <w:sz w:val="22"/>
          <w:szCs w:val="22"/>
        </w:rPr>
        <w:t xml:space="preserve">, </w:t>
      </w:r>
      <w:r w:rsidR="00B300AC" w:rsidRPr="00901ABB">
        <w:rPr>
          <w:rFonts w:ascii="Palatino Linotype" w:eastAsia="Calibri" w:hAnsi="Palatino Linotype" w:cs="Tahoma"/>
          <w:sz w:val="22"/>
          <w:szCs w:val="22"/>
        </w:rPr>
        <w:t>no se remitió</w:t>
      </w:r>
      <w:r w:rsidR="006E62AB" w:rsidRPr="00901ABB">
        <w:rPr>
          <w:rFonts w:ascii="Palatino Linotype" w:eastAsia="Calibri" w:hAnsi="Palatino Linotype" w:cs="Tahoma"/>
          <w:sz w:val="22"/>
          <w:szCs w:val="22"/>
        </w:rPr>
        <w:t xml:space="preserve"> el Acuerdo del Comité de Transparencia por el cual se fundó y motivó la </w:t>
      </w:r>
      <w:r w:rsidR="00B300AC" w:rsidRPr="00901ABB">
        <w:rPr>
          <w:rFonts w:ascii="Palatino Linotype" w:eastAsia="Calibri" w:hAnsi="Palatino Linotype" w:cs="Tahoma"/>
          <w:sz w:val="22"/>
          <w:szCs w:val="22"/>
        </w:rPr>
        <w:t>clasificación de dicho dato personal.</w:t>
      </w:r>
    </w:p>
    <w:p w14:paraId="71EFE722" w14:textId="77777777" w:rsidR="00782DC4" w:rsidRPr="00901ABB" w:rsidRDefault="00782DC4" w:rsidP="00892A6F">
      <w:pPr>
        <w:spacing w:line="360" w:lineRule="auto"/>
        <w:ind w:left="207" w:right="-28"/>
        <w:jc w:val="both"/>
        <w:rPr>
          <w:rFonts w:ascii="Palatino Linotype" w:eastAsia="Calibri" w:hAnsi="Palatino Linotype" w:cs="Tahoma"/>
          <w:sz w:val="22"/>
          <w:szCs w:val="22"/>
          <w:u w:val="single"/>
        </w:rPr>
      </w:pPr>
    </w:p>
    <w:p w14:paraId="7EC3BE85" w14:textId="1B59CA61" w:rsidR="00892A6F" w:rsidRPr="00901ABB" w:rsidRDefault="00782DC4" w:rsidP="005C2DDE">
      <w:pPr>
        <w:spacing w:line="360" w:lineRule="auto"/>
        <w:ind w:right="-28"/>
        <w:jc w:val="both"/>
        <w:rPr>
          <w:rFonts w:ascii="Palatino Linotype" w:eastAsia="Calibri" w:hAnsi="Palatino Linotype" w:cs="Tahoma"/>
          <w:iCs/>
          <w:sz w:val="22"/>
          <w:szCs w:val="22"/>
        </w:rPr>
      </w:pPr>
      <w:r w:rsidRPr="00901ABB">
        <w:rPr>
          <w:rFonts w:ascii="Palatino Linotype" w:eastAsia="Calibri" w:hAnsi="Palatino Linotype" w:cs="Tahoma"/>
          <w:sz w:val="22"/>
          <w:szCs w:val="22"/>
        </w:rPr>
        <w:t xml:space="preserve">En este tenor, </w:t>
      </w:r>
      <w:r w:rsidRPr="00901ABB">
        <w:rPr>
          <w:rFonts w:ascii="Palatino Linotype" w:eastAsia="Calibri" w:hAnsi="Palatino Linotype" w:cs="Tahoma"/>
          <w:sz w:val="22"/>
          <w:szCs w:val="22"/>
          <w:u w:val="single"/>
        </w:rPr>
        <w:t>este Instituto advierte que no cuenta con la certeza que las documentales antes mencionadas correspondan con los servidores públicos que ostentan la titularidad de las áreas conforme a la Ley Orgánica Municipal del Estado de México</w:t>
      </w:r>
      <w:r w:rsidR="00463BCC" w:rsidRPr="00901ABB">
        <w:rPr>
          <w:rFonts w:ascii="Palatino Linotype" w:eastAsia="Calibri" w:hAnsi="Palatino Linotype" w:cs="Tahoma"/>
          <w:sz w:val="22"/>
          <w:szCs w:val="22"/>
          <w:u w:val="single"/>
        </w:rPr>
        <w:t>,</w:t>
      </w:r>
      <w:r w:rsidR="00463BCC" w:rsidRPr="00901ABB">
        <w:rPr>
          <w:rFonts w:ascii="Palatino Linotype" w:eastAsia="Calibri" w:hAnsi="Palatino Linotype" w:cs="Tahoma"/>
          <w:sz w:val="22"/>
          <w:szCs w:val="22"/>
        </w:rPr>
        <w:t xml:space="preserve"> </w:t>
      </w:r>
      <w:r w:rsidRPr="00901ABB">
        <w:rPr>
          <w:rFonts w:ascii="Palatino Linotype" w:eastAsia="Calibri" w:hAnsi="Palatino Linotype" w:cs="Tahoma"/>
          <w:b/>
          <w:sz w:val="22"/>
          <w:szCs w:val="22"/>
        </w:rPr>
        <w:t xml:space="preserve">esto es, </w:t>
      </w:r>
      <w:r w:rsidR="00C4178E" w:rsidRPr="00901ABB">
        <w:rPr>
          <w:rFonts w:ascii="Palatino Linotype" w:eastAsia="Calibri" w:hAnsi="Palatino Linotype" w:cs="Tahoma"/>
          <w:b/>
          <w:sz w:val="22"/>
          <w:szCs w:val="22"/>
        </w:rPr>
        <w:t>no se logró efectuar la relación del nombre con el cargo que el servidor público desempeña,</w:t>
      </w:r>
      <w:r w:rsidR="00E55E20" w:rsidRPr="00901ABB">
        <w:rPr>
          <w:rFonts w:ascii="Palatino Linotype" w:eastAsia="Calibri" w:hAnsi="Palatino Linotype" w:cs="Tahoma"/>
          <w:b/>
          <w:sz w:val="22"/>
          <w:szCs w:val="22"/>
        </w:rPr>
        <w:t xml:space="preserve"> </w:t>
      </w:r>
      <w:r w:rsidR="00E55E20" w:rsidRPr="00901ABB">
        <w:rPr>
          <w:rFonts w:ascii="Palatino Linotype" w:eastAsia="Calibri" w:hAnsi="Palatino Linotype" w:cs="Tahoma"/>
          <w:bCs/>
          <w:sz w:val="22"/>
          <w:szCs w:val="22"/>
        </w:rPr>
        <w:t>pues</w:t>
      </w:r>
      <w:r w:rsidR="00463BCC" w:rsidRPr="00901ABB">
        <w:rPr>
          <w:rFonts w:ascii="Palatino Linotype" w:eastAsia="Calibri" w:hAnsi="Palatino Linotype" w:cs="Tahoma"/>
          <w:bCs/>
          <w:sz w:val="22"/>
          <w:szCs w:val="22"/>
        </w:rPr>
        <w:t>,</w:t>
      </w:r>
      <w:r w:rsidR="00E55E20" w:rsidRPr="00901ABB">
        <w:rPr>
          <w:rFonts w:ascii="Palatino Linotype" w:eastAsia="Calibri" w:hAnsi="Palatino Linotype" w:cs="Tahoma"/>
          <w:bCs/>
          <w:sz w:val="22"/>
          <w:szCs w:val="22"/>
        </w:rPr>
        <w:t xml:space="preserve"> como se mencionó anteriormente, </w:t>
      </w:r>
      <w:r w:rsidR="00E55E20" w:rsidRPr="00901ABB">
        <w:rPr>
          <w:rFonts w:ascii="Palatino Linotype" w:eastAsia="Calibri" w:hAnsi="Palatino Linotype" w:cs="Tahoma"/>
          <w:bCs/>
          <w:sz w:val="22"/>
          <w:szCs w:val="22"/>
          <w:u w:val="single"/>
        </w:rPr>
        <w:t>la fuente precisada por el Ayuntamiento para acceder a los datos de sus mandos medios y superiores, no</w:t>
      </w:r>
      <w:r w:rsidR="00EA41F5" w:rsidRPr="00901ABB">
        <w:rPr>
          <w:rFonts w:ascii="Palatino Linotype" w:eastAsia="Calibri" w:hAnsi="Palatino Linotype" w:cs="Tahoma"/>
          <w:bCs/>
          <w:sz w:val="22"/>
          <w:szCs w:val="22"/>
          <w:u w:val="single"/>
        </w:rPr>
        <w:t xml:space="preserve"> es susceptible de consulta</w:t>
      </w:r>
      <w:r w:rsidR="005269DE" w:rsidRPr="00901ABB">
        <w:rPr>
          <w:rFonts w:ascii="Palatino Linotype" w:eastAsia="Calibri" w:hAnsi="Palatino Linotype" w:cs="Tahoma"/>
          <w:bCs/>
          <w:sz w:val="22"/>
          <w:szCs w:val="22"/>
        </w:rPr>
        <w:t xml:space="preserve">. </w:t>
      </w:r>
      <w:r w:rsidR="00076B50" w:rsidRPr="00901ABB">
        <w:rPr>
          <w:rFonts w:ascii="Palatino Linotype" w:eastAsia="Calibri" w:hAnsi="Palatino Linotype" w:cs="Tahoma"/>
          <w:bCs/>
          <w:sz w:val="22"/>
          <w:szCs w:val="22"/>
        </w:rPr>
        <w:t xml:space="preserve">Por lo tanto, </w:t>
      </w:r>
      <w:r w:rsidR="00244A55" w:rsidRPr="00901ABB">
        <w:rPr>
          <w:rFonts w:ascii="Palatino Linotype" w:eastAsia="Calibri" w:hAnsi="Palatino Linotype" w:cs="Tahoma"/>
          <w:bCs/>
          <w:sz w:val="22"/>
          <w:szCs w:val="22"/>
        </w:rPr>
        <w:t>una vez</w:t>
      </w:r>
      <w:r w:rsidR="005269DE" w:rsidRPr="00901ABB">
        <w:rPr>
          <w:rFonts w:ascii="Palatino Linotype" w:eastAsia="Calibri" w:hAnsi="Palatino Linotype" w:cs="Tahoma"/>
          <w:iCs/>
          <w:sz w:val="22"/>
          <w:szCs w:val="22"/>
        </w:rPr>
        <w:t xml:space="preserve"> que</w:t>
      </w:r>
      <w:r w:rsidR="00244A55" w:rsidRPr="00901ABB">
        <w:rPr>
          <w:rFonts w:ascii="Palatino Linotype" w:eastAsia="Calibri" w:hAnsi="Palatino Linotype" w:cs="Tahoma"/>
          <w:iCs/>
          <w:sz w:val="22"/>
          <w:szCs w:val="22"/>
        </w:rPr>
        <w:t xml:space="preserve"> se haga la</w:t>
      </w:r>
      <w:r w:rsidR="005269DE" w:rsidRPr="00901ABB">
        <w:rPr>
          <w:rFonts w:ascii="Palatino Linotype" w:eastAsia="Calibri" w:hAnsi="Palatino Linotype" w:cs="Tahoma"/>
          <w:iCs/>
          <w:sz w:val="22"/>
          <w:szCs w:val="22"/>
        </w:rPr>
        <w:t xml:space="preserve"> entrega</w:t>
      </w:r>
      <w:r w:rsidR="00244A55" w:rsidRPr="00901ABB">
        <w:rPr>
          <w:rFonts w:ascii="Palatino Linotype" w:eastAsia="Calibri" w:hAnsi="Palatino Linotype" w:cs="Tahoma"/>
          <w:iCs/>
          <w:sz w:val="22"/>
          <w:szCs w:val="22"/>
        </w:rPr>
        <w:t xml:space="preserve"> de</w:t>
      </w:r>
      <w:r w:rsidR="005269DE" w:rsidRPr="00901ABB">
        <w:rPr>
          <w:rFonts w:ascii="Palatino Linotype" w:eastAsia="Calibri" w:hAnsi="Palatino Linotype" w:cs="Tahoma"/>
          <w:iCs/>
          <w:sz w:val="22"/>
          <w:szCs w:val="22"/>
        </w:rPr>
        <w:t xml:space="preserve"> la documentación requerida de forma completa, el Particular podrá realizar las gestiones pertinentes a fin de triangular el cúmulo de información</w:t>
      </w:r>
      <w:r w:rsidR="00D16542" w:rsidRPr="00901ABB">
        <w:rPr>
          <w:rFonts w:ascii="Palatino Linotype" w:eastAsia="Calibri" w:hAnsi="Palatino Linotype" w:cs="Tahoma"/>
          <w:iCs/>
          <w:sz w:val="22"/>
          <w:szCs w:val="22"/>
        </w:rPr>
        <w:t xml:space="preserve">; </w:t>
      </w:r>
      <w:r w:rsidR="002A289C" w:rsidRPr="00901ABB">
        <w:rPr>
          <w:rFonts w:ascii="Palatino Linotype" w:eastAsia="Calibri" w:hAnsi="Palatino Linotype" w:cs="Tahoma"/>
          <w:iCs/>
          <w:sz w:val="22"/>
          <w:szCs w:val="22"/>
        </w:rPr>
        <w:t xml:space="preserve">en consecuencia, este Instituto considera pertinente </w:t>
      </w:r>
      <w:r w:rsidR="002A2F52" w:rsidRPr="00901ABB">
        <w:rPr>
          <w:rFonts w:ascii="Palatino Linotype" w:eastAsia="Calibri" w:hAnsi="Palatino Linotype" w:cs="Tahoma"/>
          <w:iCs/>
          <w:sz w:val="22"/>
          <w:szCs w:val="22"/>
        </w:rPr>
        <w:t>ordenar de nueva cuenta la entrega de las documentales en comento, a fin que,</w:t>
      </w:r>
      <w:r w:rsidR="004B2816" w:rsidRPr="00901ABB">
        <w:rPr>
          <w:rFonts w:ascii="Palatino Linotype" w:eastAsia="Calibri" w:hAnsi="Palatino Linotype" w:cs="Tahoma"/>
          <w:iCs/>
          <w:sz w:val="22"/>
          <w:szCs w:val="22"/>
        </w:rPr>
        <w:t xml:space="preserve"> en virtud del cumplimiento a la Presente, el Particular tenga acceso a toda la información de su interés y con ello,</w:t>
      </w:r>
      <w:r w:rsidR="00582C32" w:rsidRPr="00901ABB">
        <w:rPr>
          <w:rFonts w:ascii="Palatino Linotype" w:eastAsia="Calibri" w:hAnsi="Palatino Linotype" w:cs="Tahoma"/>
          <w:iCs/>
          <w:sz w:val="22"/>
          <w:szCs w:val="22"/>
        </w:rPr>
        <w:t xml:space="preserve"> relacione el nombre del servidor público, con el cargo que desempeña. </w:t>
      </w:r>
    </w:p>
    <w:p w14:paraId="0F006776" w14:textId="77777777" w:rsidR="00C4178E" w:rsidRPr="00901ABB" w:rsidRDefault="00C4178E" w:rsidP="005C2DDE">
      <w:pPr>
        <w:spacing w:line="360" w:lineRule="auto"/>
        <w:ind w:right="-28"/>
        <w:jc w:val="both"/>
        <w:rPr>
          <w:rFonts w:ascii="Palatino Linotype" w:eastAsia="Calibri" w:hAnsi="Palatino Linotype" w:cs="Tahoma"/>
          <w:i/>
          <w:sz w:val="22"/>
          <w:szCs w:val="22"/>
        </w:rPr>
      </w:pPr>
    </w:p>
    <w:p w14:paraId="158BB7FC" w14:textId="164F445C" w:rsidR="006E62AB" w:rsidRPr="00901ABB" w:rsidRDefault="00C4178E" w:rsidP="00EE0D36">
      <w:pPr>
        <w:spacing w:line="360" w:lineRule="auto"/>
        <w:ind w:right="-28"/>
        <w:jc w:val="both"/>
        <w:rPr>
          <w:rFonts w:ascii="Palatino Linotype" w:eastAsia="Calibri" w:hAnsi="Palatino Linotype" w:cs="Tahoma"/>
          <w:sz w:val="22"/>
          <w:szCs w:val="22"/>
        </w:rPr>
      </w:pPr>
      <w:r w:rsidRPr="00901ABB">
        <w:rPr>
          <w:rFonts w:ascii="Palatino Linotype" w:eastAsia="Calibri" w:hAnsi="Palatino Linotype" w:cs="Tahoma"/>
          <w:sz w:val="22"/>
          <w:szCs w:val="22"/>
        </w:rPr>
        <w:t>Aunado a lo anterior, este Instituto advierte que de la respuesta emitida por el Ayuntamiento de Metepec</w:t>
      </w:r>
      <w:r w:rsidR="005269DE" w:rsidRPr="00901ABB">
        <w:rPr>
          <w:rFonts w:ascii="Palatino Linotype" w:eastAsia="Calibri" w:hAnsi="Palatino Linotype" w:cs="Tahoma"/>
          <w:sz w:val="22"/>
          <w:szCs w:val="22"/>
        </w:rPr>
        <w:t>,</w:t>
      </w:r>
      <w:r w:rsidRPr="00901ABB">
        <w:rPr>
          <w:rFonts w:ascii="Palatino Linotype" w:eastAsia="Calibri" w:hAnsi="Palatino Linotype" w:cs="Tahoma"/>
          <w:sz w:val="22"/>
          <w:szCs w:val="22"/>
        </w:rPr>
        <w:t xml:space="preserve"> </w:t>
      </w:r>
      <w:r w:rsidR="006E62AB" w:rsidRPr="00901ABB">
        <w:rPr>
          <w:rFonts w:ascii="Palatino Linotype" w:eastAsia="Calibri" w:hAnsi="Palatino Linotype" w:cs="Tahoma"/>
          <w:sz w:val="22"/>
          <w:szCs w:val="22"/>
        </w:rPr>
        <w:t>no se desprende el documento soporte del requisito previsto</w:t>
      </w:r>
      <w:r w:rsidRPr="00901ABB">
        <w:rPr>
          <w:rFonts w:ascii="Palatino Linotype" w:eastAsia="Calibri" w:hAnsi="Palatino Linotype" w:cs="Tahoma"/>
          <w:sz w:val="22"/>
          <w:szCs w:val="22"/>
        </w:rPr>
        <w:t xml:space="preserve"> en la fracción </w:t>
      </w:r>
      <w:r w:rsidR="006E62AB" w:rsidRPr="00901ABB">
        <w:rPr>
          <w:rFonts w:ascii="Palatino Linotype" w:eastAsia="Calibri" w:hAnsi="Palatino Linotype" w:cs="Tahoma"/>
          <w:sz w:val="22"/>
          <w:szCs w:val="22"/>
        </w:rPr>
        <w:t xml:space="preserve">I </w:t>
      </w:r>
      <w:r w:rsidRPr="00901ABB">
        <w:rPr>
          <w:rFonts w:ascii="Palatino Linotype" w:eastAsia="Calibri" w:hAnsi="Palatino Linotype" w:cs="Tahoma"/>
          <w:sz w:val="22"/>
          <w:szCs w:val="22"/>
        </w:rPr>
        <w:t xml:space="preserve">del artículo 57 de la Ley de Transparencia y Acceso a la Información Pública del Estado de México y Municipios, </w:t>
      </w:r>
      <w:r w:rsidR="006E62AB" w:rsidRPr="00901ABB">
        <w:rPr>
          <w:rFonts w:ascii="Palatino Linotype" w:eastAsia="Calibri" w:hAnsi="Palatino Linotype" w:cs="Tahoma"/>
          <w:sz w:val="22"/>
          <w:szCs w:val="22"/>
        </w:rPr>
        <w:t xml:space="preserve">a saber, </w:t>
      </w:r>
      <w:r w:rsidR="006E62AB" w:rsidRPr="00901ABB">
        <w:rPr>
          <w:rFonts w:ascii="Palatino Linotype" w:eastAsia="Calibri" w:hAnsi="Palatino Linotype" w:cs="Tahoma"/>
          <w:b/>
          <w:sz w:val="22"/>
          <w:szCs w:val="22"/>
        </w:rPr>
        <w:t>la certificación del Titular de la Unidad de Transparencia del Ayuntamiento de Metepec</w:t>
      </w:r>
      <w:r w:rsidR="005269DE" w:rsidRPr="00901ABB">
        <w:rPr>
          <w:rFonts w:ascii="Palatino Linotype" w:eastAsia="Calibri" w:hAnsi="Palatino Linotype" w:cs="Tahoma"/>
          <w:b/>
          <w:sz w:val="22"/>
          <w:szCs w:val="22"/>
        </w:rPr>
        <w:t xml:space="preserve"> emitida por este Organismo Garante</w:t>
      </w:r>
      <w:r w:rsidR="006E62AB" w:rsidRPr="00901ABB">
        <w:rPr>
          <w:rFonts w:ascii="Palatino Linotype" w:eastAsia="Calibri" w:hAnsi="Palatino Linotype" w:cs="Tahoma"/>
          <w:b/>
          <w:sz w:val="22"/>
          <w:szCs w:val="22"/>
        </w:rPr>
        <w:t xml:space="preserve">; </w:t>
      </w:r>
      <w:r w:rsidR="006E62AB" w:rsidRPr="00901ABB">
        <w:rPr>
          <w:rFonts w:ascii="Palatino Linotype" w:eastAsia="Calibri" w:hAnsi="Palatino Linotype" w:cs="Tahoma"/>
          <w:sz w:val="22"/>
          <w:szCs w:val="22"/>
        </w:rPr>
        <w:t xml:space="preserve">entonces, podemos </w:t>
      </w:r>
      <w:r w:rsidR="005269DE" w:rsidRPr="00901ABB">
        <w:rPr>
          <w:rFonts w:ascii="Palatino Linotype" w:eastAsia="Calibri" w:hAnsi="Palatino Linotype" w:cs="Tahoma"/>
          <w:sz w:val="22"/>
          <w:szCs w:val="22"/>
        </w:rPr>
        <w:t>colegir</w:t>
      </w:r>
      <w:r w:rsidR="006E62AB" w:rsidRPr="00901ABB">
        <w:rPr>
          <w:rFonts w:ascii="Palatino Linotype" w:eastAsia="Calibri" w:hAnsi="Palatino Linotype" w:cs="Tahoma"/>
          <w:sz w:val="22"/>
          <w:szCs w:val="22"/>
        </w:rPr>
        <w:t xml:space="preserve"> que con la respuesta emitida no se tiene por colmado el Derecho de Acceso a la Información del Particular</w:t>
      </w:r>
      <w:r w:rsidR="005269DE" w:rsidRPr="00901ABB">
        <w:rPr>
          <w:rFonts w:ascii="Palatino Linotype" w:eastAsia="Calibri" w:hAnsi="Palatino Linotype" w:cs="Tahoma"/>
          <w:sz w:val="22"/>
          <w:szCs w:val="22"/>
        </w:rPr>
        <w:t xml:space="preserve">, pues nos encontramos ante la falta de documentos que debieron ser entregados en atención a la solicitud de acceso con folio </w:t>
      </w:r>
      <w:r w:rsidR="00A953EC" w:rsidRPr="00901ABB">
        <w:rPr>
          <w:rFonts w:ascii="Palatino Linotype" w:eastAsia="Calibri" w:hAnsi="Palatino Linotype" w:cs="Tahoma"/>
          <w:sz w:val="22"/>
          <w:szCs w:val="22"/>
        </w:rPr>
        <w:t>04174/METEPEC/IP/2022.</w:t>
      </w:r>
    </w:p>
    <w:p w14:paraId="04C35CF7" w14:textId="77777777" w:rsidR="00EE0D36" w:rsidRPr="00901ABB" w:rsidRDefault="00EE0D36" w:rsidP="00EE0D36">
      <w:pPr>
        <w:spacing w:line="360" w:lineRule="auto"/>
        <w:ind w:right="-28"/>
        <w:jc w:val="both"/>
        <w:rPr>
          <w:rFonts w:ascii="Palatino Linotype" w:eastAsia="Calibri" w:hAnsi="Palatino Linotype" w:cs="Tahoma"/>
          <w:sz w:val="22"/>
          <w:szCs w:val="22"/>
        </w:rPr>
      </w:pPr>
    </w:p>
    <w:p w14:paraId="5AFA1833" w14:textId="410A34BD" w:rsidR="006E62AB" w:rsidRPr="00901ABB" w:rsidRDefault="006E62AB" w:rsidP="006E62AB">
      <w:pPr>
        <w:spacing w:line="360" w:lineRule="auto"/>
        <w:contextualSpacing/>
        <w:jc w:val="both"/>
        <w:rPr>
          <w:rFonts w:ascii="Palatino Linotype" w:eastAsia="Calibri" w:hAnsi="Palatino Linotype" w:cs="Tahoma"/>
          <w:bCs/>
          <w:iCs/>
          <w:sz w:val="22"/>
          <w:szCs w:val="22"/>
          <w:lang w:val="es-ES_tradnl" w:eastAsia="en-US"/>
        </w:rPr>
      </w:pPr>
      <w:r w:rsidRPr="00901ABB">
        <w:rPr>
          <w:rFonts w:ascii="Palatino Linotype" w:eastAsia="Calibri" w:hAnsi="Palatino Linotype" w:cs="Tahoma"/>
          <w:bCs/>
          <w:iCs/>
          <w:sz w:val="22"/>
          <w:szCs w:val="22"/>
          <w:lang w:val="es-ES_tradnl" w:eastAsia="en-US"/>
        </w:rPr>
        <w:lastRenderedPageBreak/>
        <w:t xml:space="preserve">Conforme a lo hasta aquí expuesto, a fin de delimitar las atribuciones del Sujeto Obligado </w:t>
      </w:r>
      <w:r w:rsidR="00A953EC" w:rsidRPr="00901ABB">
        <w:rPr>
          <w:rFonts w:ascii="Palatino Linotype" w:eastAsia="Calibri" w:hAnsi="Palatino Linotype" w:cs="Tahoma"/>
          <w:bCs/>
          <w:iCs/>
          <w:sz w:val="22"/>
          <w:szCs w:val="22"/>
          <w:lang w:val="es-ES_tradnl" w:eastAsia="en-US"/>
        </w:rPr>
        <w:t xml:space="preserve">y </w:t>
      </w:r>
      <w:r w:rsidRPr="00901ABB">
        <w:rPr>
          <w:rFonts w:ascii="Palatino Linotype" w:eastAsia="Calibri" w:hAnsi="Palatino Linotype" w:cs="Tahoma"/>
          <w:bCs/>
          <w:iCs/>
          <w:sz w:val="22"/>
          <w:szCs w:val="22"/>
          <w:lang w:val="es-ES_tradnl" w:eastAsia="en-US"/>
        </w:rPr>
        <w:t>t</w:t>
      </w:r>
      <w:r w:rsidRPr="00901ABB">
        <w:rPr>
          <w:rFonts w:ascii="Palatino Linotype" w:eastAsia="Calibri" w:hAnsi="Palatino Linotype" w:cs="Tahoma"/>
          <w:b/>
          <w:iCs/>
          <w:sz w:val="22"/>
          <w:szCs w:val="22"/>
          <w:lang w:val="es-ES_tradnl" w:eastAsia="en-US"/>
        </w:rPr>
        <w:t>oda vez que el estudio correspondiente al expediente laboral ya fue expuesto en líneas anteriores</w:t>
      </w:r>
      <w:r w:rsidRPr="00901ABB">
        <w:rPr>
          <w:rFonts w:ascii="Palatino Linotype" w:eastAsia="Calibri" w:hAnsi="Palatino Linotype" w:cs="Tahoma"/>
          <w:bCs/>
          <w:iCs/>
          <w:sz w:val="22"/>
          <w:szCs w:val="22"/>
          <w:lang w:val="es-ES_tradnl" w:eastAsia="en-US"/>
        </w:rPr>
        <w:t xml:space="preserve">, en aras de repeticiones innecesarias se tiene como si a la letra obrara y en congruencia con ello, es </w:t>
      </w:r>
      <w:r w:rsidR="00A953EC" w:rsidRPr="00901ABB">
        <w:rPr>
          <w:rFonts w:ascii="Palatino Linotype" w:eastAsia="Calibri" w:hAnsi="Palatino Linotype" w:cs="Tahoma"/>
          <w:bCs/>
          <w:iCs/>
          <w:sz w:val="22"/>
          <w:szCs w:val="22"/>
          <w:lang w:val="es-ES_tradnl" w:eastAsia="en-US"/>
        </w:rPr>
        <w:t>apto</w:t>
      </w:r>
      <w:r w:rsidRPr="00901ABB">
        <w:rPr>
          <w:rFonts w:ascii="Palatino Linotype" w:eastAsia="Calibri" w:hAnsi="Palatino Linotype" w:cs="Tahoma"/>
          <w:bCs/>
          <w:iCs/>
          <w:sz w:val="22"/>
          <w:szCs w:val="22"/>
          <w:lang w:val="es-ES_tradnl" w:eastAsia="en-US"/>
        </w:rPr>
        <w:t xml:space="preserve"> </w:t>
      </w:r>
      <w:r w:rsidR="00A953EC" w:rsidRPr="00901ABB">
        <w:rPr>
          <w:rFonts w:ascii="Palatino Linotype" w:eastAsia="Calibri" w:hAnsi="Palatino Linotype" w:cs="Tahoma"/>
          <w:bCs/>
          <w:iCs/>
          <w:sz w:val="22"/>
          <w:szCs w:val="22"/>
          <w:lang w:val="es-ES_tradnl" w:eastAsia="en-US"/>
        </w:rPr>
        <w:t>traer a colación</w:t>
      </w:r>
      <w:r w:rsidRPr="00901ABB">
        <w:rPr>
          <w:rFonts w:ascii="Palatino Linotype" w:eastAsia="Calibri" w:hAnsi="Palatino Linotype" w:cs="Tahoma"/>
          <w:bCs/>
          <w:iCs/>
          <w:sz w:val="22"/>
          <w:szCs w:val="22"/>
          <w:lang w:val="es-ES_tradnl" w:eastAsia="en-US"/>
        </w:rPr>
        <w:t xml:space="preserve"> la Ley Orgánica Municipal del Estado de México, </w:t>
      </w:r>
      <w:r w:rsidR="00A953EC" w:rsidRPr="00901ABB">
        <w:rPr>
          <w:rFonts w:ascii="Palatino Linotype" w:eastAsia="Calibri" w:hAnsi="Palatino Linotype" w:cs="Tahoma"/>
          <w:bCs/>
          <w:iCs/>
          <w:sz w:val="22"/>
          <w:szCs w:val="22"/>
          <w:lang w:val="es-ES_tradnl" w:eastAsia="en-US"/>
        </w:rPr>
        <w:t xml:space="preserve">normatividad que, </w:t>
      </w:r>
      <w:r w:rsidRPr="00901ABB">
        <w:rPr>
          <w:rFonts w:ascii="Palatino Linotype" w:eastAsia="Calibri" w:hAnsi="Palatino Linotype" w:cs="Tahoma"/>
          <w:bCs/>
          <w:iCs/>
          <w:sz w:val="22"/>
          <w:szCs w:val="22"/>
          <w:lang w:val="es-ES_tradnl" w:eastAsia="en-US"/>
        </w:rPr>
        <w:t>por cuanto hace al tema que nos ocupa, dispone lo siguiente:</w:t>
      </w:r>
    </w:p>
    <w:p w14:paraId="668F4BC4" w14:textId="77777777" w:rsidR="006E62AB" w:rsidRPr="00901ABB" w:rsidRDefault="006E62AB" w:rsidP="006E62AB">
      <w:pPr>
        <w:spacing w:line="360" w:lineRule="auto"/>
        <w:contextualSpacing/>
        <w:jc w:val="both"/>
        <w:rPr>
          <w:rFonts w:ascii="Palatino Linotype" w:eastAsia="Calibri" w:hAnsi="Palatino Linotype" w:cs="Tahoma"/>
          <w:bCs/>
          <w:iCs/>
          <w:sz w:val="22"/>
          <w:szCs w:val="22"/>
          <w:lang w:val="es-ES_tradnl" w:eastAsia="en-US"/>
        </w:rPr>
      </w:pPr>
    </w:p>
    <w:p w14:paraId="030542B6" w14:textId="09327BB8" w:rsidR="006E62AB" w:rsidRPr="00901ABB" w:rsidRDefault="006E62AB" w:rsidP="000E5104">
      <w:pPr>
        <w:spacing w:line="360" w:lineRule="auto"/>
        <w:ind w:left="567" w:right="539"/>
        <w:contextualSpacing/>
        <w:jc w:val="both"/>
        <w:rPr>
          <w:rFonts w:ascii="Palatino Linotype" w:hAnsi="Palatino Linotype"/>
          <w:i/>
          <w:iCs/>
        </w:rPr>
      </w:pPr>
      <w:r w:rsidRPr="00901ABB">
        <w:rPr>
          <w:rFonts w:ascii="Palatino Linotype" w:hAnsi="Palatino Linotype"/>
          <w:b/>
          <w:bCs/>
          <w:i/>
          <w:iCs/>
        </w:rPr>
        <w:t xml:space="preserve">Artículo 32. </w:t>
      </w:r>
      <w:r w:rsidRPr="00901ABB">
        <w:rPr>
          <w:rFonts w:ascii="Palatino Linotype" w:hAnsi="Palatino Linotype"/>
          <w:i/>
          <w:iCs/>
        </w:rPr>
        <w:t>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7BDD0306" w14:textId="77777777"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I. Ser ciudadano del Estado en pleno uso de sus derechos;</w:t>
      </w:r>
    </w:p>
    <w:p w14:paraId="68CA0540" w14:textId="373F4910"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II. No estar inhabilitado para desempeñar car</w:t>
      </w:r>
      <w:r w:rsidR="000E5104" w:rsidRPr="00901ABB">
        <w:rPr>
          <w:rFonts w:ascii="Palatino Linotype" w:hAnsi="Palatino Linotype"/>
          <w:i/>
          <w:iCs/>
        </w:rPr>
        <w:t>go, empleo, o comisión pública.</w:t>
      </w:r>
    </w:p>
    <w:p w14:paraId="293853C6" w14:textId="42E7149E"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III. No haber sido condenado en proceso penal, por delito intencional que amer</w:t>
      </w:r>
      <w:r w:rsidR="000E5104" w:rsidRPr="00901ABB">
        <w:rPr>
          <w:rFonts w:ascii="Palatino Linotype" w:hAnsi="Palatino Linotype"/>
          <w:i/>
          <w:iCs/>
        </w:rPr>
        <w:t>ite pena privativa de libertad;</w:t>
      </w:r>
    </w:p>
    <w:p w14:paraId="70F29F81" w14:textId="77777777"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IV. Contar con título profesional o acreditar experiencia mínima de un año en la materia, ante el Presidente o el Ayuntamiento, cuando sea el caso, para el desempeño de los cargos que así lo requieran; y</w:t>
      </w:r>
    </w:p>
    <w:p w14:paraId="26DE0A21" w14:textId="6FCE7DE2"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V. En su caso, contar con certificación de competencia laboral en la materia del cargo que se desempeñará, expedida por institución con rec</w:t>
      </w:r>
      <w:r w:rsidR="000E5104" w:rsidRPr="00901ABB">
        <w:rPr>
          <w:rFonts w:ascii="Palatino Linotype" w:hAnsi="Palatino Linotype"/>
          <w:i/>
          <w:iCs/>
        </w:rPr>
        <w:t>onocimiento de validez oficial.</w:t>
      </w:r>
    </w:p>
    <w:p w14:paraId="2F376DFA" w14:textId="77777777" w:rsidR="006E62AB" w:rsidRPr="00901ABB" w:rsidRDefault="006E62AB" w:rsidP="006E62AB">
      <w:pPr>
        <w:spacing w:line="360" w:lineRule="auto"/>
        <w:ind w:left="567" w:right="539"/>
        <w:contextualSpacing/>
        <w:jc w:val="both"/>
        <w:rPr>
          <w:rFonts w:ascii="Palatino Linotype" w:hAnsi="Palatino Linotype"/>
          <w:i/>
          <w:iCs/>
        </w:rPr>
      </w:pPr>
      <w:r w:rsidRPr="00901ABB">
        <w:rPr>
          <w:rFonts w:ascii="Palatino Linotype" w:hAnsi="Palatino Linotype"/>
          <w:i/>
          <w:iCs/>
        </w:rPr>
        <w:t>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4103F8FD" w14:textId="3348BCE0" w:rsidR="005C2DDE" w:rsidRPr="00901ABB" w:rsidRDefault="006E62AB" w:rsidP="005C2DDE">
      <w:pPr>
        <w:spacing w:line="360" w:lineRule="auto"/>
        <w:contextualSpacing/>
        <w:jc w:val="both"/>
        <w:rPr>
          <w:rFonts w:ascii="Palatino Linotype" w:eastAsia="Calibri" w:hAnsi="Palatino Linotype" w:cs="Tahoma"/>
          <w:b/>
          <w:iCs/>
          <w:sz w:val="22"/>
          <w:szCs w:val="22"/>
          <w:lang w:val="es-ES_tradnl" w:eastAsia="en-US"/>
        </w:rPr>
      </w:pPr>
      <w:r w:rsidRPr="00901ABB">
        <w:rPr>
          <w:rFonts w:ascii="Palatino Linotype" w:eastAsia="Calibri" w:hAnsi="Palatino Linotype" w:cs="Tahoma"/>
          <w:bCs/>
          <w:iCs/>
          <w:sz w:val="22"/>
          <w:szCs w:val="22"/>
          <w:lang w:val="es-ES_tradnl" w:eastAsia="en-US"/>
        </w:rPr>
        <w:t xml:space="preserve">En este tenor, se advierte que para los cargos de Directores, Secretario, Tesorero y/o Titulares de Unidades Administrativas, se requiere además de los señalado en el artículo 47 de la </w:t>
      </w:r>
      <w:r w:rsidRPr="00901ABB">
        <w:rPr>
          <w:rFonts w:ascii="Palatino Linotype" w:eastAsia="Calibri" w:hAnsi="Palatino Linotype" w:cs="Tahoma"/>
          <w:bCs/>
          <w:sz w:val="22"/>
          <w:szCs w:val="22"/>
          <w:lang w:eastAsia="en-US"/>
        </w:rPr>
        <w:t xml:space="preserve">Ley del Trabajo de los Servidores Públicos del Estado y Municipios, cumplir con la experiencia </w:t>
      </w:r>
      <w:r w:rsidRPr="00901ABB">
        <w:rPr>
          <w:rFonts w:ascii="Palatino Linotype" w:eastAsia="Calibri" w:hAnsi="Palatino Linotype" w:cs="Tahoma"/>
          <w:bCs/>
          <w:sz w:val="22"/>
          <w:szCs w:val="22"/>
          <w:lang w:eastAsia="en-US"/>
        </w:rPr>
        <w:lastRenderedPageBreak/>
        <w:t xml:space="preserve">necesaria </w:t>
      </w:r>
      <w:r w:rsidRPr="00901ABB">
        <w:rPr>
          <w:rFonts w:ascii="Palatino Linotype" w:eastAsia="Calibri" w:hAnsi="Palatino Linotype" w:cs="Tahoma"/>
          <w:b/>
          <w:bCs/>
          <w:sz w:val="22"/>
          <w:szCs w:val="22"/>
          <w:lang w:eastAsia="en-US"/>
        </w:rPr>
        <w:t>y en su caso, la certificación que avale que el servidor público es experto en la materia en</w:t>
      </w:r>
      <w:r w:rsidR="005C2DDE" w:rsidRPr="00901ABB">
        <w:rPr>
          <w:rFonts w:ascii="Palatino Linotype" w:eastAsia="Calibri" w:hAnsi="Palatino Linotype" w:cs="Tahoma"/>
          <w:b/>
          <w:bCs/>
          <w:sz w:val="22"/>
          <w:szCs w:val="22"/>
          <w:lang w:eastAsia="en-US"/>
        </w:rPr>
        <w:t xml:space="preserve"> la que </w:t>
      </w:r>
      <w:r w:rsidR="00B300AC" w:rsidRPr="00901ABB">
        <w:rPr>
          <w:rFonts w:ascii="Palatino Linotype" w:eastAsia="Calibri" w:hAnsi="Palatino Linotype" w:cs="Tahoma"/>
          <w:b/>
          <w:bCs/>
          <w:sz w:val="22"/>
          <w:szCs w:val="22"/>
          <w:lang w:eastAsia="en-US"/>
        </w:rPr>
        <w:t>presta</w:t>
      </w:r>
      <w:r w:rsidR="005C2DDE" w:rsidRPr="00901ABB">
        <w:rPr>
          <w:rFonts w:ascii="Palatino Linotype" w:eastAsia="Calibri" w:hAnsi="Palatino Linotype" w:cs="Tahoma"/>
          <w:b/>
          <w:bCs/>
          <w:sz w:val="22"/>
          <w:szCs w:val="22"/>
          <w:lang w:eastAsia="en-US"/>
        </w:rPr>
        <w:t xml:space="preserve"> sus servicios.</w:t>
      </w:r>
      <w:r w:rsidR="00A953EC" w:rsidRPr="00901ABB">
        <w:rPr>
          <w:rFonts w:ascii="Palatino Linotype" w:eastAsia="Calibri" w:hAnsi="Palatino Linotype" w:cs="Tahoma"/>
          <w:bCs/>
          <w:sz w:val="22"/>
          <w:szCs w:val="22"/>
          <w:lang w:eastAsia="en-US"/>
        </w:rPr>
        <w:t xml:space="preserve"> </w:t>
      </w:r>
      <w:r w:rsidR="005C2DDE" w:rsidRPr="00901ABB">
        <w:rPr>
          <w:rFonts w:ascii="Palatino Linotype" w:eastAsia="Calibri" w:hAnsi="Palatino Linotype" w:cs="Tahoma"/>
          <w:bCs/>
          <w:iCs/>
          <w:sz w:val="22"/>
          <w:szCs w:val="22"/>
          <w:lang w:val="es-ES_tradnl" w:eastAsia="en-US"/>
        </w:rPr>
        <w:t xml:space="preserve">Así, este Instituto puede advertir que la pretensión del ahora Recurrente </w:t>
      </w:r>
      <w:r w:rsidR="005C2DDE" w:rsidRPr="00901ABB">
        <w:rPr>
          <w:rFonts w:ascii="Palatino Linotype" w:eastAsia="Calibri" w:hAnsi="Palatino Linotype" w:cs="Tahoma"/>
          <w:b/>
          <w:iCs/>
          <w:sz w:val="22"/>
          <w:szCs w:val="22"/>
          <w:u w:val="single"/>
          <w:lang w:val="es-ES_tradnl" w:eastAsia="en-US"/>
        </w:rPr>
        <w:t>es obtener los documentos que conforman el expediente laboral</w:t>
      </w:r>
      <w:r w:rsidR="005C2DDE" w:rsidRPr="00901ABB">
        <w:rPr>
          <w:rFonts w:ascii="Palatino Linotype" w:eastAsia="Calibri" w:hAnsi="Palatino Linotype" w:cs="Tahoma"/>
          <w:bCs/>
          <w:iCs/>
          <w:sz w:val="22"/>
          <w:szCs w:val="22"/>
          <w:lang w:val="es-ES_tradnl" w:eastAsia="en-US"/>
        </w:rPr>
        <w:t xml:space="preserve"> de todos aquellos servidores públicos </w:t>
      </w:r>
      <w:r w:rsidR="00A953EC" w:rsidRPr="00901ABB">
        <w:rPr>
          <w:rFonts w:ascii="Palatino Linotype" w:eastAsia="Calibri" w:hAnsi="Palatino Linotype" w:cs="Tahoma"/>
          <w:bCs/>
          <w:iCs/>
          <w:sz w:val="22"/>
          <w:szCs w:val="22"/>
          <w:lang w:val="es-ES_tradnl" w:eastAsia="en-US"/>
        </w:rPr>
        <w:t xml:space="preserve">del Ayuntamiento de Metepec </w:t>
      </w:r>
      <w:r w:rsidR="005C2DDE" w:rsidRPr="00901ABB">
        <w:rPr>
          <w:rFonts w:ascii="Palatino Linotype" w:eastAsia="Calibri" w:hAnsi="Palatino Linotype" w:cs="Tahoma"/>
          <w:bCs/>
          <w:iCs/>
          <w:sz w:val="22"/>
          <w:szCs w:val="22"/>
          <w:lang w:val="es-ES_tradnl" w:eastAsia="en-US"/>
        </w:rPr>
        <w:t xml:space="preserve">que </w:t>
      </w:r>
      <w:r w:rsidR="00B300AC" w:rsidRPr="00901ABB">
        <w:rPr>
          <w:rFonts w:ascii="Palatino Linotype" w:eastAsia="Calibri" w:hAnsi="Palatino Linotype" w:cs="Tahoma"/>
          <w:bCs/>
          <w:iCs/>
          <w:sz w:val="22"/>
          <w:szCs w:val="22"/>
          <w:lang w:val="es-ES_tradnl" w:eastAsia="en-US"/>
        </w:rPr>
        <w:t>ostentaron</w:t>
      </w:r>
      <w:r w:rsidR="005C2DDE" w:rsidRPr="00901ABB">
        <w:rPr>
          <w:rFonts w:ascii="Palatino Linotype" w:eastAsia="Calibri" w:hAnsi="Palatino Linotype" w:cs="Tahoma"/>
          <w:bCs/>
          <w:iCs/>
          <w:sz w:val="22"/>
          <w:szCs w:val="22"/>
          <w:lang w:val="es-ES_tradnl" w:eastAsia="en-US"/>
        </w:rPr>
        <w:t xml:space="preserve"> un cargo de mando medio y superior</w:t>
      </w:r>
      <w:r w:rsidR="00B300AC" w:rsidRPr="00901ABB">
        <w:rPr>
          <w:rFonts w:ascii="Palatino Linotype" w:eastAsia="Calibri" w:hAnsi="Palatino Linotype" w:cs="Tahoma"/>
          <w:bCs/>
          <w:iCs/>
          <w:sz w:val="22"/>
          <w:szCs w:val="22"/>
          <w:lang w:val="es-ES_tradnl" w:eastAsia="en-US"/>
        </w:rPr>
        <w:t xml:space="preserve"> al dos de agosto de dos mil veintidós</w:t>
      </w:r>
      <w:r w:rsidR="005C2DDE" w:rsidRPr="00901ABB">
        <w:rPr>
          <w:rFonts w:ascii="Palatino Linotype" w:eastAsia="Calibri" w:hAnsi="Palatino Linotype" w:cs="Tahoma"/>
          <w:bCs/>
          <w:iCs/>
          <w:sz w:val="22"/>
          <w:szCs w:val="22"/>
          <w:lang w:val="es-ES_tradnl" w:eastAsia="en-US"/>
        </w:rPr>
        <w:t xml:space="preserve">; </w:t>
      </w:r>
      <w:r w:rsidR="005C2DDE" w:rsidRPr="00901ABB">
        <w:rPr>
          <w:rFonts w:ascii="Palatino Linotype" w:eastAsia="Calibri" w:hAnsi="Palatino Linotype" w:cs="Tahoma"/>
          <w:b/>
          <w:iCs/>
          <w:sz w:val="22"/>
          <w:szCs w:val="22"/>
          <w:lang w:val="es-ES_tradnl" w:eastAsia="en-US"/>
        </w:rPr>
        <w:t xml:space="preserve">esto es, las documentales que dan cuenta del cumplimiento de los requisitos previstos para ocupar los diversos cargos </w:t>
      </w:r>
      <w:r w:rsidR="00B300AC" w:rsidRPr="00901ABB">
        <w:rPr>
          <w:rFonts w:ascii="Palatino Linotype" w:eastAsia="Calibri" w:hAnsi="Palatino Linotype" w:cs="Tahoma"/>
          <w:b/>
          <w:iCs/>
          <w:sz w:val="22"/>
          <w:szCs w:val="22"/>
          <w:lang w:val="es-ES_tradnl" w:eastAsia="en-US"/>
        </w:rPr>
        <w:t xml:space="preserve">de mando medio y superior </w:t>
      </w:r>
      <w:r w:rsidR="005C2DDE" w:rsidRPr="00901ABB">
        <w:rPr>
          <w:rFonts w:ascii="Palatino Linotype" w:eastAsia="Calibri" w:hAnsi="Palatino Linotype" w:cs="Tahoma"/>
          <w:b/>
          <w:iCs/>
          <w:sz w:val="22"/>
          <w:szCs w:val="22"/>
          <w:lang w:val="es-ES_tradnl" w:eastAsia="en-US"/>
        </w:rPr>
        <w:t>en la Administración Pública Municipal de Metepec.</w:t>
      </w:r>
      <w:r w:rsidR="001C7DA7" w:rsidRPr="00901ABB">
        <w:rPr>
          <w:rFonts w:ascii="Palatino Linotype" w:eastAsia="Calibri" w:hAnsi="Palatino Linotype" w:cs="Tahoma"/>
          <w:b/>
          <w:iCs/>
          <w:sz w:val="22"/>
          <w:szCs w:val="22"/>
          <w:lang w:val="es-ES_tradnl" w:eastAsia="en-US"/>
        </w:rPr>
        <w:t xml:space="preserve"> </w:t>
      </w:r>
    </w:p>
    <w:p w14:paraId="15773BCD" w14:textId="77777777" w:rsidR="001C7DA7" w:rsidRPr="00901ABB" w:rsidRDefault="001C7DA7" w:rsidP="005C2DDE">
      <w:pPr>
        <w:spacing w:line="360" w:lineRule="auto"/>
        <w:contextualSpacing/>
        <w:jc w:val="both"/>
        <w:rPr>
          <w:rFonts w:ascii="Palatino Linotype" w:eastAsia="Calibri" w:hAnsi="Palatino Linotype" w:cs="Tahoma"/>
          <w:b/>
          <w:iCs/>
          <w:sz w:val="22"/>
          <w:szCs w:val="22"/>
          <w:lang w:val="es-ES_tradnl" w:eastAsia="en-US"/>
        </w:rPr>
      </w:pPr>
    </w:p>
    <w:p w14:paraId="50EBBA9F" w14:textId="613AEFD0" w:rsidR="001C7DA7" w:rsidRPr="00901ABB" w:rsidRDefault="001C7DA7" w:rsidP="005C2DDE">
      <w:pPr>
        <w:spacing w:line="360" w:lineRule="auto"/>
        <w:contextualSpacing/>
        <w:jc w:val="both"/>
        <w:rPr>
          <w:rFonts w:ascii="Palatino Linotype" w:eastAsia="Calibri" w:hAnsi="Palatino Linotype" w:cs="Tahoma"/>
          <w:bCs/>
          <w:sz w:val="22"/>
          <w:szCs w:val="22"/>
          <w:lang w:eastAsia="en-US"/>
        </w:rPr>
      </w:pPr>
      <w:r w:rsidRPr="00901ABB">
        <w:rPr>
          <w:rFonts w:ascii="Palatino Linotype" w:eastAsia="Calibri" w:hAnsi="Palatino Linotype" w:cs="Tahoma"/>
          <w:bCs/>
          <w:iCs/>
          <w:sz w:val="22"/>
          <w:szCs w:val="22"/>
          <w:lang w:val="es-ES_tradnl" w:eastAsia="en-US"/>
        </w:rPr>
        <w:t>Conforme a lo anterior, se debe precisar que</w:t>
      </w:r>
      <w:r w:rsidR="00FE0693" w:rsidRPr="00901ABB">
        <w:rPr>
          <w:rFonts w:ascii="Palatino Linotype" w:eastAsia="Calibri" w:hAnsi="Palatino Linotype" w:cs="Tahoma"/>
          <w:bCs/>
          <w:iCs/>
          <w:sz w:val="22"/>
          <w:szCs w:val="22"/>
          <w:lang w:val="es-ES_tradnl" w:eastAsia="en-US"/>
        </w:rPr>
        <w:t xml:space="preserve"> en términos de la Ley Orgánica Municipal del Estado de Méxic</w:t>
      </w:r>
      <w:r w:rsidR="007E56E8" w:rsidRPr="00901ABB">
        <w:rPr>
          <w:rFonts w:ascii="Palatino Linotype" w:eastAsia="Calibri" w:hAnsi="Palatino Linotype" w:cs="Tahoma"/>
          <w:bCs/>
          <w:iCs/>
          <w:sz w:val="22"/>
          <w:szCs w:val="22"/>
          <w:lang w:val="es-ES_tradnl" w:eastAsia="en-US"/>
        </w:rPr>
        <w:t>o</w:t>
      </w:r>
      <w:r w:rsidR="00A80A8C" w:rsidRPr="00901ABB">
        <w:rPr>
          <w:rFonts w:ascii="Palatino Linotype" w:eastAsia="Calibri" w:hAnsi="Palatino Linotype" w:cs="Tahoma"/>
          <w:bCs/>
          <w:iCs/>
          <w:sz w:val="22"/>
          <w:szCs w:val="22"/>
          <w:lang w:val="es-ES_tradnl" w:eastAsia="en-US"/>
        </w:rPr>
        <w:t xml:space="preserve">, los requisitos para el ingreso a la Administración </w:t>
      </w:r>
      <w:r w:rsidR="00456AD1" w:rsidRPr="00901ABB">
        <w:rPr>
          <w:rFonts w:ascii="Palatino Linotype" w:eastAsia="Calibri" w:hAnsi="Palatino Linotype" w:cs="Tahoma"/>
          <w:bCs/>
          <w:iCs/>
          <w:sz w:val="22"/>
          <w:szCs w:val="22"/>
          <w:lang w:val="es-ES_tradnl" w:eastAsia="en-US"/>
        </w:rPr>
        <w:t>Pública</w:t>
      </w:r>
      <w:r w:rsidR="00A80A8C" w:rsidRPr="00901ABB">
        <w:rPr>
          <w:rFonts w:ascii="Palatino Linotype" w:eastAsia="Calibri" w:hAnsi="Palatino Linotype" w:cs="Tahoma"/>
          <w:bCs/>
          <w:iCs/>
          <w:sz w:val="22"/>
          <w:szCs w:val="22"/>
          <w:lang w:val="es-ES_tradnl" w:eastAsia="en-US"/>
        </w:rPr>
        <w:t xml:space="preserve"> del Ayuntamiento de Metepec, </w:t>
      </w:r>
      <w:r w:rsidR="00456AD1" w:rsidRPr="00901ABB">
        <w:rPr>
          <w:rFonts w:ascii="Palatino Linotype" w:eastAsia="Calibri" w:hAnsi="Palatino Linotype" w:cs="Tahoma"/>
          <w:bCs/>
          <w:iCs/>
          <w:sz w:val="22"/>
          <w:szCs w:val="22"/>
          <w:lang w:val="es-ES_tradnl" w:eastAsia="en-US"/>
        </w:rPr>
        <w:t xml:space="preserve">en un cargo de mando medio y superior, </w:t>
      </w:r>
      <w:r w:rsidR="001B2CAD" w:rsidRPr="00901ABB">
        <w:rPr>
          <w:rFonts w:ascii="Palatino Linotype" w:eastAsia="Calibri" w:hAnsi="Palatino Linotype" w:cs="Tahoma"/>
          <w:bCs/>
          <w:iCs/>
          <w:sz w:val="22"/>
          <w:szCs w:val="22"/>
          <w:lang w:val="es-ES_tradnl" w:eastAsia="en-US"/>
        </w:rPr>
        <w:t>resultan de manera</w:t>
      </w:r>
      <w:r w:rsidR="00A80A8C" w:rsidRPr="00901ABB">
        <w:rPr>
          <w:rFonts w:ascii="Palatino Linotype" w:eastAsia="Calibri" w:hAnsi="Palatino Linotype" w:cs="Tahoma"/>
          <w:bCs/>
          <w:iCs/>
          <w:sz w:val="22"/>
          <w:szCs w:val="22"/>
          <w:lang w:val="es-ES_tradnl" w:eastAsia="en-US"/>
        </w:rPr>
        <w:t xml:space="preserve"> </w:t>
      </w:r>
      <w:r w:rsidR="001B2CAD" w:rsidRPr="00901ABB">
        <w:rPr>
          <w:rFonts w:ascii="Palatino Linotype" w:eastAsia="Calibri" w:hAnsi="Palatino Linotype" w:cs="Tahoma"/>
          <w:bCs/>
          <w:iCs/>
          <w:sz w:val="22"/>
          <w:szCs w:val="22"/>
          <w:lang w:val="es-ES_tradnl" w:eastAsia="en-US"/>
        </w:rPr>
        <w:t>diferente</w:t>
      </w:r>
      <w:r w:rsidR="00A80A8C" w:rsidRPr="00901ABB">
        <w:rPr>
          <w:rFonts w:ascii="Palatino Linotype" w:eastAsia="Calibri" w:hAnsi="Palatino Linotype" w:cs="Tahoma"/>
          <w:bCs/>
          <w:iCs/>
          <w:sz w:val="22"/>
          <w:szCs w:val="22"/>
          <w:lang w:val="es-ES_tradnl" w:eastAsia="en-US"/>
        </w:rPr>
        <w:t xml:space="preserve">, en específico, para el tema del Título profesional, pues, en algunos supuestos, </w:t>
      </w:r>
      <w:r w:rsidR="0026405C" w:rsidRPr="00901ABB">
        <w:rPr>
          <w:rFonts w:ascii="Palatino Linotype" w:eastAsia="Calibri" w:hAnsi="Palatino Linotype" w:cs="Tahoma"/>
          <w:bCs/>
          <w:iCs/>
          <w:sz w:val="22"/>
          <w:szCs w:val="22"/>
          <w:lang w:val="es-ES_tradnl" w:eastAsia="en-US"/>
        </w:rPr>
        <w:t xml:space="preserve">ese requisito puede ser colmado por medio de la experiencia </w:t>
      </w:r>
      <w:r w:rsidR="003A4F93" w:rsidRPr="00901ABB">
        <w:rPr>
          <w:rFonts w:ascii="Palatino Linotype" w:eastAsia="Calibri" w:hAnsi="Palatino Linotype" w:cs="Tahoma"/>
          <w:bCs/>
          <w:iCs/>
          <w:sz w:val="22"/>
          <w:szCs w:val="22"/>
          <w:lang w:val="es-ES_tradnl" w:eastAsia="en-US"/>
        </w:rPr>
        <w:t xml:space="preserve">solicitada </w:t>
      </w:r>
      <w:r w:rsidR="00456AD1" w:rsidRPr="00901ABB">
        <w:rPr>
          <w:rFonts w:ascii="Palatino Linotype" w:eastAsia="Calibri" w:hAnsi="Palatino Linotype" w:cs="Tahoma"/>
          <w:bCs/>
          <w:iCs/>
          <w:sz w:val="22"/>
          <w:szCs w:val="22"/>
          <w:lang w:val="es-ES_tradnl" w:eastAsia="en-US"/>
        </w:rPr>
        <w:t xml:space="preserve">en la materia a emplearse, </w:t>
      </w:r>
      <w:r w:rsidR="0007749B" w:rsidRPr="00901ABB">
        <w:rPr>
          <w:rFonts w:ascii="Palatino Linotype" w:eastAsia="Calibri" w:hAnsi="Palatino Linotype" w:cs="Tahoma"/>
          <w:bCs/>
          <w:iCs/>
          <w:sz w:val="22"/>
          <w:szCs w:val="22"/>
          <w:lang w:val="es-ES_tradnl" w:eastAsia="en-US"/>
        </w:rPr>
        <w:t xml:space="preserve">por lo tanto, para aquellos servidores públicos de los cuales no sea necesario que presenten Título profesional </w:t>
      </w:r>
      <w:r w:rsidR="000B05FF" w:rsidRPr="00901ABB">
        <w:rPr>
          <w:rFonts w:ascii="Palatino Linotype" w:eastAsia="Calibri" w:hAnsi="Palatino Linotype" w:cs="Tahoma"/>
          <w:bCs/>
          <w:iCs/>
          <w:sz w:val="22"/>
          <w:szCs w:val="22"/>
          <w:lang w:val="es-ES_tradnl" w:eastAsia="en-US"/>
        </w:rPr>
        <w:t>por tener la experiencia necesaria, se deberá hacer entrega de las documentales que den cuenta de ello</w:t>
      </w:r>
      <w:r w:rsidR="003A4F93" w:rsidRPr="00901ABB">
        <w:rPr>
          <w:rFonts w:ascii="Palatino Linotype" w:eastAsia="Calibri" w:hAnsi="Palatino Linotype" w:cs="Tahoma"/>
          <w:bCs/>
          <w:iCs/>
          <w:sz w:val="22"/>
          <w:szCs w:val="22"/>
          <w:lang w:val="es-ES_tradnl" w:eastAsia="en-US"/>
        </w:rPr>
        <w:t xml:space="preserve">; </w:t>
      </w:r>
      <w:r w:rsidR="000B05FF" w:rsidRPr="00901ABB">
        <w:rPr>
          <w:rFonts w:ascii="Palatino Linotype" w:eastAsia="Calibri" w:hAnsi="Palatino Linotype" w:cs="Tahoma"/>
          <w:bCs/>
          <w:iCs/>
          <w:sz w:val="22"/>
          <w:szCs w:val="22"/>
          <w:lang w:val="es-ES_tradnl" w:eastAsia="en-US"/>
        </w:rPr>
        <w:t xml:space="preserve">en el entendido que, para </w:t>
      </w:r>
      <w:r w:rsidR="003A4F93" w:rsidRPr="00901ABB">
        <w:rPr>
          <w:rFonts w:ascii="Palatino Linotype" w:eastAsia="Calibri" w:hAnsi="Palatino Linotype" w:cs="Tahoma"/>
          <w:bCs/>
          <w:iCs/>
          <w:sz w:val="22"/>
          <w:szCs w:val="22"/>
          <w:lang w:val="es-ES_tradnl" w:eastAsia="en-US"/>
        </w:rPr>
        <w:t>los</w:t>
      </w:r>
      <w:r w:rsidR="000B05FF" w:rsidRPr="00901ABB">
        <w:rPr>
          <w:rFonts w:ascii="Palatino Linotype" w:eastAsia="Calibri" w:hAnsi="Palatino Linotype" w:cs="Tahoma"/>
          <w:bCs/>
          <w:iCs/>
          <w:sz w:val="22"/>
          <w:szCs w:val="22"/>
          <w:lang w:val="es-ES_tradnl" w:eastAsia="en-US"/>
        </w:rPr>
        <w:t xml:space="preserve"> servidores públicos en los que el Título profesional sea indis</w:t>
      </w:r>
      <w:r w:rsidR="00364EEC" w:rsidRPr="00901ABB">
        <w:rPr>
          <w:rFonts w:ascii="Palatino Linotype" w:eastAsia="Calibri" w:hAnsi="Palatino Linotype" w:cs="Tahoma"/>
          <w:bCs/>
          <w:iCs/>
          <w:sz w:val="22"/>
          <w:szCs w:val="22"/>
          <w:lang w:val="es-ES_tradnl" w:eastAsia="en-US"/>
        </w:rPr>
        <w:t xml:space="preserve">pensable, </w:t>
      </w:r>
      <w:r w:rsidR="003A4F93" w:rsidRPr="00901ABB">
        <w:rPr>
          <w:rFonts w:ascii="Palatino Linotype" w:eastAsia="Calibri" w:hAnsi="Palatino Linotype" w:cs="Tahoma"/>
          <w:bCs/>
          <w:iCs/>
          <w:sz w:val="22"/>
          <w:szCs w:val="22"/>
          <w:lang w:val="es-ES_tradnl" w:eastAsia="en-US"/>
        </w:rPr>
        <w:t xml:space="preserve">deviene entregar </w:t>
      </w:r>
      <w:r w:rsidR="00105C39" w:rsidRPr="00901ABB">
        <w:rPr>
          <w:rFonts w:ascii="Palatino Linotype" w:eastAsia="Calibri" w:hAnsi="Palatino Linotype" w:cs="Tahoma"/>
          <w:bCs/>
          <w:iCs/>
          <w:sz w:val="22"/>
          <w:szCs w:val="22"/>
          <w:lang w:val="es-ES_tradnl" w:eastAsia="en-US"/>
        </w:rPr>
        <w:t>al documento soporte del grado escolar.</w:t>
      </w:r>
    </w:p>
    <w:p w14:paraId="3B2B0014" w14:textId="77777777" w:rsidR="005C2DDE" w:rsidRPr="00901ABB" w:rsidRDefault="005C2DDE" w:rsidP="005C2DDE">
      <w:pPr>
        <w:spacing w:line="360" w:lineRule="auto"/>
        <w:contextualSpacing/>
        <w:jc w:val="both"/>
        <w:rPr>
          <w:rFonts w:ascii="Palatino Linotype" w:eastAsia="Calibri" w:hAnsi="Palatino Linotype" w:cs="Tahoma"/>
          <w:b/>
          <w:iCs/>
          <w:sz w:val="22"/>
          <w:szCs w:val="22"/>
          <w:u w:val="single"/>
          <w:lang w:val="es-ES_tradnl" w:eastAsia="en-US"/>
        </w:rPr>
      </w:pPr>
    </w:p>
    <w:p w14:paraId="5073EB7C" w14:textId="31C1B61A" w:rsidR="005C2DDE" w:rsidRPr="00901ABB" w:rsidRDefault="005C2DDE" w:rsidP="005C2DDE">
      <w:pPr>
        <w:tabs>
          <w:tab w:val="left" w:pos="8931"/>
        </w:tabs>
        <w:spacing w:line="360" w:lineRule="auto"/>
        <w:ind w:right="-93"/>
        <w:jc w:val="both"/>
        <w:rPr>
          <w:rFonts w:ascii="Palatino Linotype" w:eastAsia="Calibri" w:hAnsi="Palatino Linotype" w:cs="Arial"/>
          <w:sz w:val="22"/>
          <w:szCs w:val="22"/>
          <w:lang w:val="es-ES" w:eastAsia="en-US"/>
        </w:rPr>
      </w:pPr>
      <w:r w:rsidRPr="00901ABB">
        <w:rPr>
          <w:rFonts w:ascii="Palatino Linotype" w:eastAsia="Calibri" w:hAnsi="Palatino Linotype" w:cs="Tahoma"/>
          <w:bCs/>
          <w:sz w:val="22"/>
          <w:szCs w:val="22"/>
          <w:lang w:eastAsia="en-US"/>
        </w:rPr>
        <w:t>Por lo anterior, conviene señalar que si bien, dentro de los expedientes laborales se puede incluir información que no abona a la transparencia o que no se encuentra relacionada con el actuar de un servidor público, no obstante, se deberán entregar todos aquellos documentos que, dentro del expediente laboral, den cuenta de la preparación académica y/o laboral de los servidores públicos de mando medio y superior del Ayuntamiento de Metepec, en activo al dos de agosto de dos mil veintidós</w:t>
      </w:r>
      <w:r w:rsidRPr="00901ABB">
        <w:rPr>
          <w:rFonts w:ascii="Palatino Linotype" w:eastAsia="Calibri" w:hAnsi="Palatino Linotype" w:cs="Tahoma"/>
          <w:b/>
          <w:sz w:val="22"/>
          <w:szCs w:val="22"/>
          <w:u w:val="single"/>
          <w:lang w:eastAsia="en-US"/>
        </w:rPr>
        <w:t>,</w:t>
      </w:r>
      <w:r w:rsidRPr="00901ABB">
        <w:rPr>
          <w:rFonts w:ascii="Palatino Linotype" w:eastAsia="Calibri" w:hAnsi="Palatino Linotype" w:cs="Tahoma"/>
          <w:bCs/>
          <w:sz w:val="22"/>
          <w:szCs w:val="22"/>
          <w:lang w:eastAsia="en-US"/>
        </w:rPr>
        <w:t xml:space="preserve"> ya que </w:t>
      </w:r>
      <w:r w:rsidRPr="00901ABB">
        <w:rPr>
          <w:rFonts w:ascii="Palatino Linotype" w:eastAsia="Calibri" w:hAnsi="Palatino Linotype" w:cs="Arial"/>
          <w:sz w:val="22"/>
          <w:szCs w:val="22"/>
          <w:lang w:val="es-ES" w:eastAsia="en-US"/>
        </w:rPr>
        <w:t xml:space="preserve">existe un interés público para dar a conocer dicha información, pues transparenta </w:t>
      </w:r>
      <w:r w:rsidRPr="00901ABB">
        <w:rPr>
          <w:rFonts w:ascii="Palatino Linotype" w:eastAsia="Calibri" w:hAnsi="Palatino Linotype" w:cs="Arial"/>
          <w:b/>
          <w:bCs/>
          <w:sz w:val="22"/>
          <w:szCs w:val="22"/>
          <w:lang w:val="es-ES" w:eastAsia="en-US"/>
        </w:rPr>
        <w:t>que el personal que labora para el Sujeto Obligado cuenta con las capacidades, conocimientos y experiencia necesaria para cumplir con sus funciones.</w:t>
      </w:r>
    </w:p>
    <w:p w14:paraId="0A1DCB44" w14:textId="77777777" w:rsidR="005C2DDE" w:rsidRPr="00901ABB" w:rsidRDefault="005C2DDE" w:rsidP="005C2DDE">
      <w:pPr>
        <w:tabs>
          <w:tab w:val="left" w:pos="8931"/>
        </w:tabs>
        <w:spacing w:line="360" w:lineRule="auto"/>
        <w:ind w:right="-93"/>
        <w:jc w:val="both"/>
        <w:rPr>
          <w:rFonts w:ascii="Palatino Linotype" w:eastAsia="Calibri" w:hAnsi="Palatino Linotype" w:cs="Arial"/>
          <w:sz w:val="22"/>
          <w:szCs w:val="22"/>
          <w:lang w:val="es-ES" w:eastAsia="en-US"/>
        </w:rPr>
      </w:pPr>
    </w:p>
    <w:p w14:paraId="77E13811" w14:textId="7184D6B3" w:rsidR="005C2DDE" w:rsidRPr="00901ABB" w:rsidRDefault="005C2DDE" w:rsidP="005C2DDE">
      <w:pPr>
        <w:tabs>
          <w:tab w:val="left" w:pos="3828"/>
        </w:tabs>
        <w:spacing w:line="360" w:lineRule="auto"/>
        <w:jc w:val="both"/>
        <w:rPr>
          <w:rFonts w:ascii="Palatino Linotype" w:hAnsi="Palatino Linotype" w:cs="Tahoma"/>
          <w:bCs/>
          <w:iCs/>
          <w:sz w:val="22"/>
          <w:szCs w:val="22"/>
        </w:rPr>
      </w:pPr>
      <w:r w:rsidRPr="00901ABB">
        <w:rPr>
          <w:rFonts w:ascii="Palatino Linotype" w:hAnsi="Palatino Linotype" w:cs="Tahoma"/>
          <w:bCs/>
          <w:sz w:val="22"/>
          <w:szCs w:val="22"/>
          <w:lang w:val="es-ES"/>
        </w:rPr>
        <w:lastRenderedPageBreak/>
        <w:t xml:space="preserve">En este tenor, lo dicho toma relevancia, pues conforme al formato 17 LGT_Art_70_Fr_XVII (Información curricular y las sanciones administrativas definitivas de los(as) servidores(as) públicas(os) y/o personas que desempeñen un empleo, cargo o comisión) de los </w:t>
      </w:r>
      <w:r w:rsidRPr="00901ABB">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Pr="00901ABB">
        <w:rPr>
          <w:rFonts w:ascii="Palatino Linotype" w:hAnsi="Palatino Linotype" w:cs="Tahoma"/>
          <w:b/>
          <w:bCs/>
          <w:iCs/>
          <w:sz w:val="22"/>
          <w:szCs w:val="22"/>
        </w:rPr>
        <w:t>el nivel máximo de estudios concluido y comprobable</w:t>
      </w:r>
      <w:r w:rsidRPr="00901ABB">
        <w:rPr>
          <w:rFonts w:ascii="Palatino Linotype" w:hAnsi="Palatino Linotype" w:cs="Tahoma"/>
          <w:bCs/>
          <w:iCs/>
          <w:sz w:val="22"/>
          <w:szCs w:val="22"/>
        </w:rPr>
        <w:t xml:space="preserve">, </w:t>
      </w:r>
      <w:r w:rsidRPr="00901ABB">
        <w:rPr>
          <w:rFonts w:ascii="Palatino Linotype" w:hAnsi="Palatino Linotype" w:cs="Tahoma"/>
          <w:b/>
          <w:iCs/>
          <w:sz w:val="22"/>
          <w:szCs w:val="22"/>
        </w:rPr>
        <w:t xml:space="preserve">así como la experiencia laboral, </w:t>
      </w:r>
      <w:r w:rsidRPr="00901ABB">
        <w:rPr>
          <w:rFonts w:ascii="Palatino Linotype" w:hAnsi="Palatino Linotype" w:cs="Tahoma"/>
          <w:bCs/>
          <w:iCs/>
          <w:sz w:val="22"/>
          <w:szCs w:val="22"/>
        </w:rPr>
        <w:t>tal como se muestra continuación:</w:t>
      </w:r>
    </w:p>
    <w:p w14:paraId="2455C28B" w14:textId="77777777" w:rsidR="000E5104" w:rsidRPr="00901ABB" w:rsidRDefault="000E5104" w:rsidP="005C2DDE">
      <w:pPr>
        <w:tabs>
          <w:tab w:val="left" w:pos="3828"/>
        </w:tabs>
        <w:spacing w:line="360" w:lineRule="auto"/>
        <w:jc w:val="both"/>
        <w:rPr>
          <w:rFonts w:ascii="Palatino Linotype" w:hAnsi="Palatino Linotype" w:cs="Tahoma"/>
          <w:bCs/>
          <w:iCs/>
          <w:sz w:val="22"/>
          <w:szCs w:val="22"/>
        </w:rPr>
      </w:pPr>
    </w:p>
    <w:p w14:paraId="1630E4FB" w14:textId="3028C382" w:rsidR="005C2DDE" w:rsidRPr="00901ABB" w:rsidRDefault="005C2DDE" w:rsidP="005C2DDE">
      <w:pPr>
        <w:tabs>
          <w:tab w:val="left" w:pos="3828"/>
        </w:tabs>
        <w:spacing w:line="360" w:lineRule="auto"/>
        <w:ind w:left="567"/>
        <w:jc w:val="both"/>
        <w:rPr>
          <w:rFonts w:ascii="Palatino Linotype" w:hAnsi="Palatino Linotype" w:cs="Tahoma"/>
          <w:bCs/>
          <w:iCs/>
          <w:sz w:val="22"/>
          <w:szCs w:val="22"/>
        </w:rPr>
      </w:pPr>
      <w:r w:rsidRPr="00901ABB">
        <w:rPr>
          <w:rFonts w:ascii="Palatino Linotype" w:hAnsi="Palatino Linotype"/>
          <w:noProof/>
          <w:lang w:eastAsia="es-MX"/>
        </w:rPr>
        <w:drawing>
          <wp:inline distT="0" distB="0" distL="0" distR="0" wp14:anchorId="3CDB81F6" wp14:editId="1EE86997">
            <wp:extent cx="4993547" cy="1762963"/>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9254" cy="1782630"/>
                    </a:xfrm>
                    <a:prstGeom prst="rect">
                      <a:avLst/>
                    </a:prstGeom>
                  </pic:spPr>
                </pic:pic>
              </a:graphicData>
            </a:graphic>
          </wp:inline>
        </w:drawing>
      </w:r>
    </w:p>
    <w:p w14:paraId="542858AA" w14:textId="77777777" w:rsidR="005C2DDE" w:rsidRPr="00901ABB" w:rsidRDefault="005C2DDE" w:rsidP="005C2DDE">
      <w:pPr>
        <w:tabs>
          <w:tab w:val="left" w:pos="3828"/>
        </w:tabs>
        <w:spacing w:line="360" w:lineRule="auto"/>
        <w:jc w:val="both"/>
        <w:rPr>
          <w:rFonts w:ascii="Palatino Linotype" w:hAnsi="Palatino Linotype" w:cs="Tahoma"/>
          <w:bCs/>
          <w:iCs/>
          <w:sz w:val="22"/>
          <w:szCs w:val="22"/>
        </w:rPr>
      </w:pPr>
    </w:p>
    <w:p w14:paraId="2CD641B1" w14:textId="5E23A931" w:rsidR="005C2DDE" w:rsidRPr="00901ABB" w:rsidRDefault="005C2DDE" w:rsidP="005C2DDE">
      <w:pPr>
        <w:pStyle w:val="Prrafodelista"/>
        <w:spacing w:line="360" w:lineRule="auto"/>
        <w:ind w:left="0"/>
        <w:jc w:val="both"/>
        <w:rPr>
          <w:rFonts w:ascii="Palatino Linotype" w:hAnsi="Palatino Linotype" w:cs="Arial"/>
        </w:rPr>
      </w:pPr>
      <w:r w:rsidRPr="00901ABB">
        <w:rPr>
          <w:rFonts w:ascii="Palatino Linotype" w:hAnsi="Palatino Linotype" w:cs="Arial"/>
        </w:rPr>
        <w:t xml:space="preserve">Bajo este orden de ideas, la entrega de los documentos que acreditan el nivel académico o de preparación en algún área del conocimiento, aporta elementos de convicción sobre su legalidad y legitimidad, además de que permite verificar que los servidores públicos del Ayuntamiento de Metepec, acreditaron el nivel académico y la experiencia necesaria para ocupar un cargo público dentro de su estructura orgánica. </w:t>
      </w:r>
    </w:p>
    <w:p w14:paraId="092E8360" w14:textId="5AA2EF8B" w:rsidR="00B211E0" w:rsidRPr="00901ABB" w:rsidRDefault="00B300AC" w:rsidP="00E80AEC">
      <w:pPr>
        <w:spacing w:line="360" w:lineRule="auto"/>
        <w:contextualSpacing/>
        <w:jc w:val="both"/>
        <w:rPr>
          <w:rFonts w:ascii="Palatino Linotype" w:eastAsia="Calibri" w:hAnsi="Palatino Linotype" w:cs="Tahoma"/>
          <w:bCs/>
          <w:iCs/>
          <w:sz w:val="22"/>
          <w:szCs w:val="22"/>
          <w:lang w:val="es-ES_tradnl" w:eastAsia="en-US"/>
        </w:rPr>
      </w:pPr>
      <w:r w:rsidRPr="00901ABB">
        <w:rPr>
          <w:rFonts w:ascii="Palatino Linotype" w:eastAsia="Calibri" w:hAnsi="Palatino Linotype" w:cs="Tahoma"/>
          <w:bCs/>
          <w:iCs/>
          <w:sz w:val="22"/>
          <w:szCs w:val="22"/>
          <w:lang w:val="es-ES_tradnl" w:eastAsia="en-US"/>
        </w:rPr>
        <w:t>Ahora bien</w:t>
      </w:r>
      <w:r w:rsidR="00E80AEC" w:rsidRPr="00901ABB">
        <w:rPr>
          <w:rFonts w:ascii="Palatino Linotype" w:eastAsia="Calibri" w:hAnsi="Palatino Linotype" w:cs="Tahoma"/>
          <w:bCs/>
          <w:iCs/>
          <w:sz w:val="22"/>
          <w:szCs w:val="22"/>
          <w:lang w:val="es-ES_tradnl" w:eastAsia="en-US"/>
        </w:rPr>
        <w:t xml:space="preserve">, </w:t>
      </w:r>
      <w:r w:rsidR="00351CB5" w:rsidRPr="00901ABB">
        <w:rPr>
          <w:rFonts w:ascii="Palatino Linotype" w:eastAsia="Calibri" w:hAnsi="Palatino Linotype" w:cs="Tahoma"/>
          <w:bCs/>
          <w:iCs/>
          <w:sz w:val="22"/>
          <w:szCs w:val="22"/>
          <w:lang w:val="es-ES_tradnl" w:eastAsia="en-US"/>
        </w:rPr>
        <w:t>los expedientes laborales por su propia naturaleza pueden contener datos personales</w:t>
      </w:r>
      <w:r w:rsidR="007B07F0" w:rsidRPr="00901ABB">
        <w:rPr>
          <w:rFonts w:ascii="Palatino Linotype" w:eastAsia="Calibri" w:hAnsi="Palatino Linotype" w:cs="Tahoma"/>
          <w:bCs/>
          <w:iCs/>
          <w:sz w:val="22"/>
          <w:szCs w:val="22"/>
          <w:lang w:val="es-ES_tradnl" w:eastAsia="en-US"/>
        </w:rPr>
        <w:t xml:space="preserve"> de los servidores públicos que en nada abonan a la transparencia y rendición de cuentas; </w:t>
      </w:r>
      <w:r w:rsidR="00E80AEC" w:rsidRPr="00901ABB">
        <w:rPr>
          <w:rFonts w:ascii="Palatino Linotype" w:hAnsi="Palatino Linotype" w:cs="Tahoma"/>
          <w:bCs/>
          <w:sz w:val="22"/>
          <w:szCs w:val="22"/>
        </w:rPr>
        <w:t>esto es</w:t>
      </w:r>
      <w:r w:rsidR="00633FAB" w:rsidRPr="00901ABB">
        <w:rPr>
          <w:rFonts w:ascii="Palatino Linotype" w:hAnsi="Palatino Linotype" w:cs="Tahoma"/>
          <w:bCs/>
          <w:sz w:val="22"/>
          <w:szCs w:val="22"/>
        </w:rPr>
        <w:t xml:space="preserve">, de la naturaleza jurídica de los documentos requeridos por el Particular, </w:t>
      </w:r>
      <w:r w:rsidR="00E71BCC" w:rsidRPr="00901ABB">
        <w:rPr>
          <w:rFonts w:ascii="Palatino Linotype" w:hAnsi="Palatino Linotype" w:cs="Tahoma"/>
          <w:bCs/>
          <w:sz w:val="22"/>
          <w:szCs w:val="22"/>
        </w:rPr>
        <w:t xml:space="preserve">se </w:t>
      </w:r>
      <w:r w:rsidR="00E71BCC" w:rsidRPr="00901ABB">
        <w:rPr>
          <w:rFonts w:ascii="Palatino Linotype" w:hAnsi="Palatino Linotype" w:cs="Tahoma"/>
          <w:bCs/>
          <w:sz w:val="22"/>
          <w:szCs w:val="22"/>
        </w:rPr>
        <w:lastRenderedPageBreak/>
        <w:t xml:space="preserve">pueden desprender datos susceptibles de clasificación en términos del numeral 143 de la Ley de Transparencia </w:t>
      </w:r>
      <w:r w:rsidR="00FF0277" w:rsidRPr="00901ABB">
        <w:rPr>
          <w:rFonts w:ascii="Palatino Linotype" w:hAnsi="Palatino Linotype" w:cs="Tahoma"/>
          <w:bCs/>
          <w:sz w:val="22"/>
          <w:szCs w:val="22"/>
        </w:rPr>
        <w:t xml:space="preserve">y </w:t>
      </w:r>
      <w:r w:rsidR="00E71BCC" w:rsidRPr="00901ABB">
        <w:rPr>
          <w:rFonts w:ascii="Palatino Linotype" w:hAnsi="Palatino Linotype" w:cs="Tahoma"/>
          <w:bCs/>
          <w:sz w:val="22"/>
          <w:szCs w:val="22"/>
        </w:rPr>
        <w:t xml:space="preserve">Acceso a la Información Pública </w:t>
      </w:r>
      <w:r w:rsidR="00FF0277" w:rsidRPr="00901ABB">
        <w:rPr>
          <w:rFonts w:ascii="Palatino Linotype" w:hAnsi="Palatino Linotype" w:cs="Tahoma"/>
          <w:bCs/>
          <w:sz w:val="22"/>
          <w:szCs w:val="22"/>
        </w:rPr>
        <w:t xml:space="preserve">del Estado de México y Municipios, por lo tanto, </w:t>
      </w:r>
      <w:r w:rsidR="00FF0277" w:rsidRPr="00901ABB">
        <w:rPr>
          <w:rFonts w:ascii="Palatino Linotype" w:eastAsia="Calibri" w:hAnsi="Palatino Linotype" w:cs="Tahoma"/>
          <w:bCs/>
          <w:sz w:val="22"/>
          <w:szCs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44B8AD1D" w14:textId="77777777" w:rsidR="00B211E0" w:rsidRPr="00901ABB" w:rsidRDefault="00B211E0" w:rsidP="00FF0277">
      <w:pPr>
        <w:autoSpaceDE w:val="0"/>
        <w:autoSpaceDN w:val="0"/>
        <w:spacing w:line="360" w:lineRule="auto"/>
        <w:jc w:val="both"/>
        <w:rPr>
          <w:rFonts w:ascii="Palatino Linotype" w:eastAsia="Calibri" w:hAnsi="Palatino Linotype" w:cs="Tahoma"/>
          <w:bCs/>
          <w:sz w:val="22"/>
          <w:szCs w:val="22"/>
        </w:rPr>
      </w:pPr>
    </w:p>
    <w:p w14:paraId="08599D6A" w14:textId="5872BC8F" w:rsidR="00FF0277" w:rsidRPr="00901ABB" w:rsidRDefault="00FF0277" w:rsidP="00FF0277">
      <w:pPr>
        <w:autoSpaceDE w:val="0"/>
        <w:autoSpaceDN w:val="0"/>
        <w:spacing w:line="360" w:lineRule="auto"/>
        <w:jc w:val="both"/>
        <w:rPr>
          <w:rFonts w:ascii="Palatino Linotype" w:hAnsi="Palatino Linotype" w:cs="Tahoma"/>
          <w:bCs/>
          <w:sz w:val="22"/>
          <w:szCs w:val="22"/>
        </w:rPr>
      </w:pPr>
      <w:r w:rsidRPr="00901ABB">
        <w:rPr>
          <w:rFonts w:ascii="Palatino Linotype" w:eastAsia="Calibri" w:hAnsi="Palatino Linotype" w:cs="Tahoma"/>
          <w:bCs/>
          <w:sz w:val="22"/>
          <w:szCs w:val="22"/>
        </w:rPr>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0F8ACB1"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7C816B7F" w14:textId="55C8632D"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Acorde con lo anterior, la Ley General de Transparencia y Acceso a la Información Pública, en su artículo 116, dispone que se considera información confidencial la que contenga datos personales concernientes a una persona físic</w:t>
      </w:r>
      <w:r w:rsidR="005C2DDE" w:rsidRPr="00901ABB">
        <w:rPr>
          <w:rFonts w:ascii="Palatino Linotype" w:eastAsia="Calibri" w:hAnsi="Palatino Linotype" w:cs="Tahoma"/>
          <w:bCs/>
          <w:sz w:val="22"/>
          <w:szCs w:val="22"/>
        </w:rPr>
        <w:t xml:space="preserve">a identificada o identificable. </w:t>
      </w:r>
      <w:r w:rsidRPr="00901ABB">
        <w:rPr>
          <w:rFonts w:ascii="Palatino Linotype" w:eastAsia="Calibri"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C05DCDA"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104645CE" w14:textId="0DBF2861"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w:t>
      </w:r>
      <w:r w:rsidR="005C2DDE" w:rsidRPr="00901ABB">
        <w:rPr>
          <w:rFonts w:ascii="Palatino Linotype" w:eastAsia="Calibri" w:hAnsi="Palatino Linotype" w:cs="Tahoma"/>
          <w:bCs/>
          <w:sz w:val="22"/>
          <w:szCs w:val="22"/>
        </w:rPr>
        <w:t xml:space="preserve"> como reservada o confidencial. </w:t>
      </w:r>
      <w:r w:rsidRPr="00901ABB">
        <w:rPr>
          <w:rFonts w:ascii="Palatino Linotype" w:eastAsia="Calibri" w:hAnsi="Palatino Linotype" w:cs="Tahoma"/>
          <w:bCs/>
          <w:sz w:val="22"/>
          <w:szCs w:val="22"/>
        </w:rPr>
        <w:t xml:space="preserve">En concordancia con lo previo, el artículo 143, fracción I, de la Ley previamente </w:t>
      </w:r>
      <w:r w:rsidRPr="00901ABB">
        <w:rPr>
          <w:rFonts w:ascii="Palatino Linotype" w:eastAsia="Calibri" w:hAnsi="Palatino Linotype" w:cs="Tahoma"/>
          <w:bCs/>
          <w:sz w:val="22"/>
          <w:szCs w:val="22"/>
        </w:rPr>
        <w:lastRenderedPageBreak/>
        <w:t>citada, establece que la información privada y los datos personales, concernientes a una persona física o jurídica colectiva identificada o identificable son confidenciales.</w:t>
      </w:r>
    </w:p>
    <w:p w14:paraId="72F0B644"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219D7D1A" w14:textId="797CD892"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E9B09B8" w14:textId="77777777" w:rsidR="004D2149" w:rsidRPr="00901ABB" w:rsidRDefault="004D2149" w:rsidP="00FF0277">
      <w:pPr>
        <w:spacing w:line="360" w:lineRule="auto"/>
        <w:jc w:val="both"/>
        <w:rPr>
          <w:rFonts w:ascii="Palatino Linotype" w:eastAsia="Calibri" w:hAnsi="Palatino Linotype" w:cs="Tahoma"/>
          <w:bCs/>
          <w:sz w:val="22"/>
          <w:szCs w:val="22"/>
        </w:rPr>
      </w:pPr>
    </w:p>
    <w:p w14:paraId="31D50F56" w14:textId="77777777"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55BA1542"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2CB6B982" w14:textId="2D19D10A" w:rsidR="00FF0277" w:rsidRPr="00901ABB" w:rsidRDefault="00FF0277" w:rsidP="00B211E0">
      <w:pPr>
        <w:numPr>
          <w:ilvl w:val="0"/>
          <w:numId w:val="12"/>
        </w:numPr>
        <w:spacing w:line="360" w:lineRule="auto"/>
        <w:contextualSpacing/>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78F76B6B" w14:textId="77777777" w:rsidR="00FF0277" w:rsidRPr="00901ABB" w:rsidRDefault="00FF0277" w:rsidP="00BF6EA3">
      <w:pPr>
        <w:numPr>
          <w:ilvl w:val="0"/>
          <w:numId w:val="12"/>
        </w:numPr>
        <w:spacing w:line="360" w:lineRule="auto"/>
        <w:contextualSpacing/>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Para la difusión de los datos, se requiera el consentimiento del titular. </w:t>
      </w:r>
    </w:p>
    <w:p w14:paraId="46E0D4BE"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69F9F2DF" w14:textId="5BB82D73"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w:t>
      </w:r>
      <w:r w:rsidR="00C24B47" w:rsidRPr="00901ABB">
        <w:rPr>
          <w:rFonts w:ascii="Palatino Linotype" w:eastAsia="Calibri" w:hAnsi="Palatino Linotype" w:cs="Tahoma"/>
          <w:bCs/>
          <w:sz w:val="22"/>
          <w:szCs w:val="22"/>
        </w:rPr>
        <w:t>o o modalidad.</w:t>
      </w:r>
    </w:p>
    <w:p w14:paraId="7C56B8F4" w14:textId="77777777" w:rsidR="00582C32" w:rsidRPr="00901ABB" w:rsidRDefault="00582C32" w:rsidP="00FF0277">
      <w:pPr>
        <w:spacing w:line="360" w:lineRule="auto"/>
        <w:jc w:val="both"/>
        <w:rPr>
          <w:rFonts w:ascii="Palatino Linotype" w:eastAsia="Calibri" w:hAnsi="Palatino Linotype" w:cs="Tahoma"/>
          <w:bCs/>
          <w:sz w:val="22"/>
          <w:szCs w:val="22"/>
        </w:rPr>
      </w:pPr>
    </w:p>
    <w:p w14:paraId="457C2C1A" w14:textId="0747EA14"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Además, en el artículo 5° de dicho ordenamiento jurídico, establece que es la Ley aplicable para todo t</w:t>
      </w:r>
      <w:r w:rsidR="00C24B47" w:rsidRPr="00901ABB">
        <w:rPr>
          <w:rFonts w:ascii="Palatino Linotype" w:eastAsia="Calibri" w:hAnsi="Palatino Linotype" w:cs="Tahoma"/>
          <w:bCs/>
          <w:sz w:val="22"/>
          <w:szCs w:val="22"/>
        </w:rPr>
        <w:t xml:space="preserve">ratamiento de datos personales. </w:t>
      </w:r>
      <w:r w:rsidRPr="00901ABB">
        <w:rPr>
          <w:rFonts w:ascii="Palatino Linotype" w:eastAsia="Calibri"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7B4BD28"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7BC98DF4" w14:textId="77777777"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E57D574"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0AA4C140" w14:textId="6BAE7217"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 xml:space="preserve">Por lo cual, la confidencialidad de los datos </w:t>
      </w:r>
      <w:r w:rsidR="00344AB5" w:rsidRPr="00901ABB">
        <w:rPr>
          <w:rFonts w:ascii="Palatino Linotype" w:eastAsia="Calibri" w:hAnsi="Palatino Linotype" w:cs="Tahoma"/>
          <w:bCs/>
          <w:sz w:val="22"/>
          <w:szCs w:val="22"/>
        </w:rPr>
        <w:t>personales</w:t>
      </w:r>
      <w:r w:rsidRPr="00901ABB">
        <w:rPr>
          <w:rFonts w:ascii="Palatino Linotype" w:eastAsia="Calibri" w:hAnsi="Palatino Linotype" w:cs="Tahoma"/>
          <w:b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D965C56"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3C2AB328" w14:textId="2A94BC42"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w:t>
      </w:r>
      <w:r w:rsidR="00C24B47" w:rsidRPr="00901ABB">
        <w:rPr>
          <w:rFonts w:ascii="Palatino Linotype" w:eastAsia="Calibri" w:hAnsi="Palatino Linotype" w:cs="Tahoma"/>
          <w:bCs/>
          <w:sz w:val="22"/>
          <w:szCs w:val="22"/>
        </w:rPr>
        <w:t xml:space="preserve">s datos </w:t>
      </w:r>
      <w:r w:rsidR="00C24B47" w:rsidRPr="00901ABB">
        <w:rPr>
          <w:rFonts w:ascii="Palatino Linotype" w:eastAsia="Calibri" w:hAnsi="Palatino Linotype" w:cs="Tahoma"/>
          <w:bCs/>
          <w:sz w:val="22"/>
          <w:szCs w:val="22"/>
        </w:rPr>
        <w:lastRenderedPageBreak/>
        <w:t xml:space="preserve">sea de interés público. </w:t>
      </w:r>
      <w:r w:rsidRPr="00901ABB">
        <w:rPr>
          <w:rFonts w:ascii="Palatino Linotype" w:eastAsia="Calibri"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D27C765" w14:textId="77777777" w:rsidR="00FF0277" w:rsidRPr="00901ABB" w:rsidRDefault="00FF0277" w:rsidP="00FF0277">
      <w:pPr>
        <w:spacing w:line="360" w:lineRule="auto"/>
        <w:jc w:val="both"/>
        <w:rPr>
          <w:rFonts w:ascii="Palatino Linotype" w:eastAsia="Calibri" w:hAnsi="Palatino Linotype" w:cs="Tahoma"/>
          <w:bCs/>
          <w:sz w:val="22"/>
          <w:szCs w:val="22"/>
        </w:rPr>
      </w:pPr>
    </w:p>
    <w:p w14:paraId="04E8B475" w14:textId="55277848" w:rsidR="00FF0277" w:rsidRPr="00901ABB" w:rsidRDefault="00FF0277" w:rsidP="00FF0277">
      <w:pPr>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95F2A61" w14:textId="77777777" w:rsidR="004D2149" w:rsidRPr="00901ABB" w:rsidRDefault="004D2149" w:rsidP="00FF0277">
      <w:pPr>
        <w:spacing w:line="360" w:lineRule="auto"/>
        <w:jc w:val="both"/>
        <w:rPr>
          <w:rFonts w:ascii="Palatino Linotype" w:eastAsia="Calibri" w:hAnsi="Palatino Linotype" w:cs="Tahoma"/>
          <w:bCs/>
          <w:sz w:val="22"/>
          <w:szCs w:val="22"/>
        </w:rPr>
      </w:pPr>
    </w:p>
    <w:p w14:paraId="70AF3779" w14:textId="6C9D8902" w:rsidR="001D7C0A" w:rsidRPr="00901ABB" w:rsidRDefault="00FF0277" w:rsidP="008757D6">
      <w:pPr>
        <w:autoSpaceDE w:val="0"/>
        <w:autoSpaceDN w:val="0"/>
        <w:spacing w:line="360" w:lineRule="auto"/>
        <w:jc w:val="both"/>
        <w:rPr>
          <w:rFonts w:ascii="Palatino Linotype" w:eastAsia="Calibri" w:hAnsi="Palatino Linotype" w:cs="Tahoma"/>
          <w:bCs/>
          <w:sz w:val="22"/>
          <w:szCs w:val="22"/>
        </w:rPr>
      </w:pPr>
      <w:r w:rsidRPr="00901ABB">
        <w:rPr>
          <w:rFonts w:ascii="Palatino Linotype" w:eastAsia="Calibri"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1769E40" w14:textId="77777777" w:rsidR="00325479" w:rsidRPr="00901ABB" w:rsidRDefault="00325479" w:rsidP="008757D6">
      <w:pPr>
        <w:autoSpaceDE w:val="0"/>
        <w:autoSpaceDN w:val="0"/>
        <w:spacing w:line="360" w:lineRule="auto"/>
        <w:jc w:val="both"/>
        <w:rPr>
          <w:rFonts w:ascii="Palatino Linotype" w:hAnsi="Palatino Linotype" w:cs="Tahoma"/>
          <w:bCs/>
          <w:sz w:val="22"/>
          <w:szCs w:val="22"/>
        </w:rPr>
      </w:pPr>
    </w:p>
    <w:p w14:paraId="6EDCE0E4" w14:textId="2EE2D56F" w:rsidR="005E766E" w:rsidRPr="00901ABB" w:rsidRDefault="00EB18CC" w:rsidP="002F2790">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Bajo ese contexto, se analizarán de manera enunciativa más no limitativa</w:t>
      </w:r>
      <w:r w:rsidR="004A7721" w:rsidRPr="00901ABB">
        <w:rPr>
          <w:rFonts w:ascii="Palatino Linotype" w:eastAsia="Calibri" w:hAnsi="Palatino Linotype" w:cs="Tahoma"/>
          <w:bCs/>
          <w:sz w:val="22"/>
          <w:szCs w:val="22"/>
          <w:lang w:eastAsia="en-US"/>
        </w:rPr>
        <w:t xml:space="preserve"> algunos datos personales que pueden encontrarse dentro de los documentos que </w:t>
      </w:r>
      <w:r w:rsidR="00E00317" w:rsidRPr="00901ABB">
        <w:rPr>
          <w:rFonts w:ascii="Palatino Linotype" w:eastAsia="Calibri" w:hAnsi="Palatino Linotype" w:cs="Tahoma"/>
          <w:bCs/>
          <w:sz w:val="22"/>
          <w:szCs w:val="22"/>
          <w:lang w:eastAsia="en-US"/>
        </w:rPr>
        <w:t>pueden dar</w:t>
      </w:r>
      <w:r w:rsidR="004A7721" w:rsidRPr="00901ABB">
        <w:rPr>
          <w:rFonts w:ascii="Palatino Linotype" w:eastAsia="Calibri" w:hAnsi="Palatino Linotype" w:cs="Tahoma"/>
          <w:bCs/>
          <w:sz w:val="22"/>
          <w:szCs w:val="22"/>
          <w:lang w:eastAsia="en-US"/>
        </w:rPr>
        <w:t xml:space="preserve"> cuenta de lo requerido por el Particular</w:t>
      </w:r>
      <w:r w:rsidRPr="00901ABB">
        <w:rPr>
          <w:rFonts w:ascii="Palatino Linotype" w:eastAsia="Calibri" w:hAnsi="Palatino Linotype" w:cs="Tahoma"/>
          <w:bCs/>
          <w:sz w:val="22"/>
          <w:szCs w:val="22"/>
          <w:lang w:eastAsia="en-US"/>
        </w:rPr>
        <w:t>; esto es</w:t>
      </w:r>
      <w:r w:rsidR="004A7721" w:rsidRPr="00901ABB">
        <w:rPr>
          <w:rFonts w:ascii="Palatino Linotype" w:eastAsia="Calibri" w:hAnsi="Palatino Linotype" w:cs="Tahoma"/>
          <w:bCs/>
          <w:sz w:val="22"/>
          <w:szCs w:val="22"/>
          <w:lang w:eastAsia="en-US"/>
        </w:rPr>
        <w:t>,</w:t>
      </w:r>
      <w:r w:rsidRPr="00901ABB">
        <w:rPr>
          <w:rFonts w:ascii="Palatino Linotype" w:eastAsia="Calibri" w:hAnsi="Palatino Linotype" w:cs="Tahoma"/>
          <w:bCs/>
          <w:sz w:val="22"/>
          <w:szCs w:val="22"/>
          <w:lang w:eastAsia="en-US"/>
        </w:rPr>
        <w:t xml:space="preserve"> verificar si actualizan la causal de clasificación</w:t>
      </w:r>
      <w:r w:rsidR="004A7721" w:rsidRPr="00901ABB">
        <w:rPr>
          <w:rFonts w:ascii="Palatino Linotype" w:eastAsia="Calibri" w:hAnsi="Palatino Linotype" w:cs="Tahoma"/>
          <w:bCs/>
          <w:sz w:val="22"/>
          <w:szCs w:val="22"/>
          <w:lang w:eastAsia="en-US"/>
        </w:rPr>
        <w:t xml:space="preserve"> </w:t>
      </w:r>
      <w:r w:rsidRPr="00901ABB">
        <w:rPr>
          <w:rFonts w:ascii="Palatino Linotype" w:eastAsia="Calibri" w:hAnsi="Palatino Linotype" w:cs="Tahoma"/>
          <w:bCs/>
          <w:sz w:val="22"/>
          <w:szCs w:val="22"/>
          <w:lang w:eastAsia="en-US"/>
        </w:rPr>
        <w:t>establecida en el artículo 143, fracción I, de la Ley de Transparencia y Acceso a la Información Pública del Estado de México y Municipios.</w:t>
      </w:r>
    </w:p>
    <w:p w14:paraId="074F08A6" w14:textId="77777777" w:rsidR="00E00317" w:rsidRPr="00901ABB" w:rsidRDefault="00E00317" w:rsidP="002F2790">
      <w:pPr>
        <w:spacing w:line="360" w:lineRule="auto"/>
        <w:jc w:val="both"/>
        <w:rPr>
          <w:rFonts w:ascii="Palatino Linotype" w:eastAsia="Calibri" w:hAnsi="Palatino Linotype" w:cs="Tahoma"/>
          <w:bCs/>
          <w:sz w:val="22"/>
          <w:szCs w:val="22"/>
          <w:lang w:eastAsia="en-US"/>
        </w:rPr>
      </w:pPr>
    </w:p>
    <w:p w14:paraId="423D780D" w14:textId="77777777" w:rsidR="00E00317" w:rsidRPr="00901ABB" w:rsidRDefault="00E00317" w:rsidP="00E00317">
      <w:pPr>
        <w:spacing w:line="360" w:lineRule="auto"/>
        <w:jc w:val="both"/>
        <w:rPr>
          <w:rFonts w:ascii="Palatino Linotype" w:eastAsia="Calibri" w:hAnsi="Palatino Linotype" w:cs="Tahoma"/>
          <w:b/>
          <w:sz w:val="22"/>
          <w:szCs w:val="22"/>
          <w:lang w:eastAsia="en-US"/>
        </w:rPr>
      </w:pPr>
      <w:r w:rsidRPr="00901ABB">
        <w:rPr>
          <w:rFonts w:ascii="Palatino Linotype" w:eastAsia="Calibri" w:hAnsi="Palatino Linotype" w:cs="Tahoma"/>
          <w:b/>
          <w:sz w:val="22"/>
          <w:szCs w:val="22"/>
          <w:lang w:eastAsia="en-US"/>
        </w:rPr>
        <w:t>•</w:t>
      </w:r>
      <w:r w:rsidRPr="00901ABB">
        <w:rPr>
          <w:rFonts w:ascii="Palatino Linotype" w:eastAsia="Calibri" w:hAnsi="Palatino Linotype" w:cs="Tahoma"/>
          <w:b/>
          <w:sz w:val="22"/>
          <w:szCs w:val="22"/>
          <w:lang w:eastAsia="en-US"/>
        </w:rPr>
        <w:tab/>
        <w:t>Acta de Nacimiento.</w:t>
      </w:r>
    </w:p>
    <w:p w14:paraId="4B335C3F"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p>
    <w:p w14:paraId="5954E812" w14:textId="420FCF64"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 xml:space="preserve">Las actas emitidas por el Registro </w:t>
      </w:r>
      <w:r w:rsidR="00344AB5" w:rsidRPr="00901ABB">
        <w:rPr>
          <w:rFonts w:ascii="Palatino Linotype" w:eastAsia="Calibri" w:hAnsi="Palatino Linotype" w:cs="Tahoma"/>
          <w:bCs/>
          <w:sz w:val="22"/>
          <w:szCs w:val="22"/>
          <w:lang w:eastAsia="en-US"/>
        </w:rPr>
        <w:t>Civil</w:t>
      </w:r>
      <w:r w:rsidRPr="00901ABB">
        <w:rPr>
          <w:rFonts w:ascii="Palatino Linotype" w:eastAsia="Calibri" w:hAnsi="Palatino Linotype" w:cs="Tahoma"/>
          <w:bCs/>
          <w:sz w:val="22"/>
          <w:szCs w:val="22"/>
          <w:lang w:eastAsia="en-US"/>
        </w:rPr>
        <w:t xml:space="preserve">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2957EBE8" w14:textId="33C2CBF3"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2D01F64E"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p>
    <w:p w14:paraId="3F52CBB4"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a)</w:t>
      </w:r>
      <w:r w:rsidRPr="00901ABB">
        <w:rPr>
          <w:rFonts w:ascii="Palatino Linotype" w:eastAsia="Calibri" w:hAnsi="Palatino Linotype" w:cs="Tahoma"/>
          <w:bCs/>
          <w:sz w:val="22"/>
          <w:szCs w:val="22"/>
          <w:lang w:eastAsia="en-US"/>
        </w:rPr>
        <w:tab/>
        <w:t>Folio de Impresión.</w:t>
      </w:r>
    </w:p>
    <w:p w14:paraId="665D8929"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b)</w:t>
      </w:r>
      <w:r w:rsidRPr="00901ABB">
        <w:rPr>
          <w:rFonts w:ascii="Palatino Linotype" w:eastAsia="Calibri" w:hAnsi="Palatino Linotype" w:cs="Tahoma"/>
          <w:bCs/>
          <w:sz w:val="22"/>
          <w:szCs w:val="22"/>
          <w:lang w:eastAsia="en-US"/>
        </w:rPr>
        <w:tab/>
        <w:t>Denominación del Documento.</w:t>
      </w:r>
    </w:p>
    <w:p w14:paraId="2D63E2C1"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c)</w:t>
      </w:r>
      <w:r w:rsidRPr="00901ABB">
        <w:rPr>
          <w:rFonts w:ascii="Palatino Linotype" w:eastAsia="Calibri" w:hAnsi="Palatino Linotype" w:cs="Tahoma"/>
          <w:bCs/>
          <w:sz w:val="22"/>
          <w:szCs w:val="22"/>
          <w:lang w:eastAsia="en-US"/>
        </w:rPr>
        <w:tab/>
        <w:t xml:space="preserve">Identificador Electrónico. </w:t>
      </w:r>
    </w:p>
    <w:p w14:paraId="6BFEDF6D"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d)</w:t>
      </w:r>
      <w:r w:rsidRPr="00901ABB">
        <w:rPr>
          <w:rFonts w:ascii="Palatino Linotype" w:eastAsia="Calibri" w:hAnsi="Palatino Linotype" w:cs="Tahoma"/>
          <w:bCs/>
          <w:sz w:val="22"/>
          <w:szCs w:val="22"/>
          <w:lang w:eastAsia="en-US"/>
        </w:rPr>
        <w:tab/>
        <w:t xml:space="preserve">Elementos del Registro. </w:t>
      </w:r>
    </w:p>
    <w:p w14:paraId="2BCE4638"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e)</w:t>
      </w:r>
      <w:r w:rsidRPr="00901ABB">
        <w:rPr>
          <w:rFonts w:ascii="Palatino Linotype" w:eastAsia="Calibri" w:hAnsi="Palatino Linotype" w:cs="Tahoma"/>
          <w:bCs/>
          <w:sz w:val="22"/>
          <w:szCs w:val="22"/>
          <w:lang w:eastAsia="en-US"/>
        </w:rPr>
        <w:tab/>
        <w:t xml:space="preserve">Datos de la Persona Registrada. </w:t>
      </w:r>
    </w:p>
    <w:p w14:paraId="2368A24B"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f)</w:t>
      </w:r>
      <w:r w:rsidRPr="00901ABB">
        <w:rPr>
          <w:rFonts w:ascii="Palatino Linotype" w:eastAsia="Calibri" w:hAnsi="Palatino Linotype" w:cs="Tahoma"/>
          <w:bCs/>
          <w:sz w:val="22"/>
          <w:szCs w:val="22"/>
          <w:lang w:eastAsia="en-US"/>
        </w:rPr>
        <w:tab/>
        <w:t xml:space="preserve">Datos de Filiación de la Persona Registrada. </w:t>
      </w:r>
    </w:p>
    <w:p w14:paraId="0026E9D2"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g)</w:t>
      </w:r>
      <w:r w:rsidRPr="00901ABB">
        <w:rPr>
          <w:rFonts w:ascii="Palatino Linotype" w:eastAsia="Calibri" w:hAnsi="Palatino Linotype" w:cs="Tahoma"/>
          <w:bCs/>
          <w:sz w:val="22"/>
          <w:szCs w:val="22"/>
          <w:lang w:eastAsia="en-US"/>
        </w:rPr>
        <w:tab/>
        <w:t xml:space="preserve">Anotaciones Marginales. </w:t>
      </w:r>
    </w:p>
    <w:p w14:paraId="6FE4D735"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h)</w:t>
      </w:r>
      <w:r w:rsidRPr="00901ABB">
        <w:rPr>
          <w:rFonts w:ascii="Palatino Linotype" w:eastAsia="Calibri" w:hAnsi="Palatino Linotype" w:cs="Tahoma"/>
          <w:bCs/>
          <w:sz w:val="22"/>
          <w:szCs w:val="22"/>
          <w:lang w:eastAsia="en-US"/>
        </w:rPr>
        <w:tab/>
        <w:t xml:space="preserve">Certificación. </w:t>
      </w:r>
    </w:p>
    <w:p w14:paraId="3920F5C1"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i)</w:t>
      </w:r>
      <w:r w:rsidRPr="00901ABB">
        <w:rPr>
          <w:rFonts w:ascii="Palatino Linotype" w:eastAsia="Calibri" w:hAnsi="Palatino Linotype" w:cs="Tahoma"/>
          <w:bCs/>
          <w:sz w:val="22"/>
          <w:szCs w:val="22"/>
          <w:lang w:eastAsia="en-US"/>
        </w:rPr>
        <w:tab/>
        <w:t xml:space="preserve">Código Bidimensional QR que contiene información encriptada del acta. </w:t>
      </w:r>
    </w:p>
    <w:p w14:paraId="4080CBBF"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lastRenderedPageBreak/>
        <w:t>j)</w:t>
      </w:r>
      <w:r w:rsidRPr="00901ABB">
        <w:rPr>
          <w:rFonts w:ascii="Palatino Linotype" w:eastAsia="Calibri" w:hAnsi="Palatino Linotype" w:cs="Tahoma"/>
          <w:bCs/>
          <w:sz w:val="22"/>
          <w:szCs w:val="22"/>
          <w:lang w:eastAsia="en-US"/>
        </w:rPr>
        <w:tab/>
        <w:t xml:space="preserve">Leyenda “Soy México” </w:t>
      </w:r>
    </w:p>
    <w:p w14:paraId="2815480A"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k)</w:t>
      </w:r>
      <w:r w:rsidRPr="00901ABB">
        <w:rPr>
          <w:rFonts w:ascii="Palatino Linotype" w:eastAsia="Calibri" w:hAnsi="Palatino Linotype" w:cs="Tahoma"/>
          <w:bCs/>
          <w:sz w:val="22"/>
          <w:szCs w:val="22"/>
          <w:lang w:eastAsia="en-US"/>
        </w:rPr>
        <w:tab/>
        <w:t xml:space="preserve">Firma Electrónica Avanzada. </w:t>
      </w:r>
    </w:p>
    <w:p w14:paraId="53795F74"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l)</w:t>
      </w:r>
      <w:r w:rsidRPr="00901ABB">
        <w:rPr>
          <w:rFonts w:ascii="Palatino Linotype" w:eastAsia="Calibri" w:hAnsi="Palatino Linotype" w:cs="Tahoma"/>
          <w:bCs/>
          <w:sz w:val="22"/>
          <w:szCs w:val="22"/>
          <w:lang w:eastAsia="en-US"/>
        </w:rPr>
        <w:tab/>
        <w:t xml:space="preserve">Firma y datos de la autoridad emisora. </w:t>
      </w:r>
    </w:p>
    <w:p w14:paraId="724FCB57"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m)</w:t>
      </w:r>
      <w:r w:rsidRPr="00901ABB">
        <w:rPr>
          <w:rFonts w:ascii="Palatino Linotype" w:eastAsia="Calibri" w:hAnsi="Palatino Linotype" w:cs="Tahoma"/>
          <w:bCs/>
          <w:sz w:val="22"/>
          <w:szCs w:val="22"/>
          <w:lang w:eastAsia="en-US"/>
        </w:rPr>
        <w:tab/>
        <w:t xml:space="preserve">Código QR. </w:t>
      </w:r>
    </w:p>
    <w:p w14:paraId="7A38BF83"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n)</w:t>
      </w:r>
      <w:r w:rsidRPr="00901ABB">
        <w:rPr>
          <w:rFonts w:ascii="Palatino Linotype" w:eastAsia="Calibri" w:hAnsi="Palatino Linotype" w:cs="Tahoma"/>
          <w:bCs/>
          <w:sz w:val="22"/>
          <w:szCs w:val="22"/>
          <w:lang w:eastAsia="en-US"/>
        </w:rPr>
        <w:tab/>
        <w:t>Código de Verificación.</w:t>
      </w:r>
    </w:p>
    <w:p w14:paraId="6E180EFB"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o)</w:t>
      </w:r>
      <w:r w:rsidRPr="00901ABB">
        <w:rPr>
          <w:rFonts w:ascii="Palatino Linotype" w:eastAsia="Calibri" w:hAnsi="Palatino Linotype" w:cs="Tahoma"/>
          <w:bCs/>
          <w:sz w:val="22"/>
          <w:szCs w:val="22"/>
          <w:lang w:eastAsia="en-US"/>
        </w:rPr>
        <w:tab/>
        <w:t xml:space="preserve">Leyenda de instrucciones para la verificación del documento. </w:t>
      </w:r>
    </w:p>
    <w:p w14:paraId="2C039FE8"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p>
    <w:p w14:paraId="221A5057"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688D0E7" w14:textId="77777777" w:rsidR="00E00317" w:rsidRPr="00901ABB" w:rsidRDefault="00E00317" w:rsidP="00E00317">
      <w:pPr>
        <w:spacing w:line="360" w:lineRule="auto"/>
        <w:jc w:val="both"/>
        <w:rPr>
          <w:rFonts w:ascii="Palatino Linotype" w:eastAsia="Calibri" w:hAnsi="Palatino Linotype" w:cs="Tahoma"/>
          <w:bCs/>
          <w:sz w:val="22"/>
          <w:szCs w:val="22"/>
          <w:lang w:eastAsia="en-US"/>
        </w:rPr>
      </w:pPr>
    </w:p>
    <w:p w14:paraId="3A582BC9" w14:textId="663E455C"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EA1DA17" w14:textId="77777777" w:rsidR="00325479" w:rsidRPr="00901ABB" w:rsidRDefault="00325479" w:rsidP="00E00317">
      <w:pPr>
        <w:spacing w:line="360" w:lineRule="auto"/>
        <w:jc w:val="both"/>
        <w:rPr>
          <w:rFonts w:ascii="Palatino Linotype" w:eastAsia="Calibri" w:hAnsi="Palatino Linotype" w:cs="Tahoma"/>
          <w:bCs/>
          <w:sz w:val="22"/>
          <w:szCs w:val="22"/>
          <w:lang w:eastAsia="en-US"/>
        </w:rPr>
      </w:pPr>
    </w:p>
    <w:p w14:paraId="1AFFC92A" w14:textId="63949F59" w:rsidR="00E00317" w:rsidRPr="00901ABB" w:rsidRDefault="00E00317" w:rsidP="00E00317">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A9885A6" w14:textId="77777777" w:rsidR="009A5563" w:rsidRPr="00901ABB" w:rsidRDefault="009A5563" w:rsidP="009A5563">
      <w:pPr>
        <w:pStyle w:val="Prrafodelista"/>
        <w:numPr>
          <w:ilvl w:val="0"/>
          <w:numId w:val="14"/>
        </w:numPr>
        <w:tabs>
          <w:tab w:val="left" w:pos="4962"/>
        </w:tabs>
        <w:spacing w:line="360" w:lineRule="auto"/>
        <w:ind w:right="-28"/>
        <w:jc w:val="both"/>
        <w:rPr>
          <w:rFonts w:ascii="Palatino Linotype" w:eastAsia="Calibri" w:hAnsi="Palatino Linotype" w:cs="Tahoma"/>
          <w:b/>
          <w:iCs/>
          <w:szCs w:val="22"/>
          <w:lang w:eastAsia="es-ES_tradnl"/>
        </w:rPr>
      </w:pPr>
      <w:r w:rsidRPr="00901ABB">
        <w:rPr>
          <w:rFonts w:ascii="Palatino Linotype" w:eastAsia="Calibri" w:hAnsi="Palatino Linotype" w:cs="Tahoma"/>
          <w:b/>
          <w:iCs/>
          <w:szCs w:val="22"/>
          <w:lang w:eastAsia="es-ES_tradnl"/>
        </w:rPr>
        <w:t>Credencial para Votar.</w:t>
      </w:r>
    </w:p>
    <w:p w14:paraId="084C13C4" w14:textId="77777777" w:rsidR="009A5563" w:rsidRPr="00901ABB" w:rsidRDefault="009A5563" w:rsidP="009A5563">
      <w:pPr>
        <w:tabs>
          <w:tab w:val="left" w:pos="4962"/>
        </w:tabs>
        <w:spacing w:line="360" w:lineRule="auto"/>
        <w:ind w:right="-28"/>
        <w:jc w:val="both"/>
        <w:rPr>
          <w:rFonts w:ascii="Palatino Linotype" w:eastAsia="Calibri" w:hAnsi="Palatino Linotype" w:cs="Tahoma"/>
          <w:b/>
          <w:iCs/>
          <w:sz w:val="22"/>
          <w:szCs w:val="22"/>
          <w:lang w:eastAsia="es-ES_tradnl"/>
        </w:rPr>
      </w:pPr>
    </w:p>
    <w:p w14:paraId="699EED3D" w14:textId="77777777" w:rsidR="009A5563" w:rsidRPr="00901ABB" w:rsidRDefault="009A5563" w:rsidP="009A5563">
      <w:pPr>
        <w:spacing w:line="360" w:lineRule="auto"/>
        <w:contextualSpacing/>
        <w:jc w:val="both"/>
        <w:rPr>
          <w:rFonts w:ascii="Palatino Linotype" w:hAnsi="Palatino Linotype" w:cs="Tahoma"/>
          <w:sz w:val="22"/>
          <w:szCs w:val="22"/>
          <w:lang w:eastAsia="es-MX"/>
        </w:rPr>
      </w:pPr>
      <w:r w:rsidRPr="00901ABB">
        <w:rPr>
          <w:rFonts w:ascii="Palatino Linotype" w:hAnsi="Palatino Linotype" w:cs="Tahoma"/>
          <w:sz w:val="22"/>
          <w:szCs w:val="22"/>
          <w:lang w:eastAsia="es-MX"/>
        </w:rPr>
        <w:lastRenderedPageBreak/>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11002F5B" w14:textId="77777777" w:rsidR="009A5563" w:rsidRPr="00901ABB" w:rsidRDefault="009A5563" w:rsidP="009A5563">
      <w:pPr>
        <w:spacing w:line="360" w:lineRule="auto"/>
        <w:contextualSpacing/>
        <w:jc w:val="both"/>
        <w:rPr>
          <w:rFonts w:ascii="Palatino Linotype" w:hAnsi="Palatino Linotype" w:cs="Tahoma"/>
          <w:sz w:val="22"/>
          <w:szCs w:val="22"/>
          <w:lang w:eastAsia="es-MX"/>
        </w:rPr>
      </w:pPr>
    </w:p>
    <w:p w14:paraId="4F2562A4" w14:textId="77777777" w:rsidR="009A5563" w:rsidRPr="00901ABB" w:rsidRDefault="009A5563" w:rsidP="009A5563">
      <w:pPr>
        <w:spacing w:line="360" w:lineRule="auto"/>
        <w:contextualSpacing/>
        <w:jc w:val="both"/>
        <w:rPr>
          <w:rFonts w:ascii="Palatino Linotype" w:hAnsi="Palatino Linotype" w:cs="Tahoma"/>
          <w:b/>
          <w:bCs/>
          <w:color w:val="000000"/>
          <w:sz w:val="22"/>
          <w:szCs w:val="22"/>
          <w:lang w:eastAsia="es-MX"/>
        </w:rPr>
      </w:pPr>
      <w:r w:rsidRPr="00901ABB">
        <w:rPr>
          <w:rFonts w:ascii="Palatino Linotype" w:hAnsi="Palatino Linotype" w:cs="Tahoma"/>
          <w:sz w:val="22"/>
          <w:szCs w:val="22"/>
          <w:lang w:eastAsia="es-MX"/>
        </w:rPr>
        <w:t>De manera particular el artículo 156, de la Ley General de Instituciones y Procedimientos Electorales dispone que la credencial para votar deberá contener, cuando menos, los siguientes datos:</w:t>
      </w:r>
    </w:p>
    <w:p w14:paraId="68460A56"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color w:val="000000"/>
          <w:sz w:val="22"/>
          <w:szCs w:val="22"/>
          <w:lang w:eastAsia="es-MX"/>
        </w:rPr>
      </w:pPr>
    </w:p>
    <w:p w14:paraId="6207807F"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a) </w:t>
      </w:r>
      <w:r w:rsidRPr="00901ABB">
        <w:rPr>
          <w:rFonts w:ascii="Palatino Linotype" w:hAnsi="Palatino Linotype" w:cs="Tahoma"/>
          <w:i/>
          <w:iCs/>
          <w:color w:val="000000"/>
          <w:sz w:val="22"/>
          <w:szCs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4D9809F"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b) </w:t>
      </w:r>
      <w:r w:rsidRPr="00901ABB">
        <w:rPr>
          <w:rFonts w:ascii="Palatino Linotype" w:hAnsi="Palatino Linotype" w:cs="Tahoma"/>
          <w:i/>
          <w:iCs/>
          <w:color w:val="000000"/>
          <w:sz w:val="22"/>
          <w:szCs w:val="22"/>
          <w:lang w:eastAsia="es-MX"/>
        </w:rPr>
        <w:t xml:space="preserve">Sección electoral en donde deberá votar el ciudadano. En el caso de los ciudadanos residentes en el extranjero no será necesario incluir este requisito; </w:t>
      </w:r>
    </w:p>
    <w:p w14:paraId="37283099"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c) </w:t>
      </w:r>
      <w:r w:rsidRPr="00901ABB">
        <w:rPr>
          <w:rFonts w:ascii="Palatino Linotype" w:hAnsi="Palatino Linotype" w:cs="Tahoma"/>
          <w:i/>
          <w:iCs/>
          <w:color w:val="000000"/>
          <w:sz w:val="22"/>
          <w:szCs w:val="22"/>
          <w:lang w:eastAsia="es-MX"/>
        </w:rPr>
        <w:t xml:space="preserve">Apellido paterno, apellido materno y nombre completo; </w:t>
      </w:r>
    </w:p>
    <w:p w14:paraId="1BDD3972"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d) </w:t>
      </w:r>
      <w:r w:rsidRPr="00901ABB">
        <w:rPr>
          <w:rFonts w:ascii="Palatino Linotype" w:hAnsi="Palatino Linotype" w:cs="Tahoma"/>
          <w:i/>
          <w:iCs/>
          <w:color w:val="000000"/>
          <w:sz w:val="22"/>
          <w:szCs w:val="22"/>
          <w:lang w:eastAsia="es-MX"/>
        </w:rPr>
        <w:t xml:space="preserve">Domicilio; </w:t>
      </w:r>
    </w:p>
    <w:p w14:paraId="10F1986B"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e) </w:t>
      </w:r>
      <w:r w:rsidRPr="00901ABB">
        <w:rPr>
          <w:rFonts w:ascii="Palatino Linotype" w:hAnsi="Palatino Linotype" w:cs="Tahoma"/>
          <w:i/>
          <w:iCs/>
          <w:color w:val="000000"/>
          <w:sz w:val="22"/>
          <w:szCs w:val="22"/>
          <w:lang w:eastAsia="es-MX"/>
        </w:rPr>
        <w:t xml:space="preserve">Sexo; </w:t>
      </w:r>
    </w:p>
    <w:p w14:paraId="1F70F7B9" w14:textId="77777777" w:rsidR="009A5563" w:rsidRPr="00901ABB" w:rsidRDefault="009A5563" w:rsidP="009A5563">
      <w:pPr>
        <w:spacing w:line="360" w:lineRule="auto"/>
        <w:ind w:left="567" w:right="567"/>
        <w:contextualSpacing/>
        <w:jc w:val="both"/>
        <w:rPr>
          <w:rFonts w:ascii="Palatino Linotype" w:hAnsi="Palatino Linotype" w:cs="Tahoma"/>
          <w:i/>
          <w:iCs/>
          <w:sz w:val="22"/>
          <w:szCs w:val="22"/>
          <w:lang w:eastAsia="es-MX"/>
        </w:rPr>
      </w:pPr>
      <w:r w:rsidRPr="00901ABB">
        <w:rPr>
          <w:rFonts w:ascii="Palatino Linotype" w:hAnsi="Palatino Linotype" w:cs="Tahoma"/>
          <w:b/>
          <w:bCs/>
          <w:i/>
          <w:iCs/>
          <w:color w:val="000000"/>
          <w:sz w:val="22"/>
          <w:szCs w:val="22"/>
          <w:lang w:eastAsia="es-MX"/>
        </w:rPr>
        <w:t xml:space="preserve">f) </w:t>
      </w:r>
      <w:r w:rsidRPr="00901ABB">
        <w:rPr>
          <w:rFonts w:ascii="Palatino Linotype" w:hAnsi="Palatino Linotype" w:cs="Tahoma"/>
          <w:i/>
          <w:iCs/>
          <w:color w:val="000000"/>
          <w:sz w:val="22"/>
          <w:szCs w:val="22"/>
          <w:lang w:eastAsia="es-MX"/>
        </w:rPr>
        <w:t>Edad y año de registro;</w:t>
      </w:r>
    </w:p>
    <w:p w14:paraId="4BDC262F"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g) </w:t>
      </w:r>
      <w:r w:rsidRPr="00901ABB">
        <w:rPr>
          <w:rFonts w:ascii="Palatino Linotype" w:hAnsi="Palatino Linotype" w:cs="Tahoma"/>
          <w:i/>
          <w:iCs/>
          <w:color w:val="000000"/>
          <w:sz w:val="22"/>
          <w:szCs w:val="22"/>
          <w:lang w:eastAsia="es-MX"/>
        </w:rPr>
        <w:t xml:space="preserve">Firma, huella digital y fotografía del elector; </w:t>
      </w:r>
    </w:p>
    <w:p w14:paraId="57B1B8D5"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h) </w:t>
      </w:r>
      <w:r w:rsidRPr="00901ABB">
        <w:rPr>
          <w:rFonts w:ascii="Palatino Linotype" w:hAnsi="Palatino Linotype" w:cs="Tahoma"/>
          <w:i/>
          <w:iCs/>
          <w:color w:val="000000"/>
          <w:sz w:val="22"/>
          <w:szCs w:val="22"/>
          <w:lang w:eastAsia="es-MX"/>
        </w:rPr>
        <w:t xml:space="preserve">Clave de registro, y </w:t>
      </w:r>
    </w:p>
    <w:p w14:paraId="580CA276"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i) </w:t>
      </w:r>
      <w:r w:rsidRPr="00901ABB">
        <w:rPr>
          <w:rFonts w:ascii="Palatino Linotype" w:hAnsi="Palatino Linotype" w:cs="Tahoma"/>
          <w:i/>
          <w:iCs/>
          <w:color w:val="000000"/>
          <w:sz w:val="22"/>
          <w:szCs w:val="22"/>
          <w:lang w:eastAsia="es-MX"/>
        </w:rPr>
        <w:t xml:space="preserve">Clave Única del Registro de Población. </w:t>
      </w:r>
    </w:p>
    <w:p w14:paraId="77C175F6"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b/>
          <w:bCs/>
          <w:i/>
          <w:iCs/>
          <w:color w:val="000000"/>
          <w:sz w:val="22"/>
          <w:szCs w:val="22"/>
          <w:lang w:eastAsia="es-MX"/>
        </w:rPr>
      </w:pPr>
    </w:p>
    <w:p w14:paraId="53D74A30"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2. </w:t>
      </w:r>
      <w:r w:rsidRPr="00901ABB">
        <w:rPr>
          <w:rFonts w:ascii="Palatino Linotype" w:hAnsi="Palatino Linotype" w:cs="Tahoma"/>
          <w:i/>
          <w:iCs/>
          <w:color w:val="000000"/>
          <w:sz w:val="22"/>
          <w:szCs w:val="22"/>
          <w:lang w:eastAsia="es-MX"/>
        </w:rPr>
        <w:t xml:space="preserve">Además tendrá: </w:t>
      </w:r>
    </w:p>
    <w:p w14:paraId="0545FBF7"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a) </w:t>
      </w:r>
      <w:r w:rsidRPr="00901ABB">
        <w:rPr>
          <w:rFonts w:ascii="Palatino Linotype" w:hAnsi="Palatino Linotype" w:cs="Tahoma"/>
          <w:i/>
          <w:iCs/>
          <w:color w:val="000000"/>
          <w:sz w:val="22"/>
          <w:szCs w:val="22"/>
          <w:lang w:eastAsia="es-MX"/>
        </w:rPr>
        <w:t xml:space="preserve">Espacios necesarios para marcar año y elección de que se trate; </w:t>
      </w:r>
    </w:p>
    <w:p w14:paraId="68DFF51D"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lastRenderedPageBreak/>
        <w:t xml:space="preserve">b) </w:t>
      </w:r>
      <w:r w:rsidRPr="00901ABB">
        <w:rPr>
          <w:rFonts w:ascii="Palatino Linotype" w:hAnsi="Palatino Linotype" w:cs="Tahoma"/>
          <w:i/>
          <w:iCs/>
          <w:color w:val="000000"/>
          <w:sz w:val="22"/>
          <w:szCs w:val="22"/>
          <w:lang w:eastAsia="es-MX"/>
        </w:rPr>
        <w:t xml:space="preserve">Firma impresa del Secretario Ejecutivo del Instituto; </w:t>
      </w:r>
    </w:p>
    <w:p w14:paraId="72CB5730"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c) </w:t>
      </w:r>
      <w:r w:rsidRPr="00901ABB">
        <w:rPr>
          <w:rFonts w:ascii="Palatino Linotype" w:hAnsi="Palatino Linotype" w:cs="Tahoma"/>
          <w:i/>
          <w:iCs/>
          <w:color w:val="000000"/>
          <w:sz w:val="22"/>
          <w:szCs w:val="22"/>
          <w:lang w:eastAsia="es-MX"/>
        </w:rPr>
        <w:t xml:space="preserve">Año de emisión; </w:t>
      </w:r>
    </w:p>
    <w:p w14:paraId="7DDCBDBA" w14:textId="77777777" w:rsidR="009A5563" w:rsidRPr="00901ABB" w:rsidRDefault="009A5563" w:rsidP="009A5563">
      <w:pPr>
        <w:autoSpaceDE w:val="0"/>
        <w:autoSpaceDN w:val="0"/>
        <w:adjustRightInd w:val="0"/>
        <w:spacing w:line="360" w:lineRule="auto"/>
        <w:ind w:left="567" w:right="567"/>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d) </w:t>
      </w:r>
      <w:r w:rsidRPr="00901ABB">
        <w:rPr>
          <w:rFonts w:ascii="Palatino Linotype" w:hAnsi="Palatino Linotype" w:cs="Tahoma"/>
          <w:i/>
          <w:iCs/>
          <w:color w:val="000000"/>
          <w:sz w:val="22"/>
          <w:szCs w:val="22"/>
          <w:lang w:eastAsia="es-MX"/>
        </w:rPr>
        <w:t xml:space="preserve">Año en el que expira su vigencia, y </w:t>
      </w:r>
    </w:p>
    <w:p w14:paraId="18677AFD" w14:textId="77777777" w:rsidR="009A5563" w:rsidRPr="00901ABB" w:rsidRDefault="009A5563" w:rsidP="009A5563">
      <w:pPr>
        <w:spacing w:line="360" w:lineRule="auto"/>
        <w:ind w:left="567" w:right="567"/>
        <w:contextualSpacing/>
        <w:jc w:val="both"/>
        <w:rPr>
          <w:rFonts w:ascii="Palatino Linotype" w:hAnsi="Palatino Linotype" w:cs="Tahoma"/>
          <w:i/>
          <w:iCs/>
          <w:color w:val="000000"/>
          <w:sz w:val="22"/>
          <w:szCs w:val="22"/>
          <w:lang w:eastAsia="es-MX"/>
        </w:rPr>
      </w:pPr>
      <w:r w:rsidRPr="00901ABB">
        <w:rPr>
          <w:rFonts w:ascii="Palatino Linotype" w:hAnsi="Palatino Linotype" w:cs="Tahoma"/>
          <w:b/>
          <w:bCs/>
          <w:i/>
          <w:iCs/>
          <w:color w:val="000000"/>
          <w:sz w:val="22"/>
          <w:szCs w:val="22"/>
          <w:lang w:eastAsia="es-MX"/>
        </w:rPr>
        <w:t xml:space="preserve">e) </w:t>
      </w:r>
      <w:r w:rsidRPr="00901ABB">
        <w:rPr>
          <w:rFonts w:ascii="Palatino Linotype" w:hAnsi="Palatino Linotype" w:cs="Tahoma"/>
          <w:i/>
          <w:iCs/>
          <w:color w:val="000000"/>
          <w:sz w:val="22"/>
          <w:szCs w:val="22"/>
          <w:lang w:eastAsia="es-MX"/>
        </w:rPr>
        <w:t>En el caso de la que se expida al ciudadano residente en el extranjero, la leyenda “Para Votar desde el Extranjero”.</w:t>
      </w:r>
    </w:p>
    <w:p w14:paraId="54E5FD79" w14:textId="77777777" w:rsidR="009A5563" w:rsidRPr="00901ABB" w:rsidRDefault="009A5563" w:rsidP="009A5563">
      <w:pPr>
        <w:spacing w:line="360" w:lineRule="auto"/>
        <w:contextualSpacing/>
        <w:jc w:val="both"/>
        <w:rPr>
          <w:rFonts w:ascii="Palatino Linotype" w:hAnsi="Palatino Linotype" w:cs="Tahoma"/>
          <w:sz w:val="22"/>
          <w:szCs w:val="22"/>
          <w:lang w:eastAsia="es-MX"/>
        </w:rPr>
      </w:pPr>
    </w:p>
    <w:p w14:paraId="1639E254" w14:textId="10253453" w:rsidR="009A5563" w:rsidRPr="00901ABB" w:rsidRDefault="009A5563" w:rsidP="009A5563">
      <w:pPr>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lang w:eastAsia="es-MX"/>
        </w:rPr>
        <w:t xml:space="preserve">Como se advierte, todos los elementos contenidos en la credencial hacen a su titular, identificado, identificable e incluso ubicable en su domicilio. </w:t>
      </w:r>
      <w:r w:rsidRPr="00901ABB">
        <w:rPr>
          <w:rFonts w:ascii="Palatino Linotype" w:hAnsi="Palatino Linotype" w:cs="Tahoma"/>
          <w:sz w:val="22"/>
          <w:szCs w:val="22"/>
        </w:rPr>
        <w:t xml:space="preserve">El número o la clave de la credencial de </w:t>
      </w:r>
      <w:r w:rsidR="00344AB5" w:rsidRPr="00901ABB">
        <w:rPr>
          <w:rFonts w:ascii="Palatino Linotype" w:hAnsi="Palatino Linotype" w:cs="Tahoma"/>
          <w:sz w:val="22"/>
          <w:szCs w:val="22"/>
        </w:rPr>
        <w:t>elector</w:t>
      </w:r>
      <w:r w:rsidRPr="00901ABB">
        <w:rPr>
          <w:rFonts w:ascii="Palatino Linotype" w:hAnsi="Palatino Linotype" w:cs="Tahoma"/>
          <w:sz w:val="22"/>
          <w:szCs w:val="22"/>
        </w:rPr>
        <w:t xml:space="preserve">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37CC9FE8" w14:textId="77777777" w:rsidR="00B300AC" w:rsidRPr="00901ABB" w:rsidRDefault="00B300AC" w:rsidP="009A5563">
      <w:pPr>
        <w:spacing w:line="360" w:lineRule="auto"/>
        <w:contextualSpacing/>
        <w:jc w:val="both"/>
        <w:rPr>
          <w:rFonts w:ascii="Palatino Linotype" w:hAnsi="Palatino Linotype" w:cs="Tahoma"/>
          <w:sz w:val="22"/>
          <w:szCs w:val="22"/>
        </w:rPr>
      </w:pPr>
    </w:p>
    <w:p w14:paraId="005426A8" w14:textId="77777777" w:rsidR="009A5563" w:rsidRPr="00901ABB" w:rsidRDefault="009A5563" w:rsidP="009A5563">
      <w:pPr>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75BBCE5" w14:textId="77777777" w:rsidR="009A5563" w:rsidRPr="00901ABB" w:rsidRDefault="009A5563" w:rsidP="009A5563">
      <w:pPr>
        <w:spacing w:line="360" w:lineRule="auto"/>
        <w:contextualSpacing/>
        <w:jc w:val="both"/>
        <w:rPr>
          <w:rFonts w:ascii="Palatino Linotype" w:hAnsi="Palatino Linotype" w:cs="Tahoma"/>
          <w:sz w:val="22"/>
          <w:szCs w:val="22"/>
        </w:rPr>
      </w:pPr>
    </w:p>
    <w:p w14:paraId="556A6A11" w14:textId="77777777" w:rsidR="009A5563" w:rsidRPr="00901ABB" w:rsidRDefault="009A5563" w:rsidP="009A5563">
      <w:pPr>
        <w:spacing w:line="360" w:lineRule="auto"/>
        <w:contextualSpacing/>
        <w:jc w:val="both"/>
        <w:rPr>
          <w:rFonts w:ascii="Palatino Linotype" w:eastAsia="Calibri" w:hAnsi="Palatino Linotype" w:cs="Tahoma"/>
          <w:bCs/>
          <w:sz w:val="22"/>
          <w:szCs w:val="22"/>
          <w:lang w:val="es-ES"/>
        </w:rPr>
      </w:pPr>
      <w:r w:rsidRPr="00901ABB">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w:t>
      </w:r>
      <w:r w:rsidRPr="00901ABB">
        <w:rPr>
          <w:rFonts w:ascii="Palatino Linotype" w:hAnsi="Palatino Linotype" w:cs="Tahoma"/>
          <w:sz w:val="22"/>
          <w:szCs w:val="22"/>
        </w:rPr>
        <w:lastRenderedPageBreak/>
        <w:t xml:space="preserve">establecida en el </w:t>
      </w:r>
      <w:r w:rsidRPr="00901ABB">
        <w:rPr>
          <w:rFonts w:ascii="Palatino Linotype" w:eastAsia="Calibri" w:hAnsi="Palatino Linotype" w:cs="Tahoma"/>
          <w:bCs/>
          <w:sz w:val="22"/>
          <w:szCs w:val="22"/>
          <w:lang w:val="es-ES"/>
        </w:rPr>
        <w:t>artículo 143, fracción I, de la Ley de Transparencia y Acceso a la Información Pública del Estado de México y Municipios.</w:t>
      </w:r>
    </w:p>
    <w:p w14:paraId="6E740456" w14:textId="77777777" w:rsidR="009A5563" w:rsidRPr="00901ABB" w:rsidRDefault="009A5563" w:rsidP="009A5563">
      <w:pPr>
        <w:tabs>
          <w:tab w:val="left" w:pos="4962"/>
        </w:tabs>
        <w:spacing w:line="360" w:lineRule="auto"/>
        <w:ind w:right="-28"/>
        <w:jc w:val="both"/>
        <w:rPr>
          <w:rFonts w:ascii="Palatino Linotype" w:eastAsia="Calibri" w:hAnsi="Palatino Linotype" w:cs="Tahoma"/>
          <w:b/>
          <w:iCs/>
          <w:sz w:val="22"/>
          <w:szCs w:val="22"/>
          <w:lang w:eastAsia="es-ES_tradnl"/>
        </w:rPr>
      </w:pPr>
    </w:p>
    <w:p w14:paraId="73D7423D" w14:textId="77777777" w:rsidR="009A5563" w:rsidRPr="00901ABB" w:rsidRDefault="009A5563" w:rsidP="009A5563">
      <w:pPr>
        <w:pStyle w:val="Prrafodelista"/>
        <w:numPr>
          <w:ilvl w:val="0"/>
          <w:numId w:val="14"/>
        </w:numPr>
        <w:tabs>
          <w:tab w:val="left" w:pos="4962"/>
        </w:tabs>
        <w:spacing w:line="360" w:lineRule="auto"/>
        <w:ind w:right="-28"/>
        <w:jc w:val="both"/>
        <w:rPr>
          <w:rFonts w:ascii="Palatino Linotype" w:eastAsia="Calibri" w:hAnsi="Palatino Linotype" w:cs="Tahoma"/>
          <w:b/>
          <w:iCs/>
          <w:szCs w:val="22"/>
          <w:lang w:eastAsia="es-ES_tradnl"/>
        </w:rPr>
      </w:pPr>
      <w:r w:rsidRPr="00901ABB">
        <w:rPr>
          <w:rFonts w:ascii="Palatino Linotype" w:eastAsia="Calibri" w:hAnsi="Palatino Linotype" w:cs="Tahoma"/>
          <w:b/>
          <w:iCs/>
          <w:szCs w:val="22"/>
          <w:lang w:eastAsia="es-ES_tradnl"/>
        </w:rPr>
        <w:t xml:space="preserve">Cédula de Identificación Fiscal. </w:t>
      </w:r>
    </w:p>
    <w:p w14:paraId="241506B0" w14:textId="77777777" w:rsidR="009A5563" w:rsidRPr="00901ABB" w:rsidRDefault="009A5563" w:rsidP="009A5563">
      <w:pPr>
        <w:tabs>
          <w:tab w:val="left" w:pos="4962"/>
        </w:tabs>
        <w:spacing w:line="360" w:lineRule="auto"/>
        <w:ind w:right="-28"/>
        <w:jc w:val="both"/>
        <w:rPr>
          <w:rFonts w:ascii="Palatino Linotype" w:eastAsia="Calibri" w:hAnsi="Palatino Linotype" w:cs="Tahoma"/>
          <w:bCs/>
          <w:iCs/>
          <w:sz w:val="22"/>
          <w:szCs w:val="22"/>
          <w:lang w:eastAsia="es-ES_tradnl"/>
        </w:rPr>
      </w:pPr>
    </w:p>
    <w:p w14:paraId="1B4F3751" w14:textId="458D46E2"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909E53C" w14:textId="77777777"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BABFB3A" w14:textId="77777777" w:rsidR="009A5563" w:rsidRPr="00901ABB" w:rsidRDefault="009A5563" w:rsidP="009A5563">
      <w:pPr>
        <w:spacing w:line="360" w:lineRule="auto"/>
        <w:jc w:val="both"/>
        <w:rPr>
          <w:rFonts w:ascii="Palatino Linotype" w:hAnsi="Palatino Linotype" w:cs="Tahoma"/>
          <w:bCs/>
          <w:iCs/>
          <w:sz w:val="22"/>
          <w:szCs w:val="22"/>
        </w:rPr>
      </w:pPr>
    </w:p>
    <w:p w14:paraId="2FD19E0A" w14:textId="3848C210" w:rsidR="009A5563" w:rsidRPr="00901ABB" w:rsidRDefault="009A5563" w:rsidP="009A5563">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 xml:space="preserve">En ese contexto, conforme a la página oficial del Servicio de Administración Tributaria, en el apartado Obtén tu cédula de identificación fiscal (consultado el </w:t>
      </w:r>
      <w:r w:rsidR="005C2DDE" w:rsidRPr="00901ABB">
        <w:rPr>
          <w:rFonts w:ascii="Palatino Linotype" w:eastAsia="Calibri" w:hAnsi="Palatino Linotype" w:cs="Tahoma"/>
          <w:bCs/>
          <w:iCs/>
          <w:sz w:val="22"/>
          <w:szCs w:val="22"/>
          <w:lang w:eastAsia="es-ES_tradnl"/>
        </w:rPr>
        <w:t>tres</w:t>
      </w:r>
      <w:r w:rsidRPr="00901ABB">
        <w:rPr>
          <w:rFonts w:ascii="Palatino Linotype" w:eastAsia="Calibri" w:hAnsi="Palatino Linotype" w:cs="Tahoma"/>
          <w:bCs/>
          <w:iCs/>
          <w:sz w:val="22"/>
          <w:szCs w:val="22"/>
          <w:lang w:eastAsia="es-ES_tradnl"/>
        </w:rPr>
        <w:t xml:space="preserve"> de </w:t>
      </w:r>
      <w:r w:rsidR="005C2DDE" w:rsidRPr="00901ABB">
        <w:rPr>
          <w:rFonts w:ascii="Palatino Linotype" w:eastAsia="Calibri" w:hAnsi="Palatino Linotype" w:cs="Tahoma"/>
          <w:bCs/>
          <w:iCs/>
          <w:sz w:val="22"/>
          <w:szCs w:val="22"/>
          <w:lang w:eastAsia="es-ES_tradnl"/>
        </w:rPr>
        <w:t>febrero de dos mil veintitrés</w:t>
      </w:r>
      <w:r w:rsidRPr="00901ABB">
        <w:rPr>
          <w:rFonts w:ascii="Palatino Linotype" w:eastAsia="Calibri" w:hAnsi="Palatino Linotype" w:cs="Tahoma"/>
          <w:bCs/>
          <w:iCs/>
          <w:sz w:val="22"/>
          <w:szCs w:val="22"/>
          <w:lang w:eastAsia="es-ES_tradnl"/>
        </w:rPr>
        <w:t xml:space="preserve"> a las catorce horas en la liga </w:t>
      </w:r>
      <w:hyperlink r:id="rId15" w:history="1">
        <w:r w:rsidRPr="00901ABB">
          <w:rPr>
            <w:rStyle w:val="Hipervnculo"/>
            <w:rFonts w:ascii="Palatino Linotype" w:eastAsia="Calibri" w:hAnsi="Palatino Linotype" w:cs="Tahoma"/>
            <w:bCs/>
            <w:iCs/>
            <w:sz w:val="22"/>
            <w:szCs w:val="22"/>
            <w:lang w:eastAsia="es-ES_tradnl"/>
          </w:rPr>
          <w:t>https://www.sat.gob.mx/aplicacion/28889/obten-tu-cedula-de-identificacion-fiscal</w:t>
        </w:r>
      </w:hyperlink>
      <w:r w:rsidRPr="00901ABB">
        <w:rPr>
          <w:rFonts w:ascii="Palatino Linotype" w:eastAsia="Calibri" w:hAnsi="Palatino Linotype" w:cs="Tahoma"/>
          <w:bCs/>
          <w:iCs/>
          <w:sz w:val="22"/>
          <w:szCs w:val="22"/>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17A8A16E" w14:textId="77777777" w:rsidR="009A5563" w:rsidRPr="00901ABB" w:rsidRDefault="009A5563" w:rsidP="009A5563">
      <w:pPr>
        <w:spacing w:line="360" w:lineRule="auto"/>
        <w:jc w:val="both"/>
        <w:rPr>
          <w:rFonts w:ascii="Palatino Linotype" w:hAnsi="Palatino Linotype" w:cs="Tahoma"/>
          <w:bCs/>
          <w:iCs/>
          <w:sz w:val="22"/>
          <w:szCs w:val="22"/>
        </w:rPr>
      </w:pPr>
    </w:p>
    <w:p w14:paraId="3B45AA7D" w14:textId="1EF5BE75"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 xml:space="preserve">En ese orden de ideas, la clave del Registro Federal de </w:t>
      </w:r>
      <w:r w:rsidR="00344AB5" w:rsidRPr="00901ABB">
        <w:rPr>
          <w:rFonts w:ascii="Palatino Linotype" w:hAnsi="Palatino Linotype" w:cs="Tahoma"/>
          <w:bCs/>
          <w:sz w:val="22"/>
          <w:szCs w:val="22"/>
        </w:rPr>
        <w:t>Contribuyentes</w:t>
      </w:r>
      <w:r w:rsidRPr="00901ABB">
        <w:rPr>
          <w:rFonts w:ascii="Palatino Linotype" w:hAnsi="Palatino Linotype" w:cs="Tahoma"/>
          <w:bCs/>
          <w:sz w:val="22"/>
          <w:szCs w:val="22"/>
        </w:rPr>
        <w:t xml:space="preserve"> es el medio de control que tiene la Secretaría de Hacienda y Crédito Público, a través del Servicio de Administración Tributaria, para exigir y vigilar el cumplimiento de las obligaciones fiscales de los </w:t>
      </w:r>
      <w:r w:rsidRPr="00901ABB">
        <w:rPr>
          <w:rFonts w:ascii="Palatino Linotype" w:hAnsi="Palatino Linotype" w:cs="Tahoma"/>
          <w:bCs/>
          <w:sz w:val="22"/>
          <w:szCs w:val="22"/>
        </w:rPr>
        <w:lastRenderedPageBreak/>
        <w:t>contribuyentes; mientras que los particulares tramitan dicho dato, con el único propósito de realizar mediante esa clave de identificación, operaciones o actividades de naturaleza fiscal.</w:t>
      </w:r>
    </w:p>
    <w:p w14:paraId="7AAA59B8" w14:textId="77777777" w:rsidR="009A5563" w:rsidRPr="00901ABB" w:rsidRDefault="009A5563" w:rsidP="009A5563">
      <w:pPr>
        <w:spacing w:line="360" w:lineRule="auto"/>
        <w:jc w:val="both"/>
        <w:rPr>
          <w:rFonts w:ascii="Palatino Linotype" w:hAnsi="Palatino Linotype" w:cs="Tahoma"/>
          <w:bCs/>
          <w:sz w:val="22"/>
          <w:szCs w:val="22"/>
        </w:rPr>
      </w:pPr>
    </w:p>
    <w:p w14:paraId="7440DFA7" w14:textId="77777777"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7D0F496" w14:textId="77777777" w:rsidR="009A5563" w:rsidRPr="00901ABB" w:rsidRDefault="009A5563" w:rsidP="009A5563">
      <w:pPr>
        <w:spacing w:line="360" w:lineRule="auto"/>
        <w:jc w:val="both"/>
        <w:rPr>
          <w:rFonts w:ascii="Palatino Linotype" w:hAnsi="Palatino Linotype" w:cs="Tahoma"/>
          <w:bCs/>
          <w:sz w:val="22"/>
          <w:szCs w:val="22"/>
        </w:rPr>
      </w:pPr>
    </w:p>
    <w:p w14:paraId="2644267D" w14:textId="77777777"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5D06B6CE" w14:textId="77777777" w:rsidR="00774277" w:rsidRPr="00901ABB" w:rsidRDefault="00774277" w:rsidP="009A5563">
      <w:pPr>
        <w:spacing w:line="360" w:lineRule="auto"/>
        <w:jc w:val="both"/>
        <w:rPr>
          <w:rFonts w:ascii="Palatino Linotype" w:hAnsi="Palatino Linotype" w:cs="Tahoma"/>
          <w:bCs/>
          <w:sz w:val="22"/>
          <w:szCs w:val="22"/>
        </w:rPr>
      </w:pPr>
    </w:p>
    <w:p w14:paraId="5965F521" w14:textId="77777777" w:rsidR="009A5563" w:rsidRPr="00901ABB" w:rsidRDefault="009A5563" w:rsidP="009A5563">
      <w:pPr>
        <w:widowControl w:val="0"/>
        <w:spacing w:line="360" w:lineRule="auto"/>
        <w:ind w:left="567" w:right="567"/>
        <w:jc w:val="both"/>
        <w:rPr>
          <w:rFonts w:ascii="Palatino Linotype" w:hAnsi="Palatino Linotype" w:cs="Tahoma"/>
          <w:bCs/>
          <w:i/>
          <w:iCs/>
          <w:sz w:val="22"/>
          <w:szCs w:val="22"/>
        </w:rPr>
      </w:pPr>
      <w:r w:rsidRPr="00901ABB">
        <w:rPr>
          <w:rFonts w:ascii="Palatino Linotype" w:hAnsi="Palatino Linotype" w:cs="Tahoma"/>
          <w:b/>
          <w:i/>
          <w:iCs/>
          <w:sz w:val="22"/>
          <w:szCs w:val="22"/>
        </w:rPr>
        <w:t>“Registro Federal de Contribuyentes (RFC) de personas físicas.</w:t>
      </w:r>
      <w:r w:rsidRPr="00901ABB">
        <w:rPr>
          <w:rFonts w:ascii="Palatino Linotype" w:hAnsi="Palatino Linotype" w:cs="Tahoma"/>
          <w:bCs/>
          <w:i/>
          <w:iCs/>
          <w:sz w:val="22"/>
          <w:szCs w:val="22"/>
        </w:rPr>
        <w:t xml:space="preserve"> El RFC es una clave de carácter fiscal, única e irrepetible, que permite identificar al titular, su edad y fecha de nacimiento, por lo que es un dato personal de carácter confidencial.”</w:t>
      </w:r>
    </w:p>
    <w:p w14:paraId="3779E40E" w14:textId="77777777" w:rsidR="009A5563" w:rsidRPr="00901ABB" w:rsidRDefault="009A5563" w:rsidP="009A5563">
      <w:pPr>
        <w:spacing w:line="360" w:lineRule="auto"/>
        <w:jc w:val="both"/>
        <w:rPr>
          <w:rFonts w:ascii="Palatino Linotype" w:hAnsi="Palatino Linotype" w:cs="Tahoma"/>
          <w:bCs/>
          <w:sz w:val="22"/>
          <w:szCs w:val="22"/>
        </w:rPr>
      </w:pPr>
    </w:p>
    <w:p w14:paraId="5A2ECA98" w14:textId="77777777" w:rsidR="009A5563" w:rsidRPr="00901ABB" w:rsidRDefault="009A5563" w:rsidP="009A5563">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501F1D6F" w14:textId="77777777" w:rsidR="009A5563" w:rsidRPr="00901ABB" w:rsidRDefault="009A5563" w:rsidP="009A5563">
      <w:pPr>
        <w:tabs>
          <w:tab w:val="left" w:pos="4962"/>
        </w:tabs>
        <w:spacing w:line="360" w:lineRule="auto"/>
        <w:ind w:right="-28"/>
        <w:jc w:val="both"/>
        <w:rPr>
          <w:rFonts w:ascii="Palatino Linotype" w:eastAsia="Calibri" w:hAnsi="Palatino Linotype" w:cs="Tahoma"/>
          <w:bCs/>
          <w:iCs/>
          <w:sz w:val="22"/>
          <w:szCs w:val="22"/>
          <w:lang w:eastAsia="es-ES_tradnl"/>
        </w:rPr>
      </w:pPr>
    </w:p>
    <w:p w14:paraId="5772A02A" w14:textId="3777614A" w:rsidR="009A5563" w:rsidRPr="00901ABB" w:rsidRDefault="009A5563" w:rsidP="00454465">
      <w:pPr>
        <w:numPr>
          <w:ilvl w:val="0"/>
          <w:numId w:val="13"/>
        </w:numPr>
        <w:spacing w:line="360" w:lineRule="auto"/>
        <w:contextualSpacing/>
        <w:jc w:val="both"/>
        <w:rPr>
          <w:rFonts w:ascii="Palatino Linotype" w:eastAsia="Calibri" w:hAnsi="Palatino Linotype" w:cs="Tahoma"/>
          <w:b/>
          <w:bCs/>
          <w:sz w:val="22"/>
          <w:szCs w:val="22"/>
        </w:rPr>
      </w:pPr>
      <w:r w:rsidRPr="00901ABB">
        <w:rPr>
          <w:rFonts w:ascii="Palatino Linotype" w:eastAsia="Calibri" w:hAnsi="Palatino Linotype" w:cs="Tahoma"/>
          <w:b/>
          <w:bCs/>
          <w:sz w:val="22"/>
          <w:szCs w:val="22"/>
        </w:rPr>
        <w:t>Domicilio particular y comprobante de domicilio.</w:t>
      </w:r>
    </w:p>
    <w:p w14:paraId="423859DB" w14:textId="77777777" w:rsidR="00325479" w:rsidRPr="00901ABB" w:rsidRDefault="00325479" w:rsidP="00325479">
      <w:pPr>
        <w:spacing w:line="360" w:lineRule="auto"/>
        <w:ind w:left="720"/>
        <w:contextualSpacing/>
        <w:jc w:val="both"/>
        <w:rPr>
          <w:rFonts w:ascii="Palatino Linotype" w:eastAsia="Calibri" w:hAnsi="Palatino Linotype" w:cs="Tahoma"/>
          <w:b/>
          <w:bCs/>
          <w:sz w:val="22"/>
          <w:szCs w:val="22"/>
        </w:rPr>
      </w:pPr>
    </w:p>
    <w:p w14:paraId="63774A44" w14:textId="77777777" w:rsidR="009A5563" w:rsidRPr="00901ABB" w:rsidRDefault="009A5563" w:rsidP="009A5563">
      <w:pPr>
        <w:spacing w:line="360" w:lineRule="auto"/>
        <w:ind w:right="-93"/>
        <w:jc w:val="both"/>
        <w:rPr>
          <w:rFonts w:ascii="Palatino Linotype" w:hAnsi="Palatino Linotype" w:cs="Tahoma"/>
          <w:sz w:val="22"/>
          <w:szCs w:val="22"/>
          <w:lang w:val="es-ES"/>
        </w:rPr>
      </w:pPr>
      <w:r w:rsidRPr="00901ABB">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268F8D4" w14:textId="77777777" w:rsidR="009A5563" w:rsidRPr="00901ABB" w:rsidRDefault="009A5563" w:rsidP="009A5563">
      <w:pPr>
        <w:spacing w:line="360" w:lineRule="auto"/>
        <w:ind w:right="-93"/>
        <w:jc w:val="both"/>
        <w:rPr>
          <w:rFonts w:ascii="Palatino Linotype" w:hAnsi="Palatino Linotype" w:cs="Tahoma"/>
          <w:sz w:val="22"/>
          <w:szCs w:val="22"/>
          <w:lang w:val="es-ES"/>
        </w:rPr>
      </w:pPr>
    </w:p>
    <w:p w14:paraId="401ECCF5" w14:textId="77777777" w:rsidR="009A5563" w:rsidRPr="00901ABB" w:rsidRDefault="009A5563" w:rsidP="009A5563">
      <w:pPr>
        <w:spacing w:line="360" w:lineRule="auto"/>
        <w:ind w:right="-93"/>
        <w:jc w:val="both"/>
        <w:rPr>
          <w:rFonts w:ascii="Palatino Linotype" w:hAnsi="Palatino Linotype" w:cs="Tahoma"/>
          <w:b/>
          <w:sz w:val="22"/>
          <w:szCs w:val="22"/>
          <w:lang w:val="es-ES"/>
        </w:rPr>
      </w:pPr>
      <w:r w:rsidRPr="00901ABB">
        <w:rPr>
          <w:rFonts w:ascii="Palatino Linotype" w:hAnsi="Palatino Linotype" w:cs="Tahoma"/>
          <w:sz w:val="22"/>
          <w:szCs w:val="22"/>
          <w:lang w:val="es-ES"/>
        </w:rPr>
        <w:t>De la misma manera, lo establece el artículo 29 del Código Civil Federal, al precisar que el domicilio de personas físicas</w:t>
      </w:r>
      <w:r w:rsidRPr="00901ABB">
        <w:rPr>
          <w:rFonts w:ascii="Palatino Linotype" w:hAnsi="Palatino Linotype" w:cs="Tahoma"/>
          <w:b/>
          <w:sz w:val="22"/>
          <w:szCs w:val="22"/>
          <w:lang w:val="es-ES"/>
        </w:rPr>
        <w:t>, es el lugar donde residen habitualmente, el lugar del centro principal de sus negocios, donde residan o el lugar donde se encuentren.</w:t>
      </w:r>
    </w:p>
    <w:p w14:paraId="78A9BB3A" w14:textId="77777777" w:rsidR="009A5563" w:rsidRPr="00901ABB" w:rsidRDefault="009A5563" w:rsidP="009A5563">
      <w:pPr>
        <w:spacing w:line="360" w:lineRule="auto"/>
        <w:jc w:val="both"/>
        <w:rPr>
          <w:rFonts w:ascii="Palatino Linotype" w:eastAsia="Calibri" w:hAnsi="Palatino Linotype" w:cs="Tahoma"/>
          <w:b/>
          <w:bCs/>
          <w:sz w:val="22"/>
          <w:szCs w:val="22"/>
        </w:rPr>
      </w:pPr>
    </w:p>
    <w:p w14:paraId="22809350" w14:textId="77777777" w:rsidR="009A5563" w:rsidRPr="00901ABB" w:rsidRDefault="009A5563" w:rsidP="009A5563">
      <w:pPr>
        <w:spacing w:line="360" w:lineRule="auto"/>
        <w:ind w:right="-93"/>
        <w:jc w:val="both"/>
        <w:rPr>
          <w:rFonts w:ascii="Palatino Linotype" w:hAnsi="Palatino Linotype" w:cs="Tahoma"/>
          <w:sz w:val="22"/>
          <w:szCs w:val="22"/>
          <w:lang w:val="es-ES"/>
        </w:rPr>
      </w:pPr>
      <w:r w:rsidRPr="00901ABB">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9A025A0" w14:textId="77777777" w:rsidR="009A5563" w:rsidRPr="00901ABB" w:rsidRDefault="009A5563" w:rsidP="009A5563">
      <w:pPr>
        <w:spacing w:line="360" w:lineRule="auto"/>
        <w:ind w:right="-93"/>
        <w:jc w:val="both"/>
        <w:rPr>
          <w:rFonts w:ascii="Palatino Linotype" w:hAnsi="Palatino Linotype" w:cs="Tahoma"/>
          <w:sz w:val="22"/>
          <w:szCs w:val="22"/>
          <w:lang w:val="es-ES"/>
        </w:rPr>
      </w:pPr>
    </w:p>
    <w:p w14:paraId="4FD0427E" w14:textId="77777777" w:rsidR="009A5563" w:rsidRPr="00901ABB" w:rsidRDefault="009A5563" w:rsidP="009A5563">
      <w:pPr>
        <w:spacing w:line="360" w:lineRule="auto"/>
        <w:ind w:right="-93"/>
        <w:jc w:val="both"/>
        <w:rPr>
          <w:rFonts w:ascii="Palatino Linotype" w:hAnsi="Palatino Linotype" w:cs="Tahoma"/>
          <w:sz w:val="22"/>
          <w:szCs w:val="22"/>
          <w:lang w:val="es-ES"/>
        </w:rPr>
      </w:pPr>
      <w:r w:rsidRPr="00901ABB">
        <w:rPr>
          <w:rFonts w:ascii="Palatino Linotype" w:hAnsi="Palatino Linotype" w:cs="Tahoma"/>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0393ADAD" w14:textId="77777777" w:rsidR="009A5563" w:rsidRPr="00901ABB" w:rsidRDefault="009A5563" w:rsidP="009A5563">
      <w:pPr>
        <w:spacing w:line="360" w:lineRule="auto"/>
        <w:ind w:right="-93"/>
        <w:jc w:val="both"/>
        <w:rPr>
          <w:rFonts w:ascii="Palatino Linotype" w:hAnsi="Palatino Linotype" w:cs="Tahoma"/>
          <w:sz w:val="22"/>
          <w:szCs w:val="22"/>
          <w:lang w:val="es-ES"/>
        </w:rPr>
      </w:pPr>
    </w:p>
    <w:p w14:paraId="537A676A" w14:textId="77777777" w:rsidR="009A5563" w:rsidRPr="00901ABB" w:rsidRDefault="009A5563" w:rsidP="009A5563">
      <w:pPr>
        <w:spacing w:line="360" w:lineRule="auto"/>
        <w:ind w:right="-93"/>
        <w:jc w:val="both"/>
        <w:rPr>
          <w:rFonts w:ascii="Palatino Linotype" w:hAnsi="Palatino Linotype" w:cs="Tahoma"/>
          <w:sz w:val="22"/>
          <w:szCs w:val="22"/>
          <w:lang w:val="es-ES"/>
        </w:rPr>
      </w:pPr>
      <w:r w:rsidRPr="00901ABB">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19DE35BC" w14:textId="77777777" w:rsidR="009A5563" w:rsidRPr="00901ABB" w:rsidRDefault="009A5563" w:rsidP="009A5563">
      <w:pPr>
        <w:spacing w:line="360" w:lineRule="auto"/>
        <w:jc w:val="both"/>
        <w:rPr>
          <w:rFonts w:ascii="Palatino Linotype" w:eastAsia="Calibri" w:hAnsi="Palatino Linotype" w:cs="Tahoma"/>
          <w:bCs/>
          <w:iCs/>
          <w:sz w:val="22"/>
          <w:szCs w:val="22"/>
        </w:rPr>
      </w:pPr>
    </w:p>
    <w:p w14:paraId="7CC03A2B" w14:textId="77777777" w:rsidR="009A5563" w:rsidRPr="00901ABB" w:rsidRDefault="009A5563" w:rsidP="009A5563">
      <w:pPr>
        <w:pStyle w:val="Prrafodelista"/>
        <w:numPr>
          <w:ilvl w:val="0"/>
          <w:numId w:val="14"/>
        </w:numPr>
        <w:tabs>
          <w:tab w:val="left" w:pos="4962"/>
        </w:tabs>
        <w:spacing w:line="360" w:lineRule="auto"/>
        <w:ind w:right="-28"/>
        <w:jc w:val="both"/>
        <w:rPr>
          <w:rFonts w:ascii="Palatino Linotype" w:eastAsia="Calibri" w:hAnsi="Palatino Linotype" w:cs="Tahoma"/>
          <w:b/>
          <w:iCs/>
          <w:szCs w:val="22"/>
        </w:rPr>
      </w:pPr>
      <w:r w:rsidRPr="00901ABB">
        <w:rPr>
          <w:rFonts w:ascii="Palatino Linotype" w:eastAsia="Calibri" w:hAnsi="Palatino Linotype" w:cs="Tahoma"/>
          <w:b/>
          <w:iCs/>
          <w:szCs w:val="22"/>
        </w:rPr>
        <w:t>Cartas de Recomendación.</w:t>
      </w:r>
    </w:p>
    <w:p w14:paraId="758491C2" w14:textId="77777777" w:rsidR="009A5563" w:rsidRPr="00901ABB" w:rsidRDefault="009A5563" w:rsidP="009A5563">
      <w:pPr>
        <w:spacing w:line="360" w:lineRule="auto"/>
        <w:jc w:val="both"/>
        <w:rPr>
          <w:rFonts w:ascii="Palatino Linotype" w:eastAsia="Calibri" w:hAnsi="Palatino Linotype" w:cs="Tahoma"/>
          <w:bCs/>
          <w:iCs/>
          <w:sz w:val="22"/>
          <w:szCs w:val="22"/>
        </w:rPr>
      </w:pPr>
    </w:p>
    <w:p w14:paraId="08CBA428" w14:textId="5340B9C9" w:rsidR="009A5563" w:rsidRPr="00901ABB" w:rsidRDefault="009A5563" w:rsidP="009A5563">
      <w:pPr>
        <w:spacing w:line="360" w:lineRule="auto"/>
        <w:jc w:val="both"/>
        <w:rPr>
          <w:rFonts w:ascii="Palatino Linotype" w:eastAsia="Calibri" w:hAnsi="Palatino Linotype" w:cs="Tahoma"/>
          <w:bCs/>
          <w:iCs/>
          <w:sz w:val="22"/>
          <w:szCs w:val="22"/>
        </w:rPr>
      </w:pPr>
      <w:r w:rsidRPr="00901ABB">
        <w:rPr>
          <w:rFonts w:ascii="Palatino Linotype" w:eastAsia="Calibri" w:hAnsi="Palatino Linotype" w:cs="Tahoma"/>
          <w:bCs/>
          <w:iCs/>
          <w:sz w:val="22"/>
          <w:szCs w:val="22"/>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07653647" w14:textId="77777777" w:rsidR="009A5563" w:rsidRPr="00901ABB" w:rsidRDefault="009A5563" w:rsidP="009A5563">
      <w:pPr>
        <w:spacing w:line="360" w:lineRule="auto"/>
        <w:ind w:right="-93"/>
        <w:jc w:val="both"/>
        <w:rPr>
          <w:rFonts w:ascii="Palatino Linotype" w:hAnsi="Palatino Linotype" w:cs="Tahoma"/>
          <w:sz w:val="22"/>
          <w:szCs w:val="22"/>
          <w:lang w:val="es-ES"/>
        </w:rPr>
      </w:pPr>
      <w:r w:rsidRPr="00901ABB">
        <w:rPr>
          <w:rFonts w:ascii="Palatino Linotype" w:eastAsia="Calibri" w:hAnsi="Palatino Linotype" w:cs="Tahoma"/>
          <w:bCs/>
          <w:iCs/>
          <w:sz w:val="22"/>
          <w:szCs w:val="22"/>
        </w:rPr>
        <w:t xml:space="preserve">Por lo que, se considera que dichos documentos actualizan la clasificación, de la causal establecida en el artículo 143, fracción I, de la </w:t>
      </w:r>
      <w:r w:rsidRPr="00901ABB">
        <w:rPr>
          <w:rFonts w:ascii="Palatino Linotype" w:hAnsi="Palatino Linotype" w:cs="Tahoma"/>
          <w:sz w:val="22"/>
          <w:szCs w:val="22"/>
          <w:lang w:val="es-ES"/>
        </w:rPr>
        <w:t>Ley de Transparencia y Acceso a la Información Pública del Estado de México y Municipios.</w:t>
      </w:r>
    </w:p>
    <w:p w14:paraId="0BFF748F" w14:textId="77777777" w:rsidR="009A5563" w:rsidRPr="00901ABB" w:rsidRDefault="009A5563" w:rsidP="00D611BF">
      <w:pPr>
        <w:spacing w:line="360" w:lineRule="auto"/>
        <w:ind w:right="-93"/>
        <w:jc w:val="both"/>
        <w:rPr>
          <w:rFonts w:ascii="Palatino Linotype" w:hAnsi="Palatino Linotype" w:cs="Tahoma"/>
          <w:sz w:val="22"/>
          <w:szCs w:val="22"/>
          <w:lang w:val="es-ES"/>
        </w:rPr>
      </w:pPr>
    </w:p>
    <w:p w14:paraId="2AA4A4DA" w14:textId="77777777" w:rsidR="00D611BF" w:rsidRPr="00901ABB" w:rsidRDefault="00D611BF" w:rsidP="00D611BF">
      <w:pPr>
        <w:pStyle w:val="Prrafodelista"/>
        <w:numPr>
          <w:ilvl w:val="0"/>
          <w:numId w:val="14"/>
        </w:numPr>
        <w:tabs>
          <w:tab w:val="left" w:pos="4962"/>
        </w:tabs>
        <w:spacing w:line="360" w:lineRule="auto"/>
        <w:ind w:right="-28"/>
        <w:jc w:val="both"/>
        <w:rPr>
          <w:rFonts w:ascii="Palatino Linotype" w:eastAsia="Calibri" w:hAnsi="Palatino Linotype" w:cs="Tahoma"/>
          <w:b/>
          <w:iCs/>
          <w:szCs w:val="22"/>
          <w:lang w:eastAsia="es-ES_tradnl"/>
        </w:rPr>
      </w:pPr>
      <w:r w:rsidRPr="00901ABB">
        <w:rPr>
          <w:rFonts w:ascii="Palatino Linotype" w:eastAsia="Calibri" w:hAnsi="Palatino Linotype" w:cs="Tahoma"/>
          <w:b/>
          <w:iCs/>
          <w:szCs w:val="22"/>
          <w:lang w:eastAsia="es-ES_tradnl"/>
        </w:rPr>
        <w:t xml:space="preserve">Certificado médico. </w:t>
      </w:r>
    </w:p>
    <w:p w14:paraId="09550423" w14:textId="77777777" w:rsidR="00D611BF" w:rsidRPr="00901ABB" w:rsidRDefault="00D611BF" w:rsidP="00D611BF">
      <w:pPr>
        <w:pStyle w:val="Prrafodelista"/>
        <w:spacing w:line="360" w:lineRule="auto"/>
        <w:jc w:val="both"/>
        <w:rPr>
          <w:rFonts w:ascii="Palatino Linotype" w:eastAsia="Calibri" w:hAnsi="Palatino Linotype" w:cs="Tahoma"/>
          <w:b/>
          <w:iCs/>
          <w:szCs w:val="22"/>
          <w:lang w:eastAsia="es-ES_tradnl"/>
        </w:rPr>
      </w:pPr>
    </w:p>
    <w:p w14:paraId="1D8C5B07" w14:textId="77777777" w:rsidR="00D611BF" w:rsidRPr="00901ABB" w:rsidRDefault="00D611BF" w:rsidP="00D611BF">
      <w:pPr>
        <w:spacing w:line="360" w:lineRule="auto"/>
        <w:jc w:val="both"/>
        <w:rPr>
          <w:rFonts w:ascii="Palatino Linotype" w:hAnsi="Palatino Linotype" w:cs="Tahoma"/>
          <w:b/>
          <w:bCs/>
          <w:sz w:val="22"/>
          <w:szCs w:val="22"/>
        </w:rPr>
      </w:pPr>
      <w:r w:rsidRPr="00901ABB">
        <w:rPr>
          <w:rFonts w:ascii="Palatino Linotype" w:hAnsi="Palatino Linotype" w:cs="Tahoma"/>
          <w:sz w:val="22"/>
          <w:szCs w:val="22"/>
        </w:rPr>
        <w:t xml:space="preserve">En principio, es de señalar que cualquier información que dé cuenta del </w:t>
      </w:r>
      <w:r w:rsidRPr="00901ABB">
        <w:rPr>
          <w:rFonts w:ascii="Palatino Linotype" w:hAnsi="Palatino Linotype" w:cs="Tahoma"/>
          <w:b/>
          <w:bCs/>
          <w:sz w:val="22"/>
          <w:szCs w:val="22"/>
        </w:rPr>
        <w:t>estado de salud de una persona</w:t>
      </w:r>
      <w:r w:rsidRPr="00901ABB">
        <w:rPr>
          <w:rFonts w:ascii="Palatino Linotype" w:hAnsi="Palatino Linotype" w:cs="Tahoma"/>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901ABB">
        <w:rPr>
          <w:rFonts w:ascii="Palatino Linotype" w:hAnsi="Palatino Linotype" w:cs="Tahoma"/>
          <w:b/>
          <w:bCs/>
          <w:sz w:val="22"/>
          <w:szCs w:val="22"/>
        </w:rPr>
        <w:t>den cuenta del estado de salud, ya sea físico o mental.</w:t>
      </w:r>
    </w:p>
    <w:p w14:paraId="2C8CEABE" w14:textId="77777777" w:rsidR="00D611BF" w:rsidRPr="00901ABB" w:rsidRDefault="00D611BF" w:rsidP="00D611BF">
      <w:pPr>
        <w:spacing w:line="360" w:lineRule="auto"/>
        <w:jc w:val="both"/>
        <w:rPr>
          <w:rFonts w:ascii="Palatino Linotype" w:hAnsi="Palatino Linotype" w:cs="Tahoma"/>
          <w:sz w:val="22"/>
          <w:szCs w:val="22"/>
        </w:rPr>
      </w:pPr>
    </w:p>
    <w:p w14:paraId="34B9D459" w14:textId="419D3C90" w:rsidR="00D611BF" w:rsidRPr="00901ABB" w:rsidRDefault="00D611BF" w:rsidP="00454465">
      <w:pPr>
        <w:spacing w:line="360" w:lineRule="auto"/>
        <w:ind w:right="-93"/>
        <w:jc w:val="both"/>
        <w:rPr>
          <w:rFonts w:ascii="Palatino Linotype" w:eastAsia="Calibri" w:hAnsi="Palatino Linotype" w:cs="Tahoma"/>
          <w:sz w:val="22"/>
          <w:szCs w:val="22"/>
          <w:lang w:val="es-ES"/>
        </w:rPr>
      </w:pPr>
      <w:r w:rsidRPr="00901ABB">
        <w:rPr>
          <w:rFonts w:ascii="Palatino Linotype" w:eastAsia="Calibri" w:hAnsi="Palatino Linotype" w:cs="Tahoma"/>
          <w:sz w:val="22"/>
          <w:szCs w:val="22"/>
          <w:lang w:val="es-ES"/>
        </w:rPr>
        <w:t xml:space="preserve">De tales circunstancias, se considera que la información contenida en el certificado </w:t>
      </w:r>
      <w:r w:rsidR="00344AB5" w:rsidRPr="00901ABB">
        <w:rPr>
          <w:rFonts w:ascii="Palatino Linotype" w:eastAsia="Calibri" w:hAnsi="Palatino Linotype" w:cs="Tahoma"/>
          <w:sz w:val="22"/>
          <w:szCs w:val="22"/>
          <w:lang w:val="es-ES"/>
        </w:rPr>
        <w:t>médico</w:t>
      </w:r>
      <w:r w:rsidRPr="00901ABB">
        <w:rPr>
          <w:rFonts w:ascii="Palatino Linotype" w:eastAsia="Calibri" w:hAnsi="Palatino Linotype" w:cs="Tahoma"/>
          <w:sz w:val="22"/>
          <w:szCs w:val="22"/>
          <w:lang w:val="es-ES"/>
        </w:rPr>
        <w:t xml:space="preserve"> únicamente identifica el estado de salud físico y mental de la servidora pública, lo cual guarda </w:t>
      </w:r>
      <w:r w:rsidRPr="00901ABB">
        <w:rPr>
          <w:rFonts w:ascii="Palatino Linotype" w:eastAsia="Calibri" w:hAnsi="Palatino Linotype" w:cs="Tahoma"/>
          <w:sz w:val="22"/>
          <w:szCs w:val="22"/>
          <w:lang w:val="es-ES"/>
        </w:rPr>
        <w:lastRenderedPageBreak/>
        <w:t>el carácter confidencial, en términos del artículo 143, fracción I, de la Ley de Transparencia y Acceso a la Información Pública del Estado de México y Municipios.</w:t>
      </w:r>
    </w:p>
    <w:p w14:paraId="06DBF490" w14:textId="77777777" w:rsidR="00325479" w:rsidRPr="00901ABB" w:rsidRDefault="00325479" w:rsidP="00454465">
      <w:pPr>
        <w:spacing w:line="360" w:lineRule="auto"/>
        <w:ind w:right="-93"/>
        <w:jc w:val="both"/>
        <w:rPr>
          <w:rFonts w:ascii="Palatino Linotype" w:eastAsia="Calibri" w:hAnsi="Palatino Linotype" w:cs="Tahoma"/>
          <w:sz w:val="22"/>
          <w:szCs w:val="22"/>
          <w:lang w:val="es-ES"/>
        </w:rPr>
      </w:pPr>
    </w:p>
    <w:p w14:paraId="581419B8" w14:textId="77777777" w:rsidR="00D611BF" w:rsidRPr="00901ABB" w:rsidRDefault="00D611BF" w:rsidP="00D611BF">
      <w:pPr>
        <w:pStyle w:val="Prrafodelista"/>
        <w:numPr>
          <w:ilvl w:val="0"/>
          <w:numId w:val="14"/>
        </w:numPr>
        <w:tabs>
          <w:tab w:val="left" w:pos="4962"/>
        </w:tabs>
        <w:spacing w:line="360" w:lineRule="auto"/>
        <w:ind w:right="-28"/>
        <w:jc w:val="both"/>
        <w:rPr>
          <w:rFonts w:ascii="Palatino Linotype" w:eastAsia="Calibri" w:hAnsi="Palatino Linotype" w:cs="Tahoma"/>
          <w:b/>
          <w:iCs/>
          <w:szCs w:val="22"/>
          <w:lang w:eastAsia="es-ES_tradnl"/>
        </w:rPr>
      </w:pPr>
      <w:r w:rsidRPr="00901ABB">
        <w:rPr>
          <w:rFonts w:ascii="Palatino Linotype" w:eastAsia="Calibri" w:hAnsi="Palatino Linotype" w:cs="Tahoma"/>
          <w:b/>
          <w:iCs/>
          <w:szCs w:val="22"/>
          <w:lang w:eastAsia="es-ES_tradnl"/>
        </w:rPr>
        <w:t>Constancia y Clave Única de Registro de Población.</w:t>
      </w:r>
    </w:p>
    <w:p w14:paraId="162B9B50" w14:textId="77777777" w:rsidR="00D611BF" w:rsidRPr="00901ABB" w:rsidRDefault="00D611BF" w:rsidP="00D611BF">
      <w:pPr>
        <w:tabs>
          <w:tab w:val="left" w:pos="4962"/>
        </w:tabs>
        <w:spacing w:line="360" w:lineRule="auto"/>
        <w:ind w:right="-28"/>
        <w:jc w:val="both"/>
        <w:rPr>
          <w:rFonts w:ascii="Palatino Linotype" w:eastAsia="Calibri" w:hAnsi="Palatino Linotype" w:cs="Tahoma"/>
          <w:b/>
          <w:iCs/>
          <w:sz w:val="22"/>
          <w:szCs w:val="22"/>
          <w:lang w:eastAsia="es-ES_tradnl"/>
        </w:rPr>
      </w:pPr>
    </w:p>
    <w:p w14:paraId="21F1FC05" w14:textId="77777777" w:rsidR="00D611BF" w:rsidRPr="00901ABB" w:rsidRDefault="00D611BF" w:rsidP="00D611BF">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B5E08E2" w14:textId="77777777" w:rsidR="00D611BF" w:rsidRPr="00901ABB" w:rsidRDefault="00D611BF" w:rsidP="00D611BF">
      <w:pPr>
        <w:spacing w:line="360" w:lineRule="auto"/>
        <w:jc w:val="both"/>
        <w:rPr>
          <w:rFonts w:ascii="Palatino Linotype" w:hAnsi="Palatino Linotype" w:cs="Tahoma"/>
          <w:bCs/>
          <w:sz w:val="22"/>
          <w:szCs w:val="22"/>
        </w:rPr>
      </w:pPr>
    </w:p>
    <w:p w14:paraId="4187A15D" w14:textId="77777777" w:rsidR="00D611BF" w:rsidRPr="00901ABB" w:rsidRDefault="00D611BF" w:rsidP="00D611BF">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B464FC5" w14:textId="77777777" w:rsidR="00D611BF" w:rsidRPr="00901ABB" w:rsidRDefault="00D611BF" w:rsidP="00D611BF">
      <w:pPr>
        <w:spacing w:line="360" w:lineRule="auto"/>
        <w:jc w:val="both"/>
        <w:rPr>
          <w:rFonts w:ascii="Palatino Linotype" w:hAnsi="Palatino Linotype" w:cs="Tahoma"/>
          <w:bCs/>
          <w:iCs/>
          <w:sz w:val="22"/>
          <w:szCs w:val="22"/>
        </w:rPr>
      </w:pPr>
    </w:p>
    <w:p w14:paraId="71149728" w14:textId="5AFBACB8" w:rsidR="00D611BF" w:rsidRPr="00901ABB" w:rsidRDefault="00D611BF" w:rsidP="00325479">
      <w:pPr>
        <w:spacing w:line="360" w:lineRule="auto"/>
        <w:jc w:val="both"/>
        <w:rPr>
          <w:rFonts w:ascii="Palatino Linotype" w:hAnsi="Palatino Linotype" w:cs="Tahoma"/>
          <w:bCs/>
          <w:sz w:val="22"/>
          <w:szCs w:val="22"/>
        </w:rPr>
      </w:pPr>
      <w:r w:rsidRPr="00901ABB">
        <w:rPr>
          <w:rFonts w:ascii="Palatino Linotype" w:hAnsi="Palatino Linotype" w:cs="Tahoma"/>
          <w:sz w:val="22"/>
          <w:szCs w:val="22"/>
        </w:rPr>
        <w:t xml:space="preserve">En ese orden de ideas, la Secretaría de Gobernación en las direcciones </w:t>
      </w:r>
      <w:hyperlink r:id="rId16" w:history="1">
        <w:r w:rsidRPr="00901ABB">
          <w:rPr>
            <w:rStyle w:val="Hipervnculo"/>
            <w:rFonts w:ascii="Palatino Linotype" w:hAnsi="Palatino Linotype" w:cs="Tahoma"/>
            <w:sz w:val="22"/>
            <w:szCs w:val="22"/>
          </w:rPr>
          <w:t>https://consultas.curp.gob.mx/CurpSP/html/informacionecurpPS.html</w:t>
        </w:r>
      </w:hyperlink>
      <w:r w:rsidRPr="00901ABB">
        <w:rPr>
          <w:rFonts w:ascii="Palatino Linotype" w:hAnsi="Palatino Linotype" w:cs="Tahoma"/>
          <w:sz w:val="22"/>
          <w:szCs w:val="22"/>
        </w:rPr>
        <w:t xml:space="preserve"> y </w:t>
      </w:r>
      <w:hyperlink r:id="rId17" w:history="1">
        <w:r w:rsidRPr="00901ABB">
          <w:rPr>
            <w:rStyle w:val="Hipervnculo"/>
            <w:rFonts w:ascii="Palatino Linotype" w:hAnsi="Palatino Linotype" w:cs="Tahoma"/>
            <w:sz w:val="22"/>
            <w:szCs w:val="22"/>
          </w:rPr>
          <w:t>https://www.gob.mx/segob/renapo/acciones-y-programas/clave-unica-de-registro-de-poblacion-curp-142226</w:t>
        </w:r>
      </w:hyperlink>
      <w:r w:rsidRPr="00901ABB">
        <w:rPr>
          <w:rFonts w:ascii="Palatino Linotype" w:hAnsi="Palatino Linotype" w:cs="Tahoma"/>
          <w:sz w:val="22"/>
          <w:szCs w:val="22"/>
          <w:u w:val="single"/>
        </w:rPr>
        <w:t xml:space="preserve"> </w:t>
      </w:r>
      <w:r w:rsidRPr="00901ABB">
        <w:rPr>
          <w:rFonts w:ascii="Palatino Linotype" w:hAnsi="Palatino Linotype" w:cs="Tahoma"/>
          <w:bCs/>
          <w:sz w:val="22"/>
          <w:szCs w:val="22"/>
        </w:rPr>
        <w:t>(consultadas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70CE1A28" w14:textId="77777777" w:rsidR="00454465" w:rsidRPr="00901ABB" w:rsidRDefault="00454465" w:rsidP="00D611BF">
      <w:pPr>
        <w:spacing w:line="360" w:lineRule="auto"/>
        <w:jc w:val="both"/>
        <w:rPr>
          <w:rFonts w:ascii="Palatino Linotype" w:hAnsi="Palatino Linotype" w:cs="Tahoma"/>
          <w:bCs/>
          <w:sz w:val="22"/>
          <w:szCs w:val="22"/>
        </w:rPr>
      </w:pPr>
    </w:p>
    <w:p w14:paraId="3DF7D577" w14:textId="77777777" w:rsidR="00D611BF" w:rsidRPr="00901ABB" w:rsidRDefault="00D611BF" w:rsidP="00D611BF">
      <w:pPr>
        <w:numPr>
          <w:ilvl w:val="0"/>
          <w:numId w:val="15"/>
        </w:num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El primero y segundo apellidos, así como al nombre de pila;</w:t>
      </w:r>
    </w:p>
    <w:p w14:paraId="67C4FA7D" w14:textId="77777777" w:rsidR="00D611BF" w:rsidRPr="00901ABB" w:rsidRDefault="00D611BF" w:rsidP="00D611BF">
      <w:pPr>
        <w:numPr>
          <w:ilvl w:val="0"/>
          <w:numId w:val="15"/>
        </w:num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La fecha de nacimiento;</w:t>
      </w:r>
    </w:p>
    <w:p w14:paraId="0ACA7976" w14:textId="77777777" w:rsidR="00D611BF" w:rsidRPr="00901ABB" w:rsidRDefault="00D611BF" w:rsidP="00D611BF">
      <w:pPr>
        <w:numPr>
          <w:ilvl w:val="0"/>
          <w:numId w:val="15"/>
        </w:num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El sexo, y</w:t>
      </w:r>
    </w:p>
    <w:p w14:paraId="14A25480" w14:textId="77777777" w:rsidR="00D611BF" w:rsidRPr="00901ABB" w:rsidRDefault="00D611BF" w:rsidP="00D611BF">
      <w:pPr>
        <w:numPr>
          <w:ilvl w:val="0"/>
          <w:numId w:val="15"/>
        </w:num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La entidad federativa de nacimiento.</w:t>
      </w:r>
    </w:p>
    <w:p w14:paraId="3290618E" w14:textId="77777777" w:rsidR="00D611BF" w:rsidRPr="00901ABB" w:rsidRDefault="00D611BF" w:rsidP="00D611BF">
      <w:pPr>
        <w:spacing w:line="360" w:lineRule="auto"/>
        <w:jc w:val="both"/>
        <w:rPr>
          <w:rFonts w:ascii="Palatino Linotype" w:hAnsi="Palatino Linotype" w:cs="Tahoma"/>
          <w:bCs/>
          <w:sz w:val="22"/>
          <w:szCs w:val="22"/>
        </w:rPr>
      </w:pPr>
    </w:p>
    <w:p w14:paraId="25220D86" w14:textId="5B04C862" w:rsidR="00D611BF" w:rsidRPr="00901ABB" w:rsidRDefault="00D611BF" w:rsidP="00D611BF">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Los dos últimos elementos de la Clave Única de Registro de Población evitan la duplicidad de la Clave y garantizan su correcta integración.</w:t>
      </w:r>
      <w:r w:rsidR="004410D2" w:rsidRPr="00901ABB">
        <w:rPr>
          <w:rFonts w:ascii="Palatino Linotype" w:hAnsi="Palatino Linotype" w:cs="Tahoma"/>
          <w:bCs/>
          <w:sz w:val="22"/>
          <w:szCs w:val="22"/>
        </w:rPr>
        <w:t xml:space="preserve"> </w:t>
      </w:r>
      <w:r w:rsidRPr="00901ABB">
        <w:rPr>
          <w:rFonts w:ascii="Palatino Linotype" w:hAnsi="Palatino Linotype" w:cs="Tahoma"/>
          <w:b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66D8308" w14:textId="77777777" w:rsidR="00D611BF" w:rsidRPr="00901ABB" w:rsidRDefault="00D611BF" w:rsidP="00D611BF">
      <w:pPr>
        <w:spacing w:line="360" w:lineRule="auto"/>
        <w:jc w:val="both"/>
        <w:rPr>
          <w:rFonts w:ascii="Palatino Linotype" w:hAnsi="Palatino Linotype" w:cs="Tahoma"/>
          <w:bCs/>
          <w:sz w:val="22"/>
          <w:szCs w:val="22"/>
        </w:rPr>
      </w:pPr>
    </w:p>
    <w:p w14:paraId="524889F8" w14:textId="77777777" w:rsidR="00D611BF" w:rsidRPr="00901ABB" w:rsidRDefault="00D611BF" w:rsidP="00D611BF">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Situación que se robustece, con el Criterio 18/17, emitido por el Instituto Nacional de Transparencia, Acceso a la Información y Protección de Datos Personales, que establece lo siguiente:</w:t>
      </w:r>
    </w:p>
    <w:p w14:paraId="43E1D48C" w14:textId="77777777" w:rsidR="00D611BF" w:rsidRPr="00901ABB" w:rsidRDefault="00D611BF" w:rsidP="00D611BF">
      <w:pPr>
        <w:spacing w:line="360" w:lineRule="auto"/>
        <w:ind w:left="567" w:right="567"/>
        <w:jc w:val="both"/>
        <w:rPr>
          <w:rFonts w:ascii="Palatino Linotype" w:hAnsi="Palatino Linotype" w:cs="Tahoma"/>
          <w:bCs/>
          <w:iCs/>
          <w:sz w:val="22"/>
          <w:szCs w:val="22"/>
        </w:rPr>
      </w:pPr>
    </w:p>
    <w:p w14:paraId="49A3D673" w14:textId="77777777" w:rsidR="00D611BF" w:rsidRPr="00901ABB" w:rsidRDefault="00D611BF" w:rsidP="00D611BF">
      <w:pPr>
        <w:spacing w:line="360" w:lineRule="auto"/>
        <w:ind w:left="567" w:right="567"/>
        <w:jc w:val="both"/>
        <w:rPr>
          <w:rFonts w:ascii="Palatino Linotype" w:hAnsi="Palatino Linotype" w:cs="Tahoma"/>
          <w:bCs/>
          <w:i/>
          <w:iCs/>
          <w:sz w:val="22"/>
          <w:szCs w:val="22"/>
        </w:rPr>
      </w:pPr>
      <w:r w:rsidRPr="00901ABB">
        <w:rPr>
          <w:rFonts w:ascii="Palatino Linotype" w:hAnsi="Palatino Linotype" w:cs="Tahoma"/>
          <w:b/>
          <w:bCs/>
          <w:i/>
          <w:iCs/>
          <w:sz w:val="22"/>
          <w:szCs w:val="22"/>
        </w:rPr>
        <w:t xml:space="preserve">“Clave Única de Registro de Población (CURP). </w:t>
      </w:r>
      <w:r w:rsidRPr="00901ABB">
        <w:rPr>
          <w:rFonts w:ascii="Palatino Linotype" w:hAnsi="Palatino Linotype" w:cs="Tahoma"/>
          <w:bCs/>
          <w:i/>
          <w:iCs/>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D66E095" w14:textId="77777777" w:rsidR="00D611BF" w:rsidRPr="00901ABB" w:rsidRDefault="00D611BF" w:rsidP="00D611BF">
      <w:pPr>
        <w:spacing w:line="360" w:lineRule="auto"/>
        <w:jc w:val="both"/>
        <w:rPr>
          <w:rFonts w:ascii="Palatino Linotype" w:hAnsi="Palatino Linotype" w:cs="Tahoma"/>
          <w:bCs/>
          <w:sz w:val="22"/>
          <w:szCs w:val="22"/>
        </w:rPr>
      </w:pPr>
    </w:p>
    <w:p w14:paraId="5EC26FB2" w14:textId="2F524F77" w:rsidR="00D611BF" w:rsidRPr="00901ABB" w:rsidRDefault="00D611BF" w:rsidP="00D611BF">
      <w:pPr>
        <w:spacing w:line="360" w:lineRule="auto"/>
        <w:jc w:val="both"/>
        <w:rPr>
          <w:rFonts w:ascii="Palatino Linotype" w:hAnsi="Palatino Linotype" w:cs="Tahoma"/>
          <w:bCs/>
          <w:sz w:val="22"/>
          <w:szCs w:val="22"/>
        </w:rPr>
      </w:pPr>
      <w:r w:rsidRPr="00901ABB">
        <w:rPr>
          <w:rFonts w:ascii="Palatino Linotype" w:hAnsi="Palatino Linotype" w:cs="Tahoma"/>
          <w:bCs/>
          <w:sz w:val="22"/>
          <w:szCs w:val="22"/>
        </w:rPr>
        <w:t xml:space="preserve">De acuerdo con lo anterior, resulta procedente la clasificación de la Clave Única de Registro de Población; por lo que, la constancia de dicho dato corre al misma suerte, pues únicamente </w:t>
      </w:r>
      <w:r w:rsidRPr="00901ABB">
        <w:rPr>
          <w:rFonts w:ascii="Palatino Linotype" w:hAnsi="Palatino Linotype" w:cs="Tahoma"/>
          <w:bCs/>
          <w:sz w:val="22"/>
          <w:szCs w:val="22"/>
        </w:rPr>
        <w:lastRenderedPageBreak/>
        <w:t xml:space="preserve">contiene datos que hacen identificables </w:t>
      </w:r>
      <w:r w:rsidR="00B91176" w:rsidRPr="00901ABB">
        <w:rPr>
          <w:rFonts w:ascii="Palatino Linotype" w:hAnsi="Palatino Linotype" w:cs="Tahoma"/>
          <w:bCs/>
          <w:sz w:val="22"/>
          <w:szCs w:val="22"/>
        </w:rPr>
        <w:t>de</w:t>
      </w:r>
      <w:r w:rsidRPr="00901ABB">
        <w:rPr>
          <w:rFonts w:ascii="Palatino Linotype" w:hAnsi="Palatino Linotype" w:cs="Tahoma"/>
          <w:bCs/>
          <w:sz w:val="22"/>
          <w:szCs w:val="22"/>
        </w:rPr>
        <w:t xml:space="preserve"> l</w:t>
      </w:r>
      <w:r w:rsidR="00B91176" w:rsidRPr="00901ABB">
        <w:rPr>
          <w:rFonts w:ascii="Palatino Linotype" w:hAnsi="Palatino Linotype" w:cs="Tahoma"/>
          <w:bCs/>
          <w:sz w:val="22"/>
          <w:szCs w:val="22"/>
        </w:rPr>
        <w:t>os</w:t>
      </w:r>
      <w:r w:rsidRPr="00901ABB">
        <w:rPr>
          <w:rFonts w:ascii="Palatino Linotype" w:hAnsi="Palatino Linotype" w:cs="Tahoma"/>
          <w:bCs/>
          <w:sz w:val="22"/>
          <w:szCs w:val="22"/>
        </w:rPr>
        <w:t xml:space="preserve"> servidor</w:t>
      </w:r>
      <w:r w:rsidR="00B91176" w:rsidRPr="00901ABB">
        <w:rPr>
          <w:rFonts w:ascii="Palatino Linotype" w:hAnsi="Palatino Linotype" w:cs="Tahoma"/>
          <w:bCs/>
          <w:sz w:val="22"/>
          <w:szCs w:val="22"/>
        </w:rPr>
        <w:t>es</w:t>
      </w:r>
      <w:r w:rsidRPr="00901ABB">
        <w:rPr>
          <w:rFonts w:ascii="Palatino Linotype" w:hAnsi="Palatino Linotype" w:cs="Tahoma"/>
          <w:bCs/>
          <w:sz w:val="22"/>
          <w:szCs w:val="22"/>
        </w:rPr>
        <w:t xml:space="preserve"> públic</w:t>
      </w:r>
      <w:r w:rsidR="00B91176" w:rsidRPr="00901ABB">
        <w:rPr>
          <w:rFonts w:ascii="Palatino Linotype" w:hAnsi="Palatino Linotype" w:cs="Tahoma"/>
          <w:bCs/>
          <w:sz w:val="22"/>
          <w:szCs w:val="22"/>
        </w:rPr>
        <w:t>os</w:t>
      </w:r>
      <w:r w:rsidRPr="00901ABB">
        <w:rPr>
          <w:rFonts w:ascii="Palatino Linotype" w:hAnsi="Palatino Linotype" w:cs="Tahoma"/>
          <w:bCs/>
          <w:sz w:val="22"/>
          <w:szCs w:val="22"/>
        </w:rPr>
        <w:t xml:space="preserve">, que en nada abonan a la transparencia y no rinden cuantas de la forma de actuar, por lo que, es un documento privado, en términos del artículo 143, fracción I, de la Ley de Transparencia y Acceso a la Información Pública del Estado de México y Municipios. </w:t>
      </w:r>
    </w:p>
    <w:p w14:paraId="6443E903" w14:textId="77777777" w:rsidR="00D611BF" w:rsidRPr="00901ABB" w:rsidRDefault="00D611BF" w:rsidP="00D611BF">
      <w:pPr>
        <w:tabs>
          <w:tab w:val="left" w:pos="4962"/>
        </w:tabs>
        <w:spacing w:line="360" w:lineRule="auto"/>
        <w:ind w:right="-28"/>
        <w:jc w:val="both"/>
        <w:rPr>
          <w:rFonts w:ascii="Palatino Linotype" w:eastAsia="Calibri" w:hAnsi="Palatino Linotype" w:cs="Tahoma"/>
          <w:b/>
          <w:iCs/>
          <w:sz w:val="22"/>
          <w:szCs w:val="22"/>
          <w:lang w:eastAsia="es-ES_tradnl"/>
        </w:rPr>
      </w:pPr>
    </w:p>
    <w:p w14:paraId="1C4F00C4" w14:textId="77777777" w:rsidR="00D611BF" w:rsidRPr="00901ABB" w:rsidRDefault="00D611BF" w:rsidP="00D611BF">
      <w:pPr>
        <w:numPr>
          <w:ilvl w:val="0"/>
          <w:numId w:val="13"/>
        </w:numPr>
        <w:spacing w:line="360" w:lineRule="auto"/>
        <w:contextualSpacing/>
        <w:jc w:val="both"/>
        <w:rPr>
          <w:rFonts w:ascii="Palatino Linotype" w:eastAsia="Calibri" w:hAnsi="Palatino Linotype" w:cs="Tahoma"/>
          <w:b/>
          <w:bCs/>
          <w:sz w:val="22"/>
          <w:szCs w:val="22"/>
        </w:rPr>
      </w:pPr>
      <w:r w:rsidRPr="00901ABB">
        <w:rPr>
          <w:rFonts w:ascii="Palatino Linotype" w:eastAsia="Calibri" w:hAnsi="Palatino Linotype" w:cs="Tahoma"/>
          <w:b/>
          <w:bCs/>
          <w:sz w:val="22"/>
          <w:szCs w:val="22"/>
        </w:rPr>
        <w:t>Fecha de nacimiento.</w:t>
      </w:r>
    </w:p>
    <w:p w14:paraId="1DDD2F87" w14:textId="77777777" w:rsidR="00D611BF" w:rsidRPr="00901ABB" w:rsidRDefault="00D611BF" w:rsidP="00D611BF">
      <w:pPr>
        <w:spacing w:line="360" w:lineRule="auto"/>
        <w:jc w:val="both"/>
        <w:rPr>
          <w:rFonts w:ascii="Palatino Linotype" w:eastAsia="Calibri" w:hAnsi="Palatino Linotype" w:cs="Tahoma"/>
          <w:b/>
          <w:bCs/>
          <w:sz w:val="22"/>
          <w:szCs w:val="22"/>
        </w:rPr>
      </w:pPr>
    </w:p>
    <w:p w14:paraId="49751D18" w14:textId="77777777" w:rsidR="00D611BF" w:rsidRPr="00901ABB" w:rsidRDefault="00D611BF" w:rsidP="00D611BF">
      <w:pPr>
        <w:spacing w:line="360" w:lineRule="auto"/>
        <w:jc w:val="both"/>
        <w:rPr>
          <w:rFonts w:ascii="Palatino Linotype" w:eastAsia="Calibri" w:hAnsi="Palatino Linotype" w:cs="Tahoma"/>
          <w:bCs/>
          <w:sz w:val="22"/>
          <w:szCs w:val="22"/>
          <w:lang w:val="es-ES_tradnl"/>
        </w:rPr>
      </w:pPr>
      <w:r w:rsidRPr="00901ABB">
        <w:rPr>
          <w:rFonts w:ascii="Palatino Linotype" w:eastAsia="Calibri" w:hAnsi="Palatino Linotype" w:cs="Tahoma"/>
          <w:bCs/>
          <w:sz w:val="22"/>
          <w:szCs w:val="22"/>
          <w:lang w:val="es-ES_tradn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2CE9ED66" w14:textId="77777777" w:rsidR="00D611BF" w:rsidRPr="00901ABB" w:rsidRDefault="00D611BF" w:rsidP="00D611BF">
      <w:pPr>
        <w:spacing w:line="360" w:lineRule="auto"/>
        <w:jc w:val="both"/>
        <w:rPr>
          <w:rFonts w:ascii="Palatino Linotype" w:eastAsia="Calibri" w:hAnsi="Palatino Linotype" w:cs="Tahoma"/>
          <w:bCs/>
          <w:sz w:val="22"/>
          <w:szCs w:val="22"/>
          <w:lang w:val="es-ES_tradnl"/>
        </w:rPr>
      </w:pPr>
    </w:p>
    <w:p w14:paraId="25452711" w14:textId="77777777" w:rsidR="00D611BF" w:rsidRPr="00901ABB" w:rsidRDefault="00D611BF" w:rsidP="00D611BF">
      <w:pPr>
        <w:spacing w:line="360" w:lineRule="auto"/>
        <w:jc w:val="both"/>
        <w:rPr>
          <w:rFonts w:ascii="Palatino Linotype" w:eastAsia="Calibri" w:hAnsi="Palatino Linotype" w:cs="Tahoma"/>
          <w:bCs/>
          <w:sz w:val="22"/>
          <w:szCs w:val="22"/>
          <w:lang w:val="es-ES_tradnl"/>
        </w:rPr>
      </w:pPr>
      <w:r w:rsidRPr="00901ABB">
        <w:rPr>
          <w:rFonts w:ascii="Palatino Linotype" w:eastAsia="Calibri" w:hAnsi="Palatino Linotype" w:cs="Tahoma"/>
          <w:bCs/>
          <w:sz w:val="22"/>
          <w:szCs w:val="22"/>
          <w:lang w:val="es-ES_tradnl"/>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175C60FE" w14:textId="77777777" w:rsidR="00BA483D" w:rsidRPr="00901ABB" w:rsidRDefault="00BA483D" w:rsidP="00D611BF">
      <w:pPr>
        <w:spacing w:line="360" w:lineRule="auto"/>
        <w:jc w:val="both"/>
        <w:rPr>
          <w:rFonts w:ascii="Palatino Linotype" w:eastAsia="Calibri" w:hAnsi="Palatino Linotype" w:cs="Tahoma"/>
          <w:bCs/>
          <w:sz w:val="22"/>
          <w:szCs w:val="22"/>
          <w:lang w:val="es-ES_tradnl"/>
        </w:rPr>
      </w:pPr>
    </w:p>
    <w:p w14:paraId="6B3BCF4F" w14:textId="77777777" w:rsidR="000B1251" w:rsidRPr="00901ABB" w:rsidRDefault="000B1251" w:rsidP="000B1251">
      <w:pPr>
        <w:pStyle w:val="Prrafodelista"/>
        <w:numPr>
          <w:ilvl w:val="0"/>
          <w:numId w:val="20"/>
        </w:numPr>
        <w:tabs>
          <w:tab w:val="left" w:pos="4962"/>
        </w:tabs>
        <w:spacing w:line="360" w:lineRule="auto"/>
        <w:jc w:val="both"/>
        <w:rPr>
          <w:rFonts w:ascii="Palatino Linotype" w:hAnsi="Palatino Linotype" w:cs="Tahoma"/>
          <w:szCs w:val="22"/>
          <w:lang w:val="es-ES"/>
        </w:rPr>
      </w:pPr>
      <w:r w:rsidRPr="00901ABB">
        <w:rPr>
          <w:rFonts w:ascii="Palatino Linotype" w:hAnsi="Palatino Linotype" w:cs="Tahoma"/>
          <w:b/>
          <w:szCs w:val="22"/>
          <w:lang w:val="es-ES"/>
        </w:rPr>
        <w:t>Certificado de no deudor alimentario</w:t>
      </w:r>
    </w:p>
    <w:p w14:paraId="708D0661" w14:textId="77777777" w:rsidR="000B1251" w:rsidRPr="00901ABB" w:rsidRDefault="000B1251" w:rsidP="000B1251">
      <w:pPr>
        <w:tabs>
          <w:tab w:val="left" w:pos="4962"/>
        </w:tabs>
        <w:spacing w:line="360" w:lineRule="auto"/>
        <w:contextualSpacing/>
        <w:jc w:val="both"/>
        <w:rPr>
          <w:rFonts w:ascii="Palatino Linotype" w:hAnsi="Palatino Linotype" w:cs="Tahoma"/>
          <w:sz w:val="22"/>
          <w:szCs w:val="22"/>
          <w:lang w:val="es-ES"/>
        </w:rPr>
      </w:pPr>
    </w:p>
    <w:p w14:paraId="6D3A9AAA" w14:textId="77777777" w:rsidR="000B1251" w:rsidRPr="00901ABB" w:rsidRDefault="000B1251" w:rsidP="000B1251">
      <w:pPr>
        <w:spacing w:line="360" w:lineRule="auto"/>
        <w:contextualSpacing/>
        <w:jc w:val="both"/>
        <w:rPr>
          <w:rFonts w:ascii="Palatino Linotype" w:hAnsi="Palatino Linotype" w:cs="Tahoma"/>
          <w:sz w:val="22"/>
          <w:szCs w:val="22"/>
        </w:rPr>
      </w:pPr>
      <w:r w:rsidRPr="00901ABB">
        <w:rPr>
          <w:rFonts w:ascii="Palatino Linotype" w:eastAsia="Calibri" w:hAnsi="Palatino Linotype" w:cs="Tahoma"/>
          <w:bCs/>
          <w:sz w:val="22"/>
          <w:szCs w:val="22"/>
          <w:lang w:eastAsia="en-US"/>
        </w:rPr>
        <w:t xml:space="preserve">Por lo que hace los certificados de no deudor alimentario moroso este debe ser protegido mediante su clasificación como </w:t>
      </w:r>
      <w:r w:rsidRPr="00901ABB">
        <w:rPr>
          <w:rFonts w:ascii="Palatino Linotype" w:eastAsia="Calibri" w:hAnsi="Palatino Linotype" w:cs="Tahoma"/>
          <w:b/>
          <w:bCs/>
          <w:sz w:val="22"/>
          <w:szCs w:val="22"/>
          <w:lang w:eastAsia="en-US"/>
        </w:rPr>
        <w:t>confidencial en su totalidad</w:t>
      </w:r>
      <w:r w:rsidRPr="00901ABB">
        <w:rPr>
          <w:rFonts w:ascii="Palatino Linotype" w:eastAsia="Calibri" w:hAnsi="Palatino Linotype" w:cs="Tahoma"/>
          <w:bCs/>
          <w:sz w:val="22"/>
          <w:szCs w:val="22"/>
          <w:lang w:eastAsia="en-US"/>
        </w:rPr>
        <w:t xml:space="preserve">, ello derivado a que el estar inscrito en dicho registro tiene un impacto </w:t>
      </w:r>
      <w:r w:rsidRPr="00901ABB">
        <w:rPr>
          <w:rFonts w:ascii="Palatino Linotype" w:hAnsi="Palatino Linotype" w:cs="Tahoma"/>
          <w:sz w:val="22"/>
          <w:szCs w:val="22"/>
        </w:rPr>
        <w:t>en la imagen de un servidor público y se trata de un tema estrictamente de carácter personal e incluso de tipo familiar.</w:t>
      </w:r>
    </w:p>
    <w:p w14:paraId="7C4C6D75" w14:textId="77777777" w:rsidR="000B1251" w:rsidRPr="00901ABB" w:rsidRDefault="000B1251" w:rsidP="000B1251">
      <w:pPr>
        <w:spacing w:line="360" w:lineRule="auto"/>
        <w:contextualSpacing/>
        <w:jc w:val="both"/>
        <w:rPr>
          <w:rFonts w:ascii="Palatino Linotype" w:hAnsi="Palatino Linotype" w:cs="Tahoma"/>
          <w:sz w:val="22"/>
          <w:szCs w:val="22"/>
        </w:rPr>
      </w:pPr>
    </w:p>
    <w:p w14:paraId="1B100B88" w14:textId="77777777" w:rsidR="000B1251" w:rsidRPr="00901ABB" w:rsidRDefault="000B1251" w:rsidP="000B1251">
      <w:pPr>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w:t>
      </w:r>
      <w:r w:rsidRPr="00901ABB">
        <w:rPr>
          <w:rFonts w:ascii="Palatino Linotype" w:hAnsi="Palatino Linotype" w:cs="Tahoma"/>
          <w:sz w:val="22"/>
          <w:szCs w:val="22"/>
        </w:rPr>
        <w:lastRenderedPageBreak/>
        <w:t xml:space="preserve">disponible en la dirección electrónica </w:t>
      </w:r>
      <w:hyperlink r:id="rId18" w:anchor=":~:text=La%20inscripci%C3%B3n%20con%20el%20car%C3%A1cter,del%20Estado%20de%20M%C3%A9xico%20e" w:history="1">
        <w:r w:rsidRPr="00901ABB">
          <w:rPr>
            <w:rStyle w:val="Hipervnculo"/>
            <w:rFonts w:ascii="Palatino Linotype" w:hAnsi="Palatino Linotype" w:cs="Tahoma"/>
            <w:sz w:val="22"/>
            <w:szCs w:val="22"/>
          </w:rPr>
          <w:t>https://www.ipomex.org.mx/recursos/ipo/files_ipo/2014/8/11/630bc7787b59af912a96a9e1bca1c770.pdf#:~:text=La%20inscripci%C3%B3n%20con%20el%20car%C3%A1cter,del%20Estado%20de%20M%C3%A9xico%20e</w:t>
        </w:r>
      </w:hyperlink>
      <w:r w:rsidRPr="00901ABB">
        <w:rPr>
          <w:rFonts w:ascii="Palatino Linotype" w:hAnsi="Palatino Linotype" w:cs="Tahoma"/>
          <w:sz w:val="22"/>
          <w:szCs w:val="22"/>
        </w:rPr>
        <w:t xml:space="preserve">, pueden advertirse los objetivos de crear dicho registro: </w:t>
      </w:r>
    </w:p>
    <w:p w14:paraId="519714C8" w14:textId="77777777" w:rsidR="000B1251" w:rsidRPr="00901ABB" w:rsidRDefault="000B1251" w:rsidP="000B1251">
      <w:pPr>
        <w:spacing w:line="360" w:lineRule="auto"/>
        <w:contextualSpacing/>
        <w:jc w:val="both"/>
        <w:rPr>
          <w:rFonts w:ascii="Palatino Linotype" w:hAnsi="Palatino Linotype" w:cs="Tahoma"/>
          <w:sz w:val="22"/>
          <w:szCs w:val="22"/>
        </w:rPr>
      </w:pPr>
    </w:p>
    <w:p w14:paraId="2C051539" w14:textId="77777777" w:rsidR="000B1251" w:rsidRPr="00901ABB" w:rsidRDefault="000B1251" w:rsidP="000B1251">
      <w:pPr>
        <w:spacing w:line="360" w:lineRule="auto"/>
        <w:ind w:left="567" w:right="539"/>
        <w:contextualSpacing/>
        <w:jc w:val="both"/>
        <w:rPr>
          <w:rFonts w:ascii="Palatino Linotype" w:hAnsi="Palatino Linotype" w:cs="Tahoma"/>
          <w:i/>
          <w:iCs/>
        </w:rPr>
      </w:pPr>
      <w:r w:rsidRPr="00901ABB">
        <w:rPr>
          <w:rFonts w:ascii="Palatino Linotype" w:hAnsi="Palatino Linotype" w:cs="Tahoma"/>
          <w:i/>
          <w:iCs/>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5A0BFA01" w14:textId="77777777" w:rsidR="000B1251" w:rsidRPr="00901ABB" w:rsidRDefault="000B1251" w:rsidP="000B1251">
      <w:pPr>
        <w:spacing w:line="360" w:lineRule="auto"/>
        <w:ind w:left="567"/>
        <w:contextualSpacing/>
        <w:jc w:val="both"/>
        <w:rPr>
          <w:rFonts w:ascii="Palatino Linotype" w:hAnsi="Palatino Linotype" w:cs="Tahoma"/>
          <w:i/>
          <w:iCs/>
          <w:sz w:val="22"/>
          <w:szCs w:val="22"/>
        </w:rPr>
      </w:pPr>
    </w:p>
    <w:p w14:paraId="1882F173" w14:textId="77777777" w:rsidR="000B1251" w:rsidRPr="00901ABB" w:rsidRDefault="000B1251" w:rsidP="000B1251">
      <w:pPr>
        <w:spacing w:line="360" w:lineRule="auto"/>
        <w:ind w:left="567" w:right="539"/>
        <w:contextualSpacing/>
        <w:jc w:val="both"/>
        <w:rPr>
          <w:rFonts w:ascii="Palatino Linotype" w:hAnsi="Palatino Linotype" w:cs="Tahoma"/>
          <w:i/>
          <w:iCs/>
        </w:rPr>
      </w:pPr>
      <w:r w:rsidRPr="00901ABB">
        <w:rPr>
          <w:rFonts w:ascii="Palatino Linotype" w:hAnsi="Palatino Linotype" w:cs="Tahoma"/>
          <w:i/>
          <w:iCs/>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727590A1" w14:textId="77777777" w:rsidR="000B1251" w:rsidRPr="00901ABB" w:rsidRDefault="000B1251" w:rsidP="000B1251">
      <w:pPr>
        <w:spacing w:line="360" w:lineRule="auto"/>
        <w:ind w:left="567" w:right="539"/>
        <w:contextualSpacing/>
        <w:jc w:val="both"/>
        <w:rPr>
          <w:rFonts w:ascii="Palatino Linotype" w:hAnsi="Palatino Linotype" w:cs="Tahoma"/>
          <w:i/>
          <w:iCs/>
        </w:rPr>
      </w:pPr>
    </w:p>
    <w:p w14:paraId="233A781C" w14:textId="77777777" w:rsidR="000B1251" w:rsidRPr="00901ABB" w:rsidRDefault="000B1251" w:rsidP="000B1251">
      <w:pPr>
        <w:spacing w:line="360" w:lineRule="auto"/>
        <w:ind w:left="567" w:right="539"/>
        <w:contextualSpacing/>
        <w:jc w:val="both"/>
        <w:rPr>
          <w:rFonts w:ascii="Palatino Linotype" w:hAnsi="Palatino Linotype" w:cs="Tahoma"/>
          <w:i/>
          <w:iCs/>
        </w:rPr>
      </w:pPr>
      <w:r w:rsidRPr="00901ABB">
        <w:rPr>
          <w:rFonts w:ascii="Palatino Linotype" w:hAnsi="Palatino Linotype" w:cs="Tahoma"/>
          <w:i/>
          <w:iCs/>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w:t>
      </w:r>
      <w:proofErr w:type="gramStart"/>
      <w:r w:rsidRPr="00901ABB">
        <w:rPr>
          <w:rFonts w:ascii="Palatino Linotype" w:hAnsi="Palatino Linotype" w:cs="Tahoma"/>
          <w:i/>
          <w:iCs/>
        </w:rPr>
        <w:t>ex pareja</w:t>
      </w:r>
      <w:proofErr w:type="gramEnd"/>
      <w:r w:rsidRPr="00901ABB">
        <w:rPr>
          <w:rFonts w:ascii="Palatino Linotype" w:hAnsi="Palatino Linotype" w:cs="Tahoma"/>
          <w:i/>
          <w:iCs/>
        </w:rPr>
        <w:t>,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151E9B52" w14:textId="77777777" w:rsidR="000B1251" w:rsidRPr="00901ABB" w:rsidRDefault="000B1251" w:rsidP="000B1251">
      <w:pPr>
        <w:spacing w:line="360" w:lineRule="auto"/>
        <w:ind w:left="567" w:right="539"/>
        <w:contextualSpacing/>
        <w:jc w:val="both"/>
        <w:rPr>
          <w:rFonts w:ascii="Palatino Linotype" w:hAnsi="Palatino Linotype" w:cs="Tahoma"/>
          <w:i/>
          <w:iCs/>
        </w:rPr>
      </w:pPr>
    </w:p>
    <w:p w14:paraId="523967C3" w14:textId="77777777" w:rsidR="000B1251" w:rsidRPr="00901ABB" w:rsidRDefault="000B1251" w:rsidP="000B1251">
      <w:pPr>
        <w:spacing w:line="360" w:lineRule="auto"/>
        <w:ind w:left="567" w:right="539"/>
        <w:contextualSpacing/>
        <w:jc w:val="both"/>
        <w:rPr>
          <w:rFonts w:ascii="Palatino Linotype" w:hAnsi="Palatino Linotype" w:cs="Tahoma"/>
          <w:i/>
          <w:iCs/>
        </w:rPr>
      </w:pPr>
      <w:r w:rsidRPr="00901ABB">
        <w:rPr>
          <w:rFonts w:ascii="Palatino Linotype" w:hAnsi="Palatino Linotype" w:cs="Tahoma"/>
          <w:i/>
          <w:iCs/>
        </w:rPr>
        <w:t>Los alimentos tienen carácter preferente a favor de los hijos, sin que pueda eximirse el deudor alimentario de su cumplimiento cuando esté en posibilidades de hacerlo. En el Estado de México,</w:t>
      </w:r>
      <w:r w:rsidRPr="00901ABB">
        <w:rPr>
          <w:rFonts w:ascii="Palatino Linotype" w:hAnsi="Palatino Linotype"/>
        </w:rPr>
        <w:t xml:space="preserve"> </w:t>
      </w:r>
      <w:r w:rsidRPr="00901ABB">
        <w:rPr>
          <w:rFonts w:ascii="Palatino Linotype" w:hAnsi="Palatino Linotype" w:cs="Tahoma"/>
          <w:i/>
          <w:iCs/>
        </w:rPr>
        <w:t xml:space="preserve">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w:t>
      </w:r>
      <w:r w:rsidRPr="00901ABB">
        <w:rPr>
          <w:rFonts w:ascii="Palatino Linotype" w:hAnsi="Palatino Linotype" w:cs="Tahoma"/>
          <w:i/>
          <w:iCs/>
        </w:rPr>
        <w:lastRenderedPageBreak/>
        <w:t>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7F4E8EE9" w14:textId="77777777" w:rsidR="000B1251" w:rsidRPr="00901ABB" w:rsidRDefault="000B1251" w:rsidP="000B1251">
      <w:pPr>
        <w:spacing w:line="360" w:lineRule="auto"/>
        <w:ind w:left="567" w:right="539"/>
        <w:contextualSpacing/>
        <w:jc w:val="both"/>
        <w:rPr>
          <w:rFonts w:ascii="Palatino Linotype" w:hAnsi="Palatino Linotype" w:cs="Tahoma"/>
          <w:i/>
          <w:iCs/>
        </w:rPr>
      </w:pPr>
    </w:p>
    <w:p w14:paraId="03CD7024" w14:textId="77777777" w:rsidR="000B1251" w:rsidRPr="00901ABB" w:rsidRDefault="000B1251" w:rsidP="000B1251">
      <w:pPr>
        <w:spacing w:line="360" w:lineRule="auto"/>
        <w:ind w:left="567" w:right="539"/>
        <w:contextualSpacing/>
        <w:jc w:val="both"/>
        <w:rPr>
          <w:rFonts w:ascii="Palatino Linotype" w:hAnsi="Palatino Linotype" w:cs="Tahoma"/>
          <w:i/>
          <w:iCs/>
        </w:rPr>
      </w:pPr>
      <w:r w:rsidRPr="00901ABB">
        <w:rPr>
          <w:rFonts w:ascii="Palatino Linotype" w:hAnsi="Palatino Linotype" w:cs="Tahoma"/>
          <w:i/>
          <w:iCs/>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901ABB">
        <w:rPr>
          <w:rFonts w:ascii="Palatino Linotype" w:hAnsi="Palatino Linotype" w:cs="Tahoma"/>
          <w:b/>
          <w:bCs/>
          <w:i/>
          <w:iCs/>
          <w:u w:val="single"/>
        </w:rPr>
        <w:t>con la finalidad de asegurar el cumplimiento de las obligaciones alimentarias que tienen los padres para con sus menores hijos.</w:t>
      </w:r>
    </w:p>
    <w:p w14:paraId="7B53D357" w14:textId="77777777" w:rsidR="000B1251" w:rsidRPr="00901ABB" w:rsidRDefault="000B1251" w:rsidP="000B1251">
      <w:pPr>
        <w:spacing w:line="360" w:lineRule="auto"/>
        <w:contextualSpacing/>
        <w:jc w:val="both"/>
        <w:rPr>
          <w:rFonts w:ascii="Palatino Linotype" w:hAnsi="Palatino Linotype" w:cs="Tahoma"/>
          <w:sz w:val="22"/>
          <w:szCs w:val="22"/>
        </w:rPr>
      </w:pPr>
    </w:p>
    <w:p w14:paraId="59DFAEA2" w14:textId="77777777" w:rsidR="000B1251" w:rsidRPr="00901ABB" w:rsidRDefault="000B1251" w:rsidP="000B1251">
      <w:pPr>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901ABB">
        <w:rPr>
          <w:rFonts w:ascii="Palatino Linotype" w:hAnsi="Palatino Linotype" w:cs="Tahoma"/>
          <w:b/>
          <w:sz w:val="22"/>
          <w:szCs w:val="22"/>
        </w:rPr>
        <w:t>información confidencial en su totalidad</w:t>
      </w:r>
      <w:r w:rsidRPr="00901ABB">
        <w:rPr>
          <w:rFonts w:ascii="Palatino Linotype" w:hAnsi="Palatino Linotype" w:cs="Tahoma"/>
          <w:sz w:val="22"/>
          <w:szCs w:val="22"/>
        </w:rPr>
        <w:t xml:space="preserve"> en términos del artículo 143, fracción I, de la Ley de Transparencia y Acceso a la Información Pública del Estado de México y Municipios. </w:t>
      </w:r>
    </w:p>
    <w:p w14:paraId="01B046AD" w14:textId="77777777" w:rsidR="00D611BF" w:rsidRPr="00901ABB" w:rsidRDefault="00D611BF" w:rsidP="00D611BF">
      <w:pPr>
        <w:numPr>
          <w:ilvl w:val="0"/>
          <w:numId w:val="13"/>
        </w:numPr>
        <w:spacing w:line="360" w:lineRule="auto"/>
        <w:contextualSpacing/>
        <w:jc w:val="both"/>
        <w:rPr>
          <w:rFonts w:ascii="Palatino Linotype" w:eastAsia="Calibri" w:hAnsi="Palatino Linotype" w:cs="Tahoma"/>
          <w:b/>
          <w:bCs/>
          <w:sz w:val="22"/>
          <w:szCs w:val="22"/>
        </w:rPr>
      </w:pPr>
      <w:r w:rsidRPr="00901ABB">
        <w:rPr>
          <w:rFonts w:ascii="Palatino Linotype" w:eastAsia="Calibri" w:hAnsi="Palatino Linotype" w:cs="Tahoma"/>
          <w:b/>
          <w:bCs/>
          <w:sz w:val="22"/>
          <w:szCs w:val="22"/>
        </w:rPr>
        <w:t>Estado civil.</w:t>
      </w:r>
    </w:p>
    <w:p w14:paraId="6293F9A4" w14:textId="77777777" w:rsidR="00D611BF" w:rsidRPr="00901ABB" w:rsidRDefault="00D611BF" w:rsidP="00D611BF">
      <w:pPr>
        <w:spacing w:line="360" w:lineRule="auto"/>
        <w:jc w:val="both"/>
        <w:rPr>
          <w:rFonts w:ascii="Palatino Linotype" w:eastAsia="Calibri" w:hAnsi="Palatino Linotype" w:cs="Tahoma"/>
          <w:b/>
          <w:bCs/>
          <w:sz w:val="22"/>
          <w:szCs w:val="22"/>
        </w:rPr>
      </w:pPr>
    </w:p>
    <w:p w14:paraId="61DCFB85" w14:textId="77777777" w:rsidR="00D611BF" w:rsidRPr="00901ABB" w:rsidRDefault="00D611BF" w:rsidP="00D611BF">
      <w:pPr>
        <w:spacing w:line="360" w:lineRule="auto"/>
        <w:jc w:val="both"/>
        <w:rPr>
          <w:rFonts w:ascii="Palatino Linotype" w:eastAsia="Calibri" w:hAnsi="Palatino Linotype" w:cs="Tahoma"/>
          <w:bCs/>
          <w:sz w:val="22"/>
          <w:szCs w:val="22"/>
          <w:lang w:val="es-ES"/>
        </w:rPr>
      </w:pPr>
      <w:r w:rsidRPr="00901ABB">
        <w:rPr>
          <w:rFonts w:ascii="Palatino Linotype" w:eastAsia="Calibri" w:hAnsi="Palatino Linotype" w:cs="Tahoma"/>
          <w:bCs/>
          <w:sz w:val="22"/>
          <w:szCs w:val="22"/>
          <w:lang w:val="es-ES"/>
        </w:rPr>
        <w:lastRenderedPageBreak/>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75AA0038" w14:textId="77777777" w:rsidR="00D611BF" w:rsidRPr="00901ABB" w:rsidRDefault="00D611BF" w:rsidP="00D611BF">
      <w:pPr>
        <w:spacing w:line="360" w:lineRule="auto"/>
        <w:jc w:val="both"/>
        <w:rPr>
          <w:rFonts w:ascii="Palatino Linotype" w:eastAsia="Calibri" w:hAnsi="Palatino Linotype" w:cs="Tahoma"/>
          <w:bCs/>
          <w:sz w:val="22"/>
          <w:szCs w:val="22"/>
          <w:lang w:val="es-ES"/>
        </w:rPr>
      </w:pPr>
    </w:p>
    <w:p w14:paraId="01E03021" w14:textId="6B393CA2" w:rsidR="00D611BF" w:rsidRPr="00901ABB" w:rsidRDefault="00D611BF" w:rsidP="00D611BF">
      <w:pPr>
        <w:spacing w:line="360" w:lineRule="auto"/>
        <w:jc w:val="both"/>
        <w:rPr>
          <w:rFonts w:ascii="Palatino Linotype" w:eastAsia="Calibri" w:hAnsi="Palatino Linotype" w:cs="Tahoma"/>
          <w:bCs/>
          <w:sz w:val="22"/>
          <w:szCs w:val="22"/>
          <w:lang w:val="es-ES"/>
        </w:rPr>
      </w:pPr>
      <w:r w:rsidRPr="00901ABB">
        <w:rPr>
          <w:rFonts w:ascii="Palatino Linotype" w:eastAsia="Calibri" w:hAnsi="Palatino Linotype" w:cs="Tahoma"/>
          <w:bCs/>
          <w:sz w:val="22"/>
          <w:szCs w:val="22"/>
          <w:lang w:val="es-E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1BCE212F" w14:textId="77777777" w:rsidR="00491A7C" w:rsidRPr="00901ABB" w:rsidRDefault="00491A7C" w:rsidP="00D611BF">
      <w:pPr>
        <w:spacing w:line="360" w:lineRule="auto"/>
        <w:jc w:val="both"/>
        <w:rPr>
          <w:rFonts w:ascii="Palatino Linotype" w:eastAsia="Calibri" w:hAnsi="Palatino Linotype" w:cs="Tahoma"/>
          <w:bCs/>
          <w:sz w:val="22"/>
          <w:szCs w:val="22"/>
          <w:lang w:val="es-ES"/>
        </w:rPr>
      </w:pPr>
    </w:p>
    <w:p w14:paraId="10A317CA" w14:textId="77777777" w:rsidR="00D611BF" w:rsidRPr="00901ABB" w:rsidRDefault="00D611BF" w:rsidP="00D611BF">
      <w:pPr>
        <w:numPr>
          <w:ilvl w:val="0"/>
          <w:numId w:val="13"/>
        </w:numPr>
        <w:spacing w:line="360" w:lineRule="auto"/>
        <w:contextualSpacing/>
        <w:jc w:val="both"/>
        <w:rPr>
          <w:rFonts w:ascii="Palatino Linotype" w:hAnsi="Palatino Linotype" w:cs="Tahoma"/>
          <w:sz w:val="22"/>
          <w:szCs w:val="22"/>
        </w:rPr>
      </w:pPr>
      <w:r w:rsidRPr="00901ABB">
        <w:rPr>
          <w:rFonts w:ascii="Palatino Linotype" w:hAnsi="Palatino Linotype" w:cs="Tahoma"/>
          <w:b/>
          <w:sz w:val="22"/>
          <w:szCs w:val="22"/>
        </w:rPr>
        <w:t>Correo electrónico particular.</w:t>
      </w:r>
    </w:p>
    <w:p w14:paraId="5BD463E5" w14:textId="77777777" w:rsidR="00D611BF" w:rsidRPr="00901ABB" w:rsidRDefault="00D611BF" w:rsidP="00D611BF">
      <w:pPr>
        <w:spacing w:line="360" w:lineRule="auto"/>
        <w:jc w:val="both"/>
        <w:rPr>
          <w:rFonts w:ascii="Palatino Linotype" w:eastAsia="Calibri" w:hAnsi="Palatino Linotype" w:cs="Tahoma"/>
          <w:bCs/>
          <w:sz w:val="22"/>
          <w:szCs w:val="22"/>
          <w:lang w:val="es-ES"/>
        </w:rPr>
      </w:pPr>
    </w:p>
    <w:p w14:paraId="7E092BEB" w14:textId="77777777" w:rsidR="00D611BF" w:rsidRPr="00901ABB" w:rsidRDefault="00D611BF" w:rsidP="00D611BF">
      <w:pPr>
        <w:spacing w:line="360" w:lineRule="auto"/>
        <w:jc w:val="both"/>
        <w:rPr>
          <w:rFonts w:ascii="Palatino Linotype" w:eastAsia="Calibri" w:hAnsi="Palatino Linotype" w:cs="Tahoma"/>
          <w:bCs/>
          <w:sz w:val="22"/>
          <w:szCs w:val="22"/>
          <w:lang w:val="es-ES"/>
        </w:rPr>
      </w:pPr>
      <w:r w:rsidRPr="00901ABB">
        <w:rPr>
          <w:rFonts w:ascii="Palatino Linotype" w:eastAsia="Calibri" w:hAnsi="Palatino Linotype" w:cs="Tahoma"/>
          <w:bCs/>
          <w:sz w:val="22"/>
          <w:szCs w:val="22"/>
          <w:lang w:val="es-E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0E6CD82" w14:textId="77777777" w:rsidR="00D611BF" w:rsidRPr="00901ABB" w:rsidRDefault="00D611BF" w:rsidP="00D611BF">
      <w:pPr>
        <w:spacing w:line="360" w:lineRule="auto"/>
        <w:jc w:val="both"/>
        <w:rPr>
          <w:rFonts w:ascii="Palatino Linotype" w:eastAsia="Calibri" w:hAnsi="Palatino Linotype" w:cs="Tahoma"/>
          <w:bCs/>
          <w:sz w:val="22"/>
          <w:szCs w:val="22"/>
          <w:lang w:val="es-ES"/>
        </w:rPr>
      </w:pPr>
    </w:p>
    <w:p w14:paraId="0EE84044" w14:textId="574E051D" w:rsidR="00D611BF" w:rsidRPr="00901ABB" w:rsidRDefault="00D611BF" w:rsidP="00D611BF">
      <w:pPr>
        <w:spacing w:line="360" w:lineRule="auto"/>
        <w:jc w:val="both"/>
        <w:rPr>
          <w:rFonts w:ascii="Palatino Linotype" w:eastAsia="Calibri" w:hAnsi="Palatino Linotype" w:cs="Tahoma"/>
          <w:bCs/>
          <w:sz w:val="22"/>
          <w:szCs w:val="22"/>
          <w:lang w:val="es-ES"/>
        </w:rPr>
      </w:pPr>
      <w:r w:rsidRPr="00901ABB">
        <w:rPr>
          <w:rFonts w:ascii="Palatino Linotype" w:eastAsia="Calibri" w:hAnsi="Palatino Linotype" w:cs="Tahoma"/>
          <w:bCs/>
          <w:sz w:val="22"/>
          <w:szCs w:val="22"/>
          <w:lang w:val="es-E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EF62FDD" w14:textId="77777777" w:rsidR="00D611BF" w:rsidRPr="00901ABB" w:rsidRDefault="00D611BF" w:rsidP="00D611BF">
      <w:pPr>
        <w:numPr>
          <w:ilvl w:val="0"/>
          <w:numId w:val="13"/>
        </w:numPr>
        <w:spacing w:line="360" w:lineRule="auto"/>
        <w:contextualSpacing/>
        <w:jc w:val="both"/>
        <w:rPr>
          <w:rFonts w:ascii="Palatino Linotype" w:hAnsi="Palatino Linotype" w:cs="Tahoma"/>
          <w:sz w:val="22"/>
          <w:szCs w:val="22"/>
        </w:rPr>
      </w:pPr>
      <w:r w:rsidRPr="00901ABB">
        <w:rPr>
          <w:rFonts w:ascii="Palatino Linotype" w:hAnsi="Palatino Linotype" w:cs="Tahoma"/>
          <w:b/>
          <w:sz w:val="22"/>
          <w:szCs w:val="22"/>
        </w:rPr>
        <w:t>Teléfono y celular particular.</w:t>
      </w:r>
    </w:p>
    <w:p w14:paraId="45973635" w14:textId="77777777" w:rsidR="00D611BF" w:rsidRPr="00901ABB" w:rsidRDefault="00D611BF" w:rsidP="00D611BF">
      <w:pPr>
        <w:spacing w:line="360" w:lineRule="auto"/>
        <w:jc w:val="both"/>
        <w:rPr>
          <w:rFonts w:ascii="Palatino Linotype" w:hAnsi="Palatino Linotype" w:cs="Tahoma"/>
          <w:sz w:val="22"/>
          <w:szCs w:val="22"/>
        </w:rPr>
      </w:pPr>
    </w:p>
    <w:p w14:paraId="55077215" w14:textId="77777777" w:rsidR="00D611BF" w:rsidRPr="00901ABB" w:rsidRDefault="00D611BF" w:rsidP="00D611BF">
      <w:pPr>
        <w:spacing w:line="360" w:lineRule="auto"/>
        <w:jc w:val="both"/>
        <w:rPr>
          <w:rFonts w:ascii="Palatino Linotype" w:hAnsi="Palatino Linotype" w:cs="Tahoma"/>
          <w:sz w:val="22"/>
          <w:szCs w:val="22"/>
        </w:rPr>
      </w:pPr>
      <w:r w:rsidRPr="00901ABB">
        <w:rPr>
          <w:rFonts w:ascii="Palatino Linotype" w:hAnsi="Palatino Linotype" w:cs="Tahoma"/>
          <w:sz w:val="22"/>
          <w:szCs w:val="22"/>
        </w:rPr>
        <w:lastRenderedPageBreak/>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19B07FE0" w14:textId="77777777" w:rsidR="00D611BF" w:rsidRPr="00901ABB" w:rsidRDefault="00D611BF" w:rsidP="00D611BF">
      <w:pPr>
        <w:spacing w:line="360" w:lineRule="auto"/>
        <w:jc w:val="both"/>
        <w:rPr>
          <w:rFonts w:ascii="Palatino Linotype" w:hAnsi="Palatino Linotype" w:cs="Tahoma"/>
          <w:sz w:val="22"/>
          <w:szCs w:val="22"/>
        </w:rPr>
      </w:pPr>
    </w:p>
    <w:p w14:paraId="23266B99" w14:textId="3E365ED6" w:rsidR="00D611BF" w:rsidRPr="00901ABB" w:rsidRDefault="00D611BF" w:rsidP="00D611BF">
      <w:pPr>
        <w:spacing w:line="360" w:lineRule="auto"/>
        <w:jc w:val="both"/>
        <w:rPr>
          <w:rFonts w:ascii="Palatino Linotype" w:hAnsi="Palatino Linotype" w:cs="Tahoma"/>
          <w:sz w:val="22"/>
          <w:szCs w:val="22"/>
        </w:rPr>
      </w:pPr>
      <w:r w:rsidRPr="00901ABB">
        <w:rPr>
          <w:rFonts w:ascii="Palatino Linotype" w:hAnsi="Palatino Linotype" w:cs="Tahoma"/>
          <w:sz w:val="22"/>
          <w:szCs w:val="22"/>
        </w:rPr>
        <w:t xml:space="preserve">En ese sentido, se colige que si bien fue proporcionado por la ahora servidora pública que ocupa el cargo de Titular de la Unidad de Transparencia, lo cierto es que fue proporcionado como número contacto, para poder ser localizada de manera privada; por lo que, la titularidad </w:t>
      </w:r>
      <w:r w:rsidR="00344AB5" w:rsidRPr="00901ABB">
        <w:rPr>
          <w:rFonts w:ascii="Palatino Linotype" w:hAnsi="Palatino Linotype" w:cs="Tahoma"/>
          <w:sz w:val="22"/>
          <w:szCs w:val="22"/>
        </w:rPr>
        <w:t>de este</w:t>
      </w:r>
      <w:r w:rsidRPr="00901ABB">
        <w:rPr>
          <w:rFonts w:ascii="Palatino Linotype" w:hAnsi="Palatino Linotype" w:cs="Tahoma"/>
          <w:sz w:val="22"/>
          <w:szCs w:val="22"/>
        </w:rPr>
        <w:t>, al igual que el correo electrónico analizado, corresponde a la persona física en su calidad de particular y no como servidor público.</w:t>
      </w:r>
    </w:p>
    <w:p w14:paraId="13FAA167" w14:textId="77777777" w:rsidR="00D611BF" w:rsidRPr="00901ABB" w:rsidRDefault="00D611BF" w:rsidP="00D611BF">
      <w:pPr>
        <w:spacing w:line="360" w:lineRule="auto"/>
        <w:jc w:val="both"/>
        <w:rPr>
          <w:rFonts w:ascii="Palatino Linotype" w:hAnsi="Palatino Linotype" w:cs="Tahoma"/>
          <w:sz w:val="22"/>
          <w:szCs w:val="22"/>
        </w:rPr>
      </w:pPr>
    </w:p>
    <w:p w14:paraId="110EB793" w14:textId="77777777" w:rsidR="00D611BF" w:rsidRPr="00901ABB" w:rsidRDefault="00D611BF" w:rsidP="00D611BF">
      <w:pPr>
        <w:spacing w:line="360" w:lineRule="auto"/>
        <w:jc w:val="both"/>
        <w:rPr>
          <w:rFonts w:ascii="Palatino Linotype" w:hAnsi="Palatino Linotype" w:cs="Tahoma"/>
          <w:sz w:val="22"/>
          <w:szCs w:val="22"/>
        </w:rPr>
      </w:pPr>
      <w:r w:rsidRPr="00901ABB">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14:paraId="7CA53CFE" w14:textId="77777777" w:rsidR="00D611BF" w:rsidRPr="00901ABB" w:rsidRDefault="00D611BF" w:rsidP="00D611BF">
      <w:pPr>
        <w:tabs>
          <w:tab w:val="left" w:pos="4962"/>
        </w:tabs>
        <w:spacing w:line="360" w:lineRule="auto"/>
        <w:ind w:right="-28"/>
        <w:jc w:val="both"/>
        <w:rPr>
          <w:rFonts w:ascii="Palatino Linotype" w:eastAsia="Calibri" w:hAnsi="Palatino Linotype" w:cs="Tahoma"/>
          <w:b/>
          <w:iCs/>
          <w:sz w:val="22"/>
          <w:szCs w:val="22"/>
          <w:lang w:eastAsia="es-ES_tradnl"/>
        </w:rPr>
      </w:pPr>
    </w:p>
    <w:p w14:paraId="6A21DE1F" w14:textId="77777777" w:rsidR="00D611BF" w:rsidRPr="00901ABB" w:rsidRDefault="00D611BF" w:rsidP="00D611BF">
      <w:pPr>
        <w:numPr>
          <w:ilvl w:val="0"/>
          <w:numId w:val="13"/>
        </w:numPr>
        <w:tabs>
          <w:tab w:val="num" w:pos="720"/>
        </w:tabs>
        <w:spacing w:line="360" w:lineRule="auto"/>
        <w:contextualSpacing/>
        <w:jc w:val="both"/>
        <w:rPr>
          <w:rFonts w:ascii="Palatino Linotype" w:eastAsia="Calibri" w:hAnsi="Palatino Linotype" w:cs="Tahoma"/>
          <w:b/>
          <w:bCs/>
          <w:iCs/>
          <w:sz w:val="22"/>
          <w:szCs w:val="22"/>
          <w:lang w:eastAsia="es-ES_tradnl"/>
        </w:rPr>
      </w:pPr>
      <w:r w:rsidRPr="00901ABB">
        <w:rPr>
          <w:rFonts w:ascii="Palatino Linotype" w:eastAsia="Calibri" w:hAnsi="Palatino Linotype" w:cs="Tahoma"/>
          <w:b/>
          <w:bCs/>
          <w:iCs/>
          <w:sz w:val="22"/>
          <w:szCs w:val="22"/>
          <w:lang w:val="es-ES" w:eastAsia="es-ES_tradnl"/>
        </w:rPr>
        <w:t>Matrícula o número de cuenta, de expediente o de control.</w:t>
      </w:r>
    </w:p>
    <w:p w14:paraId="30534339"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p>
    <w:p w14:paraId="0546B422"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04792857"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 </w:t>
      </w:r>
    </w:p>
    <w:p w14:paraId="10F54144" w14:textId="6BE19590"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 xml:space="preserve">De tales circunstancias, se considera que el dato en </w:t>
      </w:r>
      <w:r w:rsidR="00344AB5" w:rsidRPr="00901ABB">
        <w:rPr>
          <w:rFonts w:ascii="Palatino Linotype" w:eastAsia="Calibri" w:hAnsi="Palatino Linotype" w:cs="Tahoma"/>
          <w:bCs/>
          <w:iCs/>
          <w:sz w:val="22"/>
          <w:szCs w:val="22"/>
          <w:lang w:eastAsia="es-ES_tradnl"/>
        </w:rPr>
        <w:t>comento</w:t>
      </w:r>
      <w:r w:rsidRPr="00901ABB">
        <w:rPr>
          <w:rFonts w:ascii="Palatino Linotype" w:eastAsia="Calibri" w:hAnsi="Palatino Linotype" w:cs="Tahoma"/>
          <w:bCs/>
          <w:iCs/>
          <w:sz w:val="22"/>
          <w:szCs w:val="22"/>
          <w:lang w:eastAsia="es-ES_tradnl"/>
        </w:rPr>
        <w:t xml:space="preserve"> es información confidencial lo cual atañe únicamente a los alumnos y a la institución educativa, por lo que, es clasificado en términos del artículo 143, fracción I de la Ley de la materia.</w:t>
      </w:r>
    </w:p>
    <w:p w14:paraId="67B5E472" w14:textId="22416B99" w:rsidR="009512F8" w:rsidRPr="00901ABB" w:rsidRDefault="00D611BF" w:rsidP="00B300AC">
      <w:pPr>
        <w:numPr>
          <w:ilvl w:val="0"/>
          <w:numId w:val="13"/>
        </w:numPr>
        <w:tabs>
          <w:tab w:val="num" w:pos="720"/>
        </w:tabs>
        <w:spacing w:line="360" w:lineRule="auto"/>
        <w:contextualSpacing/>
        <w:jc w:val="both"/>
        <w:rPr>
          <w:rFonts w:ascii="Palatino Linotype" w:eastAsia="Calibri" w:hAnsi="Palatino Linotype" w:cs="Tahoma"/>
          <w:iCs/>
          <w:sz w:val="22"/>
          <w:szCs w:val="22"/>
          <w:lang w:eastAsia="es-ES_tradnl"/>
        </w:rPr>
      </w:pPr>
      <w:r w:rsidRPr="00901ABB">
        <w:rPr>
          <w:rFonts w:ascii="Palatino Linotype" w:eastAsia="Calibri" w:hAnsi="Palatino Linotype" w:cs="Tahoma"/>
          <w:b/>
          <w:bCs/>
          <w:iCs/>
          <w:sz w:val="22"/>
          <w:szCs w:val="22"/>
          <w:lang w:eastAsia="es-ES_tradnl"/>
        </w:rPr>
        <w:t>Calificaciones y promedio.</w:t>
      </w:r>
    </w:p>
    <w:p w14:paraId="7DF7C724" w14:textId="77777777" w:rsidR="000E5104" w:rsidRPr="00901ABB" w:rsidRDefault="000E5104" w:rsidP="000E5104">
      <w:pPr>
        <w:spacing w:line="360" w:lineRule="auto"/>
        <w:ind w:left="720"/>
        <w:contextualSpacing/>
        <w:jc w:val="both"/>
        <w:rPr>
          <w:rFonts w:ascii="Palatino Linotype" w:eastAsia="Calibri" w:hAnsi="Palatino Linotype" w:cs="Tahoma"/>
          <w:iCs/>
          <w:sz w:val="22"/>
          <w:szCs w:val="22"/>
          <w:lang w:eastAsia="es-ES_tradnl"/>
        </w:rPr>
      </w:pPr>
    </w:p>
    <w:p w14:paraId="0ED2C9A1"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lastRenderedPageBreak/>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478DE481" w14:textId="77777777" w:rsidR="00D611BF" w:rsidRPr="00901ABB" w:rsidRDefault="00D611BF" w:rsidP="00D611BF">
      <w:pPr>
        <w:shd w:val="clear" w:color="auto" w:fill="FFFFFF"/>
        <w:spacing w:line="360" w:lineRule="auto"/>
        <w:ind w:left="720"/>
        <w:jc w:val="both"/>
        <w:rPr>
          <w:rFonts w:ascii="Palatino Linotype" w:hAnsi="Palatino Linotype" w:cs="Arial"/>
          <w:sz w:val="22"/>
          <w:szCs w:val="22"/>
          <w:lang w:val="es-ES" w:eastAsia="es-MX"/>
        </w:rPr>
      </w:pPr>
      <w:r w:rsidRPr="00901ABB">
        <w:rPr>
          <w:rFonts w:ascii="Palatino Linotype" w:hAnsi="Palatino Linotype" w:cs="Arial"/>
          <w:sz w:val="22"/>
          <w:szCs w:val="22"/>
          <w:lang w:val="es-ES" w:eastAsia="es-MX"/>
        </w:rPr>
        <w:t> </w:t>
      </w:r>
    </w:p>
    <w:p w14:paraId="2983F97D"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4706F4F8" w14:textId="77777777"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 </w:t>
      </w:r>
    </w:p>
    <w:p w14:paraId="03697558" w14:textId="5A3BA3A4" w:rsidR="00D611BF" w:rsidRPr="00901ABB" w:rsidRDefault="00D611BF" w:rsidP="00D611BF">
      <w:pPr>
        <w:tabs>
          <w:tab w:val="left" w:pos="4962"/>
        </w:tabs>
        <w:spacing w:line="360" w:lineRule="auto"/>
        <w:ind w:right="-28"/>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bCs/>
          <w:iCs/>
          <w:sz w:val="22"/>
          <w:szCs w:val="22"/>
          <w:lang w:eastAsia="es-ES_tradnl"/>
        </w:rPr>
        <w:t>En atención con lo anterior, se considera que las calificaciones obtenidas por un servidor público, es información íntima de los alumnos, pues corresponde a su desempeño escolar, lo cual únicamente atañe a estos, por lo que se considera que es un dato confidencial. 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7FC76005" w14:textId="77777777" w:rsidR="00D611BF" w:rsidRPr="00901ABB" w:rsidRDefault="00D611BF" w:rsidP="00D611BF">
      <w:pPr>
        <w:tabs>
          <w:tab w:val="left" w:pos="4962"/>
        </w:tabs>
        <w:spacing w:line="360" w:lineRule="auto"/>
        <w:ind w:right="-28"/>
        <w:jc w:val="both"/>
        <w:rPr>
          <w:rFonts w:ascii="Palatino Linotype" w:eastAsia="Calibri" w:hAnsi="Palatino Linotype" w:cs="Tahoma"/>
          <w:b/>
          <w:iCs/>
          <w:sz w:val="22"/>
          <w:szCs w:val="22"/>
          <w:lang w:eastAsia="es-ES_tradnl"/>
        </w:rPr>
      </w:pPr>
    </w:p>
    <w:p w14:paraId="447964CF" w14:textId="0D6E2547" w:rsidR="002F2790" w:rsidRPr="00901ABB" w:rsidRDefault="00D611BF" w:rsidP="002F2790">
      <w:pPr>
        <w:spacing w:line="360" w:lineRule="auto"/>
        <w:jc w:val="both"/>
        <w:rPr>
          <w:rFonts w:ascii="Palatino Linotype" w:eastAsia="Calibri" w:hAnsi="Palatino Linotype" w:cs="Tahoma"/>
          <w:bCs/>
          <w:iCs/>
          <w:sz w:val="22"/>
          <w:szCs w:val="22"/>
        </w:rPr>
      </w:pPr>
      <w:r w:rsidRPr="00901ABB">
        <w:rPr>
          <w:rFonts w:ascii="Palatino Linotype" w:eastAsia="Calibri" w:hAnsi="Palatino Linotype" w:cs="Tahoma"/>
          <w:bCs/>
          <w:iCs/>
          <w:sz w:val="22"/>
          <w:szCs w:val="22"/>
        </w:rPr>
        <w:t xml:space="preserve">Conforme a lo anterior y lo expuesto, se advierte que el desempeño escolar de una </w:t>
      </w:r>
      <w:r w:rsidR="00344AB5" w:rsidRPr="00901ABB">
        <w:rPr>
          <w:rFonts w:ascii="Palatino Linotype" w:eastAsia="Calibri" w:hAnsi="Palatino Linotype" w:cs="Tahoma"/>
          <w:bCs/>
          <w:iCs/>
          <w:sz w:val="22"/>
          <w:szCs w:val="22"/>
        </w:rPr>
        <w:t>persona</w:t>
      </w:r>
      <w:r w:rsidRPr="00901ABB">
        <w:rPr>
          <w:rFonts w:ascii="Palatino Linotype" w:eastAsia="Calibri" w:hAnsi="Palatino Linotype" w:cs="Tahoma"/>
          <w:bCs/>
          <w:iCs/>
          <w:sz w:val="22"/>
          <w:szCs w:val="22"/>
        </w:rPr>
        <w:t xml:space="preserve"> es información íntima de este, lo cual concierne también a su vida privada; por lo cual, se considera que las calificaciones, créditos y promedio, son confidenciales, en términos del </w:t>
      </w:r>
      <w:r w:rsidRPr="00901ABB">
        <w:rPr>
          <w:rFonts w:ascii="Palatino Linotype" w:eastAsia="Calibri" w:hAnsi="Palatino Linotype" w:cs="Tahoma"/>
          <w:bCs/>
          <w:iCs/>
          <w:sz w:val="22"/>
          <w:szCs w:val="22"/>
        </w:rPr>
        <w:lastRenderedPageBreak/>
        <w:t>artículo 143, fracción I, de la Ley de Transparencia y Acceso a la Información Pública del Estado de México y Municipios.</w:t>
      </w:r>
    </w:p>
    <w:p w14:paraId="1FED3BD9" w14:textId="77777777" w:rsidR="00511440" w:rsidRPr="00901ABB" w:rsidRDefault="00511440" w:rsidP="00F8436E">
      <w:pPr>
        <w:spacing w:line="360" w:lineRule="auto"/>
        <w:jc w:val="both"/>
        <w:rPr>
          <w:rFonts w:ascii="Palatino Linotype" w:eastAsia="Calibri" w:hAnsi="Palatino Linotype" w:cs="Tahoma"/>
          <w:bCs/>
          <w:sz w:val="22"/>
          <w:szCs w:val="22"/>
          <w:lang w:eastAsia="en-US"/>
        </w:rPr>
      </w:pPr>
    </w:p>
    <w:p w14:paraId="727B88D2" w14:textId="4200D065" w:rsidR="00467F51" w:rsidRPr="00901ABB" w:rsidRDefault="00F8436E" w:rsidP="00467F51">
      <w:pPr>
        <w:spacing w:line="360" w:lineRule="auto"/>
        <w:jc w:val="both"/>
        <w:rPr>
          <w:rFonts w:ascii="Palatino Linotype" w:eastAsia="Calibri" w:hAnsi="Palatino Linotype" w:cs="Tahoma"/>
          <w:b/>
          <w:sz w:val="22"/>
          <w:szCs w:val="22"/>
          <w:u w:val="single"/>
          <w:lang w:eastAsia="en-US"/>
        </w:rPr>
      </w:pPr>
      <w:r w:rsidRPr="00901ABB">
        <w:rPr>
          <w:rFonts w:ascii="Palatino Linotype" w:eastAsia="Calibri" w:hAnsi="Palatino Linotype" w:cs="Tahoma"/>
          <w:bCs/>
          <w:sz w:val="22"/>
          <w:szCs w:val="22"/>
          <w:lang w:eastAsia="en-US"/>
        </w:rPr>
        <w:t xml:space="preserve">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w:t>
      </w:r>
      <w:r w:rsidRPr="00901ABB">
        <w:rPr>
          <w:rFonts w:ascii="Palatino Linotype" w:eastAsia="Calibri" w:hAnsi="Palatino Linotype" w:cs="Tahoma"/>
          <w:b/>
          <w:bCs/>
          <w:sz w:val="22"/>
          <w:szCs w:val="22"/>
          <w:u w:val="single"/>
          <w:lang w:eastAsia="en-US"/>
        </w:rPr>
        <w:t>d</w:t>
      </w:r>
      <w:r w:rsidRPr="00901ABB">
        <w:rPr>
          <w:rFonts w:ascii="Palatino Linotype" w:eastAsia="Calibri" w:hAnsi="Palatino Linotype" w:cs="Tahoma"/>
          <w:b/>
          <w:sz w:val="22"/>
          <w:szCs w:val="22"/>
          <w:u w:val="single"/>
          <w:lang w:eastAsia="en-US"/>
        </w:rPr>
        <w:t>eberá elaborar una versión Pública en la que se testen las partes o secciones clasificadas, indicando su contenido de manera genérica y fundando y motivando su clasificación.</w:t>
      </w:r>
      <w:r w:rsidR="00B300AC" w:rsidRPr="00901ABB">
        <w:rPr>
          <w:rFonts w:ascii="Palatino Linotype" w:eastAsia="Calibri" w:hAnsi="Palatino Linotype" w:cs="Tahoma"/>
          <w:b/>
          <w:sz w:val="22"/>
          <w:szCs w:val="22"/>
          <w:u w:val="single"/>
          <w:lang w:eastAsia="en-US"/>
        </w:rPr>
        <w:t xml:space="preserve"> </w:t>
      </w:r>
      <w:r w:rsidR="00467F51" w:rsidRPr="00901ABB">
        <w:rPr>
          <w:rFonts w:ascii="Palatino Linotype" w:eastAsia="Calibri" w:hAnsi="Palatino Linotype" w:cs="Tahoma"/>
          <w:bCs/>
          <w:sz w:val="22"/>
          <w:szCs w:val="22"/>
          <w:lang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83CD568" w14:textId="77777777" w:rsidR="00467F51" w:rsidRPr="00901ABB" w:rsidRDefault="00467F51" w:rsidP="00467F51">
      <w:pPr>
        <w:spacing w:line="360" w:lineRule="auto"/>
        <w:jc w:val="both"/>
        <w:rPr>
          <w:rFonts w:ascii="Palatino Linotype" w:eastAsia="Calibri" w:hAnsi="Palatino Linotype" w:cs="Tahoma"/>
          <w:bCs/>
          <w:sz w:val="22"/>
          <w:szCs w:val="22"/>
          <w:lang w:eastAsia="en-US"/>
        </w:rPr>
      </w:pPr>
    </w:p>
    <w:p w14:paraId="1866F894" w14:textId="0FFE6A10" w:rsidR="00F8436E" w:rsidRPr="00901ABB" w:rsidRDefault="00467F51" w:rsidP="00467F51">
      <w:pPr>
        <w:spacing w:line="360" w:lineRule="auto"/>
        <w:jc w:val="both"/>
        <w:rPr>
          <w:rFonts w:ascii="Palatino Linotype" w:eastAsia="Calibri" w:hAnsi="Palatino Linotype" w:cs="Tahoma"/>
          <w:bCs/>
          <w:sz w:val="22"/>
          <w:szCs w:val="22"/>
          <w:lang w:eastAsia="en-US"/>
        </w:rPr>
      </w:pPr>
      <w:r w:rsidRPr="00901ABB">
        <w:rPr>
          <w:rFonts w:ascii="Palatino Linotype" w:eastAsia="Calibri" w:hAnsi="Palatino Linotype" w:cs="Tahoma"/>
          <w:bCs/>
          <w:sz w:val="22"/>
          <w:szCs w:val="22"/>
          <w:lang w:eastAsia="en-US"/>
        </w:rPr>
        <w:t>Por tales circunstancias, resulta procedente ordenar la entrega del Acta del Comité de Transparencia en donde confirme la clasificación, de manera fundada y motivada, de conformidad con el artículo 143, fracción I, de la Ley de Transparencia y Acceso a la Información Pública del Estado de México y Municipios, de las versiones públicas entregadas en respuesta</w:t>
      </w:r>
      <w:r w:rsidR="00605A41" w:rsidRPr="00901ABB">
        <w:rPr>
          <w:rFonts w:ascii="Palatino Linotype" w:eastAsia="Calibri" w:hAnsi="Palatino Linotype" w:cs="Tahoma"/>
          <w:bCs/>
          <w:sz w:val="22"/>
          <w:szCs w:val="22"/>
          <w:lang w:eastAsia="en-US"/>
        </w:rPr>
        <w:t>.</w:t>
      </w:r>
    </w:p>
    <w:p w14:paraId="26F3F00E" w14:textId="77777777" w:rsidR="00A7430D" w:rsidRPr="00901ABB" w:rsidRDefault="00A7430D" w:rsidP="00467F51">
      <w:pPr>
        <w:spacing w:line="360" w:lineRule="auto"/>
        <w:jc w:val="both"/>
        <w:rPr>
          <w:rFonts w:ascii="Palatino Linotype" w:eastAsia="Calibri" w:hAnsi="Palatino Linotype" w:cs="Tahoma"/>
          <w:bCs/>
          <w:sz w:val="22"/>
          <w:szCs w:val="22"/>
          <w:lang w:eastAsia="en-US"/>
        </w:rPr>
      </w:pPr>
    </w:p>
    <w:p w14:paraId="58BA5F2B" w14:textId="7921B510" w:rsidR="007C44C4" w:rsidRPr="00901ABB" w:rsidRDefault="007C44C4" w:rsidP="00491A7C">
      <w:pPr>
        <w:pStyle w:val="Prrafodelista"/>
        <w:numPr>
          <w:ilvl w:val="0"/>
          <w:numId w:val="34"/>
        </w:numPr>
        <w:spacing w:line="360" w:lineRule="auto"/>
        <w:ind w:left="567"/>
        <w:jc w:val="both"/>
        <w:rPr>
          <w:rFonts w:ascii="Palatino Linotype" w:eastAsia="Calibri" w:hAnsi="Palatino Linotype" w:cs="Tahoma"/>
          <w:bCs/>
          <w:lang w:eastAsia="en-US"/>
        </w:rPr>
      </w:pPr>
      <w:r w:rsidRPr="00901ABB">
        <w:rPr>
          <w:rFonts w:ascii="Palatino Linotype" w:eastAsia="Calibri" w:hAnsi="Palatino Linotype" w:cs="Tahoma"/>
          <w:b/>
          <w:lang w:eastAsia="en-US"/>
        </w:rPr>
        <w:t>Entrega de la información</w:t>
      </w:r>
      <w:r w:rsidR="00192CD0" w:rsidRPr="00901ABB">
        <w:rPr>
          <w:rFonts w:ascii="Palatino Linotype" w:eastAsia="Calibri" w:hAnsi="Palatino Linotype" w:cs="Tahoma"/>
          <w:b/>
          <w:lang w:eastAsia="en-US"/>
        </w:rPr>
        <w:t>,</w:t>
      </w:r>
      <w:r w:rsidRPr="00901ABB">
        <w:rPr>
          <w:rFonts w:ascii="Palatino Linotype" w:eastAsia="Calibri" w:hAnsi="Palatino Linotype" w:cs="Tahoma"/>
          <w:b/>
          <w:lang w:eastAsia="en-US"/>
        </w:rPr>
        <w:t xml:space="preserve"> de ser el caso, en otras modalidades respecto al </w:t>
      </w:r>
      <w:r w:rsidR="00192CD0" w:rsidRPr="00901ABB">
        <w:rPr>
          <w:rFonts w:ascii="Palatino Linotype" w:eastAsia="Calibri" w:hAnsi="Palatino Linotype" w:cs="Tahoma"/>
          <w:b/>
          <w:lang w:eastAsia="en-US"/>
        </w:rPr>
        <w:t>número total de documentos.</w:t>
      </w:r>
    </w:p>
    <w:p w14:paraId="7A296365" w14:textId="77777777" w:rsidR="007C44C4" w:rsidRPr="00901ABB" w:rsidRDefault="007C44C4" w:rsidP="00467F51">
      <w:pPr>
        <w:spacing w:line="360" w:lineRule="auto"/>
        <w:jc w:val="both"/>
        <w:rPr>
          <w:rFonts w:ascii="Palatino Linotype" w:eastAsia="Calibri" w:hAnsi="Palatino Linotype" w:cs="Tahoma"/>
          <w:bCs/>
          <w:sz w:val="22"/>
          <w:szCs w:val="22"/>
          <w:lang w:eastAsia="en-US"/>
        </w:rPr>
      </w:pPr>
    </w:p>
    <w:p w14:paraId="56ED383B" w14:textId="42A8A1AD" w:rsidR="00B768CB" w:rsidRPr="00901ABB" w:rsidRDefault="0071167A" w:rsidP="00B768CB">
      <w:pPr>
        <w:spacing w:line="360" w:lineRule="auto"/>
        <w:jc w:val="both"/>
        <w:rPr>
          <w:rFonts w:ascii="Palatino Linotype" w:hAnsi="Palatino Linotype"/>
          <w:sz w:val="22"/>
          <w:szCs w:val="16"/>
          <w:lang w:eastAsia="es-MX"/>
        </w:rPr>
      </w:pPr>
      <w:r w:rsidRPr="00901ABB">
        <w:rPr>
          <w:rFonts w:ascii="Palatino Linotype" w:eastAsia="Calibri" w:hAnsi="Palatino Linotype" w:cs="Tahoma"/>
          <w:bCs/>
          <w:sz w:val="22"/>
          <w:szCs w:val="22"/>
          <w:lang w:eastAsia="en-US"/>
        </w:rPr>
        <w:t xml:space="preserve">Finalmente, </w:t>
      </w:r>
      <w:r w:rsidR="00567A42" w:rsidRPr="00901ABB">
        <w:rPr>
          <w:rFonts w:ascii="Palatino Linotype" w:eastAsia="Calibri" w:hAnsi="Palatino Linotype" w:cs="Tahoma"/>
          <w:iCs/>
          <w:color w:val="000000"/>
          <w:sz w:val="22"/>
          <w:szCs w:val="22"/>
          <w:lang w:eastAsia="en-US"/>
        </w:rPr>
        <w:t xml:space="preserve">es de </w:t>
      </w:r>
      <w:r w:rsidR="00CD4C21" w:rsidRPr="00901ABB">
        <w:rPr>
          <w:rFonts w:ascii="Palatino Linotype" w:eastAsia="Calibri" w:hAnsi="Palatino Linotype" w:cs="Tahoma"/>
          <w:iCs/>
          <w:color w:val="000000"/>
          <w:sz w:val="22"/>
          <w:szCs w:val="22"/>
          <w:lang w:eastAsia="en-US"/>
        </w:rPr>
        <w:t>advertir</w:t>
      </w:r>
      <w:r w:rsidR="00567A42" w:rsidRPr="00901ABB">
        <w:rPr>
          <w:rFonts w:ascii="Palatino Linotype" w:eastAsia="Calibri" w:hAnsi="Palatino Linotype" w:cs="Tahoma"/>
          <w:iCs/>
          <w:color w:val="000000"/>
          <w:sz w:val="22"/>
          <w:szCs w:val="22"/>
          <w:lang w:eastAsia="en-US"/>
        </w:rPr>
        <w:t xml:space="preserve"> que </w:t>
      </w:r>
      <w:r w:rsidR="004D31B8" w:rsidRPr="00901ABB">
        <w:rPr>
          <w:rFonts w:ascii="Palatino Linotype" w:eastAsia="Calibri" w:hAnsi="Palatino Linotype" w:cs="Tahoma"/>
          <w:iCs/>
          <w:color w:val="000000"/>
          <w:sz w:val="22"/>
          <w:szCs w:val="22"/>
          <w:lang w:eastAsia="en-US"/>
        </w:rPr>
        <w:t xml:space="preserve">el Particular </w:t>
      </w:r>
      <w:r w:rsidR="00CD4C21" w:rsidRPr="00901ABB">
        <w:rPr>
          <w:rFonts w:ascii="Palatino Linotype" w:eastAsia="Calibri" w:hAnsi="Palatino Linotype" w:cs="Tahoma"/>
          <w:iCs/>
          <w:color w:val="000000"/>
          <w:sz w:val="22"/>
          <w:szCs w:val="22"/>
          <w:lang w:eastAsia="en-US"/>
        </w:rPr>
        <w:t>eligió</w:t>
      </w:r>
      <w:r w:rsidR="004D31B8" w:rsidRPr="00901ABB">
        <w:rPr>
          <w:rFonts w:ascii="Palatino Linotype" w:eastAsia="Calibri" w:hAnsi="Palatino Linotype" w:cs="Tahoma"/>
          <w:iCs/>
          <w:color w:val="000000"/>
          <w:sz w:val="22"/>
          <w:szCs w:val="22"/>
          <w:lang w:eastAsia="en-US"/>
        </w:rPr>
        <w:t xml:space="preserve"> que la información se le entregue por medio del Sistema de Acceso a la Información Mexiquense SAIMEX,</w:t>
      </w:r>
      <w:r w:rsidR="00567A42" w:rsidRPr="00901ABB">
        <w:rPr>
          <w:rFonts w:ascii="Palatino Linotype" w:hAnsi="Palatino Linotype" w:cs="Tahoma"/>
          <w:bCs/>
          <w:color w:val="000000"/>
          <w:sz w:val="22"/>
          <w:szCs w:val="22"/>
        </w:rPr>
        <w:t xml:space="preserve"> por lo que</w:t>
      </w:r>
      <w:r w:rsidR="002604CB" w:rsidRPr="00901ABB">
        <w:rPr>
          <w:rFonts w:ascii="Palatino Linotype" w:hAnsi="Palatino Linotype" w:cs="Tahoma"/>
          <w:bCs/>
          <w:color w:val="000000"/>
          <w:sz w:val="22"/>
          <w:szCs w:val="22"/>
        </w:rPr>
        <w:t xml:space="preserve">, el Sujeto Obligado, </w:t>
      </w:r>
      <w:r w:rsidR="00567A42" w:rsidRPr="00901ABB">
        <w:rPr>
          <w:rFonts w:ascii="Palatino Linotype" w:hAnsi="Palatino Linotype" w:cs="Tahoma"/>
          <w:bCs/>
          <w:color w:val="000000"/>
          <w:sz w:val="22"/>
          <w:szCs w:val="22"/>
        </w:rPr>
        <w:t xml:space="preserve">debe hacer entrega de la información a través de la modalidad </w:t>
      </w:r>
      <w:r w:rsidR="00655A4C" w:rsidRPr="00901ABB">
        <w:rPr>
          <w:rFonts w:ascii="Palatino Linotype" w:hAnsi="Palatino Linotype" w:cs="Tahoma"/>
          <w:bCs/>
          <w:color w:val="000000"/>
          <w:sz w:val="22"/>
          <w:szCs w:val="22"/>
        </w:rPr>
        <w:t>seleccionada</w:t>
      </w:r>
      <w:r w:rsidR="00567A42" w:rsidRPr="00901ABB">
        <w:rPr>
          <w:rFonts w:ascii="Palatino Linotype" w:hAnsi="Palatino Linotype" w:cs="Tahoma"/>
          <w:bCs/>
          <w:color w:val="000000"/>
          <w:sz w:val="22"/>
          <w:szCs w:val="22"/>
        </w:rPr>
        <w:t xml:space="preserve"> por el Particular; </w:t>
      </w:r>
      <w:r w:rsidR="00192CD0" w:rsidRPr="00901ABB">
        <w:rPr>
          <w:rFonts w:ascii="Palatino Linotype" w:hAnsi="Palatino Linotype" w:cs="Tahoma"/>
          <w:bCs/>
          <w:color w:val="000000"/>
          <w:sz w:val="22"/>
          <w:szCs w:val="22"/>
        </w:rPr>
        <w:t>no obstante</w:t>
      </w:r>
      <w:r w:rsidR="00B300AC" w:rsidRPr="00901ABB">
        <w:rPr>
          <w:rFonts w:ascii="Palatino Linotype" w:hAnsi="Palatino Linotype" w:cs="Tahoma"/>
          <w:bCs/>
          <w:color w:val="000000"/>
          <w:sz w:val="22"/>
          <w:szCs w:val="22"/>
        </w:rPr>
        <w:t xml:space="preserve">, no se debe dejar de lado que </w:t>
      </w:r>
      <w:r w:rsidR="00B768CB" w:rsidRPr="00901ABB">
        <w:rPr>
          <w:rFonts w:ascii="Palatino Linotype" w:hAnsi="Palatino Linotype"/>
          <w:sz w:val="22"/>
          <w:szCs w:val="16"/>
          <w:lang w:eastAsia="es-MX"/>
        </w:rPr>
        <w:t xml:space="preserve">la capacidad del Sistema de Acceso a la Información </w:t>
      </w:r>
      <w:r w:rsidR="00B768CB" w:rsidRPr="00901ABB">
        <w:rPr>
          <w:rFonts w:ascii="Palatino Linotype" w:hAnsi="Palatino Linotype"/>
          <w:sz w:val="22"/>
          <w:szCs w:val="16"/>
          <w:lang w:eastAsia="es-MX"/>
        </w:rPr>
        <w:lastRenderedPageBreak/>
        <w:t xml:space="preserve">Mexiquense SAIMEX </w:t>
      </w:r>
      <w:r w:rsidR="00B768CB" w:rsidRPr="00901ABB">
        <w:rPr>
          <w:rFonts w:ascii="Palatino Linotype" w:eastAsia="Calibri" w:hAnsi="Palatino Linotype" w:cs="Tahoma"/>
          <w:b/>
          <w:bCs/>
          <w:sz w:val="22"/>
          <w:lang w:val="es-ES"/>
        </w:rPr>
        <w:t>es de</w:t>
      </w:r>
      <w:r w:rsidR="00B768CB" w:rsidRPr="00901ABB">
        <w:rPr>
          <w:rFonts w:ascii="Palatino Linotype" w:eastAsia="Calibri" w:hAnsi="Palatino Linotype" w:cs="Tahoma"/>
          <w:b/>
          <w:bCs/>
          <w:sz w:val="22"/>
        </w:rPr>
        <w:t xml:space="preserve"> aproximadamente 500 megabytes o un equivalente a ocho mil hojas, </w:t>
      </w:r>
      <w:r w:rsidR="00B768CB" w:rsidRPr="00901ABB">
        <w:rPr>
          <w:rFonts w:ascii="Palatino Linotype" w:eastAsia="Calibri" w:hAnsi="Palatino Linotype" w:cs="Tahoma"/>
          <w:sz w:val="22"/>
        </w:rPr>
        <w:t xml:space="preserve">ello, se trae a </w:t>
      </w:r>
      <w:r w:rsidR="00B768CB" w:rsidRPr="00901ABB">
        <w:rPr>
          <w:rFonts w:ascii="Palatino Linotype" w:eastAsia="Calibri" w:hAnsi="Palatino Linotype" w:cs="Tahoma"/>
          <w:bCs/>
          <w:sz w:val="22"/>
          <w:lang w:val="es-ES"/>
        </w:rPr>
        <w:t xml:space="preserve">colación conforme a lo actuado dentro la Resolución del Recurso de Revisión con número </w:t>
      </w:r>
      <w:r w:rsidR="00B768CB" w:rsidRPr="00901ABB">
        <w:rPr>
          <w:rFonts w:ascii="Palatino Linotype" w:hAnsi="Palatino Linotype"/>
          <w:sz w:val="22"/>
        </w:rPr>
        <w:t>07181/INFOEM/IP/RR/2019</w:t>
      </w:r>
      <w:r w:rsidR="00B768CB" w:rsidRPr="00901ABB">
        <w:rPr>
          <w:rFonts w:ascii="Palatino Linotype" w:eastAsia="Calibri" w:hAnsi="Palatino Linotype" w:cs="Tahoma"/>
          <w:bCs/>
          <w:sz w:val="22"/>
        </w:rPr>
        <w:t>, en el cual la Dirección de Informática de este Instituto, informó la capacidad máxima para adjuntar un archivo en el</w:t>
      </w:r>
      <w:r w:rsidR="00B768CB" w:rsidRPr="00901ABB">
        <w:rPr>
          <w:rFonts w:ascii="Palatino Linotype" w:eastAsia="Calibri" w:hAnsi="Palatino Linotype" w:cs="Tahoma"/>
          <w:bCs/>
          <w:sz w:val="22"/>
          <w:lang w:val="es-ES"/>
        </w:rPr>
        <w:t xml:space="preserve"> </w:t>
      </w:r>
      <w:r w:rsidR="00B768CB" w:rsidRPr="00901ABB">
        <w:rPr>
          <w:rFonts w:ascii="Palatino Linotype" w:eastAsia="Calibri" w:hAnsi="Palatino Linotype" w:cs="Tahoma"/>
          <w:b/>
          <w:bCs/>
          <w:sz w:val="22"/>
          <w:lang w:val="es-ES"/>
        </w:rPr>
        <w:t xml:space="preserve">Sistema de Acceso a la Información Mexiquense (SAIMEX). </w:t>
      </w:r>
    </w:p>
    <w:p w14:paraId="659304A0" w14:textId="77777777" w:rsidR="00B768CB" w:rsidRPr="00901ABB" w:rsidRDefault="00B768CB" w:rsidP="00B768CB">
      <w:pPr>
        <w:spacing w:line="360" w:lineRule="auto"/>
        <w:jc w:val="both"/>
        <w:rPr>
          <w:rFonts w:ascii="Palatino Linotype" w:eastAsia="Calibri" w:hAnsi="Palatino Linotype" w:cs="Tahoma"/>
          <w:b/>
          <w:bCs/>
          <w:sz w:val="22"/>
          <w:lang w:val="es-ES"/>
        </w:rPr>
      </w:pPr>
    </w:p>
    <w:p w14:paraId="54255C1E" w14:textId="77777777" w:rsidR="00B768CB" w:rsidRPr="00901ABB" w:rsidRDefault="00B768CB" w:rsidP="00B768CB">
      <w:pPr>
        <w:spacing w:line="360" w:lineRule="auto"/>
        <w:jc w:val="both"/>
        <w:rPr>
          <w:rFonts w:ascii="Palatino Linotype" w:eastAsia="Calibri" w:hAnsi="Palatino Linotype" w:cs="Tahoma"/>
          <w:bCs/>
          <w:sz w:val="22"/>
          <w:lang w:val="es-ES"/>
        </w:rPr>
      </w:pPr>
      <w:r w:rsidRPr="00901ABB">
        <w:rPr>
          <w:rFonts w:ascii="Palatino Linotype" w:eastAsia="Calibri" w:hAnsi="Palatino Linotype"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0E258032" w14:textId="384BDD9D" w:rsidR="0015597D" w:rsidRPr="00901ABB" w:rsidRDefault="0015597D" w:rsidP="00655A4C">
      <w:pPr>
        <w:spacing w:line="360" w:lineRule="auto"/>
        <w:jc w:val="both"/>
        <w:rPr>
          <w:rFonts w:ascii="Palatino Linotype" w:eastAsia="Calibri" w:hAnsi="Palatino Linotype" w:cs="Tahoma"/>
          <w:bCs/>
          <w:sz w:val="22"/>
          <w:szCs w:val="22"/>
          <w:lang w:eastAsia="en-US"/>
        </w:rPr>
      </w:pPr>
    </w:p>
    <w:p w14:paraId="259F9F6C" w14:textId="2A2C2D59" w:rsidR="000E5104" w:rsidRPr="00901ABB" w:rsidRDefault="0095084A" w:rsidP="00D801B2">
      <w:pPr>
        <w:spacing w:line="360" w:lineRule="auto"/>
        <w:jc w:val="both"/>
        <w:rPr>
          <w:rFonts w:ascii="Palatino Linotype" w:eastAsia="Batang" w:hAnsi="Palatino Linotype" w:cs="Tahoma"/>
          <w:bCs/>
          <w:color w:val="000000"/>
          <w:sz w:val="22"/>
          <w:szCs w:val="22"/>
          <w:lang w:val="es-ES_tradnl"/>
        </w:rPr>
      </w:pPr>
      <w:r w:rsidRPr="00901ABB">
        <w:rPr>
          <w:rFonts w:ascii="Palatino Linotype" w:eastAsia="Calibri" w:hAnsi="Palatino Linotype" w:cs="Tahoma"/>
          <w:bCs/>
          <w:sz w:val="22"/>
        </w:rPr>
        <w:t>Así, es de señalar que este Instituto no tiene certeza en el formato en que se encuentra la información, esto es, de manera física o electrónica</w:t>
      </w:r>
      <w:r w:rsidR="00D57E9F" w:rsidRPr="00901ABB">
        <w:rPr>
          <w:rFonts w:ascii="Palatino Linotype" w:eastAsia="Calibri" w:hAnsi="Palatino Linotype" w:cs="Tahoma"/>
          <w:bCs/>
          <w:sz w:val="22"/>
        </w:rPr>
        <w:t xml:space="preserve">, así mismo, no se cuenta con el dato preciso del número de hojas al que </w:t>
      </w:r>
      <w:r w:rsidR="008C6A9A" w:rsidRPr="00901ABB">
        <w:rPr>
          <w:rFonts w:ascii="Palatino Linotype" w:eastAsia="Calibri" w:hAnsi="Palatino Linotype" w:cs="Tahoma"/>
          <w:bCs/>
          <w:sz w:val="22"/>
        </w:rPr>
        <w:t>puede ascender</w:t>
      </w:r>
      <w:r w:rsidR="00D57E9F" w:rsidRPr="00901ABB">
        <w:rPr>
          <w:rFonts w:ascii="Palatino Linotype" w:eastAsia="Calibri" w:hAnsi="Palatino Linotype" w:cs="Tahoma"/>
          <w:bCs/>
          <w:sz w:val="22"/>
        </w:rPr>
        <w:t xml:space="preserve"> la información</w:t>
      </w:r>
      <w:r w:rsidRPr="00901ABB">
        <w:rPr>
          <w:rFonts w:ascii="Palatino Linotype" w:eastAsia="Calibri" w:hAnsi="Palatino Linotype" w:cs="Tahoma"/>
          <w:bCs/>
          <w:sz w:val="22"/>
        </w:rPr>
        <w:t xml:space="preserve">; por lo que, con el fin de privilegiar el Principio de Gratuidad y Máxima Publicidad, se considera procedente ordenar la entrega, a través del Sistema de Acceso a la Información Mexiquense (SAIMEX); </w:t>
      </w:r>
      <w:r w:rsidR="00D801B2" w:rsidRPr="00901ABB">
        <w:rPr>
          <w:rFonts w:ascii="Palatino Linotype" w:eastAsia="Calibri" w:hAnsi="Palatino Linotype" w:cs="Tahoma"/>
          <w:bCs/>
          <w:sz w:val="22"/>
        </w:rPr>
        <w:t xml:space="preserve">o bien, de ser el caso que la información rebase las capacidades técnicas del Sistema </w:t>
      </w:r>
      <w:r w:rsidR="008C6A9A" w:rsidRPr="00901ABB">
        <w:rPr>
          <w:rFonts w:ascii="Palatino Linotype" w:eastAsia="Calibri" w:hAnsi="Palatino Linotype" w:cs="Tahoma"/>
          <w:bCs/>
          <w:sz w:val="22"/>
        </w:rPr>
        <w:t>referido,</w:t>
      </w:r>
      <w:r w:rsidR="00D801B2" w:rsidRPr="00901ABB">
        <w:rPr>
          <w:rFonts w:ascii="Palatino Linotype" w:eastAsia="Calibri" w:hAnsi="Palatino Linotype" w:cs="Tahoma"/>
          <w:bCs/>
          <w:sz w:val="22"/>
        </w:rPr>
        <w:t xml:space="preserve"> el Sujeto Obligado de manera fundada y motivada, </w:t>
      </w:r>
      <w:r w:rsidR="008E32BC" w:rsidRPr="00901ABB">
        <w:rPr>
          <w:rFonts w:ascii="Palatino Linotype" w:eastAsia="Calibri" w:hAnsi="Palatino Linotype" w:cs="Tahoma"/>
          <w:bCs/>
          <w:sz w:val="22"/>
        </w:rPr>
        <w:t xml:space="preserve">previo aviso al Particular, </w:t>
      </w:r>
      <w:r w:rsidR="00D801B2" w:rsidRPr="00901ABB">
        <w:rPr>
          <w:rFonts w:ascii="Palatino Linotype" w:eastAsia="Calibri" w:hAnsi="Palatino Linotype" w:cs="Tahoma"/>
          <w:bCs/>
          <w:sz w:val="22"/>
        </w:rPr>
        <w:t xml:space="preserve">podrá poner a disposición los documentos </w:t>
      </w:r>
      <w:r w:rsidR="00D801B2" w:rsidRPr="00901ABB">
        <w:rPr>
          <w:rFonts w:ascii="Palatino Linotype" w:eastAsia="Batang" w:hAnsi="Palatino Linotype" w:cs="Tahoma"/>
          <w:bCs/>
          <w:color w:val="000000"/>
          <w:sz w:val="22"/>
          <w:szCs w:val="22"/>
          <w:lang w:val="es-ES_tradnl"/>
        </w:rPr>
        <w:t>en medios electrónicos, esto es, conceder el acceso en disco compacto, con la posibilidad de envío mediante correo certificado, previo pago del costo de CD y del envío; o bien, que el Particular aporte un CD o USB</w:t>
      </w:r>
      <w:r w:rsidR="00AF5EA2" w:rsidRPr="00901ABB">
        <w:rPr>
          <w:rFonts w:ascii="Palatino Linotype" w:eastAsia="Batang" w:hAnsi="Palatino Linotype" w:cs="Tahoma"/>
          <w:bCs/>
          <w:color w:val="000000"/>
          <w:sz w:val="22"/>
          <w:szCs w:val="22"/>
          <w:lang w:val="es-ES_tradnl"/>
        </w:rPr>
        <w:t>, o</w:t>
      </w:r>
      <w:r w:rsidR="00D801B2" w:rsidRPr="00901ABB">
        <w:rPr>
          <w:rFonts w:ascii="Palatino Linotype" w:eastAsia="Batang" w:hAnsi="Palatino Linotype" w:cs="Tahoma"/>
          <w:bCs/>
          <w:color w:val="000000"/>
          <w:sz w:val="22"/>
          <w:szCs w:val="22"/>
          <w:lang w:val="es-ES_tradnl"/>
        </w:rPr>
        <w:t>, finalmente, en las medidas de las posibilidades del Sujeto Obligado, habilitar una liga electrónica en la que sea posible consultar la información.</w:t>
      </w:r>
    </w:p>
    <w:p w14:paraId="19AF8DD3" w14:textId="77777777" w:rsidR="00325479" w:rsidRPr="00901ABB" w:rsidRDefault="00325479" w:rsidP="00D801B2">
      <w:pPr>
        <w:spacing w:line="360" w:lineRule="auto"/>
        <w:jc w:val="both"/>
        <w:rPr>
          <w:rFonts w:ascii="Palatino Linotype" w:eastAsia="Batang" w:hAnsi="Palatino Linotype" w:cs="Tahoma"/>
          <w:bCs/>
          <w:color w:val="000000"/>
          <w:sz w:val="22"/>
          <w:szCs w:val="22"/>
          <w:lang w:val="es-ES_tradnl"/>
        </w:rPr>
      </w:pPr>
    </w:p>
    <w:p w14:paraId="5D5950BF" w14:textId="6730A496" w:rsidR="00E73557" w:rsidRPr="00901ABB" w:rsidRDefault="00E73557" w:rsidP="00E73557">
      <w:pPr>
        <w:spacing w:line="360" w:lineRule="auto"/>
        <w:jc w:val="both"/>
        <w:rPr>
          <w:rFonts w:ascii="Palatino Linotype" w:eastAsia="Calibri" w:hAnsi="Palatino Linotype" w:cs="Tahoma"/>
          <w:bCs/>
          <w:sz w:val="22"/>
        </w:rPr>
      </w:pPr>
      <w:r w:rsidRPr="00901ABB">
        <w:rPr>
          <w:rFonts w:ascii="Palatino Linotype" w:eastAsia="Calibri" w:hAnsi="Palatino Linotype" w:cs="Tahoma"/>
          <w:bCs/>
          <w:sz w:val="22"/>
        </w:rPr>
        <w:t>Para el supuesto, que la información se encuentre de manera física y no pueda digitalizarla, deberá poner a disposición la información, en copias simples o certificadas, con posibilidad de envió por correo certificado, previo pago de los derechos, o bie</w:t>
      </w:r>
      <w:r w:rsidR="0019257B" w:rsidRPr="00901ABB">
        <w:rPr>
          <w:rFonts w:ascii="Palatino Linotype" w:eastAsia="Calibri" w:hAnsi="Palatino Linotype" w:cs="Tahoma"/>
          <w:bCs/>
          <w:sz w:val="22"/>
        </w:rPr>
        <w:t xml:space="preserve">n, incluir la consulta directa, </w:t>
      </w:r>
      <w:r w:rsidR="00B84FC8" w:rsidRPr="00901ABB">
        <w:rPr>
          <w:rFonts w:ascii="Palatino Linotype" w:eastAsia="Calibri" w:hAnsi="Palatino Linotype" w:cs="Tahoma"/>
          <w:bCs/>
          <w:sz w:val="22"/>
        </w:rPr>
        <w:t xml:space="preserve">en términos del artículo 164 de la Ley de Transparencia </w:t>
      </w:r>
      <w:r w:rsidR="00F57FB1" w:rsidRPr="00901ABB">
        <w:rPr>
          <w:rFonts w:ascii="Palatino Linotype" w:eastAsia="Calibri" w:hAnsi="Palatino Linotype" w:cs="Tahoma"/>
          <w:bCs/>
          <w:sz w:val="22"/>
        </w:rPr>
        <w:t>y Acceso a la Información Pública del Estado de México y Municipios.</w:t>
      </w:r>
    </w:p>
    <w:p w14:paraId="1BD37304" w14:textId="77777777" w:rsidR="00F57FB1" w:rsidRPr="00901ABB" w:rsidRDefault="00F57FB1" w:rsidP="00E73557">
      <w:pPr>
        <w:spacing w:line="360" w:lineRule="auto"/>
        <w:jc w:val="both"/>
        <w:rPr>
          <w:rFonts w:ascii="Palatino Linotype" w:eastAsia="Calibri" w:hAnsi="Palatino Linotype" w:cs="Tahoma"/>
          <w:bCs/>
          <w:sz w:val="22"/>
        </w:rPr>
      </w:pPr>
    </w:p>
    <w:p w14:paraId="2E58BE75" w14:textId="63EBF90F" w:rsidR="00454BAE" w:rsidRPr="00901ABB" w:rsidRDefault="00E73557" w:rsidP="006A4C05">
      <w:pPr>
        <w:spacing w:line="360" w:lineRule="auto"/>
        <w:contextualSpacing/>
        <w:jc w:val="both"/>
        <w:rPr>
          <w:rFonts w:ascii="Palatino Linotype" w:hAnsi="Palatino Linotype" w:cs="Tahoma"/>
          <w:bCs/>
          <w:sz w:val="22"/>
          <w:szCs w:val="22"/>
        </w:rPr>
      </w:pPr>
      <w:r w:rsidRPr="00901ABB">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00E30B9F" w:rsidRPr="00901ABB">
        <w:rPr>
          <w:rFonts w:ascii="Palatino Linotype" w:hAnsi="Palatino Linotype" w:cs="Tahoma"/>
          <w:b/>
          <w:sz w:val="22"/>
          <w:szCs w:val="22"/>
        </w:rPr>
        <w:t xml:space="preserve">PARCIALMENTE </w:t>
      </w:r>
      <w:r w:rsidRPr="00901ABB">
        <w:rPr>
          <w:rFonts w:ascii="Palatino Linotype" w:hAnsi="Palatino Linotype" w:cs="Tahoma"/>
          <w:b/>
          <w:sz w:val="22"/>
          <w:szCs w:val="22"/>
        </w:rPr>
        <w:t>FUNDADO</w:t>
      </w:r>
      <w:r w:rsidRPr="00901ABB">
        <w:rPr>
          <w:rFonts w:ascii="Palatino Linotype" w:hAnsi="Palatino Linotype" w:cs="Tahoma"/>
          <w:sz w:val="22"/>
          <w:szCs w:val="22"/>
        </w:rPr>
        <w:t xml:space="preserve"> y en consecuencia se </w:t>
      </w:r>
      <w:r w:rsidR="00B300AC" w:rsidRPr="00901ABB">
        <w:rPr>
          <w:rFonts w:ascii="Palatino Linotype" w:hAnsi="Palatino Linotype" w:cs="Tahoma"/>
          <w:b/>
          <w:sz w:val="22"/>
          <w:szCs w:val="22"/>
        </w:rPr>
        <w:t>MODIFICA</w:t>
      </w:r>
      <w:r w:rsidRPr="00901ABB">
        <w:rPr>
          <w:rFonts w:ascii="Palatino Linotype" w:hAnsi="Palatino Linotype" w:cs="Tahoma"/>
          <w:sz w:val="22"/>
          <w:szCs w:val="22"/>
        </w:rPr>
        <w:t xml:space="preserve"> la respuesta a la solicitud de acceso </w:t>
      </w:r>
      <w:r w:rsidR="00AD30E7" w:rsidRPr="00901ABB">
        <w:rPr>
          <w:rFonts w:ascii="Palatino Linotype" w:hAnsi="Palatino Linotype" w:cs="Tahoma"/>
          <w:b/>
          <w:bCs/>
          <w:sz w:val="22"/>
          <w:szCs w:val="24"/>
        </w:rPr>
        <w:t>04174/METEPEC/IP/2022</w:t>
      </w:r>
      <w:r w:rsidR="00BB1DCC" w:rsidRPr="00901ABB">
        <w:rPr>
          <w:rFonts w:ascii="Palatino Linotype" w:hAnsi="Palatino Linotype" w:cs="Tahoma"/>
          <w:b/>
          <w:bCs/>
          <w:sz w:val="22"/>
          <w:szCs w:val="24"/>
        </w:rPr>
        <w:t xml:space="preserve"> </w:t>
      </w:r>
      <w:r w:rsidRPr="00901ABB">
        <w:rPr>
          <w:rFonts w:ascii="Palatino Linotype" w:hAnsi="Palatino Linotype" w:cs="Tahoma"/>
          <w:sz w:val="22"/>
          <w:szCs w:val="24"/>
        </w:rPr>
        <w:t xml:space="preserve">antecedente del Recurso de Revisión </w:t>
      </w:r>
      <w:r w:rsidR="00AD30E7" w:rsidRPr="00901ABB">
        <w:rPr>
          <w:rFonts w:ascii="Palatino Linotype" w:eastAsia="Calibri" w:hAnsi="Palatino Linotype" w:cs="Tahoma"/>
          <w:b/>
          <w:bCs/>
          <w:sz w:val="22"/>
          <w:szCs w:val="22"/>
          <w:lang w:eastAsia="en-US"/>
        </w:rPr>
        <w:t>14491/INFOEM/IP/RR/2022</w:t>
      </w:r>
      <w:r w:rsidRPr="00901ABB">
        <w:rPr>
          <w:rFonts w:ascii="Palatino Linotype" w:hAnsi="Palatino Linotype" w:cs="Tahoma"/>
          <w:sz w:val="22"/>
          <w:szCs w:val="22"/>
        </w:rPr>
        <w:t xml:space="preserve">, a fin de </w:t>
      </w:r>
      <w:r w:rsidRPr="00901ABB">
        <w:rPr>
          <w:rFonts w:ascii="Palatino Linotype" w:hAnsi="Palatino Linotype" w:cs="Tahoma"/>
          <w:b/>
          <w:sz w:val="22"/>
          <w:szCs w:val="22"/>
        </w:rPr>
        <w:t>ORDENAR</w:t>
      </w:r>
      <w:r w:rsidRPr="00901ABB">
        <w:rPr>
          <w:rFonts w:ascii="Palatino Linotype" w:hAnsi="Palatino Linotype" w:cs="Tahoma"/>
          <w:sz w:val="22"/>
          <w:szCs w:val="22"/>
        </w:rPr>
        <w:t xml:space="preserve"> que entregue</w:t>
      </w:r>
      <w:r w:rsidR="00BB1DCC" w:rsidRPr="00901ABB">
        <w:rPr>
          <w:rFonts w:ascii="Palatino Linotype" w:hAnsi="Palatino Linotype" w:cs="Tahoma"/>
          <w:sz w:val="22"/>
          <w:szCs w:val="22"/>
        </w:rPr>
        <w:t>, de ser procedente,</w:t>
      </w:r>
      <w:r w:rsidRPr="00901ABB">
        <w:rPr>
          <w:rFonts w:ascii="Palatino Linotype" w:hAnsi="Palatino Linotype" w:cs="Tahoma"/>
          <w:sz w:val="22"/>
          <w:szCs w:val="22"/>
        </w:rPr>
        <w:t xml:space="preserve"> vía </w:t>
      </w:r>
      <w:r w:rsidRPr="00901ABB">
        <w:rPr>
          <w:rFonts w:ascii="Palatino Linotype" w:hAnsi="Palatino Linotype" w:cs="Tahoma"/>
          <w:bCs/>
          <w:sz w:val="22"/>
          <w:szCs w:val="22"/>
        </w:rPr>
        <w:t>el Sistema de Acceso a la Información Mexiquense (SAIMEX),</w:t>
      </w:r>
      <w:r w:rsidR="00BB1DCC" w:rsidRPr="00901ABB">
        <w:rPr>
          <w:rFonts w:ascii="Palatino Linotype" w:hAnsi="Palatino Linotype" w:cs="Tahoma"/>
          <w:bCs/>
          <w:sz w:val="22"/>
          <w:szCs w:val="22"/>
        </w:rPr>
        <w:t xml:space="preserve"> o bien, </w:t>
      </w:r>
      <w:r w:rsidR="00B161F6" w:rsidRPr="00901ABB">
        <w:rPr>
          <w:rFonts w:ascii="Palatino Linotype" w:hAnsi="Palatino Linotype" w:cs="Tahoma"/>
          <w:bCs/>
          <w:sz w:val="22"/>
          <w:szCs w:val="22"/>
        </w:rPr>
        <w:t xml:space="preserve">previo aviso al Particular, de manera fundada y motivada, </w:t>
      </w:r>
      <w:r w:rsidR="00BB1DCC" w:rsidRPr="00901ABB">
        <w:rPr>
          <w:rFonts w:ascii="Palatino Linotype" w:hAnsi="Palatino Linotype" w:cs="Tahoma"/>
          <w:bCs/>
          <w:sz w:val="22"/>
          <w:szCs w:val="22"/>
        </w:rPr>
        <w:t>a través de l</w:t>
      </w:r>
      <w:r w:rsidR="00B161F6" w:rsidRPr="00901ABB">
        <w:rPr>
          <w:rFonts w:ascii="Palatino Linotype" w:hAnsi="Palatino Linotype" w:cs="Tahoma"/>
          <w:bCs/>
          <w:sz w:val="22"/>
          <w:szCs w:val="22"/>
        </w:rPr>
        <w:t>as</w:t>
      </w:r>
      <w:r w:rsidR="00BB1DCC" w:rsidRPr="00901ABB">
        <w:rPr>
          <w:rFonts w:ascii="Palatino Linotype" w:hAnsi="Palatino Linotype" w:cs="Tahoma"/>
          <w:bCs/>
          <w:sz w:val="22"/>
          <w:szCs w:val="22"/>
        </w:rPr>
        <w:t xml:space="preserve"> divers</w:t>
      </w:r>
      <w:r w:rsidR="00B161F6" w:rsidRPr="00901ABB">
        <w:rPr>
          <w:rFonts w:ascii="Palatino Linotype" w:hAnsi="Palatino Linotype" w:cs="Tahoma"/>
          <w:bCs/>
          <w:sz w:val="22"/>
          <w:szCs w:val="22"/>
        </w:rPr>
        <w:t>a</w:t>
      </w:r>
      <w:r w:rsidR="00BB1DCC" w:rsidRPr="00901ABB">
        <w:rPr>
          <w:rFonts w:ascii="Palatino Linotype" w:hAnsi="Palatino Linotype" w:cs="Tahoma"/>
          <w:bCs/>
          <w:sz w:val="22"/>
          <w:szCs w:val="22"/>
        </w:rPr>
        <w:t xml:space="preserve">s </w:t>
      </w:r>
      <w:r w:rsidR="00B161F6" w:rsidRPr="00901ABB">
        <w:rPr>
          <w:rFonts w:ascii="Palatino Linotype" w:hAnsi="Palatino Linotype" w:cs="Tahoma"/>
          <w:bCs/>
          <w:sz w:val="22"/>
          <w:szCs w:val="22"/>
        </w:rPr>
        <w:t>modalidades</w:t>
      </w:r>
      <w:r w:rsidR="00BC7D80" w:rsidRPr="00901ABB">
        <w:rPr>
          <w:rFonts w:ascii="Palatino Linotype" w:hAnsi="Palatino Linotype" w:cs="Tahoma"/>
          <w:bCs/>
          <w:sz w:val="22"/>
          <w:szCs w:val="22"/>
        </w:rPr>
        <w:t xml:space="preserve"> que señala la Ley</w:t>
      </w:r>
      <w:r w:rsidR="004F690D" w:rsidRPr="00901ABB">
        <w:rPr>
          <w:rFonts w:ascii="Palatino Linotype" w:hAnsi="Palatino Linotype" w:cs="Tahoma"/>
          <w:bCs/>
          <w:sz w:val="22"/>
          <w:szCs w:val="22"/>
        </w:rPr>
        <w:t>.</w:t>
      </w:r>
    </w:p>
    <w:p w14:paraId="24F73E69" w14:textId="77777777" w:rsidR="004F690D" w:rsidRPr="00901ABB" w:rsidRDefault="004F690D" w:rsidP="006A4C05">
      <w:pPr>
        <w:spacing w:line="360" w:lineRule="auto"/>
        <w:contextualSpacing/>
        <w:jc w:val="both"/>
        <w:rPr>
          <w:rFonts w:ascii="Palatino Linotype" w:hAnsi="Palatino Linotype" w:cs="Tahoma"/>
          <w:bCs/>
          <w:sz w:val="22"/>
          <w:szCs w:val="22"/>
        </w:rPr>
      </w:pPr>
    </w:p>
    <w:p w14:paraId="5C4E2918" w14:textId="6ADC3336" w:rsidR="00E15926" w:rsidRPr="00901ABB" w:rsidRDefault="00D83280" w:rsidP="006A4C05">
      <w:pPr>
        <w:spacing w:line="360" w:lineRule="auto"/>
        <w:ind w:right="-93"/>
        <w:jc w:val="both"/>
        <w:rPr>
          <w:rFonts w:ascii="Palatino Linotype" w:eastAsia="Palatino Linotype" w:hAnsi="Palatino Linotype" w:cs="Palatino Linotype"/>
          <w:b/>
          <w:sz w:val="22"/>
          <w:szCs w:val="22"/>
        </w:rPr>
      </w:pPr>
      <w:r w:rsidRPr="00901ABB">
        <w:rPr>
          <w:rFonts w:ascii="Palatino Linotype" w:eastAsia="Palatino Linotype" w:hAnsi="Palatino Linotype" w:cs="Palatino Linotype"/>
          <w:b/>
          <w:sz w:val="22"/>
          <w:szCs w:val="22"/>
        </w:rPr>
        <w:t>SEXTO</w:t>
      </w:r>
      <w:r w:rsidR="00454BAE" w:rsidRPr="00901ABB">
        <w:rPr>
          <w:rFonts w:ascii="Palatino Linotype" w:eastAsia="Palatino Linotype" w:hAnsi="Palatino Linotype" w:cs="Palatino Linotype"/>
          <w:b/>
          <w:sz w:val="22"/>
          <w:szCs w:val="22"/>
        </w:rPr>
        <w:t xml:space="preserve">. </w:t>
      </w:r>
      <w:r w:rsidR="00E15926" w:rsidRPr="00901ABB">
        <w:rPr>
          <w:rFonts w:ascii="Palatino Linotype" w:eastAsia="Palatino Linotype" w:hAnsi="Palatino Linotype" w:cs="Palatino Linotype"/>
          <w:b/>
          <w:sz w:val="22"/>
          <w:szCs w:val="22"/>
        </w:rPr>
        <w:t xml:space="preserve">Decisión. </w:t>
      </w:r>
    </w:p>
    <w:p w14:paraId="5A824D5C" w14:textId="77777777" w:rsidR="004726BC" w:rsidRPr="00901ABB" w:rsidRDefault="004726BC" w:rsidP="006A4C05">
      <w:pPr>
        <w:spacing w:line="360" w:lineRule="auto"/>
        <w:ind w:right="-93"/>
        <w:jc w:val="both"/>
        <w:rPr>
          <w:rFonts w:ascii="Palatino Linotype" w:eastAsia="Palatino Linotype" w:hAnsi="Palatino Linotype" w:cs="Palatino Linotype"/>
          <w:b/>
          <w:sz w:val="22"/>
          <w:szCs w:val="22"/>
        </w:rPr>
      </w:pPr>
    </w:p>
    <w:p w14:paraId="16AA0059" w14:textId="09EBB01A" w:rsidR="00282260" w:rsidRPr="00901ABB" w:rsidRDefault="00E15926" w:rsidP="006A4C05">
      <w:pPr>
        <w:spacing w:line="360" w:lineRule="auto"/>
        <w:ind w:right="-93"/>
        <w:jc w:val="both"/>
        <w:rPr>
          <w:rFonts w:ascii="Palatino Linotype" w:eastAsia="Calibri" w:hAnsi="Palatino Linotype" w:cs="Tahoma"/>
          <w:sz w:val="22"/>
          <w:szCs w:val="22"/>
          <w:lang w:eastAsia="en-US"/>
        </w:rPr>
      </w:pPr>
      <w:r w:rsidRPr="00901ABB">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E30B9F" w:rsidRPr="00901ABB">
        <w:rPr>
          <w:rFonts w:ascii="Palatino Linotype" w:eastAsia="Palatino Linotype" w:hAnsi="Palatino Linotype" w:cs="Palatino Linotype"/>
          <w:b/>
          <w:sz w:val="22"/>
          <w:szCs w:val="22"/>
        </w:rPr>
        <w:t>MODIFICA</w:t>
      </w:r>
      <w:r w:rsidRPr="00901ABB">
        <w:rPr>
          <w:rFonts w:ascii="Palatino Linotype" w:eastAsia="Palatino Linotype" w:hAnsi="Palatino Linotype" w:cs="Palatino Linotype"/>
          <w:b/>
          <w:sz w:val="22"/>
          <w:szCs w:val="22"/>
        </w:rPr>
        <w:t xml:space="preserve"> </w:t>
      </w:r>
      <w:r w:rsidRPr="00901ABB">
        <w:rPr>
          <w:rFonts w:ascii="Palatino Linotype" w:eastAsia="Palatino Linotype" w:hAnsi="Palatino Linotype" w:cs="Palatino Linotype"/>
          <w:sz w:val="22"/>
          <w:szCs w:val="22"/>
        </w:rPr>
        <w:t xml:space="preserve">la respuesta otorgada por </w:t>
      </w:r>
      <w:r w:rsidR="001C305C" w:rsidRPr="00901ABB">
        <w:rPr>
          <w:rFonts w:ascii="Palatino Linotype" w:eastAsia="Palatino Linotype" w:hAnsi="Palatino Linotype" w:cs="Palatino Linotype"/>
          <w:sz w:val="22"/>
          <w:szCs w:val="22"/>
        </w:rPr>
        <w:t xml:space="preserve">el </w:t>
      </w:r>
      <w:r w:rsidR="00AD30E7" w:rsidRPr="00901ABB">
        <w:rPr>
          <w:rFonts w:ascii="Palatino Linotype" w:eastAsia="Palatino Linotype" w:hAnsi="Palatino Linotype" w:cs="Palatino Linotype"/>
          <w:sz w:val="22"/>
          <w:szCs w:val="22"/>
        </w:rPr>
        <w:t>Ayuntamiento de Metepec</w:t>
      </w:r>
      <w:r w:rsidR="0048524F" w:rsidRPr="00901ABB">
        <w:rPr>
          <w:rFonts w:ascii="Palatino Linotype" w:eastAsia="Calibri" w:hAnsi="Palatino Linotype" w:cs="Tahoma"/>
          <w:sz w:val="22"/>
          <w:szCs w:val="22"/>
          <w:lang w:eastAsia="en-US"/>
        </w:rPr>
        <w:t xml:space="preserve">. </w:t>
      </w:r>
    </w:p>
    <w:p w14:paraId="72D8DF58" w14:textId="77777777" w:rsidR="0075307E" w:rsidRPr="00901ABB" w:rsidRDefault="0075307E" w:rsidP="006A4C05">
      <w:pPr>
        <w:spacing w:line="360" w:lineRule="auto"/>
        <w:ind w:right="-93"/>
        <w:jc w:val="both"/>
        <w:rPr>
          <w:rFonts w:ascii="Palatino Linotype" w:eastAsia="Palatino Linotype" w:hAnsi="Palatino Linotype" w:cs="Palatino Linotype"/>
          <w:sz w:val="22"/>
          <w:szCs w:val="22"/>
        </w:rPr>
      </w:pPr>
    </w:p>
    <w:p w14:paraId="37F22097" w14:textId="77777777" w:rsidR="00263023" w:rsidRPr="00901ABB" w:rsidRDefault="00263023" w:rsidP="006A4C05">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901ABB">
        <w:rPr>
          <w:rFonts w:ascii="Palatino Linotype" w:eastAsia="Calibri" w:hAnsi="Palatino Linotype" w:cs="Tahoma"/>
          <w:b/>
          <w:bCs/>
          <w:iCs/>
          <w:sz w:val="22"/>
          <w:szCs w:val="22"/>
          <w:u w:val="single"/>
          <w:lang w:val="es-ES" w:eastAsia="es-ES_tradnl"/>
        </w:rPr>
        <w:t>Términos de la Resolución para el Recurrente:</w:t>
      </w:r>
    </w:p>
    <w:p w14:paraId="085696DD" w14:textId="6A92ED49" w:rsidR="009146FF" w:rsidRPr="00901ABB" w:rsidRDefault="00DD35D6" w:rsidP="006A4C05">
      <w:pPr>
        <w:autoSpaceDE w:val="0"/>
        <w:autoSpaceDN w:val="0"/>
        <w:adjustRightInd w:val="0"/>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rPr>
        <w:t>Este Instituto Garante</w:t>
      </w:r>
      <w:r w:rsidR="00FA5A80" w:rsidRPr="00901ABB">
        <w:rPr>
          <w:rFonts w:ascii="Palatino Linotype" w:hAnsi="Palatino Linotype" w:cs="Tahoma"/>
          <w:sz w:val="22"/>
          <w:szCs w:val="22"/>
        </w:rPr>
        <w:t xml:space="preserve">, </w:t>
      </w:r>
      <w:r w:rsidR="00E30B9F" w:rsidRPr="00901ABB">
        <w:rPr>
          <w:rFonts w:ascii="Palatino Linotype" w:hAnsi="Palatino Linotype" w:cs="Tahoma"/>
          <w:sz w:val="22"/>
          <w:szCs w:val="22"/>
        </w:rPr>
        <w:t xml:space="preserve">le otorga la razón parcial a sus motivos o razones de inconformidad, pues de la revisión a las constancias que integran el expediente electrónico del Recurso de Revisión interpuesto, se determinó que si bien, se le hizo entrega de la Constancia de mayoría y </w:t>
      </w:r>
      <w:r w:rsidR="00E30B9F" w:rsidRPr="00901ABB">
        <w:rPr>
          <w:rFonts w:ascii="Palatino Linotype" w:hAnsi="Palatino Linotype" w:cs="Tahoma"/>
          <w:i/>
          <w:sz w:val="22"/>
          <w:szCs w:val="22"/>
        </w:rPr>
        <w:t>curriculum vitae</w:t>
      </w:r>
      <w:r w:rsidR="00E30B9F" w:rsidRPr="00901ABB">
        <w:rPr>
          <w:rFonts w:ascii="Palatino Linotype" w:hAnsi="Palatino Linotype" w:cs="Tahoma"/>
          <w:sz w:val="22"/>
          <w:szCs w:val="22"/>
        </w:rPr>
        <w:t xml:space="preserve"> del Presidente Municipal, no obstante, respecto al expediente laboral de </w:t>
      </w:r>
      <w:r w:rsidR="00E30B9F" w:rsidRPr="00901ABB">
        <w:rPr>
          <w:rFonts w:ascii="Palatino Linotype" w:hAnsi="Palatino Linotype" w:cs="Tahoma"/>
          <w:sz w:val="22"/>
          <w:szCs w:val="22"/>
        </w:rPr>
        <w:lastRenderedPageBreak/>
        <w:t>dicho servidor, así como de los mandos medios y superiores y su información curricular, no se le hizo entrega de la información correspondiente, por lo tanto, en términos de la Ley local de la materia, se ordenó la entrega de la información de su interés, de ser el caso en versión pública en la que se eliminen datos personales que corresponden únicamente a la vida  privada de los servidores públicos.</w:t>
      </w:r>
    </w:p>
    <w:p w14:paraId="01EEF75D" w14:textId="77777777" w:rsidR="004F690D" w:rsidRPr="00901ABB" w:rsidRDefault="004F690D" w:rsidP="006A4C05">
      <w:pPr>
        <w:autoSpaceDE w:val="0"/>
        <w:autoSpaceDN w:val="0"/>
        <w:adjustRightInd w:val="0"/>
        <w:spacing w:line="360" w:lineRule="auto"/>
        <w:contextualSpacing/>
        <w:jc w:val="both"/>
        <w:rPr>
          <w:rFonts w:ascii="Palatino Linotype" w:hAnsi="Palatino Linotype" w:cs="Tahoma"/>
          <w:sz w:val="22"/>
          <w:szCs w:val="22"/>
        </w:rPr>
      </w:pPr>
    </w:p>
    <w:p w14:paraId="0F531487" w14:textId="21A601DB" w:rsidR="009E1E79" w:rsidRPr="00901ABB" w:rsidRDefault="009146FF" w:rsidP="006A4C05">
      <w:pPr>
        <w:autoSpaceDE w:val="0"/>
        <w:autoSpaceDN w:val="0"/>
        <w:adjustRightInd w:val="0"/>
        <w:spacing w:line="360" w:lineRule="auto"/>
        <w:contextualSpacing/>
        <w:jc w:val="both"/>
        <w:rPr>
          <w:rFonts w:ascii="Palatino Linotype" w:hAnsi="Palatino Linotype" w:cs="Tahoma"/>
          <w:sz w:val="22"/>
          <w:szCs w:val="22"/>
        </w:rPr>
      </w:pPr>
      <w:r w:rsidRPr="00901ABB">
        <w:rPr>
          <w:rFonts w:ascii="Palatino Linotype" w:hAnsi="Palatino Linotype" w:cs="Tahoma"/>
          <w:sz w:val="22"/>
          <w:szCs w:val="22"/>
        </w:rPr>
        <w:t xml:space="preserve">Conforme a lo anterior, se hace de su conocimiento que </w:t>
      </w:r>
      <w:r w:rsidR="00C96A67" w:rsidRPr="00901ABB">
        <w:rPr>
          <w:rFonts w:ascii="Palatino Linotype" w:hAnsi="Palatino Linotype" w:cs="Tahoma"/>
          <w:sz w:val="22"/>
          <w:szCs w:val="22"/>
        </w:rPr>
        <w:t xml:space="preserve">respecto a </w:t>
      </w:r>
      <w:r w:rsidRPr="00901ABB">
        <w:rPr>
          <w:rFonts w:ascii="Palatino Linotype" w:hAnsi="Palatino Linotype" w:cs="Tahoma"/>
          <w:sz w:val="22"/>
          <w:szCs w:val="22"/>
        </w:rPr>
        <w:t>la naturaleza de la información que solicitó, es posible que</w:t>
      </w:r>
      <w:r w:rsidR="00C96A67" w:rsidRPr="00901ABB">
        <w:rPr>
          <w:rFonts w:ascii="Palatino Linotype" w:hAnsi="Palatino Linotype" w:cs="Tahoma"/>
          <w:sz w:val="22"/>
          <w:szCs w:val="22"/>
        </w:rPr>
        <w:t xml:space="preserve"> deban testarse datos personales </w:t>
      </w:r>
      <w:r w:rsidR="00A6183B" w:rsidRPr="00901ABB">
        <w:rPr>
          <w:rFonts w:ascii="Palatino Linotype" w:hAnsi="Palatino Linotype" w:cs="Tahoma"/>
          <w:sz w:val="22"/>
          <w:szCs w:val="22"/>
        </w:rPr>
        <w:t>que deben ser clasificados en su totalidad</w:t>
      </w:r>
      <w:r w:rsidR="00C96A67" w:rsidRPr="00901ABB">
        <w:rPr>
          <w:rFonts w:ascii="Palatino Linotype" w:hAnsi="Palatino Linotype" w:cs="Tahoma"/>
          <w:sz w:val="22"/>
          <w:szCs w:val="22"/>
        </w:rPr>
        <w:t xml:space="preserve"> esto, de conformidad con la Ley de Transparencia </w:t>
      </w:r>
      <w:r w:rsidR="009E1E79" w:rsidRPr="00901ABB">
        <w:rPr>
          <w:rFonts w:ascii="Palatino Linotype" w:hAnsi="Palatino Linotype" w:cs="Tahoma"/>
          <w:sz w:val="22"/>
          <w:szCs w:val="22"/>
        </w:rPr>
        <w:t>y Acceso a la Información Pública del Estado de México y Municipios, por ello, es que el Sujeto Obligado deberá acompañar a las documentales que correspondan, el Acuerdo emitido por su Comité de Transparencia, en el que de manera fundada y motivada, se aprueben las versiones públicas que le entreguen.</w:t>
      </w:r>
    </w:p>
    <w:p w14:paraId="3622EF36" w14:textId="77777777" w:rsidR="002F3C49" w:rsidRPr="00901ABB" w:rsidRDefault="002F3C49" w:rsidP="006A4C05">
      <w:pPr>
        <w:autoSpaceDE w:val="0"/>
        <w:autoSpaceDN w:val="0"/>
        <w:adjustRightInd w:val="0"/>
        <w:spacing w:line="360" w:lineRule="auto"/>
        <w:contextualSpacing/>
        <w:jc w:val="both"/>
        <w:rPr>
          <w:rFonts w:ascii="Palatino Linotype" w:hAnsi="Palatino Linotype" w:cs="Tahoma"/>
          <w:sz w:val="22"/>
          <w:szCs w:val="22"/>
        </w:rPr>
      </w:pPr>
    </w:p>
    <w:p w14:paraId="422C9435" w14:textId="69C5016F" w:rsidR="0020074E" w:rsidRPr="00901ABB" w:rsidRDefault="00282260" w:rsidP="006A4C05">
      <w:pPr>
        <w:spacing w:line="360" w:lineRule="auto"/>
        <w:contextualSpacing/>
        <w:jc w:val="both"/>
        <w:rPr>
          <w:rFonts w:ascii="Palatino Linotype" w:eastAsia="Calibri" w:hAnsi="Palatino Linotype" w:cs="Tahoma"/>
          <w:bCs/>
          <w:iCs/>
          <w:sz w:val="22"/>
          <w:szCs w:val="22"/>
          <w:lang w:eastAsia="es-ES_tradnl"/>
        </w:rPr>
      </w:pPr>
      <w:r w:rsidRPr="00901ABB">
        <w:rPr>
          <w:rFonts w:ascii="Palatino Linotype" w:eastAsia="Calibri" w:hAnsi="Palatino Linotype" w:cs="Tahoma"/>
          <w:iCs/>
          <w:sz w:val="22"/>
          <w:szCs w:val="22"/>
          <w:lang w:val="es-ES" w:eastAsia="es-ES_tradnl"/>
        </w:rPr>
        <w:t xml:space="preserve">La labor del </w:t>
      </w:r>
      <w:r w:rsidR="00504E2D" w:rsidRPr="00901ABB">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344AB5" w:rsidRPr="00901ABB">
        <w:rPr>
          <w:rFonts w:ascii="Palatino Linotype" w:eastAsia="Calibri" w:hAnsi="Palatino Linotype" w:cs="Tahoma"/>
          <w:iCs/>
          <w:sz w:val="22"/>
          <w:szCs w:val="22"/>
          <w:lang w:val="es-ES" w:eastAsia="es-ES_tradnl"/>
        </w:rPr>
        <w:t>Municipios</w:t>
      </w:r>
      <w:r w:rsidRPr="00901ABB">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0E246F5A" w14:textId="152AFDE2" w:rsidR="00146D94" w:rsidRPr="00901ABB" w:rsidRDefault="00E15926" w:rsidP="006A4C05">
      <w:pPr>
        <w:spacing w:line="360" w:lineRule="auto"/>
        <w:jc w:val="both"/>
        <w:rPr>
          <w:rFonts w:ascii="Palatino Linotype" w:eastAsia="Palatino Linotype" w:hAnsi="Palatino Linotype" w:cs="Palatino Linotype"/>
          <w:sz w:val="22"/>
          <w:szCs w:val="22"/>
        </w:rPr>
      </w:pPr>
      <w:r w:rsidRPr="00901ABB">
        <w:rPr>
          <w:rFonts w:ascii="Palatino Linotype" w:eastAsia="Palatino Linotype" w:hAnsi="Palatino Linotype" w:cs="Palatino Linotype"/>
          <w:sz w:val="22"/>
          <w:szCs w:val="22"/>
        </w:rPr>
        <w:t>Por lo expuesto y fundado, este Pleno:</w:t>
      </w:r>
    </w:p>
    <w:p w14:paraId="50A35386" w14:textId="77777777" w:rsidR="00E6469A" w:rsidRPr="00901ABB" w:rsidRDefault="00E6469A" w:rsidP="006A4C05">
      <w:pPr>
        <w:spacing w:line="360" w:lineRule="auto"/>
        <w:jc w:val="both"/>
        <w:rPr>
          <w:rFonts w:ascii="Palatino Linotype" w:eastAsia="Palatino Linotype" w:hAnsi="Palatino Linotype" w:cs="Palatino Linotype"/>
          <w:sz w:val="22"/>
          <w:szCs w:val="22"/>
        </w:rPr>
      </w:pPr>
    </w:p>
    <w:p w14:paraId="121BCB64" w14:textId="77777777" w:rsidR="00E15926" w:rsidRPr="00901ABB" w:rsidRDefault="00E15926" w:rsidP="006A4C05">
      <w:pPr>
        <w:spacing w:line="360" w:lineRule="auto"/>
        <w:ind w:right="-91"/>
        <w:jc w:val="center"/>
        <w:rPr>
          <w:rFonts w:ascii="Palatino Linotype" w:eastAsia="Palatino Linotype" w:hAnsi="Palatino Linotype" w:cs="Palatino Linotype"/>
          <w:b/>
          <w:sz w:val="22"/>
          <w:szCs w:val="22"/>
        </w:rPr>
      </w:pPr>
      <w:r w:rsidRPr="00901ABB">
        <w:rPr>
          <w:rFonts w:ascii="Palatino Linotype" w:eastAsia="Palatino Linotype" w:hAnsi="Palatino Linotype" w:cs="Palatino Linotype"/>
          <w:b/>
          <w:sz w:val="22"/>
          <w:szCs w:val="22"/>
        </w:rPr>
        <w:t>RESUELVE:</w:t>
      </w:r>
    </w:p>
    <w:p w14:paraId="735744F5" w14:textId="77777777" w:rsidR="007271A0" w:rsidRPr="00901ABB" w:rsidRDefault="007271A0" w:rsidP="006A4C05">
      <w:pPr>
        <w:spacing w:line="360" w:lineRule="auto"/>
        <w:contextualSpacing/>
        <w:jc w:val="both"/>
        <w:rPr>
          <w:rFonts w:ascii="Palatino Linotype" w:eastAsia="Calibri" w:hAnsi="Palatino Linotype" w:cs="Tahoma"/>
          <w:bCs/>
          <w:iCs/>
          <w:sz w:val="22"/>
          <w:szCs w:val="22"/>
          <w:lang w:eastAsia="en-US"/>
        </w:rPr>
      </w:pPr>
    </w:p>
    <w:p w14:paraId="0A98828A" w14:textId="0877CE58" w:rsidR="00FA54F1" w:rsidRPr="00901ABB" w:rsidRDefault="3BACFE45" w:rsidP="006A4C05">
      <w:pPr>
        <w:spacing w:line="360" w:lineRule="auto"/>
        <w:jc w:val="both"/>
        <w:rPr>
          <w:rFonts w:ascii="Palatino Linotype" w:eastAsia="Calibri" w:hAnsi="Palatino Linotype" w:cs="Tahoma"/>
          <w:sz w:val="22"/>
          <w:szCs w:val="22"/>
          <w:lang w:eastAsia="en-US"/>
        </w:rPr>
      </w:pPr>
      <w:r w:rsidRPr="00901ABB">
        <w:rPr>
          <w:rFonts w:ascii="Palatino Linotype" w:hAnsi="Palatino Linotype" w:cs="Tahoma"/>
          <w:b/>
          <w:bCs/>
          <w:sz w:val="22"/>
          <w:szCs w:val="22"/>
        </w:rPr>
        <w:t xml:space="preserve">PRIMERO. </w:t>
      </w:r>
      <w:r w:rsidRPr="00901ABB">
        <w:rPr>
          <w:rFonts w:ascii="Palatino Linotype" w:eastAsia="Calibri" w:hAnsi="Palatino Linotype" w:cs="Tahoma"/>
          <w:sz w:val="22"/>
          <w:szCs w:val="22"/>
          <w:lang w:eastAsia="en-US"/>
        </w:rPr>
        <w:t xml:space="preserve">Se </w:t>
      </w:r>
      <w:r w:rsidR="00E30B9F" w:rsidRPr="00901ABB">
        <w:rPr>
          <w:rFonts w:ascii="Palatino Linotype" w:eastAsia="Calibri" w:hAnsi="Palatino Linotype" w:cs="Tahoma"/>
          <w:b/>
          <w:bCs/>
          <w:sz w:val="22"/>
          <w:szCs w:val="22"/>
          <w:lang w:eastAsia="en-US"/>
        </w:rPr>
        <w:t>MODIFCA</w:t>
      </w:r>
      <w:r w:rsidRPr="00901ABB">
        <w:rPr>
          <w:rFonts w:ascii="Palatino Linotype" w:eastAsia="Calibri" w:hAnsi="Palatino Linotype" w:cs="Tahoma"/>
          <w:sz w:val="22"/>
          <w:szCs w:val="22"/>
          <w:lang w:eastAsia="en-US"/>
        </w:rPr>
        <w:t xml:space="preserve"> la respuesta entregada por </w:t>
      </w:r>
      <w:r w:rsidR="008A581D" w:rsidRPr="00901ABB">
        <w:rPr>
          <w:rFonts w:ascii="Palatino Linotype" w:eastAsia="Calibri" w:hAnsi="Palatino Linotype" w:cs="Tahoma"/>
          <w:sz w:val="22"/>
          <w:szCs w:val="22"/>
          <w:lang w:eastAsia="en-US"/>
        </w:rPr>
        <w:t>el</w:t>
      </w:r>
      <w:r w:rsidRPr="00901ABB">
        <w:rPr>
          <w:rFonts w:ascii="Palatino Linotype" w:eastAsia="Calibri" w:hAnsi="Palatino Linotype" w:cs="Tahoma"/>
          <w:sz w:val="22"/>
          <w:szCs w:val="22"/>
          <w:lang w:eastAsia="en-US"/>
        </w:rPr>
        <w:t xml:space="preserve"> </w:t>
      </w:r>
      <w:r w:rsidR="008A581D" w:rsidRPr="00901ABB">
        <w:rPr>
          <w:rFonts w:ascii="Palatino Linotype" w:eastAsia="Calibri" w:hAnsi="Palatino Linotype" w:cs="Tahoma"/>
          <w:b/>
          <w:bCs/>
          <w:sz w:val="22"/>
          <w:szCs w:val="22"/>
          <w:lang w:eastAsia="en-US"/>
        </w:rPr>
        <w:t xml:space="preserve">Ayuntamiento de </w:t>
      </w:r>
      <w:r w:rsidR="00E30B9F" w:rsidRPr="00901ABB">
        <w:rPr>
          <w:rFonts w:ascii="Palatino Linotype" w:eastAsia="Calibri" w:hAnsi="Palatino Linotype" w:cs="Tahoma"/>
          <w:b/>
          <w:bCs/>
          <w:sz w:val="22"/>
          <w:szCs w:val="22"/>
          <w:lang w:eastAsia="en-US"/>
        </w:rPr>
        <w:t>Metepec</w:t>
      </w:r>
      <w:r w:rsidRPr="00901ABB">
        <w:rPr>
          <w:rFonts w:ascii="Palatino Linotype" w:eastAsia="Calibri" w:hAnsi="Palatino Linotype" w:cs="Tahoma"/>
          <w:sz w:val="22"/>
          <w:szCs w:val="22"/>
          <w:lang w:eastAsia="en-US"/>
        </w:rPr>
        <w:t xml:space="preserve">, a la solicitud de información </w:t>
      </w:r>
      <w:r w:rsidR="00AD30E7" w:rsidRPr="00901ABB">
        <w:rPr>
          <w:rFonts w:ascii="Palatino Linotype" w:eastAsia="Calibri" w:hAnsi="Palatino Linotype" w:cs="Tahoma"/>
          <w:b/>
          <w:bCs/>
          <w:sz w:val="22"/>
          <w:szCs w:val="22"/>
          <w:lang w:eastAsia="en-US"/>
        </w:rPr>
        <w:t>04174/METEPEC/IP/2022</w:t>
      </w:r>
      <w:r w:rsidRPr="00901ABB">
        <w:rPr>
          <w:rFonts w:ascii="Palatino Linotype" w:eastAsia="Calibri" w:hAnsi="Palatino Linotype" w:cs="Tahoma"/>
          <w:b/>
          <w:bCs/>
          <w:sz w:val="22"/>
          <w:szCs w:val="22"/>
          <w:lang w:eastAsia="en-US"/>
        </w:rPr>
        <w:t xml:space="preserve">, </w:t>
      </w:r>
      <w:r w:rsidRPr="00901ABB">
        <w:rPr>
          <w:rFonts w:ascii="Palatino Linotype" w:eastAsia="Calibri" w:hAnsi="Palatino Linotype" w:cs="Tahoma"/>
          <w:sz w:val="22"/>
          <w:szCs w:val="22"/>
          <w:lang w:eastAsia="en-US"/>
        </w:rPr>
        <w:t xml:space="preserve">por resultar </w:t>
      </w:r>
      <w:r w:rsidR="00E30B9F" w:rsidRPr="00901ABB">
        <w:rPr>
          <w:rFonts w:ascii="Palatino Linotype" w:eastAsia="Calibri" w:hAnsi="Palatino Linotype" w:cs="Tahoma"/>
          <w:b/>
          <w:sz w:val="22"/>
          <w:szCs w:val="22"/>
          <w:lang w:eastAsia="en-US"/>
        </w:rPr>
        <w:t xml:space="preserve">PARCIALMENTE </w:t>
      </w:r>
      <w:r w:rsidRPr="00901ABB">
        <w:rPr>
          <w:rFonts w:ascii="Palatino Linotype" w:eastAsia="Calibri" w:hAnsi="Palatino Linotype" w:cs="Tahoma"/>
          <w:b/>
          <w:bCs/>
          <w:sz w:val="22"/>
          <w:szCs w:val="22"/>
          <w:lang w:eastAsia="en-US"/>
        </w:rPr>
        <w:t>FUNDAD</w:t>
      </w:r>
      <w:r w:rsidR="003F3A7C" w:rsidRPr="00901ABB">
        <w:rPr>
          <w:rFonts w:ascii="Palatino Linotype" w:eastAsia="Calibri" w:hAnsi="Palatino Linotype" w:cs="Tahoma"/>
          <w:b/>
          <w:bCs/>
          <w:sz w:val="22"/>
          <w:szCs w:val="22"/>
          <w:lang w:eastAsia="en-US"/>
        </w:rPr>
        <w:t>A</w:t>
      </w:r>
      <w:r w:rsidRPr="00901ABB">
        <w:rPr>
          <w:rFonts w:ascii="Palatino Linotype" w:eastAsia="Calibri" w:hAnsi="Palatino Linotype" w:cs="Tahoma"/>
          <w:sz w:val="22"/>
          <w:szCs w:val="22"/>
          <w:lang w:eastAsia="en-US"/>
        </w:rPr>
        <w:t xml:space="preserve"> la razón o motivo de inconformidad hech</w:t>
      </w:r>
      <w:r w:rsidR="00A6183B" w:rsidRPr="00901ABB">
        <w:rPr>
          <w:rFonts w:ascii="Palatino Linotype" w:eastAsia="Calibri" w:hAnsi="Palatino Linotype" w:cs="Tahoma"/>
          <w:sz w:val="22"/>
          <w:szCs w:val="22"/>
          <w:lang w:eastAsia="en-US"/>
        </w:rPr>
        <w:t>a</w:t>
      </w:r>
      <w:r w:rsidRPr="00901ABB">
        <w:rPr>
          <w:rFonts w:ascii="Palatino Linotype" w:eastAsia="Calibri" w:hAnsi="Palatino Linotype" w:cs="Tahoma"/>
          <w:sz w:val="22"/>
          <w:szCs w:val="22"/>
          <w:lang w:eastAsia="en-US"/>
        </w:rPr>
        <w:t xml:space="preserve"> valer por el Recurrente en el Recurso de Revisión </w:t>
      </w:r>
      <w:r w:rsidR="00AD30E7" w:rsidRPr="00901ABB">
        <w:rPr>
          <w:rFonts w:ascii="Palatino Linotype" w:eastAsia="Calibri" w:hAnsi="Palatino Linotype" w:cs="Tahoma"/>
          <w:b/>
          <w:bCs/>
          <w:sz w:val="22"/>
          <w:szCs w:val="22"/>
          <w:lang w:eastAsia="en-US"/>
        </w:rPr>
        <w:t>14491/INFOEM/IP/RR/2022</w:t>
      </w:r>
      <w:r w:rsidRPr="00901ABB">
        <w:rPr>
          <w:rFonts w:ascii="Palatino Linotype" w:eastAsia="Calibri" w:hAnsi="Palatino Linotype" w:cs="Tahoma"/>
          <w:b/>
          <w:bCs/>
          <w:sz w:val="22"/>
          <w:szCs w:val="22"/>
          <w:lang w:eastAsia="en-US"/>
        </w:rPr>
        <w:t xml:space="preserve"> </w:t>
      </w:r>
      <w:r w:rsidRPr="00901ABB">
        <w:rPr>
          <w:rFonts w:ascii="Palatino Linotype" w:eastAsia="Calibri" w:hAnsi="Palatino Linotype" w:cs="Tahoma"/>
          <w:sz w:val="22"/>
          <w:szCs w:val="22"/>
          <w:lang w:eastAsia="en-US"/>
        </w:rPr>
        <w:t>en términos de</w:t>
      </w:r>
      <w:r w:rsidR="006500AA" w:rsidRPr="00901ABB">
        <w:rPr>
          <w:rFonts w:ascii="Palatino Linotype" w:eastAsia="Calibri" w:hAnsi="Palatino Linotype" w:cs="Tahoma"/>
          <w:sz w:val="22"/>
          <w:szCs w:val="22"/>
          <w:lang w:eastAsia="en-US"/>
        </w:rPr>
        <w:t xml:space="preserve"> los</w:t>
      </w:r>
      <w:r w:rsidRPr="00901ABB">
        <w:rPr>
          <w:rFonts w:ascii="Palatino Linotype" w:eastAsia="Calibri" w:hAnsi="Palatino Linotype" w:cs="Tahoma"/>
          <w:sz w:val="22"/>
          <w:szCs w:val="22"/>
          <w:lang w:eastAsia="en-US"/>
        </w:rPr>
        <w:t xml:space="preserve"> </w:t>
      </w:r>
      <w:r w:rsidR="006500AA" w:rsidRPr="00901ABB">
        <w:rPr>
          <w:rFonts w:ascii="Palatino Linotype" w:eastAsia="Calibri" w:hAnsi="Palatino Linotype" w:cs="Tahoma"/>
          <w:sz w:val="22"/>
          <w:szCs w:val="22"/>
          <w:lang w:eastAsia="en-US"/>
        </w:rPr>
        <w:t>C</w:t>
      </w:r>
      <w:r w:rsidRPr="00901ABB">
        <w:rPr>
          <w:rFonts w:ascii="Palatino Linotype" w:eastAsia="Calibri" w:hAnsi="Palatino Linotype" w:cs="Tahoma"/>
          <w:sz w:val="22"/>
          <w:szCs w:val="22"/>
          <w:lang w:eastAsia="en-US"/>
        </w:rPr>
        <w:t>onsiderando</w:t>
      </w:r>
      <w:r w:rsidR="006500AA" w:rsidRPr="00901ABB">
        <w:rPr>
          <w:rFonts w:ascii="Palatino Linotype" w:eastAsia="Calibri" w:hAnsi="Palatino Linotype" w:cs="Tahoma"/>
          <w:sz w:val="22"/>
          <w:szCs w:val="22"/>
          <w:lang w:eastAsia="en-US"/>
        </w:rPr>
        <w:t>s</w:t>
      </w:r>
      <w:r w:rsidRPr="00901ABB">
        <w:rPr>
          <w:rFonts w:ascii="Palatino Linotype" w:eastAsia="Calibri" w:hAnsi="Palatino Linotype" w:cs="Tahoma"/>
          <w:sz w:val="22"/>
          <w:szCs w:val="22"/>
          <w:lang w:eastAsia="en-US"/>
        </w:rPr>
        <w:t xml:space="preserve"> </w:t>
      </w:r>
      <w:r w:rsidRPr="00901ABB">
        <w:rPr>
          <w:rFonts w:ascii="Palatino Linotype" w:eastAsia="Calibri" w:hAnsi="Palatino Linotype" w:cs="Tahoma"/>
          <w:b/>
          <w:bCs/>
          <w:sz w:val="22"/>
          <w:szCs w:val="22"/>
          <w:lang w:eastAsia="en-US"/>
        </w:rPr>
        <w:t>QUINTO</w:t>
      </w:r>
      <w:r w:rsidR="006500AA" w:rsidRPr="00901ABB">
        <w:rPr>
          <w:rFonts w:ascii="Palatino Linotype" w:eastAsia="Calibri" w:hAnsi="Palatino Linotype" w:cs="Tahoma"/>
          <w:b/>
          <w:bCs/>
          <w:sz w:val="22"/>
          <w:szCs w:val="22"/>
          <w:lang w:eastAsia="en-US"/>
        </w:rPr>
        <w:t xml:space="preserve"> y </w:t>
      </w:r>
      <w:r w:rsidR="00077D19" w:rsidRPr="00901ABB">
        <w:rPr>
          <w:rFonts w:ascii="Palatino Linotype" w:eastAsia="Calibri" w:hAnsi="Palatino Linotype" w:cs="Tahoma"/>
          <w:b/>
          <w:bCs/>
          <w:sz w:val="22"/>
          <w:szCs w:val="22"/>
          <w:lang w:eastAsia="en-US"/>
        </w:rPr>
        <w:t>SEXTO</w:t>
      </w:r>
      <w:r w:rsidRPr="00901ABB">
        <w:rPr>
          <w:rFonts w:ascii="Palatino Linotype" w:eastAsia="Calibri" w:hAnsi="Palatino Linotype" w:cs="Tahoma"/>
          <w:b/>
          <w:bCs/>
          <w:sz w:val="22"/>
          <w:szCs w:val="22"/>
          <w:lang w:eastAsia="en-US"/>
        </w:rPr>
        <w:t xml:space="preserve"> </w:t>
      </w:r>
      <w:r w:rsidRPr="00901ABB">
        <w:rPr>
          <w:rFonts w:ascii="Palatino Linotype" w:eastAsia="Calibri" w:hAnsi="Palatino Linotype" w:cs="Tahoma"/>
          <w:sz w:val="22"/>
          <w:szCs w:val="22"/>
          <w:lang w:eastAsia="en-US"/>
        </w:rPr>
        <w:t>de la presente Resolución.</w:t>
      </w:r>
    </w:p>
    <w:p w14:paraId="246AB396" w14:textId="77777777" w:rsidR="005C444E" w:rsidRPr="00901ABB" w:rsidRDefault="005C444E" w:rsidP="006A4C05">
      <w:pPr>
        <w:spacing w:line="360" w:lineRule="auto"/>
        <w:jc w:val="both"/>
        <w:rPr>
          <w:rFonts w:ascii="Palatino Linotype" w:eastAsia="Calibri" w:hAnsi="Palatino Linotype" w:cs="Tahoma"/>
          <w:sz w:val="22"/>
          <w:szCs w:val="22"/>
          <w:lang w:eastAsia="en-US"/>
        </w:rPr>
      </w:pPr>
    </w:p>
    <w:p w14:paraId="1D80778E" w14:textId="02D73F11" w:rsidR="006773CD" w:rsidRPr="00901ABB" w:rsidRDefault="00FA54F1" w:rsidP="006A4C05">
      <w:pPr>
        <w:autoSpaceDE w:val="0"/>
        <w:autoSpaceDN w:val="0"/>
        <w:adjustRightInd w:val="0"/>
        <w:spacing w:line="360" w:lineRule="auto"/>
        <w:contextualSpacing/>
        <w:jc w:val="both"/>
        <w:rPr>
          <w:rFonts w:ascii="Palatino Linotype" w:hAnsi="Palatino Linotype" w:cs="Tahoma"/>
          <w:bCs/>
          <w:iCs/>
          <w:sz w:val="22"/>
          <w:szCs w:val="22"/>
        </w:rPr>
      </w:pPr>
      <w:r w:rsidRPr="00901ABB">
        <w:rPr>
          <w:rFonts w:ascii="Palatino Linotype" w:eastAsia="Calibri" w:hAnsi="Palatino Linotype" w:cs="Tahoma"/>
          <w:b/>
          <w:bCs/>
          <w:sz w:val="22"/>
          <w:szCs w:val="22"/>
          <w:lang w:eastAsia="en-US"/>
        </w:rPr>
        <w:lastRenderedPageBreak/>
        <w:t>SEGUNDO</w:t>
      </w:r>
      <w:r w:rsidRPr="00901ABB">
        <w:rPr>
          <w:rFonts w:ascii="Palatino Linotype" w:hAnsi="Palatino Linotype" w:cs="Tahoma"/>
          <w:b/>
          <w:bCs/>
          <w:sz w:val="22"/>
          <w:szCs w:val="22"/>
        </w:rPr>
        <w:t xml:space="preserve">. </w:t>
      </w:r>
      <w:r w:rsidRPr="00901ABB">
        <w:rPr>
          <w:rFonts w:ascii="Palatino Linotype" w:hAnsi="Palatino Linotype" w:cs="Tahoma"/>
          <w:sz w:val="22"/>
          <w:szCs w:val="22"/>
        </w:rPr>
        <w:t xml:space="preserve">Se </w:t>
      </w:r>
      <w:r w:rsidRPr="00901ABB">
        <w:rPr>
          <w:rFonts w:ascii="Palatino Linotype" w:hAnsi="Palatino Linotype" w:cs="Tahoma"/>
          <w:b/>
          <w:sz w:val="22"/>
          <w:szCs w:val="22"/>
        </w:rPr>
        <w:t xml:space="preserve">ORDENA </w:t>
      </w:r>
      <w:r w:rsidRPr="00901ABB">
        <w:rPr>
          <w:rFonts w:ascii="Palatino Linotype" w:hAnsi="Palatino Linotype" w:cs="Tahoma"/>
          <w:sz w:val="22"/>
          <w:szCs w:val="22"/>
        </w:rPr>
        <w:t>a</w:t>
      </w:r>
      <w:r w:rsidR="00077D19" w:rsidRPr="00901ABB">
        <w:rPr>
          <w:rFonts w:ascii="Palatino Linotype" w:hAnsi="Palatino Linotype" w:cs="Tahoma"/>
          <w:sz w:val="22"/>
          <w:szCs w:val="22"/>
        </w:rPr>
        <w:t xml:space="preserve">l </w:t>
      </w:r>
      <w:r w:rsidR="00077D19" w:rsidRPr="00901ABB">
        <w:rPr>
          <w:rFonts w:ascii="Palatino Linotype" w:hAnsi="Palatino Linotype" w:cs="Tahoma"/>
          <w:b/>
          <w:bCs/>
          <w:sz w:val="22"/>
          <w:szCs w:val="22"/>
        </w:rPr>
        <w:t xml:space="preserve">Ayuntamiento de </w:t>
      </w:r>
      <w:r w:rsidR="00E30B9F" w:rsidRPr="00901ABB">
        <w:rPr>
          <w:rFonts w:ascii="Palatino Linotype" w:hAnsi="Palatino Linotype" w:cs="Tahoma"/>
          <w:b/>
          <w:bCs/>
          <w:sz w:val="22"/>
          <w:szCs w:val="22"/>
        </w:rPr>
        <w:t>Metepec</w:t>
      </w:r>
      <w:r w:rsidRPr="00901ABB">
        <w:rPr>
          <w:rFonts w:ascii="Palatino Linotype" w:hAnsi="Palatino Linotype" w:cs="Tahoma"/>
          <w:sz w:val="22"/>
          <w:szCs w:val="22"/>
        </w:rPr>
        <w:t xml:space="preserve">, a efecto de que, </w:t>
      </w:r>
      <w:r w:rsidR="002F761B" w:rsidRPr="00901ABB">
        <w:rPr>
          <w:rFonts w:ascii="Palatino Linotype" w:hAnsi="Palatino Linotype" w:cs="Tahoma"/>
          <w:sz w:val="22"/>
          <w:szCs w:val="22"/>
        </w:rPr>
        <w:t xml:space="preserve">previa búsqueda exhaustiva y razonable, </w:t>
      </w:r>
      <w:r w:rsidR="000F41B7" w:rsidRPr="00901ABB">
        <w:rPr>
          <w:rFonts w:ascii="Palatino Linotype" w:hAnsi="Palatino Linotype" w:cs="Tahoma"/>
          <w:sz w:val="22"/>
          <w:szCs w:val="22"/>
        </w:rPr>
        <w:t>entregue</w:t>
      </w:r>
      <w:r w:rsidRPr="00901ABB">
        <w:rPr>
          <w:rFonts w:ascii="Palatino Linotype" w:hAnsi="Palatino Linotype" w:cs="Tahoma"/>
          <w:sz w:val="22"/>
          <w:szCs w:val="22"/>
        </w:rPr>
        <w:t xml:space="preserve"> </w:t>
      </w:r>
      <w:r w:rsidRPr="00901ABB">
        <w:rPr>
          <w:rFonts w:ascii="Palatino Linotype" w:hAnsi="Palatino Linotype" w:cs="Tahoma"/>
          <w:bCs/>
          <w:iCs/>
          <w:sz w:val="22"/>
          <w:szCs w:val="22"/>
        </w:rPr>
        <w:t>a través del Sistema de Acceso a la Información Mexiquense (SAIMEX),</w:t>
      </w:r>
      <w:r w:rsidR="003F3A7C" w:rsidRPr="00901ABB">
        <w:rPr>
          <w:rFonts w:ascii="Palatino Linotype" w:hAnsi="Palatino Linotype" w:cs="Tahoma"/>
          <w:bCs/>
          <w:iCs/>
          <w:sz w:val="22"/>
          <w:szCs w:val="22"/>
        </w:rPr>
        <w:t xml:space="preserve"> </w:t>
      </w:r>
      <w:r w:rsidR="006773CD" w:rsidRPr="00901ABB">
        <w:rPr>
          <w:rFonts w:ascii="Palatino Linotype" w:hAnsi="Palatino Linotype" w:cs="Tahoma"/>
          <w:bCs/>
          <w:iCs/>
          <w:sz w:val="22"/>
          <w:szCs w:val="22"/>
        </w:rPr>
        <w:t>lo siguiente</w:t>
      </w:r>
      <w:r w:rsidR="006500AA" w:rsidRPr="00901ABB">
        <w:rPr>
          <w:rFonts w:ascii="Palatino Linotype" w:hAnsi="Palatino Linotype" w:cs="Tahoma"/>
          <w:bCs/>
          <w:iCs/>
          <w:sz w:val="22"/>
          <w:szCs w:val="22"/>
        </w:rPr>
        <w:t>:</w:t>
      </w:r>
    </w:p>
    <w:p w14:paraId="77177467" w14:textId="77777777" w:rsidR="005B2149" w:rsidRPr="00901ABB" w:rsidRDefault="005B2149" w:rsidP="006A4C05">
      <w:pPr>
        <w:autoSpaceDE w:val="0"/>
        <w:autoSpaceDN w:val="0"/>
        <w:adjustRightInd w:val="0"/>
        <w:spacing w:line="360" w:lineRule="auto"/>
        <w:contextualSpacing/>
        <w:jc w:val="both"/>
        <w:rPr>
          <w:rFonts w:ascii="Palatino Linotype" w:hAnsi="Palatino Linotype" w:cs="Tahoma"/>
          <w:bCs/>
          <w:iCs/>
          <w:sz w:val="22"/>
          <w:szCs w:val="22"/>
        </w:rPr>
      </w:pPr>
    </w:p>
    <w:p w14:paraId="6398A9B3" w14:textId="1157D23F" w:rsidR="00E30B9F" w:rsidRPr="00901ABB" w:rsidRDefault="00E30B9F" w:rsidP="00E30B9F">
      <w:pPr>
        <w:pStyle w:val="Prrafodelista"/>
        <w:numPr>
          <w:ilvl w:val="0"/>
          <w:numId w:val="39"/>
        </w:numPr>
        <w:spacing w:line="360" w:lineRule="auto"/>
        <w:jc w:val="both"/>
        <w:rPr>
          <w:rFonts w:ascii="Palatino Linotype" w:hAnsi="Palatino Linotype" w:cs="Tahoma"/>
          <w:bCs/>
          <w:szCs w:val="22"/>
        </w:rPr>
      </w:pPr>
      <w:r w:rsidRPr="00901ABB">
        <w:rPr>
          <w:rFonts w:ascii="Palatino Linotype" w:hAnsi="Palatino Linotype" w:cs="Tahoma"/>
          <w:bCs/>
          <w:szCs w:val="22"/>
        </w:rPr>
        <w:t>Versión Pública del expediente laboral del Presidente Municipal.</w:t>
      </w:r>
    </w:p>
    <w:p w14:paraId="5E5919EF" w14:textId="39F31FD3" w:rsidR="00E30B9F" w:rsidRPr="00901ABB" w:rsidRDefault="00E30B9F" w:rsidP="00E30B9F">
      <w:pPr>
        <w:pStyle w:val="Prrafodelista"/>
        <w:numPr>
          <w:ilvl w:val="0"/>
          <w:numId w:val="39"/>
        </w:numPr>
        <w:spacing w:line="360" w:lineRule="auto"/>
        <w:jc w:val="both"/>
        <w:rPr>
          <w:rFonts w:ascii="Palatino Linotype" w:hAnsi="Palatino Linotype" w:cs="Tahoma"/>
          <w:bCs/>
          <w:szCs w:val="22"/>
        </w:rPr>
      </w:pPr>
      <w:r w:rsidRPr="00901ABB">
        <w:rPr>
          <w:rFonts w:ascii="Palatino Linotype" w:hAnsi="Palatino Linotype" w:cs="Tahoma"/>
          <w:bCs/>
          <w:szCs w:val="22"/>
        </w:rPr>
        <w:t>De los Mandos medios y superiores</w:t>
      </w:r>
      <w:r w:rsidR="004F690D" w:rsidRPr="00901ABB">
        <w:rPr>
          <w:rFonts w:ascii="Palatino Linotype" w:hAnsi="Palatino Linotype" w:cs="Tahoma"/>
          <w:bCs/>
          <w:szCs w:val="22"/>
        </w:rPr>
        <w:t xml:space="preserve"> </w:t>
      </w:r>
      <w:r w:rsidRPr="00901ABB">
        <w:rPr>
          <w:rFonts w:ascii="Palatino Linotype" w:hAnsi="Palatino Linotype" w:cs="Tahoma"/>
          <w:bCs/>
          <w:szCs w:val="22"/>
        </w:rPr>
        <w:t>en activo al dos de agosto de dos mil veintidós:</w:t>
      </w:r>
    </w:p>
    <w:p w14:paraId="1B44D758" w14:textId="030054DC" w:rsidR="00E30B9F" w:rsidRPr="00901ABB" w:rsidRDefault="00E30B9F" w:rsidP="00E30B9F">
      <w:pPr>
        <w:pStyle w:val="Prrafodelista"/>
        <w:numPr>
          <w:ilvl w:val="0"/>
          <w:numId w:val="40"/>
        </w:numPr>
        <w:spacing w:line="360" w:lineRule="auto"/>
        <w:jc w:val="both"/>
        <w:rPr>
          <w:rFonts w:ascii="Palatino Linotype" w:hAnsi="Palatino Linotype" w:cs="Tahoma"/>
          <w:bCs/>
          <w:szCs w:val="22"/>
        </w:rPr>
      </w:pPr>
      <w:r w:rsidRPr="00901ABB">
        <w:rPr>
          <w:rFonts w:ascii="Palatino Linotype" w:hAnsi="Palatino Linotype" w:cs="Tahoma"/>
          <w:bCs/>
          <w:szCs w:val="22"/>
        </w:rPr>
        <w:t>Versión Pública del expediente laboral</w:t>
      </w:r>
    </w:p>
    <w:p w14:paraId="3B060590" w14:textId="685F3485" w:rsidR="00E30B9F" w:rsidRPr="00901ABB" w:rsidRDefault="00E30B9F" w:rsidP="00E30B9F">
      <w:pPr>
        <w:pStyle w:val="Prrafodelista"/>
        <w:numPr>
          <w:ilvl w:val="0"/>
          <w:numId w:val="40"/>
        </w:numPr>
        <w:spacing w:line="360" w:lineRule="auto"/>
        <w:jc w:val="both"/>
        <w:rPr>
          <w:rFonts w:ascii="Palatino Linotype" w:hAnsi="Palatino Linotype" w:cs="Tahoma"/>
          <w:bCs/>
          <w:szCs w:val="22"/>
        </w:rPr>
      </w:pPr>
      <w:r w:rsidRPr="00901ABB">
        <w:rPr>
          <w:rFonts w:ascii="Palatino Linotype" w:hAnsi="Palatino Linotype" w:cs="Tahoma"/>
          <w:bCs/>
          <w:szCs w:val="22"/>
        </w:rPr>
        <w:t>Información curricular.</w:t>
      </w:r>
    </w:p>
    <w:p w14:paraId="711040CC" w14:textId="3F18B772" w:rsidR="00E30B9F" w:rsidRPr="00901ABB" w:rsidRDefault="00E30B9F" w:rsidP="00E30B9F">
      <w:pPr>
        <w:pStyle w:val="Prrafodelista"/>
        <w:numPr>
          <w:ilvl w:val="0"/>
          <w:numId w:val="40"/>
        </w:numPr>
        <w:spacing w:line="360" w:lineRule="auto"/>
        <w:jc w:val="both"/>
        <w:rPr>
          <w:rFonts w:ascii="Palatino Linotype" w:hAnsi="Palatino Linotype" w:cs="Tahoma"/>
          <w:bCs/>
          <w:szCs w:val="22"/>
        </w:rPr>
      </w:pPr>
      <w:r w:rsidRPr="00901ABB">
        <w:rPr>
          <w:rFonts w:ascii="Palatino Linotype" w:hAnsi="Palatino Linotype" w:cs="Tahoma"/>
          <w:bCs/>
          <w:szCs w:val="22"/>
        </w:rPr>
        <w:t>Nombramiento</w:t>
      </w:r>
      <w:r w:rsidR="004F690D" w:rsidRPr="00901ABB">
        <w:rPr>
          <w:rFonts w:ascii="Palatino Linotype" w:hAnsi="Palatino Linotype" w:cs="Tahoma"/>
          <w:bCs/>
          <w:szCs w:val="22"/>
        </w:rPr>
        <w:t>.</w:t>
      </w:r>
    </w:p>
    <w:p w14:paraId="1792C9FF" w14:textId="745C0631" w:rsidR="00E30B9F" w:rsidRPr="00901ABB" w:rsidRDefault="00E30B9F" w:rsidP="00E30B9F">
      <w:pPr>
        <w:pStyle w:val="Prrafodelista"/>
        <w:numPr>
          <w:ilvl w:val="0"/>
          <w:numId w:val="40"/>
        </w:numPr>
        <w:spacing w:line="360" w:lineRule="auto"/>
        <w:jc w:val="both"/>
        <w:rPr>
          <w:rFonts w:ascii="Palatino Linotype" w:hAnsi="Palatino Linotype" w:cs="Tahoma"/>
          <w:bCs/>
          <w:szCs w:val="22"/>
        </w:rPr>
      </w:pPr>
      <w:r w:rsidRPr="00901ABB">
        <w:rPr>
          <w:rFonts w:ascii="Palatino Linotype" w:hAnsi="Palatino Linotype" w:cs="Tahoma"/>
          <w:bCs/>
          <w:szCs w:val="22"/>
        </w:rPr>
        <w:t>Constancia</w:t>
      </w:r>
      <w:r w:rsidR="00116A4A" w:rsidRPr="00901ABB">
        <w:rPr>
          <w:rFonts w:ascii="Palatino Linotype" w:hAnsi="Palatino Linotype" w:cs="Tahoma"/>
          <w:bCs/>
          <w:szCs w:val="22"/>
        </w:rPr>
        <w:t>s</w:t>
      </w:r>
      <w:r w:rsidRPr="00901ABB">
        <w:rPr>
          <w:rFonts w:ascii="Palatino Linotype" w:hAnsi="Palatino Linotype" w:cs="Tahoma"/>
          <w:bCs/>
          <w:szCs w:val="22"/>
        </w:rPr>
        <w:t xml:space="preserve"> de certificación en competencia laboral </w:t>
      </w:r>
      <w:r w:rsidR="004410D2" w:rsidRPr="00901ABB">
        <w:rPr>
          <w:rFonts w:ascii="Palatino Linotype" w:hAnsi="Palatino Linotype" w:cs="Tahoma"/>
          <w:bCs/>
          <w:szCs w:val="22"/>
        </w:rPr>
        <w:t>remitidas en respuesta,</w:t>
      </w:r>
      <w:r w:rsidR="00116A4A" w:rsidRPr="00901ABB">
        <w:rPr>
          <w:rFonts w:ascii="Palatino Linotype" w:hAnsi="Palatino Linotype" w:cs="Tahoma"/>
          <w:bCs/>
          <w:szCs w:val="22"/>
        </w:rPr>
        <w:t xml:space="preserve"> así como del Titular de la Unidad de Transparencia </w:t>
      </w:r>
      <w:r w:rsidR="00A707D7" w:rsidRPr="00901ABB">
        <w:rPr>
          <w:rFonts w:ascii="Palatino Linotype" w:hAnsi="Palatino Linotype" w:cs="Tahoma"/>
          <w:bCs/>
          <w:szCs w:val="22"/>
        </w:rPr>
        <w:t>y de ser el caso, las restantes en términos de la Ley Orgánica Municipal del Estado de México.</w:t>
      </w:r>
    </w:p>
    <w:p w14:paraId="276EB5E6" w14:textId="77777777" w:rsidR="00E30B9F" w:rsidRPr="00901ABB" w:rsidRDefault="00E30B9F" w:rsidP="00E30B9F">
      <w:pPr>
        <w:spacing w:line="360" w:lineRule="auto"/>
        <w:jc w:val="both"/>
        <w:rPr>
          <w:rFonts w:ascii="Palatino Linotype" w:hAnsi="Palatino Linotype" w:cs="Tahoma"/>
          <w:bCs/>
          <w:sz w:val="22"/>
          <w:szCs w:val="22"/>
        </w:rPr>
      </w:pPr>
    </w:p>
    <w:p w14:paraId="42D3EC3B" w14:textId="37F3C3AC" w:rsidR="00E30B9F" w:rsidRPr="00901ABB" w:rsidRDefault="00E30B9F" w:rsidP="00E30B9F">
      <w:pPr>
        <w:pStyle w:val="Prrafodelista"/>
        <w:numPr>
          <w:ilvl w:val="0"/>
          <w:numId w:val="39"/>
        </w:numPr>
        <w:spacing w:line="360" w:lineRule="auto"/>
        <w:jc w:val="both"/>
        <w:rPr>
          <w:rFonts w:ascii="Palatino Linotype" w:hAnsi="Palatino Linotype" w:cs="Tahoma"/>
          <w:bCs/>
          <w:szCs w:val="22"/>
        </w:rPr>
      </w:pPr>
      <w:r w:rsidRPr="00901ABB">
        <w:rPr>
          <w:rFonts w:ascii="Palatino Linotype" w:hAnsi="Palatino Linotype" w:cs="Tahoma"/>
          <w:bCs/>
          <w:szCs w:val="22"/>
        </w:rPr>
        <w:t>Acuerdo del Comité de Transparencia por el cual se fundaron y motivaron las versiones públicas presentadas en respuesta.</w:t>
      </w:r>
    </w:p>
    <w:p w14:paraId="15ECFBD4" w14:textId="77777777" w:rsidR="00037B7E" w:rsidRPr="00901ABB" w:rsidRDefault="00037B7E" w:rsidP="00037B7E">
      <w:pPr>
        <w:pStyle w:val="Prrafodelista"/>
        <w:autoSpaceDE w:val="0"/>
        <w:autoSpaceDN w:val="0"/>
        <w:adjustRightInd w:val="0"/>
        <w:spacing w:line="360" w:lineRule="auto"/>
        <w:jc w:val="both"/>
        <w:rPr>
          <w:rFonts w:ascii="Palatino Linotype" w:hAnsi="Palatino Linotype" w:cs="Tahoma"/>
          <w:bCs/>
          <w:iCs/>
          <w:szCs w:val="22"/>
        </w:rPr>
      </w:pPr>
    </w:p>
    <w:p w14:paraId="6904AAAC" w14:textId="0D360B5A" w:rsidR="00575FC5" w:rsidRPr="00901ABB" w:rsidRDefault="00A6183B" w:rsidP="006A4C05">
      <w:pPr>
        <w:spacing w:line="360" w:lineRule="auto"/>
        <w:ind w:right="-28"/>
        <w:jc w:val="both"/>
        <w:rPr>
          <w:rFonts w:ascii="Palatino Linotype" w:hAnsi="Palatino Linotype" w:cs="Tahoma"/>
          <w:sz w:val="22"/>
          <w:szCs w:val="22"/>
          <w:lang w:val="es-ES"/>
        </w:rPr>
      </w:pPr>
      <w:r w:rsidRPr="00901ABB">
        <w:rPr>
          <w:rFonts w:ascii="Palatino Linotype" w:hAnsi="Palatino Linotype" w:cs="Tahoma"/>
          <w:sz w:val="22"/>
          <w:szCs w:val="22"/>
          <w:lang w:val="es-ES"/>
        </w:rPr>
        <w:t>Junto con</w:t>
      </w:r>
      <w:r w:rsidR="00575FC5" w:rsidRPr="00901ABB">
        <w:rPr>
          <w:rFonts w:ascii="Palatino Linotype" w:hAnsi="Palatino Linotype" w:cs="Tahoma"/>
          <w:sz w:val="22"/>
          <w:szCs w:val="22"/>
          <w:lang w:val="es-ES"/>
        </w:rPr>
        <w:t xml:space="preserve"> las versiones públicas</w:t>
      </w:r>
      <w:r w:rsidR="007410BE" w:rsidRPr="00901ABB">
        <w:rPr>
          <w:rFonts w:ascii="Palatino Linotype" w:hAnsi="Palatino Linotype" w:cs="Tahoma"/>
          <w:sz w:val="22"/>
          <w:szCs w:val="22"/>
          <w:lang w:val="es-ES"/>
        </w:rPr>
        <w:t xml:space="preserve"> o los documentos que se clasifiquen en su totalidad por ser confidenciales</w:t>
      </w:r>
      <w:r w:rsidR="00575FC5" w:rsidRPr="00901ABB">
        <w:rPr>
          <w:rFonts w:ascii="Palatino Linotype" w:hAnsi="Palatino Linotype" w:cs="Tahoma"/>
          <w:sz w:val="22"/>
          <w:szCs w:val="22"/>
          <w:lang w:val="es-ES"/>
        </w:rPr>
        <w:t xml:space="preserve">, se deberá entregar el Acuerdo del Comité de Transparencia mediante el cual se funde y motive la eliminación de </w:t>
      </w:r>
      <w:r w:rsidRPr="00901ABB">
        <w:rPr>
          <w:rFonts w:ascii="Palatino Linotype" w:hAnsi="Palatino Linotype" w:cs="Tahoma"/>
          <w:sz w:val="22"/>
          <w:szCs w:val="22"/>
          <w:lang w:val="es-ES"/>
        </w:rPr>
        <w:t xml:space="preserve">los datos y documentos clasificados en su totalidad, </w:t>
      </w:r>
      <w:r w:rsidR="00575FC5" w:rsidRPr="00901ABB">
        <w:rPr>
          <w:rFonts w:ascii="Palatino Linotype" w:hAnsi="Palatino Linotype" w:cs="Tahoma"/>
          <w:sz w:val="22"/>
          <w:szCs w:val="22"/>
          <w:lang w:val="es-ES"/>
        </w:rPr>
        <w:t xml:space="preserve">en términos de los artículos 49, fracción VIII, </w:t>
      </w:r>
      <w:r w:rsidR="00493E8A" w:rsidRPr="00901ABB">
        <w:rPr>
          <w:rFonts w:ascii="Palatino Linotype" w:hAnsi="Palatino Linotype" w:cs="Tahoma"/>
          <w:sz w:val="22"/>
          <w:szCs w:val="22"/>
          <w:lang w:val="es-ES"/>
        </w:rPr>
        <w:t xml:space="preserve">140, fracción IV, </w:t>
      </w:r>
      <w:r w:rsidR="00575FC5" w:rsidRPr="00901ABB">
        <w:rPr>
          <w:rFonts w:ascii="Palatino Linotype" w:hAnsi="Palatino Linotype" w:cs="Tahoma"/>
          <w:sz w:val="22"/>
          <w:szCs w:val="22"/>
          <w:lang w:val="es-ES"/>
        </w:rPr>
        <w:t>143, fracción I y 149 de la Ley de Transparencia y Acceso a la Información Pública del Estado de México y Municipios.</w:t>
      </w:r>
    </w:p>
    <w:p w14:paraId="05401C87" w14:textId="079322B1" w:rsidR="008259C9" w:rsidRPr="00901ABB" w:rsidRDefault="008259C9" w:rsidP="006A4C05">
      <w:pPr>
        <w:spacing w:line="360" w:lineRule="auto"/>
        <w:ind w:right="-28"/>
        <w:jc w:val="both"/>
        <w:rPr>
          <w:rFonts w:ascii="Palatino Linotype" w:hAnsi="Palatino Linotype" w:cs="Tahoma"/>
          <w:sz w:val="22"/>
          <w:szCs w:val="22"/>
          <w:lang w:val="es-ES"/>
        </w:rPr>
      </w:pPr>
    </w:p>
    <w:p w14:paraId="17535F91" w14:textId="526087CA" w:rsidR="00D94EA8" w:rsidRPr="00901ABB" w:rsidRDefault="008259C9" w:rsidP="006A4C05">
      <w:pPr>
        <w:spacing w:line="360" w:lineRule="auto"/>
        <w:ind w:right="-28"/>
        <w:jc w:val="both"/>
        <w:rPr>
          <w:rFonts w:ascii="Palatino Linotype" w:hAnsi="Palatino Linotype" w:cs="Tahoma"/>
          <w:bCs/>
          <w:iCs/>
          <w:sz w:val="22"/>
          <w:szCs w:val="22"/>
        </w:rPr>
      </w:pPr>
      <w:r w:rsidRPr="00901ABB">
        <w:rPr>
          <w:rFonts w:ascii="Palatino Linotype" w:hAnsi="Palatino Linotype" w:cs="Tahoma"/>
          <w:bCs/>
          <w:iCs/>
          <w:sz w:val="22"/>
          <w:szCs w:val="22"/>
        </w:rPr>
        <w:t>Para el caso que</w:t>
      </w:r>
      <w:r w:rsidR="00B40C43" w:rsidRPr="00901ABB">
        <w:rPr>
          <w:rFonts w:ascii="Palatino Linotype" w:hAnsi="Palatino Linotype" w:cs="Tahoma"/>
          <w:bCs/>
          <w:iCs/>
          <w:sz w:val="22"/>
          <w:szCs w:val="22"/>
        </w:rPr>
        <w:t xml:space="preserve"> </w:t>
      </w:r>
      <w:r w:rsidR="00C52B83" w:rsidRPr="00901ABB">
        <w:rPr>
          <w:rFonts w:ascii="Palatino Linotype" w:hAnsi="Palatino Linotype" w:cs="Tahoma"/>
          <w:bCs/>
          <w:iCs/>
          <w:sz w:val="22"/>
          <w:szCs w:val="22"/>
        </w:rPr>
        <w:t>el número de fojas al que ascienda la totalidad de documentos que den cuenta de la información</w:t>
      </w:r>
      <w:r w:rsidR="003166E1" w:rsidRPr="00901ABB">
        <w:rPr>
          <w:rFonts w:ascii="Palatino Linotype" w:hAnsi="Palatino Linotype" w:cs="Tahoma"/>
          <w:bCs/>
          <w:iCs/>
          <w:sz w:val="22"/>
          <w:szCs w:val="22"/>
        </w:rPr>
        <w:t xml:space="preserve">, </w:t>
      </w:r>
      <w:r w:rsidRPr="00901ABB">
        <w:rPr>
          <w:rFonts w:ascii="Palatino Linotype" w:hAnsi="Palatino Linotype" w:cs="Tahoma"/>
          <w:bCs/>
          <w:iCs/>
          <w:sz w:val="22"/>
          <w:szCs w:val="22"/>
        </w:rPr>
        <w:t>rebase las capacidades del SAIMEX; del tal forma que exista impedimento justificado,</w:t>
      </w:r>
      <w:r w:rsidR="005142C2" w:rsidRPr="00901ABB">
        <w:rPr>
          <w:rFonts w:ascii="Palatino Linotype" w:hAnsi="Palatino Linotype" w:cs="Tahoma"/>
          <w:bCs/>
          <w:iCs/>
          <w:sz w:val="22"/>
          <w:szCs w:val="22"/>
        </w:rPr>
        <w:t xml:space="preserve"> el Sujeto </w:t>
      </w:r>
      <w:r w:rsidR="003166E1" w:rsidRPr="00901ABB">
        <w:rPr>
          <w:rFonts w:ascii="Palatino Linotype" w:hAnsi="Palatino Linotype" w:cs="Tahoma"/>
          <w:bCs/>
          <w:iCs/>
          <w:sz w:val="22"/>
          <w:szCs w:val="22"/>
        </w:rPr>
        <w:t>Obligado</w:t>
      </w:r>
      <w:r w:rsidRPr="00901ABB">
        <w:rPr>
          <w:rFonts w:ascii="Palatino Linotype" w:hAnsi="Palatino Linotype" w:cs="Tahoma"/>
          <w:bCs/>
          <w:iCs/>
          <w:sz w:val="22"/>
          <w:szCs w:val="22"/>
        </w:rPr>
        <w:t xml:space="preserve"> </w:t>
      </w:r>
      <w:r w:rsidR="00FC6A85" w:rsidRPr="00901ABB">
        <w:rPr>
          <w:rFonts w:ascii="Palatino Linotype" w:hAnsi="Palatino Linotype" w:cs="Tahoma"/>
          <w:bCs/>
          <w:iCs/>
          <w:sz w:val="22"/>
          <w:szCs w:val="22"/>
        </w:rPr>
        <w:t xml:space="preserve">de manera fundada y motivada, </w:t>
      </w:r>
      <w:r w:rsidRPr="00901ABB">
        <w:rPr>
          <w:rFonts w:ascii="Palatino Linotype" w:hAnsi="Palatino Linotype" w:cs="Tahoma"/>
          <w:bCs/>
          <w:iCs/>
          <w:sz w:val="22"/>
          <w:szCs w:val="22"/>
        </w:rPr>
        <w:t>deberá ofrecer otras modalidades</w:t>
      </w:r>
      <w:r w:rsidR="004F57C9" w:rsidRPr="00901ABB">
        <w:rPr>
          <w:rFonts w:ascii="Palatino Linotype" w:hAnsi="Palatino Linotype" w:cs="Tahoma"/>
          <w:bCs/>
          <w:iCs/>
          <w:sz w:val="22"/>
          <w:szCs w:val="22"/>
        </w:rPr>
        <w:t xml:space="preserve"> </w:t>
      </w:r>
      <w:r w:rsidR="003166E1" w:rsidRPr="00901ABB">
        <w:rPr>
          <w:rFonts w:ascii="Palatino Linotype" w:hAnsi="Palatino Linotype" w:cs="Tahoma"/>
          <w:bCs/>
          <w:iCs/>
          <w:sz w:val="22"/>
          <w:szCs w:val="22"/>
        </w:rPr>
        <w:t>para la entrega de l</w:t>
      </w:r>
      <w:r w:rsidR="006B494D" w:rsidRPr="00901ABB">
        <w:rPr>
          <w:rFonts w:ascii="Palatino Linotype" w:hAnsi="Palatino Linotype" w:cs="Tahoma"/>
          <w:bCs/>
          <w:iCs/>
          <w:sz w:val="22"/>
          <w:szCs w:val="22"/>
        </w:rPr>
        <w:t>a información</w:t>
      </w:r>
      <w:r w:rsidR="00D3741D" w:rsidRPr="00901ABB">
        <w:rPr>
          <w:rFonts w:ascii="Palatino Linotype" w:hAnsi="Palatino Linotype" w:cs="Tahoma"/>
          <w:bCs/>
          <w:iCs/>
          <w:sz w:val="22"/>
          <w:szCs w:val="22"/>
        </w:rPr>
        <w:t xml:space="preserve"> con base en </w:t>
      </w:r>
      <w:r w:rsidRPr="00901ABB">
        <w:rPr>
          <w:rFonts w:ascii="Palatino Linotype" w:hAnsi="Palatino Linotype" w:cs="Tahoma"/>
          <w:bCs/>
          <w:iCs/>
          <w:sz w:val="22"/>
          <w:szCs w:val="22"/>
        </w:rPr>
        <w:t>la Ley de Transparencia y Acceso a la Información Pública del Estado de México y Municipios</w:t>
      </w:r>
      <w:r w:rsidR="00356C1F" w:rsidRPr="00901ABB">
        <w:rPr>
          <w:rFonts w:ascii="Palatino Linotype" w:hAnsi="Palatino Linotype" w:cs="Tahoma"/>
          <w:bCs/>
          <w:iCs/>
          <w:sz w:val="22"/>
          <w:szCs w:val="22"/>
        </w:rPr>
        <w:t xml:space="preserve">; </w:t>
      </w:r>
      <w:r w:rsidR="009368DA" w:rsidRPr="00901ABB">
        <w:rPr>
          <w:rFonts w:ascii="Palatino Linotype" w:hAnsi="Palatino Linotype" w:cs="Tahoma"/>
          <w:bCs/>
          <w:iCs/>
          <w:sz w:val="22"/>
          <w:szCs w:val="22"/>
        </w:rPr>
        <w:t>lo anterior,</w:t>
      </w:r>
      <w:r w:rsidRPr="00901ABB">
        <w:rPr>
          <w:rFonts w:ascii="Palatino Linotype" w:hAnsi="Palatino Linotype" w:cs="Tahoma"/>
          <w:bCs/>
          <w:iCs/>
          <w:sz w:val="22"/>
          <w:szCs w:val="22"/>
        </w:rPr>
        <w:t xml:space="preserve"> </w:t>
      </w:r>
      <w:r w:rsidR="005142C2" w:rsidRPr="00901ABB">
        <w:rPr>
          <w:rFonts w:ascii="Palatino Linotype" w:hAnsi="Palatino Linotype" w:cs="Tahoma"/>
          <w:bCs/>
          <w:iCs/>
          <w:sz w:val="22"/>
          <w:szCs w:val="22"/>
        </w:rPr>
        <w:t>preferentemente en</w:t>
      </w:r>
      <w:r w:rsidRPr="00901ABB">
        <w:rPr>
          <w:rFonts w:ascii="Palatino Linotype" w:hAnsi="Palatino Linotype" w:cs="Tahoma"/>
          <w:bCs/>
          <w:iCs/>
          <w:sz w:val="22"/>
          <w:szCs w:val="22"/>
        </w:rPr>
        <w:t xml:space="preserve"> </w:t>
      </w:r>
      <w:r w:rsidR="005142C2" w:rsidRPr="00901ABB">
        <w:rPr>
          <w:rFonts w:ascii="Palatino Linotype" w:hAnsi="Palatino Linotype" w:cs="Tahoma"/>
          <w:bCs/>
          <w:iCs/>
          <w:sz w:val="22"/>
          <w:szCs w:val="22"/>
        </w:rPr>
        <w:lastRenderedPageBreak/>
        <w:t xml:space="preserve">medios electrónicos, </w:t>
      </w:r>
      <w:r w:rsidR="00D06FEB" w:rsidRPr="00901ABB">
        <w:rPr>
          <w:rFonts w:ascii="Palatino Linotype" w:hAnsi="Palatino Linotype" w:cs="Tahoma"/>
          <w:bCs/>
          <w:iCs/>
          <w:sz w:val="22"/>
          <w:szCs w:val="22"/>
        </w:rPr>
        <w:t>esto es,</w:t>
      </w:r>
      <w:r w:rsidR="009368DA" w:rsidRPr="00901ABB">
        <w:rPr>
          <w:rFonts w:ascii="Palatino Linotype" w:hAnsi="Palatino Linotype" w:cs="Tahoma"/>
          <w:bCs/>
          <w:iCs/>
          <w:sz w:val="22"/>
          <w:szCs w:val="22"/>
        </w:rPr>
        <w:t xml:space="preserve"> por medio de</w:t>
      </w:r>
      <w:r w:rsidR="005142C2" w:rsidRPr="00901ABB">
        <w:rPr>
          <w:rFonts w:ascii="Palatino Linotype" w:hAnsi="Palatino Linotype" w:cs="Tahoma"/>
          <w:bCs/>
          <w:iCs/>
          <w:sz w:val="22"/>
          <w:szCs w:val="22"/>
        </w:rPr>
        <w:t xml:space="preserve"> disco compacto,</w:t>
      </w:r>
      <w:r w:rsidR="00302CF1" w:rsidRPr="00901ABB">
        <w:rPr>
          <w:rFonts w:ascii="Palatino Linotype" w:hAnsi="Palatino Linotype" w:cs="Tahoma"/>
          <w:bCs/>
          <w:iCs/>
          <w:sz w:val="22"/>
          <w:szCs w:val="22"/>
        </w:rPr>
        <w:t xml:space="preserve"> copias simples o certificadas, incluso </w:t>
      </w:r>
      <w:r w:rsidR="005142C2" w:rsidRPr="00901ABB">
        <w:rPr>
          <w:rFonts w:ascii="Palatino Linotype" w:hAnsi="Palatino Linotype" w:cs="Tahoma"/>
          <w:bCs/>
          <w:iCs/>
          <w:sz w:val="22"/>
          <w:szCs w:val="22"/>
        </w:rPr>
        <w:t xml:space="preserve">con la  posibilidad de envío mediante correo certificado, </w:t>
      </w:r>
      <w:r w:rsidR="00302CF1" w:rsidRPr="00901ABB">
        <w:rPr>
          <w:rFonts w:ascii="Palatino Linotype" w:hAnsi="Palatino Linotype" w:cs="Tahoma"/>
          <w:bCs/>
          <w:iCs/>
          <w:sz w:val="22"/>
          <w:szCs w:val="22"/>
        </w:rPr>
        <w:t xml:space="preserve">previo pago de los derechos correspondientes o sin costo en caso de proporcionar </w:t>
      </w:r>
      <w:r w:rsidR="005142C2" w:rsidRPr="00901ABB">
        <w:rPr>
          <w:rFonts w:ascii="Palatino Linotype" w:hAnsi="Palatino Linotype" w:cs="Tahoma"/>
          <w:bCs/>
          <w:iCs/>
          <w:sz w:val="22"/>
          <w:szCs w:val="22"/>
        </w:rPr>
        <w:t xml:space="preserve">CD o USB. </w:t>
      </w:r>
      <w:r w:rsidRPr="00901ABB">
        <w:rPr>
          <w:rFonts w:ascii="Palatino Linotype" w:hAnsi="Palatino Linotype" w:cs="Tahoma"/>
          <w:bCs/>
          <w:iCs/>
          <w:sz w:val="22"/>
          <w:szCs w:val="22"/>
        </w:rPr>
        <w:t xml:space="preserve"> </w:t>
      </w:r>
      <w:r w:rsidR="00953A4C" w:rsidRPr="00901ABB">
        <w:rPr>
          <w:rFonts w:ascii="Palatino Linotype" w:hAnsi="Palatino Linotype" w:cs="Tahoma"/>
          <w:bCs/>
          <w:iCs/>
          <w:sz w:val="22"/>
          <w:szCs w:val="22"/>
        </w:rPr>
        <w:t>P</w:t>
      </w:r>
      <w:r w:rsidRPr="00901ABB">
        <w:rPr>
          <w:rFonts w:ascii="Palatino Linotype" w:hAnsi="Palatino Linotype" w:cs="Tahoma"/>
          <w:bCs/>
          <w:iCs/>
          <w:sz w:val="22"/>
          <w:szCs w:val="22"/>
        </w:rPr>
        <w:t>ara ello</w:t>
      </w:r>
      <w:r w:rsidR="00302CF1" w:rsidRPr="00901ABB">
        <w:rPr>
          <w:rFonts w:ascii="Palatino Linotype" w:hAnsi="Palatino Linotype" w:cs="Tahoma"/>
          <w:bCs/>
          <w:iCs/>
          <w:sz w:val="22"/>
          <w:szCs w:val="22"/>
        </w:rPr>
        <w:t>,</w:t>
      </w:r>
      <w:r w:rsidRPr="00901ABB">
        <w:rPr>
          <w:rFonts w:ascii="Palatino Linotype" w:hAnsi="Palatino Linotype" w:cs="Tahoma"/>
          <w:bCs/>
          <w:iCs/>
          <w:sz w:val="22"/>
          <w:szCs w:val="22"/>
        </w:rPr>
        <w:t xml:space="preserve"> deberá indicar al Recurrente, los días y horas de atención, el domicilio de la Unidad de Transparencia y el nombre del servidor público que le atenderá.</w:t>
      </w:r>
    </w:p>
    <w:p w14:paraId="081E1681" w14:textId="77777777" w:rsidR="00325479" w:rsidRPr="00901ABB" w:rsidRDefault="00325479" w:rsidP="006A4C05">
      <w:pPr>
        <w:spacing w:line="360" w:lineRule="auto"/>
        <w:ind w:right="-28"/>
        <w:jc w:val="both"/>
        <w:rPr>
          <w:rFonts w:ascii="Palatino Linotype" w:hAnsi="Palatino Linotype" w:cs="Tahoma"/>
          <w:bCs/>
          <w:iCs/>
          <w:sz w:val="22"/>
          <w:szCs w:val="22"/>
        </w:rPr>
      </w:pPr>
    </w:p>
    <w:p w14:paraId="0552145B" w14:textId="6210F9B5" w:rsidR="00325479" w:rsidRPr="00901ABB" w:rsidRDefault="00325479" w:rsidP="006A4C05">
      <w:pPr>
        <w:spacing w:line="360" w:lineRule="auto"/>
        <w:ind w:right="-28"/>
        <w:jc w:val="both"/>
        <w:rPr>
          <w:rFonts w:ascii="Palatino Linotype" w:hAnsi="Palatino Linotype" w:cs="Tahoma"/>
          <w:bCs/>
          <w:iCs/>
          <w:sz w:val="22"/>
          <w:szCs w:val="22"/>
        </w:rPr>
      </w:pPr>
      <w:r w:rsidRPr="00901ABB">
        <w:rPr>
          <w:rFonts w:ascii="Palatino Linotype" w:hAnsi="Palatino Linotype" w:cs="Tahoma"/>
          <w:bCs/>
          <w:iCs/>
          <w:sz w:val="22"/>
          <w:szCs w:val="22"/>
        </w:rPr>
        <w:t>Tratándose del expediente laboral del Presidente Municipal, para el caso de que lo entregado sea</w:t>
      </w:r>
      <w:r w:rsidR="00F85190" w:rsidRPr="00901ABB">
        <w:rPr>
          <w:rFonts w:ascii="Palatino Linotype" w:hAnsi="Palatino Linotype" w:cs="Tahoma"/>
          <w:bCs/>
          <w:iCs/>
          <w:sz w:val="22"/>
          <w:szCs w:val="22"/>
        </w:rPr>
        <w:t>n</w:t>
      </w:r>
      <w:r w:rsidRPr="00901ABB">
        <w:rPr>
          <w:rFonts w:ascii="Palatino Linotype" w:hAnsi="Palatino Linotype" w:cs="Tahoma"/>
          <w:bCs/>
          <w:iCs/>
          <w:sz w:val="22"/>
          <w:szCs w:val="22"/>
        </w:rPr>
        <w:t xml:space="preserve"> todo</w:t>
      </w:r>
      <w:r w:rsidR="00F85190" w:rsidRPr="00901ABB">
        <w:rPr>
          <w:rFonts w:ascii="Palatino Linotype" w:hAnsi="Palatino Linotype" w:cs="Tahoma"/>
          <w:bCs/>
          <w:iCs/>
          <w:sz w:val="22"/>
          <w:szCs w:val="22"/>
        </w:rPr>
        <w:t>s los documentos de naturaleza pública</w:t>
      </w:r>
      <w:r w:rsidRPr="00901ABB">
        <w:rPr>
          <w:rFonts w:ascii="Palatino Linotype" w:hAnsi="Palatino Linotype" w:cs="Tahoma"/>
          <w:bCs/>
          <w:iCs/>
          <w:sz w:val="22"/>
          <w:szCs w:val="22"/>
        </w:rPr>
        <w:t xml:space="preserve"> que obre en sus archivos, deberá hacerlo del conocimiento del Recurrente de manera precisa y clara.</w:t>
      </w:r>
    </w:p>
    <w:p w14:paraId="30EBDAB8" w14:textId="77777777" w:rsidR="00B40C43" w:rsidRPr="00901ABB" w:rsidRDefault="00B40C43" w:rsidP="006A4C05">
      <w:pPr>
        <w:spacing w:line="360" w:lineRule="auto"/>
        <w:ind w:right="-28"/>
        <w:jc w:val="both"/>
        <w:rPr>
          <w:rFonts w:ascii="Palatino Linotype" w:hAnsi="Palatino Linotype" w:cs="Tahoma"/>
          <w:bCs/>
          <w:iCs/>
          <w:sz w:val="22"/>
          <w:szCs w:val="22"/>
        </w:rPr>
      </w:pPr>
    </w:p>
    <w:p w14:paraId="1837652A" w14:textId="77777777" w:rsidR="00657066" w:rsidRPr="00901ABB" w:rsidRDefault="00657066" w:rsidP="006A4C05">
      <w:pPr>
        <w:spacing w:line="360" w:lineRule="auto"/>
        <w:jc w:val="both"/>
        <w:rPr>
          <w:rFonts w:ascii="Palatino Linotype" w:hAnsi="Palatino Linotype" w:cs="Tahoma"/>
          <w:sz w:val="22"/>
          <w:szCs w:val="22"/>
        </w:rPr>
      </w:pPr>
      <w:r w:rsidRPr="00901ABB">
        <w:rPr>
          <w:rFonts w:ascii="Palatino Linotype" w:eastAsia="Calibri" w:hAnsi="Palatino Linotype" w:cs="Tahoma"/>
          <w:b/>
          <w:bCs/>
          <w:sz w:val="22"/>
          <w:szCs w:val="22"/>
          <w:lang w:eastAsia="en-US"/>
        </w:rPr>
        <w:t>TERCERO.</w:t>
      </w:r>
      <w:r w:rsidRPr="00901ABB">
        <w:rPr>
          <w:rFonts w:ascii="Palatino Linotype" w:hAnsi="Palatino Linotype" w:cs="Tahoma"/>
          <w:color w:val="000000" w:themeColor="text1"/>
          <w:sz w:val="22"/>
          <w:szCs w:val="22"/>
        </w:rPr>
        <w:t xml:space="preserve"> </w:t>
      </w:r>
      <w:r w:rsidRPr="00901ABB">
        <w:rPr>
          <w:rFonts w:ascii="Palatino Linotype" w:hAnsi="Palatino Linotype" w:cs="Tahoma"/>
          <w:b/>
          <w:sz w:val="22"/>
          <w:szCs w:val="22"/>
        </w:rPr>
        <w:t xml:space="preserve">NOTIFÍQUESE </w:t>
      </w:r>
      <w:r w:rsidRPr="00901AB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901ABB" w:rsidRDefault="00657066" w:rsidP="006A4C05">
      <w:pPr>
        <w:spacing w:line="360" w:lineRule="auto"/>
        <w:jc w:val="both"/>
        <w:rPr>
          <w:rFonts w:ascii="Palatino Linotype" w:hAnsi="Palatino Linotype" w:cs="Tahoma"/>
          <w:sz w:val="22"/>
          <w:szCs w:val="22"/>
        </w:rPr>
      </w:pPr>
    </w:p>
    <w:p w14:paraId="06B5D244" w14:textId="77777777" w:rsidR="00657066" w:rsidRPr="00901ABB" w:rsidRDefault="00657066" w:rsidP="006A4C05">
      <w:pPr>
        <w:spacing w:line="360" w:lineRule="auto"/>
        <w:jc w:val="both"/>
        <w:rPr>
          <w:rFonts w:ascii="Palatino Linotype" w:hAnsi="Palatino Linotype" w:cs="Tahoma"/>
          <w:iCs/>
          <w:sz w:val="22"/>
          <w:szCs w:val="22"/>
        </w:rPr>
      </w:pPr>
      <w:r w:rsidRPr="00901AB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503095" w14:textId="77777777" w:rsidR="00657066" w:rsidRPr="00901ABB" w:rsidRDefault="00657066" w:rsidP="006A4C05">
      <w:pPr>
        <w:spacing w:line="360" w:lineRule="auto"/>
        <w:jc w:val="both"/>
        <w:rPr>
          <w:rFonts w:ascii="Palatino Linotype" w:eastAsia="Calibri" w:hAnsi="Palatino Linotype" w:cs="Tahoma"/>
          <w:sz w:val="22"/>
          <w:szCs w:val="22"/>
          <w:lang w:eastAsia="es-MX"/>
        </w:rPr>
      </w:pPr>
    </w:p>
    <w:p w14:paraId="780EB26C" w14:textId="58FB6E16" w:rsidR="00F0633B" w:rsidRPr="00901ABB" w:rsidRDefault="00657066" w:rsidP="006A4C05">
      <w:pPr>
        <w:spacing w:line="360" w:lineRule="auto"/>
        <w:jc w:val="both"/>
        <w:rPr>
          <w:rFonts w:ascii="Palatino Linotype" w:hAnsi="Palatino Linotype" w:cs="Tahoma"/>
          <w:sz w:val="22"/>
          <w:szCs w:val="22"/>
        </w:rPr>
      </w:pPr>
      <w:r w:rsidRPr="00901ABB">
        <w:rPr>
          <w:rFonts w:ascii="Palatino Linotype" w:eastAsia="Calibri" w:hAnsi="Palatino Linotype" w:cs="Tahoma"/>
          <w:b/>
          <w:sz w:val="22"/>
          <w:szCs w:val="22"/>
          <w:lang w:eastAsia="es-MX"/>
        </w:rPr>
        <w:t>CUARTO</w:t>
      </w:r>
      <w:r w:rsidRPr="00901ABB">
        <w:rPr>
          <w:rFonts w:ascii="Palatino Linotype" w:eastAsia="Calibri" w:hAnsi="Palatino Linotype" w:cs="Tahoma"/>
          <w:b/>
          <w:bCs/>
          <w:sz w:val="22"/>
          <w:szCs w:val="22"/>
          <w:lang w:eastAsia="en-US"/>
        </w:rPr>
        <w:t>.</w:t>
      </w:r>
      <w:r w:rsidRPr="00901ABB">
        <w:rPr>
          <w:rFonts w:ascii="Palatino Linotype" w:eastAsia="Calibri" w:hAnsi="Palatino Linotype" w:cs="Tahoma"/>
          <w:sz w:val="22"/>
          <w:szCs w:val="22"/>
          <w:lang w:eastAsia="es-MX"/>
        </w:rPr>
        <w:t xml:space="preserve"> </w:t>
      </w:r>
      <w:r w:rsidRPr="00901ABB">
        <w:rPr>
          <w:rFonts w:ascii="Palatino Linotype" w:hAnsi="Palatino Linotype" w:cs="Tahoma"/>
          <w:b/>
          <w:sz w:val="22"/>
          <w:szCs w:val="22"/>
        </w:rPr>
        <w:t>NOTIFÍQUESE</w:t>
      </w:r>
      <w:r w:rsidRPr="00901ABB">
        <w:rPr>
          <w:rFonts w:ascii="Palatino Linotype" w:hAnsi="Palatino Linotype" w:cs="Tahoma"/>
          <w:sz w:val="22"/>
          <w:szCs w:val="22"/>
        </w:rPr>
        <w:t xml:space="preserve"> al Recurrente la presente Resolución, </w:t>
      </w:r>
      <w:r w:rsidRPr="00901ABB">
        <w:rPr>
          <w:rFonts w:ascii="Palatino Linotype" w:hAnsi="Palatino Linotype" w:cs="Tahoma"/>
          <w:color w:val="000000" w:themeColor="text1"/>
          <w:sz w:val="22"/>
          <w:szCs w:val="22"/>
        </w:rPr>
        <w:t xml:space="preserve">a través del </w:t>
      </w:r>
      <w:r w:rsidRPr="00901ABB">
        <w:rPr>
          <w:rFonts w:ascii="Palatino Linotype" w:eastAsia="Calibri" w:hAnsi="Palatino Linotype" w:cs="Tahoma"/>
          <w:bCs/>
          <w:color w:val="000000" w:themeColor="text1"/>
          <w:sz w:val="22"/>
          <w:szCs w:val="22"/>
          <w:lang w:eastAsia="en-US"/>
        </w:rPr>
        <w:t>Sistema de Acceso a la Información Mexiquense (SAIMEX),</w:t>
      </w:r>
      <w:r w:rsidRPr="00901ABB">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3FC820" w14:textId="77777777" w:rsidR="006B2F68" w:rsidRPr="00901ABB" w:rsidRDefault="006B2F68" w:rsidP="006A4C05">
      <w:pPr>
        <w:spacing w:line="360" w:lineRule="auto"/>
        <w:jc w:val="both"/>
        <w:rPr>
          <w:rFonts w:ascii="Palatino Linotype" w:hAnsi="Palatino Linotype" w:cs="Tahoma"/>
          <w:sz w:val="22"/>
          <w:szCs w:val="22"/>
        </w:rPr>
      </w:pPr>
    </w:p>
    <w:p w14:paraId="764A0115" w14:textId="56E1AC69" w:rsidR="005A3D27" w:rsidRPr="00325479" w:rsidRDefault="00FB5FC3" w:rsidP="006A4C05">
      <w:pPr>
        <w:spacing w:line="360" w:lineRule="auto"/>
        <w:ind w:right="-93"/>
        <w:jc w:val="both"/>
        <w:rPr>
          <w:rFonts w:ascii="Palatino Linotype" w:eastAsia="Calibri" w:hAnsi="Palatino Linotype" w:cs="Tahoma"/>
          <w:sz w:val="22"/>
          <w:szCs w:val="22"/>
          <w:lang w:val="es-ES" w:eastAsia="en-US"/>
        </w:rPr>
      </w:pPr>
      <w:r w:rsidRPr="00901ABB">
        <w:rPr>
          <w:rFonts w:ascii="Palatino Linotype" w:eastAsia="Calibri" w:hAnsi="Palatino Linotype" w:cs="Tahoma"/>
          <w:sz w:val="22"/>
          <w:szCs w:val="22"/>
          <w:lang w:val="es-ES" w:eastAsia="en-US"/>
        </w:rPr>
        <w:t xml:space="preserve">ASÍ LO RESUELVE, POR </w:t>
      </w:r>
      <w:r w:rsidRPr="00901ABB">
        <w:rPr>
          <w:rFonts w:ascii="Palatino Linotype" w:eastAsia="Calibri" w:hAnsi="Palatino Linotype" w:cs="Tahoma"/>
          <w:b/>
          <w:bCs/>
          <w:sz w:val="22"/>
          <w:szCs w:val="22"/>
          <w:lang w:val="es-ES" w:eastAsia="en-US"/>
        </w:rPr>
        <w:t>UNANIMIDAD</w:t>
      </w:r>
      <w:r w:rsidRPr="00901ABB">
        <w:rPr>
          <w:rFonts w:ascii="Palatino Linotype" w:eastAsia="Calibri" w:hAnsi="Palatino Linotype"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CON VOTO PARTICULAR, EN LA SEXTA SESIÓN ORDINARIA, CELEBRADA EL QUINCE DE FEBRERO DE DOS MIL VEINTITRÉS, ANTE EL SECRETARIO TÉCNICO DEL PLENO, ALEXIS TAPIA RAMÍREZ.</w:t>
      </w:r>
    </w:p>
    <w:p w14:paraId="314AAB34" w14:textId="23F6E7CC" w:rsidR="00ED64DB" w:rsidRDefault="00ED64DB">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522740C5" w14:textId="77777777" w:rsidR="0039391D" w:rsidRPr="00325479" w:rsidRDefault="0039391D" w:rsidP="006A4C05">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325479" w:rsidSect="009D5C33">
      <w:headerReference w:type="default" r:id="rId19"/>
      <w:footerReference w:type="default" r:id="rId20"/>
      <w:headerReference w:type="first" r:id="rId21"/>
      <w:footerReference w:type="first" r:id="rId2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0679" w14:textId="77777777" w:rsidR="00EA3546" w:rsidRDefault="00EA3546" w:rsidP="00B31222">
      <w:r>
        <w:separator/>
      </w:r>
    </w:p>
  </w:endnote>
  <w:endnote w:type="continuationSeparator" w:id="0">
    <w:p w14:paraId="3052A93A" w14:textId="77777777" w:rsidR="00EA3546" w:rsidRDefault="00EA354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6E62AB" w:rsidRDefault="006E62AB">
            <w:pPr>
              <w:pStyle w:val="Piedepgina"/>
              <w:jc w:val="right"/>
            </w:pPr>
          </w:p>
          <w:p w14:paraId="58BFAB62" w14:textId="0901A5F3" w:rsidR="006E62AB" w:rsidRDefault="006E62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190">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190">
              <w:rPr>
                <w:b/>
                <w:bCs/>
                <w:noProof/>
              </w:rPr>
              <w:t>58</w:t>
            </w:r>
            <w:r>
              <w:rPr>
                <w:b/>
                <w:bCs/>
                <w:sz w:val="24"/>
                <w:szCs w:val="24"/>
              </w:rPr>
              <w:fldChar w:fldCharType="end"/>
            </w:r>
          </w:p>
        </w:sdtContent>
      </w:sdt>
    </w:sdtContent>
  </w:sdt>
  <w:p w14:paraId="4C1EBC12" w14:textId="77777777" w:rsidR="006E62AB" w:rsidRDefault="006E6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6E62AB" w:rsidRDefault="006E62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547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5479">
              <w:rPr>
                <w:b/>
                <w:bCs/>
                <w:noProof/>
              </w:rPr>
              <w:t>57</w:t>
            </w:r>
            <w:r>
              <w:rPr>
                <w:b/>
                <w:bCs/>
                <w:sz w:val="24"/>
                <w:szCs w:val="24"/>
              </w:rPr>
              <w:fldChar w:fldCharType="end"/>
            </w:r>
          </w:p>
        </w:sdtContent>
      </w:sdt>
    </w:sdtContent>
  </w:sdt>
  <w:p w14:paraId="15BD444E" w14:textId="77777777" w:rsidR="006E62AB" w:rsidRDefault="006E62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A7D5" w14:textId="77777777" w:rsidR="00EA3546" w:rsidRDefault="00EA3546" w:rsidP="00B31222">
      <w:r>
        <w:separator/>
      </w:r>
    </w:p>
  </w:footnote>
  <w:footnote w:type="continuationSeparator" w:id="0">
    <w:p w14:paraId="20297323" w14:textId="77777777" w:rsidR="00EA3546" w:rsidRDefault="00EA354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6E62AB" w:rsidRPr="005C106F" w14:paraId="717A868E" w14:textId="77777777" w:rsidTr="002465DF">
      <w:trPr>
        <w:trHeight w:val="1435"/>
      </w:trPr>
      <w:tc>
        <w:tcPr>
          <w:tcW w:w="283" w:type="dxa"/>
          <w:shd w:val="clear" w:color="auto" w:fill="auto"/>
        </w:tcPr>
        <w:p w14:paraId="4289BF87" w14:textId="424F5393" w:rsidR="006E62AB" w:rsidRPr="005C106F" w:rsidRDefault="006E62AB"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6E62AB" w:rsidRDefault="006E62AB"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6E62AB" w14:paraId="39F88D19" w14:textId="77777777" w:rsidTr="002465DF">
            <w:trPr>
              <w:trHeight w:val="99"/>
            </w:trPr>
            <w:tc>
              <w:tcPr>
                <w:tcW w:w="2943" w:type="dxa"/>
              </w:tcPr>
              <w:p w14:paraId="4E3B62F5" w14:textId="77777777" w:rsidR="006E62AB" w:rsidRPr="008D640C" w:rsidRDefault="006E62AB"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01532F0F" w:rsidR="006E62AB" w:rsidRPr="008D640C" w:rsidRDefault="006E62AB"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14491/INFOEM/IP/RR/2022</w:t>
                </w:r>
              </w:p>
            </w:tc>
          </w:tr>
          <w:tr w:rsidR="006E62AB" w14:paraId="3385006F" w14:textId="77777777" w:rsidTr="002465DF">
            <w:trPr>
              <w:trHeight w:val="195"/>
            </w:trPr>
            <w:tc>
              <w:tcPr>
                <w:tcW w:w="2943" w:type="dxa"/>
              </w:tcPr>
              <w:p w14:paraId="0F49CA35" w14:textId="77777777" w:rsidR="006E62AB" w:rsidRPr="008D640C" w:rsidRDefault="006E62AB"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2CD223AB" w:rsidR="006E62AB" w:rsidRPr="008D640C" w:rsidRDefault="006E62AB" w:rsidP="00AD30E7">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Metepec </w:t>
                </w:r>
              </w:p>
            </w:tc>
          </w:tr>
          <w:tr w:rsidR="006E62AB" w14:paraId="341FB120" w14:textId="77777777" w:rsidTr="002465DF">
            <w:trPr>
              <w:trHeight w:val="404"/>
            </w:trPr>
            <w:tc>
              <w:tcPr>
                <w:tcW w:w="2943" w:type="dxa"/>
              </w:tcPr>
              <w:p w14:paraId="106E7054" w14:textId="77777777" w:rsidR="006E62AB" w:rsidRPr="008D640C" w:rsidRDefault="006E62AB"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6E62AB" w:rsidRPr="008D640C" w:rsidRDefault="006E62AB"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6E62AB" w:rsidRPr="00266A95" w:rsidRDefault="006E62AB" w:rsidP="005743D2">
          <w:pPr>
            <w:tabs>
              <w:tab w:val="right" w:pos="8838"/>
            </w:tabs>
            <w:ind w:left="-28"/>
            <w:jc w:val="both"/>
            <w:rPr>
              <w:rFonts w:ascii="Arial" w:eastAsia="Calibri" w:hAnsi="Arial" w:cs="Arial"/>
              <w:b/>
              <w:sz w:val="10"/>
              <w:szCs w:val="10"/>
              <w:lang w:eastAsia="en-US"/>
            </w:rPr>
          </w:pPr>
        </w:p>
      </w:tc>
    </w:tr>
  </w:tbl>
  <w:p w14:paraId="11CF0039" w14:textId="69A619A1" w:rsidR="006E62AB" w:rsidRDefault="006E62AB"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6E62AB" w:rsidRPr="00443C6B" w:rsidRDefault="006E62A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6E62AB" w:rsidRPr="00330DA7" w14:paraId="0756BAA3" w14:textId="77777777" w:rsidTr="002465DF">
      <w:trPr>
        <w:trHeight w:val="1435"/>
      </w:trPr>
      <w:tc>
        <w:tcPr>
          <w:tcW w:w="283" w:type="dxa"/>
          <w:shd w:val="clear" w:color="auto" w:fill="auto"/>
        </w:tcPr>
        <w:p w14:paraId="79A199F2" w14:textId="77777777" w:rsidR="006E62AB" w:rsidRPr="00330DA7" w:rsidRDefault="006E62AB"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E62AB" w:rsidRPr="00330DA7" w14:paraId="1FED1AD9" w14:textId="77777777" w:rsidTr="001171BD">
            <w:trPr>
              <w:trHeight w:val="144"/>
            </w:trPr>
            <w:tc>
              <w:tcPr>
                <w:tcW w:w="2727" w:type="dxa"/>
              </w:tcPr>
              <w:p w14:paraId="479BE2EF" w14:textId="77777777" w:rsidR="006E62AB" w:rsidRPr="00330DA7" w:rsidRDefault="006E62AB" w:rsidP="00844CB5">
                <w:pPr>
                  <w:tabs>
                    <w:tab w:val="right" w:pos="8838"/>
                  </w:tabs>
                  <w:ind w:left="-74" w:right="-105"/>
                  <w:rPr>
                    <w:rFonts w:ascii="Palatino Linotype" w:eastAsia="Calibri" w:hAnsi="Palatino Linotype" w:cs="Tahoma"/>
                    <w:b/>
                    <w:sz w:val="22"/>
                    <w:szCs w:val="22"/>
                    <w:lang w:eastAsia="en-US"/>
                  </w:rPr>
                </w:pPr>
                <w:bookmarkStart w:id="1"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1257C81F" w:rsidR="006E62AB" w:rsidRPr="00B366F1" w:rsidRDefault="006E62AB"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14491/INFOEM/IP/RR/2022</w:t>
                </w:r>
              </w:p>
            </w:tc>
          </w:tr>
          <w:tr w:rsidR="006E62AB" w:rsidRPr="00330DA7" w14:paraId="660FE942" w14:textId="6B2EDFC8" w:rsidTr="001171BD">
            <w:trPr>
              <w:trHeight w:val="144"/>
            </w:trPr>
            <w:tc>
              <w:tcPr>
                <w:tcW w:w="2727" w:type="dxa"/>
              </w:tcPr>
              <w:p w14:paraId="662BC787" w14:textId="77777777" w:rsidR="006E62AB" w:rsidRPr="00330DA7" w:rsidRDefault="006E62AB" w:rsidP="00844CB5">
                <w:pPr>
                  <w:tabs>
                    <w:tab w:val="right" w:pos="8838"/>
                  </w:tabs>
                  <w:ind w:left="-74" w:right="-105"/>
                  <w:rPr>
                    <w:rFonts w:ascii="Palatino Linotype" w:eastAsia="Calibri" w:hAnsi="Palatino Linotype" w:cs="Tahoma"/>
                    <w:b/>
                    <w:sz w:val="22"/>
                    <w:szCs w:val="22"/>
                    <w:lang w:eastAsia="en-US"/>
                  </w:rPr>
                </w:pPr>
                <w:bookmarkStart w:id="2" w:name="_Hlk10641523"/>
                <w:bookmarkEnd w:id="1"/>
                <w:r w:rsidRPr="00330DA7">
                  <w:rPr>
                    <w:rFonts w:ascii="Palatino Linotype" w:eastAsia="Calibri" w:hAnsi="Palatino Linotype" w:cs="Tahoma"/>
                    <w:b/>
                    <w:sz w:val="22"/>
                    <w:szCs w:val="22"/>
                    <w:lang w:eastAsia="en-US"/>
                  </w:rPr>
                  <w:t>Recurrente:</w:t>
                </w:r>
              </w:p>
            </w:tc>
            <w:tc>
              <w:tcPr>
                <w:tcW w:w="3402" w:type="dxa"/>
              </w:tcPr>
              <w:p w14:paraId="389277EF" w14:textId="5C2E8B92" w:rsidR="006E62AB" w:rsidRPr="00330DA7" w:rsidRDefault="006E62AB"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2"/>
          <w:tr w:rsidR="006E62AB" w:rsidRPr="00330DA7" w14:paraId="215691A8" w14:textId="77777777" w:rsidTr="001171BD">
            <w:trPr>
              <w:trHeight w:val="283"/>
            </w:trPr>
            <w:tc>
              <w:tcPr>
                <w:tcW w:w="2727" w:type="dxa"/>
              </w:tcPr>
              <w:p w14:paraId="0B74763A" w14:textId="77777777" w:rsidR="006E62AB" w:rsidRPr="00330DA7" w:rsidRDefault="006E62AB"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7C416BF3" w:rsidR="006E62AB" w:rsidRPr="00330DA7" w:rsidRDefault="006E62AB" w:rsidP="00AD30E7">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Metepec</w:t>
                </w:r>
              </w:p>
            </w:tc>
          </w:tr>
          <w:tr w:rsidR="006E62AB" w:rsidRPr="00330DA7" w14:paraId="6B309D42" w14:textId="77777777" w:rsidTr="001171BD">
            <w:trPr>
              <w:trHeight w:val="283"/>
            </w:trPr>
            <w:tc>
              <w:tcPr>
                <w:tcW w:w="2727" w:type="dxa"/>
              </w:tcPr>
              <w:p w14:paraId="111E9634" w14:textId="77777777" w:rsidR="006E62AB" w:rsidRPr="00330DA7" w:rsidRDefault="006E62AB"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6E62AB" w:rsidRPr="00EA66FC" w:rsidRDefault="006E62AB"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6E62AB" w:rsidRPr="00330DA7" w:rsidRDefault="006E62AB" w:rsidP="00DB7E5F">
          <w:pPr>
            <w:tabs>
              <w:tab w:val="right" w:pos="8838"/>
            </w:tabs>
            <w:ind w:left="-28"/>
            <w:jc w:val="both"/>
            <w:rPr>
              <w:rFonts w:ascii="Arial" w:eastAsia="Calibri" w:hAnsi="Arial" w:cs="Arial"/>
              <w:b/>
              <w:sz w:val="22"/>
              <w:szCs w:val="22"/>
              <w:lang w:eastAsia="en-US"/>
            </w:rPr>
          </w:pPr>
        </w:p>
      </w:tc>
    </w:tr>
  </w:tbl>
  <w:p w14:paraId="0CB98BDD" w14:textId="00A5E0D2" w:rsidR="006E62AB" w:rsidRPr="00765661" w:rsidRDefault="00901ABB"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B7230"/>
    <w:multiLevelType w:val="hybridMultilevel"/>
    <w:tmpl w:val="1D8CE634"/>
    <w:lvl w:ilvl="0" w:tplc="080A000F">
      <w:start w:val="1"/>
      <w:numFmt w:val="decimal"/>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7E21FA2"/>
    <w:multiLevelType w:val="hybridMultilevel"/>
    <w:tmpl w:val="66A65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AE21BB"/>
    <w:multiLevelType w:val="hybridMultilevel"/>
    <w:tmpl w:val="A21C905C"/>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87F11"/>
    <w:multiLevelType w:val="hybridMultilevel"/>
    <w:tmpl w:val="F0C8D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357E5"/>
    <w:multiLevelType w:val="hybridMultilevel"/>
    <w:tmpl w:val="DE06470C"/>
    <w:lvl w:ilvl="0" w:tplc="080A0017">
      <w:start w:val="1"/>
      <w:numFmt w:val="lowerLetter"/>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22A9D"/>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6CB6E78"/>
    <w:multiLevelType w:val="hybridMultilevel"/>
    <w:tmpl w:val="60005E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2A2725"/>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D5404D"/>
    <w:multiLevelType w:val="hybridMultilevel"/>
    <w:tmpl w:val="89E46842"/>
    <w:lvl w:ilvl="0" w:tplc="94B695AC">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796FD9"/>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F07CD2"/>
    <w:multiLevelType w:val="hybridMultilevel"/>
    <w:tmpl w:val="DB4ECC26"/>
    <w:lvl w:ilvl="0" w:tplc="49F49FA4">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EF1273"/>
    <w:multiLevelType w:val="hybridMultilevel"/>
    <w:tmpl w:val="FFD424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546C30"/>
    <w:multiLevelType w:val="hybridMultilevel"/>
    <w:tmpl w:val="6D20C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AA5287"/>
    <w:multiLevelType w:val="hybridMultilevel"/>
    <w:tmpl w:val="CFB2888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51200C5B"/>
    <w:multiLevelType w:val="hybridMultilevel"/>
    <w:tmpl w:val="90DA7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3834B6"/>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4861F3"/>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5DDE4522"/>
    <w:multiLevelType w:val="hybridMultilevel"/>
    <w:tmpl w:val="B598F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CB2D6A"/>
    <w:multiLevelType w:val="hybridMultilevel"/>
    <w:tmpl w:val="3E8ABA88"/>
    <w:lvl w:ilvl="0" w:tplc="080A000F">
      <w:start w:val="1"/>
      <w:numFmt w:val="decimal"/>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7C741C"/>
    <w:multiLevelType w:val="hybridMultilevel"/>
    <w:tmpl w:val="18D4006A"/>
    <w:lvl w:ilvl="0" w:tplc="C82A6A22">
      <w:start w:val="1"/>
      <w:numFmt w:val="upperLetter"/>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F868B5"/>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5B6688"/>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7B5280B"/>
    <w:multiLevelType w:val="hybridMultilevel"/>
    <w:tmpl w:val="5184C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630A6E"/>
    <w:multiLevelType w:val="hybridMultilevel"/>
    <w:tmpl w:val="28080D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1E2BC3"/>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3517540">
    <w:abstractNumId w:val="0"/>
  </w:num>
  <w:num w:numId="2" w16cid:durableId="1454904485">
    <w:abstractNumId w:val="32"/>
  </w:num>
  <w:num w:numId="3" w16cid:durableId="1569413442">
    <w:abstractNumId w:val="23"/>
  </w:num>
  <w:num w:numId="4" w16cid:durableId="4524422">
    <w:abstractNumId w:val="6"/>
  </w:num>
  <w:num w:numId="5" w16cid:durableId="919800323">
    <w:abstractNumId w:val="5"/>
  </w:num>
  <w:num w:numId="6" w16cid:durableId="1772703788">
    <w:abstractNumId w:val="25"/>
  </w:num>
  <w:num w:numId="7" w16cid:durableId="640421721">
    <w:abstractNumId w:val="38"/>
  </w:num>
  <w:num w:numId="8" w16cid:durableId="1492988724">
    <w:abstractNumId w:val="37"/>
  </w:num>
  <w:num w:numId="9" w16cid:durableId="1675451864">
    <w:abstractNumId w:val="11"/>
  </w:num>
  <w:num w:numId="10" w16cid:durableId="1495418542">
    <w:abstractNumId w:val="19"/>
  </w:num>
  <w:num w:numId="11" w16cid:durableId="782312037">
    <w:abstractNumId w:val="15"/>
  </w:num>
  <w:num w:numId="12" w16cid:durableId="425810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754077">
    <w:abstractNumId w:val="9"/>
  </w:num>
  <w:num w:numId="14" w16cid:durableId="283737686">
    <w:abstractNumId w:val="4"/>
  </w:num>
  <w:num w:numId="15" w16cid:durableId="1135639232">
    <w:abstractNumId w:val="16"/>
  </w:num>
  <w:num w:numId="16" w16cid:durableId="133724372">
    <w:abstractNumId w:val="24"/>
  </w:num>
  <w:num w:numId="17" w16cid:durableId="546533329">
    <w:abstractNumId w:val="20"/>
  </w:num>
  <w:num w:numId="18" w16cid:durableId="1739285759">
    <w:abstractNumId w:val="2"/>
  </w:num>
  <w:num w:numId="19" w16cid:durableId="1430345541">
    <w:abstractNumId w:val="18"/>
  </w:num>
  <w:num w:numId="20" w16cid:durableId="930164816">
    <w:abstractNumId w:val="31"/>
  </w:num>
  <w:num w:numId="21" w16cid:durableId="2060130705">
    <w:abstractNumId w:val="12"/>
  </w:num>
  <w:num w:numId="22" w16cid:durableId="1181509375">
    <w:abstractNumId w:val="13"/>
  </w:num>
  <w:num w:numId="23" w16cid:durableId="1907763873">
    <w:abstractNumId w:val="17"/>
  </w:num>
  <w:num w:numId="24" w16cid:durableId="281614147">
    <w:abstractNumId w:val="27"/>
  </w:num>
  <w:num w:numId="25" w16cid:durableId="572355806">
    <w:abstractNumId w:val="26"/>
  </w:num>
  <w:num w:numId="26" w16cid:durableId="458106044">
    <w:abstractNumId w:val="7"/>
  </w:num>
  <w:num w:numId="27" w16cid:durableId="1850480484">
    <w:abstractNumId w:val="22"/>
  </w:num>
  <w:num w:numId="28" w16cid:durableId="1915428691">
    <w:abstractNumId w:val="28"/>
  </w:num>
  <w:num w:numId="29" w16cid:durableId="855583456">
    <w:abstractNumId w:val="29"/>
  </w:num>
  <w:num w:numId="30" w16cid:durableId="2087652519">
    <w:abstractNumId w:val="1"/>
  </w:num>
  <w:num w:numId="31" w16cid:durableId="2060396846">
    <w:abstractNumId w:val="14"/>
  </w:num>
  <w:num w:numId="32" w16cid:durableId="256835923">
    <w:abstractNumId w:val="8"/>
  </w:num>
  <w:num w:numId="33" w16cid:durableId="1258633101">
    <w:abstractNumId w:val="35"/>
  </w:num>
  <w:num w:numId="34" w16cid:durableId="885068358">
    <w:abstractNumId w:val="21"/>
  </w:num>
  <w:num w:numId="35" w16cid:durableId="1755542318">
    <w:abstractNumId w:val="3"/>
  </w:num>
  <w:num w:numId="36" w16cid:durableId="672492622">
    <w:abstractNumId w:val="34"/>
  </w:num>
  <w:num w:numId="37" w16cid:durableId="278610340">
    <w:abstractNumId w:val="10"/>
  </w:num>
  <w:num w:numId="38" w16cid:durableId="2008246248">
    <w:abstractNumId w:val="30"/>
  </w:num>
  <w:num w:numId="39" w16cid:durableId="1708798766">
    <w:abstractNumId w:val="33"/>
  </w:num>
  <w:num w:numId="40" w16cid:durableId="1235238553">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D56"/>
    <w:rsid w:val="00002DD9"/>
    <w:rsid w:val="0000356B"/>
    <w:rsid w:val="0000395A"/>
    <w:rsid w:val="00003EB8"/>
    <w:rsid w:val="000043DC"/>
    <w:rsid w:val="0000485A"/>
    <w:rsid w:val="00005EA6"/>
    <w:rsid w:val="00006499"/>
    <w:rsid w:val="00006543"/>
    <w:rsid w:val="00007017"/>
    <w:rsid w:val="00007ECA"/>
    <w:rsid w:val="0001124C"/>
    <w:rsid w:val="00012C24"/>
    <w:rsid w:val="00012DBA"/>
    <w:rsid w:val="000139E8"/>
    <w:rsid w:val="00013A19"/>
    <w:rsid w:val="00013DD6"/>
    <w:rsid w:val="000143FA"/>
    <w:rsid w:val="00014465"/>
    <w:rsid w:val="000159D3"/>
    <w:rsid w:val="00016934"/>
    <w:rsid w:val="0001721F"/>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0386"/>
    <w:rsid w:val="0003051F"/>
    <w:rsid w:val="000312F0"/>
    <w:rsid w:val="000313A7"/>
    <w:rsid w:val="00032B0D"/>
    <w:rsid w:val="00032F5B"/>
    <w:rsid w:val="00033BE7"/>
    <w:rsid w:val="00034195"/>
    <w:rsid w:val="00034CDC"/>
    <w:rsid w:val="00034E9D"/>
    <w:rsid w:val="00034F30"/>
    <w:rsid w:val="0003569F"/>
    <w:rsid w:val="00035F9E"/>
    <w:rsid w:val="00035FA0"/>
    <w:rsid w:val="00036315"/>
    <w:rsid w:val="00036995"/>
    <w:rsid w:val="000369DB"/>
    <w:rsid w:val="00036B38"/>
    <w:rsid w:val="000373BC"/>
    <w:rsid w:val="00037428"/>
    <w:rsid w:val="000378BC"/>
    <w:rsid w:val="000378D2"/>
    <w:rsid w:val="00037B34"/>
    <w:rsid w:val="00037B7E"/>
    <w:rsid w:val="00037F4B"/>
    <w:rsid w:val="00041588"/>
    <w:rsid w:val="000415F1"/>
    <w:rsid w:val="000415FB"/>
    <w:rsid w:val="00041789"/>
    <w:rsid w:val="00043072"/>
    <w:rsid w:val="0004349F"/>
    <w:rsid w:val="00043AB1"/>
    <w:rsid w:val="00043C4B"/>
    <w:rsid w:val="00044768"/>
    <w:rsid w:val="000447A5"/>
    <w:rsid w:val="000457A5"/>
    <w:rsid w:val="00045F73"/>
    <w:rsid w:val="0004646B"/>
    <w:rsid w:val="00046B97"/>
    <w:rsid w:val="00046F21"/>
    <w:rsid w:val="0004731B"/>
    <w:rsid w:val="0004786E"/>
    <w:rsid w:val="0004790A"/>
    <w:rsid w:val="00050EC4"/>
    <w:rsid w:val="00051C33"/>
    <w:rsid w:val="000527B4"/>
    <w:rsid w:val="000528E6"/>
    <w:rsid w:val="00053196"/>
    <w:rsid w:val="0005325E"/>
    <w:rsid w:val="000534C8"/>
    <w:rsid w:val="00054279"/>
    <w:rsid w:val="00055DD3"/>
    <w:rsid w:val="00056D2E"/>
    <w:rsid w:val="00057250"/>
    <w:rsid w:val="00057499"/>
    <w:rsid w:val="0005769F"/>
    <w:rsid w:val="0006017B"/>
    <w:rsid w:val="000603A7"/>
    <w:rsid w:val="00060F5F"/>
    <w:rsid w:val="0006115F"/>
    <w:rsid w:val="000614B4"/>
    <w:rsid w:val="0006199A"/>
    <w:rsid w:val="000620E1"/>
    <w:rsid w:val="0006262D"/>
    <w:rsid w:val="00062D7B"/>
    <w:rsid w:val="000634CC"/>
    <w:rsid w:val="00063EA8"/>
    <w:rsid w:val="0006409F"/>
    <w:rsid w:val="0006430A"/>
    <w:rsid w:val="00064855"/>
    <w:rsid w:val="00064D35"/>
    <w:rsid w:val="00065BF2"/>
    <w:rsid w:val="000678EA"/>
    <w:rsid w:val="000678F4"/>
    <w:rsid w:val="00067B8C"/>
    <w:rsid w:val="00067C06"/>
    <w:rsid w:val="00070813"/>
    <w:rsid w:val="00071194"/>
    <w:rsid w:val="00071A4A"/>
    <w:rsid w:val="00071F09"/>
    <w:rsid w:val="00073110"/>
    <w:rsid w:val="000744D6"/>
    <w:rsid w:val="000749B4"/>
    <w:rsid w:val="00074BB0"/>
    <w:rsid w:val="000758B2"/>
    <w:rsid w:val="00076B50"/>
    <w:rsid w:val="00076F40"/>
    <w:rsid w:val="000771CC"/>
    <w:rsid w:val="0007749B"/>
    <w:rsid w:val="00077D19"/>
    <w:rsid w:val="00077F49"/>
    <w:rsid w:val="00080971"/>
    <w:rsid w:val="000813B0"/>
    <w:rsid w:val="0008148B"/>
    <w:rsid w:val="00082267"/>
    <w:rsid w:val="0008238D"/>
    <w:rsid w:val="0008327F"/>
    <w:rsid w:val="00083520"/>
    <w:rsid w:val="00084871"/>
    <w:rsid w:val="00084ADF"/>
    <w:rsid w:val="00084CD3"/>
    <w:rsid w:val="000853C2"/>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7C1"/>
    <w:rsid w:val="000A0861"/>
    <w:rsid w:val="000A1CB7"/>
    <w:rsid w:val="000A1F83"/>
    <w:rsid w:val="000A20A4"/>
    <w:rsid w:val="000A2159"/>
    <w:rsid w:val="000A5058"/>
    <w:rsid w:val="000A5A1D"/>
    <w:rsid w:val="000A5C6A"/>
    <w:rsid w:val="000A60ED"/>
    <w:rsid w:val="000A61DD"/>
    <w:rsid w:val="000A7211"/>
    <w:rsid w:val="000A7A58"/>
    <w:rsid w:val="000B05FF"/>
    <w:rsid w:val="000B1251"/>
    <w:rsid w:val="000B15D2"/>
    <w:rsid w:val="000B1D37"/>
    <w:rsid w:val="000B2217"/>
    <w:rsid w:val="000B262E"/>
    <w:rsid w:val="000B2C93"/>
    <w:rsid w:val="000B36DD"/>
    <w:rsid w:val="000B4037"/>
    <w:rsid w:val="000B5711"/>
    <w:rsid w:val="000B6020"/>
    <w:rsid w:val="000B67D8"/>
    <w:rsid w:val="000B69B8"/>
    <w:rsid w:val="000B7679"/>
    <w:rsid w:val="000B7CE9"/>
    <w:rsid w:val="000C0941"/>
    <w:rsid w:val="000C0EAD"/>
    <w:rsid w:val="000C13F4"/>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E5F"/>
    <w:rsid w:val="000D4028"/>
    <w:rsid w:val="000D4887"/>
    <w:rsid w:val="000D49ED"/>
    <w:rsid w:val="000D4C39"/>
    <w:rsid w:val="000D62EF"/>
    <w:rsid w:val="000D6AEB"/>
    <w:rsid w:val="000D6B5A"/>
    <w:rsid w:val="000D6C2B"/>
    <w:rsid w:val="000D6CF8"/>
    <w:rsid w:val="000D7077"/>
    <w:rsid w:val="000E0BEA"/>
    <w:rsid w:val="000E1E2E"/>
    <w:rsid w:val="000E313F"/>
    <w:rsid w:val="000E34F2"/>
    <w:rsid w:val="000E4755"/>
    <w:rsid w:val="000E5104"/>
    <w:rsid w:val="000E5B40"/>
    <w:rsid w:val="000E6F80"/>
    <w:rsid w:val="000E7BCF"/>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34C6"/>
    <w:rsid w:val="00103D21"/>
    <w:rsid w:val="00103FCA"/>
    <w:rsid w:val="001049B0"/>
    <w:rsid w:val="00104ADB"/>
    <w:rsid w:val="0010569D"/>
    <w:rsid w:val="001057BC"/>
    <w:rsid w:val="00105C39"/>
    <w:rsid w:val="00105C42"/>
    <w:rsid w:val="00106CE0"/>
    <w:rsid w:val="001078DF"/>
    <w:rsid w:val="00107B63"/>
    <w:rsid w:val="00107D2F"/>
    <w:rsid w:val="00110837"/>
    <w:rsid w:val="00110C44"/>
    <w:rsid w:val="001115D4"/>
    <w:rsid w:val="001117DF"/>
    <w:rsid w:val="001128B1"/>
    <w:rsid w:val="001133D5"/>
    <w:rsid w:val="001134C9"/>
    <w:rsid w:val="001135A4"/>
    <w:rsid w:val="001139FD"/>
    <w:rsid w:val="00114068"/>
    <w:rsid w:val="001142C7"/>
    <w:rsid w:val="00114CF4"/>
    <w:rsid w:val="001150E9"/>
    <w:rsid w:val="001165D7"/>
    <w:rsid w:val="001166C8"/>
    <w:rsid w:val="00116A4A"/>
    <w:rsid w:val="001171BD"/>
    <w:rsid w:val="00117F59"/>
    <w:rsid w:val="001204D8"/>
    <w:rsid w:val="001206C7"/>
    <w:rsid w:val="00120C53"/>
    <w:rsid w:val="001221B8"/>
    <w:rsid w:val="00122A57"/>
    <w:rsid w:val="0012365B"/>
    <w:rsid w:val="00123B5B"/>
    <w:rsid w:val="00123CDB"/>
    <w:rsid w:val="00123EA5"/>
    <w:rsid w:val="0012453E"/>
    <w:rsid w:val="0012505A"/>
    <w:rsid w:val="001265A5"/>
    <w:rsid w:val="00126B16"/>
    <w:rsid w:val="00127757"/>
    <w:rsid w:val="001279BF"/>
    <w:rsid w:val="00127E0D"/>
    <w:rsid w:val="00130418"/>
    <w:rsid w:val="001308C8"/>
    <w:rsid w:val="00132104"/>
    <w:rsid w:val="00132172"/>
    <w:rsid w:val="00132A80"/>
    <w:rsid w:val="00132F95"/>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38D1"/>
    <w:rsid w:val="00144683"/>
    <w:rsid w:val="00144747"/>
    <w:rsid w:val="00144D0B"/>
    <w:rsid w:val="00145727"/>
    <w:rsid w:val="0014604E"/>
    <w:rsid w:val="0014620A"/>
    <w:rsid w:val="0014668C"/>
    <w:rsid w:val="00146D94"/>
    <w:rsid w:val="00147566"/>
    <w:rsid w:val="00147666"/>
    <w:rsid w:val="00147887"/>
    <w:rsid w:val="00150B1D"/>
    <w:rsid w:val="00150DF6"/>
    <w:rsid w:val="00150E21"/>
    <w:rsid w:val="00151053"/>
    <w:rsid w:val="001517FC"/>
    <w:rsid w:val="001519CC"/>
    <w:rsid w:val="00151FBB"/>
    <w:rsid w:val="00152348"/>
    <w:rsid w:val="00152643"/>
    <w:rsid w:val="00152668"/>
    <w:rsid w:val="001528FD"/>
    <w:rsid w:val="00153448"/>
    <w:rsid w:val="001537C2"/>
    <w:rsid w:val="0015381E"/>
    <w:rsid w:val="0015405A"/>
    <w:rsid w:val="001557B8"/>
    <w:rsid w:val="0015597D"/>
    <w:rsid w:val="00155F96"/>
    <w:rsid w:val="00156023"/>
    <w:rsid w:val="0015608F"/>
    <w:rsid w:val="00156408"/>
    <w:rsid w:val="00156A6B"/>
    <w:rsid w:val="00156B37"/>
    <w:rsid w:val="0015713A"/>
    <w:rsid w:val="0016181D"/>
    <w:rsid w:val="00161C5D"/>
    <w:rsid w:val="00161DF9"/>
    <w:rsid w:val="00161ED0"/>
    <w:rsid w:val="00162383"/>
    <w:rsid w:val="00162806"/>
    <w:rsid w:val="001628CA"/>
    <w:rsid w:val="00162CCE"/>
    <w:rsid w:val="001647FB"/>
    <w:rsid w:val="00164B24"/>
    <w:rsid w:val="00164D64"/>
    <w:rsid w:val="00165891"/>
    <w:rsid w:val="001658C8"/>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87D66"/>
    <w:rsid w:val="00190600"/>
    <w:rsid w:val="0019151D"/>
    <w:rsid w:val="00192206"/>
    <w:rsid w:val="0019239E"/>
    <w:rsid w:val="0019257B"/>
    <w:rsid w:val="00192A4C"/>
    <w:rsid w:val="00192CD0"/>
    <w:rsid w:val="0019389B"/>
    <w:rsid w:val="00193E29"/>
    <w:rsid w:val="00194110"/>
    <w:rsid w:val="00195211"/>
    <w:rsid w:val="001954D2"/>
    <w:rsid w:val="00195AD7"/>
    <w:rsid w:val="00195BA5"/>
    <w:rsid w:val="00195E1E"/>
    <w:rsid w:val="0019600C"/>
    <w:rsid w:val="00196522"/>
    <w:rsid w:val="00196F4F"/>
    <w:rsid w:val="001A1753"/>
    <w:rsid w:val="001A1B94"/>
    <w:rsid w:val="001A22F5"/>
    <w:rsid w:val="001A2B55"/>
    <w:rsid w:val="001A2EE2"/>
    <w:rsid w:val="001A3EA4"/>
    <w:rsid w:val="001A4B83"/>
    <w:rsid w:val="001A57BE"/>
    <w:rsid w:val="001A5BFC"/>
    <w:rsid w:val="001A6236"/>
    <w:rsid w:val="001A650C"/>
    <w:rsid w:val="001A6FCC"/>
    <w:rsid w:val="001A7588"/>
    <w:rsid w:val="001A7C6B"/>
    <w:rsid w:val="001A7FD2"/>
    <w:rsid w:val="001B0BF3"/>
    <w:rsid w:val="001B107D"/>
    <w:rsid w:val="001B1140"/>
    <w:rsid w:val="001B1524"/>
    <w:rsid w:val="001B1986"/>
    <w:rsid w:val="001B26B2"/>
    <w:rsid w:val="001B2CAD"/>
    <w:rsid w:val="001B2CD9"/>
    <w:rsid w:val="001B2DCA"/>
    <w:rsid w:val="001B2F97"/>
    <w:rsid w:val="001B3222"/>
    <w:rsid w:val="001B3751"/>
    <w:rsid w:val="001B38FF"/>
    <w:rsid w:val="001B4E2E"/>
    <w:rsid w:val="001B62A0"/>
    <w:rsid w:val="001B764F"/>
    <w:rsid w:val="001B7A00"/>
    <w:rsid w:val="001C0020"/>
    <w:rsid w:val="001C17B0"/>
    <w:rsid w:val="001C1A4D"/>
    <w:rsid w:val="001C1FE2"/>
    <w:rsid w:val="001C282F"/>
    <w:rsid w:val="001C298A"/>
    <w:rsid w:val="001C2F9F"/>
    <w:rsid w:val="001C3052"/>
    <w:rsid w:val="001C305C"/>
    <w:rsid w:val="001C38D5"/>
    <w:rsid w:val="001C3946"/>
    <w:rsid w:val="001C3C73"/>
    <w:rsid w:val="001C45D2"/>
    <w:rsid w:val="001C51ED"/>
    <w:rsid w:val="001C6379"/>
    <w:rsid w:val="001C6568"/>
    <w:rsid w:val="001C6701"/>
    <w:rsid w:val="001C797F"/>
    <w:rsid w:val="001C7DA7"/>
    <w:rsid w:val="001D0086"/>
    <w:rsid w:val="001D0094"/>
    <w:rsid w:val="001D00D6"/>
    <w:rsid w:val="001D0F76"/>
    <w:rsid w:val="001D18F2"/>
    <w:rsid w:val="001D1B4B"/>
    <w:rsid w:val="001D256A"/>
    <w:rsid w:val="001D3EA6"/>
    <w:rsid w:val="001D4203"/>
    <w:rsid w:val="001D4377"/>
    <w:rsid w:val="001D45E8"/>
    <w:rsid w:val="001D4E4C"/>
    <w:rsid w:val="001D67AC"/>
    <w:rsid w:val="001D6F69"/>
    <w:rsid w:val="001D7012"/>
    <w:rsid w:val="001D7B82"/>
    <w:rsid w:val="001D7BD2"/>
    <w:rsid w:val="001D7C0A"/>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43D1"/>
    <w:rsid w:val="001F582D"/>
    <w:rsid w:val="001F652C"/>
    <w:rsid w:val="001F78D9"/>
    <w:rsid w:val="001F7CE2"/>
    <w:rsid w:val="0020074E"/>
    <w:rsid w:val="00200C61"/>
    <w:rsid w:val="00201D13"/>
    <w:rsid w:val="00202DB8"/>
    <w:rsid w:val="00203560"/>
    <w:rsid w:val="00203DF0"/>
    <w:rsid w:val="00205F69"/>
    <w:rsid w:val="002060B4"/>
    <w:rsid w:val="00206CE5"/>
    <w:rsid w:val="00207332"/>
    <w:rsid w:val="002076B9"/>
    <w:rsid w:val="00207736"/>
    <w:rsid w:val="00210A50"/>
    <w:rsid w:val="00212460"/>
    <w:rsid w:val="0021247B"/>
    <w:rsid w:val="00212BE4"/>
    <w:rsid w:val="0021348D"/>
    <w:rsid w:val="002141C0"/>
    <w:rsid w:val="002145FD"/>
    <w:rsid w:val="00215A16"/>
    <w:rsid w:val="00215D0D"/>
    <w:rsid w:val="00216C67"/>
    <w:rsid w:val="00217ACE"/>
    <w:rsid w:val="00217AEF"/>
    <w:rsid w:val="00220CBC"/>
    <w:rsid w:val="00220CE6"/>
    <w:rsid w:val="00221237"/>
    <w:rsid w:val="0022181F"/>
    <w:rsid w:val="00221EC9"/>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03E"/>
    <w:rsid w:val="00226146"/>
    <w:rsid w:val="00226980"/>
    <w:rsid w:val="00226E46"/>
    <w:rsid w:val="00226E4A"/>
    <w:rsid w:val="00226E55"/>
    <w:rsid w:val="00227746"/>
    <w:rsid w:val="0022779E"/>
    <w:rsid w:val="00227BB7"/>
    <w:rsid w:val="0023095D"/>
    <w:rsid w:val="00230E81"/>
    <w:rsid w:val="002312EA"/>
    <w:rsid w:val="00231E95"/>
    <w:rsid w:val="00232673"/>
    <w:rsid w:val="00232808"/>
    <w:rsid w:val="00234273"/>
    <w:rsid w:val="00234722"/>
    <w:rsid w:val="00234FF6"/>
    <w:rsid w:val="00236080"/>
    <w:rsid w:val="00236206"/>
    <w:rsid w:val="00236863"/>
    <w:rsid w:val="00236CB5"/>
    <w:rsid w:val="00237742"/>
    <w:rsid w:val="00237A96"/>
    <w:rsid w:val="00237C1F"/>
    <w:rsid w:val="00237D0D"/>
    <w:rsid w:val="00237D58"/>
    <w:rsid w:val="00240328"/>
    <w:rsid w:val="002403A3"/>
    <w:rsid w:val="002404D9"/>
    <w:rsid w:val="00240E13"/>
    <w:rsid w:val="00241116"/>
    <w:rsid w:val="002424C2"/>
    <w:rsid w:val="002433A4"/>
    <w:rsid w:val="002435DC"/>
    <w:rsid w:val="002438E1"/>
    <w:rsid w:val="00243B71"/>
    <w:rsid w:val="0024436B"/>
    <w:rsid w:val="002448A6"/>
    <w:rsid w:val="00244A55"/>
    <w:rsid w:val="0024538A"/>
    <w:rsid w:val="00245C67"/>
    <w:rsid w:val="00245D77"/>
    <w:rsid w:val="00246501"/>
    <w:rsid w:val="002465DF"/>
    <w:rsid w:val="00246DD4"/>
    <w:rsid w:val="00247B17"/>
    <w:rsid w:val="00250142"/>
    <w:rsid w:val="00250389"/>
    <w:rsid w:val="002505F4"/>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50C4"/>
    <w:rsid w:val="00255E91"/>
    <w:rsid w:val="00255F1E"/>
    <w:rsid w:val="0025770A"/>
    <w:rsid w:val="002579CE"/>
    <w:rsid w:val="00260268"/>
    <w:rsid w:val="002604CB"/>
    <w:rsid w:val="002606CD"/>
    <w:rsid w:val="002606E8"/>
    <w:rsid w:val="00260FEC"/>
    <w:rsid w:val="00261DD6"/>
    <w:rsid w:val="00262653"/>
    <w:rsid w:val="00263023"/>
    <w:rsid w:val="0026324B"/>
    <w:rsid w:val="00263885"/>
    <w:rsid w:val="0026405C"/>
    <w:rsid w:val="002657E2"/>
    <w:rsid w:val="00266A95"/>
    <w:rsid w:val="002671CF"/>
    <w:rsid w:val="00267528"/>
    <w:rsid w:val="00267875"/>
    <w:rsid w:val="002700CF"/>
    <w:rsid w:val="0027092E"/>
    <w:rsid w:val="00270DBB"/>
    <w:rsid w:val="00271E0B"/>
    <w:rsid w:val="0027276F"/>
    <w:rsid w:val="002727CC"/>
    <w:rsid w:val="00273679"/>
    <w:rsid w:val="00275268"/>
    <w:rsid w:val="00275CC4"/>
    <w:rsid w:val="00275D40"/>
    <w:rsid w:val="00275D99"/>
    <w:rsid w:val="002760CB"/>
    <w:rsid w:val="0027656C"/>
    <w:rsid w:val="0027732A"/>
    <w:rsid w:val="00277869"/>
    <w:rsid w:val="0028054D"/>
    <w:rsid w:val="002808E4"/>
    <w:rsid w:val="00281A35"/>
    <w:rsid w:val="00281ABF"/>
    <w:rsid w:val="00281AD9"/>
    <w:rsid w:val="0028209A"/>
    <w:rsid w:val="00282260"/>
    <w:rsid w:val="00282B26"/>
    <w:rsid w:val="00282E6A"/>
    <w:rsid w:val="00283189"/>
    <w:rsid w:val="002833B2"/>
    <w:rsid w:val="00283517"/>
    <w:rsid w:val="00283D3A"/>
    <w:rsid w:val="0028434A"/>
    <w:rsid w:val="00284486"/>
    <w:rsid w:val="00284E8C"/>
    <w:rsid w:val="00285118"/>
    <w:rsid w:val="00285644"/>
    <w:rsid w:val="0028581E"/>
    <w:rsid w:val="00286DE7"/>
    <w:rsid w:val="00287034"/>
    <w:rsid w:val="0028756C"/>
    <w:rsid w:val="00287A2D"/>
    <w:rsid w:val="00287DE8"/>
    <w:rsid w:val="0029059D"/>
    <w:rsid w:val="002909BA"/>
    <w:rsid w:val="002928D6"/>
    <w:rsid w:val="00292F7C"/>
    <w:rsid w:val="00293491"/>
    <w:rsid w:val="002934DF"/>
    <w:rsid w:val="002935C6"/>
    <w:rsid w:val="00293946"/>
    <w:rsid w:val="00294030"/>
    <w:rsid w:val="00294301"/>
    <w:rsid w:val="00294BDD"/>
    <w:rsid w:val="00295F53"/>
    <w:rsid w:val="00296423"/>
    <w:rsid w:val="00296553"/>
    <w:rsid w:val="00296AE5"/>
    <w:rsid w:val="002A04DF"/>
    <w:rsid w:val="002A063E"/>
    <w:rsid w:val="002A0E2B"/>
    <w:rsid w:val="002A0FB8"/>
    <w:rsid w:val="002A1B97"/>
    <w:rsid w:val="002A289C"/>
    <w:rsid w:val="002A2A2B"/>
    <w:rsid w:val="002A2BC3"/>
    <w:rsid w:val="002A2F52"/>
    <w:rsid w:val="002A30A5"/>
    <w:rsid w:val="002A3619"/>
    <w:rsid w:val="002A3B90"/>
    <w:rsid w:val="002A4EE5"/>
    <w:rsid w:val="002A50B6"/>
    <w:rsid w:val="002A5232"/>
    <w:rsid w:val="002A539E"/>
    <w:rsid w:val="002A57D2"/>
    <w:rsid w:val="002A6193"/>
    <w:rsid w:val="002A66CD"/>
    <w:rsid w:val="002A7BD4"/>
    <w:rsid w:val="002A7F32"/>
    <w:rsid w:val="002B06F8"/>
    <w:rsid w:val="002B0D3D"/>
    <w:rsid w:val="002B14E7"/>
    <w:rsid w:val="002B1862"/>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E0"/>
    <w:rsid w:val="002C06E4"/>
    <w:rsid w:val="002C0DC2"/>
    <w:rsid w:val="002C2524"/>
    <w:rsid w:val="002C2C85"/>
    <w:rsid w:val="002C4046"/>
    <w:rsid w:val="002C458A"/>
    <w:rsid w:val="002C688F"/>
    <w:rsid w:val="002D0142"/>
    <w:rsid w:val="002D02BC"/>
    <w:rsid w:val="002D037D"/>
    <w:rsid w:val="002D1BE4"/>
    <w:rsid w:val="002D1D6C"/>
    <w:rsid w:val="002D245E"/>
    <w:rsid w:val="002D3FA0"/>
    <w:rsid w:val="002D481C"/>
    <w:rsid w:val="002D5FDB"/>
    <w:rsid w:val="002D7DC7"/>
    <w:rsid w:val="002E009D"/>
    <w:rsid w:val="002E1366"/>
    <w:rsid w:val="002E1BDA"/>
    <w:rsid w:val="002E2418"/>
    <w:rsid w:val="002E3100"/>
    <w:rsid w:val="002E32B9"/>
    <w:rsid w:val="002E3D7F"/>
    <w:rsid w:val="002E4478"/>
    <w:rsid w:val="002E44F3"/>
    <w:rsid w:val="002E4B73"/>
    <w:rsid w:val="002E4F9B"/>
    <w:rsid w:val="002E5015"/>
    <w:rsid w:val="002E53B9"/>
    <w:rsid w:val="002E7ACF"/>
    <w:rsid w:val="002E7CF9"/>
    <w:rsid w:val="002F0490"/>
    <w:rsid w:val="002F09CA"/>
    <w:rsid w:val="002F0C1A"/>
    <w:rsid w:val="002F0CE9"/>
    <w:rsid w:val="002F2790"/>
    <w:rsid w:val="002F310B"/>
    <w:rsid w:val="002F3BD0"/>
    <w:rsid w:val="002F3C49"/>
    <w:rsid w:val="002F47A7"/>
    <w:rsid w:val="002F58D8"/>
    <w:rsid w:val="002F5FDA"/>
    <w:rsid w:val="002F6707"/>
    <w:rsid w:val="002F6EBE"/>
    <w:rsid w:val="002F761B"/>
    <w:rsid w:val="0030032A"/>
    <w:rsid w:val="00300A0B"/>
    <w:rsid w:val="003012EF"/>
    <w:rsid w:val="00301894"/>
    <w:rsid w:val="00301F46"/>
    <w:rsid w:val="00302CF1"/>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66E1"/>
    <w:rsid w:val="003172EC"/>
    <w:rsid w:val="0032031B"/>
    <w:rsid w:val="00320C52"/>
    <w:rsid w:val="00320E37"/>
    <w:rsid w:val="00320F60"/>
    <w:rsid w:val="0032170B"/>
    <w:rsid w:val="00323325"/>
    <w:rsid w:val="003243B0"/>
    <w:rsid w:val="003250CF"/>
    <w:rsid w:val="00325479"/>
    <w:rsid w:val="00325EC0"/>
    <w:rsid w:val="00330021"/>
    <w:rsid w:val="00330729"/>
    <w:rsid w:val="00330DA7"/>
    <w:rsid w:val="003320BC"/>
    <w:rsid w:val="003323A3"/>
    <w:rsid w:val="00332A90"/>
    <w:rsid w:val="00332D49"/>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AB5"/>
    <w:rsid w:val="00344E41"/>
    <w:rsid w:val="00344EF9"/>
    <w:rsid w:val="003451CC"/>
    <w:rsid w:val="00345880"/>
    <w:rsid w:val="00345AC8"/>
    <w:rsid w:val="00346412"/>
    <w:rsid w:val="00346C07"/>
    <w:rsid w:val="003471D2"/>
    <w:rsid w:val="00350142"/>
    <w:rsid w:val="003503E8"/>
    <w:rsid w:val="00350D3D"/>
    <w:rsid w:val="0035129F"/>
    <w:rsid w:val="00351CB5"/>
    <w:rsid w:val="00353B6D"/>
    <w:rsid w:val="003547EF"/>
    <w:rsid w:val="00354920"/>
    <w:rsid w:val="00354EEC"/>
    <w:rsid w:val="00355A78"/>
    <w:rsid w:val="00355C21"/>
    <w:rsid w:val="00355DC6"/>
    <w:rsid w:val="003567A3"/>
    <w:rsid w:val="00356B3E"/>
    <w:rsid w:val="00356BDD"/>
    <w:rsid w:val="00356C1F"/>
    <w:rsid w:val="003572CF"/>
    <w:rsid w:val="00357514"/>
    <w:rsid w:val="00357700"/>
    <w:rsid w:val="0035787D"/>
    <w:rsid w:val="00360130"/>
    <w:rsid w:val="003604D7"/>
    <w:rsid w:val="00360AA6"/>
    <w:rsid w:val="00360FF0"/>
    <w:rsid w:val="0036116D"/>
    <w:rsid w:val="00361176"/>
    <w:rsid w:val="0036164E"/>
    <w:rsid w:val="0036273F"/>
    <w:rsid w:val="003627C6"/>
    <w:rsid w:val="0036351E"/>
    <w:rsid w:val="00363615"/>
    <w:rsid w:val="00363A23"/>
    <w:rsid w:val="00364521"/>
    <w:rsid w:val="003645AC"/>
    <w:rsid w:val="00364CC3"/>
    <w:rsid w:val="00364EEC"/>
    <w:rsid w:val="00365026"/>
    <w:rsid w:val="00366381"/>
    <w:rsid w:val="003668FC"/>
    <w:rsid w:val="00367C75"/>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77495"/>
    <w:rsid w:val="003800D0"/>
    <w:rsid w:val="00380441"/>
    <w:rsid w:val="00380C8F"/>
    <w:rsid w:val="00380EF9"/>
    <w:rsid w:val="00381447"/>
    <w:rsid w:val="00381E0A"/>
    <w:rsid w:val="00382696"/>
    <w:rsid w:val="0038312D"/>
    <w:rsid w:val="0038358D"/>
    <w:rsid w:val="0038438A"/>
    <w:rsid w:val="00384633"/>
    <w:rsid w:val="00384DF7"/>
    <w:rsid w:val="00385A53"/>
    <w:rsid w:val="00385F16"/>
    <w:rsid w:val="00385FCE"/>
    <w:rsid w:val="003861B4"/>
    <w:rsid w:val="003864D2"/>
    <w:rsid w:val="003868D8"/>
    <w:rsid w:val="003870E2"/>
    <w:rsid w:val="00387191"/>
    <w:rsid w:val="003877B1"/>
    <w:rsid w:val="00387C00"/>
    <w:rsid w:val="00390249"/>
    <w:rsid w:val="00390BF8"/>
    <w:rsid w:val="0039109D"/>
    <w:rsid w:val="00391162"/>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57E"/>
    <w:rsid w:val="003A3A5A"/>
    <w:rsid w:val="003A407B"/>
    <w:rsid w:val="003A461D"/>
    <w:rsid w:val="003A47E4"/>
    <w:rsid w:val="003A4F93"/>
    <w:rsid w:val="003A693B"/>
    <w:rsid w:val="003A6AA8"/>
    <w:rsid w:val="003A6E62"/>
    <w:rsid w:val="003A78B5"/>
    <w:rsid w:val="003A7930"/>
    <w:rsid w:val="003A7BE8"/>
    <w:rsid w:val="003A7C85"/>
    <w:rsid w:val="003A7FBE"/>
    <w:rsid w:val="003B0CBB"/>
    <w:rsid w:val="003B0D09"/>
    <w:rsid w:val="003B165A"/>
    <w:rsid w:val="003B19D2"/>
    <w:rsid w:val="003B1A7B"/>
    <w:rsid w:val="003B2140"/>
    <w:rsid w:val="003B3C2D"/>
    <w:rsid w:val="003B4C93"/>
    <w:rsid w:val="003B5AD4"/>
    <w:rsid w:val="003B5D41"/>
    <w:rsid w:val="003B6BEF"/>
    <w:rsid w:val="003B7365"/>
    <w:rsid w:val="003C0AFA"/>
    <w:rsid w:val="003C1B21"/>
    <w:rsid w:val="003C1C10"/>
    <w:rsid w:val="003C2676"/>
    <w:rsid w:val="003C28B8"/>
    <w:rsid w:val="003C3423"/>
    <w:rsid w:val="003C35AE"/>
    <w:rsid w:val="003C4082"/>
    <w:rsid w:val="003C55C5"/>
    <w:rsid w:val="003C5C01"/>
    <w:rsid w:val="003C6486"/>
    <w:rsid w:val="003C6934"/>
    <w:rsid w:val="003C71F9"/>
    <w:rsid w:val="003C7F39"/>
    <w:rsid w:val="003C7FD0"/>
    <w:rsid w:val="003D0268"/>
    <w:rsid w:val="003D0E07"/>
    <w:rsid w:val="003D16CF"/>
    <w:rsid w:val="003D1A43"/>
    <w:rsid w:val="003D1A64"/>
    <w:rsid w:val="003D2B4B"/>
    <w:rsid w:val="003D44DB"/>
    <w:rsid w:val="003D46A3"/>
    <w:rsid w:val="003D537A"/>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501A"/>
    <w:rsid w:val="003E5535"/>
    <w:rsid w:val="003E58C9"/>
    <w:rsid w:val="003E5C3A"/>
    <w:rsid w:val="003E5FBA"/>
    <w:rsid w:val="003E605C"/>
    <w:rsid w:val="003E68B5"/>
    <w:rsid w:val="003E72F3"/>
    <w:rsid w:val="003F01B2"/>
    <w:rsid w:val="003F05D3"/>
    <w:rsid w:val="003F0DFC"/>
    <w:rsid w:val="003F1215"/>
    <w:rsid w:val="003F1321"/>
    <w:rsid w:val="003F164F"/>
    <w:rsid w:val="003F2A61"/>
    <w:rsid w:val="003F2AFE"/>
    <w:rsid w:val="003F317E"/>
    <w:rsid w:val="003F336F"/>
    <w:rsid w:val="003F3A7C"/>
    <w:rsid w:val="003F3B98"/>
    <w:rsid w:val="003F496E"/>
    <w:rsid w:val="003F650B"/>
    <w:rsid w:val="003F6A98"/>
    <w:rsid w:val="003F6D5A"/>
    <w:rsid w:val="003F7B18"/>
    <w:rsid w:val="003F7C02"/>
    <w:rsid w:val="004004E9"/>
    <w:rsid w:val="00400987"/>
    <w:rsid w:val="00400A53"/>
    <w:rsid w:val="00402938"/>
    <w:rsid w:val="00402A64"/>
    <w:rsid w:val="00402D7F"/>
    <w:rsid w:val="004033F4"/>
    <w:rsid w:val="004036C2"/>
    <w:rsid w:val="004037DD"/>
    <w:rsid w:val="00403F7D"/>
    <w:rsid w:val="004042C9"/>
    <w:rsid w:val="0040468B"/>
    <w:rsid w:val="004046F6"/>
    <w:rsid w:val="004047F5"/>
    <w:rsid w:val="00404BF7"/>
    <w:rsid w:val="00404D75"/>
    <w:rsid w:val="004052C5"/>
    <w:rsid w:val="004059FB"/>
    <w:rsid w:val="00407A93"/>
    <w:rsid w:val="00407D5B"/>
    <w:rsid w:val="004100AA"/>
    <w:rsid w:val="00410188"/>
    <w:rsid w:val="00410CD2"/>
    <w:rsid w:val="004117A5"/>
    <w:rsid w:val="00411ABA"/>
    <w:rsid w:val="00412203"/>
    <w:rsid w:val="004124D4"/>
    <w:rsid w:val="004125DE"/>
    <w:rsid w:val="004128E7"/>
    <w:rsid w:val="00413146"/>
    <w:rsid w:val="00413D17"/>
    <w:rsid w:val="00413E2E"/>
    <w:rsid w:val="00414733"/>
    <w:rsid w:val="00414F7D"/>
    <w:rsid w:val="00414F9B"/>
    <w:rsid w:val="00415371"/>
    <w:rsid w:val="00415DA0"/>
    <w:rsid w:val="004173D2"/>
    <w:rsid w:val="00417828"/>
    <w:rsid w:val="00417D66"/>
    <w:rsid w:val="00417DE3"/>
    <w:rsid w:val="00420019"/>
    <w:rsid w:val="004206B9"/>
    <w:rsid w:val="00420B07"/>
    <w:rsid w:val="0042139A"/>
    <w:rsid w:val="00422869"/>
    <w:rsid w:val="00423D2F"/>
    <w:rsid w:val="00423F48"/>
    <w:rsid w:val="00424833"/>
    <w:rsid w:val="0042519C"/>
    <w:rsid w:val="004253A0"/>
    <w:rsid w:val="004253AB"/>
    <w:rsid w:val="00426448"/>
    <w:rsid w:val="00426613"/>
    <w:rsid w:val="0042671D"/>
    <w:rsid w:val="0042698D"/>
    <w:rsid w:val="00427449"/>
    <w:rsid w:val="00427457"/>
    <w:rsid w:val="00430767"/>
    <w:rsid w:val="0043091A"/>
    <w:rsid w:val="00431CE3"/>
    <w:rsid w:val="004321C5"/>
    <w:rsid w:val="0043257A"/>
    <w:rsid w:val="00432A30"/>
    <w:rsid w:val="004330DB"/>
    <w:rsid w:val="00433645"/>
    <w:rsid w:val="00433693"/>
    <w:rsid w:val="004339ED"/>
    <w:rsid w:val="004339FC"/>
    <w:rsid w:val="00434202"/>
    <w:rsid w:val="00434FA6"/>
    <w:rsid w:val="00436FD3"/>
    <w:rsid w:val="0043710C"/>
    <w:rsid w:val="00437898"/>
    <w:rsid w:val="00437A03"/>
    <w:rsid w:val="00437EC4"/>
    <w:rsid w:val="004406CF"/>
    <w:rsid w:val="00440C11"/>
    <w:rsid w:val="004410D2"/>
    <w:rsid w:val="00441253"/>
    <w:rsid w:val="00441804"/>
    <w:rsid w:val="00441B56"/>
    <w:rsid w:val="00441DF5"/>
    <w:rsid w:val="00442002"/>
    <w:rsid w:val="00442889"/>
    <w:rsid w:val="00442A31"/>
    <w:rsid w:val="004435B4"/>
    <w:rsid w:val="0044360B"/>
    <w:rsid w:val="004439DD"/>
    <w:rsid w:val="004446C8"/>
    <w:rsid w:val="004448AE"/>
    <w:rsid w:val="00444B20"/>
    <w:rsid w:val="00444F38"/>
    <w:rsid w:val="0044550A"/>
    <w:rsid w:val="00445BD8"/>
    <w:rsid w:val="004467C5"/>
    <w:rsid w:val="004468FA"/>
    <w:rsid w:val="0044742F"/>
    <w:rsid w:val="0044758E"/>
    <w:rsid w:val="00447F7D"/>
    <w:rsid w:val="0045102E"/>
    <w:rsid w:val="00452064"/>
    <w:rsid w:val="004523F9"/>
    <w:rsid w:val="0045240C"/>
    <w:rsid w:val="004538CB"/>
    <w:rsid w:val="00453AF4"/>
    <w:rsid w:val="0045429E"/>
    <w:rsid w:val="00454465"/>
    <w:rsid w:val="00454BAE"/>
    <w:rsid w:val="00454E0C"/>
    <w:rsid w:val="004561E1"/>
    <w:rsid w:val="00456378"/>
    <w:rsid w:val="00456AD1"/>
    <w:rsid w:val="00457188"/>
    <w:rsid w:val="0045724C"/>
    <w:rsid w:val="00460032"/>
    <w:rsid w:val="0046048A"/>
    <w:rsid w:val="00460CE8"/>
    <w:rsid w:val="00460F92"/>
    <w:rsid w:val="00461043"/>
    <w:rsid w:val="00461048"/>
    <w:rsid w:val="0046163D"/>
    <w:rsid w:val="00462607"/>
    <w:rsid w:val="00462DA0"/>
    <w:rsid w:val="004638A9"/>
    <w:rsid w:val="00463BCC"/>
    <w:rsid w:val="00463CB7"/>
    <w:rsid w:val="00463D36"/>
    <w:rsid w:val="004662F0"/>
    <w:rsid w:val="00466346"/>
    <w:rsid w:val="004669A3"/>
    <w:rsid w:val="00467B43"/>
    <w:rsid w:val="00467F51"/>
    <w:rsid w:val="004702B0"/>
    <w:rsid w:val="00471DAE"/>
    <w:rsid w:val="00471DB3"/>
    <w:rsid w:val="00472334"/>
    <w:rsid w:val="004726BC"/>
    <w:rsid w:val="004734BA"/>
    <w:rsid w:val="0047369C"/>
    <w:rsid w:val="00473CBC"/>
    <w:rsid w:val="0047454F"/>
    <w:rsid w:val="004751D6"/>
    <w:rsid w:val="004752F6"/>
    <w:rsid w:val="00475BAC"/>
    <w:rsid w:val="00475E6B"/>
    <w:rsid w:val="00476AB2"/>
    <w:rsid w:val="00477DBA"/>
    <w:rsid w:val="00477E20"/>
    <w:rsid w:val="004805F4"/>
    <w:rsid w:val="00480BB8"/>
    <w:rsid w:val="00481504"/>
    <w:rsid w:val="0048153E"/>
    <w:rsid w:val="00481960"/>
    <w:rsid w:val="00481D51"/>
    <w:rsid w:val="004840F1"/>
    <w:rsid w:val="0048519E"/>
    <w:rsid w:val="0048524F"/>
    <w:rsid w:val="00485C4A"/>
    <w:rsid w:val="00485EC7"/>
    <w:rsid w:val="004860BD"/>
    <w:rsid w:val="00487430"/>
    <w:rsid w:val="0048794C"/>
    <w:rsid w:val="00487A54"/>
    <w:rsid w:val="00487D2B"/>
    <w:rsid w:val="00487F36"/>
    <w:rsid w:val="00491A7C"/>
    <w:rsid w:val="00492721"/>
    <w:rsid w:val="004933B7"/>
    <w:rsid w:val="00493718"/>
    <w:rsid w:val="00493E8A"/>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584"/>
    <w:rsid w:val="004A3A0A"/>
    <w:rsid w:val="004A3D60"/>
    <w:rsid w:val="004A466C"/>
    <w:rsid w:val="004A4FE3"/>
    <w:rsid w:val="004A5121"/>
    <w:rsid w:val="004A541A"/>
    <w:rsid w:val="004A577A"/>
    <w:rsid w:val="004A5780"/>
    <w:rsid w:val="004A6ECB"/>
    <w:rsid w:val="004A7721"/>
    <w:rsid w:val="004A7990"/>
    <w:rsid w:val="004B02CA"/>
    <w:rsid w:val="004B1796"/>
    <w:rsid w:val="004B180D"/>
    <w:rsid w:val="004B2816"/>
    <w:rsid w:val="004B2962"/>
    <w:rsid w:val="004B2F9F"/>
    <w:rsid w:val="004B33CE"/>
    <w:rsid w:val="004B3BAC"/>
    <w:rsid w:val="004B3E40"/>
    <w:rsid w:val="004B473E"/>
    <w:rsid w:val="004B4A84"/>
    <w:rsid w:val="004B533A"/>
    <w:rsid w:val="004B53D7"/>
    <w:rsid w:val="004B5591"/>
    <w:rsid w:val="004B591D"/>
    <w:rsid w:val="004B5927"/>
    <w:rsid w:val="004B5BBA"/>
    <w:rsid w:val="004B6052"/>
    <w:rsid w:val="004B60B2"/>
    <w:rsid w:val="004B68DA"/>
    <w:rsid w:val="004B7528"/>
    <w:rsid w:val="004B7542"/>
    <w:rsid w:val="004B769A"/>
    <w:rsid w:val="004B7DB2"/>
    <w:rsid w:val="004C0800"/>
    <w:rsid w:val="004C0F32"/>
    <w:rsid w:val="004C14AC"/>
    <w:rsid w:val="004C1EE3"/>
    <w:rsid w:val="004C27F9"/>
    <w:rsid w:val="004C2C2F"/>
    <w:rsid w:val="004C2CC0"/>
    <w:rsid w:val="004C3203"/>
    <w:rsid w:val="004C3941"/>
    <w:rsid w:val="004C4394"/>
    <w:rsid w:val="004C4ACC"/>
    <w:rsid w:val="004C4D12"/>
    <w:rsid w:val="004C50EC"/>
    <w:rsid w:val="004C5645"/>
    <w:rsid w:val="004C5E05"/>
    <w:rsid w:val="004C686A"/>
    <w:rsid w:val="004C6F68"/>
    <w:rsid w:val="004C7524"/>
    <w:rsid w:val="004C7526"/>
    <w:rsid w:val="004C7E83"/>
    <w:rsid w:val="004D04BD"/>
    <w:rsid w:val="004D0A3B"/>
    <w:rsid w:val="004D0D1A"/>
    <w:rsid w:val="004D153C"/>
    <w:rsid w:val="004D1795"/>
    <w:rsid w:val="004D1BA6"/>
    <w:rsid w:val="004D1FEC"/>
    <w:rsid w:val="004D2149"/>
    <w:rsid w:val="004D275A"/>
    <w:rsid w:val="004D2B43"/>
    <w:rsid w:val="004D2DE1"/>
    <w:rsid w:val="004D2F08"/>
    <w:rsid w:val="004D3136"/>
    <w:rsid w:val="004D31B8"/>
    <w:rsid w:val="004D31E1"/>
    <w:rsid w:val="004D37EB"/>
    <w:rsid w:val="004D3F88"/>
    <w:rsid w:val="004D41F9"/>
    <w:rsid w:val="004D4370"/>
    <w:rsid w:val="004D4C00"/>
    <w:rsid w:val="004D50D4"/>
    <w:rsid w:val="004D51C6"/>
    <w:rsid w:val="004D583C"/>
    <w:rsid w:val="004D5DB3"/>
    <w:rsid w:val="004D6231"/>
    <w:rsid w:val="004D6388"/>
    <w:rsid w:val="004D646A"/>
    <w:rsid w:val="004D725E"/>
    <w:rsid w:val="004D7364"/>
    <w:rsid w:val="004E199D"/>
    <w:rsid w:val="004E2F03"/>
    <w:rsid w:val="004E345F"/>
    <w:rsid w:val="004E3A47"/>
    <w:rsid w:val="004E3A4C"/>
    <w:rsid w:val="004E3BBA"/>
    <w:rsid w:val="004E401B"/>
    <w:rsid w:val="004E41C7"/>
    <w:rsid w:val="004E5124"/>
    <w:rsid w:val="004E59B8"/>
    <w:rsid w:val="004E6582"/>
    <w:rsid w:val="004E75FE"/>
    <w:rsid w:val="004E7B79"/>
    <w:rsid w:val="004E7C9F"/>
    <w:rsid w:val="004E7DB7"/>
    <w:rsid w:val="004F002F"/>
    <w:rsid w:val="004F1163"/>
    <w:rsid w:val="004F2D88"/>
    <w:rsid w:val="004F3018"/>
    <w:rsid w:val="004F3060"/>
    <w:rsid w:val="004F3D21"/>
    <w:rsid w:val="004F468A"/>
    <w:rsid w:val="004F4D2E"/>
    <w:rsid w:val="004F4FDF"/>
    <w:rsid w:val="004F56BB"/>
    <w:rsid w:val="004F57C9"/>
    <w:rsid w:val="004F60EF"/>
    <w:rsid w:val="004F690D"/>
    <w:rsid w:val="004F6AF6"/>
    <w:rsid w:val="004F737E"/>
    <w:rsid w:val="004F7438"/>
    <w:rsid w:val="004F7AF8"/>
    <w:rsid w:val="00500E12"/>
    <w:rsid w:val="005015E8"/>
    <w:rsid w:val="00503089"/>
    <w:rsid w:val="005031CF"/>
    <w:rsid w:val="005039C5"/>
    <w:rsid w:val="00503D54"/>
    <w:rsid w:val="00504E2D"/>
    <w:rsid w:val="005057E5"/>
    <w:rsid w:val="00506925"/>
    <w:rsid w:val="00506CC8"/>
    <w:rsid w:val="005070C3"/>
    <w:rsid w:val="00507100"/>
    <w:rsid w:val="00507FAA"/>
    <w:rsid w:val="00511440"/>
    <w:rsid w:val="00511CAD"/>
    <w:rsid w:val="00511D17"/>
    <w:rsid w:val="00511FCD"/>
    <w:rsid w:val="0051215C"/>
    <w:rsid w:val="00512316"/>
    <w:rsid w:val="0051276F"/>
    <w:rsid w:val="005128C5"/>
    <w:rsid w:val="00512CC8"/>
    <w:rsid w:val="00512E5F"/>
    <w:rsid w:val="0051302A"/>
    <w:rsid w:val="005130AC"/>
    <w:rsid w:val="005142C2"/>
    <w:rsid w:val="0051464F"/>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69DE"/>
    <w:rsid w:val="00527771"/>
    <w:rsid w:val="00527A7F"/>
    <w:rsid w:val="00527D6F"/>
    <w:rsid w:val="00532852"/>
    <w:rsid w:val="00533B79"/>
    <w:rsid w:val="00533FD4"/>
    <w:rsid w:val="00534258"/>
    <w:rsid w:val="005347F2"/>
    <w:rsid w:val="00534D1B"/>
    <w:rsid w:val="00536006"/>
    <w:rsid w:val="00536125"/>
    <w:rsid w:val="0053662B"/>
    <w:rsid w:val="0053674C"/>
    <w:rsid w:val="005367AE"/>
    <w:rsid w:val="0053794B"/>
    <w:rsid w:val="005407ED"/>
    <w:rsid w:val="00540BDE"/>
    <w:rsid w:val="005413E0"/>
    <w:rsid w:val="00541575"/>
    <w:rsid w:val="00541592"/>
    <w:rsid w:val="00541B66"/>
    <w:rsid w:val="00541BD8"/>
    <w:rsid w:val="00541DE5"/>
    <w:rsid w:val="005422B9"/>
    <w:rsid w:val="00542615"/>
    <w:rsid w:val="00542D5F"/>
    <w:rsid w:val="005435DE"/>
    <w:rsid w:val="00543AD3"/>
    <w:rsid w:val="00543E09"/>
    <w:rsid w:val="0054404F"/>
    <w:rsid w:val="005441AD"/>
    <w:rsid w:val="0054451F"/>
    <w:rsid w:val="00544C28"/>
    <w:rsid w:val="005453F3"/>
    <w:rsid w:val="00545E60"/>
    <w:rsid w:val="00546769"/>
    <w:rsid w:val="00546BAE"/>
    <w:rsid w:val="00546C4E"/>
    <w:rsid w:val="00547318"/>
    <w:rsid w:val="00547789"/>
    <w:rsid w:val="00547B8E"/>
    <w:rsid w:val="00547C4A"/>
    <w:rsid w:val="005520AF"/>
    <w:rsid w:val="0055224F"/>
    <w:rsid w:val="00552EBD"/>
    <w:rsid w:val="00553827"/>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6849"/>
    <w:rsid w:val="00566AD4"/>
    <w:rsid w:val="00566FD9"/>
    <w:rsid w:val="0056740F"/>
    <w:rsid w:val="0056748C"/>
    <w:rsid w:val="00567A42"/>
    <w:rsid w:val="00567F54"/>
    <w:rsid w:val="00570067"/>
    <w:rsid w:val="0057028E"/>
    <w:rsid w:val="00570561"/>
    <w:rsid w:val="00570981"/>
    <w:rsid w:val="00570EA7"/>
    <w:rsid w:val="00571A05"/>
    <w:rsid w:val="00571EE9"/>
    <w:rsid w:val="0057265A"/>
    <w:rsid w:val="00572738"/>
    <w:rsid w:val="00572DC8"/>
    <w:rsid w:val="0057323B"/>
    <w:rsid w:val="00573342"/>
    <w:rsid w:val="00573EBC"/>
    <w:rsid w:val="005740F6"/>
    <w:rsid w:val="005741F3"/>
    <w:rsid w:val="005743D2"/>
    <w:rsid w:val="005747B2"/>
    <w:rsid w:val="00575905"/>
    <w:rsid w:val="00575FC5"/>
    <w:rsid w:val="00576039"/>
    <w:rsid w:val="005772C7"/>
    <w:rsid w:val="005778CD"/>
    <w:rsid w:val="005802BD"/>
    <w:rsid w:val="00580891"/>
    <w:rsid w:val="00580A33"/>
    <w:rsid w:val="00580BBC"/>
    <w:rsid w:val="005813F2"/>
    <w:rsid w:val="00582C32"/>
    <w:rsid w:val="00584338"/>
    <w:rsid w:val="0058571F"/>
    <w:rsid w:val="0058591C"/>
    <w:rsid w:val="00586012"/>
    <w:rsid w:val="00586438"/>
    <w:rsid w:val="00586FA8"/>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58D7"/>
    <w:rsid w:val="00596010"/>
    <w:rsid w:val="005970E0"/>
    <w:rsid w:val="00597E65"/>
    <w:rsid w:val="005A02DB"/>
    <w:rsid w:val="005A2395"/>
    <w:rsid w:val="005A2EAD"/>
    <w:rsid w:val="005A3D27"/>
    <w:rsid w:val="005A52AC"/>
    <w:rsid w:val="005A576F"/>
    <w:rsid w:val="005A62BE"/>
    <w:rsid w:val="005A64DB"/>
    <w:rsid w:val="005A7EE1"/>
    <w:rsid w:val="005B084E"/>
    <w:rsid w:val="005B08E6"/>
    <w:rsid w:val="005B0A15"/>
    <w:rsid w:val="005B0D7C"/>
    <w:rsid w:val="005B0E86"/>
    <w:rsid w:val="005B1ADD"/>
    <w:rsid w:val="005B2149"/>
    <w:rsid w:val="005B2670"/>
    <w:rsid w:val="005B290B"/>
    <w:rsid w:val="005B2DFA"/>
    <w:rsid w:val="005B5CB1"/>
    <w:rsid w:val="005B62BF"/>
    <w:rsid w:val="005B63D5"/>
    <w:rsid w:val="005B6854"/>
    <w:rsid w:val="005B7250"/>
    <w:rsid w:val="005B73A4"/>
    <w:rsid w:val="005B796A"/>
    <w:rsid w:val="005C00D2"/>
    <w:rsid w:val="005C1943"/>
    <w:rsid w:val="005C1E36"/>
    <w:rsid w:val="005C2DDE"/>
    <w:rsid w:val="005C36DC"/>
    <w:rsid w:val="005C37A0"/>
    <w:rsid w:val="005C3851"/>
    <w:rsid w:val="005C4034"/>
    <w:rsid w:val="005C444E"/>
    <w:rsid w:val="005C4611"/>
    <w:rsid w:val="005C483A"/>
    <w:rsid w:val="005C4A51"/>
    <w:rsid w:val="005C5667"/>
    <w:rsid w:val="005C5D6F"/>
    <w:rsid w:val="005C651C"/>
    <w:rsid w:val="005C656A"/>
    <w:rsid w:val="005C65E1"/>
    <w:rsid w:val="005C6D86"/>
    <w:rsid w:val="005C7854"/>
    <w:rsid w:val="005C7B1C"/>
    <w:rsid w:val="005D0033"/>
    <w:rsid w:val="005D0F70"/>
    <w:rsid w:val="005D1427"/>
    <w:rsid w:val="005D1F21"/>
    <w:rsid w:val="005D22D3"/>
    <w:rsid w:val="005D349B"/>
    <w:rsid w:val="005D457F"/>
    <w:rsid w:val="005D49C8"/>
    <w:rsid w:val="005D533A"/>
    <w:rsid w:val="005D5607"/>
    <w:rsid w:val="005D5AFD"/>
    <w:rsid w:val="005D5D31"/>
    <w:rsid w:val="005D5E85"/>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088"/>
    <w:rsid w:val="005E7373"/>
    <w:rsid w:val="005E750A"/>
    <w:rsid w:val="005E75B7"/>
    <w:rsid w:val="005E766E"/>
    <w:rsid w:val="005E7775"/>
    <w:rsid w:val="005F03DB"/>
    <w:rsid w:val="005F0435"/>
    <w:rsid w:val="005F0874"/>
    <w:rsid w:val="005F29C3"/>
    <w:rsid w:val="005F375E"/>
    <w:rsid w:val="005F444A"/>
    <w:rsid w:val="005F4490"/>
    <w:rsid w:val="005F47F3"/>
    <w:rsid w:val="005F48F1"/>
    <w:rsid w:val="005F53A4"/>
    <w:rsid w:val="005F56A9"/>
    <w:rsid w:val="005F5A79"/>
    <w:rsid w:val="005F6434"/>
    <w:rsid w:val="005F6506"/>
    <w:rsid w:val="005F67DB"/>
    <w:rsid w:val="00600038"/>
    <w:rsid w:val="0060077A"/>
    <w:rsid w:val="00601E59"/>
    <w:rsid w:val="00603A46"/>
    <w:rsid w:val="0060404B"/>
    <w:rsid w:val="00605A41"/>
    <w:rsid w:val="00606194"/>
    <w:rsid w:val="0060620B"/>
    <w:rsid w:val="00606B7A"/>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5D7C"/>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AB9"/>
    <w:rsid w:val="00623D39"/>
    <w:rsid w:val="006248EF"/>
    <w:rsid w:val="00624D26"/>
    <w:rsid w:val="00625BD5"/>
    <w:rsid w:val="00625DFB"/>
    <w:rsid w:val="006264B4"/>
    <w:rsid w:val="0062679F"/>
    <w:rsid w:val="006274DB"/>
    <w:rsid w:val="006277B7"/>
    <w:rsid w:val="006300F2"/>
    <w:rsid w:val="00630580"/>
    <w:rsid w:val="00630F94"/>
    <w:rsid w:val="00631B35"/>
    <w:rsid w:val="0063200D"/>
    <w:rsid w:val="00632AA8"/>
    <w:rsid w:val="00632FFD"/>
    <w:rsid w:val="00633873"/>
    <w:rsid w:val="00633E29"/>
    <w:rsid w:val="00633FAB"/>
    <w:rsid w:val="00634D1A"/>
    <w:rsid w:val="0063586D"/>
    <w:rsid w:val="00635A17"/>
    <w:rsid w:val="00635C63"/>
    <w:rsid w:val="006361B0"/>
    <w:rsid w:val="00636D6E"/>
    <w:rsid w:val="00636F36"/>
    <w:rsid w:val="00637179"/>
    <w:rsid w:val="00637DE9"/>
    <w:rsid w:val="00640516"/>
    <w:rsid w:val="00640553"/>
    <w:rsid w:val="006408C4"/>
    <w:rsid w:val="00640E8D"/>
    <w:rsid w:val="00641769"/>
    <w:rsid w:val="00641804"/>
    <w:rsid w:val="006418ED"/>
    <w:rsid w:val="00641BE9"/>
    <w:rsid w:val="00642B13"/>
    <w:rsid w:val="006431FF"/>
    <w:rsid w:val="0064524C"/>
    <w:rsid w:val="00645F7D"/>
    <w:rsid w:val="00646100"/>
    <w:rsid w:val="00646A84"/>
    <w:rsid w:val="00646D1E"/>
    <w:rsid w:val="006476CA"/>
    <w:rsid w:val="006500AA"/>
    <w:rsid w:val="006506F5"/>
    <w:rsid w:val="006512E7"/>
    <w:rsid w:val="006516BF"/>
    <w:rsid w:val="00652EBA"/>
    <w:rsid w:val="006545C7"/>
    <w:rsid w:val="006552AE"/>
    <w:rsid w:val="00655773"/>
    <w:rsid w:val="00655A4C"/>
    <w:rsid w:val="0065619A"/>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F25"/>
    <w:rsid w:val="00666F86"/>
    <w:rsid w:val="00667C1C"/>
    <w:rsid w:val="0067001F"/>
    <w:rsid w:val="00670453"/>
    <w:rsid w:val="00670A43"/>
    <w:rsid w:val="00671565"/>
    <w:rsid w:val="006717E3"/>
    <w:rsid w:val="00671E59"/>
    <w:rsid w:val="006720E6"/>
    <w:rsid w:val="0067232C"/>
    <w:rsid w:val="006737E5"/>
    <w:rsid w:val="00673DD4"/>
    <w:rsid w:val="00673FE2"/>
    <w:rsid w:val="00674AEB"/>
    <w:rsid w:val="00674D77"/>
    <w:rsid w:val="0067555C"/>
    <w:rsid w:val="0067655A"/>
    <w:rsid w:val="00676983"/>
    <w:rsid w:val="006773CD"/>
    <w:rsid w:val="00677EF8"/>
    <w:rsid w:val="00677F39"/>
    <w:rsid w:val="00680625"/>
    <w:rsid w:val="00680ADA"/>
    <w:rsid w:val="006811F2"/>
    <w:rsid w:val="00681747"/>
    <w:rsid w:val="006828D8"/>
    <w:rsid w:val="00683066"/>
    <w:rsid w:val="00683E82"/>
    <w:rsid w:val="0068455C"/>
    <w:rsid w:val="00684887"/>
    <w:rsid w:val="0068558A"/>
    <w:rsid w:val="00685E64"/>
    <w:rsid w:val="006867FA"/>
    <w:rsid w:val="006872AA"/>
    <w:rsid w:val="00687FFE"/>
    <w:rsid w:val="006901B2"/>
    <w:rsid w:val="006906D6"/>
    <w:rsid w:val="00690BC2"/>
    <w:rsid w:val="00691AA8"/>
    <w:rsid w:val="00692EC1"/>
    <w:rsid w:val="00693551"/>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659"/>
    <w:rsid w:val="006A3502"/>
    <w:rsid w:val="006A3EAD"/>
    <w:rsid w:val="006A4C05"/>
    <w:rsid w:val="006A4EAE"/>
    <w:rsid w:val="006A56C3"/>
    <w:rsid w:val="006A59BC"/>
    <w:rsid w:val="006A6B88"/>
    <w:rsid w:val="006A6D7F"/>
    <w:rsid w:val="006A736A"/>
    <w:rsid w:val="006A7CC1"/>
    <w:rsid w:val="006B0298"/>
    <w:rsid w:val="006B0E83"/>
    <w:rsid w:val="006B1357"/>
    <w:rsid w:val="006B2679"/>
    <w:rsid w:val="006B2A87"/>
    <w:rsid w:val="006B2DC9"/>
    <w:rsid w:val="006B2F68"/>
    <w:rsid w:val="006B3E6A"/>
    <w:rsid w:val="006B4196"/>
    <w:rsid w:val="006B494D"/>
    <w:rsid w:val="006B53F0"/>
    <w:rsid w:val="006B5416"/>
    <w:rsid w:val="006B5493"/>
    <w:rsid w:val="006B77E2"/>
    <w:rsid w:val="006C10C0"/>
    <w:rsid w:val="006C1136"/>
    <w:rsid w:val="006C1368"/>
    <w:rsid w:val="006C1B1D"/>
    <w:rsid w:val="006C2752"/>
    <w:rsid w:val="006C2ACC"/>
    <w:rsid w:val="006C32BB"/>
    <w:rsid w:val="006C3381"/>
    <w:rsid w:val="006C35EF"/>
    <w:rsid w:val="006C369C"/>
    <w:rsid w:val="006C3747"/>
    <w:rsid w:val="006C41DA"/>
    <w:rsid w:val="006C4893"/>
    <w:rsid w:val="006C5F81"/>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6AA"/>
    <w:rsid w:val="006D63A8"/>
    <w:rsid w:val="006D643F"/>
    <w:rsid w:val="006D7795"/>
    <w:rsid w:val="006D7ACB"/>
    <w:rsid w:val="006E00EF"/>
    <w:rsid w:val="006E06BB"/>
    <w:rsid w:val="006E0EB7"/>
    <w:rsid w:val="006E1225"/>
    <w:rsid w:val="006E15EA"/>
    <w:rsid w:val="006E18C7"/>
    <w:rsid w:val="006E1A39"/>
    <w:rsid w:val="006E1A7A"/>
    <w:rsid w:val="006E1ADC"/>
    <w:rsid w:val="006E1FBA"/>
    <w:rsid w:val="006E20DE"/>
    <w:rsid w:val="006E2447"/>
    <w:rsid w:val="006E3F81"/>
    <w:rsid w:val="006E407B"/>
    <w:rsid w:val="006E43F3"/>
    <w:rsid w:val="006E469B"/>
    <w:rsid w:val="006E4723"/>
    <w:rsid w:val="006E477D"/>
    <w:rsid w:val="006E48DB"/>
    <w:rsid w:val="006E62AB"/>
    <w:rsid w:val="006E678F"/>
    <w:rsid w:val="006E716F"/>
    <w:rsid w:val="006E7DA9"/>
    <w:rsid w:val="006E7DEE"/>
    <w:rsid w:val="006F01E7"/>
    <w:rsid w:val="006F0A11"/>
    <w:rsid w:val="006F1F3A"/>
    <w:rsid w:val="006F4160"/>
    <w:rsid w:val="006F557C"/>
    <w:rsid w:val="006F6107"/>
    <w:rsid w:val="006F66FC"/>
    <w:rsid w:val="006F710A"/>
    <w:rsid w:val="006F7EB8"/>
    <w:rsid w:val="006F7F1C"/>
    <w:rsid w:val="00700324"/>
    <w:rsid w:val="0070094A"/>
    <w:rsid w:val="007012C6"/>
    <w:rsid w:val="007013CB"/>
    <w:rsid w:val="007019B1"/>
    <w:rsid w:val="00702C3C"/>
    <w:rsid w:val="00702D85"/>
    <w:rsid w:val="00702DD7"/>
    <w:rsid w:val="00702EC5"/>
    <w:rsid w:val="00703D21"/>
    <w:rsid w:val="00704055"/>
    <w:rsid w:val="007047D3"/>
    <w:rsid w:val="00704A27"/>
    <w:rsid w:val="00705663"/>
    <w:rsid w:val="00705B82"/>
    <w:rsid w:val="00705C40"/>
    <w:rsid w:val="007076E0"/>
    <w:rsid w:val="00707F1C"/>
    <w:rsid w:val="00707F5C"/>
    <w:rsid w:val="0071087E"/>
    <w:rsid w:val="007113B2"/>
    <w:rsid w:val="0071167A"/>
    <w:rsid w:val="00711885"/>
    <w:rsid w:val="00713645"/>
    <w:rsid w:val="007147C2"/>
    <w:rsid w:val="007156D5"/>
    <w:rsid w:val="00716001"/>
    <w:rsid w:val="007169A8"/>
    <w:rsid w:val="00717316"/>
    <w:rsid w:val="0072059E"/>
    <w:rsid w:val="00720C9D"/>
    <w:rsid w:val="0072107A"/>
    <w:rsid w:val="00721648"/>
    <w:rsid w:val="00721910"/>
    <w:rsid w:val="00721C24"/>
    <w:rsid w:val="007229A1"/>
    <w:rsid w:val="007229DF"/>
    <w:rsid w:val="00722A89"/>
    <w:rsid w:val="00722F18"/>
    <w:rsid w:val="0072347B"/>
    <w:rsid w:val="007235AA"/>
    <w:rsid w:val="00725E35"/>
    <w:rsid w:val="007271A0"/>
    <w:rsid w:val="00727A1C"/>
    <w:rsid w:val="00727ACB"/>
    <w:rsid w:val="00730065"/>
    <w:rsid w:val="00730D35"/>
    <w:rsid w:val="0073135D"/>
    <w:rsid w:val="00732289"/>
    <w:rsid w:val="007324B0"/>
    <w:rsid w:val="00732B84"/>
    <w:rsid w:val="00732EE9"/>
    <w:rsid w:val="007330B9"/>
    <w:rsid w:val="007338B7"/>
    <w:rsid w:val="0073412D"/>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0BE"/>
    <w:rsid w:val="00741448"/>
    <w:rsid w:val="00741AC4"/>
    <w:rsid w:val="00742AE3"/>
    <w:rsid w:val="00742BC3"/>
    <w:rsid w:val="00742BE0"/>
    <w:rsid w:val="00742CA5"/>
    <w:rsid w:val="007460D7"/>
    <w:rsid w:val="00746850"/>
    <w:rsid w:val="00747E4C"/>
    <w:rsid w:val="00750EC3"/>
    <w:rsid w:val="007513F0"/>
    <w:rsid w:val="007515BC"/>
    <w:rsid w:val="0075212E"/>
    <w:rsid w:val="00752204"/>
    <w:rsid w:val="00752223"/>
    <w:rsid w:val="00752606"/>
    <w:rsid w:val="0075307E"/>
    <w:rsid w:val="00753F3F"/>
    <w:rsid w:val="0075402E"/>
    <w:rsid w:val="0075445F"/>
    <w:rsid w:val="007546B7"/>
    <w:rsid w:val="00754897"/>
    <w:rsid w:val="00754D9B"/>
    <w:rsid w:val="00755495"/>
    <w:rsid w:val="00755AFC"/>
    <w:rsid w:val="00755C60"/>
    <w:rsid w:val="00755FAB"/>
    <w:rsid w:val="00756C61"/>
    <w:rsid w:val="00756D3D"/>
    <w:rsid w:val="00756E01"/>
    <w:rsid w:val="00757151"/>
    <w:rsid w:val="007571B1"/>
    <w:rsid w:val="007573B2"/>
    <w:rsid w:val="007573FA"/>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7EBF"/>
    <w:rsid w:val="00770119"/>
    <w:rsid w:val="00770280"/>
    <w:rsid w:val="007705F9"/>
    <w:rsid w:val="00770792"/>
    <w:rsid w:val="00770FAE"/>
    <w:rsid w:val="00770FB0"/>
    <w:rsid w:val="00771523"/>
    <w:rsid w:val="00771CC8"/>
    <w:rsid w:val="00771F98"/>
    <w:rsid w:val="007725B1"/>
    <w:rsid w:val="00772B88"/>
    <w:rsid w:val="007737B5"/>
    <w:rsid w:val="00773A2D"/>
    <w:rsid w:val="00774277"/>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1CD8"/>
    <w:rsid w:val="00782DC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48D3"/>
    <w:rsid w:val="00795691"/>
    <w:rsid w:val="00796C9B"/>
    <w:rsid w:val="00796F2A"/>
    <w:rsid w:val="00797279"/>
    <w:rsid w:val="00797C22"/>
    <w:rsid w:val="007A00D4"/>
    <w:rsid w:val="007A0176"/>
    <w:rsid w:val="007A0314"/>
    <w:rsid w:val="007A059A"/>
    <w:rsid w:val="007A06E4"/>
    <w:rsid w:val="007A0DFD"/>
    <w:rsid w:val="007A0F2A"/>
    <w:rsid w:val="007A1A17"/>
    <w:rsid w:val="007A2F67"/>
    <w:rsid w:val="007A3918"/>
    <w:rsid w:val="007A41EF"/>
    <w:rsid w:val="007A4412"/>
    <w:rsid w:val="007A5398"/>
    <w:rsid w:val="007A6674"/>
    <w:rsid w:val="007A6ED1"/>
    <w:rsid w:val="007A6F0F"/>
    <w:rsid w:val="007A75DF"/>
    <w:rsid w:val="007A76C3"/>
    <w:rsid w:val="007A7D66"/>
    <w:rsid w:val="007B07F0"/>
    <w:rsid w:val="007B0E89"/>
    <w:rsid w:val="007B0F7A"/>
    <w:rsid w:val="007B177B"/>
    <w:rsid w:val="007B2C38"/>
    <w:rsid w:val="007B2E54"/>
    <w:rsid w:val="007B3826"/>
    <w:rsid w:val="007B42CD"/>
    <w:rsid w:val="007B4881"/>
    <w:rsid w:val="007B56A8"/>
    <w:rsid w:val="007B6DED"/>
    <w:rsid w:val="007B7498"/>
    <w:rsid w:val="007B75C2"/>
    <w:rsid w:val="007B7AEE"/>
    <w:rsid w:val="007C0598"/>
    <w:rsid w:val="007C0E1E"/>
    <w:rsid w:val="007C2866"/>
    <w:rsid w:val="007C2D12"/>
    <w:rsid w:val="007C44C4"/>
    <w:rsid w:val="007C5A4F"/>
    <w:rsid w:val="007C5C9B"/>
    <w:rsid w:val="007C658A"/>
    <w:rsid w:val="007C6C24"/>
    <w:rsid w:val="007C706D"/>
    <w:rsid w:val="007C742B"/>
    <w:rsid w:val="007C7DED"/>
    <w:rsid w:val="007C7EB6"/>
    <w:rsid w:val="007C7EBB"/>
    <w:rsid w:val="007D0014"/>
    <w:rsid w:val="007D0E73"/>
    <w:rsid w:val="007D2F75"/>
    <w:rsid w:val="007D3400"/>
    <w:rsid w:val="007D378C"/>
    <w:rsid w:val="007D5162"/>
    <w:rsid w:val="007D5EFF"/>
    <w:rsid w:val="007D680C"/>
    <w:rsid w:val="007D6BC7"/>
    <w:rsid w:val="007D710E"/>
    <w:rsid w:val="007D74E3"/>
    <w:rsid w:val="007D7E3A"/>
    <w:rsid w:val="007D7FEE"/>
    <w:rsid w:val="007E01A8"/>
    <w:rsid w:val="007E0A20"/>
    <w:rsid w:val="007E1177"/>
    <w:rsid w:val="007E22E7"/>
    <w:rsid w:val="007E2893"/>
    <w:rsid w:val="007E2FD6"/>
    <w:rsid w:val="007E3B0E"/>
    <w:rsid w:val="007E4232"/>
    <w:rsid w:val="007E47F8"/>
    <w:rsid w:val="007E56E8"/>
    <w:rsid w:val="007E5C74"/>
    <w:rsid w:val="007E69BB"/>
    <w:rsid w:val="007E6AB8"/>
    <w:rsid w:val="007E74B7"/>
    <w:rsid w:val="007E7E96"/>
    <w:rsid w:val="007E7EE8"/>
    <w:rsid w:val="007F0ABD"/>
    <w:rsid w:val="007F2109"/>
    <w:rsid w:val="007F21C5"/>
    <w:rsid w:val="007F26EE"/>
    <w:rsid w:val="007F2A59"/>
    <w:rsid w:val="007F3107"/>
    <w:rsid w:val="007F32CC"/>
    <w:rsid w:val="007F38D0"/>
    <w:rsid w:val="007F3EF1"/>
    <w:rsid w:val="007F4E73"/>
    <w:rsid w:val="007F6312"/>
    <w:rsid w:val="007F76A3"/>
    <w:rsid w:val="007F774A"/>
    <w:rsid w:val="00800516"/>
    <w:rsid w:val="0080056E"/>
    <w:rsid w:val="00801457"/>
    <w:rsid w:val="00801BCE"/>
    <w:rsid w:val="00801E7D"/>
    <w:rsid w:val="00802515"/>
    <w:rsid w:val="0080340C"/>
    <w:rsid w:val="008037C9"/>
    <w:rsid w:val="0080627A"/>
    <w:rsid w:val="00806724"/>
    <w:rsid w:val="00807232"/>
    <w:rsid w:val="00807504"/>
    <w:rsid w:val="0080799F"/>
    <w:rsid w:val="00810515"/>
    <w:rsid w:val="00810C43"/>
    <w:rsid w:val="008117F6"/>
    <w:rsid w:val="0081283F"/>
    <w:rsid w:val="0081293A"/>
    <w:rsid w:val="00812C0C"/>
    <w:rsid w:val="00813BB1"/>
    <w:rsid w:val="00813C05"/>
    <w:rsid w:val="00813FF9"/>
    <w:rsid w:val="0081480A"/>
    <w:rsid w:val="00815C69"/>
    <w:rsid w:val="0081623B"/>
    <w:rsid w:val="00816B0F"/>
    <w:rsid w:val="00816B1B"/>
    <w:rsid w:val="00816F5A"/>
    <w:rsid w:val="008173D4"/>
    <w:rsid w:val="00817547"/>
    <w:rsid w:val="00817A79"/>
    <w:rsid w:val="008202EB"/>
    <w:rsid w:val="008203F9"/>
    <w:rsid w:val="0082091D"/>
    <w:rsid w:val="00820F86"/>
    <w:rsid w:val="00821410"/>
    <w:rsid w:val="008218EA"/>
    <w:rsid w:val="00821938"/>
    <w:rsid w:val="00821E1D"/>
    <w:rsid w:val="00822DB0"/>
    <w:rsid w:val="008242C5"/>
    <w:rsid w:val="00824D80"/>
    <w:rsid w:val="008259C9"/>
    <w:rsid w:val="00825B2D"/>
    <w:rsid w:val="00827F88"/>
    <w:rsid w:val="008303B3"/>
    <w:rsid w:val="008309F9"/>
    <w:rsid w:val="008315CE"/>
    <w:rsid w:val="00831BF5"/>
    <w:rsid w:val="00831E20"/>
    <w:rsid w:val="00833146"/>
    <w:rsid w:val="008336A5"/>
    <w:rsid w:val="00834E7B"/>
    <w:rsid w:val="00835474"/>
    <w:rsid w:val="00837022"/>
    <w:rsid w:val="008373C0"/>
    <w:rsid w:val="00837420"/>
    <w:rsid w:val="0083770D"/>
    <w:rsid w:val="0084000A"/>
    <w:rsid w:val="0084105A"/>
    <w:rsid w:val="00841189"/>
    <w:rsid w:val="0084145F"/>
    <w:rsid w:val="00841656"/>
    <w:rsid w:val="00841752"/>
    <w:rsid w:val="00841DA2"/>
    <w:rsid w:val="008444D7"/>
    <w:rsid w:val="00844AC9"/>
    <w:rsid w:val="00844CB5"/>
    <w:rsid w:val="00844E21"/>
    <w:rsid w:val="0084549F"/>
    <w:rsid w:val="008458F6"/>
    <w:rsid w:val="00845AED"/>
    <w:rsid w:val="00845BDD"/>
    <w:rsid w:val="008463D4"/>
    <w:rsid w:val="00846AA6"/>
    <w:rsid w:val="0084708E"/>
    <w:rsid w:val="00851328"/>
    <w:rsid w:val="008513D5"/>
    <w:rsid w:val="008514E1"/>
    <w:rsid w:val="00851AE4"/>
    <w:rsid w:val="008521C1"/>
    <w:rsid w:val="00852D59"/>
    <w:rsid w:val="00853B13"/>
    <w:rsid w:val="00853C04"/>
    <w:rsid w:val="008541AC"/>
    <w:rsid w:val="00854E64"/>
    <w:rsid w:val="00855019"/>
    <w:rsid w:val="008554B6"/>
    <w:rsid w:val="00855604"/>
    <w:rsid w:val="0085598D"/>
    <w:rsid w:val="00860FBA"/>
    <w:rsid w:val="00861939"/>
    <w:rsid w:val="0086231B"/>
    <w:rsid w:val="00862771"/>
    <w:rsid w:val="00863A1C"/>
    <w:rsid w:val="008642BE"/>
    <w:rsid w:val="0086682F"/>
    <w:rsid w:val="00867687"/>
    <w:rsid w:val="00867896"/>
    <w:rsid w:val="008704DF"/>
    <w:rsid w:val="008732DF"/>
    <w:rsid w:val="008736D8"/>
    <w:rsid w:val="00873761"/>
    <w:rsid w:val="00873A74"/>
    <w:rsid w:val="00873AF2"/>
    <w:rsid w:val="00873E7B"/>
    <w:rsid w:val="00873F06"/>
    <w:rsid w:val="00874748"/>
    <w:rsid w:val="00874894"/>
    <w:rsid w:val="008757D6"/>
    <w:rsid w:val="00875F7C"/>
    <w:rsid w:val="00876F54"/>
    <w:rsid w:val="00877292"/>
    <w:rsid w:val="0087754A"/>
    <w:rsid w:val="0087766C"/>
    <w:rsid w:val="008778E3"/>
    <w:rsid w:val="00880552"/>
    <w:rsid w:val="00880B83"/>
    <w:rsid w:val="00880DDB"/>
    <w:rsid w:val="00883091"/>
    <w:rsid w:val="008839DA"/>
    <w:rsid w:val="00884EE8"/>
    <w:rsid w:val="00885168"/>
    <w:rsid w:val="008856A3"/>
    <w:rsid w:val="0088614D"/>
    <w:rsid w:val="0088622C"/>
    <w:rsid w:val="0088668A"/>
    <w:rsid w:val="008873CC"/>
    <w:rsid w:val="00887DA0"/>
    <w:rsid w:val="0089033B"/>
    <w:rsid w:val="00890CAD"/>
    <w:rsid w:val="00890F0D"/>
    <w:rsid w:val="0089173B"/>
    <w:rsid w:val="00891E76"/>
    <w:rsid w:val="00891FD4"/>
    <w:rsid w:val="0089220F"/>
    <w:rsid w:val="00892A6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82C"/>
    <w:rsid w:val="008A2B7D"/>
    <w:rsid w:val="008A2CDD"/>
    <w:rsid w:val="008A3054"/>
    <w:rsid w:val="008A3F77"/>
    <w:rsid w:val="008A4138"/>
    <w:rsid w:val="008A4B66"/>
    <w:rsid w:val="008A581D"/>
    <w:rsid w:val="008A5D96"/>
    <w:rsid w:val="008A70D7"/>
    <w:rsid w:val="008A7498"/>
    <w:rsid w:val="008B0A26"/>
    <w:rsid w:val="008B0B01"/>
    <w:rsid w:val="008B1E85"/>
    <w:rsid w:val="008B2D54"/>
    <w:rsid w:val="008B2FB6"/>
    <w:rsid w:val="008B5A56"/>
    <w:rsid w:val="008B5AB3"/>
    <w:rsid w:val="008B5B24"/>
    <w:rsid w:val="008B5C31"/>
    <w:rsid w:val="008B6765"/>
    <w:rsid w:val="008B6848"/>
    <w:rsid w:val="008B68B4"/>
    <w:rsid w:val="008B6B3F"/>
    <w:rsid w:val="008B70DB"/>
    <w:rsid w:val="008B7E34"/>
    <w:rsid w:val="008B7ED8"/>
    <w:rsid w:val="008C0B03"/>
    <w:rsid w:val="008C0C2D"/>
    <w:rsid w:val="008C0FE5"/>
    <w:rsid w:val="008C2FA1"/>
    <w:rsid w:val="008C3800"/>
    <w:rsid w:val="008C4080"/>
    <w:rsid w:val="008C5092"/>
    <w:rsid w:val="008C51C1"/>
    <w:rsid w:val="008C58DF"/>
    <w:rsid w:val="008C628E"/>
    <w:rsid w:val="008C659B"/>
    <w:rsid w:val="008C6A9A"/>
    <w:rsid w:val="008C7441"/>
    <w:rsid w:val="008D0090"/>
    <w:rsid w:val="008D04E1"/>
    <w:rsid w:val="008D1369"/>
    <w:rsid w:val="008D1AEB"/>
    <w:rsid w:val="008D2C4C"/>
    <w:rsid w:val="008D2EE9"/>
    <w:rsid w:val="008D34AB"/>
    <w:rsid w:val="008D4CA3"/>
    <w:rsid w:val="008D4F67"/>
    <w:rsid w:val="008D55BD"/>
    <w:rsid w:val="008D60A8"/>
    <w:rsid w:val="008D640C"/>
    <w:rsid w:val="008D6848"/>
    <w:rsid w:val="008D6980"/>
    <w:rsid w:val="008D69E0"/>
    <w:rsid w:val="008D6B4E"/>
    <w:rsid w:val="008D7E0D"/>
    <w:rsid w:val="008D7EDB"/>
    <w:rsid w:val="008E002E"/>
    <w:rsid w:val="008E017C"/>
    <w:rsid w:val="008E1829"/>
    <w:rsid w:val="008E1A61"/>
    <w:rsid w:val="008E2327"/>
    <w:rsid w:val="008E2D66"/>
    <w:rsid w:val="008E3052"/>
    <w:rsid w:val="008E32BC"/>
    <w:rsid w:val="008E335F"/>
    <w:rsid w:val="008E3A5E"/>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1345"/>
    <w:rsid w:val="008F18ED"/>
    <w:rsid w:val="008F1BEF"/>
    <w:rsid w:val="008F230E"/>
    <w:rsid w:val="008F23C4"/>
    <w:rsid w:val="008F2650"/>
    <w:rsid w:val="008F26CA"/>
    <w:rsid w:val="008F2DC5"/>
    <w:rsid w:val="008F37AD"/>
    <w:rsid w:val="008F3C95"/>
    <w:rsid w:val="008F3F00"/>
    <w:rsid w:val="008F3F51"/>
    <w:rsid w:val="008F46B7"/>
    <w:rsid w:val="008F46C2"/>
    <w:rsid w:val="008F61B8"/>
    <w:rsid w:val="008F6F1A"/>
    <w:rsid w:val="008F7068"/>
    <w:rsid w:val="008F70F4"/>
    <w:rsid w:val="008F788E"/>
    <w:rsid w:val="008F7FA5"/>
    <w:rsid w:val="009002A8"/>
    <w:rsid w:val="009011F8"/>
    <w:rsid w:val="00901ABB"/>
    <w:rsid w:val="00902346"/>
    <w:rsid w:val="009028EC"/>
    <w:rsid w:val="0090360E"/>
    <w:rsid w:val="00903A39"/>
    <w:rsid w:val="00903D37"/>
    <w:rsid w:val="009041F2"/>
    <w:rsid w:val="00904523"/>
    <w:rsid w:val="009052E4"/>
    <w:rsid w:val="009065CA"/>
    <w:rsid w:val="009067F9"/>
    <w:rsid w:val="00906B23"/>
    <w:rsid w:val="009079D1"/>
    <w:rsid w:val="00907D60"/>
    <w:rsid w:val="0091055D"/>
    <w:rsid w:val="00910A37"/>
    <w:rsid w:val="00911F05"/>
    <w:rsid w:val="009138F9"/>
    <w:rsid w:val="00914606"/>
    <w:rsid w:val="009146FF"/>
    <w:rsid w:val="00914C61"/>
    <w:rsid w:val="00915191"/>
    <w:rsid w:val="00915E08"/>
    <w:rsid w:val="0091641C"/>
    <w:rsid w:val="00916EA4"/>
    <w:rsid w:val="00917D6F"/>
    <w:rsid w:val="0092073B"/>
    <w:rsid w:val="009214BB"/>
    <w:rsid w:val="0092181F"/>
    <w:rsid w:val="00921B1A"/>
    <w:rsid w:val="00921B7F"/>
    <w:rsid w:val="00921DDA"/>
    <w:rsid w:val="00922DE1"/>
    <w:rsid w:val="009242E0"/>
    <w:rsid w:val="00924615"/>
    <w:rsid w:val="0092600D"/>
    <w:rsid w:val="009266D5"/>
    <w:rsid w:val="009276C2"/>
    <w:rsid w:val="009301D7"/>
    <w:rsid w:val="00930345"/>
    <w:rsid w:val="0093039D"/>
    <w:rsid w:val="00930447"/>
    <w:rsid w:val="00930940"/>
    <w:rsid w:val="00930A13"/>
    <w:rsid w:val="00930C00"/>
    <w:rsid w:val="009318B4"/>
    <w:rsid w:val="00931E4F"/>
    <w:rsid w:val="00932E95"/>
    <w:rsid w:val="00932F3C"/>
    <w:rsid w:val="0093364D"/>
    <w:rsid w:val="0093429F"/>
    <w:rsid w:val="009346E1"/>
    <w:rsid w:val="009349D8"/>
    <w:rsid w:val="00935A8F"/>
    <w:rsid w:val="00936574"/>
    <w:rsid w:val="009368DA"/>
    <w:rsid w:val="009370A9"/>
    <w:rsid w:val="00937297"/>
    <w:rsid w:val="00937C60"/>
    <w:rsid w:val="00937EE1"/>
    <w:rsid w:val="009410AC"/>
    <w:rsid w:val="009410BA"/>
    <w:rsid w:val="00941253"/>
    <w:rsid w:val="00941FB5"/>
    <w:rsid w:val="0094203F"/>
    <w:rsid w:val="00943949"/>
    <w:rsid w:val="00943BCE"/>
    <w:rsid w:val="0094413F"/>
    <w:rsid w:val="009449C5"/>
    <w:rsid w:val="0094552F"/>
    <w:rsid w:val="00946A1E"/>
    <w:rsid w:val="009473EE"/>
    <w:rsid w:val="009501A3"/>
    <w:rsid w:val="0095084A"/>
    <w:rsid w:val="009508A0"/>
    <w:rsid w:val="00950B92"/>
    <w:rsid w:val="009512F8"/>
    <w:rsid w:val="00951402"/>
    <w:rsid w:val="009520CC"/>
    <w:rsid w:val="009527CF"/>
    <w:rsid w:val="0095393B"/>
    <w:rsid w:val="00953A4C"/>
    <w:rsid w:val="00953FF0"/>
    <w:rsid w:val="00954B9C"/>
    <w:rsid w:val="009553B0"/>
    <w:rsid w:val="00955886"/>
    <w:rsid w:val="00956711"/>
    <w:rsid w:val="00956D47"/>
    <w:rsid w:val="00956F6E"/>
    <w:rsid w:val="0095768F"/>
    <w:rsid w:val="009577D7"/>
    <w:rsid w:val="00960311"/>
    <w:rsid w:val="00960346"/>
    <w:rsid w:val="00961564"/>
    <w:rsid w:val="00961752"/>
    <w:rsid w:val="009617D3"/>
    <w:rsid w:val="009626AE"/>
    <w:rsid w:val="00962B35"/>
    <w:rsid w:val="0096358D"/>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622"/>
    <w:rsid w:val="0097394E"/>
    <w:rsid w:val="00973B43"/>
    <w:rsid w:val="00973F40"/>
    <w:rsid w:val="00974011"/>
    <w:rsid w:val="009764A8"/>
    <w:rsid w:val="0097666B"/>
    <w:rsid w:val="00976BC1"/>
    <w:rsid w:val="0097736F"/>
    <w:rsid w:val="00977508"/>
    <w:rsid w:val="0098056C"/>
    <w:rsid w:val="00980900"/>
    <w:rsid w:val="0098133B"/>
    <w:rsid w:val="009838DE"/>
    <w:rsid w:val="00983BDD"/>
    <w:rsid w:val="00983CC9"/>
    <w:rsid w:val="00983D60"/>
    <w:rsid w:val="00983EDC"/>
    <w:rsid w:val="00983EED"/>
    <w:rsid w:val="00984216"/>
    <w:rsid w:val="0098439E"/>
    <w:rsid w:val="0098483B"/>
    <w:rsid w:val="009849E0"/>
    <w:rsid w:val="009849EF"/>
    <w:rsid w:val="00984C32"/>
    <w:rsid w:val="00984E2B"/>
    <w:rsid w:val="00986DB7"/>
    <w:rsid w:val="00990E4A"/>
    <w:rsid w:val="00991FA0"/>
    <w:rsid w:val="00992A87"/>
    <w:rsid w:val="00992D5A"/>
    <w:rsid w:val="009930DF"/>
    <w:rsid w:val="009934CF"/>
    <w:rsid w:val="00993800"/>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3F65"/>
    <w:rsid w:val="009A41F0"/>
    <w:rsid w:val="009A4205"/>
    <w:rsid w:val="009A4683"/>
    <w:rsid w:val="009A515E"/>
    <w:rsid w:val="009A5563"/>
    <w:rsid w:val="009A5671"/>
    <w:rsid w:val="009A620E"/>
    <w:rsid w:val="009B2007"/>
    <w:rsid w:val="009B22FF"/>
    <w:rsid w:val="009B2BDA"/>
    <w:rsid w:val="009B3668"/>
    <w:rsid w:val="009B3E70"/>
    <w:rsid w:val="009B3F3B"/>
    <w:rsid w:val="009B3FA2"/>
    <w:rsid w:val="009B6452"/>
    <w:rsid w:val="009B6A6F"/>
    <w:rsid w:val="009B78DF"/>
    <w:rsid w:val="009B7E51"/>
    <w:rsid w:val="009C00E3"/>
    <w:rsid w:val="009C0428"/>
    <w:rsid w:val="009C0921"/>
    <w:rsid w:val="009C1AFE"/>
    <w:rsid w:val="009C22AA"/>
    <w:rsid w:val="009C2345"/>
    <w:rsid w:val="009C295D"/>
    <w:rsid w:val="009C299E"/>
    <w:rsid w:val="009C2A20"/>
    <w:rsid w:val="009C2A45"/>
    <w:rsid w:val="009C3729"/>
    <w:rsid w:val="009C3E33"/>
    <w:rsid w:val="009C52E7"/>
    <w:rsid w:val="009C548B"/>
    <w:rsid w:val="009C5F24"/>
    <w:rsid w:val="009C6014"/>
    <w:rsid w:val="009D048B"/>
    <w:rsid w:val="009D1713"/>
    <w:rsid w:val="009D1B43"/>
    <w:rsid w:val="009D1B5D"/>
    <w:rsid w:val="009D2991"/>
    <w:rsid w:val="009D3432"/>
    <w:rsid w:val="009D34CA"/>
    <w:rsid w:val="009D3F7B"/>
    <w:rsid w:val="009D4254"/>
    <w:rsid w:val="009D43FE"/>
    <w:rsid w:val="009D483E"/>
    <w:rsid w:val="009D4CFA"/>
    <w:rsid w:val="009D5B33"/>
    <w:rsid w:val="009D5C33"/>
    <w:rsid w:val="009D69C6"/>
    <w:rsid w:val="009D6F70"/>
    <w:rsid w:val="009D7E57"/>
    <w:rsid w:val="009E04E8"/>
    <w:rsid w:val="009E10E1"/>
    <w:rsid w:val="009E110C"/>
    <w:rsid w:val="009E1487"/>
    <w:rsid w:val="009E1850"/>
    <w:rsid w:val="009E1E79"/>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19DB"/>
    <w:rsid w:val="009F2223"/>
    <w:rsid w:val="009F25A8"/>
    <w:rsid w:val="009F2C17"/>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636A"/>
    <w:rsid w:val="00A06CC5"/>
    <w:rsid w:val="00A07167"/>
    <w:rsid w:val="00A1041C"/>
    <w:rsid w:val="00A10C91"/>
    <w:rsid w:val="00A11181"/>
    <w:rsid w:val="00A11CAD"/>
    <w:rsid w:val="00A11F7F"/>
    <w:rsid w:val="00A14C69"/>
    <w:rsid w:val="00A14EC0"/>
    <w:rsid w:val="00A15A51"/>
    <w:rsid w:val="00A1620D"/>
    <w:rsid w:val="00A16AC0"/>
    <w:rsid w:val="00A16AD3"/>
    <w:rsid w:val="00A16C69"/>
    <w:rsid w:val="00A16DC1"/>
    <w:rsid w:val="00A170C8"/>
    <w:rsid w:val="00A2011B"/>
    <w:rsid w:val="00A20F4C"/>
    <w:rsid w:val="00A21D9F"/>
    <w:rsid w:val="00A22077"/>
    <w:rsid w:val="00A22CAD"/>
    <w:rsid w:val="00A23610"/>
    <w:rsid w:val="00A23809"/>
    <w:rsid w:val="00A23D31"/>
    <w:rsid w:val="00A24C9B"/>
    <w:rsid w:val="00A25083"/>
    <w:rsid w:val="00A252B7"/>
    <w:rsid w:val="00A2536F"/>
    <w:rsid w:val="00A25942"/>
    <w:rsid w:val="00A266BF"/>
    <w:rsid w:val="00A269C3"/>
    <w:rsid w:val="00A26B9F"/>
    <w:rsid w:val="00A26ECD"/>
    <w:rsid w:val="00A27D2B"/>
    <w:rsid w:val="00A27F30"/>
    <w:rsid w:val="00A301A7"/>
    <w:rsid w:val="00A30901"/>
    <w:rsid w:val="00A30A03"/>
    <w:rsid w:val="00A30A59"/>
    <w:rsid w:val="00A30C34"/>
    <w:rsid w:val="00A30C89"/>
    <w:rsid w:val="00A30FD3"/>
    <w:rsid w:val="00A325F8"/>
    <w:rsid w:val="00A3264E"/>
    <w:rsid w:val="00A33113"/>
    <w:rsid w:val="00A331F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D3E"/>
    <w:rsid w:val="00A415BA"/>
    <w:rsid w:val="00A41795"/>
    <w:rsid w:val="00A41832"/>
    <w:rsid w:val="00A41B03"/>
    <w:rsid w:val="00A42240"/>
    <w:rsid w:val="00A42AF8"/>
    <w:rsid w:val="00A42B22"/>
    <w:rsid w:val="00A42E88"/>
    <w:rsid w:val="00A43920"/>
    <w:rsid w:val="00A445E3"/>
    <w:rsid w:val="00A452BE"/>
    <w:rsid w:val="00A45316"/>
    <w:rsid w:val="00A4594F"/>
    <w:rsid w:val="00A47916"/>
    <w:rsid w:val="00A51058"/>
    <w:rsid w:val="00A52CF0"/>
    <w:rsid w:val="00A534AE"/>
    <w:rsid w:val="00A536DA"/>
    <w:rsid w:val="00A53DB7"/>
    <w:rsid w:val="00A53E93"/>
    <w:rsid w:val="00A5406C"/>
    <w:rsid w:val="00A542B4"/>
    <w:rsid w:val="00A54801"/>
    <w:rsid w:val="00A54C7B"/>
    <w:rsid w:val="00A54CDD"/>
    <w:rsid w:val="00A5508E"/>
    <w:rsid w:val="00A5596D"/>
    <w:rsid w:val="00A55DB6"/>
    <w:rsid w:val="00A56F39"/>
    <w:rsid w:val="00A571CD"/>
    <w:rsid w:val="00A57A8E"/>
    <w:rsid w:val="00A57C3D"/>
    <w:rsid w:val="00A60786"/>
    <w:rsid w:val="00A60A2E"/>
    <w:rsid w:val="00A60F2A"/>
    <w:rsid w:val="00A6183B"/>
    <w:rsid w:val="00A61875"/>
    <w:rsid w:val="00A61EDC"/>
    <w:rsid w:val="00A6291E"/>
    <w:rsid w:val="00A63E95"/>
    <w:rsid w:val="00A6550C"/>
    <w:rsid w:val="00A65DC5"/>
    <w:rsid w:val="00A6697B"/>
    <w:rsid w:val="00A67022"/>
    <w:rsid w:val="00A67CA1"/>
    <w:rsid w:val="00A70329"/>
    <w:rsid w:val="00A704F5"/>
    <w:rsid w:val="00A707D7"/>
    <w:rsid w:val="00A7087B"/>
    <w:rsid w:val="00A719AA"/>
    <w:rsid w:val="00A71B80"/>
    <w:rsid w:val="00A7221E"/>
    <w:rsid w:val="00A72FC0"/>
    <w:rsid w:val="00A73DE3"/>
    <w:rsid w:val="00A7430D"/>
    <w:rsid w:val="00A74C2D"/>
    <w:rsid w:val="00A7512C"/>
    <w:rsid w:val="00A75171"/>
    <w:rsid w:val="00A75AEA"/>
    <w:rsid w:val="00A76B34"/>
    <w:rsid w:val="00A77021"/>
    <w:rsid w:val="00A7751E"/>
    <w:rsid w:val="00A80A86"/>
    <w:rsid w:val="00A80A8C"/>
    <w:rsid w:val="00A81AA3"/>
    <w:rsid w:val="00A82E4A"/>
    <w:rsid w:val="00A83487"/>
    <w:rsid w:val="00A83686"/>
    <w:rsid w:val="00A84390"/>
    <w:rsid w:val="00A8453C"/>
    <w:rsid w:val="00A84A8E"/>
    <w:rsid w:val="00A84BAC"/>
    <w:rsid w:val="00A84DEF"/>
    <w:rsid w:val="00A854FF"/>
    <w:rsid w:val="00A858D3"/>
    <w:rsid w:val="00A85AB3"/>
    <w:rsid w:val="00A8639A"/>
    <w:rsid w:val="00A86E30"/>
    <w:rsid w:val="00A87035"/>
    <w:rsid w:val="00A870F1"/>
    <w:rsid w:val="00A8745D"/>
    <w:rsid w:val="00A87B83"/>
    <w:rsid w:val="00A908DA"/>
    <w:rsid w:val="00A90B0E"/>
    <w:rsid w:val="00A90F9B"/>
    <w:rsid w:val="00A91ACA"/>
    <w:rsid w:val="00A92694"/>
    <w:rsid w:val="00A92A2D"/>
    <w:rsid w:val="00A93072"/>
    <w:rsid w:val="00A9424D"/>
    <w:rsid w:val="00A943FD"/>
    <w:rsid w:val="00A9492D"/>
    <w:rsid w:val="00A94BB7"/>
    <w:rsid w:val="00A953EC"/>
    <w:rsid w:val="00A9629C"/>
    <w:rsid w:val="00A96E80"/>
    <w:rsid w:val="00A976E9"/>
    <w:rsid w:val="00AA013F"/>
    <w:rsid w:val="00AA05F9"/>
    <w:rsid w:val="00AA0DE8"/>
    <w:rsid w:val="00AA131E"/>
    <w:rsid w:val="00AA16A7"/>
    <w:rsid w:val="00AA2289"/>
    <w:rsid w:val="00AA2296"/>
    <w:rsid w:val="00AA247F"/>
    <w:rsid w:val="00AA2AFF"/>
    <w:rsid w:val="00AA2BAC"/>
    <w:rsid w:val="00AA35D5"/>
    <w:rsid w:val="00AA395A"/>
    <w:rsid w:val="00AA4116"/>
    <w:rsid w:val="00AA417B"/>
    <w:rsid w:val="00AA533F"/>
    <w:rsid w:val="00AA5449"/>
    <w:rsid w:val="00AA5A52"/>
    <w:rsid w:val="00AA5A86"/>
    <w:rsid w:val="00AA5D4C"/>
    <w:rsid w:val="00AA5EC8"/>
    <w:rsid w:val="00AA6F0D"/>
    <w:rsid w:val="00AA7750"/>
    <w:rsid w:val="00AA7B74"/>
    <w:rsid w:val="00AA7F48"/>
    <w:rsid w:val="00AB010D"/>
    <w:rsid w:val="00AB0749"/>
    <w:rsid w:val="00AB1F56"/>
    <w:rsid w:val="00AB2267"/>
    <w:rsid w:val="00AB22A9"/>
    <w:rsid w:val="00AB2302"/>
    <w:rsid w:val="00AB2361"/>
    <w:rsid w:val="00AB2F4D"/>
    <w:rsid w:val="00AB3404"/>
    <w:rsid w:val="00AB4406"/>
    <w:rsid w:val="00AB52C6"/>
    <w:rsid w:val="00AB5725"/>
    <w:rsid w:val="00AB613C"/>
    <w:rsid w:val="00AB6F5E"/>
    <w:rsid w:val="00AB75E2"/>
    <w:rsid w:val="00AB76D8"/>
    <w:rsid w:val="00AB7A1A"/>
    <w:rsid w:val="00AB7AC8"/>
    <w:rsid w:val="00AB7DEC"/>
    <w:rsid w:val="00AB7E6A"/>
    <w:rsid w:val="00AC04C0"/>
    <w:rsid w:val="00AC056C"/>
    <w:rsid w:val="00AC080B"/>
    <w:rsid w:val="00AC15FE"/>
    <w:rsid w:val="00AC1605"/>
    <w:rsid w:val="00AC1B50"/>
    <w:rsid w:val="00AC1B61"/>
    <w:rsid w:val="00AC20DC"/>
    <w:rsid w:val="00AC2C6E"/>
    <w:rsid w:val="00AC305F"/>
    <w:rsid w:val="00AC4E2E"/>
    <w:rsid w:val="00AC504B"/>
    <w:rsid w:val="00AC535B"/>
    <w:rsid w:val="00AC53A7"/>
    <w:rsid w:val="00AC5EE6"/>
    <w:rsid w:val="00AC621A"/>
    <w:rsid w:val="00AC6E98"/>
    <w:rsid w:val="00AD017E"/>
    <w:rsid w:val="00AD0D24"/>
    <w:rsid w:val="00AD13B7"/>
    <w:rsid w:val="00AD1923"/>
    <w:rsid w:val="00AD1CF4"/>
    <w:rsid w:val="00AD1F53"/>
    <w:rsid w:val="00AD2611"/>
    <w:rsid w:val="00AD30E7"/>
    <w:rsid w:val="00AD3182"/>
    <w:rsid w:val="00AD34EB"/>
    <w:rsid w:val="00AD3AC5"/>
    <w:rsid w:val="00AD3BC6"/>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EA6"/>
    <w:rsid w:val="00AF0F89"/>
    <w:rsid w:val="00AF34B1"/>
    <w:rsid w:val="00AF42A3"/>
    <w:rsid w:val="00AF4C29"/>
    <w:rsid w:val="00AF51F1"/>
    <w:rsid w:val="00AF55C8"/>
    <w:rsid w:val="00AF5EA2"/>
    <w:rsid w:val="00AF5FE9"/>
    <w:rsid w:val="00AF6432"/>
    <w:rsid w:val="00AF6AA2"/>
    <w:rsid w:val="00AF6B70"/>
    <w:rsid w:val="00AF6DED"/>
    <w:rsid w:val="00AF79BD"/>
    <w:rsid w:val="00B00E36"/>
    <w:rsid w:val="00B00E70"/>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AE0"/>
    <w:rsid w:val="00B13374"/>
    <w:rsid w:val="00B14154"/>
    <w:rsid w:val="00B1415B"/>
    <w:rsid w:val="00B14638"/>
    <w:rsid w:val="00B14AEA"/>
    <w:rsid w:val="00B14E35"/>
    <w:rsid w:val="00B15278"/>
    <w:rsid w:val="00B15B3D"/>
    <w:rsid w:val="00B161F6"/>
    <w:rsid w:val="00B1621D"/>
    <w:rsid w:val="00B16246"/>
    <w:rsid w:val="00B16560"/>
    <w:rsid w:val="00B16F5F"/>
    <w:rsid w:val="00B17296"/>
    <w:rsid w:val="00B17EC0"/>
    <w:rsid w:val="00B2109B"/>
    <w:rsid w:val="00B2112F"/>
    <w:rsid w:val="00B211E0"/>
    <w:rsid w:val="00B218B3"/>
    <w:rsid w:val="00B21B0D"/>
    <w:rsid w:val="00B2207D"/>
    <w:rsid w:val="00B222A2"/>
    <w:rsid w:val="00B222A8"/>
    <w:rsid w:val="00B231D2"/>
    <w:rsid w:val="00B234EC"/>
    <w:rsid w:val="00B252BC"/>
    <w:rsid w:val="00B259B1"/>
    <w:rsid w:val="00B25F7E"/>
    <w:rsid w:val="00B262FB"/>
    <w:rsid w:val="00B26E79"/>
    <w:rsid w:val="00B274AE"/>
    <w:rsid w:val="00B274BF"/>
    <w:rsid w:val="00B300AC"/>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0C43"/>
    <w:rsid w:val="00B41744"/>
    <w:rsid w:val="00B41DF3"/>
    <w:rsid w:val="00B4203C"/>
    <w:rsid w:val="00B42118"/>
    <w:rsid w:val="00B4235B"/>
    <w:rsid w:val="00B42C7F"/>
    <w:rsid w:val="00B42E81"/>
    <w:rsid w:val="00B4329D"/>
    <w:rsid w:val="00B4540A"/>
    <w:rsid w:val="00B45BEE"/>
    <w:rsid w:val="00B45FA7"/>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57DAF"/>
    <w:rsid w:val="00B60A9C"/>
    <w:rsid w:val="00B612B1"/>
    <w:rsid w:val="00B6144B"/>
    <w:rsid w:val="00B61569"/>
    <w:rsid w:val="00B6170F"/>
    <w:rsid w:val="00B63AD5"/>
    <w:rsid w:val="00B63C7A"/>
    <w:rsid w:val="00B640B0"/>
    <w:rsid w:val="00B64641"/>
    <w:rsid w:val="00B65719"/>
    <w:rsid w:val="00B65D6A"/>
    <w:rsid w:val="00B66024"/>
    <w:rsid w:val="00B67E17"/>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6622"/>
    <w:rsid w:val="00B768CB"/>
    <w:rsid w:val="00B77875"/>
    <w:rsid w:val="00B77E53"/>
    <w:rsid w:val="00B77EB7"/>
    <w:rsid w:val="00B80085"/>
    <w:rsid w:val="00B803A5"/>
    <w:rsid w:val="00B80942"/>
    <w:rsid w:val="00B8158F"/>
    <w:rsid w:val="00B8191D"/>
    <w:rsid w:val="00B81DD0"/>
    <w:rsid w:val="00B82324"/>
    <w:rsid w:val="00B823D2"/>
    <w:rsid w:val="00B8290C"/>
    <w:rsid w:val="00B82D6F"/>
    <w:rsid w:val="00B82F2D"/>
    <w:rsid w:val="00B83E2A"/>
    <w:rsid w:val="00B83E38"/>
    <w:rsid w:val="00B84FC8"/>
    <w:rsid w:val="00B8532E"/>
    <w:rsid w:val="00B85DF3"/>
    <w:rsid w:val="00B86211"/>
    <w:rsid w:val="00B86C19"/>
    <w:rsid w:val="00B879D1"/>
    <w:rsid w:val="00B87F8E"/>
    <w:rsid w:val="00B87FD5"/>
    <w:rsid w:val="00B9027B"/>
    <w:rsid w:val="00B91176"/>
    <w:rsid w:val="00B91499"/>
    <w:rsid w:val="00B9153A"/>
    <w:rsid w:val="00B92336"/>
    <w:rsid w:val="00B923D1"/>
    <w:rsid w:val="00B92EDF"/>
    <w:rsid w:val="00B9334B"/>
    <w:rsid w:val="00B93510"/>
    <w:rsid w:val="00B93640"/>
    <w:rsid w:val="00B93E33"/>
    <w:rsid w:val="00B93FFB"/>
    <w:rsid w:val="00B9465C"/>
    <w:rsid w:val="00B94DB7"/>
    <w:rsid w:val="00B954F3"/>
    <w:rsid w:val="00B95BCD"/>
    <w:rsid w:val="00B95BD9"/>
    <w:rsid w:val="00B95CDC"/>
    <w:rsid w:val="00B95CE5"/>
    <w:rsid w:val="00B96107"/>
    <w:rsid w:val="00B96338"/>
    <w:rsid w:val="00B9731C"/>
    <w:rsid w:val="00B97875"/>
    <w:rsid w:val="00BA0D0B"/>
    <w:rsid w:val="00BA11DF"/>
    <w:rsid w:val="00BA2486"/>
    <w:rsid w:val="00BA38A5"/>
    <w:rsid w:val="00BA3A95"/>
    <w:rsid w:val="00BA483D"/>
    <w:rsid w:val="00BA4CE5"/>
    <w:rsid w:val="00BA593A"/>
    <w:rsid w:val="00BA5BC4"/>
    <w:rsid w:val="00BA5C65"/>
    <w:rsid w:val="00BA6B30"/>
    <w:rsid w:val="00BA6FE3"/>
    <w:rsid w:val="00BA7401"/>
    <w:rsid w:val="00BB0BBF"/>
    <w:rsid w:val="00BB0E55"/>
    <w:rsid w:val="00BB1DCC"/>
    <w:rsid w:val="00BB35CE"/>
    <w:rsid w:val="00BB375D"/>
    <w:rsid w:val="00BB3763"/>
    <w:rsid w:val="00BB3A50"/>
    <w:rsid w:val="00BB41BC"/>
    <w:rsid w:val="00BB43A5"/>
    <w:rsid w:val="00BB446D"/>
    <w:rsid w:val="00BB49A0"/>
    <w:rsid w:val="00BB4AB2"/>
    <w:rsid w:val="00BB515F"/>
    <w:rsid w:val="00BB532B"/>
    <w:rsid w:val="00BB545D"/>
    <w:rsid w:val="00BB5656"/>
    <w:rsid w:val="00BB6A70"/>
    <w:rsid w:val="00BB6C54"/>
    <w:rsid w:val="00BB7F4B"/>
    <w:rsid w:val="00BC0924"/>
    <w:rsid w:val="00BC1FA5"/>
    <w:rsid w:val="00BC225B"/>
    <w:rsid w:val="00BC2485"/>
    <w:rsid w:val="00BC2C0C"/>
    <w:rsid w:val="00BC4547"/>
    <w:rsid w:val="00BC4715"/>
    <w:rsid w:val="00BC5672"/>
    <w:rsid w:val="00BC56E8"/>
    <w:rsid w:val="00BC5B6D"/>
    <w:rsid w:val="00BC61CC"/>
    <w:rsid w:val="00BC6C48"/>
    <w:rsid w:val="00BC6E69"/>
    <w:rsid w:val="00BC732A"/>
    <w:rsid w:val="00BC758B"/>
    <w:rsid w:val="00BC7D80"/>
    <w:rsid w:val="00BD00D8"/>
    <w:rsid w:val="00BD0381"/>
    <w:rsid w:val="00BD0834"/>
    <w:rsid w:val="00BD13E2"/>
    <w:rsid w:val="00BD1953"/>
    <w:rsid w:val="00BD1BB2"/>
    <w:rsid w:val="00BD1E16"/>
    <w:rsid w:val="00BD1F9E"/>
    <w:rsid w:val="00BD2DC5"/>
    <w:rsid w:val="00BD2EAC"/>
    <w:rsid w:val="00BD2F63"/>
    <w:rsid w:val="00BD39C2"/>
    <w:rsid w:val="00BD455F"/>
    <w:rsid w:val="00BD4BB3"/>
    <w:rsid w:val="00BD4C44"/>
    <w:rsid w:val="00BD4E38"/>
    <w:rsid w:val="00BD5401"/>
    <w:rsid w:val="00BD5754"/>
    <w:rsid w:val="00BD59B1"/>
    <w:rsid w:val="00BD5AB6"/>
    <w:rsid w:val="00BD66CD"/>
    <w:rsid w:val="00BD6B1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1455"/>
    <w:rsid w:val="00BF1995"/>
    <w:rsid w:val="00BF230E"/>
    <w:rsid w:val="00BF2340"/>
    <w:rsid w:val="00BF2578"/>
    <w:rsid w:val="00BF267B"/>
    <w:rsid w:val="00BF2EC3"/>
    <w:rsid w:val="00BF3381"/>
    <w:rsid w:val="00BF3450"/>
    <w:rsid w:val="00BF3DA9"/>
    <w:rsid w:val="00BF45F2"/>
    <w:rsid w:val="00BF4C5E"/>
    <w:rsid w:val="00BF55ED"/>
    <w:rsid w:val="00BF667D"/>
    <w:rsid w:val="00BF6EA3"/>
    <w:rsid w:val="00C007D9"/>
    <w:rsid w:val="00C02435"/>
    <w:rsid w:val="00C02957"/>
    <w:rsid w:val="00C02B68"/>
    <w:rsid w:val="00C04312"/>
    <w:rsid w:val="00C047F9"/>
    <w:rsid w:val="00C04BB0"/>
    <w:rsid w:val="00C0567F"/>
    <w:rsid w:val="00C060B7"/>
    <w:rsid w:val="00C06AF1"/>
    <w:rsid w:val="00C06CE9"/>
    <w:rsid w:val="00C076CE"/>
    <w:rsid w:val="00C07895"/>
    <w:rsid w:val="00C10FCF"/>
    <w:rsid w:val="00C11944"/>
    <w:rsid w:val="00C11F3A"/>
    <w:rsid w:val="00C12810"/>
    <w:rsid w:val="00C13874"/>
    <w:rsid w:val="00C13C7B"/>
    <w:rsid w:val="00C13CB2"/>
    <w:rsid w:val="00C140D6"/>
    <w:rsid w:val="00C144F4"/>
    <w:rsid w:val="00C14756"/>
    <w:rsid w:val="00C14770"/>
    <w:rsid w:val="00C14814"/>
    <w:rsid w:val="00C15121"/>
    <w:rsid w:val="00C15680"/>
    <w:rsid w:val="00C15CE5"/>
    <w:rsid w:val="00C163F6"/>
    <w:rsid w:val="00C16B4B"/>
    <w:rsid w:val="00C17427"/>
    <w:rsid w:val="00C17443"/>
    <w:rsid w:val="00C20766"/>
    <w:rsid w:val="00C20C00"/>
    <w:rsid w:val="00C210FD"/>
    <w:rsid w:val="00C214AD"/>
    <w:rsid w:val="00C22901"/>
    <w:rsid w:val="00C22B9E"/>
    <w:rsid w:val="00C23359"/>
    <w:rsid w:val="00C237C1"/>
    <w:rsid w:val="00C244A7"/>
    <w:rsid w:val="00C249C2"/>
    <w:rsid w:val="00C24B47"/>
    <w:rsid w:val="00C25238"/>
    <w:rsid w:val="00C25672"/>
    <w:rsid w:val="00C256BD"/>
    <w:rsid w:val="00C26541"/>
    <w:rsid w:val="00C26F71"/>
    <w:rsid w:val="00C305F2"/>
    <w:rsid w:val="00C30A88"/>
    <w:rsid w:val="00C30BCF"/>
    <w:rsid w:val="00C31E10"/>
    <w:rsid w:val="00C32264"/>
    <w:rsid w:val="00C3345C"/>
    <w:rsid w:val="00C3349B"/>
    <w:rsid w:val="00C3434D"/>
    <w:rsid w:val="00C34F5F"/>
    <w:rsid w:val="00C350A8"/>
    <w:rsid w:val="00C35C2C"/>
    <w:rsid w:val="00C36E6F"/>
    <w:rsid w:val="00C40468"/>
    <w:rsid w:val="00C407E5"/>
    <w:rsid w:val="00C409B1"/>
    <w:rsid w:val="00C40A41"/>
    <w:rsid w:val="00C40F63"/>
    <w:rsid w:val="00C4178E"/>
    <w:rsid w:val="00C42DAC"/>
    <w:rsid w:val="00C42F25"/>
    <w:rsid w:val="00C43000"/>
    <w:rsid w:val="00C4342B"/>
    <w:rsid w:val="00C436E3"/>
    <w:rsid w:val="00C442B4"/>
    <w:rsid w:val="00C459A9"/>
    <w:rsid w:val="00C45B7F"/>
    <w:rsid w:val="00C46EC0"/>
    <w:rsid w:val="00C4704E"/>
    <w:rsid w:val="00C477E7"/>
    <w:rsid w:val="00C4796A"/>
    <w:rsid w:val="00C47E13"/>
    <w:rsid w:val="00C50008"/>
    <w:rsid w:val="00C50219"/>
    <w:rsid w:val="00C502A5"/>
    <w:rsid w:val="00C50407"/>
    <w:rsid w:val="00C50DBC"/>
    <w:rsid w:val="00C5107E"/>
    <w:rsid w:val="00C516E9"/>
    <w:rsid w:val="00C521F7"/>
    <w:rsid w:val="00C526F5"/>
    <w:rsid w:val="00C52B83"/>
    <w:rsid w:val="00C53008"/>
    <w:rsid w:val="00C53F45"/>
    <w:rsid w:val="00C54A8B"/>
    <w:rsid w:val="00C55151"/>
    <w:rsid w:val="00C553D0"/>
    <w:rsid w:val="00C55558"/>
    <w:rsid w:val="00C5575D"/>
    <w:rsid w:val="00C558FF"/>
    <w:rsid w:val="00C560FA"/>
    <w:rsid w:val="00C5640A"/>
    <w:rsid w:val="00C56772"/>
    <w:rsid w:val="00C56A84"/>
    <w:rsid w:val="00C57055"/>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4B5"/>
    <w:rsid w:val="00C73C57"/>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4545"/>
    <w:rsid w:val="00C86432"/>
    <w:rsid w:val="00C86FC6"/>
    <w:rsid w:val="00C874EE"/>
    <w:rsid w:val="00C901BB"/>
    <w:rsid w:val="00C9029A"/>
    <w:rsid w:val="00C90CD3"/>
    <w:rsid w:val="00C917E2"/>
    <w:rsid w:val="00C91ED9"/>
    <w:rsid w:val="00C92411"/>
    <w:rsid w:val="00C92552"/>
    <w:rsid w:val="00C92B26"/>
    <w:rsid w:val="00C92C00"/>
    <w:rsid w:val="00C92C27"/>
    <w:rsid w:val="00C9388A"/>
    <w:rsid w:val="00C93D77"/>
    <w:rsid w:val="00C93E12"/>
    <w:rsid w:val="00C93EFF"/>
    <w:rsid w:val="00C93F1B"/>
    <w:rsid w:val="00C95093"/>
    <w:rsid w:val="00C96A67"/>
    <w:rsid w:val="00C96DFE"/>
    <w:rsid w:val="00C976D1"/>
    <w:rsid w:val="00C9783A"/>
    <w:rsid w:val="00CA1195"/>
    <w:rsid w:val="00CA1444"/>
    <w:rsid w:val="00CA2767"/>
    <w:rsid w:val="00CA305D"/>
    <w:rsid w:val="00CA308F"/>
    <w:rsid w:val="00CA349E"/>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A"/>
    <w:rsid w:val="00CC0B33"/>
    <w:rsid w:val="00CC0D27"/>
    <w:rsid w:val="00CC0E77"/>
    <w:rsid w:val="00CC12AE"/>
    <w:rsid w:val="00CC1D28"/>
    <w:rsid w:val="00CC2092"/>
    <w:rsid w:val="00CC285C"/>
    <w:rsid w:val="00CC34C5"/>
    <w:rsid w:val="00CC382C"/>
    <w:rsid w:val="00CC416C"/>
    <w:rsid w:val="00CC50C4"/>
    <w:rsid w:val="00CC5595"/>
    <w:rsid w:val="00CC5E76"/>
    <w:rsid w:val="00CC7058"/>
    <w:rsid w:val="00CD049D"/>
    <w:rsid w:val="00CD0915"/>
    <w:rsid w:val="00CD1675"/>
    <w:rsid w:val="00CD1770"/>
    <w:rsid w:val="00CD19B0"/>
    <w:rsid w:val="00CD1D4F"/>
    <w:rsid w:val="00CD2270"/>
    <w:rsid w:val="00CD3A5D"/>
    <w:rsid w:val="00CD3CBC"/>
    <w:rsid w:val="00CD469C"/>
    <w:rsid w:val="00CD4C21"/>
    <w:rsid w:val="00CD5FD4"/>
    <w:rsid w:val="00CD67C8"/>
    <w:rsid w:val="00CD7A87"/>
    <w:rsid w:val="00CE0DCE"/>
    <w:rsid w:val="00CE1607"/>
    <w:rsid w:val="00CE1BC9"/>
    <w:rsid w:val="00CE1E7C"/>
    <w:rsid w:val="00CE2504"/>
    <w:rsid w:val="00CE2871"/>
    <w:rsid w:val="00CE2DD1"/>
    <w:rsid w:val="00CE33C1"/>
    <w:rsid w:val="00CE3C95"/>
    <w:rsid w:val="00CE4308"/>
    <w:rsid w:val="00CE4899"/>
    <w:rsid w:val="00CE48C9"/>
    <w:rsid w:val="00CE4DD6"/>
    <w:rsid w:val="00CE6B96"/>
    <w:rsid w:val="00CE6F99"/>
    <w:rsid w:val="00CE76FF"/>
    <w:rsid w:val="00CF1000"/>
    <w:rsid w:val="00CF13B1"/>
    <w:rsid w:val="00CF1488"/>
    <w:rsid w:val="00CF1793"/>
    <w:rsid w:val="00CF1829"/>
    <w:rsid w:val="00CF1CF7"/>
    <w:rsid w:val="00CF2E65"/>
    <w:rsid w:val="00CF31DF"/>
    <w:rsid w:val="00CF3F3A"/>
    <w:rsid w:val="00CF4012"/>
    <w:rsid w:val="00CF40D2"/>
    <w:rsid w:val="00CF4124"/>
    <w:rsid w:val="00CF43D5"/>
    <w:rsid w:val="00CF443B"/>
    <w:rsid w:val="00CF46AA"/>
    <w:rsid w:val="00CF538E"/>
    <w:rsid w:val="00CF5E74"/>
    <w:rsid w:val="00D001EA"/>
    <w:rsid w:val="00D0064F"/>
    <w:rsid w:val="00D008D8"/>
    <w:rsid w:val="00D01F2B"/>
    <w:rsid w:val="00D01F75"/>
    <w:rsid w:val="00D01FC7"/>
    <w:rsid w:val="00D0215D"/>
    <w:rsid w:val="00D02BC6"/>
    <w:rsid w:val="00D02C0D"/>
    <w:rsid w:val="00D0310D"/>
    <w:rsid w:val="00D03AB3"/>
    <w:rsid w:val="00D03B48"/>
    <w:rsid w:val="00D03F9F"/>
    <w:rsid w:val="00D04542"/>
    <w:rsid w:val="00D0545A"/>
    <w:rsid w:val="00D05803"/>
    <w:rsid w:val="00D05C7C"/>
    <w:rsid w:val="00D05FB9"/>
    <w:rsid w:val="00D06588"/>
    <w:rsid w:val="00D06906"/>
    <w:rsid w:val="00D06FEB"/>
    <w:rsid w:val="00D07742"/>
    <w:rsid w:val="00D077DC"/>
    <w:rsid w:val="00D1023A"/>
    <w:rsid w:val="00D10FBA"/>
    <w:rsid w:val="00D11594"/>
    <w:rsid w:val="00D11803"/>
    <w:rsid w:val="00D1276A"/>
    <w:rsid w:val="00D12D7C"/>
    <w:rsid w:val="00D132F9"/>
    <w:rsid w:val="00D14880"/>
    <w:rsid w:val="00D14D0E"/>
    <w:rsid w:val="00D14DB7"/>
    <w:rsid w:val="00D15ED5"/>
    <w:rsid w:val="00D16542"/>
    <w:rsid w:val="00D16656"/>
    <w:rsid w:val="00D17448"/>
    <w:rsid w:val="00D1769A"/>
    <w:rsid w:val="00D17825"/>
    <w:rsid w:val="00D17DB9"/>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66C"/>
    <w:rsid w:val="00D36EF4"/>
    <w:rsid w:val="00D371D0"/>
    <w:rsid w:val="00D3741D"/>
    <w:rsid w:val="00D3776F"/>
    <w:rsid w:val="00D378C6"/>
    <w:rsid w:val="00D4062A"/>
    <w:rsid w:val="00D407D3"/>
    <w:rsid w:val="00D40BC3"/>
    <w:rsid w:val="00D41805"/>
    <w:rsid w:val="00D41870"/>
    <w:rsid w:val="00D41A0C"/>
    <w:rsid w:val="00D41A0E"/>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1635"/>
    <w:rsid w:val="00D52C05"/>
    <w:rsid w:val="00D5499A"/>
    <w:rsid w:val="00D54BD5"/>
    <w:rsid w:val="00D554FA"/>
    <w:rsid w:val="00D575F0"/>
    <w:rsid w:val="00D57E9F"/>
    <w:rsid w:val="00D57F43"/>
    <w:rsid w:val="00D60578"/>
    <w:rsid w:val="00D611BF"/>
    <w:rsid w:val="00D61A0E"/>
    <w:rsid w:val="00D63448"/>
    <w:rsid w:val="00D642CF"/>
    <w:rsid w:val="00D66CF4"/>
    <w:rsid w:val="00D67398"/>
    <w:rsid w:val="00D71CF9"/>
    <w:rsid w:val="00D71E69"/>
    <w:rsid w:val="00D72264"/>
    <w:rsid w:val="00D7238C"/>
    <w:rsid w:val="00D72970"/>
    <w:rsid w:val="00D7675E"/>
    <w:rsid w:val="00D77153"/>
    <w:rsid w:val="00D7766D"/>
    <w:rsid w:val="00D776AD"/>
    <w:rsid w:val="00D80080"/>
    <w:rsid w:val="00D801B2"/>
    <w:rsid w:val="00D809E2"/>
    <w:rsid w:val="00D80F9D"/>
    <w:rsid w:val="00D80FFB"/>
    <w:rsid w:val="00D81BAE"/>
    <w:rsid w:val="00D8250A"/>
    <w:rsid w:val="00D82CC4"/>
    <w:rsid w:val="00D83280"/>
    <w:rsid w:val="00D83EF5"/>
    <w:rsid w:val="00D84352"/>
    <w:rsid w:val="00D84779"/>
    <w:rsid w:val="00D848E9"/>
    <w:rsid w:val="00D84B17"/>
    <w:rsid w:val="00D8507D"/>
    <w:rsid w:val="00D852B6"/>
    <w:rsid w:val="00D8589A"/>
    <w:rsid w:val="00D85B3E"/>
    <w:rsid w:val="00D86735"/>
    <w:rsid w:val="00D8718E"/>
    <w:rsid w:val="00D871FB"/>
    <w:rsid w:val="00D87AA2"/>
    <w:rsid w:val="00D90697"/>
    <w:rsid w:val="00D90AFA"/>
    <w:rsid w:val="00D90BF8"/>
    <w:rsid w:val="00D90C9D"/>
    <w:rsid w:val="00D90E57"/>
    <w:rsid w:val="00D91910"/>
    <w:rsid w:val="00D91AA8"/>
    <w:rsid w:val="00D9235F"/>
    <w:rsid w:val="00D92ACE"/>
    <w:rsid w:val="00D92B37"/>
    <w:rsid w:val="00D92BA5"/>
    <w:rsid w:val="00D92EBB"/>
    <w:rsid w:val="00D92F22"/>
    <w:rsid w:val="00D94199"/>
    <w:rsid w:val="00D944A6"/>
    <w:rsid w:val="00D94A6C"/>
    <w:rsid w:val="00D94EA8"/>
    <w:rsid w:val="00D95B5F"/>
    <w:rsid w:val="00D9604B"/>
    <w:rsid w:val="00D96FC3"/>
    <w:rsid w:val="00DA0839"/>
    <w:rsid w:val="00DA0C54"/>
    <w:rsid w:val="00DA0D92"/>
    <w:rsid w:val="00DA10F9"/>
    <w:rsid w:val="00DA12C3"/>
    <w:rsid w:val="00DA15A6"/>
    <w:rsid w:val="00DA1B87"/>
    <w:rsid w:val="00DA22B5"/>
    <w:rsid w:val="00DA3EAE"/>
    <w:rsid w:val="00DA495D"/>
    <w:rsid w:val="00DA4F15"/>
    <w:rsid w:val="00DA500A"/>
    <w:rsid w:val="00DA5277"/>
    <w:rsid w:val="00DA5851"/>
    <w:rsid w:val="00DA5DCA"/>
    <w:rsid w:val="00DA69DA"/>
    <w:rsid w:val="00DA7BA0"/>
    <w:rsid w:val="00DB1281"/>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E5F"/>
    <w:rsid w:val="00DC07FB"/>
    <w:rsid w:val="00DC10B0"/>
    <w:rsid w:val="00DC1246"/>
    <w:rsid w:val="00DC14EE"/>
    <w:rsid w:val="00DC1594"/>
    <w:rsid w:val="00DC1AB4"/>
    <w:rsid w:val="00DC2161"/>
    <w:rsid w:val="00DC2640"/>
    <w:rsid w:val="00DC4BCD"/>
    <w:rsid w:val="00DC58D0"/>
    <w:rsid w:val="00DC6316"/>
    <w:rsid w:val="00DC6827"/>
    <w:rsid w:val="00DC6CB0"/>
    <w:rsid w:val="00DC7369"/>
    <w:rsid w:val="00DD1107"/>
    <w:rsid w:val="00DD12A8"/>
    <w:rsid w:val="00DD178F"/>
    <w:rsid w:val="00DD1FE4"/>
    <w:rsid w:val="00DD25E8"/>
    <w:rsid w:val="00DD27A2"/>
    <w:rsid w:val="00DD2899"/>
    <w:rsid w:val="00DD35D6"/>
    <w:rsid w:val="00DD383B"/>
    <w:rsid w:val="00DD3AA0"/>
    <w:rsid w:val="00DD3C28"/>
    <w:rsid w:val="00DD40A4"/>
    <w:rsid w:val="00DD4A4E"/>
    <w:rsid w:val="00DD4F19"/>
    <w:rsid w:val="00DD53C4"/>
    <w:rsid w:val="00DD5FD2"/>
    <w:rsid w:val="00DD6EE6"/>
    <w:rsid w:val="00DD787B"/>
    <w:rsid w:val="00DE0881"/>
    <w:rsid w:val="00DE181E"/>
    <w:rsid w:val="00DE200B"/>
    <w:rsid w:val="00DE206D"/>
    <w:rsid w:val="00DE2966"/>
    <w:rsid w:val="00DE2C8D"/>
    <w:rsid w:val="00DE32E4"/>
    <w:rsid w:val="00DE40E0"/>
    <w:rsid w:val="00DE4107"/>
    <w:rsid w:val="00DE4D0E"/>
    <w:rsid w:val="00DE5B8D"/>
    <w:rsid w:val="00DE6289"/>
    <w:rsid w:val="00DE6A37"/>
    <w:rsid w:val="00DE7299"/>
    <w:rsid w:val="00DE73F1"/>
    <w:rsid w:val="00DF00F7"/>
    <w:rsid w:val="00DF04ED"/>
    <w:rsid w:val="00DF09AB"/>
    <w:rsid w:val="00DF0B5E"/>
    <w:rsid w:val="00DF0ED5"/>
    <w:rsid w:val="00DF13FE"/>
    <w:rsid w:val="00DF17AF"/>
    <w:rsid w:val="00DF1E58"/>
    <w:rsid w:val="00DF2DB8"/>
    <w:rsid w:val="00DF2E76"/>
    <w:rsid w:val="00DF3362"/>
    <w:rsid w:val="00DF3371"/>
    <w:rsid w:val="00DF39CF"/>
    <w:rsid w:val="00DF3BD4"/>
    <w:rsid w:val="00DF53E5"/>
    <w:rsid w:val="00DF61A3"/>
    <w:rsid w:val="00DF70CC"/>
    <w:rsid w:val="00DF72D9"/>
    <w:rsid w:val="00DF7DF3"/>
    <w:rsid w:val="00DF7EC8"/>
    <w:rsid w:val="00E00317"/>
    <w:rsid w:val="00E009F7"/>
    <w:rsid w:val="00E01C4A"/>
    <w:rsid w:val="00E02371"/>
    <w:rsid w:val="00E028ED"/>
    <w:rsid w:val="00E02A67"/>
    <w:rsid w:val="00E03F9F"/>
    <w:rsid w:val="00E043D3"/>
    <w:rsid w:val="00E0499F"/>
    <w:rsid w:val="00E05476"/>
    <w:rsid w:val="00E05A1C"/>
    <w:rsid w:val="00E06904"/>
    <w:rsid w:val="00E07294"/>
    <w:rsid w:val="00E07833"/>
    <w:rsid w:val="00E104F6"/>
    <w:rsid w:val="00E10544"/>
    <w:rsid w:val="00E10748"/>
    <w:rsid w:val="00E11121"/>
    <w:rsid w:val="00E12A8A"/>
    <w:rsid w:val="00E12ABF"/>
    <w:rsid w:val="00E12F57"/>
    <w:rsid w:val="00E131CC"/>
    <w:rsid w:val="00E13347"/>
    <w:rsid w:val="00E14106"/>
    <w:rsid w:val="00E14282"/>
    <w:rsid w:val="00E14CDD"/>
    <w:rsid w:val="00E156F2"/>
    <w:rsid w:val="00E15926"/>
    <w:rsid w:val="00E15EF1"/>
    <w:rsid w:val="00E170FF"/>
    <w:rsid w:val="00E17216"/>
    <w:rsid w:val="00E17FA7"/>
    <w:rsid w:val="00E201F3"/>
    <w:rsid w:val="00E205B7"/>
    <w:rsid w:val="00E21569"/>
    <w:rsid w:val="00E21FF4"/>
    <w:rsid w:val="00E222AE"/>
    <w:rsid w:val="00E2250E"/>
    <w:rsid w:val="00E22C3D"/>
    <w:rsid w:val="00E2330C"/>
    <w:rsid w:val="00E234C4"/>
    <w:rsid w:val="00E23912"/>
    <w:rsid w:val="00E240EF"/>
    <w:rsid w:val="00E24BF5"/>
    <w:rsid w:val="00E24E3E"/>
    <w:rsid w:val="00E26807"/>
    <w:rsid w:val="00E27DDF"/>
    <w:rsid w:val="00E27E01"/>
    <w:rsid w:val="00E30550"/>
    <w:rsid w:val="00E30946"/>
    <w:rsid w:val="00E30A90"/>
    <w:rsid w:val="00E30B9F"/>
    <w:rsid w:val="00E3109F"/>
    <w:rsid w:val="00E31325"/>
    <w:rsid w:val="00E32DBA"/>
    <w:rsid w:val="00E32FD6"/>
    <w:rsid w:val="00E33533"/>
    <w:rsid w:val="00E34509"/>
    <w:rsid w:val="00E35B6B"/>
    <w:rsid w:val="00E36677"/>
    <w:rsid w:val="00E37186"/>
    <w:rsid w:val="00E37A84"/>
    <w:rsid w:val="00E37F41"/>
    <w:rsid w:val="00E400A0"/>
    <w:rsid w:val="00E40286"/>
    <w:rsid w:val="00E40628"/>
    <w:rsid w:val="00E407A6"/>
    <w:rsid w:val="00E41415"/>
    <w:rsid w:val="00E4156C"/>
    <w:rsid w:val="00E41574"/>
    <w:rsid w:val="00E416F6"/>
    <w:rsid w:val="00E43469"/>
    <w:rsid w:val="00E4369C"/>
    <w:rsid w:val="00E43A0F"/>
    <w:rsid w:val="00E445DA"/>
    <w:rsid w:val="00E44D86"/>
    <w:rsid w:val="00E45379"/>
    <w:rsid w:val="00E4600E"/>
    <w:rsid w:val="00E465CB"/>
    <w:rsid w:val="00E470D3"/>
    <w:rsid w:val="00E4768A"/>
    <w:rsid w:val="00E478E5"/>
    <w:rsid w:val="00E47BE9"/>
    <w:rsid w:val="00E47C0D"/>
    <w:rsid w:val="00E47D4C"/>
    <w:rsid w:val="00E47E2E"/>
    <w:rsid w:val="00E47ECD"/>
    <w:rsid w:val="00E50B22"/>
    <w:rsid w:val="00E50D7F"/>
    <w:rsid w:val="00E51E18"/>
    <w:rsid w:val="00E51F0F"/>
    <w:rsid w:val="00E533BD"/>
    <w:rsid w:val="00E53706"/>
    <w:rsid w:val="00E55E20"/>
    <w:rsid w:val="00E55F02"/>
    <w:rsid w:val="00E57CE2"/>
    <w:rsid w:val="00E57E96"/>
    <w:rsid w:val="00E60ED8"/>
    <w:rsid w:val="00E617BD"/>
    <w:rsid w:val="00E61A48"/>
    <w:rsid w:val="00E61C0C"/>
    <w:rsid w:val="00E61D38"/>
    <w:rsid w:val="00E61E05"/>
    <w:rsid w:val="00E61F7C"/>
    <w:rsid w:val="00E63C5F"/>
    <w:rsid w:val="00E6469A"/>
    <w:rsid w:val="00E64A4C"/>
    <w:rsid w:val="00E64BD9"/>
    <w:rsid w:val="00E6519C"/>
    <w:rsid w:val="00E661F3"/>
    <w:rsid w:val="00E6728E"/>
    <w:rsid w:val="00E67E50"/>
    <w:rsid w:val="00E67EF5"/>
    <w:rsid w:val="00E70567"/>
    <w:rsid w:val="00E705B4"/>
    <w:rsid w:val="00E713AB"/>
    <w:rsid w:val="00E71BCC"/>
    <w:rsid w:val="00E72967"/>
    <w:rsid w:val="00E72BFA"/>
    <w:rsid w:val="00E72C88"/>
    <w:rsid w:val="00E72F02"/>
    <w:rsid w:val="00E73557"/>
    <w:rsid w:val="00E7356B"/>
    <w:rsid w:val="00E739D0"/>
    <w:rsid w:val="00E754F8"/>
    <w:rsid w:val="00E75780"/>
    <w:rsid w:val="00E75AD6"/>
    <w:rsid w:val="00E7654C"/>
    <w:rsid w:val="00E76DE3"/>
    <w:rsid w:val="00E76E33"/>
    <w:rsid w:val="00E7778E"/>
    <w:rsid w:val="00E77CF5"/>
    <w:rsid w:val="00E80000"/>
    <w:rsid w:val="00E805B6"/>
    <w:rsid w:val="00E80AEC"/>
    <w:rsid w:val="00E8155D"/>
    <w:rsid w:val="00E83A16"/>
    <w:rsid w:val="00E84AD7"/>
    <w:rsid w:val="00E85177"/>
    <w:rsid w:val="00E85CC0"/>
    <w:rsid w:val="00E87C2D"/>
    <w:rsid w:val="00E929BF"/>
    <w:rsid w:val="00E931A0"/>
    <w:rsid w:val="00E93B7A"/>
    <w:rsid w:val="00E93BA0"/>
    <w:rsid w:val="00E94F1A"/>
    <w:rsid w:val="00E95235"/>
    <w:rsid w:val="00E963E3"/>
    <w:rsid w:val="00E96E1A"/>
    <w:rsid w:val="00E9734B"/>
    <w:rsid w:val="00E978D0"/>
    <w:rsid w:val="00EA0E04"/>
    <w:rsid w:val="00EA1AD4"/>
    <w:rsid w:val="00EA1DF8"/>
    <w:rsid w:val="00EA200D"/>
    <w:rsid w:val="00EA220D"/>
    <w:rsid w:val="00EA2742"/>
    <w:rsid w:val="00EA312A"/>
    <w:rsid w:val="00EA3156"/>
    <w:rsid w:val="00EA339E"/>
    <w:rsid w:val="00EA3546"/>
    <w:rsid w:val="00EA40A2"/>
    <w:rsid w:val="00EA41F5"/>
    <w:rsid w:val="00EA4C4D"/>
    <w:rsid w:val="00EA4CD5"/>
    <w:rsid w:val="00EA5D2C"/>
    <w:rsid w:val="00EA5D8E"/>
    <w:rsid w:val="00EA66FC"/>
    <w:rsid w:val="00EA6DEB"/>
    <w:rsid w:val="00EB054F"/>
    <w:rsid w:val="00EB07CF"/>
    <w:rsid w:val="00EB18CC"/>
    <w:rsid w:val="00EB1A02"/>
    <w:rsid w:val="00EB1D0D"/>
    <w:rsid w:val="00EB1FC7"/>
    <w:rsid w:val="00EB3860"/>
    <w:rsid w:val="00EB3B88"/>
    <w:rsid w:val="00EB3EED"/>
    <w:rsid w:val="00EB644E"/>
    <w:rsid w:val="00EB6E1E"/>
    <w:rsid w:val="00EB71CE"/>
    <w:rsid w:val="00EB7C54"/>
    <w:rsid w:val="00EC0711"/>
    <w:rsid w:val="00EC0C14"/>
    <w:rsid w:val="00EC0C51"/>
    <w:rsid w:val="00EC1AA8"/>
    <w:rsid w:val="00EC208D"/>
    <w:rsid w:val="00EC2B42"/>
    <w:rsid w:val="00EC33FD"/>
    <w:rsid w:val="00EC3B8F"/>
    <w:rsid w:val="00EC3C8F"/>
    <w:rsid w:val="00EC47D7"/>
    <w:rsid w:val="00EC49C8"/>
    <w:rsid w:val="00EC55B7"/>
    <w:rsid w:val="00EC58EC"/>
    <w:rsid w:val="00EC5CA0"/>
    <w:rsid w:val="00EC65F1"/>
    <w:rsid w:val="00EC7372"/>
    <w:rsid w:val="00EC7821"/>
    <w:rsid w:val="00EC7A54"/>
    <w:rsid w:val="00ED075E"/>
    <w:rsid w:val="00ED17F9"/>
    <w:rsid w:val="00ED19D1"/>
    <w:rsid w:val="00ED1FC1"/>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4DB"/>
    <w:rsid w:val="00ED679B"/>
    <w:rsid w:val="00ED6CD1"/>
    <w:rsid w:val="00ED715E"/>
    <w:rsid w:val="00ED7225"/>
    <w:rsid w:val="00ED7A42"/>
    <w:rsid w:val="00EE04BA"/>
    <w:rsid w:val="00EE06C9"/>
    <w:rsid w:val="00EE0C6D"/>
    <w:rsid w:val="00EE0D36"/>
    <w:rsid w:val="00EE13C3"/>
    <w:rsid w:val="00EE13D7"/>
    <w:rsid w:val="00EE22AF"/>
    <w:rsid w:val="00EE235C"/>
    <w:rsid w:val="00EE2D7B"/>
    <w:rsid w:val="00EE42C5"/>
    <w:rsid w:val="00EE44D5"/>
    <w:rsid w:val="00EE555B"/>
    <w:rsid w:val="00EE5A3B"/>
    <w:rsid w:val="00EE5D92"/>
    <w:rsid w:val="00EE5F2E"/>
    <w:rsid w:val="00EE6907"/>
    <w:rsid w:val="00EE6DB0"/>
    <w:rsid w:val="00EE6DDE"/>
    <w:rsid w:val="00EF0517"/>
    <w:rsid w:val="00EF0734"/>
    <w:rsid w:val="00EF0EA0"/>
    <w:rsid w:val="00EF16A6"/>
    <w:rsid w:val="00EF1B47"/>
    <w:rsid w:val="00EF215F"/>
    <w:rsid w:val="00EF2C2D"/>
    <w:rsid w:val="00EF2CC6"/>
    <w:rsid w:val="00EF3247"/>
    <w:rsid w:val="00EF3901"/>
    <w:rsid w:val="00EF3F5A"/>
    <w:rsid w:val="00EF437D"/>
    <w:rsid w:val="00EF45F3"/>
    <w:rsid w:val="00EF4A64"/>
    <w:rsid w:val="00EF4D52"/>
    <w:rsid w:val="00EF6284"/>
    <w:rsid w:val="00EF64D8"/>
    <w:rsid w:val="00EF665D"/>
    <w:rsid w:val="00EF72F4"/>
    <w:rsid w:val="00F00012"/>
    <w:rsid w:val="00F00847"/>
    <w:rsid w:val="00F017E9"/>
    <w:rsid w:val="00F018AD"/>
    <w:rsid w:val="00F01929"/>
    <w:rsid w:val="00F02171"/>
    <w:rsid w:val="00F029BD"/>
    <w:rsid w:val="00F02D5E"/>
    <w:rsid w:val="00F033EF"/>
    <w:rsid w:val="00F04D28"/>
    <w:rsid w:val="00F0528B"/>
    <w:rsid w:val="00F061A6"/>
    <w:rsid w:val="00F0633B"/>
    <w:rsid w:val="00F0710C"/>
    <w:rsid w:val="00F0778D"/>
    <w:rsid w:val="00F111B4"/>
    <w:rsid w:val="00F11AB3"/>
    <w:rsid w:val="00F14017"/>
    <w:rsid w:val="00F1402A"/>
    <w:rsid w:val="00F1436E"/>
    <w:rsid w:val="00F144D0"/>
    <w:rsid w:val="00F1562B"/>
    <w:rsid w:val="00F15895"/>
    <w:rsid w:val="00F16696"/>
    <w:rsid w:val="00F1684C"/>
    <w:rsid w:val="00F17EF1"/>
    <w:rsid w:val="00F20633"/>
    <w:rsid w:val="00F20876"/>
    <w:rsid w:val="00F20FC8"/>
    <w:rsid w:val="00F21DD6"/>
    <w:rsid w:val="00F22672"/>
    <w:rsid w:val="00F23D87"/>
    <w:rsid w:val="00F24B62"/>
    <w:rsid w:val="00F2543A"/>
    <w:rsid w:val="00F25CFE"/>
    <w:rsid w:val="00F26A8E"/>
    <w:rsid w:val="00F2753A"/>
    <w:rsid w:val="00F3018B"/>
    <w:rsid w:val="00F30371"/>
    <w:rsid w:val="00F31DC2"/>
    <w:rsid w:val="00F31E12"/>
    <w:rsid w:val="00F3216F"/>
    <w:rsid w:val="00F329D3"/>
    <w:rsid w:val="00F329FF"/>
    <w:rsid w:val="00F32E91"/>
    <w:rsid w:val="00F335ED"/>
    <w:rsid w:val="00F338FE"/>
    <w:rsid w:val="00F34879"/>
    <w:rsid w:val="00F35243"/>
    <w:rsid w:val="00F35611"/>
    <w:rsid w:val="00F35B48"/>
    <w:rsid w:val="00F35B99"/>
    <w:rsid w:val="00F367B1"/>
    <w:rsid w:val="00F36938"/>
    <w:rsid w:val="00F36D7C"/>
    <w:rsid w:val="00F36E9F"/>
    <w:rsid w:val="00F37307"/>
    <w:rsid w:val="00F37436"/>
    <w:rsid w:val="00F40F08"/>
    <w:rsid w:val="00F41881"/>
    <w:rsid w:val="00F41B19"/>
    <w:rsid w:val="00F4252C"/>
    <w:rsid w:val="00F42AB5"/>
    <w:rsid w:val="00F42DC3"/>
    <w:rsid w:val="00F43411"/>
    <w:rsid w:val="00F43E6E"/>
    <w:rsid w:val="00F43EBF"/>
    <w:rsid w:val="00F43F5D"/>
    <w:rsid w:val="00F44423"/>
    <w:rsid w:val="00F44558"/>
    <w:rsid w:val="00F44E3E"/>
    <w:rsid w:val="00F458BB"/>
    <w:rsid w:val="00F469D7"/>
    <w:rsid w:val="00F47DDA"/>
    <w:rsid w:val="00F47F5E"/>
    <w:rsid w:val="00F50BE6"/>
    <w:rsid w:val="00F50DE1"/>
    <w:rsid w:val="00F51236"/>
    <w:rsid w:val="00F51438"/>
    <w:rsid w:val="00F5374C"/>
    <w:rsid w:val="00F5389D"/>
    <w:rsid w:val="00F541B8"/>
    <w:rsid w:val="00F546D7"/>
    <w:rsid w:val="00F54A26"/>
    <w:rsid w:val="00F552A3"/>
    <w:rsid w:val="00F560B2"/>
    <w:rsid w:val="00F56B6D"/>
    <w:rsid w:val="00F56CC2"/>
    <w:rsid w:val="00F5787E"/>
    <w:rsid w:val="00F57A7F"/>
    <w:rsid w:val="00F57ADE"/>
    <w:rsid w:val="00F57FB1"/>
    <w:rsid w:val="00F60BC0"/>
    <w:rsid w:val="00F6113C"/>
    <w:rsid w:val="00F615A8"/>
    <w:rsid w:val="00F61B7F"/>
    <w:rsid w:val="00F62370"/>
    <w:rsid w:val="00F628D3"/>
    <w:rsid w:val="00F62A4D"/>
    <w:rsid w:val="00F62A6C"/>
    <w:rsid w:val="00F62EF2"/>
    <w:rsid w:val="00F63079"/>
    <w:rsid w:val="00F638C3"/>
    <w:rsid w:val="00F63BB0"/>
    <w:rsid w:val="00F6497E"/>
    <w:rsid w:val="00F64C6E"/>
    <w:rsid w:val="00F66CA1"/>
    <w:rsid w:val="00F66DD8"/>
    <w:rsid w:val="00F677E2"/>
    <w:rsid w:val="00F6793C"/>
    <w:rsid w:val="00F67F41"/>
    <w:rsid w:val="00F70109"/>
    <w:rsid w:val="00F70D50"/>
    <w:rsid w:val="00F717E6"/>
    <w:rsid w:val="00F720F5"/>
    <w:rsid w:val="00F72608"/>
    <w:rsid w:val="00F72EA2"/>
    <w:rsid w:val="00F734F7"/>
    <w:rsid w:val="00F73751"/>
    <w:rsid w:val="00F73DC5"/>
    <w:rsid w:val="00F74042"/>
    <w:rsid w:val="00F747D2"/>
    <w:rsid w:val="00F7484C"/>
    <w:rsid w:val="00F7521F"/>
    <w:rsid w:val="00F75EAD"/>
    <w:rsid w:val="00F76452"/>
    <w:rsid w:val="00F77154"/>
    <w:rsid w:val="00F77FC0"/>
    <w:rsid w:val="00F80CBF"/>
    <w:rsid w:val="00F80F33"/>
    <w:rsid w:val="00F824BB"/>
    <w:rsid w:val="00F82EC0"/>
    <w:rsid w:val="00F835C6"/>
    <w:rsid w:val="00F83744"/>
    <w:rsid w:val="00F840F8"/>
    <w:rsid w:val="00F8436E"/>
    <w:rsid w:val="00F846D6"/>
    <w:rsid w:val="00F84DFE"/>
    <w:rsid w:val="00F85133"/>
    <w:rsid w:val="00F85190"/>
    <w:rsid w:val="00F85709"/>
    <w:rsid w:val="00F85C79"/>
    <w:rsid w:val="00F8647F"/>
    <w:rsid w:val="00F86997"/>
    <w:rsid w:val="00F86A3A"/>
    <w:rsid w:val="00F86F9E"/>
    <w:rsid w:val="00F871D7"/>
    <w:rsid w:val="00F878EE"/>
    <w:rsid w:val="00F87B4B"/>
    <w:rsid w:val="00F901CF"/>
    <w:rsid w:val="00F903CB"/>
    <w:rsid w:val="00F9173A"/>
    <w:rsid w:val="00F91800"/>
    <w:rsid w:val="00F918A3"/>
    <w:rsid w:val="00F93469"/>
    <w:rsid w:val="00F93BB2"/>
    <w:rsid w:val="00F9414C"/>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5FC3"/>
    <w:rsid w:val="00FB6525"/>
    <w:rsid w:val="00FB6AE3"/>
    <w:rsid w:val="00FB7140"/>
    <w:rsid w:val="00FB7615"/>
    <w:rsid w:val="00FB77CE"/>
    <w:rsid w:val="00FC013E"/>
    <w:rsid w:val="00FC0B63"/>
    <w:rsid w:val="00FC0F07"/>
    <w:rsid w:val="00FC112B"/>
    <w:rsid w:val="00FC12ED"/>
    <w:rsid w:val="00FC2209"/>
    <w:rsid w:val="00FC24BF"/>
    <w:rsid w:val="00FC36A4"/>
    <w:rsid w:val="00FC371B"/>
    <w:rsid w:val="00FC3D0A"/>
    <w:rsid w:val="00FC3FF7"/>
    <w:rsid w:val="00FC41CE"/>
    <w:rsid w:val="00FC49E6"/>
    <w:rsid w:val="00FC4F38"/>
    <w:rsid w:val="00FC6482"/>
    <w:rsid w:val="00FC6A85"/>
    <w:rsid w:val="00FC715C"/>
    <w:rsid w:val="00FC7531"/>
    <w:rsid w:val="00FC760F"/>
    <w:rsid w:val="00FC7EAA"/>
    <w:rsid w:val="00FD0169"/>
    <w:rsid w:val="00FD055A"/>
    <w:rsid w:val="00FD161B"/>
    <w:rsid w:val="00FD1A6B"/>
    <w:rsid w:val="00FD3198"/>
    <w:rsid w:val="00FD358C"/>
    <w:rsid w:val="00FD3974"/>
    <w:rsid w:val="00FD3BEB"/>
    <w:rsid w:val="00FD438F"/>
    <w:rsid w:val="00FD4EEF"/>
    <w:rsid w:val="00FD4FA5"/>
    <w:rsid w:val="00FD5166"/>
    <w:rsid w:val="00FD6836"/>
    <w:rsid w:val="00FD758C"/>
    <w:rsid w:val="00FD77AF"/>
    <w:rsid w:val="00FE0693"/>
    <w:rsid w:val="00FE090E"/>
    <w:rsid w:val="00FE0D6F"/>
    <w:rsid w:val="00FE1845"/>
    <w:rsid w:val="00FE19FD"/>
    <w:rsid w:val="00FE1E45"/>
    <w:rsid w:val="00FE33F6"/>
    <w:rsid w:val="00FE3AF9"/>
    <w:rsid w:val="00FE3C70"/>
    <w:rsid w:val="00FE449D"/>
    <w:rsid w:val="00FE7D9A"/>
    <w:rsid w:val="00FF0277"/>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5D89"/>
    <w:rsid w:val="00FF6204"/>
    <w:rsid w:val="00FF634D"/>
    <w:rsid w:val="00FF6446"/>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9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044880">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981833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677661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2346423">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40610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25163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98068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45">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cion.edomex.gob.mx/sites/legislacion.edomex.gob.mx/files/files/pdf/ley/vig/leyvig083.pdf" TargetMode="External"/><Relationship Id="rId18" Type="http://schemas.openxmlformats.org/officeDocument/2006/relationships/hyperlink" Target="https://www.ipomex.org.mx/recursos/ipo/files_ipo/2014/8/11/630bc7787b59af912a96a9e1bca1c770.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t.gob.mx/aplicacion/28889/obten-tu-cedula-de-identificacion-fisca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D8E5-1026-42C1-BDFF-0D382241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14662</Words>
  <Characters>80646</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13</cp:revision>
  <cp:lastPrinted>2019-11-07T17:48:00Z</cp:lastPrinted>
  <dcterms:created xsi:type="dcterms:W3CDTF">2023-02-09T20:23:00Z</dcterms:created>
  <dcterms:modified xsi:type="dcterms:W3CDTF">2023-02-16T02:13:00Z</dcterms:modified>
</cp:coreProperties>
</file>