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714A" w14:textId="6EDC95FD" w:rsidR="009417CA" w:rsidRPr="00313489" w:rsidRDefault="009417CA" w:rsidP="00DA29A0">
      <w:pPr>
        <w:tabs>
          <w:tab w:val="left" w:pos="3465"/>
        </w:tabs>
        <w:spacing w:line="360" w:lineRule="auto"/>
        <w:jc w:val="both"/>
        <w:rPr>
          <w:rFonts w:ascii="Palatino Linotype" w:hAnsi="Palatino Linotype"/>
        </w:rPr>
      </w:pPr>
      <w:r w:rsidRPr="0031348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42C5E" w:rsidRPr="00313489">
        <w:rPr>
          <w:rFonts w:ascii="Palatino Linotype" w:hAnsi="Palatino Linotype"/>
        </w:rPr>
        <w:t>trece</w:t>
      </w:r>
      <w:r w:rsidR="00247EA6" w:rsidRPr="00313489">
        <w:rPr>
          <w:rFonts w:ascii="Palatino Linotype" w:hAnsi="Palatino Linotype"/>
        </w:rPr>
        <w:t xml:space="preserve"> (13)</w:t>
      </w:r>
      <w:r w:rsidR="00A9690B" w:rsidRPr="00313489">
        <w:rPr>
          <w:rFonts w:ascii="Palatino Linotype" w:hAnsi="Palatino Linotype"/>
        </w:rPr>
        <w:t xml:space="preserve"> de diciembre</w:t>
      </w:r>
      <w:r w:rsidR="00D07F3B" w:rsidRPr="00313489">
        <w:rPr>
          <w:rFonts w:ascii="Palatino Linotype" w:hAnsi="Palatino Linotype"/>
        </w:rPr>
        <w:t xml:space="preserve"> </w:t>
      </w:r>
      <w:r w:rsidRPr="00313489">
        <w:rPr>
          <w:rFonts w:ascii="Palatino Linotype" w:hAnsi="Palatino Linotype"/>
        </w:rPr>
        <w:t xml:space="preserve">de dos mil </w:t>
      </w:r>
      <w:r w:rsidR="00B9126C" w:rsidRPr="00313489">
        <w:rPr>
          <w:rFonts w:ascii="Palatino Linotype" w:hAnsi="Palatino Linotype"/>
        </w:rPr>
        <w:t>veintitrés</w:t>
      </w:r>
      <w:r w:rsidRPr="00313489">
        <w:rPr>
          <w:rFonts w:ascii="Palatino Linotype" w:hAnsi="Palatino Linotype"/>
        </w:rPr>
        <w:t>.</w:t>
      </w:r>
    </w:p>
    <w:p w14:paraId="2ED1CC5D" w14:textId="77777777" w:rsidR="00BE1923" w:rsidRPr="00313489" w:rsidRDefault="00BE1923" w:rsidP="00DA29A0">
      <w:pPr>
        <w:tabs>
          <w:tab w:val="left" w:pos="3465"/>
        </w:tabs>
        <w:spacing w:line="360" w:lineRule="auto"/>
        <w:jc w:val="both"/>
        <w:rPr>
          <w:rFonts w:ascii="Palatino Linotype" w:hAnsi="Palatino Linotype"/>
        </w:rPr>
      </w:pPr>
    </w:p>
    <w:p w14:paraId="06D978F5" w14:textId="79087D47" w:rsidR="002D0241" w:rsidRPr="00313489" w:rsidRDefault="009417CA" w:rsidP="00DA29A0">
      <w:pPr>
        <w:spacing w:line="360" w:lineRule="auto"/>
        <w:jc w:val="both"/>
        <w:rPr>
          <w:rFonts w:ascii="Palatino Linotype" w:hAnsi="Palatino Linotype"/>
        </w:rPr>
      </w:pPr>
      <w:r w:rsidRPr="00313489">
        <w:rPr>
          <w:rFonts w:ascii="Palatino Linotype" w:hAnsi="Palatino Linotype"/>
          <w:b/>
        </w:rPr>
        <w:t>VISTO</w:t>
      </w:r>
      <w:r w:rsidR="00734AFD" w:rsidRPr="00313489">
        <w:rPr>
          <w:rFonts w:ascii="Palatino Linotype" w:hAnsi="Palatino Linotype"/>
          <w:b/>
        </w:rPr>
        <w:t>S</w:t>
      </w:r>
      <w:r w:rsidRPr="00313489">
        <w:rPr>
          <w:rFonts w:ascii="Palatino Linotype" w:hAnsi="Palatino Linotype"/>
        </w:rPr>
        <w:t xml:space="preserve"> l</w:t>
      </w:r>
      <w:r w:rsidR="00734AFD" w:rsidRPr="00313489">
        <w:rPr>
          <w:rFonts w:ascii="Palatino Linotype" w:hAnsi="Palatino Linotype"/>
        </w:rPr>
        <w:t>os</w:t>
      </w:r>
      <w:r w:rsidRPr="00313489">
        <w:rPr>
          <w:rFonts w:ascii="Palatino Linotype" w:hAnsi="Palatino Linotype"/>
        </w:rPr>
        <w:t xml:space="preserve"> expediente</w:t>
      </w:r>
      <w:r w:rsidR="00734AFD" w:rsidRPr="00313489">
        <w:rPr>
          <w:rFonts w:ascii="Palatino Linotype" w:hAnsi="Palatino Linotype"/>
        </w:rPr>
        <w:t>s</w:t>
      </w:r>
      <w:r w:rsidRPr="00313489">
        <w:rPr>
          <w:rFonts w:ascii="Palatino Linotype" w:hAnsi="Palatino Linotype"/>
        </w:rPr>
        <w:t xml:space="preserve"> elec</w:t>
      </w:r>
      <w:r w:rsidR="004B0B13" w:rsidRPr="00313489">
        <w:rPr>
          <w:rFonts w:ascii="Palatino Linotype" w:hAnsi="Palatino Linotype"/>
        </w:rPr>
        <w:t>trónico</w:t>
      </w:r>
      <w:r w:rsidR="00734AFD" w:rsidRPr="00313489">
        <w:rPr>
          <w:rFonts w:ascii="Palatino Linotype" w:hAnsi="Palatino Linotype"/>
        </w:rPr>
        <w:t>s</w:t>
      </w:r>
      <w:r w:rsidR="004B0B13" w:rsidRPr="00313489">
        <w:rPr>
          <w:rFonts w:ascii="Palatino Linotype" w:hAnsi="Palatino Linotype"/>
        </w:rPr>
        <w:t xml:space="preserve"> formado</w:t>
      </w:r>
      <w:r w:rsidR="00734AFD" w:rsidRPr="00313489">
        <w:rPr>
          <w:rFonts w:ascii="Palatino Linotype" w:hAnsi="Palatino Linotype"/>
        </w:rPr>
        <w:t>s</w:t>
      </w:r>
      <w:r w:rsidR="004B0B13" w:rsidRPr="00313489">
        <w:rPr>
          <w:rFonts w:ascii="Palatino Linotype" w:hAnsi="Palatino Linotype"/>
        </w:rPr>
        <w:t xml:space="preserve"> con motivo de</w:t>
      </w:r>
      <w:r w:rsidR="00734AFD" w:rsidRPr="00313489">
        <w:rPr>
          <w:rFonts w:ascii="Palatino Linotype" w:hAnsi="Palatino Linotype"/>
        </w:rPr>
        <w:t xml:space="preserve"> </w:t>
      </w:r>
      <w:r w:rsidR="004B0B13" w:rsidRPr="00313489">
        <w:rPr>
          <w:rFonts w:ascii="Palatino Linotype" w:hAnsi="Palatino Linotype"/>
        </w:rPr>
        <w:t>l</w:t>
      </w:r>
      <w:r w:rsidR="00734AFD" w:rsidRPr="00313489">
        <w:rPr>
          <w:rFonts w:ascii="Palatino Linotype" w:hAnsi="Palatino Linotype"/>
        </w:rPr>
        <w:t>os</w:t>
      </w:r>
      <w:r w:rsidR="004B0B13" w:rsidRPr="00313489">
        <w:rPr>
          <w:rFonts w:ascii="Palatino Linotype" w:hAnsi="Palatino Linotype"/>
        </w:rPr>
        <w:t xml:space="preserve"> R</w:t>
      </w:r>
      <w:r w:rsidRPr="00313489">
        <w:rPr>
          <w:rFonts w:ascii="Palatino Linotype" w:hAnsi="Palatino Linotype"/>
        </w:rPr>
        <w:t>ecurso</w:t>
      </w:r>
      <w:r w:rsidR="00734AFD" w:rsidRPr="00313489">
        <w:rPr>
          <w:rFonts w:ascii="Palatino Linotype" w:hAnsi="Palatino Linotype"/>
        </w:rPr>
        <w:t>s</w:t>
      </w:r>
      <w:r w:rsidRPr="00313489">
        <w:rPr>
          <w:rFonts w:ascii="Palatino Linotype" w:hAnsi="Palatino Linotype"/>
        </w:rPr>
        <w:t xml:space="preserve"> de </w:t>
      </w:r>
      <w:r w:rsidR="004B0B13" w:rsidRPr="00313489">
        <w:rPr>
          <w:rFonts w:ascii="Palatino Linotype" w:hAnsi="Palatino Linotype"/>
        </w:rPr>
        <w:t>R</w:t>
      </w:r>
      <w:r w:rsidRPr="00313489">
        <w:rPr>
          <w:rFonts w:ascii="Palatino Linotype" w:hAnsi="Palatino Linotype"/>
        </w:rPr>
        <w:t>evisión</w:t>
      </w:r>
      <w:r w:rsidR="00734AFD" w:rsidRPr="00313489">
        <w:rPr>
          <w:rFonts w:ascii="Palatino Linotype" w:hAnsi="Palatino Linotype"/>
          <w:b/>
        </w:rPr>
        <w:t xml:space="preserve">, </w:t>
      </w:r>
      <w:hyperlink r:id="rId8" w:tgtFrame="_blank" w:history="1">
        <w:r w:rsidR="004C1EBD" w:rsidRPr="00313489">
          <w:rPr>
            <w:rStyle w:val="Hipervnculo"/>
            <w:rFonts w:ascii="Palatino Linotype" w:hAnsi="Palatino Linotype"/>
            <w:b/>
            <w:bCs/>
            <w:color w:val="auto"/>
            <w:u w:val="none"/>
          </w:rPr>
          <w:t>00756/INFOEM/ICR-234/IP/RR/2023</w:t>
        </w:r>
      </w:hyperlink>
      <w:r w:rsidR="00734AFD" w:rsidRPr="00313489">
        <w:rPr>
          <w:rFonts w:ascii="Palatino Linotype" w:hAnsi="Palatino Linotype"/>
          <w:b/>
        </w:rPr>
        <w:t xml:space="preserve">, </w:t>
      </w:r>
      <w:hyperlink r:id="rId9" w:tgtFrame="_blank" w:history="1">
        <w:r w:rsidR="004C1EBD" w:rsidRPr="00313489">
          <w:rPr>
            <w:rStyle w:val="Hipervnculo"/>
            <w:rFonts w:ascii="Palatino Linotype" w:hAnsi="Palatino Linotype"/>
            <w:b/>
            <w:bCs/>
            <w:color w:val="auto"/>
            <w:u w:val="none"/>
          </w:rPr>
          <w:t>00786/INFOEM/ICR-232/IP/RR/2023</w:t>
        </w:r>
      </w:hyperlink>
      <w:r w:rsidR="00734AFD" w:rsidRPr="00313489">
        <w:rPr>
          <w:rFonts w:ascii="Palatino Linotype" w:hAnsi="Palatino Linotype"/>
          <w:b/>
        </w:rPr>
        <w:t xml:space="preserve">, </w:t>
      </w:r>
      <w:hyperlink r:id="rId10" w:tgtFrame="_blank" w:history="1">
        <w:r w:rsidR="004C1EBD" w:rsidRPr="00313489">
          <w:rPr>
            <w:rStyle w:val="Hipervnculo"/>
            <w:rFonts w:ascii="Palatino Linotype" w:hAnsi="Palatino Linotype"/>
            <w:b/>
            <w:bCs/>
            <w:color w:val="auto"/>
            <w:u w:val="none"/>
          </w:rPr>
          <w:t>00933/INFOEM/ICR-219/IP/RR/2023</w:t>
        </w:r>
      </w:hyperlink>
      <w:r w:rsidR="004C1EBD" w:rsidRPr="00313489">
        <w:rPr>
          <w:rFonts w:ascii="Palatino Linotype" w:hAnsi="Palatino Linotype"/>
          <w:b/>
        </w:rPr>
        <w:t xml:space="preserve"> </w:t>
      </w:r>
      <w:r w:rsidR="00734AFD" w:rsidRPr="00313489">
        <w:rPr>
          <w:rFonts w:ascii="Palatino Linotype" w:hAnsi="Palatino Linotype"/>
          <w:b/>
        </w:rPr>
        <w:t xml:space="preserve">y </w:t>
      </w:r>
      <w:hyperlink r:id="rId11" w:tgtFrame="_blank" w:history="1">
        <w:r w:rsidR="004C1EBD" w:rsidRPr="00313489">
          <w:rPr>
            <w:rStyle w:val="Hipervnculo"/>
            <w:rFonts w:ascii="Palatino Linotype" w:hAnsi="Palatino Linotype"/>
            <w:b/>
            <w:bCs/>
            <w:color w:val="auto"/>
            <w:u w:val="none"/>
          </w:rPr>
          <w:t>00964/INFOEM/ICR-216/IP/RR/2023</w:t>
        </w:r>
      </w:hyperlink>
      <w:r w:rsidR="004C1EBD" w:rsidRPr="00313489">
        <w:rPr>
          <w:rFonts w:ascii="Palatino Linotype" w:hAnsi="Palatino Linotype"/>
          <w:b/>
        </w:rPr>
        <w:t xml:space="preserve"> </w:t>
      </w:r>
      <w:r w:rsidR="00247EA6" w:rsidRPr="00313489">
        <w:rPr>
          <w:rFonts w:ascii="Palatino Linotype" w:hAnsi="Palatino Linotype"/>
          <w:b/>
        </w:rPr>
        <w:t>a</w:t>
      </w:r>
      <w:r w:rsidR="00734AFD" w:rsidRPr="00313489">
        <w:rPr>
          <w:rFonts w:ascii="Palatino Linotype" w:hAnsi="Palatino Linotype"/>
          <w:b/>
        </w:rPr>
        <w:t>cumulados</w:t>
      </w:r>
      <w:r w:rsidRPr="00313489">
        <w:rPr>
          <w:rFonts w:ascii="Palatino Linotype" w:hAnsi="Palatino Linotype"/>
          <w:b/>
        </w:rPr>
        <w:t>,</w:t>
      </w:r>
      <w:r w:rsidRPr="00313489">
        <w:rPr>
          <w:rFonts w:ascii="Palatino Linotype" w:hAnsi="Palatino Linotype" w:cs="Arial"/>
          <w:b/>
          <w:bCs/>
        </w:rPr>
        <w:t xml:space="preserve"> </w:t>
      </w:r>
      <w:r w:rsidRPr="00313489">
        <w:rPr>
          <w:rFonts w:ascii="Palatino Linotype" w:hAnsi="Palatino Linotype"/>
        </w:rPr>
        <w:t>promovido</w:t>
      </w:r>
      <w:r w:rsidR="00734AFD" w:rsidRPr="00313489">
        <w:rPr>
          <w:rFonts w:ascii="Palatino Linotype" w:hAnsi="Palatino Linotype"/>
        </w:rPr>
        <w:t>s</w:t>
      </w:r>
      <w:r w:rsidRPr="00313489">
        <w:rPr>
          <w:rFonts w:ascii="Palatino Linotype" w:hAnsi="Palatino Linotype"/>
        </w:rPr>
        <w:t xml:space="preserve"> por</w:t>
      </w:r>
      <w:r w:rsidR="00A5272E" w:rsidRPr="00313489">
        <w:rPr>
          <w:rFonts w:ascii="Palatino Linotype" w:hAnsi="Palatino Linotype"/>
        </w:rPr>
        <w:t xml:space="preserve"> </w:t>
      </w:r>
      <w:r w:rsidR="00106005" w:rsidRPr="00313489">
        <w:rPr>
          <w:rFonts w:ascii="Palatino Linotype" w:hAnsi="Palatino Linotype"/>
          <w:b/>
        </w:rPr>
        <w:t>una persona que no proporcionó datos</w:t>
      </w:r>
      <w:r w:rsidR="00912DA1" w:rsidRPr="00313489">
        <w:rPr>
          <w:rFonts w:ascii="Palatino Linotype" w:hAnsi="Palatino Linotype"/>
          <w:b/>
        </w:rPr>
        <w:t xml:space="preserve"> de identificación</w:t>
      </w:r>
      <w:r w:rsidR="006A2E51" w:rsidRPr="00313489">
        <w:rPr>
          <w:rFonts w:ascii="Palatino Linotype" w:hAnsi="Palatino Linotype"/>
          <w:b/>
        </w:rPr>
        <w:t>,</w:t>
      </w:r>
      <w:r w:rsidR="008B13E3" w:rsidRPr="00313489">
        <w:rPr>
          <w:rFonts w:ascii="Palatino Linotype" w:hAnsi="Palatino Linotype"/>
        </w:rPr>
        <w:t xml:space="preserve"> a través de</w:t>
      </w:r>
      <w:r w:rsidR="00150024" w:rsidRPr="00313489">
        <w:rPr>
          <w:rFonts w:ascii="Palatino Linotype" w:hAnsi="Palatino Linotype"/>
        </w:rPr>
        <w:t xml:space="preserve">l </w:t>
      </w:r>
      <w:r w:rsidR="008B13E3" w:rsidRPr="00313489">
        <w:rPr>
          <w:rFonts w:ascii="Palatino Linotype" w:hAnsi="Palatino Linotype"/>
        </w:rPr>
        <w:t>Sistema de Acceso a la Información Mexiquense</w:t>
      </w:r>
      <w:r w:rsidRPr="00313489">
        <w:rPr>
          <w:rFonts w:ascii="Palatino Linotype" w:hAnsi="Palatino Linotype"/>
        </w:rPr>
        <w:t xml:space="preserve"> </w:t>
      </w:r>
      <w:r w:rsidRPr="00313489">
        <w:rPr>
          <w:rFonts w:ascii="Palatino Linotype" w:hAnsi="Palatino Linotype"/>
          <w:b/>
        </w:rPr>
        <w:t>(</w:t>
      </w:r>
      <w:r w:rsidR="008B13E3" w:rsidRPr="00313489">
        <w:rPr>
          <w:rFonts w:ascii="Palatino Linotype" w:hAnsi="Palatino Linotype"/>
          <w:b/>
        </w:rPr>
        <w:t>SAIMEX</w:t>
      </w:r>
      <w:r w:rsidRPr="00313489">
        <w:rPr>
          <w:rFonts w:ascii="Palatino Linotype" w:hAnsi="Palatino Linotype"/>
          <w:b/>
        </w:rPr>
        <w:t>)</w:t>
      </w:r>
      <w:r w:rsidRPr="00313489">
        <w:rPr>
          <w:rFonts w:ascii="Palatino Linotype" w:hAnsi="Palatino Linotype"/>
        </w:rPr>
        <w:t xml:space="preserve">, </w:t>
      </w:r>
      <w:r w:rsidR="00150024" w:rsidRPr="00313489">
        <w:rPr>
          <w:rFonts w:ascii="Palatino Linotype" w:hAnsi="Palatino Linotype"/>
        </w:rPr>
        <w:t xml:space="preserve">a quien </w:t>
      </w:r>
      <w:r w:rsidR="00A5272E" w:rsidRPr="00313489">
        <w:rPr>
          <w:rFonts w:ascii="Palatino Linotype" w:hAnsi="Palatino Linotype"/>
        </w:rPr>
        <w:t>en lo sucesivo</w:t>
      </w:r>
      <w:r w:rsidRPr="00313489">
        <w:rPr>
          <w:rFonts w:ascii="Palatino Linotype" w:hAnsi="Palatino Linotype"/>
        </w:rPr>
        <w:t xml:space="preserve"> se le identificará como </w:t>
      </w:r>
      <w:r w:rsidR="00A5272E" w:rsidRPr="00313489">
        <w:rPr>
          <w:rFonts w:ascii="Palatino Linotype" w:hAnsi="Palatino Linotype"/>
          <w:b/>
        </w:rPr>
        <w:t>EL</w:t>
      </w:r>
      <w:r w:rsidRPr="00313489">
        <w:rPr>
          <w:rFonts w:ascii="Palatino Linotype" w:hAnsi="Palatino Linotype"/>
          <w:b/>
        </w:rPr>
        <w:t xml:space="preserve"> </w:t>
      </w:r>
      <w:r w:rsidRPr="00313489">
        <w:rPr>
          <w:rFonts w:ascii="Palatino Linotype" w:hAnsi="Palatino Linotype" w:cs="Arial"/>
          <w:b/>
        </w:rPr>
        <w:t>RECURRENTE</w:t>
      </w:r>
      <w:r w:rsidRPr="00313489">
        <w:rPr>
          <w:rFonts w:ascii="Palatino Linotype" w:hAnsi="Palatino Linotype" w:cs="Arial"/>
        </w:rPr>
        <w:t xml:space="preserve">, en contra de la respuesta del </w:t>
      </w:r>
      <w:r w:rsidR="0084667D" w:rsidRPr="00313489">
        <w:rPr>
          <w:rFonts w:ascii="Palatino Linotype" w:hAnsi="Palatino Linotype" w:cs="Arial"/>
          <w:b/>
        </w:rPr>
        <w:t>Ayuntamiento de Zinacantepec</w:t>
      </w:r>
      <w:r w:rsidRPr="00313489">
        <w:rPr>
          <w:rFonts w:ascii="Palatino Linotype" w:hAnsi="Palatino Linotype" w:cs="Arial"/>
          <w:b/>
        </w:rPr>
        <w:t>,</w:t>
      </w:r>
      <w:r w:rsidRPr="00313489">
        <w:rPr>
          <w:rFonts w:ascii="Palatino Linotype" w:hAnsi="Palatino Linotype"/>
          <w:b/>
        </w:rPr>
        <w:t xml:space="preserve"> </w:t>
      </w:r>
      <w:r w:rsidRPr="00313489">
        <w:rPr>
          <w:rFonts w:ascii="Palatino Linotype" w:hAnsi="Palatino Linotype"/>
        </w:rPr>
        <w:t xml:space="preserve">en </w:t>
      </w:r>
      <w:r w:rsidR="00247EA6" w:rsidRPr="00313489">
        <w:rPr>
          <w:rFonts w:ascii="Palatino Linotype" w:hAnsi="Palatino Linotype"/>
        </w:rPr>
        <w:t>adelante</w:t>
      </w:r>
      <w:r w:rsidRPr="00313489">
        <w:rPr>
          <w:rFonts w:ascii="Palatino Linotype" w:hAnsi="Palatino Linotype"/>
        </w:rPr>
        <w:t xml:space="preserve"> </w:t>
      </w:r>
      <w:r w:rsidRPr="00313489">
        <w:rPr>
          <w:rFonts w:ascii="Palatino Linotype" w:hAnsi="Palatino Linotype"/>
          <w:b/>
        </w:rPr>
        <w:t>EL SUJETO OBLIGADO</w:t>
      </w:r>
      <w:r w:rsidRPr="00313489">
        <w:rPr>
          <w:rFonts w:ascii="Palatino Linotype" w:hAnsi="Palatino Linotype"/>
        </w:rPr>
        <w:t>, se procede a dictar la presente resolución, con base en los siguientes:</w:t>
      </w:r>
      <w:bookmarkStart w:id="0" w:name="_Toc85733154"/>
    </w:p>
    <w:p w14:paraId="4922EEF9" w14:textId="77777777" w:rsidR="002D0241" w:rsidRPr="00313489" w:rsidRDefault="002D0241" w:rsidP="00DA29A0">
      <w:pPr>
        <w:spacing w:line="360" w:lineRule="auto"/>
        <w:jc w:val="both"/>
        <w:rPr>
          <w:rFonts w:ascii="Palatino Linotype" w:hAnsi="Palatino Linotype"/>
        </w:rPr>
      </w:pPr>
    </w:p>
    <w:p w14:paraId="6D4F2D4C" w14:textId="60020912" w:rsidR="009417CA" w:rsidRPr="00313489" w:rsidRDefault="009417CA" w:rsidP="00DA29A0">
      <w:pPr>
        <w:spacing w:line="360" w:lineRule="auto"/>
        <w:jc w:val="center"/>
        <w:rPr>
          <w:rFonts w:ascii="Palatino Linotype" w:hAnsi="Palatino Linotype"/>
          <w:b/>
          <w:color w:val="000000" w:themeColor="text1"/>
          <w:lang w:val="es-ES"/>
        </w:rPr>
      </w:pPr>
      <w:r w:rsidRPr="00313489">
        <w:rPr>
          <w:rFonts w:ascii="Palatino Linotype" w:hAnsi="Palatino Linotype"/>
          <w:b/>
          <w:color w:val="000000" w:themeColor="text1"/>
          <w:lang w:val="es-ES"/>
        </w:rPr>
        <w:t>A N T E C E D E N T E S</w:t>
      </w:r>
      <w:bookmarkEnd w:id="0"/>
    </w:p>
    <w:p w14:paraId="07B8C422" w14:textId="77777777" w:rsidR="008A269D" w:rsidRPr="00313489" w:rsidRDefault="008A269D" w:rsidP="00DA29A0">
      <w:pPr>
        <w:spacing w:line="360" w:lineRule="auto"/>
        <w:rPr>
          <w:rFonts w:ascii="Palatino Linotype" w:hAnsi="Palatino Linotype"/>
          <w:lang w:val="es-ES" w:eastAsia="es-ES"/>
        </w:rPr>
      </w:pPr>
    </w:p>
    <w:p w14:paraId="6C73856D" w14:textId="1559C8C8" w:rsidR="009417CA" w:rsidRPr="00313489" w:rsidRDefault="004D0714" w:rsidP="00CB66E1">
      <w:pPr>
        <w:pStyle w:val="Prrafodelista"/>
        <w:numPr>
          <w:ilvl w:val="0"/>
          <w:numId w:val="3"/>
        </w:numPr>
        <w:spacing w:line="360" w:lineRule="auto"/>
        <w:ind w:left="0" w:firstLine="0"/>
        <w:jc w:val="both"/>
        <w:rPr>
          <w:rFonts w:ascii="Palatino Linotype" w:eastAsia="Calibri" w:hAnsi="Palatino Linotype" w:cs="Arial"/>
        </w:rPr>
      </w:pPr>
      <w:r w:rsidRPr="00313489">
        <w:rPr>
          <w:rFonts w:ascii="Palatino Linotype" w:eastAsia="Calibri" w:hAnsi="Palatino Linotype" w:cs="Arial"/>
        </w:rPr>
        <w:t xml:space="preserve">Los </w:t>
      </w:r>
      <w:r w:rsidR="009417CA" w:rsidRPr="00313489">
        <w:rPr>
          <w:rFonts w:ascii="Palatino Linotype" w:eastAsia="Calibri" w:hAnsi="Palatino Linotype" w:cs="Arial"/>
        </w:rPr>
        <w:t>día</w:t>
      </w:r>
      <w:r w:rsidRPr="00313489">
        <w:rPr>
          <w:rFonts w:ascii="Palatino Linotype" w:eastAsia="Calibri" w:hAnsi="Palatino Linotype" w:cs="Arial"/>
        </w:rPr>
        <w:t>s</w:t>
      </w:r>
      <w:r w:rsidR="009417CA" w:rsidRPr="00313489">
        <w:rPr>
          <w:rFonts w:ascii="Palatino Linotype" w:eastAsia="Calibri" w:hAnsi="Palatino Linotype" w:cs="Arial"/>
        </w:rPr>
        <w:t xml:space="preserve"> </w:t>
      </w:r>
      <w:r w:rsidR="002066C9" w:rsidRPr="00313489">
        <w:rPr>
          <w:rFonts w:ascii="Palatino Linotype" w:eastAsia="Calibri" w:hAnsi="Palatino Linotype" w:cs="Arial"/>
        </w:rPr>
        <w:t>nueve</w:t>
      </w:r>
      <w:r w:rsidRPr="00313489">
        <w:rPr>
          <w:rFonts w:ascii="Palatino Linotype" w:eastAsia="Calibri" w:hAnsi="Palatino Linotype" w:cs="Arial"/>
        </w:rPr>
        <w:t>, dieciséis y dieciocho</w:t>
      </w:r>
      <w:r w:rsidR="002066C9" w:rsidRPr="00313489">
        <w:rPr>
          <w:rFonts w:ascii="Palatino Linotype" w:eastAsia="Calibri" w:hAnsi="Palatino Linotype" w:cs="Arial"/>
        </w:rPr>
        <w:t xml:space="preserve"> de enero de dos mil veintitrés</w:t>
      </w:r>
      <w:r w:rsidR="009417CA" w:rsidRPr="00313489">
        <w:rPr>
          <w:rFonts w:ascii="Palatino Linotype" w:hAnsi="Palatino Linotype"/>
          <w:b/>
        </w:rPr>
        <w:t xml:space="preserve">, </w:t>
      </w:r>
      <w:r w:rsidR="009417CA" w:rsidRPr="00313489">
        <w:rPr>
          <w:rFonts w:ascii="Palatino Linotype" w:eastAsia="Calibri" w:hAnsi="Palatino Linotype" w:cs="Arial"/>
        </w:rPr>
        <w:t xml:space="preserve">se presentó ante el </w:t>
      </w:r>
      <w:r w:rsidR="009417CA" w:rsidRPr="00313489">
        <w:rPr>
          <w:rFonts w:ascii="Palatino Linotype" w:eastAsia="Calibri" w:hAnsi="Palatino Linotype" w:cs="Arial"/>
          <w:b/>
        </w:rPr>
        <w:t>SUJETO OBLIGADO</w:t>
      </w:r>
      <w:r w:rsidR="009417CA" w:rsidRPr="00313489">
        <w:rPr>
          <w:rFonts w:ascii="Palatino Linotype" w:eastAsia="Calibri" w:hAnsi="Palatino Linotype" w:cs="Arial"/>
        </w:rPr>
        <w:t xml:space="preserve"> vía </w:t>
      </w:r>
      <w:r w:rsidR="008B13E3" w:rsidRPr="00313489">
        <w:rPr>
          <w:rFonts w:ascii="Palatino Linotype" w:eastAsia="Calibri" w:hAnsi="Palatino Linotype" w:cs="Arial"/>
          <w:b/>
        </w:rPr>
        <w:t>SAIMEX</w:t>
      </w:r>
      <w:r w:rsidR="009417CA" w:rsidRPr="00313489">
        <w:rPr>
          <w:rFonts w:ascii="Palatino Linotype" w:eastAsia="Calibri" w:hAnsi="Palatino Linotype" w:cs="Arial"/>
        </w:rPr>
        <w:t>, la</w:t>
      </w:r>
      <w:r w:rsidRPr="00313489">
        <w:rPr>
          <w:rFonts w:ascii="Palatino Linotype" w:eastAsia="Calibri" w:hAnsi="Palatino Linotype" w:cs="Arial"/>
        </w:rPr>
        <w:t>s</w:t>
      </w:r>
      <w:r w:rsidR="009417CA" w:rsidRPr="00313489">
        <w:rPr>
          <w:rFonts w:ascii="Palatino Linotype" w:eastAsia="Calibri" w:hAnsi="Palatino Linotype" w:cs="Arial"/>
        </w:rPr>
        <w:t xml:space="preserve"> solicitud</w:t>
      </w:r>
      <w:r w:rsidRPr="00313489">
        <w:rPr>
          <w:rFonts w:ascii="Palatino Linotype" w:eastAsia="Calibri" w:hAnsi="Palatino Linotype" w:cs="Arial"/>
        </w:rPr>
        <w:t>es</w:t>
      </w:r>
      <w:r w:rsidR="009417CA" w:rsidRPr="00313489">
        <w:rPr>
          <w:rFonts w:ascii="Palatino Linotype" w:eastAsia="Calibri" w:hAnsi="Palatino Linotype" w:cs="Arial"/>
        </w:rPr>
        <w:t xml:space="preserve"> de información pública registrada</w:t>
      </w:r>
      <w:r w:rsidRPr="00313489">
        <w:rPr>
          <w:rFonts w:ascii="Palatino Linotype" w:eastAsia="Calibri" w:hAnsi="Palatino Linotype" w:cs="Arial"/>
        </w:rPr>
        <w:t xml:space="preserve">s con </w:t>
      </w:r>
      <w:r w:rsidR="009417CA" w:rsidRPr="00313489">
        <w:rPr>
          <w:rFonts w:ascii="Palatino Linotype" w:eastAsia="Calibri" w:hAnsi="Palatino Linotype" w:cs="Arial"/>
        </w:rPr>
        <w:t>l</w:t>
      </w:r>
      <w:r w:rsidRPr="00313489">
        <w:rPr>
          <w:rFonts w:ascii="Palatino Linotype" w:eastAsia="Calibri" w:hAnsi="Palatino Linotype" w:cs="Arial"/>
        </w:rPr>
        <w:t>os</w:t>
      </w:r>
      <w:r w:rsidR="009417CA" w:rsidRPr="00313489">
        <w:rPr>
          <w:rFonts w:ascii="Palatino Linotype" w:eastAsia="Calibri" w:hAnsi="Palatino Linotype" w:cs="Arial"/>
        </w:rPr>
        <w:t xml:space="preserve"> número</w:t>
      </w:r>
      <w:r w:rsidRPr="00313489">
        <w:rPr>
          <w:rFonts w:ascii="Palatino Linotype" w:eastAsia="Calibri" w:hAnsi="Palatino Linotype" w:cs="Arial"/>
        </w:rPr>
        <w:t>s</w:t>
      </w:r>
      <w:r w:rsidR="009417CA" w:rsidRPr="00313489">
        <w:rPr>
          <w:rFonts w:ascii="Palatino Linotype" w:hAnsi="Palatino Linotype"/>
          <w:b/>
          <w:bCs/>
          <w:color w:val="000000" w:themeColor="text1"/>
        </w:rPr>
        <w:t xml:space="preserve"> </w:t>
      </w:r>
      <w:r w:rsidR="00734AFD" w:rsidRPr="00313489">
        <w:rPr>
          <w:rFonts w:ascii="Palatino Linotype" w:hAnsi="Palatino Linotype"/>
          <w:b/>
          <w:bCs/>
          <w:color w:val="000000" w:themeColor="text1"/>
        </w:rPr>
        <w:t xml:space="preserve">00032/ZINACANT/IP/2023, 00033/ZINACANT/IP/2023, 00040/ZINACANT/IP/2023, 00103/ZINACANT/IP/2023 </w:t>
      </w:r>
      <w:r w:rsidR="00734AFD" w:rsidRPr="00313489">
        <w:rPr>
          <w:rFonts w:ascii="Palatino Linotype" w:hAnsi="Palatino Linotype"/>
          <w:bCs/>
          <w:color w:val="000000" w:themeColor="text1"/>
        </w:rPr>
        <w:t xml:space="preserve">y </w:t>
      </w:r>
      <w:r w:rsidR="00734AFD" w:rsidRPr="00313489">
        <w:rPr>
          <w:rFonts w:ascii="Palatino Linotype" w:hAnsi="Palatino Linotype"/>
          <w:b/>
          <w:bCs/>
          <w:color w:val="000000" w:themeColor="text1"/>
        </w:rPr>
        <w:t>00110/ZINACANT/IP/2023</w:t>
      </w:r>
      <w:r w:rsidR="009417CA" w:rsidRPr="00313489">
        <w:rPr>
          <w:rFonts w:ascii="Palatino Linotype" w:hAnsi="Palatino Linotype"/>
          <w:b/>
          <w:bCs/>
          <w:color w:val="000000" w:themeColor="text1"/>
        </w:rPr>
        <w:t>,</w:t>
      </w:r>
      <w:r w:rsidR="009417CA" w:rsidRPr="00313489">
        <w:rPr>
          <w:rFonts w:ascii="Palatino Linotype" w:eastAsia="Calibri" w:hAnsi="Palatino Linotype" w:cs="Arial"/>
        </w:rPr>
        <w:t xml:space="preserve"> </w:t>
      </w:r>
      <w:r w:rsidR="00247EA6" w:rsidRPr="00313489">
        <w:rPr>
          <w:rFonts w:ascii="Palatino Linotype" w:eastAsia="Calibri" w:hAnsi="Palatino Linotype" w:cs="Arial"/>
        </w:rPr>
        <w:t>en las que</w:t>
      </w:r>
      <w:r w:rsidR="009417CA" w:rsidRPr="00313489">
        <w:rPr>
          <w:rFonts w:ascii="Palatino Linotype" w:eastAsia="Calibri" w:hAnsi="Palatino Linotype" w:cs="Arial"/>
        </w:rPr>
        <w:t xml:space="preserve"> solicitó la siguiente información:</w:t>
      </w:r>
    </w:p>
    <w:p w14:paraId="54912EC1" w14:textId="77777777" w:rsidR="00150024" w:rsidRPr="00313489" w:rsidRDefault="00150024" w:rsidP="00DA29A0">
      <w:pPr>
        <w:pStyle w:val="Prrafodelista"/>
        <w:spacing w:line="360" w:lineRule="auto"/>
        <w:ind w:left="0"/>
        <w:jc w:val="both"/>
        <w:rPr>
          <w:rFonts w:ascii="Palatino Linotype" w:eastAsia="Calibri" w:hAnsi="Palatino Linotype" w:cs="Arial"/>
        </w:rPr>
      </w:pPr>
    </w:p>
    <w:p w14:paraId="0C51ABE4" w14:textId="1EF7DA01" w:rsidR="004D0714" w:rsidRPr="00313489" w:rsidRDefault="004D0714" w:rsidP="004D0714">
      <w:pPr>
        <w:pStyle w:val="Prrafodelista"/>
        <w:spacing w:line="360" w:lineRule="auto"/>
        <w:ind w:left="426" w:right="474"/>
        <w:jc w:val="both"/>
        <w:rPr>
          <w:rFonts w:ascii="Palatino Linotype" w:eastAsia="Calibri" w:hAnsi="Palatino Linotype" w:cs="Arial"/>
          <w:i/>
        </w:rPr>
      </w:pPr>
      <w:r w:rsidRPr="00313489">
        <w:rPr>
          <w:rFonts w:ascii="Palatino Linotype" w:eastAsia="Calibri" w:hAnsi="Palatino Linotype" w:cs="Arial"/>
          <w:i/>
        </w:rPr>
        <w:lastRenderedPageBreak/>
        <w:t>“SOLICITO TODOS LOS OFICIOS EMITIDOS POR LA TESORERÍA MUNICIPAL Y LA DIRECCIÓN JURÍDICA DEL MES DE DICIEMBRE DE 2022”</w:t>
      </w:r>
    </w:p>
    <w:p w14:paraId="343C0758" w14:textId="77777777" w:rsidR="004D0714" w:rsidRPr="00313489" w:rsidRDefault="004D0714" w:rsidP="004D0714">
      <w:pPr>
        <w:pStyle w:val="Prrafodelista"/>
        <w:spacing w:line="360" w:lineRule="auto"/>
        <w:ind w:left="426" w:right="474"/>
        <w:jc w:val="both"/>
        <w:rPr>
          <w:rFonts w:ascii="Palatino Linotype" w:eastAsia="Calibri" w:hAnsi="Palatino Linotype" w:cs="Arial"/>
          <w:i/>
        </w:rPr>
      </w:pPr>
    </w:p>
    <w:p w14:paraId="7DF299AD" w14:textId="52EAA485" w:rsidR="004D0714" w:rsidRPr="00313489" w:rsidRDefault="004D0714" w:rsidP="004D0714">
      <w:pPr>
        <w:pStyle w:val="Prrafodelista"/>
        <w:spacing w:line="360" w:lineRule="auto"/>
        <w:ind w:left="426" w:right="474"/>
        <w:jc w:val="both"/>
        <w:rPr>
          <w:rFonts w:ascii="Palatino Linotype" w:eastAsia="Calibri" w:hAnsi="Palatino Linotype" w:cs="Arial"/>
          <w:i/>
        </w:rPr>
      </w:pPr>
      <w:r w:rsidRPr="00313489">
        <w:rPr>
          <w:rFonts w:ascii="Palatino Linotype" w:eastAsia="Calibri" w:hAnsi="Palatino Linotype" w:cs="Arial"/>
          <w:i/>
        </w:rPr>
        <w:t>“SOLICITO TODOS LOS OFICIOS EMITIDOS POR LA SECRETARIA PARTICULAR DE PRESIDENCIA DEL AÑO 2022”</w:t>
      </w:r>
    </w:p>
    <w:p w14:paraId="5EFE7277" w14:textId="77777777" w:rsidR="004D0714" w:rsidRPr="00313489" w:rsidRDefault="004D0714" w:rsidP="004D0714">
      <w:pPr>
        <w:pStyle w:val="Prrafodelista"/>
        <w:spacing w:line="360" w:lineRule="auto"/>
        <w:ind w:left="426" w:right="474"/>
        <w:jc w:val="both"/>
        <w:rPr>
          <w:rFonts w:ascii="Palatino Linotype" w:eastAsia="Calibri" w:hAnsi="Palatino Linotype" w:cs="Arial"/>
          <w:i/>
        </w:rPr>
      </w:pPr>
    </w:p>
    <w:p w14:paraId="627A195E" w14:textId="75CAC30F" w:rsidR="004D0714" w:rsidRPr="00313489" w:rsidRDefault="004D0714" w:rsidP="004D0714">
      <w:pPr>
        <w:pStyle w:val="Prrafodelista"/>
        <w:spacing w:line="360" w:lineRule="auto"/>
        <w:ind w:left="426" w:right="474"/>
        <w:jc w:val="both"/>
        <w:rPr>
          <w:rFonts w:ascii="Palatino Linotype" w:eastAsia="Calibri" w:hAnsi="Palatino Linotype" w:cs="Arial"/>
          <w:i/>
        </w:rPr>
      </w:pPr>
      <w:r w:rsidRPr="00313489">
        <w:rPr>
          <w:rFonts w:ascii="Palatino Linotype" w:eastAsia="Calibri" w:hAnsi="Palatino Linotype" w:cs="Arial"/>
          <w:i/>
        </w:rPr>
        <w:t>“SOLICITO TODOS LOS OFICIOS EMITIDOS Y RECIBIDOS POR TODAS LAS REGIDURÍAS DEL MES DE DICIEMBRE 2022”</w:t>
      </w:r>
    </w:p>
    <w:p w14:paraId="012C18B3" w14:textId="77777777" w:rsidR="004D0714" w:rsidRPr="00313489" w:rsidRDefault="004D0714" w:rsidP="004D0714">
      <w:pPr>
        <w:pStyle w:val="Prrafodelista"/>
        <w:spacing w:line="360" w:lineRule="auto"/>
        <w:ind w:left="426" w:right="474"/>
        <w:jc w:val="both"/>
        <w:rPr>
          <w:rFonts w:ascii="Palatino Linotype" w:eastAsia="Calibri" w:hAnsi="Palatino Linotype" w:cs="Arial"/>
          <w:i/>
        </w:rPr>
      </w:pPr>
    </w:p>
    <w:p w14:paraId="13BC2D93" w14:textId="67B62CDE" w:rsidR="004D0714" w:rsidRPr="00313489" w:rsidRDefault="004D0714" w:rsidP="004D0714">
      <w:pPr>
        <w:pStyle w:val="Prrafodelista"/>
        <w:spacing w:line="360" w:lineRule="auto"/>
        <w:ind w:left="426" w:right="474"/>
        <w:jc w:val="both"/>
        <w:rPr>
          <w:rFonts w:ascii="Palatino Linotype" w:eastAsia="Calibri" w:hAnsi="Palatino Linotype" w:cs="Arial"/>
          <w:i/>
        </w:rPr>
      </w:pPr>
      <w:r w:rsidRPr="00313489">
        <w:rPr>
          <w:rFonts w:ascii="Palatino Linotype" w:eastAsia="Calibri" w:hAnsi="Palatino Linotype" w:cs="Arial"/>
          <w:i/>
        </w:rPr>
        <w:t>“SOLICITO TODOS LOS OFICIOS GENERADOS Y RECIBIDOS POR TODAS LAS DIRECCIONES Y REGIDURÍAS DE LA PRIMERA QUINCENA DE ENERO 2023”</w:t>
      </w:r>
    </w:p>
    <w:p w14:paraId="352D09C4" w14:textId="77777777" w:rsidR="004D0714" w:rsidRPr="00313489" w:rsidRDefault="004D0714" w:rsidP="004D0714">
      <w:pPr>
        <w:pStyle w:val="Prrafodelista"/>
        <w:spacing w:line="360" w:lineRule="auto"/>
        <w:ind w:left="426" w:right="474"/>
        <w:jc w:val="both"/>
        <w:rPr>
          <w:rFonts w:ascii="Palatino Linotype" w:eastAsia="Calibri" w:hAnsi="Palatino Linotype" w:cs="Arial"/>
          <w:i/>
        </w:rPr>
      </w:pPr>
    </w:p>
    <w:p w14:paraId="40D89F4D" w14:textId="2226C2E3" w:rsidR="0084667D" w:rsidRPr="00313489" w:rsidRDefault="004D0714" w:rsidP="004D0714">
      <w:pPr>
        <w:pStyle w:val="Prrafodelista"/>
        <w:spacing w:line="360" w:lineRule="auto"/>
        <w:ind w:left="426" w:right="474"/>
        <w:jc w:val="both"/>
        <w:rPr>
          <w:rFonts w:ascii="Palatino Linotype" w:eastAsia="Calibri" w:hAnsi="Palatino Linotype" w:cs="Arial"/>
          <w:i/>
        </w:rPr>
      </w:pPr>
      <w:r w:rsidRPr="00313489">
        <w:rPr>
          <w:rFonts w:ascii="Palatino Linotype" w:eastAsia="Calibri" w:hAnsi="Palatino Linotype" w:cs="Arial"/>
          <w:i/>
        </w:rPr>
        <w:t>SOLICITO TODOS LOS OFICIOS DEL IMCUFIDEZ DE DICIEMBRE 2022 Y ENERO 2023”</w:t>
      </w:r>
    </w:p>
    <w:p w14:paraId="725CAA71" w14:textId="77777777" w:rsidR="004D0714" w:rsidRPr="00313489" w:rsidRDefault="004D0714" w:rsidP="004D0714">
      <w:pPr>
        <w:pStyle w:val="Prrafodelista"/>
        <w:spacing w:line="360" w:lineRule="auto"/>
        <w:ind w:left="426" w:right="474"/>
        <w:jc w:val="both"/>
        <w:rPr>
          <w:rFonts w:ascii="Palatino Linotype" w:eastAsia="Calibri" w:hAnsi="Palatino Linotype" w:cs="Arial"/>
          <w:i/>
        </w:rPr>
      </w:pPr>
    </w:p>
    <w:p w14:paraId="68853047" w14:textId="5137819A" w:rsidR="009417CA" w:rsidRPr="00313489"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313489">
        <w:rPr>
          <w:rFonts w:ascii="Palatino Linotype" w:eastAsia="Calibri" w:hAnsi="Palatino Linotype" w:cs="Arial"/>
          <w:b/>
        </w:rPr>
        <w:t>Modalidad de entrega</w:t>
      </w:r>
      <w:r w:rsidRPr="00313489">
        <w:rPr>
          <w:rFonts w:ascii="Palatino Linotype" w:eastAsia="Calibri" w:hAnsi="Palatino Linotype" w:cs="Arial"/>
        </w:rPr>
        <w:t xml:space="preserve">: </w:t>
      </w:r>
      <w:r w:rsidR="00D07F3B" w:rsidRPr="00313489">
        <w:rPr>
          <w:rFonts w:ascii="Palatino Linotype" w:eastAsia="Calibri" w:hAnsi="Palatino Linotype" w:cs="Arial"/>
        </w:rPr>
        <w:t>Vía SAIMEX.</w:t>
      </w:r>
    </w:p>
    <w:p w14:paraId="25731F53" w14:textId="77777777" w:rsidR="004D0714" w:rsidRPr="00313489" w:rsidRDefault="004D0714" w:rsidP="004D0714">
      <w:pPr>
        <w:pStyle w:val="Prrafodelista"/>
        <w:spacing w:line="360" w:lineRule="auto"/>
        <w:ind w:left="709" w:right="474"/>
        <w:contextualSpacing/>
        <w:jc w:val="both"/>
        <w:rPr>
          <w:rFonts w:ascii="Palatino Linotype" w:eastAsia="Calibri" w:hAnsi="Palatino Linotype" w:cs="Arial"/>
        </w:rPr>
      </w:pPr>
    </w:p>
    <w:p w14:paraId="704394A9" w14:textId="258E5284" w:rsidR="002C0978" w:rsidRPr="00313489" w:rsidRDefault="004D0714" w:rsidP="00CB66E1">
      <w:pPr>
        <w:pStyle w:val="Prrafodelista"/>
        <w:numPr>
          <w:ilvl w:val="0"/>
          <w:numId w:val="3"/>
        </w:numPr>
        <w:spacing w:line="360" w:lineRule="auto"/>
        <w:ind w:left="0" w:firstLine="0"/>
        <w:jc w:val="both"/>
        <w:rPr>
          <w:rFonts w:ascii="Palatino Linotype" w:eastAsiaTheme="minorEastAsia" w:hAnsi="Palatino Linotype" w:cs="Arial"/>
          <w:i/>
          <w:lang w:val="es-ES_tradnl"/>
        </w:rPr>
      </w:pPr>
      <w:r w:rsidRPr="00313489">
        <w:rPr>
          <w:rFonts w:ascii="Palatino Linotype" w:eastAsiaTheme="minorEastAsia" w:hAnsi="Palatino Linotype" w:cs="Arial"/>
          <w:lang w:val="es-ES_tradnl"/>
        </w:rPr>
        <w:t>Los días</w:t>
      </w:r>
      <w:r w:rsidR="002C0978" w:rsidRPr="00313489">
        <w:rPr>
          <w:rFonts w:ascii="Palatino Linotype" w:eastAsiaTheme="minorEastAsia" w:hAnsi="Palatino Linotype" w:cs="Arial"/>
          <w:lang w:val="es-ES_tradnl"/>
        </w:rPr>
        <w:t xml:space="preserve"> </w:t>
      </w:r>
      <w:r w:rsidRPr="00313489">
        <w:rPr>
          <w:rFonts w:ascii="Palatino Linotype" w:eastAsiaTheme="minorEastAsia" w:hAnsi="Palatino Linotype" w:cs="Arial"/>
          <w:b/>
          <w:lang w:val="es-ES_tradnl"/>
        </w:rPr>
        <w:t xml:space="preserve">dieciséis, veintitrés y veinticinco </w:t>
      </w:r>
      <w:r w:rsidR="002C0978" w:rsidRPr="00313489">
        <w:rPr>
          <w:rFonts w:ascii="Palatino Linotype" w:eastAsiaTheme="minorEastAsia" w:hAnsi="Palatino Linotype" w:cs="Arial"/>
          <w:b/>
          <w:lang w:val="es-ES_tradnl"/>
        </w:rPr>
        <w:t>de febrero de dos vil veintitrés</w:t>
      </w:r>
      <w:r w:rsidR="002C0978" w:rsidRPr="00313489">
        <w:rPr>
          <w:rFonts w:ascii="Palatino Linotype" w:eastAsiaTheme="minorEastAsia" w:hAnsi="Palatino Linotype" w:cs="Arial"/>
          <w:lang w:val="es-ES_tradnl"/>
        </w:rPr>
        <w:t xml:space="preserve">, el </w:t>
      </w:r>
      <w:r w:rsidR="002C0978" w:rsidRPr="00313489">
        <w:rPr>
          <w:rFonts w:ascii="Palatino Linotype" w:eastAsiaTheme="minorEastAsia" w:hAnsi="Palatino Linotype" w:cs="Arial"/>
          <w:b/>
          <w:lang w:val="es-ES_tradnl"/>
        </w:rPr>
        <w:t>SUJETO OBLIGADO</w:t>
      </w:r>
      <w:r w:rsidR="002C0978" w:rsidRPr="00313489">
        <w:rPr>
          <w:rFonts w:ascii="Palatino Linotype" w:eastAsiaTheme="minorEastAsia" w:hAnsi="Palatino Linotype" w:cs="Arial"/>
          <w:lang w:val="es-ES_tradnl"/>
        </w:rPr>
        <w:t xml:space="preserve"> realizó solicitud</w:t>
      </w:r>
      <w:r w:rsidRPr="00313489">
        <w:rPr>
          <w:rFonts w:ascii="Palatino Linotype" w:eastAsiaTheme="minorEastAsia" w:hAnsi="Palatino Linotype" w:cs="Arial"/>
          <w:lang w:val="es-ES_tradnl"/>
        </w:rPr>
        <w:t>es</w:t>
      </w:r>
      <w:r w:rsidR="002C0978" w:rsidRPr="00313489">
        <w:rPr>
          <w:rFonts w:ascii="Palatino Linotype" w:eastAsiaTheme="minorEastAsia" w:hAnsi="Palatino Linotype" w:cs="Arial"/>
          <w:lang w:val="es-ES_tradnl"/>
        </w:rPr>
        <w:t xml:space="preserve"> de aclaración en el siguiente sentido:</w:t>
      </w:r>
    </w:p>
    <w:p w14:paraId="6E5C1E8D" w14:textId="77777777" w:rsidR="002C0978" w:rsidRPr="00313489" w:rsidRDefault="002C0978" w:rsidP="002C0978">
      <w:pPr>
        <w:pStyle w:val="Prrafodelista"/>
        <w:spacing w:line="360" w:lineRule="auto"/>
        <w:ind w:left="0"/>
        <w:jc w:val="both"/>
        <w:rPr>
          <w:rFonts w:ascii="Palatino Linotype" w:eastAsiaTheme="minorEastAsia" w:hAnsi="Palatino Linotype" w:cs="Arial"/>
          <w:i/>
          <w:lang w:val="es-ES_tradnl"/>
        </w:rPr>
      </w:pPr>
    </w:p>
    <w:p w14:paraId="6067EFDC" w14:textId="421527A1" w:rsidR="002C0978" w:rsidRPr="00313489" w:rsidRDefault="003C68FA" w:rsidP="002C0978">
      <w:pPr>
        <w:pStyle w:val="Prrafodelista"/>
        <w:spacing w:line="360" w:lineRule="auto"/>
        <w:ind w:left="0"/>
        <w:jc w:val="both"/>
        <w:rPr>
          <w:rFonts w:ascii="Palatino Linotype" w:eastAsiaTheme="minorEastAsia" w:hAnsi="Palatino Linotype" w:cs="Arial"/>
          <w:lang w:val="es-ES_tradnl"/>
        </w:rPr>
      </w:pPr>
      <w:r w:rsidRPr="00313489">
        <w:rPr>
          <w:rFonts w:ascii="Palatino Linotype" w:eastAsiaTheme="minorEastAsia" w:hAnsi="Palatino Linotype" w:cs="Arial"/>
          <w:noProof/>
          <w:lang w:val="es-MX" w:eastAsia="es-MX"/>
        </w:rPr>
        <w:lastRenderedPageBreak/>
        <w:drawing>
          <wp:inline distT="0" distB="0" distL="0" distR="0" wp14:anchorId="6DF34D6F" wp14:editId="5D55AE89">
            <wp:extent cx="5600700" cy="1695450"/>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1695450"/>
                    </a:xfrm>
                    <a:prstGeom prst="rect">
                      <a:avLst/>
                    </a:prstGeom>
                    <a:noFill/>
                    <a:ln>
                      <a:solidFill>
                        <a:schemeClr val="tx1"/>
                      </a:solidFill>
                    </a:ln>
                  </pic:spPr>
                </pic:pic>
              </a:graphicData>
            </a:graphic>
          </wp:inline>
        </w:drawing>
      </w:r>
    </w:p>
    <w:p w14:paraId="4257DEB0" w14:textId="77777777" w:rsidR="002C0978" w:rsidRPr="00313489" w:rsidRDefault="002C0978" w:rsidP="002C0978">
      <w:pPr>
        <w:pStyle w:val="Prrafodelista"/>
        <w:spacing w:line="360" w:lineRule="auto"/>
        <w:ind w:left="0"/>
        <w:jc w:val="both"/>
        <w:rPr>
          <w:rFonts w:ascii="Palatino Linotype" w:eastAsiaTheme="minorEastAsia" w:hAnsi="Palatino Linotype" w:cs="Arial"/>
          <w:lang w:val="es-ES_tradnl"/>
        </w:rPr>
      </w:pPr>
    </w:p>
    <w:p w14:paraId="0B86B068" w14:textId="106A7DC9" w:rsidR="002C0978" w:rsidRPr="00313489" w:rsidRDefault="002C0978" w:rsidP="00CB66E1">
      <w:pPr>
        <w:pStyle w:val="Prrafodelista"/>
        <w:numPr>
          <w:ilvl w:val="0"/>
          <w:numId w:val="3"/>
        </w:numPr>
        <w:spacing w:line="360" w:lineRule="auto"/>
        <w:ind w:left="0" w:firstLine="0"/>
        <w:jc w:val="both"/>
        <w:rPr>
          <w:rFonts w:ascii="Palatino Linotype" w:eastAsiaTheme="minorEastAsia" w:hAnsi="Palatino Linotype" w:cs="Arial"/>
          <w:i/>
          <w:lang w:val="es-ES_tradnl"/>
        </w:rPr>
      </w:pPr>
      <w:r w:rsidRPr="00313489">
        <w:rPr>
          <w:rFonts w:ascii="Palatino Linotype" w:eastAsiaTheme="minorEastAsia" w:hAnsi="Palatino Linotype" w:cs="Arial"/>
          <w:lang w:val="es-ES_tradnl"/>
        </w:rPr>
        <w:t xml:space="preserve">En </w:t>
      </w:r>
      <w:r w:rsidR="004D0714" w:rsidRPr="00313489">
        <w:rPr>
          <w:rFonts w:ascii="Palatino Linotype" w:eastAsiaTheme="minorEastAsia" w:hAnsi="Palatino Linotype" w:cs="Arial"/>
          <w:lang w:val="es-ES_tradnl"/>
        </w:rPr>
        <w:t xml:space="preserve">las </w:t>
      </w:r>
      <w:r w:rsidRPr="00313489">
        <w:rPr>
          <w:rFonts w:ascii="Palatino Linotype" w:eastAsiaTheme="minorEastAsia" w:hAnsi="Palatino Linotype" w:cs="Arial"/>
          <w:lang w:val="es-ES_tradnl"/>
        </w:rPr>
        <w:t>misma</w:t>
      </w:r>
      <w:r w:rsidR="004D0714" w:rsidRPr="00313489">
        <w:rPr>
          <w:rFonts w:ascii="Palatino Linotype" w:eastAsiaTheme="minorEastAsia" w:hAnsi="Palatino Linotype" w:cs="Arial"/>
          <w:lang w:val="es-ES_tradnl"/>
        </w:rPr>
        <w:t>s</w:t>
      </w:r>
      <w:r w:rsidRPr="00313489">
        <w:rPr>
          <w:rFonts w:ascii="Palatino Linotype" w:eastAsiaTheme="minorEastAsia" w:hAnsi="Palatino Linotype" w:cs="Arial"/>
          <w:lang w:val="es-ES_tradnl"/>
        </w:rPr>
        <w:t xml:space="preserve"> fecha</w:t>
      </w:r>
      <w:r w:rsidR="004D0714" w:rsidRPr="00313489">
        <w:rPr>
          <w:rFonts w:ascii="Palatino Linotype" w:eastAsiaTheme="minorEastAsia" w:hAnsi="Palatino Linotype" w:cs="Arial"/>
          <w:lang w:val="es-ES_tradnl"/>
        </w:rPr>
        <w:t>s</w:t>
      </w:r>
      <w:r w:rsidRPr="00313489">
        <w:rPr>
          <w:rFonts w:ascii="Palatino Linotype" w:eastAsiaTheme="minorEastAsia" w:hAnsi="Palatino Linotype" w:cs="Arial"/>
          <w:lang w:val="es-ES_tradnl"/>
        </w:rPr>
        <w:t>, el particular atendió la</w:t>
      </w:r>
      <w:r w:rsidR="004D0714" w:rsidRPr="00313489">
        <w:rPr>
          <w:rFonts w:ascii="Palatino Linotype" w:eastAsiaTheme="minorEastAsia" w:hAnsi="Palatino Linotype" w:cs="Arial"/>
          <w:lang w:val="es-ES_tradnl"/>
        </w:rPr>
        <w:t>s</w:t>
      </w:r>
      <w:r w:rsidRPr="00313489">
        <w:rPr>
          <w:rFonts w:ascii="Palatino Linotype" w:eastAsiaTheme="minorEastAsia" w:hAnsi="Palatino Linotype" w:cs="Arial"/>
          <w:lang w:val="es-ES_tradnl"/>
        </w:rPr>
        <w:t xml:space="preserve"> solicitud</w:t>
      </w:r>
      <w:r w:rsidR="004D0714" w:rsidRPr="00313489">
        <w:rPr>
          <w:rFonts w:ascii="Palatino Linotype" w:eastAsiaTheme="minorEastAsia" w:hAnsi="Palatino Linotype" w:cs="Arial"/>
          <w:lang w:val="es-ES_tradnl"/>
        </w:rPr>
        <w:t>es</w:t>
      </w:r>
      <w:r w:rsidRPr="00313489">
        <w:rPr>
          <w:rFonts w:ascii="Palatino Linotype" w:eastAsiaTheme="minorEastAsia" w:hAnsi="Palatino Linotype" w:cs="Arial"/>
          <w:lang w:val="es-ES_tradnl"/>
        </w:rPr>
        <w:t xml:space="preserve"> de aclaración de la siguiente manera: </w:t>
      </w:r>
      <w:r w:rsidRPr="00313489">
        <w:rPr>
          <w:rFonts w:ascii="Palatino Linotype" w:eastAsiaTheme="minorEastAsia" w:hAnsi="Palatino Linotype" w:cs="Arial"/>
          <w:i/>
          <w:lang w:val="es-ES_tradnl"/>
        </w:rPr>
        <w:t>“</w:t>
      </w:r>
      <w:r w:rsidR="003C68FA" w:rsidRPr="00313489">
        <w:rPr>
          <w:rFonts w:ascii="Palatino Linotype" w:eastAsiaTheme="minorEastAsia" w:hAnsi="Palatino Linotype" w:cs="Arial"/>
          <w:i/>
          <w:lang w:val="es-ES_tradnl"/>
        </w:rPr>
        <w:t xml:space="preserve">LA </w:t>
      </w:r>
      <w:r w:rsidR="003C68FA" w:rsidRPr="00313489">
        <w:rPr>
          <w:rFonts w:ascii="Palatino Linotype" w:eastAsia="Calibri" w:hAnsi="Palatino Linotype" w:cs="Arial"/>
          <w:i/>
          <w:lang w:val="es-AR"/>
        </w:rPr>
        <w:t>SOLICITUD</w:t>
      </w:r>
      <w:r w:rsidR="003C68FA" w:rsidRPr="00313489">
        <w:rPr>
          <w:rFonts w:ascii="Palatino Linotype" w:eastAsiaTheme="minorEastAsia" w:hAnsi="Palatino Linotype" w:cs="Arial"/>
          <w:i/>
          <w:lang w:val="es-ES_tradnl"/>
        </w:rPr>
        <w:t xml:space="preserve"> ES MUY CLARA, OJALA ENTIENDA EL PSEUDO </w:t>
      </w:r>
      <w:r w:rsidR="003C68FA" w:rsidRPr="00313489">
        <w:rPr>
          <w:rFonts w:ascii="Palatino Linotype" w:eastAsia="Calibri" w:hAnsi="Palatino Linotype" w:cs="Arial"/>
          <w:i/>
          <w:lang w:val="es-AR"/>
        </w:rPr>
        <w:t>TITULAR</w:t>
      </w:r>
      <w:r w:rsidR="003C68FA" w:rsidRPr="00313489">
        <w:rPr>
          <w:rFonts w:ascii="Palatino Linotype" w:eastAsiaTheme="minorEastAsia" w:hAnsi="Palatino Linotype" w:cs="Arial"/>
          <w:i/>
          <w:lang w:val="es-ES_tradnl"/>
        </w:rPr>
        <w:t xml:space="preserve"> DE TRANSPARENCIA QUE CON METER ACLARACIONES, NO DEBEN DEJAR DE RESPONDER LAS SOLICITUDES, ESPEREMOS YA LE IMPONGAN UNA MULTA POR SER OMISOS EN LAS RESPUESTAS</w:t>
      </w:r>
      <w:r w:rsidRPr="00313489">
        <w:rPr>
          <w:rFonts w:ascii="Palatino Linotype" w:eastAsiaTheme="minorEastAsia" w:hAnsi="Palatino Linotype" w:cs="Arial"/>
          <w:i/>
          <w:lang w:val="es-ES_tradnl"/>
        </w:rPr>
        <w:t>”</w:t>
      </w:r>
      <w:r w:rsidR="004D0714" w:rsidRPr="00313489">
        <w:rPr>
          <w:rFonts w:ascii="Palatino Linotype" w:eastAsiaTheme="minorEastAsia" w:hAnsi="Palatino Linotype" w:cs="Arial"/>
          <w:i/>
          <w:lang w:val="es-ES_tradnl"/>
        </w:rPr>
        <w:t xml:space="preserve"> </w:t>
      </w:r>
      <w:r w:rsidR="004D0714" w:rsidRPr="00313489">
        <w:rPr>
          <w:rFonts w:ascii="Palatino Linotype" w:eastAsiaTheme="minorEastAsia" w:hAnsi="Palatino Linotype" w:cs="Arial"/>
          <w:lang w:val="es-ES_tradnl"/>
        </w:rPr>
        <w:t xml:space="preserve">y </w:t>
      </w:r>
      <w:r w:rsidR="004D0714" w:rsidRPr="00313489">
        <w:rPr>
          <w:rFonts w:ascii="Palatino Linotype" w:eastAsiaTheme="minorEastAsia" w:hAnsi="Palatino Linotype" w:cs="Arial"/>
          <w:i/>
          <w:lang w:val="es-ES_tradnl"/>
        </w:rPr>
        <w:t>“LA SOLICITUD ES MUY ESPECÍFICA”</w:t>
      </w:r>
    </w:p>
    <w:p w14:paraId="492A4505" w14:textId="77777777" w:rsidR="002C0978" w:rsidRPr="00313489" w:rsidRDefault="002C0978" w:rsidP="002C0978">
      <w:pPr>
        <w:pStyle w:val="Prrafodelista"/>
        <w:spacing w:line="360" w:lineRule="auto"/>
        <w:ind w:left="0"/>
        <w:jc w:val="both"/>
        <w:rPr>
          <w:rFonts w:ascii="Palatino Linotype" w:eastAsiaTheme="minorEastAsia" w:hAnsi="Palatino Linotype" w:cs="Arial"/>
          <w:i/>
          <w:lang w:val="es-ES_tradnl"/>
        </w:rPr>
      </w:pPr>
    </w:p>
    <w:p w14:paraId="33FAB9BE" w14:textId="7AEF946E" w:rsidR="00663DC9" w:rsidRPr="00313489" w:rsidRDefault="0001134C" w:rsidP="00CB66E1">
      <w:pPr>
        <w:pStyle w:val="Prrafodelista"/>
        <w:numPr>
          <w:ilvl w:val="0"/>
          <w:numId w:val="3"/>
        </w:numPr>
        <w:spacing w:line="360" w:lineRule="auto"/>
        <w:ind w:left="0" w:firstLine="0"/>
        <w:jc w:val="both"/>
        <w:rPr>
          <w:rFonts w:ascii="Palatino Linotype" w:eastAsiaTheme="minorEastAsia" w:hAnsi="Palatino Linotype" w:cs="Arial"/>
          <w:i/>
          <w:lang w:val="es-ES_tradnl"/>
        </w:rPr>
      </w:pPr>
      <w:r w:rsidRPr="00313489">
        <w:rPr>
          <w:rFonts w:ascii="Palatino Linotype" w:eastAsia="Calibri" w:hAnsi="Palatino Linotype" w:cs="Arial"/>
          <w:lang w:val="es-AR"/>
        </w:rPr>
        <w:t>Los días</w:t>
      </w:r>
      <w:r w:rsidR="00663DC9" w:rsidRPr="00313489">
        <w:rPr>
          <w:rFonts w:ascii="Palatino Linotype" w:hAnsi="Palatino Linotype" w:cs="Arial"/>
        </w:rPr>
        <w:t xml:space="preserve"> </w:t>
      </w:r>
      <w:r w:rsidR="0084667D" w:rsidRPr="00313489">
        <w:rPr>
          <w:rFonts w:ascii="Palatino Linotype" w:hAnsi="Palatino Linotype" w:cs="Arial"/>
          <w:b/>
        </w:rPr>
        <w:t>once</w:t>
      </w:r>
      <w:r w:rsidR="004D0714" w:rsidRPr="00313489">
        <w:rPr>
          <w:rFonts w:ascii="Palatino Linotype" w:hAnsi="Palatino Linotype" w:cs="Arial"/>
          <w:b/>
        </w:rPr>
        <w:t xml:space="preserve">, dieciséis y diecisiete </w:t>
      </w:r>
      <w:r w:rsidR="00663DC9" w:rsidRPr="00313489">
        <w:rPr>
          <w:rFonts w:ascii="Palatino Linotype" w:hAnsi="Palatino Linotype" w:cs="Arial"/>
          <w:b/>
        </w:rPr>
        <w:t xml:space="preserve">de </w:t>
      </w:r>
      <w:r w:rsidR="0084667D" w:rsidRPr="00313489">
        <w:rPr>
          <w:rFonts w:ascii="Palatino Linotype" w:hAnsi="Palatino Linotype" w:cs="Arial"/>
          <w:b/>
        </w:rPr>
        <w:t>febrero</w:t>
      </w:r>
      <w:r w:rsidR="00663DC9" w:rsidRPr="00313489">
        <w:rPr>
          <w:rFonts w:ascii="Palatino Linotype" w:hAnsi="Palatino Linotype" w:cs="Arial"/>
          <w:b/>
        </w:rPr>
        <w:t xml:space="preserve"> dos mil veintitrés</w:t>
      </w:r>
      <w:r w:rsidR="00663DC9" w:rsidRPr="00313489">
        <w:rPr>
          <w:rFonts w:ascii="Palatino Linotype" w:hAnsi="Palatino Linotype" w:cs="Arial"/>
        </w:rPr>
        <w:t>, el particular interpuso el recurso de revisión, en contra de la falta de respuesta</w:t>
      </w:r>
      <w:r w:rsidR="004D0714" w:rsidRPr="00313489">
        <w:rPr>
          <w:rFonts w:ascii="Palatino Linotype" w:hAnsi="Palatino Linotype" w:cs="Arial"/>
        </w:rPr>
        <w:t>s</w:t>
      </w:r>
      <w:r w:rsidR="00663DC9" w:rsidRPr="00313489">
        <w:rPr>
          <w:rFonts w:ascii="Palatino Linotype" w:hAnsi="Palatino Linotype" w:cs="Arial"/>
        </w:rPr>
        <w:t>, señalando las siguientes razones o motivos de inconformidad</w:t>
      </w:r>
      <w:bookmarkStart w:id="1" w:name="_Toc462307683"/>
      <w:bookmarkStart w:id="2" w:name="_Toc472427085"/>
      <w:bookmarkStart w:id="3" w:name="_Toc472500652"/>
      <w:r w:rsidR="00663DC9" w:rsidRPr="00313489">
        <w:rPr>
          <w:rFonts w:ascii="Palatino Linotype" w:hAnsi="Palatino Linotype" w:cs="Arial"/>
        </w:rPr>
        <w:t>:</w:t>
      </w:r>
    </w:p>
    <w:p w14:paraId="34B4720F" w14:textId="77777777" w:rsidR="00663DC9" w:rsidRPr="00313489" w:rsidRDefault="00663DC9" w:rsidP="00663DC9">
      <w:pPr>
        <w:spacing w:line="360" w:lineRule="auto"/>
        <w:contextualSpacing/>
        <w:jc w:val="both"/>
        <w:rPr>
          <w:rFonts w:ascii="Palatino Linotype" w:eastAsiaTheme="minorEastAsia" w:hAnsi="Palatino Linotype" w:cs="Arial"/>
          <w:i/>
          <w:sz w:val="22"/>
          <w:lang w:val="es-ES_tradnl" w:eastAsia="es-ES"/>
        </w:rPr>
      </w:pPr>
    </w:p>
    <w:p w14:paraId="09888098" w14:textId="77777777" w:rsidR="00663DC9" w:rsidRPr="00313489" w:rsidRDefault="00663DC9" w:rsidP="00CB66E1">
      <w:pPr>
        <w:pStyle w:val="Prrafodelista"/>
        <w:numPr>
          <w:ilvl w:val="0"/>
          <w:numId w:val="5"/>
        </w:numPr>
        <w:spacing w:line="360" w:lineRule="auto"/>
        <w:ind w:left="567" w:right="567" w:firstLine="0"/>
        <w:contextualSpacing/>
        <w:jc w:val="both"/>
        <w:rPr>
          <w:rFonts w:ascii="Palatino Linotype" w:hAnsi="Palatino Linotype" w:cs="Arial"/>
          <w:i/>
          <w:sz w:val="22"/>
        </w:rPr>
      </w:pPr>
      <w:r w:rsidRPr="00313489">
        <w:rPr>
          <w:rFonts w:ascii="Palatino Linotype" w:hAnsi="Palatino Linotype"/>
          <w:b/>
          <w:i/>
          <w:sz w:val="22"/>
        </w:rPr>
        <w:t>ACTO IMPUGNADO</w:t>
      </w:r>
    </w:p>
    <w:p w14:paraId="54BA0436" w14:textId="376DA5F2" w:rsidR="00663DC9" w:rsidRPr="00313489" w:rsidRDefault="00663DC9" w:rsidP="00663DC9">
      <w:pPr>
        <w:spacing w:line="360" w:lineRule="auto"/>
        <w:ind w:left="567" w:right="567"/>
        <w:jc w:val="both"/>
        <w:rPr>
          <w:rFonts w:ascii="Palatino Linotype" w:hAnsi="Palatino Linotype"/>
          <w:i/>
          <w:color w:val="000000"/>
          <w:sz w:val="22"/>
        </w:rPr>
      </w:pPr>
      <w:r w:rsidRPr="00313489">
        <w:rPr>
          <w:rFonts w:ascii="Palatino Linotype" w:hAnsi="Palatino Linotype"/>
          <w:i/>
          <w:color w:val="000000"/>
          <w:sz w:val="22"/>
        </w:rPr>
        <w:t>“</w:t>
      </w:r>
      <w:r w:rsidR="0084667D" w:rsidRPr="00313489">
        <w:rPr>
          <w:rFonts w:ascii="Palatino Linotype" w:hAnsi="Palatino Linotype"/>
          <w:i/>
          <w:color w:val="000000"/>
          <w:sz w:val="22"/>
        </w:rPr>
        <w:t>NO ENTREGA INFORMACIÓN NUEVAMENTE</w:t>
      </w:r>
      <w:r w:rsidR="004D0714" w:rsidRPr="00313489">
        <w:rPr>
          <w:rFonts w:ascii="Palatino Linotype" w:hAnsi="Palatino Linotype"/>
          <w:i/>
          <w:color w:val="000000"/>
          <w:sz w:val="22"/>
        </w:rPr>
        <w:t>”;</w:t>
      </w:r>
    </w:p>
    <w:p w14:paraId="0483F79B" w14:textId="07124A19" w:rsidR="004D0714" w:rsidRPr="00313489" w:rsidRDefault="004D0714" w:rsidP="00663DC9">
      <w:pPr>
        <w:spacing w:line="360" w:lineRule="auto"/>
        <w:ind w:left="567" w:right="567"/>
        <w:jc w:val="both"/>
        <w:rPr>
          <w:rFonts w:ascii="Palatino Linotype" w:hAnsi="Palatino Linotype"/>
          <w:i/>
          <w:color w:val="000000"/>
          <w:sz w:val="22"/>
        </w:rPr>
      </w:pPr>
      <w:r w:rsidRPr="00313489">
        <w:rPr>
          <w:rFonts w:ascii="Palatino Linotype" w:hAnsi="Palatino Linotype"/>
          <w:i/>
          <w:color w:val="000000"/>
          <w:sz w:val="22"/>
        </w:rPr>
        <w:t>“NO ENTREGA INFORMACIÓN”</w:t>
      </w:r>
    </w:p>
    <w:p w14:paraId="63AC54BE" w14:textId="77777777" w:rsidR="00663DC9" w:rsidRPr="00313489" w:rsidRDefault="00663DC9" w:rsidP="00CB66E1">
      <w:pPr>
        <w:pStyle w:val="Prrafodelista"/>
        <w:numPr>
          <w:ilvl w:val="0"/>
          <w:numId w:val="5"/>
        </w:numPr>
        <w:spacing w:line="360" w:lineRule="auto"/>
        <w:ind w:left="567" w:right="567" w:firstLine="0"/>
        <w:contextualSpacing/>
        <w:jc w:val="both"/>
        <w:rPr>
          <w:rFonts w:ascii="Palatino Linotype" w:hAnsi="Palatino Linotype" w:cs="Arial"/>
          <w:b/>
          <w:i/>
          <w:sz w:val="22"/>
        </w:rPr>
      </w:pPr>
      <w:r w:rsidRPr="00313489">
        <w:rPr>
          <w:rFonts w:ascii="Palatino Linotype" w:hAnsi="Palatino Linotype"/>
          <w:b/>
          <w:i/>
          <w:sz w:val="22"/>
        </w:rPr>
        <w:t>MOTIVO DE INCONFORMIDAD</w:t>
      </w:r>
    </w:p>
    <w:p w14:paraId="6A094D6F" w14:textId="155ABC88" w:rsidR="004D0714" w:rsidRPr="00313489" w:rsidRDefault="00663DC9" w:rsidP="004D0714">
      <w:pPr>
        <w:spacing w:line="360" w:lineRule="auto"/>
        <w:ind w:left="567" w:right="567"/>
        <w:jc w:val="both"/>
        <w:rPr>
          <w:rFonts w:ascii="Palatino Linotype" w:hAnsi="Palatino Linotype"/>
          <w:i/>
          <w:color w:val="000000"/>
          <w:sz w:val="22"/>
        </w:rPr>
      </w:pPr>
      <w:r w:rsidRPr="00313489">
        <w:rPr>
          <w:rFonts w:ascii="Palatino Linotype" w:hAnsi="Palatino Linotype"/>
          <w:i/>
          <w:color w:val="000000"/>
          <w:sz w:val="22"/>
        </w:rPr>
        <w:t>“</w:t>
      </w:r>
      <w:bookmarkEnd w:id="1"/>
      <w:bookmarkEnd w:id="2"/>
      <w:bookmarkEnd w:id="3"/>
      <w:r w:rsidR="0084667D" w:rsidRPr="00313489">
        <w:rPr>
          <w:rFonts w:ascii="Palatino Linotype" w:hAnsi="Palatino Linotype"/>
          <w:i/>
          <w:color w:val="000000"/>
          <w:sz w:val="22"/>
        </w:rPr>
        <w:t>NO ENTREGA INFORMACIÓN NUEVAMENTE</w:t>
      </w:r>
      <w:r w:rsidRPr="00313489">
        <w:rPr>
          <w:rFonts w:ascii="Palatino Linotype" w:hAnsi="Palatino Linotype"/>
          <w:i/>
          <w:color w:val="000000"/>
          <w:sz w:val="22"/>
        </w:rPr>
        <w:t>”</w:t>
      </w:r>
      <w:r w:rsidR="004D0714" w:rsidRPr="00313489">
        <w:rPr>
          <w:rFonts w:ascii="Palatino Linotype" w:hAnsi="Palatino Linotype"/>
          <w:i/>
          <w:color w:val="000000"/>
          <w:sz w:val="22"/>
        </w:rPr>
        <w:t>;</w:t>
      </w:r>
    </w:p>
    <w:p w14:paraId="01EC7EFC" w14:textId="77777777" w:rsidR="004D0714" w:rsidRPr="00313489" w:rsidRDefault="004D0714" w:rsidP="004D0714">
      <w:pPr>
        <w:spacing w:line="360" w:lineRule="auto"/>
        <w:ind w:left="567" w:right="567"/>
        <w:jc w:val="both"/>
        <w:rPr>
          <w:rFonts w:ascii="Palatino Linotype" w:hAnsi="Palatino Linotype"/>
          <w:i/>
          <w:color w:val="000000"/>
          <w:sz w:val="22"/>
        </w:rPr>
      </w:pPr>
      <w:r w:rsidRPr="00313489">
        <w:rPr>
          <w:rFonts w:ascii="Palatino Linotype" w:hAnsi="Palatino Linotype"/>
          <w:i/>
          <w:color w:val="000000"/>
          <w:sz w:val="22"/>
        </w:rPr>
        <w:t>“NO ENTREGA INFORMACIÓN”</w:t>
      </w:r>
    </w:p>
    <w:p w14:paraId="2F4C2A69" w14:textId="6407286A" w:rsidR="00FE6783" w:rsidRPr="00313489" w:rsidRDefault="00FE6783" w:rsidP="00CB66E1">
      <w:pPr>
        <w:pStyle w:val="Prrafodelista"/>
        <w:numPr>
          <w:ilvl w:val="0"/>
          <w:numId w:val="3"/>
        </w:numPr>
        <w:spacing w:line="360" w:lineRule="auto"/>
        <w:ind w:left="0" w:firstLine="0"/>
        <w:jc w:val="both"/>
        <w:rPr>
          <w:rFonts w:ascii="Palatino Linotype" w:hAnsi="Palatino Linotype"/>
        </w:rPr>
      </w:pPr>
      <w:r w:rsidRPr="00313489">
        <w:rPr>
          <w:rFonts w:ascii="Palatino Linotype" w:hAnsi="Palatino Linotype"/>
        </w:rPr>
        <w:lastRenderedPageBreak/>
        <w:t>Consecutivamente</w:t>
      </w:r>
      <w:r w:rsidRPr="00313489">
        <w:rPr>
          <w:rFonts w:ascii="Palatino Linotype" w:hAnsi="Palatino Linotype"/>
          <w:i/>
        </w:rPr>
        <w:t xml:space="preserve">, </w:t>
      </w:r>
      <w:r w:rsidRPr="00313489">
        <w:rPr>
          <w:rFonts w:ascii="Palatino Linotype" w:hAnsi="Palatino Linotype"/>
        </w:rPr>
        <w:t xml:space="preserve">con fundamento en lo dispuesto por el artículo 185 fracción I de la Ley de Transparencia y Acceso a la Información Pública del Estado de </w:t>
      </w:r>
      <w:r w:rsidRPr="00313489">
        <w:rPr>
          <w:rFonts w:ascii="Palatino Linotype" w:hAnsi="Palatino Linotype"/>
          <w:color w:val="000000"/>
        </w:rPr>
        <w:t>México</w:t>
      </w:r>
      <w:r w:rsidRPr="00313489">
        <w:rPr>
          <w:rFonts w:ascii="Palatino Linotype" w:hAnsi="Palatino Linotype"/>
        </w:rPr>
        <w:t xml:space="preserve"> y Municipios, los recursos de referencia, fueron turnados</w:t>
      </w:r>
      <w:r w:rsidRPr="00313489">
        <w:rPr>
          <w:rFonts w:ascii="Palatino Linotype" w:hAnsi="Palatino Linotype"/>
          <w:b/>
        </w:rPr>
        <w:t xml:space="preserve"> </w:t>
      </w:r>
      <w:r w:rsidRPr="00313489">
        <w:rPr>
          <w:rFonts w:ascii="Palatino Linotype" w:hAnsi="Palatino Linotype"/>
        </w:rPr>
        <w:t xml:space="preserve">a las </w:t>
      </w:r>
      <w:r w:rsidRPr="00313489">
        <w:rPr>
          <w:rFonts w:ascii="Palatino Linotype" w:hAnsi="Palatino Linotype"/>
          <w:b/>
        </w:rPr>
        <w:t xml:space="preserve">Comisionados María del Rosario Mejía Ayala, Luis Gustavo Parra Noriega </w:t>
      </w:r>
      <w:r w:rsidRPr="00313489">
        <w:rPr>
          <w:rFonts w:ascii="Palatino Linotype" w:hAnsi="Palatino Linotype"/>
        </w:rPr>
        <w:t xml:space="preserve">y </w:t>
      </w:r>
      <w:r w:rsidRPr="00313489">
        <w:rPr>
          <w:rFonts w:ascii="Palatino Linotype" w:hAnsi="Palatino Linotype"/>
          <w:b/>
        </w:rPr>
        <w:t xml:space="preserve">Guadalupe Ramírez Peña </w:t>
      </w:r>
      <w:r w:rsidRPr="00313489">
        <w:rPr>
          <w:rFonts w:ascii="Palatino Linotype" w:hAnsi="Palatino Linotype"/>
        </w:rPr>
        <w:t>respectivamente,</w:t>
      </w:r>
      <w:r w:rsidRPr="00313489">
        <w:rPr>
          <w:rFonts w:ascii="Palatino Linotype" w:hAnsi="Palatino Linotype"/>
          <w:b/>
        </w:rPr>
        <w:t xml:space="preserve"> </w:t>
      </w:r>
      <w:r w:rsidR="00247EA6" w:rsidRPr="00313489">
        <w:rPr>
          <w:rFonts w:ascii="Palatino Linotype" w:hAnsi="Palatino Linotype"/>
        </w:rPr>
        <w:t>para</w:t>
      </w:r>
      <w:r w:rsidRPr="00313489">
        <w:rPr>
          <w:rFonts w:ascii="Palatino Linotype" w:hAnsi="Palatino Linotype"/>
        </w:rPr>
        <w:t xml:space="preserve"> su análisis.</w:t>
      </w:r>
    </w:p>
    <w:p w14:paraId="6EADCD45" w14:textId="77777777" w:rsidR="00677660" w:rsidRPr="00313489" w:rsidRDefault="00677660" w:rsidP="00677660">
      <w:pPr>
        <w:pStyle w:val="Prrafodelista"/>
        <w:spacing w:line="360" w:lineRule="auto"/>
        <w:ind w:left="0"/>
        <w:jc w:val="both"/>
        <w:rPr>
          <w:rFonts w:ascii="Palatino Linotype" w:eastAsia="Calibri" w:hAnsi="Palatino Linotype" w:cs="Arial"/>
        </w:rPr>
      </w:pPr>
    </w:p>
    <w:p w14:paraId="75061726" w14:textId="01A65D3A" w:rsidR="005123A8" w:rsidRPr="00313489" w:rsidRDefault="00FE6783" w:rsidP="00CB66E1">
      <w:pPr>
        <w:pStyle w:val="Prrafodelista"/>
        <w:numPr>
          <w:ilvl w:val="0"/>
          <w:numId w:val="3"/>
        </w:numPr>
        <w:spacing w:line="360" w:lineRule="auto"/>
        <w:ind w:left="0" w:firstLine="0"/>
        <w:jc w:val="both"/>
        <w:rPr>
          <w:rFonts w:ascii="Palatino Linotype" w:hAnsi="Palatino Linotype"/>
          <w:color w:val="000000"/>
        </w:rPr>
      </w:pPr>
      <w:r w:rsidRPr="00313489">
        <w:rPr>
          <w:rFonts w:ascii="Palatino Linotype" w:hAnsi="Palatino Linotype"/>
          <w:color w:val="000000"/>
        </w:rPr>
        <w:t>Los</w:t>
      </w:r>
      <w:r w:rsidR="009417CA" w:rsidRPr="00313489">
        <w:rPr>
          <w:rFonts w:ascii="Palatino Linotype" w:hAnsi="Palatino Linotype"/>
          <w:color w:val="000000"/>
        </w:rPr>
        <w:t xml:space="preserve"> Comisionad</w:t>
      </w:r>
      <w:r w:rsidRPr="00313489">
        <w:rPr>
          <w:rFonts w:ascii="Palatino Linotype" w:hAnsi="Palatino Linotype"/>
          <w:color w:val="000000"/>
        </w:rPr>
        <w:t>os</w:t>
      </w:r>
      <w:r w:rsidR="009417CA" w:rsidRPr="00313489">
        <w:rPr>
          <w:rFonts w:ascii="Palatino Linotype" w:hAnsi="Palatino Linotype"/>
          <w:color w:val="000000"/>
        </w:rPr>
        <w:t xml:space="preserve"> Ponente</w:t>
      </w:r>
      <w:r w:rsidRPr="00313489">
        <w:rPr>
          <w:rFonts w:ascii="Palatino Linotype" w:hAnsi="Palatino Linotype"/>
          <w:color w:val="000000"/>
        </w:rPr>
        <w:t>s</w:t>
      </w:r>
      <w:r w:rsidR="00247EA6" w:rsidRPr="00313489">
        <w:rPr>
          <w:rFonts w:ascii="Palatino Linotype" w:hAnsi="Palatino Linotype"/>
          <w:color w:val="000000"/>
        </w:rPr>
        <w:t>,</w:t>
      </w:r>
      <w:r w:rsidRPr="00313489">
        <w:rPr>
          <w:rFonts w:ascii="Palatino Linotype" w:hAnsi="Palatino Linotype"/>
          <w:color w:val="000000"/>
        </w:rPr>
        <w:t xml:space="preserve"> de origen</w:t>
      </w:r>
      <w:r w:rsidR="009417CA" w:rsidRPr="00313489">
        <w:rPr>
          <w:rFonts w:ascii="Palatino Linotype" w:hAnsi="Palatino Linotype"/>
          <w:color w:val="000000"/>
        </w:rPr>
        <w:t xml:space="preserve"> con fundamento en lo dispuesto por el artículo 185 </w:t>
      </w:r>
      <w:r w:rsidR="009417CA" w:rsidRPr="00313489">
        <w:rPr>
          <w:rFonts w:ascii="Palatino Linotype" w:eastAsia="Calibri" w:hAnsi="Palatino Linotype" w:cs="Arial"/>
        </w:rPr>
        <w:t>fracción</w:t>
      </w:r>
      <w:r w:rsidR="009417CA" w:rsidRPr="00313489">
        <w:rPr>
          <w:rFonts w:ascii="Palatino Linotype" w:hAnsi="Palatino Linotype"/>
          <w:color w:val="000000"/>
        </w:rPr>
        <w:t xml:space="preserve"> II de la ley de la materia, a través de</w:t>
      </w:r>
      <w:r w:rsidRPr="00313489">
        <w:rPr>
          <w:rFonts w:ascii="Palatino Linotype" w:hAnsi="Palatino Linotype"/>
          <w:color w:val="000000"/>
        </w:rPr>
        <w:t xml:space="preserve"> </w:t>
      </w:r>
      <w:r w:rsidR="009417CA" w:rsidRPr="00313489">
        <w:rPr>
          <w:rFonts w:ascii="Palatino Linotype" w:hAnsi="Palatino Linotype"/>
          <w:color w:val="000000"/>
        </w:rPr>
        <w:t>l</w:t>
      </w:r>
      <w:r w:rsidRPr="00313489">
        <w:rPr>
          <w:rFonts w:ascii="Palatino Linotype" w:hAnsi="Palatino Linotype"/>
          <w:color w:val="000000"/>
        </w:rPr>
        <w:t>os</w:t>
      </w:r>
      <w:r w:rsidR="009417CA" w:rsidRPr="00313489">
        <w:rPr>
          <w:rFonts w:ascii="Palatino Linotype" w:hAnsi="Palatino Linotype"/>
          <w:color w:val="000000"/>
        </w:rPr>
        <w:t xml:space="preserve"> </w:t>
      </w:r>
      <w:r w:rsidR="009417CA" w:rsidRPr="00313489">
        <w:rPr>
          <w:rFonts w:ascii="Palatino Linotype" w:hAnsi="Palatino Linotype"/>
          <w:b/>
          <w:color w:val="000000"/>
        </w:rPr>
        <w:t>acuerdo</w:t>
      </w:r>
      <w:r w:rsidRPr="00313489">
        <w:rPr>
          <w:rFonts w:ascii="Palatino Linotype" w:hAnsi="Palatino Linotype"/>
          <w:b/>
          <w:color w:val="000000"/>
        </w:rPr>
        <w:t>s</w:t>
      </w:r>
      <w:r w:rsidR="009417CA" w:rsidRPr="00313489">
        <w:rPr>
          <w:rFonts w:ascii="Palatino Linotype" w:hAnsi="Palatino Linotype"/>
          <w:b/>
          <w:color w:val="000000"/>
        </w:rPr>
        <w:t xml:space="preserve"> de admisión </w:t>
      </w:r>
      <w:r w:rsidR="009417CA" w:rsidRPr="00313489">
        <w:rPr>
          <w:rFonts w:ascii="Palatino Linotype" w:hAnsi="Palatino Linotype"/>
          <w:color w:val="000000"/>
        </w:rPr>
        <w:t>de fecha</w:t>
      </w:r>
      <w:r w:rsidRPr="00313489">
        <w:rPr>
          <w:rFonts w:ascii="Palatino Linotype" w:hAnsi="Palatino Linotype"/>
          <w:color w:val="000000"/>
        </w:rPr>
        <w:t>s</w:t>
      </w:r>
      <w:r w:rsidR="009417CA" w:rsidRPr="00313489">
        <w:rPr>
          <w:rFonts w:ascii="Palatino Linotype" w:hAnsi="Palatino Linotype"/>
          <w:color w:val="000000"/>
        </w:rPr>
        <w:t xml:space="preserve"> </w:t>
      </w:r>
      <w:r w:rsidR="00823B97" w:rsidRPr="00313489">
        <w:rPr>
          <w:rFonts w:ascii="Palatino Linotype" w:hAnsi="Palatino Linotype"/>
          <w:b/>
          <w:color w:val="000000"/>
        </w:rPr>
        <w:t>diecisiete</w:t>
      </w:r>
      <w:r w:rsidRPr="00313489">
        <w:rPr>
          <w:rFonts w:ascii="Palatino Linotype" w:hAnsi="Palatino Linotype"/>
          <w:b/>
          <w:color w:val="000000"/>
        </w:rPr>
        <w:t>, veinte y veintidós</w:t>
      </w:r>
      <w:r w:rsidR="0054137B" w:rsidRPr="00313489">
        <w:rPr>
          <w:rFonts w:ascii="Palatino Linotype" w:hAnsi="Palatino Linotype"/>
          <w:b/>
          <w:color w:val="000000"/>
        </w:rPr>
        <w:t xml:space="preserve"> </w:t>
      </w:r>
      <w:r w:rsidR="009417CA" w:rsidRPr="00313489">
        <w:rPr>
          <w:rFonts w:ascii="Palatino Linotype" w:hAnsi="Palatino Linotype"/>
          <w:b/>
          <w:color w:val="000000"/>
        </w:rPr>
        <w:t xml:space="preserve">de </w:t>
      </w:r>
      <w:r w:rsidR="00823B97" w:rsidRPr="00313489">
        <w:rPr>
          <w:rFonts w:ascii="Palatino Linotype" w:hAnsi="Palatino Linotype"/>
          <w:b/>
          <w:color w:val="000000"/>
        </w:rPr>
        <w:t>febrero</w:t>
      </w:r>
      <w:r w:rsidR="0054137B" w:rsidRPr="00313489">
        <w:rPr>
          <w:rFonts w:ascii="Palatino Linotype" w:hAnsi="Palatino Linotype"/>
          <w:b/>
          <w:color w:val="000000"/>
        </w:rPr>
        <w:t xml:space="preserve"> de dos mil veintitrés</w:t>
      </w:r>
      <w:r w:rsidRPr="00313489">
        <w:rPr>
          <w:rFonts w:ascii="Palatino Linotype" w:hAnsi="Palatino Linotype"/>
          <w:color w:val="000000"/>
        </w:rPr>
        <w:t>, pusieron</w:t>
      </w:r>
      <w:r w:rsidR="009417CA" w:rsidRPr="00313489">
        <w:rPr>
          <w:rFonts w:ascii="Palatino Linotype" w:hAnsi="Palatino Linotype"/>
          <w:color w:val="000000"/>
        </w:rPr>
        <w:t xml:space="preserve"> a disposición de las partes el expediente electrónico vía SAIMEX a efecto de que en un plazo máximo de siete días manifestaran lo que a </w:t>
      </w:r>
      <w:r w:rsidR="000B08A0" w:rsidRPr="00313489">
        <w:rPr>
          <w:rFonts w:ascii="Palatino Linotype" w:hAnsi="Palatino Linotype"/>
          <w:color w:val="000000"/>
        </w:rPr>
        <w:t xml:space="preserve">su </w:t>
      </w:r>
      <w:r w:rsidR="009417CA" w:rsidRPr="00313489">
        <w:rPr>
          <w:rFonts w:ascii="Palatino Linotype" w:hAnsi="Palatino Linotype"/>
          <w:color w:val="000000"/>
        </w:rPr>
        <w:t xml:space="preserve">derecho conviniera, ofrecieran pruebas y alegatos según corresponda al caso concreto, de esta forma para que el </w:t>
      </w:r>
      <w:r w:rsidR="009417CA" w:rsidRPr="00313489">
        <w:rPr>
          <w:rFonts w:ascii="Palatino Linotype" w:hAnsi="Palatino Linotype"/>
          <w:b/>
          <w:color w:val="000000"/>
        </w:rPr>
        <w:t xml:space="preserve">SUJETO OBLIGADO </w:t>
      </w:r>
      <w:r w:rsidR="009417CA" w:rsidRPr="00313489">
        <w:rPr>
          <w:rFonts w:ascii="Palatino Linotype" w:hAnsi="Palatino Linotype"/>
          <w:color w:val="000000"/>
        </w:rPr>
        <w:t>presentara el Informe Justificado procedente.</w:t>
      </w:r>
    </w:p>
    <w:p w14:paraId="2BACD430" w14:textId="77777777" w:rsidR="003C68FA" w:rsidRPr="00313489" w:rsidRDefault="003C68FA" w:rsidP="003C68FA">
      <w:pPr>
        <w:pStyle w:val="Prrafodelista"/>
        <w:rPr>
          <w:rFonts w:ascii="Palatino Linotype" w:hAnsi="Palatino Linotype"/>
          <w:color w:val="000000"/>
        </w:rPr>
      </w:pPr>
    </w:p>
    <w:p w14:paraId="56B39191" w14:textId="4CE3F254" w:rsidR="00FE6783" w:rsidRPr="00313489" w:rsidRDefault="00FE6783" w:rsidP="00CB66E1">
      <w:pPr>
        <w:pStyle w:val="Prrafodelista"/>
        <w:numPr>
          <w:ilvl w:val="0"/>
          <w:numId w:val="3"/>
        </w:numPr>
        <w:spacing w:line="360" w:lineRule="auto"/>
        <w:ind w:left="0" w:firstLine="0"/>
        <w:jc w:val="both"/>
        <w:rPr>
          <w:rFonts w:ascii="Palatino Linotype" w:hAnsi="Palatino Linotype"/>
        </w:rPr>
      </w:pPr>
      <w:r w:rsidRPr="00313489">
        <w:rPr>
          <w:rFonts w:ascii="Palatino Linotype" w:hAnsi="Palatino Linotype"/>
        </w:rPr>
        <w:t>Posteriormente el Pleno de este Órgano Autónomo, en la</w:t>
      </w:r>
      <w:r w:rsidRPr="00313489">
        <w:rPr>
          <w:rFonts w:ascii="Palatino Linotype" w:hAnsi="Palatino Linotype"/>
          <w:b/>
        </w:rPr>
        <w:t xml:space="preserve"> Octava Sesión </w:t>
      </w:r>
      <w:r w:rsidRPr="00313489">
        <w:rPr>
          <w:rFonts w:ascii="Palatino Linotype" w:hAnsi="Palatino Linotype"/>
          <w:b/>
          <w:color w:val="000000"/>
        </w:rPr>
        <w:t>Ordinaria</w:t>
      </w:r>
      <w:r w:rsidRPr="00313489">
        <w:rPr>
          <w:rFonts w:ascii="Palatino Linotype" w:hAnsi="Palatino Linotype"/>
          <w:b/>
        </w:rPr>
        <w:t xml:space="preserve"> </w:t>
      </w:r>
      <w:r w:rsidRPr="00313489">
        <w:rPr>
          <w:rFonts w:ascii="Palatino Linotype" w:hAnsi="Palatino Linotype"/>
        </w:rPr>
        <w:t>de fecha</w:t>
      </w:r>
      <w:r w:rsidRPr="00313489">
        <w:rPr>
          <w:rFonts w:ascii="Palatino Linotype" w:hAnsi="Palatino Linotype"/>
          <w:b/>
        </w:rPr>
        <w:t xml:space="preserve"> uno (01) de marzo</w:t>
      </w:r>
      <w:r w:rsidRPr="00313489">
        <w:rPr>
          <w:rFonts w:ascii="Palatino Linotype" w:hAnsi="Palatino Linotype"/>
        </w:rPr>
        <w:t xml:space="preserve"> </w:t>
      </w:r>
      <w:r w:rsidRPr="00313489">
        <w:rPr>
          <w:rFonts w:ascii="Palatino Linotype" w:hAnsi="Palatino Linotype"/>
          <w:b/>
        </w:rPr>
        <w:t>de dos mil veintitrés</w:t>
      </w:r>
      <w:r w:rsidRPr="00313489">
        <w:rPr>
          <w:rFonts w:ascii="Palatino Linotype" w:hAnsi="Palatino Linotype"/>
        </w:rPr>
        <w:t xml:space="preserve">; ordenó la acumulación de los recursos de revisión de mérito, a efecto de que la Ponencia de la </w:t>
      </w:r>
      <w:r w:rsidRPr="00313489">
        <w:rPr>
          <w:rFonts w:ascii="Palatino Linotype" w:hAnsi="Palatino Linotype"/>
          <w:b/>
        </w:rPr>
        <w:t xml:space="preserve">Comisionada María del Rosario Mejía Ayala </w:t>
      </w:r>
      <w:r w:rsidRPr="00313489">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13489">
        <w:rPr>
          <w:rFonts w:ascii="Palatino Linotype" w:hAnsi="Palatino Linotype"/>
          <w:i/>
          <w:vertAlign w:val="superscript"/>
        </w:rPr>
        <w:footnoteReference w:id="1"/>
      </w:r>
      <w:r w:rsidRPr="00313489">
        <w:rPr>
          <w:rFonts w:ascii="Palatino Linotype" w:hAnsi="Palatino Linotype"/>
        </w:rPr>
        <w:t>, que señala:</w:t>
      </w:r>
    </w:p>
    <w:p w14:paraId="6D58EF1F" w14:textId="77777777" w:rsidR="00FE6783" w:rsidRPr="00313489" w:rsidRDefault="00FE6783" w:rsidP="00FE6783">
      <w:pPr>
        <w:pStyle w:val="Prrafodelista"/>
        <w:tabs>
          <w:tab w:val="left" w:pos="426"/>
        </w:tabs>
        <w:spacing w:line="360" w:lineRule="auto"/>
        <w:ind w:left="567" w:right="616"/>
        <w:jc w:val="both"/>
        <w:rPr>
          <w:rFonts w:ascii="Palatino Linotype" w:hAnsi="Palatino Linotype"/>
          <w:i/>
          <w:sz w:val="22"/>
        </w:rPr>
      </w:pPr>
      <w:r w:rsidRPr="00313489">
        <w:rPr>
          <w:rFonts w:ascii="Palatino Linotype" w:hAnsi="Palatino Linotype"/>
          <w:b/>
          <w:i/>
          <w:sz w:val="22"/>
        </w:rPr>
        <w:lastRenderedPageBreak/>
        <w:t>“ONCE.</w:t>
      </w:r>
      <w:r w:rsidRPr="00313489">
        <w:rPr>
          <w:rFonts w:ascii="Palatino Linotype" w:hAnsi="Palatino Linotype"/>
          <w:i/>
          <w:sz w:val="22"/>
        </w:rPr>
        <w:t xml:space="preserve"> El Instituto, para mejor resolver y evitar la emisión de resoluciones contradictorias, podrá acordar la acumulación de los expedientes de recursos de revisión, de oficio o a petición de parte cuando:</w:t>
      </w:r>
    </w:p>
    <w:p w14:paraId="07DA6F2D" w14:textId="77777777" w:rsidR="00FE6783" w:rsidRPr="00313489" w:rsidRDefault="00FE6783" w:rsidP="00FE6783">
      <w:pPr>
        <w:pStyle w:val="Prrafodelista"/>
        <w:tabs>
          <w:tab w:val="left" w:pos="426"/>
        </w:tabs>
        <w:spacing w:line="360" w:lineRule="auto"/>
        <w:ind w:left="567" w:right="616"/>
        <w:jc w:val="both"/>
        <w:rPr>
          <w:rFonts w:ascii="Palatino Linotype" w:hAnsi="Palatino Linotype"/>
          <w:i/>
          <w:sz w:val="22"/>
        </w:rPr>
      </w:pPr>
      <w:r w:rsidRPr="00313489">
        <w:rPr>
          <w:rFonts w:ascii="Palatino Linotype" w:hAnsi="Palatino Linotype"/>
          <w:i/>
          <w:sz w:val="22"/>
        </w:rPr>
        <w:t>…</w:t>
      </w:r>
      <w:r w:rsidRPr="00313489">
        <w:rPr>
          <w:rFonts w:ascii="Palatino Linotype" w:hAnsi="Palatino Linotype"/>
          <w:i/>
          <w:sz w:val="22"/>
        </w:rPr>
        <w:tab/>
      </w:r>
    </w:p>
    <w:p w14:paraId="61E7CF03" w14:textId="77777777" w:rsidR="00FE6783" w:rsidRPr="00313489" w:rsidRDefault="00FE6783" w:rsidP="00FE6783">
      <w:pPr>
        <w:pStyle w:val="Prrafodelista"/>
        <w:tabs>
          <w:tab w:val="left" w:pos="426"/>
        </w:tabs>
        <w:spacing w:line="360" w:lineRule="auto"/>
        <w:ind w:left="567" w:right="616"/>
        <w:jc w:val="both"/>
        <w:rPr>
          <w:rFonts w:ascii="Palatino Linotype" w:hAnsi="Palatino Linotype"/>
          <w:i/>
          <w:sz w:val="22"/>
        </w:rPr>
      </w:pPr>
      <w:r w:rsidRPr="00313489">
        <w:rPr>
          <w:rFonts w:ascii="Palatino Linotype" w:hAnsi="Palatino Linotype"/>
          <w:i/>
          <w:sz w:val="22"/>
        </w:rPr>
        <w:t>b) Las partes o los actos impugnados sean iguales</w:t>
      </w:r>
    </w:p>
    <w:p w14:paraId="14FD92BD" w14:textId="77777777" w:rsidR="00FE6783" w:rsidRPr="00313489" w:rsidRDefault="00FE6783" w:rsidP="00FE6783">
      <w:pPr>
        <w:pStyle w:val="Prrafodelista"/>
        <w:tabs>
          <w:tab w:val="left" w:pos="426"/>
        </w:tabs>
        <w:spacing w:line="360" w:lineRule="auto"/>
        <w:ind w:left="567" w:right="616"/>
        <w:jc w:val="both"/>
        <w:rPr>
          <w:rFonts w:ascii="Palatino Linotype" w:hAnsi="Palatino Linotype"/>
          <w:i/>
          <w:sz w:val="22"/>
        </w:rPr>
      </w:pPr>
      <w:r w:rsidRPr="00313489">
        <w:rPr>
          <w:rFonts w:ascii="Palatino Linotype" w:hAnsi="Palatino Linotype"/>
          <w:i/>
          <w:sz w:val="22"/>
        </w:rPr>
        <w:t>c) Cuando se trate del mismo solicitante, el mismo SUJETO OBLIGADO, aunque se trate de solicitudes diversas;</w:t>
      </w:r>
    </w:p>
    <w:p w14:paraId="5EF31EAC" w14:textId="77777777" w:rsidR="00FE6783" w:rsidRPr="00313489" w:rsidRDefault="00FE6783" w:rsidP="00FE6783">
      <w:pPr>
        <w:pStyle w:val="Prrafodelista"/>
        <w:tabs>
          <w:tab w:val="left" w:pos="426"/>
        </w:tabs>
        <w:spacing w:line="360" w:lineRule="auto"/>
        <w:ind w:left="567" w:right="616"/>
        <w:jc w:val="both"/>
        <w:rPr>
          <w:rFonts w:ascii="Palatino Linotype" w:hAnsi="Palatino Linotype"/>
          <w:i/>
          <w:sz w:val="22"/>
        </w:rPr>
      </w:pPr>
      <w:r w:rsidRPr="00313489">
        <w:rPr>
          <w:rFonts w:ascii="Palatino Linotype" w:hAnsi="Palatino Linotype"/>
          <w:i/>
          <w:sz w:val="22"/>
        </w:rPr>
        <w:t>(…)”</w:t>
      </w:r>
    </w:p>
    <w:p w14:paraId="2FEC874C" w14:textId="77777777" w:rsidR="00FE6783" w:rsidRPr="00313489" w:rsidRDefault="00FE6783" w:rsidP="00FE6783">
      <w:pPr>
        <w:pStyle w:val="Prrafodelista"/>
        <w:tabs>
          <w:tab w:val="left" w:pos="426"/>
        </w:tabs>
        <w:spacing w:line="360" w:lineRule="auto"/>
        <w:ind w:left="567" w:right="616"/>
        <w:jc w:val="both"/>
        <w:rPr>
          <w:rFonts w:ascii="Palatino Linotype" w:hAnsi="Palatino Linotype"/>
          <w:sz w:val="22"/>
        </w:rPr>
      </w:pPr>
      <w:r w:rsidRPr="00313489">
        <w:rPr>
          <w:rFonts w:ascii="Palatino Linotype" w:hAnsi="Palatino Linotype"/>
          <w:sz w:val="22"/>
        </w:rPr>
        <w:t>(Énfasis añadido)</w:t>
      </w:r>
    </w:p>
    <w:p w14:paraId="200F4E25" w14:textId="77777777" w:rsidR="00FE6783" w:rsidRPr="00313489" w:rsidRDefault="00FE6783" w:rsidP="00FE6783">
      <w:pPr>
        <w:pStyle w:val="Prrafodelista"/>
        <w:tabs>
          <w:tab w:val="left" w:pos="426"/>
        </w:tabs>
        <w:spacing w:line="360" w:lineRule="auto"/>
        <w:ind w:left="567" w:right="616"/>
        <w:jc w:val="both"/>
        <w:rPr>
          <w:rFonts w:ascii="Palatino Linotype" w:hAnsi="Palatino Linotype"/>
        </w:rPr>
      </w:pPr>
    </w:p>
    <w:p w14:paraId="0635ABA0" w14:textId="77777777" w:rsidR="00FE6783" w:rsidRPr="00313489" w:rsidRDefault="00FE6783" w:rsidP="00CB66E1">
      <w:pPr>
        <w:pStyle w:val="Prrafodelista"/>
        <w:numPr>
          <w:ilvl w:val="0"/>
          <w:numId w:val="3"/>
        </w:numPr>
        <w:spacing w:line="360" w:lineRule="auto"/>
        <w:ind w:left="0" w:firstLine="0"/>
        <w:jc w:val="both"/>
        <w:rPr>
          <w:rFonts w:ascii="Palatino Linotype" w:hAnsi="Palatino Linotype"/>
        </w:rPr>
      </w:pPr>
      <w:r w:rsidRPr="00313489">
        <w:rPr>
          <w:rFonts w:ascii="Palatino Linotype" w:hAnsi="Palatino Linotype"/>
        </w:rPr>
        <w:t>Es así que,</w:t>
      </w:r>
      <w:r w:rsidRPr="00313489">
        <w:rPr>
          <w:rFonts w:ascii="Palatino Linotype" w:hAnsi="Palatino Linotype"/>
          <w:i/>
        </w:rPr>
        <w:t xml:space="preserve"> </w:t>
      </w:r>
      <w:r w:rsidRPr="00313489">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0738565" w14:textId="77777777" w:rsidR="00FE6783" w:rsidRPr="00313489" w:rsidRDefault="00FE6783" w:rsidP="00FE6783">
      <w:pPr>
        <w:pStyle w:val="Prrafodelista"/>
        <w:spacing w:line="360" w:lineRule="auto"/>
        <w:ind w:left="0"/>
        <w:jc w:val="both"/>
        <w:rPr>
          <w:rFonts w:ascii="Palatino Linotype" w:hAnsi="Palatino Linotype"/>
          <w:sz w:val="22"/>
        </w:rPr>
      </w:pPr>
    </w:p>
    <w:p w14:paraId="5405C5DB" w14:textId="77777777" w:rsidR="00FE6783" w:rsidRPr="00313489" w:rsidRDefault="00FE6783" w:rsidP="00FE6783">
      <w:pPr>
        <w:tabs>
          <w:tab w:val="left" w:pos="567"/>
        </w:tabs>
        <w:spacing w:line="360" w:lineRule="auto"/>
        <w:ind w:left="567" w:right="616"/>
        <w:jc w:val="center"/>
        <w:rPr>
          <w:rFonts w:ascii="Palatino Linotype" w:hAnsi="Palatino Linotype"/>
          <w:b/>
          <w:i/>
          <w:sz w:val="22"/>
        </w:rPr>
      </w:pPr>
      <w:r w:rsidRPr="00313489">
        <w:rPr>
          <w:rFonts w:ascii="Palatino Linotype" w:hAnsi="Palatino Linotype"/>
          <w:b/>
          <w:i/>
          <w:sz w:val="22"/>
        </w:rPr>
        <w:t>Código de Procedimientos Administrativos del Estado de México.</w:t>
      </w:r>
    </w:p>
    <w:p w14:paraId="7C844D41" w14:textId="77777777" w:rsidR="00FE6783" w:rsidRPr="00313489" w:rsidRDefault="00FE6783" w:rsidP="00FE6783">
      <w:pPr>
        <w:spacing w:line="360" w:lineRule="auto"/>
        <w:ind w:left="567" w:right="616"/>
        <w:jc w:val="both"/>
        <w:rPr>
          <w:rFonts w:ascii="Palatino Linotype" w:hAnsi="Palatino Linotype"/>
          <w:i/>
          <w:sz w:val="22"/>
        </w:rPr>
      </w:pPr>
      <w:r w:rsidRPr="00313489">
        <w:rPr>
          <w:rFonts w:ascii="Palatino Linotype" w:hAnsi="Palatino Linotype"/>
          <w:b/>
          <w:i/>
          <w:sz w:val="22"/>
        </w:rPr>
        <w:t>“Artículo 18.-</w:t>
      </w:r>
      <w:r w:rsidRPr="00313489">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A94A9A0" w14:textId="77777777" w:rsidR="00FE6783" w:rsidRPr="00313489" w:rsidRDefault="00FE6783" w:rsidP="00FE6783">
      <w:pPr>
        <w:tabs>
          <w:tab w:val="left" w:pos="567"/>
        </w:tabs>
        <w:spacing w:line="360" w:lineRule="auto"/>
        <w:ind w:right="616"/>
        <w:jc w:val="both"/>
        <w:rPr>
          <w:rFonts w:ascii="Palatino Linotype" w:hAnsi="Palatino Linotype"/>
          <w:i/>
          <w:sz w:val="22"/>
        </w:rPr>
      </w:pPr>
    </w:p>
    <w:p w14:paraId="343C586F" w14:textId="77777777" w:rsidR="00FE6783" w:rsidRPr="00313489" w:rsidRDefault="00FE6783" w:rsidP="00FE6783">
      <w:pPr>
        <w:spacing w:line="360" w:lineRule="auto"/>
        <w:ind w:left="567" w:right="618"/>
        <w:jc w:val="both"/>
        <w:rPr>
          <w:rFonts w:ascii="Palatino Linotype" w:hAnsi="Palatino Linotype"/>
          <w:b/>
          <w:i/>
          <w:sz w:val="22"/>
        </w:rPr>
      </w:pPr>
      <w:r w:rsidRPr="00313489">
        <w:rPr>
          <w:rFonts w:ascii="Palatino Linotype" w:hAnsi="Palatino Linotype"/>
          <w:b/>
          <w:i/>
          <w:sz w:val="22"/>
        </w:rPr>
        <w:t>Ley de Transparencia y Acceso a la Información Pública del Estado de México y Municipios</w:t>
      </w:r>
    </w:p>
    <w:p w14:paraId="0A19772A" w14:textId="77777777" w:rsidR="00FE6783" w:rsidRPr="00313489" w:rsidRDefault="00FE6783" w:rsidP="00FE6783">
      <w:pPr>
        <w:spacing w:line="360" w:lineRule="auto"/>
        <w:ind w:left="567" w:right="618"/>
        <w:jc w:val="both"/>
        <w:rPr>
          <w:rFonts w:ascii="Palatino Linotype" w:hAnsi="Palatino Linotype"/>
          <w:i/>
          <w:sz w:val="22"/>
        </w:rPr>
      </w:pPr>
      <w:r w:rsidRPr="00313489">
        <w:rPr>
          <w:rFonts w:ascii="Palatino Linotype" w:hAnsi="Palatino Linotype"/>
          <w:b/>
          <w:i/>
          <w:sz w:val="22"/>
        </w:rPr>
        <w:t>“Artículo 195.</w:t>
      </w:r>
      <w:r w:rsidRPr="00313489">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0DFD3BC3" w14:textId="77777777" w:rsidR="00FE6783" w:rsidRPr="00313489" w:rsidRDefault="00FE6783" w:rsidP="00FE6783">
      <w:pPr>
        <w:spacing w:line="360" w:lineRule="auto"/>
        <w:ind w:left="567" w:right="-142"/>
        <w:contextualSpacing/>
        <w:jc w:val="both"/>
        <w:rPr>
          <w:rFonts w:ascii="Palatino Linotype" w:hAnsi="Palatino Linotype"/>
          <w:sz w:val="22"/>
        </w:rPr>
      </w:pPr>
      <w:r w:rsidRPr="00313489">
        <w:rPr>
          <w:rFonts w:ascii="Palatino Linotype" w:hAnsi="Palatino Linotype"/>
          <w:sz w:val="22"/>
        </w:rPr>
        <w:t xml:space="preserve"> (Énfasis añadido)</w:t>
      </w:r>
    </w:p>
    <w:p w14:paraId="46EA4F7A" w14:textId="77777777" w:rsidR="00FE6783" w:rsidRPr="00313489" w:rsidRDefault="00FE6783" w:rsidP="00FE6783">
      <w:pPr>
        <w:spacing w:line="360" w:lineRule="auto"/>
        <w:contextualSpacing/>
        <w:jc w:val="both"/>
        <w:rPr>
          <w:rFonts w:ascii="Palatino Linotype" w:eastAsiaTheme="minorEastAsia" w:hAnsi="Palatino Linotype"/>
          <w:i/>
          <w:lang w:val="es-ES_tradnl" w:eastAsia="es-ES"/>
        </w:rPr>
      </w:pPr>
    </w:p>
    <w:p w14:paraId="26EC5D4D" w14:textId="683A145C" w:rsidR="00FD71C1" w:rsidRPr="00313489" w:rsidRDefault="009417CA" w:rsidP="00CB66E1">
      <w:pPr>
        <w:pStyle w:val="Prrafodelista"/>
        <w:numPr>
          <w:ilvl w:val="0"/>
          <w:numId w:val="3"/>
        </w:numPr>
        <w:spacing w:line="360" w:lineRule="auto"/>
        <w:ind w:left="0" w:firstLine="0"/>
        <w:jc w:val="both"/>
        <w:rPr>
          <w:rFonts w:ascii="Palatino Linotype" w:hAnsi="Palatino Linotype"/>
        </w:rPr>
      </w:pPr>
      <w:r w:rsidRPr="00313489">
        <w:rPr>
          <w:rFonts w:ascii="Palatino Linotype" w:hAnsi="Palatino Linotype"/>
        </w:rPr>
        <w:t>El</w:t>
      </w:r>
      <w:r w:rsidR="004E3F0E" w:rsidRPr="00313489">
        <w:rPr>
          <w:rFonts w:ascii="Palatino Linotype" w:hAnsi="Palatino Linotype"/>
        </w:rPr>
        <w:t xml:space="preserve"> </w:t>
      </w:r>
      <w:r w:rsidRPr="00313489">
        <w:rPr>
          <w:rFonts w:ascii="Palatino Linotype" w:hAnsi="Palatino Linotype"/>
          <w:b/>
          <w:color w:val="000000"/>
        </w:rPr>
        <w:t>SUJETO</w:t>
      </w:r>
      <w:r w:rsidRPr="00313489">
        <w:rPr>
          <w:rFonts w:ascii="Palatino Linotype" w:hAnsi="Palatino Linotype"/>
          <w:b/>
        </w:rPr>
        <w:t xml:space="preserve"> OBLIGADO</w:t>
      </w:r>
      <w:r w:rsidRPr="00313489">
        <w:rPr>
          <w:rFonts w:ascii="Palatino Linotype" w:hAnsi="Palatino Linotype"/>
        </w:rPr>
        <w:t xml:space="preserve"> </w:t>
      </w:r>
      <w:r w:rsidR="00823B97" w:rsidRPr="00313489">
        <w:rPr>
          <w:rFonts w:ascii="Palatino Linotype" w:hAnsi="Palatino Linotype"/>
        </w:rPr>
        <w:t>fue omiso en rendir el informe justificado correspondiente</w:t>
      </w:r>
      <w:r w:rsidR="00417170" w:rsidRPr="00313489">
        <w:rPr>
          <w:rFonts w:ascii="Palatino Linotype" w:hAnsi="Palatino Linotype"/>
        </w:rPr>
        <w:t>.</w:t>
      </w:r>
      <w:r w:rsidR="00CB30B9" w:rsidRPr="00313489">
        <w:rPr>
          <w:rFonts w:ascii="Palatino Linotype" w:hAnsi="Palatino Linotype"/>
        </w:rPr>
        <w:t xml:space="preserve"> Por su parte e</w:t>
      </w:r>
      <w:r w:rsidRPr="00313489">
        <w:rPr>
          <w:rFonts w:ascii="Palatino Linotype" w:hAnsi="Palatino Linotype"/>
        </w:rPr>
        <w:t xml:space="preserve">l </w:t>
      </w:r>
      <w:r w:rsidRPr="00313489">
        <w:rPr>
          <w:rFonts w:ascii="Palatino Linotype" w:hAnsi="Palatino Linotype"/>
          <w:b/>
        </w:rPr>
        <w:t>RECURRENTE</w:t>
      </w:r>
      <w:r w:rsidR="00417170" w:rsidRPr="00313489">
        <w:rPr>
          <w:rFonts w:ascii="Palatino Linotype" w:hAnsi="Palatino Linotype"/>
          <w:b/>
        </w:rPr>
        <w:t xml:space="preserve"> </w:t>
      </w:r>
      <w:r w:rsidR="00CB30B9" w:rsidRPr="00313489">
        <w:rPr>
          <w:rFonts w:ascii="Palatino Linotype" w:hAnsi="Palatino Linotype"/>
        </w:rPr>
        <w:t>dejó de realizar manifestaciones que a su derecho conviniera y asistiera.</w:t>
      </w:r>
    </w:p>
    <w:p w14:paraId="4077ECC5" w14:textId="77777777" w:rsidR="003072D8" w:rsidRPr="00313489" w:rsidRDefault="003072D8" w:rsidP="00DA29A0">
      <w:pPr>
        <w:pStyle w:val="Prrafodelista"/>
        <w:spacing w:line="360" w:lineRule="auto"/>
        <w:rPr>
          <w:rFonts w:ascii="Palatino Linotype" w:hAnsi="Palatino Linotype"/>
        </w:rPr>
      </w:pPr>
    </w:p>
    <w:p w14:paraId="6669D24C" w14:textId="66533111" w:rsidR="0001134C" w:rsidRPr="00313489" w:rsidRDefault="000B08A0" w:rsidP="00CB66E1">
      <w:pPr>
        <w:pStyle w:val="Prrafodelista"/>
        <w:numPr>
          <w:ilvl w:val="0"/>
          <w:numId w:val="3"/>
        </w:numPr>
        <w:spacing w:line="360" w:lineRule="auto"/>
        <w:ind w:left="0" w:firstLine="0"/>
        <w:jc w:val="both"/>
        <w:rPr>
          <w:rFonts w:ascii="Palatino Linotype" w:hAnsi="Palatino Linotype"/>
          <w:b/>
          <w:color w:val="000000" w:themeColor="text1"/>
        </w:rPr>
      </w:pPr>
      <w:r w:rsidRPr="00313489">
        <w:rPr>
          <w:rFonts w:ascii="Palatino Linotype" w:hAnsi="Palatino Linotype"/>
        </w:rPr>
        <w:t>La</w:t>
      </w:r>
      <w:r w:rsidR="009417CA" w:rsidRPr="00313489">
        <w:rPr>
          <w:rFonts w:ascii="Palatino Linotype" w:hAnsi="Palatino Linotype"/>
        </w:rPr>
        <w:t xml:space="preserve"> Comisionad</w:t>
      </w:r>
      <w:r w:rsidRPr="00313489">
        <w:rPr>
          <w:rFonts w:ascii="Palatino Linotype" w:hAnsi="Palatino Linotype"/>
        </w:rPr>
        <w:t>a</w:t>
      </w:r>
      <w:r w:rsidR="009417CA" w:rsidRPr="00313489">
        <w:rPr>
          <w:rFonts w:ascii="Palatino Linotype" w:hAnsi="Palatino Linotype"/>
        </w:rPr>
        <w:t xml:space="preserve"> Ponente</w:t>
      </w:r>
      <w:r w:rsidR="00247EA6" w:rsidRPr="00313489">
        <w:rPr>
          <w:rFonts w:ascii="Palatino Linotype" w:hAnsi="Palatino Linotype"/>
        </w:rPr>
        <w:t>,</w:t>
      </w:r>
      <w:r w:rsidR="009417CA" w:rsidRPr="00313489">
        <w:rPr>
          <w:rFonts w:ascii="Palatino Linotype" w:hAnsi="Palatino Linotype"/>
        </w:rPr>
        <w:t xml:space="preserve"> mediante acuerdo</w:t>
      </w:r>
      <w:r w:rsidR="0001134C" w:rsidRPr="00313489">
        <w:rPr>
          <w:rFonts w:ascii="Palatino Linotype" w:hAnsi="Palatino Linotype"/>
        </w:rPr>
        <w:t>s</w:t>
      </w:r>
      <w:r w:rsidR="009417CA" w:rsidRPr="00313489">
        <w:rPr>
          <w:rFonts w:ascii="Palatino Linotype" w:hAnsi="Palatino Linotype"/>
        </w:rPr>
        <w:t xml:space="preserve"> de fecha</w:t>
      </w:r>
      <w:r w:rsidR="0001134C" w:rsidRPr="00313489">
        <w:rPr>
          <w:rFonts w:ascii="Palatino Linotype" w:hAnsi="Palatino Linotype"/>
        </w:rPr>
        <w:t>s</w:t>
      </w:r>
      <w:r w:rsidR="009417CA" w:rsidRPr="00313489">
        <w:rPr>
          <w:rFonts w:ascii="Palatino Linotype" w:hAnsi="Palatino Linotype"/>
        </w:rPr>
        <w:t xml:space="preserve"> </w:t>
      </w:r>
      <w:r w:rsidR="00823B97" w:rsidRPr="00313489">
        <w:rPr>
          <w:rFonts w:ascii="Palatino Linotype" w:hAnsi="Palatino Linotype"/>
          <w:b/>
        </w:rPr>
        <w:t>uno</w:t>
      </w:r>
      <w:r w:rsidR="0001134C" w:rsidRPr="00313489">
        <w:rPr>
          <w:rFonts w:ascii="Palatino Linotype" w:hAnsi="Palatino Linotype"/>
          <w:b/>
        </w:rPr>
        <w:t xml:space="preserve"> y dieciséis</w:t>
      </w:r>
      <w:r w:rsidR="00823B97" w:rsidRPr="00313489">
        <w:rPr>
          <w:rFonts w:ascii="Palatino Linotype" w:hAnsi="Palatino Linotype"/>
          <w:b/>
        </w:rPr>
        <w:t xml:space="preserve"> de marzo</w:t>
      </w:r>
      <w:r w:rsidR="0054137B" w:rsidRPr="00313489">
        <w:rPr>
          <w:rFonts w:ascii="Palatino Linotype" w:hAnsi="Palatino Linotype"/>
          <w:b/>
        </w:rPr>
        <w:t xml:space="preserve"> de dos mil veintidós</w:t>
      </w:r>
      <w:r w:rsidR="003E7EB6" w:rsidRPr="00313489">
        <w:rPr>
          <w:rFonts w:ascii="Palatino Linotype" w:hAnsi="Palatino Linotype"/>
        </w:rPr>
        <w:t>,</w:t>
      </w:r>
      <w:r w:rsidR="009417CA" w:rsidRPr="00313489">
        <w:rPr>
          <w:rFonts w:ascii="Palatino Linotype" w:hAnsi="Palatino Linotype"/>
        </w:rPr>
        <w:t xml:space="preserve"> </w:t>
      </w:r>
      <w:r w:rsidR="00B00B6B" w:rsidRPr="00313489">
        <w:rPr>
          <w:rFonts w:ascii="Palatino Linotype" w:hAnsi="Palatino Linotype"/>
        </w:rPr>
        <w:t xml:space="preserve">decretó </w:t>
      </w:r>
      <w:r w:rsidR="009417CA" w:rsidRPr="00313489">
        <w:rPr>
          <w:rFonts w:ascii="Palatino Linotype" w:hAnsi="Palatino Linotype"/>
        </w:rPr>
        <w:t>el cierre de instrucción</w:t>
      </w:r>
      <w:r w:rsidR="0001134C" w:rsidRPr="00313489">
        <w:rPr>
          <w:rFonts w:ascii="Palatino Linotype" w:hAnsi="Palatino Linotype"/>
        </w:rPr>
        <w:t xml:space="preserve"> de los expedientes</w:t>
      </w:r>
      <w:bookmarkStart w:id="4" w:name="_Toc491791302"/>
      <w:bookmarkStart w:id="5" w:name="_Toc74778592"/>
      <w:bookmarkStart w:id="6" w:name="_Toc85733157"/>
    </w:p>
    <w:p w14:paraId="0BEE4AEF" w14:textId="77777777" w:rsidR="0076563B" w:rsidRPr="00313489" w:rsidRDefault="0076563B" w:rsidP="0076563B">
      <w:pPr>
        <w:pStyle w:val="Prrafodelista"/>
        <w:rPr>
          <w:rFonts w:ascii="Palatino Linotype" w:hAnsi="Palatino Linotype"/>
          <w:b/>
          <w:color w:val="000000" w:themeColor="text1"/>
        </w:rPr>
      </w:pPr>
    </w:p>
    <w:p w14:paraId="17C81C31" w14:textId="2D544A66" w:rsidR="0076563B" w:rsidRPr="00313489" w:rsidRDefault="0076563B" w:rsidP="00CB66E1">
      <w:pPr>
        <w:pStyle w:val="Prrafodelista"/>
        <w:numPr>
          <w:ilvl w:val="0"/>
          <w:numId w:val="3"/>
        </w:numPr>
        <w:spacing w:line="360" w:lineRule="auto"/>
        <w:ind w:left="0" w:firstLine="0"/>
        <w:jc w:val="both"/>
        <w:rPr>
          <w:rFonts w:ascii="Palatino Linotype" w:hAnsi="Palatino Linotype"/>
          <w:color w:val="000000" w:themeColor="text1"/>
        </w:rPr>
      </w:pPr>
      <w:r w:rsidRPr="00313489">
        <w:rPr>
          <w:rFonts w:ascii="Palatino Linotype" w:hAnsi="Palatino Linotype"/>
          <w:color w:val="000000" w:themeColor="text1"/>
        </w:rPr>
        <w:t>En fecha veintisiete de marzo de dos mil veintitrés, se notificó al RECURRENTE, la resolución ordenada en la  Sexta Sesión Ordinaria Celebrada el quince de febrero de dos mil veintitrés, en la cual se determinó lo siguiente:</w:t>
      </w:r>
    </w:p>
    <w:p w14:paraId="1DD467CE" w14:textId="77777777" w:rsidR="0076563B" w:rsidRPr="00313489" w:rsidRDefault="0076563B" w:rsidP="0076563B">
      <w:pPr>
        <w:pStyle w:val="Prrafodelista"/>
        <w:spacing w:line="360" w:lineRule="auto"/>
        <w:ind w:left="0"/>
        <w:jc w:val="both"/>
        <w:rPr>
          <w:rFonts w:ascii="Palatino Linotype" w:hAnsi="Palatino Linotype"/>
          <w:b/>
          <w:color w:val="000000" w:themeColor="text1"/>
          <w:sz w:val="22"/>
        </w:rPr>
      </w:pPr>
    </w:p>
    <w:p w14:paraId="25E2BB55" w14:textId="77777777" w:rsidR="0076563B" w:rsidRPr="00313489" w:rsidRDefault="0076563B" w:rsidP="0076563B">
      <w:pPr>
        <w:spacing w:line="360" w:lineRule="auto"/>
        <w:jc w:val="both"/>
        <w:rPr>
          <w:rFonts w:ascii="Palatino Linotype" w:eastAsiaTheme="minorEastAsia" w:hAnsi="Palatino Linotype" w:cs="Arial"/>
          <w:bCs/>
          <w:i/>
          <w:sz w:val="22"/>
          <w:lang w:val="es-ES_tradnl"/>
        </w:rPr>
      </w:pPr>
      <w:r w:rsidRPr="00313489">
        <w:rPr>
          <w:rFonts w:ascii="Palatino Linotype" w:hAnsi="Palatino Linotype" w:cs="Arial"/>
          <w:b/>
          <w:i/>
          <w:sz w:val="22"/>
          <w:lang w:val="es-ES_tradnl" w:eastAsia="es-ES"/>
        </w:rPr>
        <w:t xml:space="preserve">PRIMERO. </w:t>
      </w:r>
      <w:r w:rsidRPr="00313489">
        <w:rPr>
          <w:rFonts w:ascii="Palatino Linotype" w:hAnsi="Palatino Linotype" w:cs="Arial"/>
          <w:i/>
          <w:sz w:val="22"/>
          <w:lang w:val="es-ES_tradnl" w:eastAsia="es-ES"/>
        </w:rPr>
        <w:t>Resultan fundadas las</w:t>
      </w:r>
      <w:r w:rsidRPr="00313489">
        <w:rPr>
          <w:rFonts w:ascii="Palatino Linotype" w:hAnsi="Palatino Linotype" w:cs="Arial"/>
          <w:b/>
          <w:i/>
          <w:sz w:val="22"/>
          <w:lang w:val="es-ES_tradnl" w:eastAsia="es-ES"/>
        </w:rPr>
        <w:t xml:space="preserve"> </w:t>
      </w:r>
      <w:r w:rsidRPr="00313489">
        <w:rPr>
          <w:rFonts w:ascii="Palatino Linotype" w:hAnsi="Palatino Linotype" w:cs="Arial"/>
          <w:i/>
          <w:sz w:val="22"/>
          <w:lang w:val="es-ES" w:eastAsia="es-ES"/>
        </w:rPr>
        <w:t>razones y motivos de inconformidad hechos valer en los recursos de revisión</w:t>
      </w:r>
      <w:r w:rsidRPr="00313489">
        <w:rPr>
          <w:rFonts w:ascii="Palatino Linotype" w:hAnsi="Palatino Linotype" w:cs="Arial"/>
          <w:b/>
          <w:bCs/>
          <w:i/>
          <w:sz w:val="22"/>
          <w:lang w:val="es-ES_tradnl" w:eastAsia="es-ES"/>
        </w:rPr>
        <w:t xml:space="preserve"> </w:t>
      </w:r>
      <w:r w:rsidRPr="00313489">
        <w:rPr>
          <w:rFonts w:ascii="Palatino Linotype" w:eastAsiaTheme="minorHAnsi" w:hAnsi="Palatino Linotype" w:cs="AppleSystemUIFontBold"/>
          <w:b/>
          <w:bCs/>
          <w:i/>
          <w:sz w:val="22"/>
          <w:lang w:val="es-ES_tradnl" w:eastAsia="en-US"/>
        </w:rPr>
        <w:t xml:space="preserve">00748/INFOEM/IP/RR/2023, 00756/INFOEM/IP/RR/2023, 00786/INFOEM/IP/RR/2023, 00933/INFOEM/IP/RR/2023 </w:t>
      </w:r>
      <w:r w:rsidRPr="00313489">
        <w:rPr>
          <w:rFonts w:ascii="Palatino Linotype" w:eastAsiaTheme="minorHAnsi" w:hAnsi="Palatino Linotype" w:cs="AppleSystemUIFontBold"/>
          <w:bCs/>
          <w:i/>
          <w:sz w:val="22"/>
          <w:lang w:val="es-ES_tradnl" w:eastAsia="en-US"/>
        </w:rPr>
        <w:t xml:space="preserve">y </w:t>
      </w:r>
      <w:r w:rsidRPr="00313489">
        <w:rPr>
          <w:rFonts w:ascii="Palatino Linotype" w:eastAsiaTheme="minorHAnsi" w:hAnsi="Palatino Linotype" w:cs="AppleSystemUIFontBold"/>
          <w:b/>
          <w:bCs/>
          <w:i/>
          <w:sz w:val="22"/>
          <w:lang w:val="es-ES_tradnl" w:eastAsia="en-US"/>
        </w:rPr>
        <w:t>00964/INFOEM/IP/RR/2023 acumulados</w:t>
      </w:r>
      <w:r w:rsidRPr="00313489">
        <w:rPr>
          <w:rFonts w:ascii="Palatino Linotype" w:eastAsiaTheme="minorHAnsi" w:hAnsi="Palatino Linotype" w:cs="AppleSystemUIFontBold"/>
          <w:bCs/>
          <w:i/>
          <w:sz w:val="22"/>
          <w:lang w:val="es-ES_tradnl" w:eastAsia="en-US"/>
        </w:rPr>
        <w:t xml:space="preserve"> en </w:t>
      </w:r>
      <w:r w:rsidRPr="00313489">
        <w:rPr>
          <w:rFonts w:ascii="Palatino Linotype" w:eastAsiaTheme="minorEastAsia" w:hAnsi="Palatino Linotype" w:cs="Arial"/>
          <w:bCs/>
          <w:i/>
          <w:sz w:val="22"/>
          <w:lang w:val="es-ES_tradnl"/>
        </w:rPr>
        <w:t xml:space="preserve">términos de los </w:t>
      </w:r>
      <w:r w:rsidRPr="00313489">
        <w:rPr>
          <w:rFonts w:ascii="Palatino Linotype" w:eastAsiaTheme="minorEastAsia" w:hAnsi="Palatino Linotype" w:cs="Arial"/>
          <w:b/>
          <w:bCs/>
          <w:i/>
          <w:sz w:val="22"/>
          <w:lang w:val="es-ES_tradnl"/>
        </w:rPr>
        <w:t xml:space="preserve">Considerandos Cuarto y Séptimo </w:t>
      </w:r>
      <w:r w:rsidRPr="00313489">
        <w:rPr>
          <w:rFonts w:ascii="Palatino Linotype" w:eastAsiaTheme="minorEastAsia" w:hAnsi="Palatino Linotype" w:cs="Arial"/>
          <w:bCs/>
          <w:i/>
          <w:sz w:val="22"/>
          <w:lang w:val="es-ES_tradnl"/>
        </w:rPr>
        <w:t>de la presente resolución.</w:t>
      </w:r>
    </w:p>
    <w:p w14:paraId="0639808D" w14:textId="77777777" w:rsidR="0076563B" w:rsidRPr="00313489" w:rsidRDefault="0076563B" w:rsidP="0076563B">
      <w:pPr>
        <w:spacing w:line="360" w:lineRule="auto"/>
        <w:jc w:val="both"/>
        <w:rPr>
          <w:rFonts w:ascii="Palatino Linotype" w:eastAsiaTheme="minorEastAsia" w:hAnsi="Palatino Linotype" w:cs="Arial"/>
          <w:bCs/>
          <w:i/>
          <w:sz w:val="22"/>
          <w:lang w:val="es-ES_tradnl"/>
        </w:rPr>
      </w:pPr>
    </w:p>
    <w:p w14:paraId="67055E70" w14:textId="77777777" w:rsidR="0076563B" w:rsidRPr="00313489" w:rsidRDefault="0076563B" w:rsidP="0076563B">
      <w:pPr>
        <w:spacing w:line="360" w:lineRule="auto"/>
        <w:jc w:val="both"/>
        <w:rPr>
          <w:rFonts w:ascii="Palatino Linotype" w:eastAsia="Calibri" w:hAnsi="Palatino Linotype" w:cs="Arial"/>
          <w:b/>
          <w:i/>
          <w:sz w:val="22"/>
          <w:lang w:val="es-ES" w:eastAsia="es-ES"/>
        </w:rPr>
      </w:pPr>
      <w:r w:rsidRPr="00313489">
        <w:rPr>
          <w:rFonts w:ascii="Palatino Linotype" w:eastAsia="Calibri" w:hAnsi="Palatino Linotype" w:cs="Arial"/>
          <w:b/>
          <w:bCs/>
          <w:i/>
          <w:sz w:val="22"/>
          <w:lang w:val="es-ES" w:eastAsia="es-ES"/>
        </w:rPr>
        <w:lastRenderedPageBreak/>
        <w:t xml:space="preserve">SEGUNDO. </w:t>
      </w:r>
      <w:r w:rsidRPr="00313489">
        <w:rPr>
          <w:rFonts w:ascii="Palatino Linotype" w:eastAsia="Calibri" w:hAnsi="Palatino Linotype" w:cs="Arial"/>
          <w:i/>
          <w:sz w:val="22"/>
          <w:lang w:val="es-ES" w:eastAsia="es-ES"/>
        </w:rPr>
        <w:t xml:space="preserve">Se </w:t>
      </w:r>
      <w:r w:rsidRPr="00313489">
        <w:rPr>
          <w:rFonts w:ascii="Palatino Linotype" w:eastAsia="Calibri" w:hAnsi="Palatino Linotype" w:cs="Arial"/>
          <w:b/>
          <w:i/>
          <w:sz w:val="22"/>
          <w:lang w:val="es-ES" w:eastAsia="es-ES"/>
        </w:rPr>
        <w:t xml:space="preserve">ORDENA </w:t>
      </w:r>
      <w:r w:rsidRPr="00313489">
        <w:rPr>
          <w:rFonts w:ascii="Palatino Linotype" w:eastAsia="Calibri" w:hAnsi="Palatino Linotype" w:cs="Arial"/>
          <w:i/>
          <w:sz w:val="22"/>
          <w:lang w:val="es-ES" w:eastAsia="es-ES"/>
        </w:rPr>
        <w:t xml:space="preserve">al </w:t>
      </w:r>
      <w:r w:rsidRPr="00313489">
        <w:rPr>
          <w:rFonts w:ascii="Palatino Linotype" w:eastAsia="MS Mincho" w:hAnsi="Palatino Linotype"/>
          <w:b/>
          <w:i/>
          <w:sz w:val="22"/>
        </w:rPr>
        <w:t>Ayuntamiento de Zinacantepec</w:t>
      </w:r>
      <w:r w:rsidRPr="00313489">
        <w:rPr>
          <w:rFonts w:ascii="Palatino Linotype" w:eastAsia="Calibri" w:hAnsi="Palatino Linotype" w:cs="Arial"/>
          <w:i/>
          <w:sz w:val="22"/>
          <w:lang w:val="es-ES"/>
        </w:rPr>
        <w:t xml:space="preserve"> </w:t>
      </w:r>
      <w:r w:rsidRPr="00313489">
        <w:rPr>
          <w:rFonts w:ascii="Palatino Linotype" w:eastAsia="Calibri" w:hAnsi="Palatino Linotype" w:cs="Arial"/>
          <w:i/>
          <w:sz w:val="22"/>
          <w:lang w:val="es-ES" w:eastAsia="es-ES"/>
        </w:rPr>
        <w:t>dar atención a las solicitudes de información</w:t>
      </w:r>
      <w:r w:rsidRPr="00313489">
        <w:rPr>
          <w:rFonts w:ascii="Palatino Linotype" w:hAnsi="Palatino Linotype"/>
          <w:i/>
          <w:sz w:val="22"/>
        </w:rPr>
        <w:t xml:space="preserve"> </w:t>
      </w:r>
      <w:r w:rsidRPr="00313489">
        <w:rPr>
          <w:rFonts w:ascii="Palatino Linotype" w:hAnsi="Palatino Linotype"/>
          <w:b/>
          <w:i/>
          <w:sz w:val="22"/>
        </w:rPr>
        <w:t xml:space="preserve">00032/ZINACANT/IP/2023, 00033/ZINACANT/IP/2023, 00040/ZINACANT/IP/2023, 00103/ZINACANT/IP/2023, 00110/ZINACANT/IP/2023, </w:t>
      </w:r>
      <w:r w:rsidRPr="00313489">
        <w:rPr>
          <w:rFonts w:ascii="Palatino Linotype" w:eastAsia="Calibri" w:hAnsi="Palatino Linotype" w:cs="Arial"/>
          <w:i/>
          <w:sz w:val="22"/>
          <w:lang w:val="es-ES" w:eastAsia="es-ES"/>
        </w:rPr>
        <w:t xml:space="preserve">y en su caso, entregar la información vía </w:t>
      </w:r>
      <w:r w:rsidRPr="00313489">
        <w:rPr>
          <w:rFonts w:ascii="Palatino Linotype" w:eastAsia="Calibri" w:hAnsi="Palatino Linotype" w:cs="Arial"/>
          <w:i/>
          <w:sz w:val="22"/>
          <w:lang w:val="es-ES_tradnl" w:eastAsia="es-ES"/>
        </w:rPr>
        <w:t xml:space="preserve">Sistema de Acceso a Información Mexiquense </w:t>
      </w:r>
      <w:r w:rsidRPr="00313489">
        <w:rPr>
          <w:rFonts w:ascii="Palatino Linotype" w:eastAsia="Calibri" w:hAnsi="Palatino Linotype" w:cs="Arial"/>
          <w:b/>
          <w:i/>
          <w:sz w:val="22"/>
          <w:lang w:val="es-ES_tradnl" w:eastAsia="es-ES"/>
        </w:rPr>
        <w:t>(</w:t>
      </w:r>
      <w:r w:rsidRPr="00313489">
        <w:rPr>
          <w:rFonts w:ascii="Palatino Linotype" w:eastAsia="Calibri" w:hAnsi="Palatino Linotype" w:cs="Arial"/>
          <w:b/>
          <w:i/>
          <w:sz w:val="22"/>
          <w:lang w:val="es-ES" w:eastAsia="es-ES"/>
        </w:rPr>
        <w:t>SAIMEX)</w:t>
      </w:r>
      <w:r w:rsidRPr="00313489">
        <w:rPr>
          <w:rFonts w:ascii="Palatino Linotype" w:eastAsia="Calibri" w:hAnsi="Palatino Linotype" w:cs="Arial"/>
          <w:i/>
          <w:sz w:val="22"/>
          <w:lang w:val="es-ES" w:eastAsia="es-ES"/>
        </w:rPr>
        <w:t>.</w:t>
      </w:r>
    </w:p>
    <w:p w14:paraId="5404D7E3" w14:textId="77777777" w:rsidR="0076563B" w:rsidRPr="00313489" w:rsidRDefault="0076563B" w:rsidP="0076563B">
      <w:pPr>
        <w:spacing w:line="360" w:lineRule="auto"/>
        <w:jc w:val="both"/>
        <w:rPr>
          <w:rFonts w:ascii="Palatino Linotype" w:eastAsia="Calibri" w:hAnsi="Palatino Linotype" w:cs="Arial"/>
          <w:i/>
          <w:sz w:val="22"/>
          <w:lang w:val="es-ES" w:eastAsia="es-ES"/>
        </w:rPr>
      </w:pPr>
    </w:p>
    <w:p w14:paraId="58DAFA34" w14:textId="77777777" w:rsidR="0076563B" w:rsidRPr="00313489" w:rsidRDefault="0076563B" w:rsidP="0076563B">
      <w:pPr>
        <w:tabs>
          <w:tab w:val="left" w:pos="8080"/>
        </w:tabs>
        <w:spacing w:line="360" w:lineRule="auto"/>
        <w:ind w:right="49"/>
        <w:contextualSpacing/>
        <w:jc w:val="both"/>
        <w:rPr>
          <w:rFonts w:ascii="Palatino Linotype" w:eastAsia="Palatino Linotype" w:hAnsi="Palatino Linotype" w:cs="Palatino Linotype"/>
          <w:b/>
          <w:i/>
          <w:sz w:val="22"/>
          <w:lang w:val="es-ES_tradnl" w:eastAsia="es-ES"/>
        </w:rPr>
      </w:pPr>
      <w:r w:rsidRPr="00313489">
        <w:rPr>
          <w:rFonts w:ascii="Palatino Linotype" w:eastAsia="Palatino Linotype" w:hAnsi="Palatino Linotype" w:cs="Palatino Linotype"/>
          <w:b/>
          <w:i/>
          <w:sz w:val="22"/>
          <w:lang w:val="es-ES_tradnl" w:eastAsia="es-ES"/>
        </w:rPr>
        <w:t xml:space="preserve">TERCERO. Notifíquese </w:t>
      </w:r>
      <w:r w:rsidRPr="00313489">
        <w:rPr>
          <w:rFonts w:ascii="Palatino Linotype" w:eastAsia="Palatino Linotype" w:hAnsi="Palatino Linotype" w:cs="Palatino Linotype"/>
          <w:i/>
          <w:sz w:val="22"/>
          <w:lang w:val="es-ES_tradnl" w:eastAsia="es-ES"/>
        </w:rPr>
        <w:t xml:space="preserve">al Titular de la Unidad de Transparencia del </w:t>
      </w:r>
      <w:r w:rsidRPr="00313489">
        <w:rPr>
          <w:rFonts w:ascii="Palatino Linotype" w:eastAsia="Palatino Linotype" w:hAnsi="Palatino Linotype" w:cs="Palatino Linotype"/>
          <w:b/>
          <w:i/>
          <w:sz w:val="22"/>
          <w:lang w:val="es-ES_tradnl" w:eastAsia="es-ES"/>
        </w:rPr>
        <w:t xml:space="preserve">SUJETO OBLIGADO </w:t>
      </w:r>
      <w:r w:rsidRPr="00313489">
        <w:rPr>
          <w:rFonts w:ascii="Palatino Linotype" w:eastAsia="Palatino Linotype" w:hAnsi="Palatino Linotype" w:cs="Palatino Linotype"/>
          <w:i/>
          <w:sz w:val="22"/>
          <w:lang w:val="es-ES_tradnl" w:eastAsia="es-ES"/>
        </w:rPr>
        <w:t>vía</w:t>
      </w:r>
      <w:r w:rsidRPr="00313489">
        <w:rPr>
          <w:rFonts w:ascii="Palatino Linotype" w:eastAsia="Palatino Linotype" w:hAnsi="Palatino Linotype" w:cs="Palatino Linotype"/>
          <w:b/>
          <w:i/>
          <w:sz w:val="22"/>
          <w:lang w:val="es-ES_tradnl" w:eastAsia="es-ES"/>
        </w:rPr>
        <w:t xml:space="preserve"> SAIMEX</w:t>
      </w:r>
      <w:r w:rsidRPr="00313489">
        <w:rPr>
          <w:rFonts w:ascii="Palatino Linotype" w:eastAsia="Palatino Linotype" w:hAnsi="Palatino Linotype" w:cs="Palatino Linotype"/>
          <w:i/>
          <w:sz w:val="22"/>
          <w:lang w:val="es-ES_tradnl" w:eastAsia="es-ES"/>
        </w:rPr>
        <w:t xml:space="preserve">, para que conforme a los artículos 186 último párrafo, 189 párrafo segundo y 199 de la Ley de Transparencia y Acceso a la Información Pública del Estado de México y Municipios, </w:t>
      </w:r>
      <w:r w:rsidRPr="00313489">
        <w:rPr>
          <w:rFonts w:ascii="Palatino Linotype" w:eastAsiaTheme="minorEastAsia" w:hAnsi="Palatino Linotype"/>
          <w:i/>
          <w:sz w:val="22"/>
          <w:shd w:val="clear" w:color="auto" w:fill="FFFFFF"/>
          <w:lang w:val="es-ES_tradnl" w:eastAsia="es-ES"/>
        </w:rPr>
        <w:t xml:space="preserve">dé cumplimiento a lo ordenado dentro del plazo de </w:t>
      </w:r>
      <w:r w:rsidRPr="00313489">
        <w:rPr>
          <w:rFonts w:ascii="Palatino Linotype" w:eastAsiaTheme="minorEastAsia" w:hAnsi="Palatino Linotype"/>
          <w:b/>
          <w:i/>
          <w:sz w:val="22"/>
          <w:shd w:val="clear" w:color="auto" w:fill="FFFFFF"/>
          <w:lang w:val="es-ES_tradnl" w:eastAsia="es-ES"/>
        </w:rPr>
        <w:t>diez días hábiles</w:t>
      </w:r>
      <w:r w:rsidRPr="00313489">
        <w:rPr>
          <w:rFonts w:ascii="Palatino Linotype" w:eastAsiaTheme="minorEastAsia" w:hAnsi="Palatino Linotype"/>
          <w:i/>
          <w:sz w:val="22"/>
          <w:shd w:val="clear" w:color="auto" w:fill="FFFFFF"/>
          <w:lang w:val="es-ES_tradnl" w:eastAsia="es-ES"/>
        </w:rPr>
        <w:t>, debiendo rendir a este Instituto el informe de cumplimiento de la resolución en un plazo de tres días hábiles posteriores.</w:t>
      </w:r>
    </w:p>
    <w:p w14:paraId="63BD7574" w14:textId="77777777" w:rsidR="0076563B" w:rsidRPr="00313489" w:rsidRDefault="0076563B" w:rsidP="0076563B">
      <w:pPr>
        <w:shd w:val="clear" w:color="auto" w:fill="FFFFFF"/>
        <w:spacing w:line="360" w:lineRule="auto"/>
        <w:jc w:val="both"/>
        <w:rPr>
          <w:rFonts w:ascii="Palatino Linotype" w:hAnsi="Palatino Linotype" w:cs="Arial"/>
          <w:b/>
          <w:i/>
          <w:sz w:val="22"/>
          <w:lang w:val="es-ES_tradnl" w:eastAsia="es-ES"/>
        </w:rPr>
      </w:pPr>
    </w:p>
    <w:p w14:paraId="764FD7CD" w14:textId="77777777" w:rsidR="0076563B" w:rsidRPr="00313489" w:rsidRDefault="0076563B" w:rsidP="0076563B">
      <w:pPr>
        <w:shd w:val="clear" w:color="auto" w:fill="FFFFFF"/>
        <w:spacing w:line="360" w:lineRule="auto"/>
        <w:jc w:val="both"/>
        <w:rPr>
          <w:rFonts w:ascii="Palatino Linotype" w:eastAsia="MS Mincho" w:hAnsi="Palatino Linotype"/>
          <w:i/>
          <w:sz w:val="22"/>
          <w:lang w:val="es-ES_tradnl" w:eastAsia="es-ES"/>
        </w:rPr>
      </w:pPr>
      <w:r w:rsidRPr="00313489">
        <w:rPr>
          <w:rFonts w:ascii="Palatino Linotype" w:hAnsi="Palatino Linotype" w:cs="Arial"/>
          <w:b/>
          <w:i/>
          <w:sz w:val="22"/>
          <w:lang w:val="es-ES_tradnl" w:eastAsia="es-ES"/>
        </w:rPr>
        <w:t xml:space="preserve">CUARTO. </w:t>
      </w:r>
      <w:r w:rsidRPr="00313489">
        <w:rPr>
          <w:rFonts w:ascii="Palatino Linotype" w:hAnsi="Palatino Linotype"/>
          <w:bCs/>
          <w:i/>
          <w:sz w:val="22"/>
          <w:lang w:val="es-ES" w:eastAsia="es-ES"/>
        </w:rPr>
        <w:t>Notifíquese a</w:t>
      </w:r>
      <w:r w:rsidRPr="00313489">
        <w:rPr>
          <w:rFonts w:ascii="Palatino Linotype" w:hAnsi="Palatino Linotype"/>
          <w:b/>
          <w:bCs/>
          <w:i/>
          <w:sz w:val="22"/>
          <w:lang w:val="es-ES" w:eastAsia="es-ES"/>
        </w:rPr>
        <w:t xml:space="preserve"> EL RECURRENTE</w:t>
      </w:r>
      <w:r w:rsidRPr="00313489">
        <w:rPr>
          <w:rFonts w:ascii="Palatino Linotype" w:eastAsiaTheme="minorEastAsia" w:hAnsi="Palatino Linotype"/>
          <w:b/>
          <w:i/>
          <w:sz w:val="22"/>
          <w:lang w:val="es-ES_tradnl" w:eastAsia="es-ES"/>
        </w:rPr>
        <w:t xml:space="preserve"> </w:t>
      </w:r>
      <w:r w:rsidRPr="00313489">
        <w:rPr>
          <w:rFonts w:ascii="Palatino Linotype" w:eastAsiaTheme="minorEastAsia" w:hAnsi="Palatino Linotype"/>
          <w:i/>
          <w:sz w:val="22"/>
          <w:lang w:val="es-ES_tradnl" w:eastAsia="es-ES"/>
        </w:rPr>
        <w:t xml:space="preserve">la presente resolución, </w:t>
      </w:r>
      <w:r w:rsidRPr="00313489">
        <w:rPr>
          <w:rFonts w:ascii="Palatino Linotype" w:eastAsia="Palatino Linotype" w:hAnsi="Palatino Linotype" w:cs="Palatino Linotype"/>
          <w:i/>
          <w:sz w:val="22"/>
          <w:lang w:val="es-ES_tradnl" w:eastAsia="es-ES"/>
        </w:rPr>
        <w:t>vía</w:t>
      </w:r>
      <w:r w:rsidRPr="00313489">
        <w:rPr>
          <w:rFonts w:ascii="Palatino Linotype" w:eastAsia="Palatino Linotype" w:hAnsi="Palatino Linotype" w:cs="Palatino Linotype"/>
          <w:b/>
          <w:i/>
          <w:sz w:val="22"/>
          <w:lang w:val="es-ES_tradnl" w:eastAsia="es-ES"/>
        </w:rPr>
        <w:t xml:space="preserve"> SAIMEX</w:t>
      </w:r>
      <w:r w:rsidRPr="00313489">
        <w:rPr>
          <w:rFonts w:ascii="Palatino Linotype" w:eastAsia="MS Mincho" w:hAnsi="Palatino Linotype"/>
          <w:i/>
          <w:sz w:val="22"/>
          <w:lang w:val="es-ES_tradnl" w:eastAsia="es-ES"/>
        </w:rPr>
        <w:t>.</w:t>
      </w:r>
    </w:p>
    <w:p w14:paraId="7016CC8E" w14:textId="77777777" w:rsidR="0076563B" w:rsidRPr="00313489" w:rsidRDefault="0076563B" w:rsidP="0076563B">
      <w:pPr>
        <w:shd w:val="clear" w:color="auto" w:fill="FFFFFF"/>
        <w:spacing w:line="360" w:lineRule="auto"/>
        <w:jc w:val="both"/>
        <w:rPr>
          <w:rFonts w:ascii="Palatino Linotype" w:eastAsia="MS Mincho" w:hAnsi="Palatino Linotype"/>
          <w:i/>
          <w:sz w:val="22"/>
          <w:lang w:val="es-ES_tradnl" w:eastAsia="es-ES"/>
        </w:rPr>
      </w:pPr>
    </w:p>
    <w:p w14:paraId="35B251CE" w14:textId="77777777" w:rsidR="0076563B" w:rsidRPr="00313489" w:rsidRDefault="0076563B" w:rsidP="0076563B">
      <w:pPr>
        <w:shd w:val="clear" w:color="auto" w:fill="FFFFFF"/>
        <w:spacing w:line="360" w:lineRule="auto"/>
        <w:jc w:val="both"/>
        <w:rPr>
          <w:rFonts w:ascii="Palatino Linotype" w:eastAsia="MS Mincho" w:hAnsi="Palatino Linotype"/>
          <w:i/>
          <w:sz w:val="22"/>
          <w:lang w:val="es-ES" w:eastAsia="es-ES"/>
        </w:rPr>
      </w:pPr>
      <w:r w:rsidRPr="00313489">
        <w:rPr>
          <w:rFonts w:ascii="Palatino Linotype" w:eastAsia="MS Mincho" w:hAnsi="Palatino Linotype"/>
          <w:b/>
          <w:i/>
          <w:sz w:val="22"/>
          <w:lang w:eastAsia="es-ES"/>
        </w:rPr>
        <w:t>QUINTO.</w:t>
      </w:r>
      <w:r w:rsidRPr="00313489">
        <w:rPr>
          <w:rFonts w:ascii="Palatino Linotype" w:eastAsia="MS Mincho" w:hAnsi="Palatino Linotype"/>
          <w:i/>
          <w:sz w:val="22"/>
          <w:lang w:eastAsia="es-ES"/>
        </w:rPr>
        <w:t xml:space="preserve"> </w:t>
      </w:r>
      <w:r w:rsidRPr="00313489">
        <w:rPr>
          <w:rFonts w:ascii="Palatino Linotype" w:eastAsia="MS Mincho" w:hAnsi="Palatino Linotype"/>
          <w:i/>
          <w:sz w:val="22"/>
          <w:lang w:val="es-ES" w:eastAsia="es-ES"/>
        </w:rPr>
        <w:t xml:space="preserve">Se hace del conocimiento de </w:t>
      </w:r>
      <w:r w:rsidRPr="00313489">
        <w:rPr>
          <w:rFonts w:ascii="Palatino Linotype" w:eastAsia="MS Mincho" w:hAnsi="Palatino Linotype"/>
          <w:b/>
          <w:i/>
          <w:sz w:val="22"/>
          <w:lang w:val="es-ES" w:eastAsia="es-ES"/>
        </w:rPr>
        <w:t>EL RECURRENTE</w:t>
      </w:r>
      <w:r w:rsidRPr="00313489">
        <w:rPr>
          <w:rFonts w:ascii="Palatino Linotype" w:eastAsiaTheme="minorEastAsia" w:hAnsi="Palatino Linotype"/>
          <w:b/>
          <w:i/>
          <w:sz w:val="22"/>
          <w:lang w:val="es-ES_tradnl" w:eastAsia="es-ES"/>
        </w:rPr>
        <w:t xml:space="preserve"> </w:t>
      </w:r>
      <w:r w:rsidRPr="00313489">
        <w:rPr>
          <w:rFonts w:ascii="Palatino Linotype" w:eastAsiaTheme="minorEastAsia" w:hAnsi="Palatino Linotype"/>
          <w:i/>
          <w:sz w:val="22"/>
          <w:lang w:val="es-ES_tradnl" w:eastAsia="es-ES"/>
        </w:rPr>
        <w:t>q</w:t>
      </w:r>
      <w:r w:rsidRPr="00313489">
        <w:rPr>
          <w:rFonts w:ascii="Palatino Linotype" w:eastAsia="MS Mincho" w:hAnsi="Palatino Linotype"/>
          <w:i/>
          <w:sz w:val="22"/>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313489">
        <w:rPr>
          <w:rFonts w:ascii="Palatino Linotype" w:eastAsia="MS Mincho" w:hAnsi="Palatino Linotype"/>
          <w:bCs/>
          <w:i/>
          <w:sz w:val="22"/>
          <w:lang w:val="es-ES" w:eastAsia="es-ES"/>
        </w:rPr>
        <w:t>vía juicio de amparo</w:t>
      </w:r>
      <w:r w:rsidRPr="00313489">
        <w:rPr>
          <w:rFonts w:ascii="Palatino Linotype" w:eastAsia="MS Mincho" w:hAnsi="Palatino Linotype"/>
          <w:i/>
          <w:sz w:val="22"/>
          <w:lang w:val="es-ES" w:eastAsia="es-ES"/>
        </w:rPr>
        <w:t> en los términos de las leyes aplicables.</w:t>
      </w:r>
    </w:p>
    <w:p w14:paraId="14F92D2C" w14:textId="77777777" w:rsidR="0076563B" w:rsidRPr="00313489" w:rsidRDefault="0076563B" w:rsidP="0076563B">
      <w:pPr>
        <w:shd w:val="clear" w:color="auto" w:fill="FFFFFF"/>
        <w:spacing w:line="360" w:lineRule="auto"/>
        <w:jc w:val="both"/>
        <w:rPr>
          <w:rFonts w:ascii="Palatino Linotype" w:eastAsia="MS Mincho" w:hAnsi="Palatino Linotype"/>
          <w:i/>
          <w:sz w:val="22"/>
          <w:lang w:val="es-ES" w:eastAsia="es-ES"/>
        </w:rPr>
      </w:pPr>
    </w:p>
    <w:p w14:paraId="3646A296" w14:textId="77777777" w:rsidR="0076563B" w:rsidRPr="00313489" w:rsidRDefault="0076563B" w:rsidP="0076563B">
      <w:pPr>
        <w:spacing w:line="360" w:lineRule="auto"/>
        <w:jc w:val="both"/>
        <w:rPr>
          <w:rFonts w:ascii="Palatino Linotype" w:eastAsia="MS Mincho" w:hAnsi="Palatino Linotype"/>
          <w:i/>
          <w:sz w:val="22"/>
          <w:lang w:val="es-ES" w:eastAsia="es-ES"/>
        </w:rPr>
      </w:pPr>
      <w:r w:rsidRPr="00313489">
        <w:rPr>
          <w:rFonts w:ascii="Palatino Linotype" w:eastAsia="MS Mincho" w:hAnsi="Palatino Linotype"/>
          <w:b/>
          <w:i/>
          <w:sz w:val="22"/>
          <w:lang w:val="es-ES_tradnl" w:eastAsia="es-ES"/>
        </w:rPr>
        <w:t xml:space="preserve">SEXTO. </w:t>
      </w:r>
      <w:r w:rsidRPr="00313489">
        <w:rPr>
          <w:rFonts w:ascii="Palatino Linotype" w:eastAsia="MS Mincho" w:hAnsi="Palatino Linotype"/>
          <w:i/>
          <w:sz w:val="22"/>
          <w:lang w:val="es-ES" w:eastAsia="es-ES"/>
        </w:rPr>
        <w:t xml:space="preserve">Hágase del conocimiento de </w:t>
      </w:r>
      <w:r w:rsidRPr="00313489">
        <w:rPr>
          <w:rFonts w:ascii="Palatino Linotype" w:eastAsia="MS Mincho" w:hAnsi="Palatino Linotype"/>
          <w:b/>
          <w:i/>
          <w:sz w:val="22"/>
          <w:lang w:val="es-ES" w:eastAsia="es-ES"/>
        </w:rPr>
        <w:t>EL RECURRENTE</w:t>
      </w:r>
      <w:r w:rsidRPr="00313489">
        <w:rPr>
          <w:rFonts w:ascii="Palatino Linotype" w:eastAsia="MS Mincho" w:hAnsi="Palatino Linotype"/>
          <w:i/>
          <w:sz w:val="22"/>
          <w:lang w:val="es-ES" w:eastAsia="es-ES"/>
        </w:rPr>
        <w:t xml:space="preserve"> que la respuesta que dé el</w:t>
      </w:r>
      <w:r w:rsidRPr="00313489">
        <w:rPr>
          <w:rFonts w:ascii="Palatino Linotype" w:eastAsia="MS Mincho" w:hAnsi="Palatino Linotype"/>
          <w:b/>
          <w:i/>
          <w:sz w:val="22"/>
          <w:lang w:val="es-ES" w:eastAsia="es-ES"/>
        </w:rPr>
        <w:t xml:space="preserve"> SUJETO OBLIGADO</w:t>
      </w:r>
      <w:r w:rsidRPr="00313489">
        <w:rPr>
          <w:rFonts w:ascii="Palatino Linotype" w:eastAsia="MS Mincho" w:hAnsi="Palatino Linotype"/>
          <w:i/>
          <w:sz w:val="22"/>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5DA87E4" w14:textId="77777777" w:rsidR="006A7D35" w:rsidRPr="00313489" w:rsidRDefault="006A7D35" w:rsidP="0076563B">
      <w:pPr>
        <w:spacing w:line="360" w:lineRule="auto"/>
        <w:jc w:val="both"/>
        <w:rPr>
          <w:rFonts w:ascii="Palatino Linotype" w:eastAsia="MS Mincho" w:hAnsi="Palatino Linotype"/>
          <w:i/>
          <w:sz w:val="22"/>
          <w:lang w:val="es-ES" w:eastAsia="es-ES"/>
        </w:rPr>
      </w:pPr>
    </w:p>
    <w:p w14:paraId="4ED837C6" w14:textId="77777777" w:rsidR="0076563B" w:rsidRPr="00313489" w:rsidRDefault="0076563B" w:rsidP="0076563B">
      <w:pPr>
        <w:spacing w:line="360" w:lineRule="auto"/>
        <w:jc w:val="both"/>
        <w:rPr>
          <w:rFonts w:ascii="Palatino Linotype" w:eastAsia="MS Mincho" w:hAnsi="Palatino Linotype"/>
          <w:b/>
          <w:i/>
          <w:sz w:val="22"/>
          <w:lang w:val="es-ES_tradnl" w:eastAsia="es-ES"/>
        </w:rPr>
      </w:pPr>
      <w:r w:rsidRPr="00313489">
        <w:rPr>
          <w:rFonts w:ascii="Palatino Linotype" w:eastAsia="MS Mincho" w:hAnsi="Palatino Linotype"/>
          <w:b/>
          <w:i/>
          <w:sz w:val="22"/>
          <w:lang w:val="es-ES_tradnl" w:eastAsia="es-ES"/>
        </w:rPr>
        <w:t xml:space="preserve">SÉPTIMO. </w:t>
      </w:r>
      <w:r w:rsidRPr="00313489">
        <w:rPr>
          <w:rFonts w:ascii="Palatino Linotype" w:eastAsia="MS Mincho" w:hAnsi="Palatino Linotype"/>
          <w:i/>
          <w:sz w:val="22"/>
          <w:lang w:val="es-ES_tradnl" w:eastAsia="es-ES"/>
        </w:rPr>
        <w:t xml:space="preserve">Con fundamento en el artículo 198 de la Ley de Transparencia y Acceso a la Información Pública del Estado de México y Municipios, se apercibe al </w:t>
      </w:r>
      <w:r w:rsidRPr="00313489">
        <w:rPr>
          <w:rFonts w:ascii="Palatino Linotype" w:eastAsia="MS Mincho" w:hAnsi="Palatino Linotype"/>
          <w:b/>
          <w:i/>
          <w:sz w:val="22"/>
          <w:lang w:val="es-ES_tradnl" w:eastAsia="es-ES"/>
        </w:rPr>
        <w:t>SUJETO OBLIGADO</w:t>
      </w:r>
      <w:r w:rsidRPr="00313489">
        <w:rPr>
          <w:rFonts w:ascii="Palatino Linotype" w:eastAsia="MS Mincho" w:hAnsi="Palatino Linotype"/>
          <w:i/>
          <w:sz w:val="22"/>
          <w:lang w:val="es-ES_tradnl" w:eastAsia="es-ES"/>
        </w:rPr>
        <w:t xml:space="preserve"> de que, en caso de incumplimiento total o parcial de la presente resolución, se actuará de conformidad con lo dispuesto </w:t>
      </w:r>
      <w:r w:rsidRPr="00313489">
        <w:rPr>
          <w:rFonts w:ascii="Palatino Linotype" w:eastAsia="MS Mincho" w:hAnsi="Palatino Linotype"/>
          <w:i/>
          <w:sz w:val="22"/>
          <w:lang w:val="es-ES_tradnl" w:eastAsia="es-ES"/>
        </w:rPr>
        <w:lastRenderedPageBreak/>
        <w:t>en los artículos 213, 214, 215, 216 y 217 de la ley en cita.</w:t>
      </w:r>
      <w:r w:rsidRPr="00313489">
        <w:rPr>
          <w:rFonts w:ascii="Palatino Linotype" w:eastAsia="MS Mincho" w:hAnsi="Palatino Linotype"/>
          <w:i/>
          <w:sz w:val="22"/>
          <w:lang w:val="es-ES_tradnl" w:eastAsia="es-ES"/>
        </w:rPr>
        <w:cr/>
      </w:r>
    </w:p>
    <w:p w14:paraId="7E0255D5" w14:textId="3AA3CC35" w:rsidR="00483EE3" w:rsidRPr="00313489" w:rsidRDefault="0076563B" w:rsidP="0076563B">
      <w:pPr>
        <w:spacing w:line="360" w:lineRule="auto"/>
        <w:jc w:val="both"/>
        <w:rPr>
          <w:rFonts w:ascii="Palatino Linotype" w:eastAsia="MS Mincho" w:hAnsi="Palatino Linotype"/>
          <w:b/>
          <w:i/>
          <w:sz w:val="22"/>
          <w:lang w:val="es-ES_tradnl" w:eastAsia="es-ES"/>
        </w:rPr>
      </w:pPr>
      <w:r w:rsidRPr="00313489">
        <w:rPr>
          <w:rFonts w:ascii="Palatino Linotype" w:eastAsia="MS Mincho" w:hAnsi="Palatino Linotype"/>
          <w:b/>
          <w:i/>
          <w:sz w:val="22"/>
          <w:lang w:val="es-ES_tradnl" w:eastAsia="es-ES"/>
        </w:rPr>
        <w:t>OCTAVO.</w:t>
      </w:r>
      <w:r w:rsidRPr="00313489">
        <w:rPr>
          <w:rFonts w:ascii="Palatino Linotype" w:eastAsia="MS Mincho" w:hAnsi="Palatino Linotype"/>
          <w:i/>
          <w:sz w:val="22"/>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13489">
        <w:rPr>
          <w:rFonts w:ascii="Palatino Linotype" w:eastAsia="MS Mincho" w:hAnsi="Palatino Linotype"/>
          <w:b/>
          <w:i/>
          <w:sz w:val="22"/>
          <w:lang w:val="es-ES_tradnl" w:eastAsia="es-ES"/>
        </w:rPr>
        <w:t>Considerando SEXTO.</w:t>
      </w:r>
    </w:p>
    <w:p w14:paraId="38DDE299" w14:textId="77777777" w:rsidR="00483EE3" w:rsidRPr="00313489" w:rsidRDefault="00483EE3" w:rsidP="0076563B">
      <w:pPr>
        <w:spacing w:line="360" w:lineRule="auto"/>
        <w:jc w:val="both"/>
        <w:rPr>
          <w:rFonts w:ascii="Palatino Linotype" w:eastAsia="MS Mincho" w:hAnsi="Palatino Linotype"/>
          <w:b/>
          <w:i/>
          <w:lang w:val="es-ES_tradnl" w:eastAsia="es-ES"/>
        </w:rPr>
      </w:pPr>
    </w:p>
    <w:p w14:paraId="6DF4BBB5" w14:textId="61AC3E09" w:rsidR="002B5C6A" w:rsidRPr="00313489" w:rsidRDefault="002B5C6A" w:rsidP="00CB66E1">
      <w:pPr>
        <w:pStyle w:val="Prrafodelista"/>
        <w:numPr>
          <w:ilvl w:val="0"/>
          <w:numId w:val="3"/>
        </w:numPr>
        <w:spacing w:line="360" w:lineRule="auto"/>
        <w:ind w:left="0" w:firstLine="0"/>
        <w:jc w:val="both"/>
        <w:rPr>
          <w:rFonts w:ascii="Palatino Linotype" w:eastAsia="Calibri" w:hAnsi="Palatino Linotype" w:cs="Tahoma"/>
          <w:bCs/>
          <w:color w:val="000000"/>
        </w:rPr>
      </w:pPr>
      <w:r w:rsidRPr="00313489">
        <w:rPr>
          <w:rFonts w:ascii="Palatino Linotype" w:eastAsia="Calibri" w:hAnsi="Palatino Linotype" w:cs="Tahoma"/>
          <w:color w:val="000000"/>
        </w:rPr>
        <w:t xml:space="preserve">De conformidad con el artículo 186, último párrafo de la Ley de Transparencia y Acceso a </w:t>
      </w:r>
      <w:r w:rsidRPr="00313489">
        <w:rPr>
          <w:rFonts w:ascii="Palatino Linotype" w:hAnsi="Palatino Linotype"/>
          <w:color w:val="000000" w:themeColor="text1"/>
        </w:rPr>
        <w:t>la</w:t>
      </w:r>
      <w:r w:rsidRPr="00313489">
        <w:rPr>
          <w:rFonts w:ascii="Palatino Linotype" w:eastAsia="Calibri" w:hAnsi="Palatino Linotype" w:cs="Tahoma"/>
          <w:color w:val="000000"/>
        </w:rPr>
        <w:t xml:space="preserve"> Información Pública del Estado de México y Municipios, el Sujeto Obligado debió dar cumplimiento a la </w:t>
      </w:r>
      <w:r w:rsidRPr="00313489">
        <w:rPr>
          <w:rFonts w:ascii="Palatino Linotype" w:hAnsi="Palatino Linotype"/>
          <w:color w:val="000000" w:themeColor="text1"/>
        </w:rPr>
        <w:t>Resolución</w:t>
      </w:r>
      <w:r w:rsidRPr="00313489">
        <w:rPr>
          <w:rFonts w:ascii="Palatino Linotype" w:eastAsia="Calibri" w:hAnsi="Palatino Linotype" w:cs="Tahoma"/>
          <w:color w:val="000000"/>
        </w:rPr>
        <w:t xml:space="preserve"> de referencia; </w:t>
      </w:r>
      <w:r w:rsidR="00B25A45" w:rsidRPr="00313489">
        <w:rPr>
          <w:rFonts w:ascii="Palatino Linotype" w:eastAsia="Calibri" w:hAnsi="Palatino Linotype" w:cs="Tahoma"/>
          <w:color w:val="000000"/>
        </w:rPr>
        <w:t>dando respuesta por medio de los archivos siguientes</w:t>
      </w:r>
      <w:r w:rsidR="000F41E2" w:rsidRPr="00313489">
        <w:rPr>
          <w:rFonts w:ascii="Palatino Linotype" w:eastAsia="Calibri" w:hAnsi="Palatino Linotype" w:cs="Tahoma"/>
          <w:color w:val="000000"/>
        </w:rPr>
        <w:t>:</w:t>
      </w:r>
    </w:p>
    <w:p w14:paraId="5B043E67" w14:textId="77777777" w:rsidR="000F41E2" w:rsidRPr="00313489" w:rsidRDefault="000F41E2" w:rsidP="000F41E2">
      <w:pPr>
        <w:pStyle w:val="Prrafodelista"/>
        <w:spacing w:line="360" w:lineRule="auto"/>
        <w:ind w:left="0"/>
        <w:jc w:val="both"/>
        <w:rPr>
          <w:rFonts w:ascii="Palatino Linotype" w:eastAsia="Calibri" w:hAnsi="Palatino Linotype" w:cs="Tahoma"/>
          <w:bCs/>
          <w:color w:val="000000"/>
          <w:sz w:val="22"/>
        </w:rPr>
      </w:pPr>
    </w:p>
    <w:p w14:paraId="6FD17669" w14:textId="5A0BD16D" w:rsidR="000F41E2" w:rsidRPr="00313489" w:rsidRDefault="000F41E2" w:rsidP="000F41E2">
      <w:pPr>
        <w:rPr>
          <w:rFonts w:ascii="Palatino Linotype" w:eastAsia="Calibri" w:hAnsi="Palatino Linotype" w:cs="Tahoma"/>
          <w:b/>
          <w:bCs/>
          <w:color w:val="000000"/>
          <w:sz w:val="22"/>
          <w:u w:val="single"/>
        </w:rPr>
      </w:pPr>
      <w:r w:rsidRPr="00313489">
        <w:rPr>
          <w:rFonts w:ascii="Palatino Linotype" w:eastAsia="Calibri" w:hAnsi="Palatino Linotype" w:cs="Tahoma"/>
          <w:b/>
          <w:bCs/>
          <w:color w:val="000000"/>
          <w:sz w:val="22"/>
          <w:u w:val="single"/>
        </w:rPr>
        <w:t>00756/INFOEM/IP/RR/2023</w:t>
      </w:r>
      <w:r w:rsidR="00E66553" w:rsidRPr="00313489">
        <w:rPr>
          <w:rFonts w:ascii="Palatino Linotype" w:eastAsia="Calibri" w:hAnsi="Palatino Linotype" w:cs="Tahoma"/>
          <w:b/>
          <w:bCs/>
          <w:color w:val="000000"/>
          <w:sz w:val="22"/>
          <w:u w:val="single"/>
        </w:rPr>
        <w:t xml:space="preserve">    </w:t>
      </w:r>
    </w:p>
    <w:p w14:paraId="30B00965" w14:textId="77777777" w:rsidR="000F41E2" w:rsidRPr="00313489" w:rsidRDefault="000F41E2" w:rsidP="000F41E2">
      <w:pPr>
        <w:rPr>
          <w:rFonts w:ascii="Palatino Linotype" w:eastAsia="Calibri" w:hAnsi="Palatino Linotype" w:cs="Tahoma"/>
          <w:b/>
          <w:bCs/>
          <w:color w:val="000000"/>
          <w:sz w:val="22"/>
        </w:rPr>
      </w:pPr>
    </w:p>
    <w:p w14:paraId="348CA63C" w14:textId="3F8FFEFF" w:rsidR="000F41E2" w:rsidRPr="00313489" w:rsidRDefault="00C110BF" w:rsidP="000F41E2">
      <w:pPr>
        <w:pStyle w:val="Prrafodelista"/>
        <w:numPr>
          <w:ilvl w:val="0"/>
          <w:numId w:val="2"/>
        </w:numPr>
        <w:spacing w:line="360" w:lineRule="auto"/>
        <w:jc w:val="both"/>
        <w:rPr>
          <w:rFonts w:ascii="Palatino Linotype" w:eastAsia="Calibri" w:hAnsi="Palatino Linotype" w:cs="Tahoma"/>
          <w:b/>
          <w:bCs/>
          <w:sz w:val="22"/>
        </w:rPr>
      </w:pPr>
      <w:hyperlink r:id="rId13" w:tgtFrame="_blank" w:history="1">
        <w:r w:rsidR="000F41E2" w:rsidRPr="00313489">
          <w:rPr>
            <w:rStyle w:val="Hipervnculo"/>
            <w:rFonts w:ascii="Palatino Linotype" w:eastAsia="Calibri" w:hAnsi="Palatino Linotype" w:cs="Tahoma"/>
            <w:b/>
            <w:bCs/>
            <w:color w:val="auto"/>
            <w:sz w:val="22"/>
            <w:u w:val="none"/>
            <w:lang w:val="es-MX"/>
          </w:rPr>
          <w:t>Anexo 33 OSP.pdf</w:t>
        </w:r>
      </w:hyperlink>
    </w:p>
    <w:p w14:paraId="6C6538C3" w14:textId="08CBDA3F" w:rsidR="000F41E2" w:rsidRPr="00313489" w:rsidRDefault="00B81AE8" w:rsidP="000F41E2">
      <w:pPr>
        <w:spacing w:line="360" w:lineRule="auto"/>
        <w:jc w:val="both"/>
        <w:rPr>
          <w:rFonts w:ascii="Palatino Linotype" w:eastAsia="Calibri" w:hAnsi="Palatino Linotype" w:cs="Tahoma"/>
          <w:bCs/>
          <w:sz w:val="22"/>
        </w:rPr>
      </w:pPr>
      <w:r w:rsidRPr="00313489">
        <w:rPr>
          <w:rFonts w:ascii="Palatino Linotype" w:eastAsia="Calibri" w:hAnsi="Palatino Linotype" w:cs="Tahoma"/>
          <w:bCs/>
          <w:sz w:val="22"/>
        </w:rPr>
        <w:t>Del cual se desprenden veinticuatro oficios correspondientes al mes de ener</w:t>
      </w:r>
      <w:r w:rsidR="0001104C" w:rsidRPr="00313489">
        <w:rPr>
          <w:rFonts w:ascii="Palatino Linotype" w:eastAsia="Calibri" w:hAnsi="Palatino Linotype" w:cs="Tahoma"/>
          <w:bCs/>
          <w:sz w:val="22"/>
        </w:rPr>
        <w:t>o del año dos mil veintidós, escrito</w:t>
      </w:r>
      <w:r w:rsidRPr="00313489">
        <w:rPr>
          <w:rFonts w:ascii="Palatino Linotype" w:eastAsia="Calibri" w:hAnsi="Palatino Linotype" w:cs="Tahoma"/>
          <w:bCs/>
          <w:sz w:val="22"/>
        </w:rPr>
        <w:t xml:space="preserve"> de fecha veintidós de nov</w:t>
      </w:r>
      <w:r w:rsidR="0001104C" w:rsidRPr="00313489">
        <w:rPr>
          <w:rFonts w:ascii="Palatino Linotype" w:eastAsia="Calibri" w:hAnsi="Palatino Linotype" w:cs="Tahoma"/>
          <w:bCs/>
          <w:sz w:val="22"/>
        </w:rPr>
        <w:t>iembre de dos mil veintidós, escrito</w:t>
      </w:r>
      <w:r w:rsidRPr="00313489">
        <w:rPr>
          <w:rFonts w:ascii="Palatino Linotype" w:eastAsia="Calibri" w:hAnsi="Palatino Linotype" w:cs="Tahoma"/>
          <w:bCs/>
          <w:sz w:val="22"/>
        </w:rPr>
        <w:t xml:space="preserve"> de fecha cuatro de febrero </w:t>
      </w:r>
      <w:r w:rsidR="0001104C" w:rsidRPr="00313489">
        <w:rPr>
          <w:rFonts w:ascii="Palatino Linotype" w:eastAsia="Calibri" w:hAnsi="Palatino Linotype" w:cs="Tahoma"/>
          <w:bCs/>
          <w:sz w:val="22"/>
        </w:rPr>
        <w:t>de dos mil veintidós y oficio</w:t>
      </w:r>
      <w:r w:rsidRPr="00313489">
        <w:rPr>
          <w:rFonts w:ascii="Palatino Linotype" w:eastAsia="Calibri" w:hAnsi="Palatino Linotype" w:cs="Tahoma"/>
          <w:bCs/>
          <w:sz w:val="22"/>
        </w:rPr>
        <w:t xml:space="preserve"> de fecha diecisiete de agosto de dos mil veintidós; todos del municipio de Zinacantepec, danto un total de veintisiete oficios remitidos por el SUJETO OBLIGADO.</w:t>
      </w:r>
    </w:p>
    <w:p w14:paraId="4A7DAE09" w14:textId="5BD97EDA" w:rsidR="000F41E2" w:rsidRPr="00313489" w:rsidRDefault="00C110BF" w:rsidP="000F41E2">
      <w:pPr>
        <w:pStyle w:val="Prrafodelista"/>
        <w:numPr>
          <w:ilvl w:val="0"/>
          <w:numId w:val="2"/>
        </w:numPr>
        <w:spacing w:line="360" w:lineRule="auto"/>
        <w:jc w:val="both"/>
        <w:rPr>
          <w:rFonts w:ascii="Palatino Linotype" w:eastAsia="Calibri" w:hAnsi="Palatino Linotype" w:cs="Tahoma"/>
          <w:b/>
          <w:bCs/>
          <w:sz w:val="22"/>
        </w:rPr>
      </w:pPr>
      <w:hyperlink r:id="rId14" w:tgtFrame="_blank" w:history="1">
        <w:r w:rsidR="000F41E2" w:rsidRPr="00313489">
          <w:rPr>
            <w:rStyle w:val="Hipervnculo"/>
            <w:rFonts w:ascii="Palatino Linotype" w:eastAsia="Calibri" w:hAnsi="Palatino Linotype" w:cs="Tahoma"/>
            <w:b/>
            <w:bCs/>
            <w:color w:val="auto"/>
            <w:sz w:val="22"/>
            <w:u w:val="none"/>
            <w:lang w:val="es-MX"/>
          </w:rPr>
          <w:t>20230419105838783.pdf</w:t>
        </w:r>
      </w:hyperlink>
    </w:p>
    <w:p w14:paraId="10B3ECC9" w14:textId="7CBD5F80" w:rsidR="00B81AE8" w:rsidRPr="00313489" w:rsidRDefault="00B81AE8" w:rsidP="00B81AE8">
      <w:pPr>
        <w:spacing w:line="360" w:lineRule="auto"/>
        <w:jc w:val="both"/>
        <w:rPr>
          <w:rFonts w:ascii="Palatino Linotype" w:eastAsia="Calibri" w:hAnsi="Palatino Linotype" w:cs="Tahoma"/>
          <w:bCs/>
          <w:i/>
          <w:sz w:val="22"/>
        </w:rPr>
      </w:pPr>
      <w:r w:rsidRPr="00313489">
        <w:rPr>
          <w:rFonts w:ascii="Palatino Linotype" w:eastAsia="Calibri" w:hAnsi="Palatino Linotype" w:cs="Tahoma"/>
          <w:bCs/>
          <w:sz w:val="22"/>
        </w:rPr>
        <w:t>De cuyo contenido se desprende un oficio de respuesta a Recurso de Revisión, signado por el Ing. Jesús Emmanuel Encastín Rendón, Titular de la Unidad de Transparencia de Zinacantepec, informando “</w:t>
      </w:r>
      <w:r w:rsidRPr="00313489">
        <w:rPr>
          <w:rFonts w:ascii="Palatino Linotype" w:eastAsia="Calibri" w:hAnsi="Palatino Linotype" w:cs="Tahoma"/>
          <w:bCs/>
          <w:i/>
          <w:sz w:val="22"/>
        </w:rPr>
        <w:t>Con la finalidad de poder dar una respuesta al requerimiento señalado por el particular lo referente a todos los oficios emitidos durante el ejercicio fiscal 2022, se informa que en anexo a la presente que nos ocupa se entrega la información solicitada”</w:t>
      </w:r>
    </w:p>
    <w:p w14:paraId="51595B87" w14:textId="6C192C32" w:rsidR="00174713" w:rsidRPr="00313489" w:rsidRDefault="00174713" w:rsidP="00B81AE8">
      <w:pPr>
        <w:spacing w:line="360" w:lineRule="auto"/>
        <w:jc w:val="both"/>
        <w:rPr>
          <w:rFonts w:ascii="Palatino Linotype" w:eastAsia="Calibri" w:hAnsi="Palatino Linotype" w:cs="Tahoma"/>
          <w:b/>
          <w:bCs/>
          <w:i/>
          <w:sz w:val="22"/>
          <w:u w:val="single"/>
        </w:rPr>
      </w:pPr>
      <w:r w:rsidRPr="00313489">
        <w:rPr>
          <w:rFonts w:ascii="Palatino Linotype" w:eastAsia="Calibri" w:hAnsi="Palatino Linotype" w:cs="Tahoma"/>
          <w:b/>
          <w:bCs/>
          <w:color w:val="000000"/>
          <w:sz w:val="22"/>
          <w:u w:val="single"/>
        </w:rPr>
        <w:lastRenderedPageBreak/>
        <w:t>00786/INFOEM/IP/RR/2023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1"/>
        <w:gridCol w:w="81"/>
      </w:tblGrid>
      <w:tr w:rsidR="00174713" w:rsidRPr="00313489" w14:paraId="75B58178" w14:textId="77777777" w:rsidTr="00174713">
        <w:trPr>
          <w:tblCellSpacing w:w="15" w:type="dxa"/>
        </w:trPr>
        <w:tc>
          <w:tcPr>
            <w:tcW w:w="0" w:type="auto"/>
            <w:vAlign w:val="center"/>
            <w:hideMark/>
          </w:tcPr>
          <w:p w14:paraId="09135D7E" w14:textId="77777777" w:rsidR="00174713" w:rsidRPr="00313489" w:rsidRDefault="00C110BF" w:rsidP="00174713">
            <w:pPr>
              <w:pStyle w:val="Prrafodelista"/>
              <w:numPr>
                <w:ilvl w:val="0"/>
                <w:numId w:val="2"/>
              </w:numPr>
              <w:spacing w:line="360" w:lineRule="auto"/>
              <w:jc w:val="both"/>
              <w:rPr>
                <w:rStyle w:val="Hipervnculo"/>
                <w:color w:val="auto"/>
                <w:sz w:val="22"/>
                <w:u w:val="none"/>
                <w:lang w:val="es-MX"/>
              </w:rPr>
            </w:pPr>
            <w:hyperlink r:id="rId15" w:tgtFrame="_blank" w:history="1">
              <w:r w:rsidR="00174713" w:rsidRPr="00313489">
                <w:rPr>
                  <w:rStyle w:val="Hipervnculo"/>
                  <w:rFonts w:ascii="Palatino Linotype" w:eastAsia="Calibri" w:hAnsi="Palatino Linotype" w:cs="Tahoma"/>
                  <w:b/>
                  <w:bCs/>
                  <w:color w:val="auto"/>
                  <w:sz w:val="22"/>
                  <w:u w:val="none"/>
                  <w:lang w:val="es-MX"/>
                </w:rPr>
                <w:t>20230419104800607.pdf</w:t>
              </w:r>
            </w:hyperlink>
          </w:p>
        </w:tc>
        <w:tc>
          <w:tcPr>
            <w:tcW w:w="0" w:type="auto"/>
            <w:vAlign w:val="center"/>
            <w:hideMark/>
          </w:tcPr>
          <w:p w14:paraId="46F6660B" w14:textId="77777777" w:rsidR="00174713" w:rsidRPr="00313489" w:rsidRDefault="00174713" w:rsidP="00174713">
            <w:pPr>
              <w:pStyle w:val="Prrafodelista"/>
              <w:spacing w:line="360" w:lineRule="auto"/>
              <w:jc w:val="both"/>
              <w:rPr>
                <w:rStyle w:val="Hipervnculo"/>
                <w:color w:val="auto"/>
                <w:sz w:val="22"/>
                <w:u w:val="none"/>
                <w:lang w:val="es-MX"/>
              </w:rPr>
            </w:pPr>
          </w:p>
        </w:tc>
      </w:tr>
    </w:tbl>
    <w:p w14:paraId="4DB7EBC2" w14:textId="77777777" w:rsidR="001C5872" w:rsidRPr="00313489" w:rsidRDefault="00174713" w:rsidP="001C5872">
      <w:pPr>
        <w:pStyle w:val="Prrafodelista"/>
        <w:spacing w:line="360" w:lineRule="auto"/>
        <w:ind w:left="0"/>
        <w:jc w:val="both"/>
        <w:rPr>
          <w:rFonts w:ascii="Palatino Linotype" w:eastAsia="Calibri" w:hAnsi="Palatino Linotype" w:cs="Tahoma"/>
          <w:bCs/>
          <w:sz w:val="22"/>
        </w:rPr>
      </w:pPr>
      <w:r w:rsidRPr="00313489">
        <w:rPr>
          <w:rFonts w:ascii="Palatino Linotype" w:eastAsia="Calibri" w:hAnsi="Palatino Linotype" w:cs="Tahoma"/>
          <w:bCs/>
          <w:sz w:val="22"/>
        </w:rPr>
        <w:t>De cuyo contenido se desprende un oficio de respuesta a Recurso de Revisión, signado por el Ing. Jesús Emmanuel Encastín Rendón, Titular de la Unidad de Transparencia de Zinacantepec, informando</w:t>
      </w:r>
      <w:r w:rsidR="001C5872" w:rsidRPr="00313489">
        <w:rPr>
          <w:rFonts w:ascii="Palatino Linotype" w:eastAsia="Calibri" w:hAnsi="Palatino Linotype" w:cs="Tahoma"/>
          <w:bCs/>
          <w:sz w:val="22"/>
        </w:rPr>
        <w:t>:</w:t>
      </w:r>
    </w:p>
    <w:p w14:paraId="32983AB5" w14:textId="58C8CB7D" w:rsidR="001C5872" w:rsidRPr="00313489" w:rsidRDefault="001C5872" w:rsidP="001C5872">
      <w:pPr>
        <w:pStyle w:val="Prrafodelista"/>
        <w:spacing w:line="360" w:lineRule="auto"/>
        <w:ind w:left="0"/>
        <w:jc w:val="both"/>
        <w:rPr>
          <w:rFonts w:ascii="Palatino Linotype" w:eastAsia="Calibri" w:hAnsi="Palatino Linotype" w:cs="Tahoma"/>
          <w:bCs/>
          <w:i/>
          <w:sz w:val="22"/>
        </w:rPr>
      </w:pPr>
      <w:r w:rsidRPr="00313489">
        <w:rPr>
          <w:rFonts w:ascii="Palatino Linotype" w:eastAsia="Calibri" w:hAnsi="Palatino Linotype" w:cs="Tahoma"/>
          <w:bCs/>
          <w:sz w:val="22"/>
        </w:rPr>
        <w:t>“</w:t>
      </w:r>
      <w:r w:rsidRPr="00313489">
        <w:rPr>
          <w:rFonts w:ascii="Palatino Linotype" w:eastAsia="Calibri" w:hAnsi="Palatino Linotype" w:cs="Tahoma"/>
          <w:bCs/>
          <w:i/>
          <w:sz w:val="22"/>
        </w:rPr>
        <w:t>Su solicitud fue nuevamente analizada y turnada a las áreas poseedoras de la información, en este caso fue la Tesoreria Municipal y Dirección Jurídica.</w:t>
      </w:r>
    </w:p>
    <w:p w14:paraId="75A8BDEB" w14:textId="45465A6F" w:rsidR="002B5C6A" w:rsidRPr="00313489" w:rsidRDefault="001C5872" w:rsidP="001C5872">
      <w:pPr>
        <w:pStyle w:val="Prrafodelista"/>
        <w:spacing w:line="360" w:lineRule="auto"/>
        <w:ind w:left="0"/>
        <w:jc w:val="both"/>
        <w:rPr>
          <w:rFonts w:ascii="Palatino Linotype" w:eastAsia="Calibri" w:hAnsi="Palatino Linotype" w:cs="Tahoma"/>
          <w:bCs/>
          <w:i/>
          <w:sz w:val="22"/>
        </w:rPr>
      </w:pPr>
      <w:r w:rsidRPr="00313489">
        <w:rPr>
          <w:rFonts w:ascii="Palatino Linotype" w:eastAsia="Calibri" w:hAnsi="Palatino Linotype" w:cs="Tahoma"/>
          <w:bCs/>
          <w:i/>
          <w:sz w:val="22"/>
        </w:rPr>
        <w:t>Con la finalidad de poder dar una respuesta el requerimiento señalado por el particular lo referente a todos los oficios emitidos por la Tesorería Municipal y la Dirección Jurídica en el mes de diciembre del ejercicio fiscal 2022, por tal razón se informa que en anexo a la presente que nos ocupa se entrega la información solicitada” (Sic)</w:t>
      </w:r>
    </w:p>
    <w:p w14:paraId="7F112164" w14:textId="3B3D56E2" w:rsidR="00174713" w:rsidRPr="00313489" w:rsidRDefault="00C110BF" w:rsidP="001C5872">
      <w:pPr>
        <w:pStyle w:val="Prrafodelista"/>
        <w:numPr>
          <w:ilvl w:val="0"/>
          <w:numId w:val="2"/>
        </w:numPr>
        <w:spacing w:line="360" w:lineRule="auto"/>
        <w:jc w:val="both"/>
        <w:rPr>
          <w:rStyle w:val="Hipervnculo"/>
          <w:rFonts w:eastAsia="Calibri"/>
          <w:b/>
          <w:color w:val="auto"/>
          <w:sz w:val="22"/>
          <w:u w:val="none"/>
          <w:lang w:val="es-MX"/>
        </w:rPr>
      </w:pPr>
      <w:hyperlink r:id="rId16" w:tgtFrame="_blank" w:history="1">
        <w:r w:rsidR="001C5872" w:rsidRPr="00313489">
          <w:rPr>
            <w:rStyle w:val="Hipervnculo"/>
            <w:rFonts w:ascii="Palatino Linotype" w:eastAsia="Calibri" w:hAnsi="Palatino Linotype" w:cs="Tahoma"/>
            <w:b/>
            <w:bCs/>
            <w:color w:val="auto"/>
            <w:sz w:val="22"/>
            <w:u w:val="none"/>
            <w:lang w:val="es-MX"/>
          </w:rPr>
          <w:t>Anexo 32 OT.pdf</w:t>
        </w:r>
      </w:hyperlink>
    </w:p>
    <w:p w14:paraId="304285DA" w14:textId="4ED108C9" w:rsidR="001C5872" w:rsidRPr="00313489" w:rsidRDefault="001C5872" w:rsidP="001C5872">
      <w:pPr>
        <w:spacing w:line="360" w:lineRule="auto"/>
        <w:jc w:val="both"/>
        <w:rPr>
          <w:rStyle w:val="Hipervnculo"/>
          <w:rFonts w:eastAsia="Calibri"/>
          <w:color w:val="auto"/>
          <w:sz w:val="22"/>
          <w:u w:val="none"/>
        </w:rPr>
      </w:pPr>
      <w:r w:rsidRPr="00313489">
        <w:rPr>
          <w:rStyle w:val="Hipervnculo"/>
          <w:rFonts w:eastAsia="Calibri"/>
          <w:color w:val="auto"/>
          <w:sz w:val="22"/>
          <w:u w:val="none"/>
        </w:rPr>
        <w:t>Archivo que contiene cinco oficios signados por la C.P. Yeni Isabel Nava Hernández, Tesorera Municipal, de fecha 01, 05, 06, 15 y veintitrés de diciembre de dos mil veintidós</w:t>
      </w:r>
      <w:r w:rsidR="005F1D6B" w:rsidRPr="00313489">
        <w:rPr>
          <w:rStyle w:val="Hipervnculo"/>
          <w:rFonts w:eastAsia="Calibri"/>
          <w:color w:val="auto"/>
          <w:sz w:val="22"/>
          <w:u w:val="none"/>
        </w:rPr>
        <w:t xml:space="preserve">, </w:t>
      </w:r>
      <w:r w:rsidR="00014AEC" w:rsidRPr="00313489">
        <w:rPr>
          <w:rStyle w:val="Hipervnculo"/>
          <w:rFonts w:eastAsia="Calibri"/>
          <w:color w:val="auto"/>
          <w:sz w:val="22"/>
          <w:u w:val="none"/>
        </w:rPr>
        <w:t>circular</w:t>
      </w:r>
      <w:r w:rsidR="005F1D6B" w:rsidRPr="00313489">
        <w:rPr>
          <w:rStyle w:val="Hipervnculo"/>
          <w:rFonts w:eastAsia="Calibri"/>
          <w:color w:val="auto"/>
          <w:sz w:val="22"/>
          <w:u w:val="none"/>
        </w:rPr>
        <w:t xml:space="preserve"> 44/2022</w:t>
      </w:r>
    </w:p>
    <w:p w14:paraId="4F318A8D" w14:textId="77777777" w:rsidR="001C5872" w:rsidRPr="00313489" w:rsidRDefault="001C5872" w:rsidP="001C5872">
      <w:pPr>
        <w:spacing w:line="360" w:lineRule="auto"/>
        <w:jc w:val="both"/>
        <w:rPr>
          <w:rStyle w:val="Hipervnculo"/>
          <w:rFonts w:eastAsia="Calibri"/>
          <w:b/>
          <w:color w:val="auto"/>
          <w:sz w:val="22"/>
          <w:u w:val="none"/>
        </w:rPr>
      </w:pPr>
    </w:p>
    <w:p w14:paraId="64453C92" w14:textId="77777777" w:rsidR="001C5872" w:rsidRPr="00313489" w:rsidRDefault="001C5872" w:rsidP="001C5872">
      <w:pPr>
        <w:pStyle w:val="Prrafodelista"/>
        <w:ind w:left="0"/>
        <w:rPr>
          <w:rFonts w:ascii="Palatino Linotype" w:eastAsia="Calibri" w:hAnsi="Palatino Linotype" w:cs="Tahoma"/>
          <w:b/>
          <w:bCs/>
          <w:color w:val="000000"/>
          <w:sz w:val="22"/>
          <w:u w:val="single"/>
          <w:lang w:val="es-MX"/>
        </w:rPr>
      </w:pPr>
      <w:r w:rsidRPr="00313489">
        <w:rPr>
          <w:rFonts w:ascii="Palatino Linotype" w:eastAsia="Calibri" w:hAnsi="Palatino Linotype" w:cs="Tahoma"/>
          <w:b/>
          <w:bCs/>
          <w:color w:val="000000"/>
          <w:sz w:val="22"/>
          <w:u w:val="single"/>
          <w:lang w:val="es-MX"/>
        </w:rPr>
        <w:t>00933/INFOEM/IP/RR/2023</w:t>
      </w:r>
    </w:p>
    <w:p w14:paraId="5E712C78" w14:textId="77777777" w:rsidR="001C5872" w:rsidRPr="00313489" w:rsidRDefault="001C5872" w:rsidP="001C5872">
      <w:pPr>
        <w:pStyle w:val="Prrafodelista"/>
        <w:ind w:left="0"/>
        <w:rPr>
          <w:rFonts w:ascii="Palatino Linotype" w:eastAsia="Calibri" w:hAnsi="Palatino Linotype" w:cs="Tahoma"/>
          <w:b/>
          <w:bCs/>
          <w:color w:val="000000"/>
          <w:sz w:val="22"/>
          <w:lang w:val="es-MX"/>
        </w:rPr>
      </w:pPr>
    </w:p>
    <w:p w14:paraId="36A4D52D" w14:textId="7579667E" w:rsidR="001C5872" w:rsidRPr="00313489" w:rsidRDefault="00C110BF" w:rsidP="005F1D6B">
      <w:pPr>
        <w:pStyle w:val="Prrafodelista"/>
        <w:numPr>
          <w:ilvl w:val="0"/>
          <w:numId w:val="2"/>
        </w:numPr>
        <w:spacing w:line="360" w:lineRule="auto"/>
        <w:jc w:val="both"/>
        <w:rPr>
          <w:rStyle w:val="Hipervnculo"/>
          <w:rFonts w:eastAsia="Calibri"/>
          <w:color w:val="auto"/>
          <w:sz w:val="22"/>
          <w:u w:val="none"/>
        </w:rPr>
      </w:pPr>
      <w:hyperlink r:id="rId17" w:tgtFrame="_blank" w:history="1">
        <w:r w:rsidR="005F1D6B" w:rsidRPr="00313489">
          <w:rPr>
            <w:rStyle w:val="Hipervnculo"/>
            <w:rFonts w:ascii="Palatino Linotype" w:eastAsia="Calibri" w:hAnsi="Palatino Linotype" w:cs="Tahoma"/>
            <w:b/>
            <w:bCs/>
            <w:color w:val="auto"/>
            <w:sz w:val="22"/>
            <w:u w:val="none"/>
            <w:lang w:val="es-MX"/>
          </w:rPr>
          <w:t>Anexo 103 ODirecciones.pdf</w:t>
        </w:r>
      </w:hyperlink>
    </w:p>
    <w:p w14:paraId="00B412D5" w14:textId="5FB28FA2" w:rsidR="005F1D6B" w:rsidRPr="00313489" w:rsidRDefault="005F1D6B" w:rsidP="002B5C6A">
      <w:pPr>
        <w:pStyle w:val="Prrafodelista"/>
        <w:spacing w:line="360" w:lineRule="auto"/>
        <w:ind w:left="0"/>
        <w:jc w:val="both"/>
        <w:rPr>
          <w:rStyle w:val="Hipervnculo"/>
          <w:rFonts w:eastAsia="Calibri"/>
          <w:b/>
          <w:color w:val="auto"/>
          <w:sz w:val="22"/>
          <w:u w:val="none"/>
          <w:lang w:val="es-MX"/>
        </w:rPr>
      </w:pPr>
      <w:r w:rsidRPr="00313489">
        <w:rPr>
          <w:rFonts w:ascii="Palatino Linotype" w:eastAsia="Calibri" w:hAnsi="Palatino Linotype" w:cs="Tahoma"/>
          <w:bCs/>
          <w:sz w:val="22"/>
        </w:rPr>
        <w:t xml:space="preserve">De cuyo contenido se desprenden doscientos seis oficios del mes de enero de dos </w:t>
      </w:r>
      <w:r w:rsidRPr="00313489">
        <w:rPr>
          <w:rStyle w:val="Hipervnculo"/>
          <w:rFonts w:ascii="Palatino Linotype" w:eastAsia="Calibri" w:hAnsi="Palatino Linotype"/>
          <w:color w:val="auto"/>
          <w:sz w:val="22"/>
          <w:u w:val="none"/>
          <w:lang w:val="es-MX"/>
        </w:rPr>
        <w:t>mil veintitrés, y un oficio de fecha 20 de junio de dos mil veintidós.</w:t>
      </w:r>
    </w:p>
    <w:p w14:paraId="30AE283B" w14:textId="77777777" w:rsidR="005F1D6B" w:rsidRPr="00313489" w:rsidRDefault="00C110BF" w:rsidP="005F1D6B">
      <w:pPr>
        <w:pStyle w:val="Prrafodelista"/>
        <w:numPr>
          <w:ilvl w:val="0"/>
          <w:numId w:val="2"/>
        </w:numPr>
        <w:spacing w:line="360" w:lineRule="auto"/>
        <w:jc w:val="both"/>
        <w:rPr>
          <w:rStyle w:val="Hipervnculo"/>
          <w:rFonts w:eastAsia="Calibri"/>
          <w:b/>
          <w:color w:val="auto"/>
          <w:sz w:val="22"/>
          <w:u w:val="none"/>
          <w:lang w:val="es-MX"/>
        </w:rPr>
      </w:pPr>
      <w:hyperlink r:id="rId18" w:tgtFrame="_blank" w:history="1">
        <w:r w:rsidR="005F1D6B" w:rsidRPr="00313489">
          <w:rPr>
            <w:rStyle w:val="Hipervnculo"/>
            <w:rFonts w:ascii="Palatino Linotype" w:eastAsia="Calibri" w:hAnsi="Palatino Linotype" w:cs="Tahoma"/>
            <w:b/>
            <w:bCs/>
            <w:color w:val="auto"/>
            <w:sz w:val="22"/>
            <w:u w:val="none"/>
            <w:lang w:val="es-MX"/>
          </w:rPr>
          <w:t>20230419105052481.pdf</w:t>
        </w:r>
      </w:hyperlink>
    </w:p>
    <w:p w14:paraId="6FB2D813" w14:textId="244A2E8F" w:rsidR="005F1D6B" w:rsidRPr="00313489" w:rsidRDefault="005F1D6B" w:rsidP="005F1D6B">
      <w:pPr>
        <w:spacing w:line="360" w:lineRule="auto"/>
        <w:jc w:val="both"/>
        <w:rPr>
          <w:rFonts w:ascii="Palatino Linotype" w:eastAsia="Calibri" w:hAnsi="Palatino Linotype" w:cs="Tahoma"/>
          <w:bCs/>
          <w:sz w:val="22"/>
        </w:rPr>
      </w:pPr>
      <w:r w:rsidRPr="00313489">
        <w:rPr>
          <w:rFonts w:ascii="Palatino Linotype" w:eastAsia="Calibri" w:hAnsi="Palatino Linotype" w:cs="Tahoma"/>
          <w:bCs/>
          <w:sz w:val="22"/>
        </w:rPr>
        <w:t>De cuyo contenido se desprende un oficio de respuesta a Recurso de Revisión, signado por el Ing. Jesús Emmanuel Encastín Rendón, Titular de la Unidad de Transparencia de Zinacantepec, informando:</w:t>
      </w:r>
    </w:p>
    <w:p w14:paraId="1BF69EE4" w14:textId="685562DF" w:rsidR="000F17CC" w:rsidRPr="00313489" w:rsidRDefault="000F17CC" w:rsidP="005F1D6B">
      <w:pPr>
        <w:spacing w:line="360" w:lineRule="auto"/>
        <w:jc w:val="both"/>
        <w:rPr>
          <w:rFonts w:eastAsia="Calibri"/>
          <w:b/>
          <w:i/>
          <w:sz w:val="22"/>
        </w:rPr>
      </w:pPr>
      <w:r w:rsidRPr="00313489">
        <w:rPr>
          <w:rFonts w:ascii="Palatino Linotype" w:eastAsia="Calibri" w:hAnsi="Palatino Linotype" w:cs="Tahoma"/>
          <w:bCs/>
          <w:sz w:val="22"/>
        </w:rPr>
        <w:t>“</w:t>
      </w:r>
      <w:r w:rsidRPr="00313489">
        <w:rPr>
          <w:rFonts w:ascii="Palatino Linotype" w:eastAsia="Calibri" w:hAnsi="Palatino Linotype" w:cs="Tahoma"/>
          <w:bCs/>
          <w:i/>
          <w:sz w:val="22"/>
        </w:rPr>
        <w:t xml:space="preserve">Con la finalidad de poder dar respuesta al requerimiento señalado por el particular a lo referente a todos los oficios generados y emitidos por todas las Direcciones y Regidurías que integran el </w:t>
      </w:r>
      <w:r w:rsidRPr="00313489">
        <w:rPr>
          <w:rFonts w:ascii="Palatino Linotype" w:eastAsia="Calibri" w:hAnsi="Palatino Linotype" w:cs="Tahoma"/>
          <w:bCs/>
          <w:i/>
          <w:sz w:val="22"/>
        </w:rPr>
        <w:lastRenderedPageBreak/>
        <w:t>Ayuntamiento de Zinacantepec en el período de la primera quincena del mes de enero del ejercicio fiscal 2023, por lo anteriormente solicitado, en formato anexo a la presente, se entrega la información solicitada” (Sic)</w:t>
      </w:r>
    </w:p>
    <w:p w14:paraId="51DD07F6" w14:textId="54C902F8" w:rsidR="005F1D6B" w:rsidRPr="00313489" w:rsidRDefault="00C110BF" w:rsidP="000F17CC">
      <w:pPr>
        <w:pStyle w:val="Prrafodelista"/>
        <w:numPr>
          <w:ilvl w:val="0"/>
          <w:numId w:val="2"/>
        </w:numPr>
        <w:spacing w:line="360" w:lineRule="auto"/>
        <w:jc w:val="both"/>
        <w:rPr>
          <w:rStyle w:val="Hipervnculo"/>
          <w:rFonts w:ascii="Palatino Linotype" w:eastAsia="Calibri" w:hAnsi="Palatino Linotype" w:cs="Tahoma"/>
          <w:b/>
          <w:bCs/>
          <w:color w:val="auto"/>
          <w:sz w:val="22"/>
          <w:u w:val="none"/>
          <w:lang w:val="es-MX"/>
        </w:rPr>
      </w:pPr>
      <w:hyperlink r:id="rId19" w:tgtFrame="_blank" w:history="1">
        <w:r w:rsidR="000F17CC" w:rsidRPr="00313489">
          <w:rPr>
            <w:rStyle w:val="Hipervnculo"/>
            <w:rFonts w:ascii="Palatino Linotype" w:eastAsia="Calibri" w:hAnsi="Palatino Linotype" w:cs="Tahoma"/>
            <w:b/>
            <w:bCs/>
            <w:color w:val="auto"/>
            <w:sz w:val="22"/>
            <w:u w:val="none"/>
            <w:lang w:val="es-MX"/>
          </w:rPr>
          <w:t>20230419105329863.pdf</w:t>
        </w:r>
      </w:hyperlink>
    </w:p>
    <w:p w14:paraId="6CA746D6" w14:textId="07545139" w:rsidR="000F17CC" w:rsidRPr="00313489" w:rsidRDefault="000F17CC" w:rsidP="000F17CC">
      <w:pPr>
        <w:spacing w:line="360" w:lineRule="auto"/>
        <w:jc w:val="both"/>
        <w:rPr>
          <w:rStyle w:val="Hipervnculo"/>
          <w:rFonts w:ascii="Palatino Linotype" w:eastAsia="Calibri" w:hAnsi="Palatino Linotype" w:cs="Tahoma"/>
          <w:bCs/>
          <w:color w:val="auto"/>
          <w:sz w:val="22"/>
          <w:u w:val="none"/>
        </w:rPr>
      </w:pPr>
      <w:r w:rsidRPr="00313489">
        <w:rPr>
          <w:rStyle w:val="Hipervnculo"/>
          <w:rFonts w:ascii="Palatino Linotype" w:eastAsia="Calibri" w:hAnsi="Palatino Linotype" w:cs="Tahoma"/>
          <w:bCs/>
          <w:color w:val="auto"/>
          <w:sz w:val="22"/>
          <w:u w:val="none"/>
        </w:rPr>
        <w:t>Archivo que contiene cuatro oficios del mes de enero del año dos mil veintitrés</w:t>
      </w:r>
    </w:p>
    <w:p w14:paraId="28DC8933" w14:textId="2C68B329" w:rsidR="005F1D6B" w:rsidRPr="00313489" w:rsidRDefault="00C110BF" w:rsidP="000F17CC">
      <w:pPr>
        <w:pStyle w:val="Prrafodelista"/>
        <w:numPr>
          <w:ilvl w:val="0"/>
          <w:numId w:val="2"/>
        </w:numPr>
        <w:spacing w:line="360" w:lineRule="auto"/>
        <w:jc w:val="both"/>
        <w:rPr>
          <w:rStyle w:val="Hipervnculo"/>
          <w:rFonts w:ascii="Palatino Linotype" w:eastAsia="Calibri" w:hAnsi="Palatino Linotype" w:cs="Tahoma"/>
          <w:b/>
          <w:bCs/>
          <w:color w:val="auto"/>
          <w:sz w:val="22"/>
          <w:u w:val="none"/>
          <w:lang w:val="es-MX"/>
        </w:rPr>
      </w:pPr>
      <w:hyperlink r:id="rId20" w:tgtFrame="_blank" w:history="1">
        <w:r w:rsidR="000F17CC" w:rsidRPr="00313489">
          <w:rPr>
            <w:rStyle w:val="Hipervnculo"/>
            <w:rFonts w:ascii="Palatino Linotype" w:eastAsia="Calibri" w:hAnsi="Palatino Linotype" w:cs="Tahoma"/>
            <w:b/>
            <w:bCs/>
            <w:color w:val="auto"/>
            <w:sz w:val="22"/>
            <w:u w:val="none"/>
            <w:lang w:val="es-MX"/>
          </w:rPr>
          <w:t>Anexo 103 ORegidurias.pdf</w:t>
        </w:r>
      </w:hyperlink>
    </w:p>
    <w:p w14:paraId="0F9355D5" w14:textId="366DC5DD" w:rsidR="000F17CC" w:rsidRPr="00313489" w:rsidRDefault="000F17CC" w:rsidP="000F17CC">
      <w:pPr>
        <w:spacing w:line="360" w:lineRule="auto"/>
        <w:jc w:val="both"/>
        <w:rPr>
          <w:rStyle w:val="Hipervnculo"/>
          <w:rFonts w:ascii="Palatino Linotype" w:eastAsia="Calibri" w:hAnsi="Palatino Linotype" w:cs="Tahoma"/>
          <w:bCs/>
          <w:color w:val="auto"/>
          <w:sz w:val="22"/>
          <w:u w:val="none"/>
        </w:rPr>
      </w:pPr>
      <w:r w:rsidRPr="00313489">
        <w:rPr>
          <w:rStyle w:val="Hipervnculo"/>
          <w:rFonts w:ascii="Palatino Linotype" w:eastAsia="Calibri" w:hAnsi="Palatino Linotype" w:cs="Tahoma"/>
          <w:bCs/>
          <w:color w:val="auto"/>
          <w:sz w:val="22"/>
          <w:u w:val="none"/>
        </w:rPr>
        <w:t>Archivo que contiene setenta y siete oficios del mes de enero del año dos mil veintitrés de las Regidurías del Municipio de Zinacantepec</w:t>
      </w:r>
    </w:p>
    <w:p w14:paraId="48BCB30D" w14:textId="44B1564F" w:rsidR="000F17CC" w:rsidRPr="00313489" w:rsidRDefault="00C110BF" w:rsidP="000F17CC">
      <w:pPr>
        <w:pStyle w:val="Prrafodelista"/>
        <w:numPr>
          <w:ilvl w:val="0"/>
          <w:numId w:val="2"/>
        </w:numPr>
        <w:spacing w:line="360" w:lineRule="auto"/>
        <w:jc w:val="both"/>
        <w:rPr>
          <w:rStyle w:val="Hipervnculo"/>
          <w:rFonts w:ascii="Palatino Linotype" w:eastAsia="Calibri" w:hAnsi="Palatino Linotype" w:cs="Tahoma"/>
          <w:b/>
          <w:bCs/>
          <w:color w:val="auto"/>
          <w:sz w:val="22"/>
          <w:u w:val="none"/>
          <w:lang w:val="es-MX"/>
        </w:rPr>
      </w:pPr>
      <w:hyperlink r:id="rId21" w:tgtFrame="_blank" w:history="1">
        <w:r w:rsidR="000F17CC" w:rsidRPr="00313489">
          <w:rPr>
            <w:rStyle w:val="Hipervnculo"/>
            <w:rFonts w:ascii="Palatino Linotype" w:eastAsia="Calibri" w:hAnsi="Palatino Linotype" w:cs="Tahoma"/>
            <w:b/>
            <w:bCs/>
            <w:color w:val="auto"/>
            <w:sz w:val="22"/>
            <w:u w:val="none"/>
            <w:lang w:val="es-MX"/>
          </w:rPr>
          <w:t>Anexo 103.pdf</w:t>
        </w:r>
      </w:hyperlink>
    </w:p>
    <w:p w14:paraId="2357BDED" w14:textId="60F7EE42" w:rsidR="000F17CC" w:rsidRPr="00313489" w:rsidRDefault="000F17CC" w:rsidP="000F17CC">
      <w:pPr>
        <w:spacing w:line="360" w:lineRule="auto"/>
        <w:jc w:val="both"/>
        <w:rPr>
          <w:rStyle w:val="Hipervnculo"/>
          <w:rFonts w:ascii="Palatino Linotype" w:eastAsia="Calibri" w:hAnsi="Palatino Linotype" w:cs="Tahoma"/>
          <w:bCs/>
          <w:color w:val="auto"/>
          <w:sz w:val="22"/>
          <w:u w:val="none"/>
        </w:rPr>
      </w:pPr>
      <w:r w:rsidRPr="00313489">
        <w:rPr>
          <w:rStyle w:val="Hipervnculo"/>
          <w:rFonts w:ascii="Palatino Linotype" w:eastAsia="Calibri" w:hAnsi="Palatino Linotype" w:cs="Tahoma"/>
          <w:bCs/>
          <w:color w:val="auto"/>
          <w:sz w:val="22"/>
          <w:u w:val="none"/>
        </w:rPr>
        <w:t>Archivo que contiene cuatro oficios del mes de enero del año dos mil veintitrés, signados por el Director del Instituto municipal de Cultura Física y Deporte del Municipio de Zinacantepec</w:t>
      </w:r>
    </w:p>
    <w:p w14:paraId="512986A7" w14:textId="71EDA74B" w:rsidR="000F17CC" w:rsidRPr="00313489" w:rsidRDefault="000F17CC" w:rsidP="000F17CC">
      <w:pPr>
        <w:pStyle w:val="Prrafodelista"/>
        <w:numPr>
          <w:ilvl w:val="0"/>
          <w:numId w:val="2"/>
        </w:numPr>
        <w:spacing w:line="360" w:lineRule="auto"/>
        <w:jc w:val="both"/>
        <w:rPr>
          <w:rStyle w:val="Hipervnculo"/>
          <w:rFonts w:ascii="Palatino Linotype" w:eastAsia="Calibri" w:hAnsi="Palatino Linotype" w:cs="Tahoma"/>
          <w:b/>
          <w:bCs/>
          <w:color w:val="auto"/>
          <w:sz w:val="22"/>
          <w:u w:val="none"/>
          <w:lang w:val="es-MX"/>
        </w:rPr>
      </w:pPr>
      <w:r w:rsidRPr="00313489">
        <w:rPr>
          <w:rStyle w:val="Hipervnculo"/>
          <w:color w:val="auto"/>
          <w:sz w:val="22"/>
          <w:u w:val="none"/>
          <w:lang w:val="es-MX"/>
        </w:rPr>
        <w:t>A</w:t>
      </w:r>
      <w:hyperlink r:id="rId22" w:tgtFrame="_blank" w:history="1">
        <w:r w:rsidRPr="00313489">
          <w:rPr>
            <w:rStyle w:val="Hipervnculo"/>
            <w:rFonts w:ascii="Palatino Linotype" w:eastAsia="Calibri" w:hAnsi="Palatino Linotype" w:cs="Tahoma"/>
            <w:b/>
            <w:bCs/>
            <w:color w:val="auto"/>
            <w:sz w:val="22"/>
            <w:u w:val="none"/>
            <w:lang w:val="es-MX"/>
          </w:rPr>
          <w:t>nexo. Sol 103.pdf</w:t>
        </w:r>
      </w:hyperlink>
    </w:p>
    <w:p w14:paraId="3CEE0476" w14:textId="5D0175DB" w:rsidR="000F17CC" w:rsidRPr="00313489" w:rsidRDefault="000F17CC" w:rsidP="000F17CC">
      <w:pPr>
        <w:spacing w:line="360" w:lineRule="auto"/>
        <w:jc w:val="both"/>
        <w:rPr>
          <w:rStyle w:val="Hipervnculo"/>
          <w:rFonts w:ascii="Palatino Linotype" w:eastAsia="Calibri" w:hAnsi="Palatino Linotype" w:cs="Tahoma"/>
          <w:bCs/>
          <w:color w:val="auto"/>
          <w:sz w:val="22"/>
          <w:u w:val="none"/>
        </w:rPr>
      </w:pPr>
      <w:r w:rsidRPr="00313489">
        <w:rPr>
          <w:rStyle w:val="Hipervnculo"/>
          <w:rFonts w:ascii="Palatino Linotype" w:eastAsia="Calibri" w:hAnsi="Palatino Linotype" w:cs="Tahoma"/>
          <w:bCs/>
          <w:color w:val="auto"/>
          <w:sz w:val="22"/>
          <w:u w:val="none"/>
        </w:rPr>
        <w:t>Archivo que contiene siete oficios del mes de enero del año dos mil veintitrés, signados por la Directora de Administración. Lic., Sandra J</w:t>
      </w:r>
      <w:r w:rsidR="003E759E" w:rsidRPr="00313489">
        <w:rPr>
          <w:rStyle w:val="Hipervnculo"/>
          <w:rFonts w:ascii="Palatino Linotype" w:eastAsia="Calibri" w:hAnsi="Palatino Linotype" w:cs="Tahoma"/>
          <w:bCs/>
          <w:color w:val="auto"/>
          <w:sz w:val="22"/>
          <w:u w:val="none"/>
        </w:rPr>
        <w:t>aqueline</w:t>
      </w:r>
      <w:r w:rsidRPr="00313489">
        <w:rPr>
          <w:rStyle w:val="Hipervnculo"/>
          <w:rFonts w:ascii="Palatino Linotype" w:eastAsia="Calibri" w:hAnsi="Palatino Linotype" w:cs="Tahoma"/>
          <w:bCs/>
          <w:color w:val="auto"/>
          <w:sz w:val="22"/>
          <w:u w:val="none"/>
        </w:rPr>
        <w:t xml:space="preserve"> Mondragón Mendoza</w:t>
      </w:r>
    </w:p>
    <w:p w14:paraId="1380076A" w14:textId="77777777" w:rsidR="000F17CC" w:rsidRPr="00313489" w:rsidRDefault="000F17CC" w:rsidP="000F17CC">
      <w:pPr>
        <w:spacing w:line="360" w:lineRule="auto"/>
        <w:jc w:val="both"/>
        <w:rPr>
          <w:rStyle w:val="Hipervnculo"/>
          <w:rFonts w:ascii="Palatino Linotype" w:eastAsia="Calibri" w:hAnsi="Palatino Linotype" w:cs="Tahoma"/>
          <w:bCs/>
          <w:color w:val="auto"/>
          <w:sz w:val="22"/>
          <w:u w:val="none"/>
        </w:rPr>
      </w:pPr>
    </w:p>
    <w:p w14:paraId="29E00DD9" w14:textId="42855CA6" w:rsidR="000F17CC" w:rsidRPr="00313489" w:rsidRDefault="000F17CC" w:rsidP="000F17CC">
      <w:pPr>
        <w:spacing w:line="360" w:lineRule="auto"/>
        <w:jc w:val="both"/>
        <w:rPr>
          <w:rFonts w:ascii="Palatino Linotype" w:eastAsia="Calibri" w:hAnsi="Palatino Linotype" w:cs="Tahoma"/>
          <w:b/>
          <w:bCs/>
          <w:color w:val="000000"/>
          <w:sz w:val="22"/>
          <w:u w:val="single"/>
        </w:rPr>
      </w:pPr>
      <w:r w:rsidRPr="00313489">
        <w:rPr>
          <w:rFonts w:ascii="Palatino Linotype" w:eastAsia="Calibri" w:hAnsi="Palatino Linotype" w:cs="Tahoma"/>
          <w:b/>
          <w:bCs/>
          <w:color w:val="000000"/>
          <w:sz w:val="22"/>
          <w:u w:val="single"/>
        </w:rPr>
        <w:t>00964/INFOEM/IP/RR/2023</w:t>
      </w:r>
    </w:p>
    <w:p w14:paraId="02F75B22" w14:textId="7D9A460C" w:rsidR="003E759E" w:rsidRPr="00313489" w:rsidRDefault="003E759E" w:rsidP="000F17CC">
      <w:pPr>
        <w:spacing w:line="360" w:lineRule="auto"/>
        <w:jc w:val="both"/>
        <w:rPr>
          <w:rFonts w:ascii="Palatino Linotype" w:eastAsia="Calibri" w:hAnsi="Palatino Linotype" w:cs="Tahoma"/>
          <w:bCs/>
          <w:i/>
          <w:sz w:val="22"/>
        </w:rPr>
      </w:pPr>
      <w:r w:rsidRPr="00313489">
        <w:rPr>
          <w:rFonts w:ascii="Palatino Linotype" w:eastAsia="Calibri" w:hAnsi="Palatino Linotype" w:cs="Tahoma"/>
          <w:bCs/>
          <w:color w:val="000000"/>
          <w:sz w:val="22"/>
        </w:rPr>
        <w:t>El SUJETO OBLIGADO no entregó respuesta alguna.</w:t>
      </w:r>
    </w:p>
    <w:p w14:paraId="6F1C521D" w14:textId="77777777" w:rsidR="000F17CC" w:rsidRPr="00313489" w:rsidRDefault="000F17CC" w:rsidP="000F17CC">
      <w:pPr>
        <w:spacing w:line="360" w:lineRule="auto"/>
        <w:jc w:val="both"/>
        <w:rPr>
          <w:rStyle w:val="Hipervnculo"/>
          <w:rFonts w:ascii="Palatino Linotype" w:eastAsia="Calibri" w:hAnsi="Palatino Linotype" w:cs="Tahoma"/>
          <w:b/>
          <w:bCs/>
          <w:color w:val="auto"/>
          <w:u w:val="none"/>
        </w:rPr>
      </w:pPr>
    </w:p>
    <w:p w14:paraId="64938B02" w14:textId="5C009EB2" w:rsidR="00EE4C68" w:rsidRPr="00313489" w:rsidRDefault="002B5C6A" w:rsidP="00CB66E1">
      <w:pPr>
        <w:pStyle w:val="Prrafodelista"/>
        <w:numPr>
          <w:ilvl w:val="0"/>
          <w:numId w:val="3"/>
        </w:numPr>
        <w:spacing w:line="360" w:lineRule="auto"/>
        <w:ind w:left="0" w:firstLine="0"/>
        <w:jc w:val="both"/>
        <w:rPr>
          <w:rFonts w:ascii="Palatino Linotype" w:eastAsia="Calibri" w:hAnsi="Palatino Linotype" w:cs="Tahoma"/>
          <w:bCs/>
          <w:color w:val="000000"/>
          <w:lang w:val="es-MX"/>
        </w:rPr>
      </w:pPr>
      <w:r w:rsidRPr="00313489">
        <w:rPr>
          <w:rFonts w:ascii="Palatino Linotype" w:eastAsia="Calibri" w:hAnsi="Palatino Linotype" w:cs="Tahoma"/>
          <w:bCs/>
          <w:color w:val="000000"/>
        </w:rPr>
        <w:t xml:space="preserve">Inconforme con lo anterior, </w:t>
      </w:r>
      <w:r w:rsidR="009A01B7" w:rsidRPr="00313489">
        <w:rPr>
          <w:rFonts w:ascii="Palatino Linotype" w:eastAsia="Calibri" w:hAnsi="Palatino Linotype" w:cs="Tahoma"/>
          <w:bCs/>
          <w:color w:val="000000"/>
          <w:lang w:val="es-MX"/>
        </w:rPr>
        <w:t>ante este Instituto a través del Sistema de Acceso a la Información Mexiquense (SAIMEX),</w:t>
      </w:r>
      <w:r w:rsidR="00AC3E17" w:rsidRPr="00313489">
        <w:rPr>
          <w:rFonts w:ascii="Palatino Linotype" w:eastAsia="Calibri" w:hAnsi="Palatino Linotype" w:cs="Tahoma"/>
          <w:bCs/>
          <w:color w:val="000000"/>
          <w:lang w:val="es-MX"/>
        </w:rPr>
        <w:t>el RECURRENTE interpuso los siguientes Recursos de Revisión:</w:t>
      </w:r>
    </w:p>
    <w:p w14:paraId="1ED4FAD1" w14:textId="77777777" w:rsidR="00AC3E17" w:rsidRPr="00313489" w:rsidRDefault="00AC3E17" w:rsidP="00AC3E17">
      <w:pPr>
        <w:pStyle w:val="Prrafodelista"/>
        <w:spacing w:line="360" w:lineRule="auto"/>
        <w:ind w:left="0"/>
        <w:jc w:val="both"/>
        <w:rPr>
          <w:rFonts w:ascii="Palatino Linotype" w:eastAsia="Calibri" w:hAnsi="Palatino Linotype" w:cs="Tahoma"/>
          <w:bCs/>
          <w:color w:val="000000"/>
          <w:lang w:val="es-MX"/>
        </w:rPr>
      </w:pPr>
    </w:p>
    <w:p w14:paraId="208E3F75" w14:textId="77777777" w:rsidR="00247EA6" w:rsidRPr="00313489" w:rsidRDefault="00247EA6" w:rsidP="00AC3E17">
      <w:pPr>
        <w:pStyle w:val="Prrafodelista"/>
        <w:spacing w:line="360" w:lineRule="auto"/>
        <w:ind w:left="0"/>
        <w:jc w:val="both"/>
        <w:rPr>
          <w:rFonts w:ascii="Palatino Linotype" w:eastAsia="Calibri" w:hAnsi="Palatino Linotype" w:cs="Tahoma"/>
          <w:bCs/>
          <w:color w:val="000000"/>
          <w:lang w:val="es-MX"/>
        </w:rPr>
      </w:pPr>
    </w:p>
    <w:p w14:paraId="07A039A3" w14:textId="77777777" w:rsidR="00247EA6" w:rsidRPr="00313489" w:rsidRDefault="00247EA6" w:rsidP="00AC3E17">
      <w:pPr>
        <w:pStyle w:val="Prrafodelista"/>
        <w:spacing w:line="360" w:lineRule="auto"/>
        <w:ind w:left="0"/>
        <w:jc w:val="both"/>
        <w:rPr>
          <w:rFonts w:ascii="Palatino Linotype" w:eastAsia="Calibri" w:hAnsi="Palatino Linotype" w:cs="Tahoma"/>
          <w:bCs/>
          <w:color w:val="000000"/>
          <w:lang w:val="es-MX"/>
        </w:rPr>
      </w:pP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942"/>
        <w:gridCol w:w="2943"/>
        <w:gridCol w:w="2943"/>
      </w:tblGrid>
      <w:tr w:rsidR="00EE4C68" w:rsidRPr="00313489" w14:paraId="4D613306" w14:textId="77777777" w:rsidTr="00AC3E17">
        <w:tc>
          <w:tcPr>
            <w:tcW w:w="2942" w:type="dxa"/>
          </w:tcPr>
          <w:p w14:paraId="3AFBC057" w14:textId="2ABB4C1A" w:rsidR="00EE4C68" w:rsidRPr="00313489" w:rsidRDefault="00EE4C68" w:rsidP="00EE4C68">
            <w:pPr>
              <w:pStyle w:val="Prrafodelista"/>
              <w:spacing w:line="360" w:lineRule="auto"/>
              <w:ind w:left="0"/>
              <w:jc w:val="center"/>
              <w:rPr>
                <w:rFonts w:ascii="Palatino Linotype" w:eastAsia="Calibri" w:hAnsi="Palatino Linotype" w:cs="Tahoma"/>
                <w:bCs/>
                <w:color w:val="000000"/>
                <w:sz w:val="20"/>
                <w:lang w:val="es-MX"/>
              </w:rPr>
            </w:pPr>
            <w:r w:rsidRPr="00313489">
              <w:rPr>
                <w:rFonts w:ascii="Palatino Linotype" w:eastAsia="Calibri" w:hAnsi="Palatino Linotype" w:cs="Tahoma"/>
                <w:bCs/>
                <w:color w:val="000000"/>
                <w:sz w:val="20"/>
                <w:lang w:val="es-MX"/>
              </w:rPr>
              <w:lastRenderedPageBreak/>
              <w:t>RECURSO</w:t>
            </w:r>
          </w:p>
        </w:tc>
        <w:tc>
          <w:tcPr>
            <w:tcW w:w="2943" w:type="dxa"/>
          </w:tcPr>
          <w:p w14:paraId="670E8B04" w14:textId="6E633AFD" w:rsidR="00EE4C68" w:rsidRPr="00313489" w:rsidRDefault="00EE4C68" w:rsidP="00EE4C68">
            <w:pPr>
              <w:pStyle w:val="Prrafodelista"/>
              <w:spacing w:line="360" w:lineRule="auto"/>
              <w:ind w:left="0"/>
              <w:jc w:val="center"/>
              <w:rPr>
                <w:rFonts w:ascii="Palatino Linotype" w:eastAsia="Calibri" w:hAnsi="Palatino Linotype" w:cs="Tahoma"/>
                <w:bCs/>
                <w:color w:val="000000"/>
                <w:sz w:val="20"/>
                <w:lang w:val="es-MX"/>
              </w:rPr>
            </w:pPr>
            <w:r w:rsidRPr="00313489">
              <w:rPr>
                <w:rFonts w:ascii="Palatino Linotype" w:eastAsia="Calibri" w:hAnsi="Palatino Linotype" w:cs="Tahoma"/>
                <w:bCs/>
                <w:color w:val="000000"/>
                <w:sz w:val="20"/>
                <w:lang w:val="es-MX"/>
              </w:rPr>
              <w:t>SEGUNDO RECURSO</w:t>
            </w:r>
          </w:p>
        </w:tc>
        <w:tc>
          <w:tcPr>
            <w:tcW w:w="2943" w:type="dxa"/>
          </w:tcPr>
          <w:p w14:paraId="33F8083F" w14:textId="234E4D00" w:rsidR="00EE4C68" w:rsidRPr="00313489" w:rsidRDefault="00EE4C68" w:rsidP="00EE4C68">
            <w:pPr>
              <w:pStyle w:val="Prrafodelista"/>
              <w:spacing w:line="360" w:lineRule="auto"/>
              <w:ind w:left="0"/>
              <w:jc w:val="center"/>
              <w:rPr>
                <w:rFonts w:ascii="Palatino Linotype" w:eastAsia="Calibri" w:hAnsi="Palatino Linotype" w:cs="Tahoma"/>
                <w:bCs/>
                <w:color w:val="000000"/>
                <w:sz w:val="20"/>
                <w:lang w:val="es-MX"/>
              </w:rPr>
            </w:pPr>
            <w:r w:rsidRPr="00313489">
              <w:rPr>
                <w:rFonts w:ascii="Palatino Linotype" w:eastAsia="Calibri" w:hAnsi="Palatino Linotype" w:cs="Tahoma"/>
                <w:bCs/>
                <w:color w:val="000000"/>
                <w:sz w:val="20"/>
                <w:lang w:val="es-MX"/>
              </w:rPr>
              <w:t>DE FECHA</w:t>
            </w:r>
          </w:p>
        </w:tc>
      </w:tr>
      <w:tr w:rsidR="00EE4C68" w:rsidRPr="00313489" w14:paraId="26DAEC07" w14:textId="77777777" w:rsidTr="00AC3E17">
        <w:tc>
          <w:tcPr>
            <w:tcW w:w="2942" w:type="dxa"/>
          </w:tcPr>
          <w:p w14:paraId="782B2DD5" w14:textId="77777777" w:rsidR="00AC3E17" w:rsidRPr="00313489" w:rsidRDefault="00AC3E17" w:rsidP="00AC3E17">
            <w:pPr>
              <w:rPr>
                <w:rFonts w:ascii="Palatino Linotype" w:eastAsia="Calibri" w:hAnsi="Palatino Linotype" w:cs="Tahoma"/>
                <w:bCs/>
                <w:color w:val="000000"/>
                <w:sz w:val="20"/>
              </w:rPr>
            </w:pPr>
          </w:p>
          <w:p w14:paraId="7C18ED3F" w14:textId="77777777" w:rsidR="00AC3E17" w:rsidRPr="00313489" w:rsidRDefault="00AC3E17" w:rsidP="00AC3E17">
            <w:pPr>
              <w:rPr>
                <w:rFonts w:ascii="Palatino Linotype" w:eastAsia="Calibri" w:hAnsi="Palatino Linotype" w:cs="Tahoma"/>
                <w:bCs/>
                <w:color w:val="000000"/>
                <w:sz w:val="20"/>
              </w:rPr>
            </w:pPr>
          </w:p>
          <w:p w14:paraId="18D0C473" w14:textId="77777777" w:rsidR="00AC3E17" w:rsidRPr="00313489" w:rsidRDefault="00AC3E17" w:rsidP="00AC3E17">
            <w:pPr>
              <w:rPr>
                <w:rFonts w:ascii="Palatino Linotype" w:eastAsia="Calibri" w:hAnsi="Palatino Linotype" w:cs="Tahoma"/>
                <w:bCs/>
                <w:color w:val="000000"/>
                <w:sz w:val="20"/>
              </w:rPr>
            </w:pPr>
            <w:r w:rsidRPr="00313489">
              <w:rPr>
                <w:rFonts w:ascii="Palatino Linotype" w:eastAsia="Calibri" w:hAnsi="Palatino Linotype" w:cs="Tahoma"/>
                <w:bCs/>
                <w:color w:val="000000"/>
                <w:sz w:val="20"/>
              </w:rPr>
              <w:t>00756/INFOEM/IP/RR/2023</w:t>
            </w:r>
          </w:p>
          <w:p w14:paraId="24EF5ABA" w14:textId="39A14149" w:rsidR="00EE4C68" w:rsidRPr="00313489" w:rsidRDefault="00EE4C68" w:rsidP="00EE4C68">
            <w:pPr>
              <w:pStyle w:val="Prrafodelista"/>
              <w:spacing w:line="360" w:lineRule="auto"/>
              <w:ind w:left="0"/>
              <w:rPr>
                <w:rFonts w:ascii="Palatino Linotype" w:eastAsia="Calibri" w:hAnsi="Palatino Linotype" w:cs="Tahoma"/>
                <w:bCs/>
                <w:color w:val="000000"/>
                <w:sz w:val="20"/>
                <w:lang w:val="es-MX"/>
              </w:rPr>
            </w:pPr>
          </w:p>
        </w:tc>
        <w:tc>
          <w:tcPr>
            <w:tcW w:w="2943" w:type="dxa"/>
          </w:tcPr>
          <w:p w14:paraId="3404DC56" w14:textId="77777777" w:rsidR="00AC3E17" w:rsidRPr="00313489" w:rsidRDefault="00AC3E17" w:rsidP="00AC3E17">
            <w:pPr>
              <w:pStyle w:val="Prrafodelista"/>
              <w:spacing w:line="360" w:lineRule="auto"/>
              <w:ind w:left="0"/>
              <w:jc w:val="center"/>
              <w:rPr>
                <w:rFonts w:ascii="Palatino Linotype" w:eastAsia="Calibri" w:hAnsi="Palatino Linotype" w:cs="Tahoma"/>
                <w:b/>
                <w:bCs/>
                <w:color w:val="000000"/>
                <w:sz w:val="20"/>
                <w:lang w:val="es-MX"/>
              </w:rPr>
            </w:pPr>
          </w:p>
          <w:p w14:paraId="0D785A7B" w14:textId="5069B42B" w:rsidR="00EE4C68" w:rsidRPr="00313489" w:rsidRDefault="00EE4C68" w:rsidP="00AC3E17">
            <w:pPr>
              <w:pStyle w:val="Prrafodelista"/>
              <w:spacing w:line="360" w:lineRule="auto"/>
              <w:ind w:left="0"/>
              <w:jc w:val="center"/>
              <w:rPr>
                <w:rFonts w:ascii="Palatino Linotype" w:eastAsia="Calibri" w:hAnsi="Palatino Linotype" w:cs="Tahoma"/>
                <w:b/>
                <w:bCs/>
                <w:color w:val="000000"/>
                <w:sz w:val="20"/>
                <w:lang w:val="es-MX"/>
              </w:rPr>
            </w:pPr>
            <w:r w:rsidRPr="00313489">
              <w:rPr>
                <w:rFonts w:ascii="Palatino Linotype" w:eastAsia="Calibri" w:hAnsi="Palatino Linotype" w:cs="Tahoma"/>
                <w:b/>
                <w:bCs/>
                <w:color w:val="000000"/>
                <w:sz w:val="20"/>
                <w:lang w:val="es-MX"/>
              </w:rPr>
              <w:t>00756/INFOEM/ICR-234/IP/RR/2023</w:t>
            </w:r>
          </w:p>
        </w:tc>
        <w:tc>
          <w:tcPr>
            <w:tcW w:w="2943" w:type="dxa"/>
          </w:tcPr>
          <w:p w14:paraId="018311B3" w14:textId="77777777" w:rsidR="00AC3E17" w:rsidRPr="00313489" w:rsidRDefault="00AC3E17" w:rsidP="00EE4C68">
            <w:pPr>
              <w:pStyle w:val="Prrafodelista"/>
              <w:spacing w:line="360" w:lineRule="auto"/>
              <w:ind w:left="0"/>
              <w:jc w:val="both"/>
              <w:rPr>
                <w:rFonts w:ascii="Palatino Linotype" w:eastAsia="Calibri" w:hAnsi="Palatino Linotype" w:cs="Tahoma"/>
                <w:bCs/>
                <w:color w:val="000000"/>
                <w:sz w:val="20"/>
                <w:lang w:val="es-MX"/>
              </w:rPr>
            </w:pPr>
          </w:p>
          <w:p w14:paraId="77A47B3E" w14:textId="77777777" w:rsidR="00EE4C68" w:rsidRPr="00313489" w:rsidRDefault="00AC3E17" w:rsidP="00EE4C68">
            <w:pPr>
              <w:pStyle w:val="Prrafodelista"/>
              <w:spacing w:line="360" w:lineRule="auto"/>
              <w:ind w:left="0"/>
              <w:jc w:val="both"/>
              <w:rPr>
                <w:rFonts w:ascii="Palatino Linotype" w:eastAsia="Calibri" w:hAnsi="Palatino Linotype" w:cs="Tahoma"/>
                <w:bCs/>
                <w:color w:val="000000"/>
                <w:sz w:val="20"/>
                <w:lang w:val="es-MX"/>
              </w:rPr>
            </w:pPr>
            <w:r w:rsidRPr="00313489">
              <w:rPr>
                <w:rFonts w:ascii="Palatino Linotype" w:eastAsia="Calibri" w:hAnsi="Palatino Linotype" w:cs="Tahoma"/>
                <w:bCs/>
                <w:color w:val="000000"/>
                <w:sz w:val="20"/>
                <w:lang w:val="es-MX"/>
              </w:rPr>
              <w:t>nueve de mayo de dos mil veintitrés</w:t>
            </w:r>
          </w:p>
          <w:p w14:paraId="5D33CA0B" w14:textId="17A97763" w:rsidR="00AC3E17" w:rsidRPr="00313489" w:rsidRDefault="00AC3E17" w:rsidP="00EE4C68">
            <w:pPr>
              <w:pStyle w:val="Prrafodelista"/>
              <w:spacing w:line="360" w:lineRule="auto"/>
              <w:ind w:left="0"/>
              <w:jc w:val="both"/>
              <w:rPr>
                <w:rFonts w:ascii="Palatino Linotype" w:eastAsia="Calibri" w:hAnsi="Palatino Linotype" w:cs="Tahoma"/>
                <w:bCs/>
                <w:color w:val="000000"/>
                <w:sz w:val="20"/>
                <w:lang w:val="es-MX"/>
              </w:rPr>
            </w:pPr>
          </w:p>
        </w:tc>
      </w:tr>
      <w:tr w:rsidR="00EE4C68" w:rsidRPr="00313489" w14:paraId="25163298" w14:textId="77777777" w:rsidTr="00AC3E17">
        <w:tc>
          <w:tcPr>
            <w:tcW w:w="2942" w:type="dxa"/>
          </w:tcPr>
          <w:p w14:paraId="2B8A4003" w14:textId="77777777" w:rsidR="00AC3E17" w:rsidRPr="00313489" w:rsidRDefault="00AC3E17" w:rsidP="00AC3E17">
            <w:pPr>
              <w:spacing w:line="360" w:lineRule="auto"/>
              <w:jc w:val="both"/>
              <w:rPr>
                <w:rFonts w:ascii="Palatino Linotype" w:eastAsia="Calibri" w:hAnsi="Palatino Linotype" w:cs="Tahoma"/>
                <w:bCs/>
                <w:color w:val="000000"/>
                <w:sz w:val="20"/>
              </w:rPr>
            </w:pPr>
          </w:p>
          <w:p w14:paraId="5508311A" w14:textId="77777777" w:rsidR="00AC3E17" w:rsidRPr="00313489" w:rsidRDefault="00AC3E17" w:rsidP="00AC3E17">
            <w:pPr>
              <w:spacing w:line="360" w:lineRule="auto"/>
              <w:jc w:val="both"/>
              <w:rPr>
                <w:rFonts w:ascii="Palatino Linotype" w:eastAsia="Calibri" w:hAnsi="Palatino Linotype" w:cs="Tahoma"/>
                <w:bCs/>
                <w:i/>
                <w:sz w:val="20"/>
              </w:rPr>
            </w:pPr>
            <w:r w:rsidRPr="00313489">
              <w:rPr>
                <w:rFonts w:ascii="Palatino Linotype" w:eastAsia="Calibri" w:hAnsi="Palatino Linotype" w:cs="Tahoma"/>
                <w:bCs/>
                <w:color w:val="000000"/>
                <w:sz w:val="20"/>
              </w:rPr>
              <w:t>00786/INFOEM/IP/RR/2023</w:t>
            </w:r>
          </w:p>
          <w:p w14:paraId="379D8ED4" w14:textId="7457A920" w:rsidR="00EE4C68" w:rsidRPr="00313489" w:rsidRDefault="00EE4C68" w:rsidP="00EE4C68">
            <w:pPr>
              <w:pStyle w:val="Prrafodelista"/>
              <w:spacing w:line="360" w:lineRule="auto"/>
              <w:ind w:left="0"/>
              <w:rPr>
                <w:rFonts w:ascii="Palatino Linotype" w:eastAsia="Calibri" w:hAnsi="Palatino Linotype" w:cs="Tahoma"/>
                <w:bCs/>
                <w:color w:val="000000"/>
                <w:sz w:val="20"/>
                <w:lang w:val="es-MX"/>
              </w:rPr>
            </w:pPr>
          </w:p>
        </w:tc>
        <w:tc>
          <w:tcPr>
            <w:tcW w:w="2943" w:type="dxa"/>
          </w:tcPr>
          <w:p w14:paraId="3573BC20" w14:textId="77777777" w:rsidR="00AC3E17" w:rsidRPr="00313489" w:rsidRDefault="00AC3E17" w:rsidP="00AC3E17">
            <w:pPr>
              <w:pStyle w:val="Prrafodelista"/>
              <w:spacing w:line="360" w:lineRule="auto"/>
              <w:ind w:left="0"/>
              <w:jc w:val="center"/>
              <w:rPr>
                <w:rFonts w:ascii="Palatino Linotype" w:eastAsia="Calibri" w:hAnsi="Palatino Linotype" w:cs="Tahoma"/>
                <w:b/>
                <w:bCs/>
                <w:color w:val="000000"/>
                <w:sz w:val="20"/>
                <w:lang w:val="es-MX"/>
              </w:rPr>
            </w:pPr>
          </w:p>
          <w:p w14:paraId="327D1D07" w14:textId="76C199DF" w:rsidR="00EE4C68" w:rsidRPr="00313489" w:rsidRDefault="00EE4C68" w:rsidP="00AC3E17">
            <w:pPr>
              <w:pStyle w:val="Prrafodelista"/>
              <w:spacing w:line="360" w:lineRule="auto"/>
              <w:ind w:left="0"/>
              <w:jc w:val="center"/>
              <w:rPr>
                <w:rFonts w:ascii="Palatino Linotype" w:eastAsia="Calibri" w:hAnsi="Palatino Linotype" w:cs="Tahoma"/>
                <w:b/>
                <w:bCs/>
                <w:color w:val="000000"/>
                <w:sz w:val="20"/>
                <w:lang w:val="es-MX"/>
              </w:rPr>
            </w:pPr>
            <w:r w:rsidRPr="00313489">
              <w:rPr>
                <w:rFonts w:ascii="Palatino Linotype" w:eastAsia="Calibri" w:hAnsi="Palatino Linotype" w:cs="Tahoma"/>
                <w:b/>
                <w:bCs/>
                <w:color w:val="000000"/>
                <w:sz w:val="20"/>
                <w:lang w:val="es-MX"/>
              </w:rPr>
              <w:t>00786/INFOEM/ICR-232/IP/RR/2023</w:t>
            </w:r>
          </w:p>
        </w:tc>
        <w:tc>
          <w:tcPr>
            <w:tcW w:w="2943" w:type="dxa"/>
          </w:tcPr>
          <w:p w14:paraId="7C2A6574" w14:textId="77777777" w:rsidR="00AC3E17" w:rsidRPr="00313489" w:rsidRDefault="00AC3E17" w:rsidP="00EE4C68">
            <w:pPr>
              <w:pStyle w:val="Prrafodelista"/>
              <w:spacing w:line="360" w:lineRule="auto"/>
              <w:ind w:left="0"/>
              <w:jc w:val="both"/>
              <w:rPr>
                <w:rFonts w:ascii="Palatino Linotype" w:eastAsia="Calibri" w:hAnsi="Palatino Linotype" w:cs="Tahoma"/>
                <w:bCs/>
                <w:color w:val="000000"/>
                <w:sz w:val="20"/>
                <w:lang w:val="es-MX"/>
              </w:rPr>
            </w:pPr>
          </w:p>
          <w:p w14:paraId="63528BE3" w14:textId="77777777" w:rsidR="00EE4C68" w:rsidRPr="00313489" w:rsidRDefault="00AC3E17" w:rsidP="00EE4C68">
            <w:pPr>
              <w:pStyle w:val="Prrafodelista"/>
              <w:spacing w:line="360" w:lineRule="auto"/>
              <w:ind w:left="0"/>
              <w:jc w:val="both"/>
              <w:rPr>
                <w:rFonts w:ascii="Palatino Linotype" w:eastAsia="Calibri" w:hAnsi="Palatino Linotype" w:cs="Tahoma"/>
                <w:bCs/>
                <w:color w:val="000000"/>
                <w:sz w:val="20"/>
                <w:lang w:val="es-MX"/>
              </w:rPr>
            </w:pPr>
            <w:r w:rsidRPr="00313489">
              <w:rPr>
                <w:rFonts w:ascii="Palatino Linotype" w:eastAsia="Calibri" w:hAnsi="Palatino Linotype" w:cs="Tahoma"/>
                <w:bCs/>
                <w:color w:val="000000"/>
                <w:sz w:val="20"/>
                <w:lang w:val="es-MX"/>
              </w:rPr>
              <w:t>nueve de mayo de dos mil veintitrés</w:t>
            </w:r>
          </w:p>
          <w:p w14:paraId="04CF705C" w14:textId="5B55DFA3" w:rsidR="00AC3E17" w:rsidRPr="00313489" w:rsidRDefault="00AC3E17" w:rsidP="00EE4C68">
            <w:pPr>
              <w:pStyle w:val="Prrafodelista"/>
              <w:spacing w:line="360" w:lineRule="auto"/>
              <w:ind w:left="0"/>
              <w:jc w:val="both"/>
              <w:rPr>
                <w:rFonts w:ascii="Palatino Linotype" w:eastAsia="Calibri" w:hAnsi="Palatino Linotype" w:cs="Tahoma"/>
                <w:bCs/>
                <w:color w:val="000000"/>
                <w:sz w:val="20"/>
                <w:lang w:val="es-MX"/>
              </w:rPr>
            </w:pPr>
          </w:p>
        </w:tc>
      </w:tr>
      <w:tr w:rsidR="00EE4C68" w:rsidRPr="00313489" w14:paraId="6AFF7083" w14:textId="77777777" w:rsidTr="00AC3E17">
        <w:tc>
          <w:tcPr>
            <w:tcW w:w="2942" w:type="dxa"/>
          </w:tcPr>
          <w:p w14:paraId="15394DFC" w14:textId="77777777" w:rsidR="00AC3E17" w:rsidRPr="00313489" w:rsidRDefault="00AC3E17" w:rsidP="00AC3E17">
            <w:pPr>
              <w:pStyle w:val="Prrafodelista"/>
              <w:ind w:left="0"/>
              <w:rPr>
                <w:rFonts w:ascii="Palatino Linotype" w:eastAsia="Calibri" w:hAnsi="Palatino Linotype" w:cs="Tahoma"/>
                <w:bCs/>
                <w:color w:val="000000"/>
                <w:sz w:val="20"/>
                <w:lang w:val="es-MX"/>
              </w:rPr>
            </w:pPr>
          </w:p>
          <w:p w14:paraId="5271702C" w14:textId="77777777" w:rsidR="00AC3E17" w:rsidRPr="00313489" w:rsidRDefault="00AC3E17" w:rsidP="00AC3E17">
            <w:pPr>
              <w:pStyle w:val="Prrafodelista"/>
              <w:ind w:left="0"/>
              <w:rPr>
                <w:rFonts w:ascii="Palatino Linotype" w:eastAsia="Calibri" w:hAnsi="Palatino Linotype" w:cs="Tahoma"/>
                <w:bCs/>
                <w:color w:val="000000"/>
                <w:sz w:val="20"/>
                <w:lang w:val="es-MX"/>
              </w:rPr>
            </w:pPr>
          </w:p>
          <w:p w14:paraId="7067A3C7" w14:textId="4BA1B213" w:rsidR="00AC3E17" w:rsidRPr="00313489" w:rsidRDefault="00AC3E17" w:rsidP="00AC3E17">
            <w:pPr>
              <w:pStyle w:val="Prrafodelista"/>
              <w:ind w:left="0"/>
              <w:rPr>
                <w:rFonts w:ascii="Palatino Linotype" w:eastAsia="Calibri" w:hAnsi="Palatino Linotype" w:cs="Tahoma"/>
                <w:bCs/>
                <w:color w:val="000000"/>
                <w:sz w:val="20"/>
                <w:lang w:val="es-MX"/>
              </w:rPr>
            </w:pPr>
            <w:r w:rsidRPr="00313489">
              <w:rPr>
                <w:rFonts w:ascii="Palatino Linotype" w:eastAsia="Calibri" w:hAnsi="Palatino Linotype" w:cs="Tahoma"/>
                <w:bCs/>
                <w:color w:val="000000"/>
                <w:sz w:val="20"/>
                <w:lang w:val="es-MX"/>
              </w:rPr>
              <w:t>00933/INFOEM/IP/RR/2023</w:t>
            </w:r>
          </w:p>
          <w:p w14:paraId="5302F03E" w14:textId="77777777" w:rsidR="00AC3E17" w:rsidRPr="00313489" w:rsidRDefault="00AC3E17" w:rsidP="00AC3E17">
            <w:pPr>
              <w:pStyle w:val="Prrafodelista"/>
              <w:ind w:left="0"/>
              <w:rPr>
                <w:rFonts w:ascii="Palatino Linotype" w:eastAsia="Calibri" w:hAnsi="Palatino Linotype" w:cs="Tahoma"/>
                <w:bCs/>
                <w:color w:val="000000"/>
                <w:sz w:val="20"/>
                <w:lang w:val="es-MX"/>
              </w:rPr>
            </w:pPr>
          </w:p>
          <w:p w14:paraId="5F9FBB65" w14:textId="0EFF5474" w:rsidR="00EE4C68" w:rsidRPr="00313489" w:rsidRDefault="00EE4C68" w:rsidP="00EE4C68">
            <w:pPr>
              <w:pStyle w:val="Prrafodelista"/>
              <w:spacing w:line="360" w:lineRule="auto"/>
              <w:ind w:left="0"/>
              <w:rPr>
                <w:rFonts w:ascii="Palatino Linotype" w:eastAsia="Calibri" w:hAnsi="Palatino Linotype" w:cs="Tahoma"/>
                <w:bCs/>
                <w:color w:val="000000"/>
                <w:sz w:val="20"/>
                <w:lang w:val="es-MX"/>
              </w:rPr>
            </w:pPr>
          </w:p>
        </w:tc>
        <w:tc>
          <w:tcPr>
            <w:tcW w:w="2943" w:type="dxa"/>
          </w:tcPr>
          <w:p w14:paraId="5FA0C35D" w14:textId="77777777" w:rsidR="00AC3E17" w:rsidRPr="00313489" w:rsidRDefault="00AC3E17" w:rsidP="00AC3E17">
            <w:pPr>
              <w:pStyle w:val="Prrafodelista"/>
              <w:spacing w:line="360" w:lineRule="auto"/>
              <w:ind w:left="0"/>
              <w:jc w:val="center"/>
              <w:rPr>
                <w:rFonts w:ascii="Palatino Linotype" w:eastAsia="Calibri" w:hAnsi="Palatino Linotype" w:cs="Tahoma"/>
                <w:b/>
                <w:bCs/>
                <w:color w:val="000000"/>
                <w:sz w:val="20"/>
                <w:lang w:val="es-MX"/>
              </w:rPr>
            </w:pPr>
          </w:p>
          <w:p w14:paraId="0DE50B27" w14:textId="3921E494" w:rsidR="00EE4C68" w:rsidRPr="00313489" w:rsidRDefault="00EE4C68" w:rsidP="00AC3E17">
            <w:pPr>
              <w:pStyle w:val="Prrafodelista"/>
              <w:spacing w:line="360" w:lineRule="auto"/>
              <w:ind w:left="0"/>
              <w:jc w:val="center"/>
              <w:rPr>
                <w:rFonts w:ascii="Palatino Linotype" w:eastAsia="Calibri" w:hAnsi="Palatino Linotype" w:cs="Tahoma"/>
                <w:bCs/>
                <w:color w:val="000000"/>
                <w:sz w:val="20"/>
                <w:lang w:val="es-MX"/>
              </w:rPr>
            </w:pPr>
            <w:r w:rsidRPr="00313489">
              <w:rPr>
                <w:rFonts w:ascii="Palatino Linotype" w:eastAsia="Calibri" w:hAnsi="Palatino Linotype" w:cs="Tahoma"/>
                <w:b/>
                <w:bCs/>
                <w:color w:val="000000"/>
                <w:sz w:val="20"/>
                <w:lang w:val="es-MX"/>
              </w:rPr>
              <w:t>00933/INFOEM/ICR-219/IP/RR/2023</w:t>
            </w:r>
          </w:p>
        </w:tc>
        <w:tc>
          <w:tcPr>
            <w:tcW w:w="2943" w:type="dxa"/>
          </w:tcPr>
          <w:p w14:paraId="55ECE56D" w14:textId="77777777" w:rsidR="00AC3E17" w:rsidRPr="00313489" w:rsidRDefault="00AC3E17" w:rsidP="00EE4C68">
            <w:pPr>
              <w:pStyle w:val="Prrafodelista"/>
              <w:spacing w:line="360" w:lineRule="auto"/>
              <w:ind w:left="0"/>
              <w:jc w:val="both"/>
              <w:rPr>
                <w:rFonts w:ascii="Palatino Linotype" w:eastAsia="Calibri" w:hAnsi="Palatino Linotype" w:cs="Tahoma"/>
                <w:bCs/>
                <w:color w:val="000000"/>
                <w:sz w:val="20"/>
                <w:lang w:val="es-MX"/>
              </w:rPr>
            </w:pPr>
          </w:p>
          <w:p w14:paraId="26E99B81" w14:textId="04DD8140" w:rsidR="00EE4C68" w:rsidRPr="00313489" w:rsidRDefault="00AC3E17" w:rsidP="00AC3E17">
            <w:pPr>
              <w:pStyle w:val="Prrafodelista"/>
              <w:spacing w:line="360" w:lineRule="auto"/>
              <w:ind w:left="0"/>
              <w:jc w:val="both"/>
              <w:rPr>
                <w:rFonts w:ascii="Palatino Linotype" w:eastAsia="Calibri" w:hAnsi="Palatino Linotype" w:cs="Tahoma"/>
                <w:bCs/>
                <w:color w:val="000000"/>
                <w:sz w:val="20"/>
                <w:lang w:val="es-MX"/>
              </w:rPr>
            </w:pPr>
            <w:r w:rsidRPr="00313489">
              <w:rPr>
                <w:rFonts w:ascii="Palatino Linotype" w:eastAsia="Calibri" w:hAnsi="Palatino Linotype" w:cs="Tahoma"/>
                <w:bCs/>
                <w:color w:val="000000"/>
                <w:sz w:val="20"/>
                <w:lang w:val="es-MX"/>
              </w:rPr>
              <w:t>veintiséis de abril de dos mil veintitrés</w:t>
            </w:r>
          </w:p>
        </w:tc>
      </w:tr>
      <w:tr w:rsidR="00EE4C68" w:rsidRPr="00313489" w14:paraId="04F61DA5" w14:textId="77777777" w:rsidTr="00AC3E17">
        <w:tc>
          <w:tcPr>
            <w:tcW w:w="2942" w:type="dxa"/>
          </w:tcPr>
          <w:p w14:paraId="64E92797" w14:textId="77777777" w:rsidR="00AC3E17" w:rsidRPr="00313489" w:rsidRDefault="00AC3E17" w:rsidP="00AC3E17">
            <w:pPr>
              <w:spacing w:line="360" w:lineRule="auto"/>
              <w:jc w:val="both"/>
              <w:rPr>
                <w:rFonts w:ascii="Palatino Linotype" w:eastAsia="Calibri" w:hAnsi="Palatino Linotype" w:cs="Tahoma"/>
                <w:bCs/>
                <w:color w:val="000000"/>
                <w:sz w:val="20"/>
              </w:rPr>
            </w:pPr>
          </w:p>
          <w:p w14:paraId="6C4CB768" w14:textId="77777777" w:rsidR="00AC3E17" w:rsidRPr="00313489" w:rsidRDefault="00AC3E17" w:rsidP="00AC3E17">
            <w:pPr>
              <w:spacing w:line="360" w:lineRule="auto"/>
              <w:jc w:val="both"/>
              <w:rPr>
                <w:rFonts w:ascii="Palatino Linotype" w:eastAsia="Calibri" w:hAnsi="Palatino Linotype" w:cs="Tahoma"/>
                <w:bCs/>
                <w:color w:val="000000"/>
                <w:sz w:val="20"/>
              </w:rPr>
            </w:pPr>
            <w:r w:rsidRPr="00313489">
              <w:rPr>
                <w:rFonts w:ascii="Palatino Linotype" w:eastAsia="Calibri" w:hAnsi="Palatino Linotype" w:cs="Tahoma"/>
                <w:bCs/>
                <w:color w:val="000000"/>
                <w:sz w:val="20"/>
              </w:rPr>
              <w:t>00964/INFOEM/IP/RR/2023</w:t>
            </w:r>
          </w:p>
          <w:p w14:paraId="648C4AD2" w14:textId="09C96A4A" w:rsidR="00EE4C68" w:rsidRPr="00313489" w:rsidRDefault="00EE4C68" w:rsidP="00EE4C68">
            <w:pPr>
              <w:pStyle w:val="Prrafodelista"/>
              <w:spacing w:line="360" w:lineRule="auto"/>
              <w:ind w:left="0"/>
              <w:rPr>
                <w:rFonts w:ascii="Palatino Linotype" w:eastAsia="Calibri" w:hAnsi="Palatino Linotype" w:cs="Tahoma"/>
                <w:bCs/>
                <w:color w:val="000000"/>
                <w:sz w:val="20"/>
                <w:lang w:val="es-MX"/>
              </w:rPr>
            </w:pPr>
          </w:p>
        </w:tc>
        <w:tc>
          <w:tcPr>
            <w:tcW w:w="2943" w:type="dxa"/>
          </w:tcPr>
          <w:p w14:paraId="3985985F" w14:textId="77777777" w:rsidR="00AC3E17" w:rsidRPr="00313489" w:rsidRDefault="00AC3E17" w:rsidP="00AC3E17">
            <w:pPr>
              <w:pStyle w:val="Prrafodelista"/>
              <w:spacing w:line="360" w:lineRule="auto"/>
              <w:ind w:left="0"/>
              <w:jc w:val="center"/>
              <w:rPr>
                <w:rFonts w:ascii="Palatino Linotype" w:eastAsia="Calibri" w:hAnsi="Palatino Linotype" w:cs="Tahoma"/>
                <w:b/>
                <w:bCs/>
                <w:color w:val="000000"/>
                <w:sz w:val="20"/>
                <w:lang w:val="es-MX"/>
              </w:rPr>
            </w:pPr>
          </w:p>
          <w:p w14:paraId="55335924" w14:textId="77777777" w:rsidR="00EE4C68" w:rsidRPr="00313489" w:rsidRDefault="00EE4C68" w:rsidP="00AC3E17">
            <w:pPr>
              <w:pStyle w:val="Prrafodelista"/>
              <w:spacing w:line="360" w:lineRule="auto"/>
              <w:ind w:left="0"/>
              <w:jc w:val="center"/>
              <w:rPr>
                <w:rFonts w:ascii="Palatino Linotype" w:eastAsia="Calibri" w:hAnsi="Palatino Linotype" w:cs="Tahoma"/>
                <w:b/>
                <w:bCs/>
                <w:color w:val="000000"/>
                <w:sz w:val="20"/>
                <w:lang w:val="es-MX"/>
              </w:rPr>
            </w:pPr>
            <w:r w:rsidRPr="00313489">
              <w:rPr>
                <w:rFonts w:ascii="Palatino Linotype" w:eastAsia="Calibri" w:hAnsi="Palatino Linotype" w:cs="Tahoma"/>
                <w:b/>
                <w:bCs/>
                <w:color w:val="000000"/>
                <w:sz w:val="20"/>
                <w:lang w:val="es-MX"/>
              </w:rPr>
              <w:t>00964/INFOEM/ICR-216/IP/RR/2023</w:t>
            </w:r>
          </w:p>
          <w:p w14:paraId="751F5698" w14:textId="0201E589" w:rsidR="00AC3E17" w:rsidRPr="00313489" w:rsidRDefault="00AC3E17" w:rsidP="00AC3E17">
            <w:pPr>
              <w:pStyle w:val="Prrafodelista"/>
              <w:spacing w:line="360" w:lineRule="auto"/>
              <w:ind w:left="0"/>
              <w:jc w:val="center"/>
              <w:rPr>
                <w:rFonts w:ascii="Palatino Linotype" w:eastAsia="Calibri" w:hAnsi="Palatino Linotype" w:cs="Tahoma"/>
                <w:bCs/>
                <w:color w:val="000000"/>
                <w:sz w:val="20"/>
                <w:lang w:val="es-MX"/>
              </w:rPr>
            </w:pPr>
          </w:p>
        </w:tc>
        <w:tc>
          <w:tcPr>
            <w:tcW w:w="2943" w:type="dxa"/>
          </w:tcPr>
          <w:p w14:paraId="1C4AAB90" w14:textId="77777777" w:rsidR="00AC3E17" w:rsidRPr="00313489" w:rsidRDefault="00AC3E17" w:rsidP="00AC3E17">
            <w:pPr>
              <w:pStyle w:val="Prrafodelista"/>
              <w:spacing w:line="360" w:lineRule="auto"/>
              <w:ind w:left="0"/>
              <w:jc w:val="both"/>
              <w:rPr>
                <w:rFonts w:ascii="Palatino Linotype" w:eastAsia="Calibri" w:hAnsi="Palatino Linotype" w:cs="Tahoma"/>
                <w:bCs/>
                <w:color w:val="000000"/>
                <w:sz w:val="20"/>
                <w:lang w:val="es-MX"/>
              </w:rPr>
            </w:pPr>
          </w:p>
          <w:p w14:paraId="4E49EC2B" w14:textId="6485B2D9" w:rsidR="00EE4C68" w:rsidRPr="00313489" w:rsidRDefault="00AC3E17" w:rsidP="00AC3E17">
            <w:pPr>
              <w:pStyle w:val="Prrafodelista"/>
              <w:spacing w:line="360" w:lineRule="auto"/>
              <w:ind w:left="0"/>
              <w:jc w:val="both"/>
              <w:rPr>
                <w:rFonts w:ascii="Palatino Linotype" w:eastAsia="Calibri" w:hAnsi="Palatino Linotype" w:cs="Tahoma"/>
                <w:bCs/>
                <w:color w:val="000000"/>
                <w:sz w:val="20"/>
                <w:lang w:val="es-MX"/>
              </w:rPr>
            </w:pPr>
            <w:r w:rsidRPr="00313489">
              <w:rPr>
                <w:rFonts w:ascii="Palatino Linotype" w:eastAsia="Calibri" w:hAnsi="Palatino Linotype" w:cs="Tahoma"/>
                <w:bCs/>
                <w:color w:val="000000"/>
                <w:sz w:val="20"/>
                <w:lang w:val="es-MX"/>
              </w:rPr>
              <w:t>veinticinco de abril de dos mil veintitrés</w:t>
            </w:r>
          </w:p>
        </w:tc>
      </w:tr>
    </w:tbl>
    <w:p w14:paraId="7DF5F27B" w14:textId="77777777" w:rsidR="00EE4C68" w:rsidRPr="00313489" w:rsidRDefault="00EE4C68" w:rsidP="00EE4C68">
      <w:pPr>
        <w:pStyle w:val="Prrafodelista"/>
        <w:spacing w:line="360" w:lineRule="auto"/>
        <w:ind w:left="0"/>
        <w:jc w:val="both"/>
        <w:rPr>
          <w:rFonts w:ascii="Palatino Linotype" w:eastAsia="Calibri" w:hAnsi="Palatino Linotype" w:cs="Tahoma"/>
          <w:bCs/>
          <w:color w:val="000000"/>
          <w:lang w:val="es-MX"/>
        </w:rPr>
      </w:pPr>
    </w:p>
    <w:p w14:paraId="663B7F69" w14:textId="77777777" w:rsidR="009A01B7" w:rsidRPr="00313489" w:rsidRDefault="009A01B7" w:rsidP="00646D47">
      <w:pPr>
        <w:rPr>
          <w:rFonts w:ascii="Palatino Linotype" w:eastAsia="Calibri" w:hAnsi="Palatino Linotype" w:cs="Tahoma"/>
          <w:b/>
          <w:bCs/>
          <w:color w:val="000000"/>
        </w:rPr>
      </w:pPr>
    </w:p>
    <w:p w14:paraId="636A6D83" w14:textId="66A600FD" w:rsidR="006A7D35" w:rsidRPr="00313489" w:rsidRDefault="00483EE3" w:rsidP="00CB66E1">
      <w:pPr>
        <w:pStyle w:val="Prrafodelista"/>
        <w:numPr>
          <w:ilvl w:val="0"/>
          <w:numId w:val="3"/>
        </w:numPr>
        <w:spacing w:line="360" w:lineRule="auto"/>
        <w:ind w:left="0" w:firstLine="0"/>
        <w:jc w:val="both"/>
        <w:rPr>
          <w:rFonts w:ascii="Palatino Linotype" w:eastAsia="Calibri" w:hAnsi="Palatino Linotype" w:cs="Tahoma"/>
          <w:bCs/>
          <w:color w:val="000000"/>
        </w:rPr>
      </w:pPr>
      <w:r w:rsidRPr="00313489">
        <w:rPr>
          <w:rFonts w:ascii="Palatino Linotype" w:eastAsia="Calibri" w:hAnsi="Palatino Linotype" w:cs="Tahoma"/>
          <w:bCs/>
          <w:color w:val="000000"/>
        </w:rPr>
        <w:t>En los Recursos</w:t>
      </w:r>
      <w:r w:rsidR="00AC3E17" w:rsidRPr="00313489">
        <w:rPr>
          <w:rFonts w:ascii="Palatino Linotype" w:eastAsia="Calibri" w:hAnsi="Palatino Linotype" w:cs="Tahoma"/>
          <w:bCs/>
          <w:color w:val="000000"/>
        </w:rPr>
        <w:t xml:space="preserve"> de Revisión</w:t>
      </w:r>
      <w:r w:rsidRPr="00313489">
        <w:rPr>
          <w:rFonts w:ascii="Palatino Linotype" w:eastAsia="Calibri" w:hAnsi="Palatino Linotype" w:cs="Tahoma"/>
          <w:bCs/>
          <w:color w:val="000000"/>
        </w:rPr>
        <w:t xml:space="preserve"> interpuestos señalo lo siguiente:</w:t>
      </w: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48"/>
        <w:gridCol w:w="4580"/>
      </w:tblGrid>
      <w:tr w:rsidR="00AC3E17" w:rsidRPr="00313489" w14:paraId="69C24923" w14:textId="77777777" w:rsidTr="002F2E76">
        <w:tc>
          <w:tcPr>
            <w:tcW w:w="4248" w:type="dxa"/>
          </w:tcPr>
          <w:p w14:paraId="04BB636C" w14:textId="77777777" w:rsidR="00AC3E17" w:rsidRPr="00313489" w:rsidRDefault="00AC3E17" w:rsidP="002F2E76">
            <w:pPr>
              <w:spacing w:line="360" w:lineRule="auto"/>
              <w:jc w:val="both"/>
              <w:rPr>
                <w:rFonts w:ascii="Palatino Linotype" w:hAnsi="Palatino Linotype"/>
                <w:b/>
                <w:bCs/>
                <w:color w:val="000000" w:themeColor="text1"/>
                <w:sz w:val="20"/>
              </w:rPr>
            </w:pPr>
          </w:p>
          <w:p w14:paraId="13B90DBF" w14:textId="77777777" w:rsidR="00AC3E17" w:rsidRPr="00313489" w:rsidRDefault="00AC3E17"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00756/INFOEM/ICR-234/IP/RR/2023</w:t>
            </w:r>
          </w:p>
        </w:tc>
        <w:tc>
          <w:tcPr>
            <w:tcW w:w="4580" w:type="dxa"/>
          </w:tcPr>
          <w:p w14:paraId="5D55D0AC" w14:textId="77777777" w:rsidR="00AC3E17" w:rsidRPr="00313489" w:rsidRDefault="00AC3E17" w:rsidP="00AC3E17">
            <w:pPr>
              <w:contextualSpacing/>
              <w:rPr>
                <w:rFonts w:ascii="Palatino Linotype" w:hAnsi="Palatino Linotype"/>
                <w:color w:val="000000" w:themeColor="text1"/>
                <w:sz w:val="20"/>
              </w:rPr>
            </w:pPr>
            <w:r w:rsidRPr="00313489">
              <w:rPr>
                <w:rFonts w:ascii="Palatino Linotype" w:hAnsi="Palatino Linotype"/>
                <w:b/>
                <w:color w:val="000000" w:themeColor="text1"/>
                <w:sz w:val="20"/>
              </w:rPr>
              <w:t>Acto impugnado</w:t>
            </w:r>
          </w:p>
          <w:p w14:paraId="40332C6D" w14:textId="77777777" w:rsidR="00AC3E17" w:rsidRPr="00313489" w:rsidRDefault="00AC3E17" w:rsidP="00AC3E17">
            <w:pPr>
              <w:spacing w:line="360" w:lineRule="auto"/>
              <w:jc w:val="both"/>
              <w:rPr>
                <w:rFonts w:ascii="Palatino Linotype" w:hAnsi="Palatino Linotype" w:cs="Arial"/>
                <w:i/>
                <w:color w:val="000000" w:themeColor="text1"/>
                <w:sz w:val="20"/>
              </w:rPr>
            </w:pPr>
            <w:r w:rsidRPr="00313489">
              <w:rPr>
                <w:rFonts w:ascii="Palatino Linotype" w:hAnsi="Palatino Linotype" w:cs="Arial"/>
                <w:i/>
                <w:color w:val="000000" w:themeColor="text1"/>
                <w:sz w:val="20"/>
              </w:rPr>
              <w:t>“NO ENTREGA INFORMACIÓN” (Sic)</w:t>
            </w:r>
          </w:p>
          <w:p w14:paraId="063C388E" w14:textId="77777777" w:rsidR="00AC3E17" w:rsidRPr="00313489" w:rsidRDefault="00AC3E17" w:rsidP="00AC3E17">
            <w:pPr>
              <w:spacing w:line="360" w:lineRule="auto"/>
              <w:contextualSpacing/>
              <w:jc w:val="both"/>
              <w:rPr>
                <w:rFonts w:ascii="Palatino Linotype" w:hAnsi="Palatino Linotype" w:cs="Arial"/>
                <w:i/>
                <w:color w:val="000000" w:themeColor="text1"/>
                <w:sz w:val="20"/>
              </w:rPr>
            </w:pPr>
            <w:r w:rsidRPr="00313489">
              <w:rPr>
                <w:rFonts w:ascii="Palatino Linotype" w:hAnsi="Palatino Linotype" w:cs="Arial"/>
                <w:b/>
                <w:color w:val="000000" w:themeColor="text1"/>
                <w:sz w:val="20"/>
              </w:rPr>
              <w:t>Razones o motivos de inconformidad:</w:t>
            </w:r>
          </w:p>
          <w:p w14:paraId="4F5242BA" w14:textId="77777777" w:rsidR="00AC3E17" w:rsidRPr="00313489" w:rsidRDefault="00AC3E17" w:rsidP="00AC3E17">
            <w:pPr>
              <w:spacing w:line="360" w:lineRule="auto"/>
              <w:jc w:val="both"/>
              <w:rPr>
                <w:rFonts w:ascii="Palatino Linotype" w:hAnsi="Palatino Linotype" w:cs="Arial"/>
                <w:i/>
                <w:color w:val="000000" w:themeColor="text1"/>
                <w:sz w:val="20"/>
              </w:rPr>
            </w:pPr>
            <w:r w:rsidRPr="00313489">
              <w:rPr>
                <w:rFonts w:ascii="Palatino Linotype" w:hAnsi="Palatino Linotype" w:cs="Arial"/>
                <w:i/>
                <w:color w:val="000000" w:themeColor="text1"/>
                <w:sz w:val="20"/>
              </w:rPr>
              <w:t xml:space="preserve">“QUIEREN SEGUIR VIÉNDONOS LA CARA AL NO ENTREGAR LA TOTALIDAD DE LA INFORMACIÓN, DEL CONSECUTIVO DE LOS OFICIOS SE PUEDE APRECIAR QUE NO ESTAN </w:t>
            </w:r>
            <w:r w:rsidRPr="00313489">
              <w:rPr>
                <w:rFonts w:ascii="Palatino Linotype" w:hAnsi="Palatino Linotype" w:cs="Arial"/>
                <w:i/>
                <w:color w:val="000000" w:themeColor="text1"/>
                <w:sz w:val="20"/>
              </w:rPr>
              <w:lastRenderedPageBreak/>
              <w:t>ENTREGANDO LA INFORMACIÓN COMPLETA” (Sic)</w:t>
            </w:r>
          </w:p>
          <w:p w14:paraId="3D510F3C" w14:textId="7B21DE30" w:rsidR="00AC3E17" w:rsidRPr="00313489" w:rsidRDefault="00AC3E17" w:rsidP="002F2E76">
            <w:pPr>
              <w:spacing w:line="360" w:lineRule="auto"/>
              <w:jc w:val="both"/>
              <w:rPr>
                <w:rFonts w:ascii="Palatino Linotype" w:hAnsi="Palatino Linotype"/>
                <w:color w:val="000000" w:themeColor="text1"/>
                <w:sz w:val="20"/>
              </w:rPr>
            </w:pPr>
          </w:p>
        </w:tc>
      </w:tr>
      <w:tr w:rsidR="00AC3E17" w:rsidRPr="00313489" w14:paraId="17AAC4BB" w14:textId="77777777" w:rsidTr="002F2E76">
        <w:tc>
          <w:tcPr>
            <w:tcW w:w="4248" w:type="dxa"/>
          </w:tcPr>
          <w:p w14:paraId="377C979F" w14:textId="77777777" w:rsidR="00897D15" w:rsidRPr="00313489" w:rsidRDefault="00897D15" w:rsidP="002F2E76">
            <w:pPr>
              <w:spacing w:line="360" w:lineRule="auto"/>
              <w:jc w:val="both"/>
              <w:rPr>
                <w:rFonts w:ascii="Palatino Linotype" w:hAnsi="Palatino Linotype"/>
                <w:b/>
                <w:bCs/>
                <w:color w:val="000000" w:themeColor="text1"/>
                <w:sz w:val="20"/>
              </w:rPr>
            </w:pPr>
          </w:p>
          <w:p w14:paraId="41D17079" w14:textId="77777777" w:rsidR="00897D15" w:rsidRPr="00313489" w:rsidRDefault="00897D15" w:rsidP="002F2E76">
            <w:pPr>
              <w:spacing w:line="360" w:lineRule="auto"/>
              <w:jc w:val="both"/>
              <w:rPr>
                <w:rFonts w:ascii="Palatino Linotype" w:hAnsi="Palatino Linotype"/>
                <w:b/>
                <w:bCs/>
                <w:color w:val="000000" w:themeColor="text1"/>
                <w:sz w:val="20"/>
              </w:rPr>
            </w:pPr>
          </w:p>
          <w:p w14:paraId="1AD4B743" w14:textId="77777777" w:rsidR="00897D15" w:rsidRPr="00313489" w:rsidRDefault="00897D15" w:rsidP="002F2E76">
            <w:pPr>
              <w:spacing w:line="360" w:lineRule="auto"/>
              <w:jc w:val="both"/>
              <w:rPr>
                <w:rFonts w:ascii="Palatino Linotype" w:hAnsi="Palatino Linotype"/>
                <w:b/>
                <w:bCs/>
                <w:color w:val="000000" w:themeColor="text1"/>
                <w:sz w:val="20"/>
              </w:rPr>
            </w:pPr>
          </w:p>
          <w:p w14:paraId="5D7CA379" w14:textId="77777777" w:rsidR="00AC3E17" w:rsidRPr="00313489" w:rsidRDefault="00AC3E17"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00786/INFOEM/ICR-232/IP/RR/2023</w:t>
            </w:r>
          </w:p>
        </w:tc>
        <w:tc>
          <w:tcPr>
            <w:tcW w:w="4580" w:type="dxa"/>
          </w:tcPr>
          <w:p w14:paraId="598A281D" w14:textId="77777777" w:rsidR="00AC3E17" w:rsidRPr="00313489" w:rsidRDefault="00AC3E17" w:rsidP="00AC3E17">
            <w:pPr>
              <w:spacing w:line="360" w:lineRule="auto"/>
              <w:jc w:val="both"/>
              <w:rPr>
                <w:rFonts w:ascii="Palatino Linotype" w:hAnsi="Palatino Linotype"/>
                <w:color w:val="000000" w:themeColor="text1"/>
                <w:sz w:val="20"/>
                <w:lang w:val="es-ES"/>
              </w:rPr>
            </w:pPr>
            <w:r w:rsidRPr="00313489">
              <w:rPr>
                <w:rFonts w:ascii="Palatino Linotype" w:hAnsi="Palatino Linotype"/>
                <w:b/>
                <w:color w:val="000000" w:themeColor="text1"/>
                <w:sz w:val="20"/>
                <w:lang w:val="es-ES"/>
              </w:rPr>
              <w:t>Acto impugnado</w:t>
            </w:r>
          </w:p>
          <w:p w14:paraId="2431CC49" w14:textId="77777777" w:rsidR="00AC3E17" w:rsidRPr="00313489" w:rsidRDefault="00AC3E17" w:rsidP="00AC3E17">
            <w:pPr>
              <w:spacing w:line="360" w:lineRule="auto"/>
              <w:jc w:val="both"/>
              <w:rPr>
                <w:rFonts w:ascii="Palatino Linotype" w:hAnsi="Palatino Linotype"/>
                <w:i/>
                <w:color w:val="000000" w:themeColor="text1"/>
                <w:sz w:val="20"/>
              </w:rPr>
            </w:pPr>
            <w:r w:rsidRPr="00313489">
              <w:rPr>
                <w:rFonts w:ascii="Palatino Linotype" w:hAnsi="Palatino Linotype"/>
                <w:i/>
                <w:color w:val="000000" w:themeColor="text1"/>
                <w:sz w:val="20"/>
              </w:rPr>
              <w:t>“NO ENTREGA LA TOTALIDAD DE LA INFORMACIÓN SOLICITADA” (Sic)</w:t>
            </w:r>
          </w:p>
          <w:p w14:paraId="2576C7A4" w14:textId="77777777" w:rsidR="00AC3E17" w:rsidRPr="00313489" w:rsidRDefault="00AC3E17" w:rsidP="00AC3E17">
            <w:pPr>
              <w:spacing w:line="360" w:lineRule="auto"/>
              <w:jc w:val="both"/>
              <w:rPr>
                <w:rFonts w:ascii="Palatino Linotype" w:hAnsi="Palatino Linotype"/>
                <w:i/>
                <w:color w:val="000000" w:themeColor="text1"/>
                <w:sz w:val="20"/>
                <w:lang w:val="es-ES"/>
              </w:rPr>
            </w:pPr>
            <w:r w:rsidRPr="00313489">
              <w:rPr>
                <w:rFonts w:ascii="Palatino Linotype" w:hAnsi="Palatino Linotype"/>
                <w:b/>
                <w:color w:val="000000" w:themeColor="text1"/>
                <w:sz w:val="20"/>
                <w:lang w:val="es-ES"/>
              </w:rPr>
              <w:t>Razones o motivos de inconformidad:</w:t>
            </w:r>
          </w:p>
          <w:p w14:paraId="58D59E1E" w14:textId="77777777" w:rsidR="00AC3E17" w:rsidRPr="00313489" w:rsidRDefault="00AC3E17" w:rsidP="00AC3E17">
            <w:pPr>
              <w:spacing w:line="360" w:lineRule="auto"/>
              <w:jc w:val="both"/>
              <w:rPr>
                <w:rFonts w:ascii="Palatino Linotype" w:hAnsi="Palatino Linotype"/>
                <w:i/>
                <w:color w:val="000000" w:themeColor="text1"/>
                <w:sz w:val="20"/>
              </w:rPr>
            </w:pPr>
            <w:r w:rsidRPr="00313489">
              <w:rPr>
                <w:rFonts w:ascii="Palatino Linotype" w:hAnsi="Palatino Linotype"/>
                <w:i/>
                <w:color w:val="000000" w:themeColor="text1"/>
                <w:sz w:val="20"/>
              </w:rPr>
              <w:t>“NO ENTREGA LA TOTALIDAD DE LA INFORMACIÓN SOLICITADA” (Sic)</w:t>
            </w:r>
          </w:p>
          <w:p w14:paraId="1198380B" w14:textId="4507DBDB" w:rsidR="00AC3E17" w:rsidRPr="00313489" w:rsidRDefault="00AC3E17" w:rsidP="002F2E76">
            <w:pPr>
              <w:spacing w:line="360" w:lineRule="auto"/>
              <w:jc w:val="both"/>
              <w:rPr>
                <w:rFonts w:ascii="Palatino Linotype" w:hAnsi="Palatino Linotype"/>
                <w:color w:val="000000" w:themeColor="text1"/>
                <w:sz w:val="20"/>
              </w:rPr>
            </w:pPr>
          </w:p>
        </w:tc>
      </w:tr>
      <w:tr w:rsidR="00AC3E17" w:rsidRPr="00313489" w14:paraId="6980BF12" w14:textId="77777777" w:rsidTr="002F2E76">
        <w:tc>
          <w:tcPr>
            <w:tcW w:w="4248" w:type="dxa"/>
          </w:tcPr>
          <w:p w14:paraId="6D874EFE" w14:textId="77777777" w:rsidR="00897D15" w:rsidRPr="00313489" w:rsidRDefault="00897D15" w:rsidP="002F2E76">
            <w:pPr>
              <w:spacing w:line="360" w:lineRule="auto"/>
              <w:jc w:val="both"/>
              <w:rPr>
                <w:rFonts w:ascii="Palatino Linotype" w:hAnsi="Palatino Linotype"/>
                <w:b/>
                <w:bCs/>
                <w:color w:val="000000" w:themeColor="text1"/>
                <w:sz w:val="20"/>
              </w:rPr>
            </w:pPr>
          </w:p>
          <w:p w14:paraId="7AEE5550" w14:textId="77777777" w:rsidR="00897D15" w:rsidRPr="00313489" w:rsidRDefault="00897D15" w:rsidP="002F2E76">
            <w:pPr>
              <w:spacing w:line="360" w:lineRule="auto"/>
              <w:jc w:val="both"/>
              <w:rPr>
                <w:rFonts w:ascii="Palatino Linotype" w:hAnsi="Palatino Linotype"/>
                <w:b/>
                <w:bCs/>
                <w:color w:val="000000" w:themeColor="text1"/>
                <w:sz w:val="20"/>
              </w:rPr>
            </w:pPr>
          </w:p>
          <w:p w14:paraId="244BE5C2" w14:textId="77777777" w:rsidR="00897D15" w:rsidRPr="00313489" w:rsidRDefault="00897D15" w:rsidP="002F2E76">
            <w:pPr>
              <w:spacing w:line="360" w:lineRule="auto"/>
              <w:jc w:val="both"/>
              <w:rPr>
                <w:rFonts w:ascii="Palatino Linotype" w:hAnsi="Palatino Linotype"/>
                <w:b/>
                <w:bCs/>
                <w:color w:val="000000" w:themeColor="text1"/>
                <w:sz w:val="20"/>
              </w:rPr>
            </w:pPr>
          </w:p>
          <w:p w14:paraId="0D49FF65" w14:textId="77777777" w:rsidR="00AC3E17" w:rsidRPr="00313489" w:rsidRDefault="00AC3E17"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00933/INFOEM/ICR-219/IP/RR/2023</w:t>
            </w:r>
          </w:p>
        </w:tc>
        <w:tc>
          <w:tcPr>
            <w:tcW w:w="4580" w:type="dxa"/>
          </w:tcPr>
          <w:p w14:paraId="01A28F2E" w14:textId="77777777" w:rsidR="00897D15" w:rsidRPr="00313489" w:rsidRDefault="00897D15" w:rsidP="00897D15">
            <w:pPr>
              <w:spacing w:line="360" w:lineRule="auto"/>
              <w:jc w:val="both"/>
              <w:rPr>
                <w:rFonts w:ascii="Palatino Linotype" w:hAnsi="Palatino Linotype"/>
                <w:color w:val="000000" w:themeColor="text1"/>
                <w:sz w:val="20"/>
                <w:lang w:val="es-ES"/>
              </w:rPr>
            </w:pPr>
            <w:r w:rsidRPr="00313489">
              <w:rPr>
                <w:rFonts w:ascii="Palatino Linotype" w:hAnsi="Palatino Linotype"/>
                <w:b/>
                <w:color w:val="000000" w:themeColor="text1"/>
                <w:sz w:val="20"/>
                <w:lang w:val="es-ES"/>
              </w:rPr>
              <w:t>Acto impugnado</w:t>
            </w:r>
          </w:p>
          <w:p w14:paraId="545B9108" w14:textId="77777777" w:rsidR="00897D15" w:rsidRPr="00313489" w:rsidRDefault="00897D15" w:rsidP="00897D15">
            <w:pPr>
              <w:spacing w:line="360" w:lineRule="auto"/>
              <w:jc w:val="both"/>
              <w:rPr>
                <w:rFonts w:ascii="Palatino Linotype" w:hAnsi="Palatino Linotype"/>
                <w:i/>
                <w:color w:val="000000" w:themeColor="text1"/>
                <w:sz w:val="20"/>
              </w:rPr>
            </w:pPr>
            <w:r w:rsidRPr="00313489">
              <w:rPr>
                <w:rFonts w:ascii="Palatino Linotype" w:hAnsi="Palatino Linotype"/>
                <w:i/>
                <w:color w:val="000000" w:themeColor="text1"/>
                <w:sz w:val="20"/>
              </w:rPr>
              <w:t>“NO ENTREGA LA TOTALIDAD DE LA INFORMACIÓN QUE SOLICITÉ” (Sic)</w:t>
            </w:r>
          </w:p>
          <w:p w14:paraId="57D7B806" w14:textId="77777777" w:rsidR="00897D15" w:rsidRPr="00313489" w:rsidRDefault="00897D15" w:rsidP="00897D15">
            <w:pPr>
              <w:spacing w:line="360" w:lineRule="auto"/>
              <w:jc w:val="both"/>
              <w:rPr>
                <w:rFonts w:ascii="Palatino Linotype" w:hAnsi="Palatino Linotype"/>
                <w:i/>
                <w:color w:val="000000" w:themeColor="text1"/>
                <w:sz w:val="20"/>
                <w:lang w:val="es-ES"/>
              </w:rPr>
            </w:pPr>
            <w:r w:rsidRPr="00313489">
              <w:rPr>
                <w:rFonts w:ascii="Palatino Linotype" w:hAnsi="Palatino Linotype"/>
                <w:b/>
                <w:color w:val="000000" w:themeColor="text1"/>
                <w:sz w:val="20"/>
                <w:lang w:val="es-ES"/>
              </w:rPr>
              <w:t>Razones o motivos de inconformidad:</w:t>
            </w:r>
          </w:p>
          <w:p w14:paraId="09BB9480" w14:textId="77777777" w:rsidR="00897D15" w:rsidRPr="00313489" w:rsidRDefault="00897D15" w:rsidP="00897D15">
            <w:pPr>
              <w:spacing w:line="360" w:lineRule="auto"/>
              <w:jc w:val="both"/>
              <w:rPr>
                <w:rFonts w:ascii="Palatino Linotype" w:hAnsi="Palatino Linotype"/>
                <w:i/>
                <w:color w:val="000000" w:themeColor="text1"/>
                <w:sz w:val="20"/>
              </w:rPr>
            </w:pPr>
            <w:r w:rsidRPr="00313489">
              <w:rPr>
                <w:rFonts w:ascii="Palatino Linotype" w:hAnsi="Palatino Linotype"/>
                <w:i/>
                <w:color w:val="000000" w:themeColor="text1"/>
                <w:sz w:val="20"/>
              </w:rPr>
              <w:t>“NO ENTREGA LA TOTALIDAD DE LA INFORMACIÓN QUE SOLICITÉ” (Sic)</w:t>
            </w:r>
          </w:p>
          <w:p w14:paraId="6AD787C7" w14:textId="5D0AC7DF" w:rsidR="00AC3E17" w:rsidRPr="00313489" w:rsidRDefault="00AC3E17" w:rsidP="002F2E76">
            <w:pPr>
              <w:spacing w:line="360" w:lineRule="auto"/>
              <w:jc w:val="both"/>
              <w:rPr>
                <w:rFonts w:ascii="Palatino Linotype" w:hAnsi="Palatino Linotype"/>
                <w:color w:val="000000" w:themeColor="text1"/>
                <w:sz w:val="20"/>
              </w:rPr>
            </w:pPr>
          </w:p>
        </w:tc>
      </w:tr>
      <w:tr w:rsidR="00AC3E17" w:rsidRPr="00313489" w14:paraId="49A8FEA6" w14:textId="77777777" w:rsidTr="002F2E76">
        <w:tc>
          <w:tcPr>
            <w:tcW w:w="4248" w:type="dxa"/>
          </w:tcPr>
          <w:p w14:paraId="0EBA1B85" w14:textId="77777777" w:rsidR="00897D15" w:rsidRPr="00313489" w:rsidRDefault="00897D15" w:rsidP="002F2E76">
            <w:pPr>
              <w:spacing w:line="360" w:lineRule="auto"/>
              <w:jc w:val="both"/>
              <w:rPr>
                <w:rFonts w:ascii="Palatino Linotype" w:hAnsi="Palatino Linotype"/>
                <w:b/>
                <w:bCs/>
                <w:color w:val="000000" w:themeColor="text1"/>
                <w:sz w:val="20"/>
              </w:rPr>
            </w:pPr>
          </w:p>
          <w:p w14:paraId="14BE8134" w14:textId="77777777" w:rsidR="00897D15" w:rsidRPr="00313489" w:rsidRDefault="00897D15" w:rsidP="002F2E76">
            <w:pPr>
              <w:spacing w:line="360" w:lineRule="auto"/>
              <w:jc w:val="both"/>
              <w:rPr>
                <w:rFonts w:ascii="Palatino Linotype" w:hAnsi="Palatino Linotype"/>
                <w:b/>
                <w:bCs/>
                <w:color w:val="000000" w:themeColor="text1"/>
                <w:sz w:val="20"/>
              </w:rPr>
            </w:pPr>
          </w:p>
          <w:p w14:paraId="0B2F1765" w14:textId="77777777" w:rsidR="00AC3E17" w:rsidRPr="00313489" w:rsidRDefault="00AC3E17"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00964/INFOEM/ICR-216/IP/RR/2023</w:t>
            </w:r>
          </w:p>
        </w:tc>
        <w:tc>
          <w:tcPr>
            <w:tcW w:w="4580" w:type="dxa"/>
          </w:tcPr>
          <w:p w14:paraId="74FA8081" w14:textId="77777777" w:rsidR="00897D15" w:rsidRPr="00313489" w:rsidRDefault="00897D15" w:rsidP="00897D15">
            <w:pPr>
              <w:spacing w:line="360" w:lineRule="auto"/>
              <w:jc w:val="both"/>
              <w:rPr>
                <w:rFonts w:ascii="Palatino Linotype" w:hAnsi="Palatino Linotype"/>
                <w:color w:val="000000" w:themeColor="text1"/>
                <w:sz w:val="20"/>
                <w:lang w:val="es-ES"/>
              </w:rPr>
            </w:pPr>
            <w:r w:rsidRPr="00313489">
              <w:rPr>
                <w:rFonts w:ascii="Palatino Linotype" w:hAnsi="Palatino Linotype"/>
                <w:b/>
                <w:color w:val="000000" w:themeColor="text1"/>
                <w:sz w:val="20"/>
                <w:lang w:val="es-ES"/>
              </w:rPr>
              <w:t>Acto impugnado</w:t>
            </w:r>
          </w:p>
          <w:p w14:paraId="4920D571" w14:textId="77777777" w:rsidR="00897D15" w:rsidRPr="00313489" w:rsidRDefault="00897D15" w:rsidP="00897D15">
            <w:pPr>
              <w:spacing w:line="360" w:lineRule="auto"/>
              <w:jc w:val="both"/>
              <w:rPr>
                <w:rFonts w:ascii="Palatino Linotype" w:hAnsi="Palatino Linotype"/>
                <w:i/>
                <w:color w:val="000000" w:themeColor="text1"/>
                <w:sz w:val="20"/>
              </w:rPr>
            </w:pPr>
            <w:r w:rsidRPr="00313489">
              <w:rPr>
                <w:rFonts w:ascii="Palatino Linotype" w:hAnsi="Palatino Linotype"/>
                <w:i/>
                <w:color w:val="000000" w:themeColor="text1"/>
                <w:sz w:val="20"/>
              </w:rPr>
              <w:t>“NO ENTREGA INFORMACIÓN” (Sic)</w:t>
            </w:r>
          </w:p>
          <w:p w14:paraId="0BA91E34" w14:textId="77777777" w:rsidR="00897D15" w:rsidRPr="00313489" w:rsidRDefault="00897D15" w:rsidP="00897D15">
            <w:pPr>
              <w:spacing w:line="360" w:lineRule="auto"/>
              <w:jc w:val="both"/>
              <w:rPr>
                <w:rFonts w:ascii="Palatino Linotype" w:hAnsi="Palatino Linotype"/>
                <w:i/>
                <w:color w:val="000000" w:themeColor="text1"/>
                <w:sz w:val="20"/>
                <w:lang w:val="es-ES"/>
              </w:rPr>
            </w:pPr>
            <w:r w:rsidRPr="00313489">
              <w:rPr>
                <w:rFonts w:ascii="Palatino Linotype" w:hAnsi="Palatino Linotype"/>
                <w:b/>
                <w:color w:val="000000" w:themeColor="text1"/>
                <w:sz w:val="20"/>
                <w:lang w:val="es-ES"/>
              </w:rPr>
              <w:t>Razones o motivos de inconformidad:</w:t>
            </w:r>
          </w:p>
          <w:p w14:paraId="71F875AC" w14:textId="77777777" w:rsidR="00897D15" w:rsidRPr="00313489" w:rsidRDefault="00897D15" w:rsidP="00897D15">
            <w:pPr>
              <w:spacing w:line="360" w:lineRule="auto"/>
              <w:jc w:val="both"/>
              <w:rPr>
                <w:rFonts w:ascii="Palatino Linotype" w:hAnsi="Palatino Linotype"/>
                <w:i/>
                <w:color w:val="000000" w:themeColor="text1"/>
                <w:sz w:val="20"/>
              </w:rPr>
            </w:pPr>
            <w:r w:rsidRPr="00313489">
              <w:rPr>
                <w:rFonts w:ascii="Palatino Linotype" w:hAnsi="Palatino Linotype"/>
                <w:i/>
                <w:color w:val="000000" w:themeColor="text1"/>
                <w:sz w:val="20"/>
              </w:rPr>
              <w:t>“NO ENTREGA INFORMACIÓN” (Sic)</w:t>
            </w:r>
          </w:p>
          <w:p w14:paraId="28A128DA" w14:textId="4F4A6B12" w:rsidR="00AC3E17" w:rsidRPr="00313489" w:rsidRDefault="00AC3E17" w:rsidP="002F2E76">
            <w:pPr>
              <w:spacing w:line="360" w:lineRule="auto"/>
              <w:jc w:val="both"/>
              <w:rPr>
                <w:rFonts w:ascii="Palatino Linotype" w:hAnsi="Palatino Linotype"/>
                <w:color w:val="000000" w:themeColor="text1"/>
                <w:sz w:val="20"/>
              </w:rPr>
            </w:pPr>
          </w:p>
        </w:tc>
      </w:tr>
    </w:tbl>
    <w:p w14:paraId="7D5C043A" w14:textId="77777777" w:rsidR="0038501D" w:rsidRPr="00313489" w:rsidRDefault="0038501D" w:rsidP="006A7D35">
      <w:pPr>
        <w:pStyle w:val="Prrafodelista"/>
        <w:tabs>
          <w:tab w:val="left" w:pos="426"/>
        </w:tabs>
        <w:spacing w:line="360" w:lineRule="auto"/>
        <w:ind w:left="0"/>
        <w:contextualSpacing/>
        <w:jc w:val="both"/>
        <w:rPr>
          <w:rFonts w:ascii="Palatino Linotype" w:hAnsi="Palatino Linotype"/>
          <w:b/>
          <w:bCs/>
          <w:color w:val="000000" w:themeColor="text1"/>
          <w:lang w:val="es-MX"/>
        </w:rPr>
      </w:pPr>
    </w:p>
    <w:p w14:paraId="76613570" w14:textId="16485DE6" w:rsidR="002B5C6A" w:rsidRPr="00313489" w:rsidRDefault="00897D15" w:rsidP="00CB66E1">
      <w:pPr>
        <w:pStyle w:val="Prrafodelista"/>
        <w:numPr>
          <w:ilvl w:val="0"/>
          <w:numId w:val="3"/>
        </w:numPr>
        <w:spacing w:line="360" w:lineRule="auto"/>
        <w:ind w:left="0" w:firstLine="0"/>
        <w:jc w:val="both"/>
        <w:rPr>
          <w:rFonts w:ascii="Palatino Linotype" w:hAnsi="Palatino Linotype"/>
          <w:color w:val="000000" w:themeColor="text1"/>
        </w:rPr>
      </w:pPr>
      <w:r w:rsidRPr="00313489">
        <w:rPr>
          <w:rFonts w:ascii="Palatino Linotype" w:hAnsi="Palatino Linotype"/>
          <w:color w:val="000000" w:themeColor="text1"/>
          <w:lang w:val="es-MX"/>
        </w:rPr>
        <w:t>C</w:t>
      </w:r>
      <w:r w:rsidR="002B5C6A" w:rsidRPr="00313489">
        <w:rPr>
          <w:rFonts w:ascii="Palatino Linotype" w:hAnsi="Palatino Linotype"/>
          <w:color w:val="000000" w:themeColor="text1"/>
          <w:lang w:val="es-MX"/>
        </w:rPr>
        <w:t>on fundamento en lo dispuesto por el artículo 185, fracción II, de la ley de la materia, a través del acuerdo de admisión</w:t>
      </w:r>
      <w:r w:rsidR="002B5C6A" w:rsidRPr="00313489">
        <w:rPr>
          <w:rFonts w:ascii="Palatino Linotype" w:hAnsi="Palatino Linotype"/>
          <w:color w:val="000000" w:themeColor="text1"/>
        </w:rPr>
        <w:t xml:space="preserve"> de misma fecha</w:t>
      </w:r>
      <w:r w:rsidR="002B5C6A" w:rsidRPr="00313489">
        <w:rPr>
          <w:rFonts w:ascii="Palatino Linotype" w:hAnsi="Palatino Linotype"/>
          <w:color w:val="000000" w:themeColor="text1"/>
          <w:lang w:val="es-MX"/>
        </w:rPr>
        <w:t xml:space="preserve">, puso a disposición de las partes el expediente electrónico vía SAIMEX, a efecto de que en un plazo máximo de siete días manifestaran lo que a derecho convinieran, ofrecieran pruebas y </w:t>
      </w:r>
      <w:r w:rsidR="002B5C6A" w:rsidRPr="00313489">
        <w:rPr>
          <w:rFonts w:ascii="Palatino Linotype" w:hAnsi="Palatino Linotype"/>
          <w:color w:val="000000" w:themeColor="text1"/>
          <w:lang w:val="es-MX"/>
        </w:rPr>
        <w:lastRenderedPageBreak/>
        <w:t>alegatos según corresponda a los casos concretos, de esta forma para que el SUJETO OBLIGADO presentara su informe justificado procedente.</w:t>
      </w:r>
    </w:p>
    <w:p w14:paraId="6F2CED17" w14:textId="77777777" w:rsidR="002B5C6A" w:rsidRPr="00313489" w:rsidRDefault="002B5C6A" w:rsidP="002B5C6A">
      <w:pPr>
        <w:pStyle w:val="Prrafodelista"/>
        <w:spacing w:line="360" w:lineRule="auto"/>
        <w:ind w:left="0"/>
        <w:jc w:val="both"/>
        <w:rPr>
          <w:rFonts w:ascii="Palatino Linotype" w:hAnsi="Palatino Linotype"/>
          <w:color w:val="000000" w:themeColor="text1"/>
        </w:rPr>
      </w:pPr>
    </w:p>
    <w:p w14:paraId="01A41258" w14:textId="77777777" w:rsidR="00897D15" w:rsidRPr="00313489" w:rsidRDefault="002B5C6A" w:rsidP="00CB66E1">
      <w:pPr>
        <w:pStyle w:val="Prrafodelista"/>
        <w:numPr>
          <w:ilvl w:val="0"/>
          <w:numId w:val="3"/>
        </w:numPr>
        <w:spacing w:line="360" w:lineRule="auto"/>
        <w:ind w:left="0" w:firstLine="0"/>
        <w:jc w:val="both"/>
        <w:rPr>
          <w:rFonts w:ascii="Palatino Linotype" w:hAnsi="Palatino Linotype"/>
          <w:color w:val="000000" w:themeColor="text1"/>
        </w:rPr>
      </w:pPr>
      <w:r w:rsidRPr="00313489">
        <w:rPr>
          <w:rFonts w:ascii="Palatino Linotype" w:hAnsi="Palatino Linotype"/>
          <w:color w:val="000000" w:themeColor="text1"/>
        </w:rPr>
        <w:t>De las constancias que obran en el expediente digital del recurso de revisión que hoy se resuelve, se a</w:t>
      </w:r>
      <w:r w:rsidR="00897D15" w:rsidRPr="00313489">
        <w:rPr>
          <w:rFonts w:ascii="Palatino Linotype" w:hAnsi="Palatino Linotype"/>
          <w:color w:val="000000" w:themeColor="text1"/>
        </w:rPr>
        <w:t>precia lo siguiente:</w:t>
      </w:r>
    </w:p>
    <w:p w14:paraId="263C2A1B" w14:textId="77777777" w:rsidR="00897D15" w:rsidRPr="00313489" w:rsidRDefault="00897D15" w:rsidP="00897D15">
      <w:pPr>
        <w:pStyle w:val="Prrafodelista"/>
        <w:rPr>
          <w:rFonts w:ascii="Palatino Linotype" w:hAnsi="Palatino Linotype"/>
          <w:color w:val="000000" w:themeColor="text1"/>
        </w:rPr>
      </w:pP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48"/>
        <w:gridCol w:w="4580"/>
      </w:tblGrid>
      <w:tr w:rsidR="00897D15" w:rsidRPr="00313489" w14:paraId="7FB4C97D" w14:textId="77777777" w:rsidTr="002F2E76">
        <w:tc>
          <w:tcPr>
            <w:tcW w:w="4248" w:type="dxa"/>
          </w:tcPr>
          <w:p w14:paraId="0F683CB1" w14:textId="77777777" w:rsidR="00897D15" w:rsidRPr="00313489" w:rsidRDefault="00897D15" w:rsidP="002F2E76">
            <w:pPr>
              <w:spacing w:line="360" w:lineRule="auto"/>
              <w:jc w:val="both"/>
              <w:rPr>
                <w:rFonts w:ascii="Palatino Linotype" w:hAnsi="Palatino Linotype"/>
                <w:b/>
                <w:bCs/>
                <w:color w:val="000000" w:themeColor="text1"/>
                <w:sz w:val="20"/>
              </w:rPr>
            </w:pPr>
          </w:p>
          <w:p w14:paraId="3DB76D1F" w14:textId="77777777" w:rsidR="00897D15" w:rsidRPr="00313489" w:rsidRDefault="00897D15" w:rsidP="002F2E76">
            <w:pPr>
              <w:spacing w:line="360" w:lineRule="auto"/>
              <w:jc w:val="both"/>
              <w:rPr>
                <w:rFonts w:ascii="Palatino Linotype" w:hAnsi="Palatino Linotype"/>
                <w:b/>
                <w:bCs/>
                <w:color w:val="000000" w:themeColor="text1"/>
                <w:sz w:val="20"/>
              </w:rPr>
            </w:pPr>
          </w:p>
          <w:p w14:paraId="40E2133B" w14:textId="77777777" w:rsidR="00897D15" w:rsidRPr="00313489" w:rsidRDefault="00897D15" w:rsidP="002F2E76">
            <w:pPr>
              <w:spacing w:line="360" w:lineRule="auto"/>
              <w:jc w:val="both"/>
              <w:rPr>
                <w:rFonts w:ascii="Palatino Linotype" w:hAnsi="Palatino Linotype"/>
                <w:b/>
                <w:bCs/>
                <w:color w:val="000000" w:themeColor="text1"/>
                <w:sz w:val="20"/>
              </w:rPr>
            </w:pPr>
          </w:p>
          <w:p w14:paraId="3C089786" w14:textId="77777777" w:rsidR="00897D15" w:rsidRPr="00313489" w:rsidRDefault="00897D15" w:rsidP="002F2E76">
            <w:pPr>
              <w:spacing w:line="360" w:lineRule="auto"/>
              <w:jc w:val="both"/>
              <w:rPr>
                <w:rFonts w:ascii="Palatino Linotype" w:hAnsi="Palatino Linotype"/>
                <w:b/>
                <w:bCs/>
                <w:color w:val="000000" w:themeColor="text1"/>
                <w:sz w:val="20"/>
              </w:rPr>
            </w:pPr>
          </w:p>
          <w:p w14:paraId="30A9C865" w14:textId="77777777" w:rsidR="00897D15" w:rsidRPr="00313489" w:rsidRDefault="00897D15" w:rsidP="002F2E76">
            <w:pPr>
              <w:spacing w:line="360" w:lineRule="auto"/>
              <w:jc w:val="both"/>
              <w:rPr>
                <w:rFonts w:ascii="Palatino Linotype" w:hAnsi="Palatino Linotype"/>
                <w:b/>
                <w:bCs/>
                <w:color w:val="000000" w:themeColor="text1"/>
                <w:sz w:val="20"/>
              </w:rPr>
            </w:pPr>
          </w:p>
          <w:p w14:paraId="7C79A6ED" w14:textId="77777777" w:rsidR="00897D15" w:rsidRPr="00313489" w:rsidRDefault="00897D15" w:rsidP="002F2E76">
            <w:pPr>
              <w:spacing w:line="360" w:lineRule="auto"/>
              <w:jc w:val="both"/>
              <w:rPr>
                <w:rFonts w:ascii="Palatino Linotype" w:hAnsi="Palatino Linotype"/>
                <w:b/>
                <w:bCs/>
                <w:color w:val="000000" w:themeColor="text1"/>
                <w:sz w:val="20"/>
              </w:rPr>
            </w:pPr>
          </w:p>
          <w:p w14:paraId="6205C2F0" w14:textId="77777777" w:rsidR="00897D15" w:rsidRPr="00313489" w:rsidRDefault="00897D15" w:rsidP="002F2E76">
            <w:pPr>
              <w:spacing w:line="360" w:lineRule="auto"/>
              <w:jc w:val="both"/>
              <w:rPr>
                <w:rFonts w:ascii="Palatino Linotype" w:hAnsi="Palatino Linotype"/>
                <w:b/>
                <w:bCs/>
                <w:color w:val="000000" w:themeColor="text1"/>
                <w:sz w:val="20"/>
              </w:rPr>
            </w:pPr>
          </w:p>
          <w:p w14:paraId="1214604F" w14:textId="77777777" w:rsidR="00897D15" w:rsidRPr="00313489" w:rsidRDefault="00897D15" w:rsidP="002F2E76">
            <w:pPr>
              <w:spacing w:line="360" w:lineRule="auto"/>
              <w:jc w:val="both"/>
              <w:rPr>
                <w:rFonts w:ascii="Palatino Linotype" w:hAnsi="Palatino Linotype"/>
                <w:b/>
                <w:bCs/>
                <w:color w:val="000000" w:themeColor="text1"/>
                <w:sz w:val="20"/>
              </w:rPr>
            </w:pPr>
          </w:p>
          <w:p w14:paraId="5D59C802" w14:textId="77777777" w:rsidR="00897D15" w:rsidRPr="00313489" w:rsidRDefault="00897D15"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00756/INFOEM/ICR-234/IP/RR/2023</w:t>
            </w:r>
          </w:p>
        </w:tc>
        <w:tc>
          <w:tcPr>
            <w:tcW w:w="4580" w:type="dxa"/>
          </w:tcPr>
          <w:p w14:paraId="596D60EE" w14:textId="77777777" w:rsidR="00897D15" w:rsidRPr="00313489" w:rsidRDefault="00C110BF" w:rsidP="00897D15">
            <w:pPr>
              <w:numPr>
                <w:ilvl w:val="0"/>
                <w:numId w:val="2"/>
              </w:numPr>
              <w:spacing w:line="360" w:lineRule="auto"/>
              <w:jc w:val="both"/>
              <w:rPr>
                <w:rFonts w:ascii="Palatino Linotype" w:hAnsi="Palatino Linotype"/>
                <w:b/>
                <w:bCs/>
                <w:sz w:val="20"/>
                <w:lang w:val="es-ES"/>
              </w:rPr>
            </w:pPr>
            <w:hyperlink r:id="rId23" w:tgtFrame="_blank" w:history="1">
              <w:r w:rsidR="00897D15" w:rsidRPr="00313489">
                <w:rPr>
                  <w:rStyle w:val="Hipervnculo"/>
                  <w:rFonts w:ascii="Palatino Linotype" w:hAnsi="Palatino Linotype"/>
                  <w:b/>
                  <w:bCs/>
                  <w:color w:val="auto"/>
                  <w:sz w:val="20"/>
                </w:rPr>
                <w:t>Anexo 33 OSP.pdf</w:t>
              </w:r>
            </w:hyperlink>
          </w:p>
          <w:p w14:paraId="542C6A12" w14:textId="77777777" w:rsidR="00897D15" w:rsidRPr="00313489" w:rsidRDefault="00897D15" w:rsidP="00897D15">
            <w:pPr>
              <w:spacing w:line="360" w:lineRule="auto"/>
              <w:jc w:val="both"/>
              <w:rPr>
                <w:rFonts w:ascii="Palatino Linotype" w:hAnsi="Palatino Linotype"/>
                <w:bCs/>
                <w:color w:val="000000" w:themeColor="text1"/>
                <w:sz w:val="20"/>
              </w:rPr>
            </w:pPr>
            <w:r w:rsidRPr="00313489">
              <w:rPr>
                <w:rFonts w:ascii="Palatino Linotype" w:hAnsi="Palatino Linotype"/>
                <w:bCs/>
                <w:color w:val="000000" w:themeColor="text1"/>
                <w:sz w:val="20"/>
              </w:rPr>
              <w:t>Del cual se desprenden veinticuatro oficios correspondientes al mes de enero del año dos mil veintidós, uno de fecha veintidós de noviembre de dos mil veintidós, uno de fecha cuatro de febrero de dos mil veintidós y un último de fecha diecisiete de agosto de dos mil veintidós; todos del municipio de Zinacantepec, danto un total de veintisiete oficios remitidos por el SUJETO OBLIGADO.</w:t>
            </w:r>
          </w:p>
          <w:p w14:paraId="46EE05B0" w14:textId="77777777" w:rsidR="00897D15" w:rsidRPr="00313489" w:rsidRDefault="00C110BF" w:rsidP="00897D15">
            <w:pPr>
              <w:numPr>
                <w:ilvl w:val="0"/>
                <w:numId w:val="2"/>
              </w:numPr>
              <w:spacing w:line="360" w:lineRule="auto"/>
              <w:jc w:val="both"/>
              <w:rPr>
                <w:rFonts w:ascii="Palatino Linotype" w:hAnsi="Palatino Linotype"/>
                <w:b/>
                <w:bCs/>
                <w:sz w:val="20"/>
                <w:lang w:val="es-ES"/>
              </w:rPr>
            </w:pPr>
            <w:hyperlink r:id="rId24" w:tgtFrame="_blank" w:history="1">
              <w:r w:rsidR="00897D15" w:rsidRPr="00313489">
                <w:rPr>
                  <w:rStyle w:val="Hipervnculo"/>
                  <w:rFonts w:ascii="Palatino Linotype" w:hAnsi="Palatino Linotype"/>
                  <w:b/>
                  <w:bCs/>
                  <w:color w:val="auto"/>
                  <w:sz w:val="20"/>
                </w:rPr>
                <w:t>20230419105838783.pdf</w:t>
              </w:r>
            </w:hyperlink>
          </w:p>
          <w:p w14:paraId="345CFFEA" w14:textId="77777777" w:rsidR="00897D15" w:rsidRPr="00313489" w:rsidRDefault="00897D15" w:rsidP="00897D15">
            <w:pPr>
              <w:spacing w:line="360" w:lineRule="auto"/>
              <w:jc w:val="both"/>
              <w:rPr>
                <w:rFonts w:ascii="Palatino Linotype" w:hAnsi="Palatino Linotype"/>
                <w:bCs/>
                <w:i/>
                <w:color w:val="000000" w:themeColor="text1"/>
                <w:sz w:val="20"/>
              </w:rPr>
            </w:pPr>
            <w:r w:rsidRPr="00313489">
              <w:rPr>
                <w:rFonts w:ascii="Palatino Linotype" w:hAnsi="Palatino Linotype"/>
                <w:bCs/>
                <w:color w:val="000000" w:themeColor="text1"/>
                <w:sz w:val="20"/>
              </w:rPr>
              <w:t>De cuyo contenido se desprende un oficio de respuesta a Recurso de Revisión, signado por el Ing. Jesús Emmanuel Encastín Rendón, Titular de la Unidad de Transparencia de Zinacantepec, informando “</w:t>
            </w:r>
            <w:r w:rsidRPr="00313489">
              <w:rPr>
                <w:rFonts w:ascii="Palatino Linotype" w:hAnsi="Palatino Linotype"/>
                <w:bCs/>
                <w:i/>
                <w:color w:val="000000" w:themeColor="text1"/>
                <w:sz w:val="20"/>
              </w:rPr>
              <w:t>Con la finalidad de poder dar una respuesta al requerimiento señalado por el particular lo referente a todos los oficios emitidos durante el ejercicio fiscal 2022, se informa que en anexo a la presente que nos ocupa se entrega la información solicitada”</w:t>
            </w:r>
          </w:p>
          <w:p w14:paraId="03BF2DCE" w14:textId="43E184FB" w:rsidR="00897D15" w:rsidRPr="00313489" w:rsidRDefault="00897D15" w:rsidP="00897D15">
            <w:pPr>
              <w:spacing w:line="360" w:lineRule="auto"/>
              <w:jc w:val="both"/>
              <w:rPr>
                <w:rFonts w:ascii="Palatino Linotype" w:hAnsi="Palatino Linotype"/>
                <w:bCs/>
                <w:color w:val="000000" w:themeColor="text1"/>
                <w:sz w:val="20"/>
              </w:rPr>
            </w:pPr>
            <w:r w:rsidRPr="00313489">
              <w:rPr>
                <w:rFonts w:ascii="Palatino Linotype" w:hAnsi="Palatino Linotype"/>
                <w:bCs/>
                <w:color w:val="000000" w:themeColor="text1"/>
                <w:sz w:val="20"/>
              </w:rPr>
              <w:lastRenderedPageBreak/>
              <w:t>El RECURRENTE no realizo manifestación alguna conforme a su derecho conviniera.</w:t>
            </w:r>
          </w:p>
          <w:p w14:paraId="39FED16B" w14:textId="77777777" w:rsidR="00897D15" w:rsidRPr="00313489" w:rsidRDefault="00897D15" w:rsidP="00897D15">
            <w:pPr>
              <w:spacing w:line="360" w:lineRule="auto"/>
              <w:jc w:val="both"/>
              <w:rPr>
                <w:rFonts w:ascii="Palatino Linotype" w:hAnsi="Palatino Linotype"/>
                <w:color w:val="000000" w:themeColor="text1"/>
                <w:sz w:val="20"/>
              </w:rPr>
            </w:pPr>
          </w:p>
        </w:tc>
      </w:tr>
      <w:tr w:rsidR="00897D15" w:rsidRPr="00313489" w14:paraId="2FBD48C6" w14:textId="77777777" w:rsidTr="00897D15">
        <w:trPr>
          <w:trHeight w:val="628"/>
        </w:trPr>
        <w:tc>
          <w:tcPr>
            <w:tcW w:w="4248" w:type="dxa"/>
          </w:tcPr>
          <w:p w14:paraId="40425932" w14:textId="77777777" w:rsidR="00897D15" w:rsidRPr="00313489" w:rsidRDefault="00897D15" w:rsidP="002F2E76">
            <w:pPr>
              <w:spacing w:line="360" w:lineRule="auto"/>
              <w:jc w:val="both"/>
              <w:rPr>
                <w:rFonts w:ascii="Palatino Linotype" w:hAnsi="Palatino Linotype"/>
                <w:b/>
                <w:bCs/>
                <w:color w:val="000000" w:themeColor="text1"/>
                <w:sz w:val="20"/>
              </w:rPr>
            </w:pPr>
          </w:p>
          <w:p w14:paraId="4C64B28C" w14:textId="77777777" w:rsidR="00897D15" w:rsidRPr="00313489" w:rsidRDefault="00897D15"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00786/INFOEM/ICR-232/IP/RR/2023</w:t>
            </w:r>
          </w:p>
        </w:tc>
        <w:tc>
          <w:tcPr>
            <w:tcW w:w="4580" w:type="dxa"/>
          </w:tcPr>
          <w:p w14:paraId="549C29AB" w14:textId="77777777" w:rsidR="00897D15" w:rsidRPr="00313489" w:rsidRDefault="00897D15" w:rsidP="00897D15">
            <w:pPr>
              <w:spacing w:line="360" w:lineRule="auto"/>
              <w:jc w:val="center"/>
              <w:rPr>
                <w:rFonts w:ascii="Palatino Linotype" w:hAnsi="Palatino Linotype"/>
                <w:color w:val="000000" w:themeColor="text1"/>
                <w:sz w:val="20"/>
              </w:rPr>
            </w:pPr>
          </w:p>
          <w:p w14:paraId="4ADA3202" w14:textId="05F7646F" w:rsidR="00897D15" w:rsidRPr="00313489" w:rsidRDefault="00897D15" w:rsidP="00897D15">
            <w:pPr>
              <w:spacing w:line="360" w:lineRule="auto"/>
              <w:jc w:val="center"/>
              <w:rPr>
                <w:rFonts w:ascii="Palatino Linotype" w:hAnsi="Palatino Linotype"/>
                <w:color w:val="000000" w:themeColor="text1"/>
                <w:sz w:val="20"/>
              </w:rPr>
            </w:pPr>
            <w:r w:rsidRPr="00313489">
              <w:rPr>
                <w:rFonts w:ascii="Palatino Linotype" w:hAnsi="Palatino Linotype"/>
                <w:color w:val="000000" w:themeColor="text1"/>
                <w:sz w:val="20"/>
              </w:rPr>
              <w:t>SIN MANIFESTACIONES</w:t>
            </w:r>
          </w:p>
        </w:tc>
      </w:tr>
      <w:tr w:rsidR="00897D15" w:rsidRPr="00313489" w14:paraId="34FED0AC" w14:textId="77777777" w:rsidTr="002F2E76">
        <w:tc>
          <w:tcPr>
            <w:tcW w:w="4248" w:type="dxa"/>
          </w:tcPr>
          <w:p w14:paraId="08538159" w14:textId="77777777" w:rsidR="00897D15" w:rsidRPr="00313489" w:rsidRDefault="00897D15" w:rsidP="002F2E76">
            <w:pPr>
              <w:spacing w:line="360" w:lineRule="auto"/>
              <w:jc w:val="both"/>
              <w:rPr>
                <w:rFonts w:ascii="Palatino Linotype" w:hAnsi="Palatino Linotype"/>
                <w:b/>
                <w:bCs/>
                <w:color w:val="000000" w:themeColor="text1"/>
                <w:sz w:val="20"/>
              </w:rPr>
            </w:pPr>
          </w:p>
          <w:p w14:paraId="0695EDB4" w14:textId="77777777" w:rsidR="00897D15" w:rsidRPr="00313489" w:rsidRDefault="00897D15"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00933/INFOEM/ICR-219/IP/RR/2023</w:t>
            </w:r>
          </w:p>
        </w:tc>
        <w:tc>
          <w:tcPr>
            <w:tcW w:w="4580" w:type="dxa"/>
          </w:tcPr>
          <w:p w14:paraId="3FC7EC0B" w14:textId="77777777" w:rsidR="00897D15" w:rsidRPr="00313489" w:rsidRDefault="00897D15" w:rsidP="00897D15">
            <w:pPr>
              <w:spacing w:line="360" w:lineRule="auto"/>
              <w:jc w:val="center"/>
              <w:rPr>
                <w:rFonts w:ascii="Palatino Linotype" w:hAnsi="Palatino Linotype"/>
                <w:color w:val="000000" w:themeColor="text1"/>
                <w:sz w:val="20"/>
              </w:rPr>
            </w:pPr>
          </w:p>
          <w:p w14:paraId="0014B20A" w14:textId="7ED4AB98" w:rsidR="00897D15" w:rsidRPr="00313489" w:rsidRDefault="00897D15" w:rsidP="00897D15">
            <w:pPr>
              <w:spacing w:line="360" w:lineRule="auto"/>
              <w:jc w:val="center"/>
              <w:rPr>
                <w:rFonts w:ascii="Palatino Linotype" w:hAnsi="Palatino Linotype"/>
                <w:color w:val="000000" w:themeColor="text1"/>
                <w:sz w:val="20"/>
              </w:rPr>
            </w:pPr>
            <w:r w:rsidRPr="00313489">
              <w:rPr>
                <w:rFonts w:ascii="Palatino Linotype" w:hAnsi="Palatino Linotype"/>
                <w:color w:val="000000" w:themeColor="text1"/>
                <w:sz w:val="20"/>
              </w:rPr>
              <w:t>SIN MANIFESTACIONES</w:t>
            </w:r>
          </w:p>
        </w:tc>
      </w:tr>
      <w:tr w:rsidR="00897D15" w:rsidRPr="00313489" w14:paraId="0FAB5B71" w14:textId="77777777" w:rsidTr="002F2E76">
        <w:tc>
          <w:tcPr>
            <w:tcW w:w="4248" w:type="dxa"/>
          </w:tcPr>
          <w:p w14:paraId="1D6937A6" w14:textId="77777777" w:rsidR="00897D15" w:rsidRPr="00313489" w:rsidRDefault="00897D15" w:rsidP="002F2E76">
            <w:pPr>
              <w:spacing w:line="360" w:lineRule="auto"/>
              <w:jc w:val="both"/>
              <w:rPr>
                <w:rFonts w:ascii="Palatino Linotype" w:hAnsi="Palatino Linotype"/>
                <w:b/>
                <w:bCs/>
                <w:color w:val="000000" w:themeColor="text1"/>
                <w:sz w:val="20"/>
              </w:rPr>
            </w:pPr>
          </w:p>
          <w:p w14:paraId="688893F3" w14:textId="77777777" w:rsidR="00897D15" w:rsidRPr="00313489" w:rsidRDefault="00897D15"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00964/INFOEM/ICR-216/IP/RR/2023</w:t>
            </w:r>
          </w:p>
        </w:tc>
        <w:tc>
          <w:tcPr>
            <w:tcW w:w="4580" w:type="dxa"/>
          </w:tcPr>
          <w:p w14:paraId="654293C4" w14:textId="7D4A1C72" w:rsidR="00897D15" w:rsidRPr="00313489" w:rsidRDefault="00C110BF" w:rsidP="00897D15">
            <w:pPr>
              <w:pStyle w:val="Prrafodelista"/>
              <w:numPr>
                <w:ilvl w:val="0"/>
                <w:numId w:val="2"/>
              </w:numPr>
              <w:spacing w:line="360" w:lineRule="auto"/>
              <w:jc w:val="both"/>
              <w:rPr>
                <w:rFonts w:ascii="Palatino Linotype" w:hAnsi="Palatino Linotype"/>
                <w:b/>
                <w:color w:val="000000" w:themeColor="text1"/>
                <w:sz w:val="20"/>
              </w:rPr>
            </w:pPr>
            <w:hyperlink r:id="rId25" w:history="1">
              <w:r w:rsidR="00897D15" w:rsidRPr="00313489">
                <w:rPr>
                  <w:rStyle w:val="Hipervnculo"/>
                  <w:rFonts w:ascii="Palatino Linotype" w:hAnsi="Palatino Linotype"/>
                  <w:b/>
                  <w:bCs/>
                  <w:color w:val="auto"/>
                  <w:sz w:val="20"/>
                </w:rPr>
                <w:t>Anexo 110-23.pdf</w:t>
              </w:r>
            </w:hyperlink>
          </w:p>
          <w:p w14:paraId="462BB180" w14:textId="77777777" w:rsidR="00897D15" w:rsidRPr="00313489" w:rsidRDefault="00897D15" w:rsidP="00897D15">
            <w:pPr>
              <w:spacing w:line="360" w:lineRule="auto"/>
              <w:jc w:val="both"/>
              <w:rPr>
                <w:rFonts w:ascii="Palatino Linotype" w:hAnsi="Palatino Linotype"/>
                <w:color w:val="000000" w:themeColor="text1"/>
                <w:sz w:val="20"/>
              </w:rPr>
            </w:pPr>
            <w:r w:rsidRPr="00313489">
              <w:rPr>
                <w:rFonts w:ascii="Palatino Linotype" w:hAnsi="Palatino Linotype"/>
                <w:color w:val="000000" w:themeColor="text1"/>
                <w:sz w:val="20"/>
              </w:rPr>
              <w:t>De cuyo contenido se desprenden cinco oficios de IMCUFIDEZ del mes de enero del año dos mil veintitrés.</w:t>
            </w:r>
          </w:p>
          <w:p w14:paraId="1545598A" w14:textId="77777777" w:rsidR="00897D15" w:rsidRPr="00313489" w:rsidRDefault="00897D15" w:rsidP="00897D15">
            <w:pPr>
              <w:spacing w:line="360" w:lineRule="auto"/>
              <w:jc w:val="both"/>
              <w:rPr>
                <w:rFonts w:ascii="Palatino Linotype" w:hAnsi="Palatino Linotype"/>
                <w:color w:val="000000" w:themeColor="text1"/>
                <w:sz w:val="20"/>
              </w:rPr>
            </w:pPr>
          </w:p>
          <w:p w14:paraId="2088B50A" w14:textId="77777777" w:rsidR="00897D15" w:rsidRPr="00313489" w:rsidRDefault="00C110BF" w:rsidP="00897D15">
            <w:pPr>
              <w:pStyle w:val="Prrafodelista"/>
              <w:numPr>
                <w:ilvl w:val="0"/>
                <w:numId w:val="2"/>
              </w:numPr>
              <w:spacing w:line="360" w:lineRule="auto"/>
              <w:jc w:val="both"/>
              <w:rPr>
                <w:rFonts w:ascii="Palatino Linotype" w:hAnsi="Palatino Linotype"/>
                <w:b/>
                <w:sz w:val="20"/>
              </w:rPr>
            </w:pPr>
            <w:hyperlink r:id="rId26" w:history="1">
              <w:r w:rsidR="00897D15" w:rsidRPr="00313489">
                <w:rPr>
                  <w:rStyle w:val="Hipervnculo"/>
                  <w:rFonts w:ascii="Palatino Linotype" w:hAnsi="Palatino Linotype"/>
                  <w:b/>
                  <w:bCs/>
                  <w:color w:val="auto"/>
                  <w:sz w:val="20"/>
                </w:rPr>
                <w:t>20230509131000560.pdf</w:t>
              </w:r>
            </w:hyperlink>
          </w:p>
          <w:p w14:paraId="3795F30F" w14:textId="77777777" w:rsidR="00897D15" w:rsidRPr="00313489" w:rsidRDefault="00897D15" w:rsidP="00897D15">
            <w:pPr>
              <w:spacing w:line="360" w:lineRule="auto"/>
              <w:jc w:val="both"/>
              <w:rPr>
                <w:rFonts w:ascii="Palatino Linotype" w:hAnsi="Palatino Linotype"/>
                <w:i/>
                <w:color w:val="000000" w:themeColor="text1"/>
                <w:sz w:val="20"/>
              </w:rPr>
            </w:pPr>
            <w:r w:rsidRPr="00313489">
              <w:rPr>
                <w:rFonts w:ascii="Palatino Linotype" w:hAnsi="Palatino Linotype"/>
                <w:color w:val="000000" w:themeColor="text1"/>
                <w:sz w:val="20"/>
              </w:rPr>
              <w:t xml:space="preserve">De cuyo contenido se desprende un oficio de seguimiento dirigido al Ing. Jesús Emmanuel Encastín Rendón, Titular de la Unidad de Transparencia Zinacantepec informando </w:t>
            </w:r>
            <w:r w:rsidRPr="00313489">
              <w:rPr>
                <w:rFonts w:ascii="Palatino Linotype" w:hAnsi="Palatino Linotype"/>
                <w:i/>
                <w:color w:val="000000" w:themeColor="text1"/>
                <w:sz w:val="20"/>
              </w:rPr>
              <w:t>“En atención al oficio, ZIN/UT/0802/2023 con fecha 11 de abril del 2023, en el que solicita lo referente al</w:t>
            </w:r>
          </w:p>
          <w:p w14:paraId="0E9A69A8" w14:textId="77777777" w:rsidR="00897D15" w:rsidRPr="00313489" w:rsidRDefault="00897D15" w:rsidP="00897D15">
            <w:pPr>
              <w:spacing w:line="360" w:lineRule="auto"/>
              <w:jc w:val="both"/>
              <w:rPr>
                <w:rFonts w:ascii="Palatino Linotype" w:hAnsi="Palatino Linotype"/>
                <w:i/>
                <w:color w:val="000000" w:themeColor="text1"/>
                <w:sz w:val="20"/>
              </w:rPr>
            </w:pPr>
            <w:r w:rsidRPr="00313489">
              <w:rPr>
                <w:rFonts w:ascii="Palatino Linotype" w:hAnsi="Palatino Linotype"/>
                <w:i/>
                <w:color w:val="000000" w:themeColor="text1"/>
                <w:sz w:val="20"/>
              </w:rPr>
              <w:t>"SOLICITO TODOS LOS OFICIOS DEL IMCUFIDEZ DE DICIEMBRE 2022 Y</w:t>
            </w:r>
          </w:p>
          <w:p w14:paraId="54D41863" w14:textId="77777777" w:rsidR="00897D15" w:rsidRPr="00313489" w:rsidRDefault="00897D15" w:rsidP="00897D15">
            <w:pPr>
              <w:spacing w:line="360" w:lineRule="auto"/>
              <w:jc w:val="both"/>
              <w:rPr>
                <w:rFonts w:ascii="Palatino Linotype" w:hAnsi="Palatino Linotype"/>
                <w:i/>
                <w:color w:val="000000" w:themeColor="text1"/>
                <w:sz w:val="20"/>
              </w:rPr>
            </w:pPr>
            <w:r w:rsidRPr="00313489">
              <w:rPr>
                <w:rFonts w:ascii="Palatino Linotype" w:hAnsi="Palatino Linotype"/>
                <w:i/>
                <w:color w:val="000000" w:themeColor="text1"/>
                <w:sz w:val="20"/>
              </w:rPr>
              <w:t>ENERO 2023" (sic)</w:t>
            </w:r>
          </w:p>
          <w:p w14:paraId="67B87D4E" w14:textId="77777777" w:rsidR="00897D15" w:rsidRPr="00313489" w:rsidRDefault="00897D15" w:rsidP="00897D15">
            <w:pPr>
              <w:spacing w:line="360" w:lineRule="auto"/>
              <w:jc w:val="both"/>
              <w:rPr>
                <w:rFonts w:ascii="Palatino Linotype" w:hAnsi="Palatino Linotype"/>
                <w:i/>
                <w:color w:val="000000" w:themeColor="text1"/>
                <w:sz w:val="20"/>
                <w:lang w:val="es-ES"/>
              </w:rPr>
            </w:pPr>
            <w:r w:rsidRPr="00313489">
              <w:rPr>
                <w:rFonts w:ascii="Palatino Linotype" w:hAnsi="Palatino Linotype"/>
                <w:i/>
                <w:color w:val="000000" w:themeColor="text1"/>
                <w:sz w:val="20"/>
                <w:lang w:val="es-ES"/>
              </w:rPr>
              <w:t>Por lo anterior, me permito enviar los oficios del Instituto Municipal de Cultura Fisica y Deporte de Zinacantepec, asi mismo remito copia simple de cada uno de ellos…”</w:t>
            </w:r>
          </w:p>
          <w:p w14:paraId="2BAC1665" w14:textId="77777777" w:rsidR="00897D15" w:rsidRPr="00313489" w:rsidRDefault="00897D15" w:rsidP="00897D15">
            <w:pPr>
              <w:spacing w:line="360" w:lineRule="auto"/>
              <w:jc w:val="both"/>
              <w:rPr>
                <w:rStyle w:val="Hipervnculo"/>
                <w:rFonts w:ascii="Palatino Linotype" w:hAnsi="Palatino Linotype"/>
                <w:b/>
                <w:bCs/>
                <w:i/>
                <w:sz w:val="20"/>
                <w:lang w:val="es-ES"/>
              </w:rPr>
            </w:pPr>
            <w:r w:rsidRPr="00313489">
              <w:rPr>
                <w:rFonts w:ascii="Palatino Linotype" w:hAnsi="Palatino Linotype"/>
                <w:b/>
                <w:i/>
                <w:color w:val="000000" w:themeColor="text1"/>
                <w:sz w:val="20"/>
                <w:lang w:val="es-ES"/>
              </w:rPr>
              <w:fldChar w:fldCharType="begin"/>
            </w:r>
            <w:r w:rsidRPr="00313489">
              <w:rPr>
                <w:rFonts w:ascii="Palatino Linotype" w:hAnsi="Palatino Linotype"/>
                <w:b/>
                <w:i/>
                <w:color w:val="000000" w:themeColor="text1"/>
                <w:sz w:val="20"/>
                <w:lang w:val="es-ES"/>
              </w:rPr>
              <w:instrText xml:space="preserve"> HYPERLINK "https://saimex.org.mx/saimex/solicitud/downloadAttach/1779024.page" </w:instrText>
            </w:r>
            <w:r w:rsidRPr="00313489">
              <w:rPr>
                <w:rFonts w:ascii="Palatino Linotype" w:hAnsi="Palatino Linotype"/>
                <w:b/>
                <w:i/>
                <w:color w:val="000000" w:themeColor="text1"/>
                <w:sz w:val="20"/>
                <w:lang w:val="es-ES"/>
              </w:rPr>
              <w:fldChar w:fldCharType="separate"/>
            </w:r>
          </w:p>
          <w:p w14:paraId="03E3DA3E" w14:textId="77777777" w:rsidR="00897D15" w:rsidRPr="00313489" w:rsidRDefault="00897D15" w:rsidP="00897D15">
            <w:pPr>
              <w:pStyle w:val="Prrafodelista"/>
              <w:numPr>
                <w:ilvl w:val="0"/>
                <w:numId w:val="2"/>
              </w:numPr>
              <w:spacing w:line="360" w:lineRule="auto"/>
              <w:jc w:val="both"/>
              <w:rPr>
                <w:rFonts w:ascii="Palatino Linotype" w:hAnsi="Palatino Linotype"/>
                <w:b/>
                <w:sz w:val="20"/>
              </w:rPr>
            </w:pPr>
            <w:r w:rsidRPr="00313489">
              <w:rPr>
                <w:rStyle w:val="Hipervnculo"/>
                <w:rFonts w:ascii="Palatino Linotype" w:hAnsi="Palatino Linotype"/>
                <w:b/>
                <w:bCs/>
                <w:color w:val="auto"/>
                <w:sz w:val="20"/>
              </w:rPr>
              <w:t>20230509130911563.pdf</w:t>
            </w:r>
            <w:r w:rsidRPr="00313489">
              <w:rPr>
                <w:rFonts w:ascii="Palatino Linotype" w:hAnsi="Palatino Linotype"/>
                <w:sz w:val="20"/>
              </w:rPr>
              <w:fldChar w:fldCharType="end"/>
            </w:r>
          </w:p>
          <w:p w14:paraId="57381CD1" w14:textId="77777777" w:rsidR="00897D15" w:rsidRPr="00313489" w:rsidRDefault="00897D15" w:rsidP="00897D15">
            <w:pPr>
              <w:spacing w:line="360" w:lineRule="auto"/>
              <w:jc w:val="both"/>
              <w:rPr>
                <w:rFonts w:ascii="Palatino Linotype" w:hAnsi="Palatino Linotype"/>
                <w:i/>
                <w:color w:val="000000" w:themeColor="text1"/>
                <w:sz w:val="20"/>
                <w:lang w:val="es-ES"/>
              </w:rPr>
            </w:pPr>
            <w:r w:rsidRPr="00313489">
              <w:rPr>
                <w:rFonts w:ascii="Palatino Linotype" w:hAnsi="Palatino Linotype"/>
                <w:color w:val="000000" w:themeColor="text1"/>
                <w:sz w:val="20"/>
              </w:rPr>
              <w:lastRenderedPageBreak/>
              <w:t>De cuyo contenido se desprende un oficio de respuesta a solicitud de información dirigido a “</w:t>
            </w:r>
            <w:r w:rsidRPr="00313489">
              <w:rPr>
                <w:rFonts w:ascii="Palatino Linotype" w:hAnsi="Palatino Linotype"/>
                <w:i/>
                <w:color w:val="000000" w:themeColor="text1"/>
                <w:sz w:val="20"/>
              </w:rPr>
              <w:t xml:space="preserve">APRECIABLE SOLICITANTE”(Sic), </w:t>
            </w:r>
            <w:r w:rsidRPr="00313489">
              <w:rPr>
                <w:rFonts w:ascii="Palatino Linotype" w:hAnsi="Palatino Linotype"/>
                <w:color w:val="000000" w:themeColor="text1"/>
                <w:sz w:val="20"/>
              </w:rPr>
              <w:t xml:space="preserve">informando que </w:t>
            </w:r>
            <w:r w:rsidRPr="00313489">
              <w:rPr>
                <w:rFonts w:ascii="Palatino Linotype" w:hAnsi="Palatino Linotype"/>
                <w:i/>
                <w:color w:val="000000" w:themeColor="text1"/>
                <w:sz w:val="20"/>
              </w:rPr>
              <w:t>“Con el objetivo de dar una respuesta a lo solicitado lo referente a los oficios de diciembre 2022 y enero 2023, se informa que en anexo a la presente que nos ocupa se entrega la información solicitada” (Sic)</w:t>
            </w:r>
          </w:p>
          <w:p w14:paraId="632C3D40" w14:textId="77777777" w:rsidR="00897D15" w:rsidRPr="00313489" w:rsidRDefault="00897D15" w:rsidP="00897D15">
            <w:pPr>
              <w:spacing w:line="360" w:lineRule="auto"/>
              <w:jc w:val="both"/>
              <w:rPr>
                <w:rFonts w:ascii="Palatino Linotype" w:hAnsi="Palatino Linotype"/>
                <w:bCs/>
                <w:color w:val="000000" w:themeColor="text1"/>
                <w:sz w:val="20"/>
              </w:rPr>
            </w:pPr>
            <w:r w:rsidRPr="00313489">
              <w:rPr>
                <w:rFonts w:ascii="Palatino Linotype" w:hAnsi="Palatino Linotype"/>
                <w:bCs/>
                <w:color w:val="000000" w:themeColor="text1"/>
                <w:sz w:val="20"/>
              </w:rPr>
              <w:t>El RECURRENTE no realizo manifestación alguna conforme a su derecho conviniera.</w:t>
            </w:r>
          </w:p>
          <w:p w14:paraId="44230CB5" w14:textId="1EA6F693" w:rsidR="00897D15" w:rsidRPr="00313489" w:rsidRDefault="00897D15" w:rsidP="00897D15">
            <w:pPr>
              <w:spacing w:line="360" w:lineRule="auto"/>
              <w:jc w:val="both"/>
              <w:rPr>
                <w:rFonts w:ascii="Palatino Linotype" w:hAnsi="Palatino Linotype"/>
                <w:color w:val="000000" w:themeColor="text1"/>
                <w:sz w:val="20"/>
              </w:rPr>
            </w:pPr>
          </w:p>
        </w:tc>
      </w:tr>
    </w:tbl>
    <w:p w14:paraId="20E0367D" w14:textId="5CBFABCC" w:rsidR="005B10CF" w:rsidRPr="00313489" w:rsidRDefault="005B10CF" w:rsidP="00897D15">
      <w:pPr>
        <w:pStyle w:val="Prrafodelista"/>
        <w:spacing w:line="360" w:lineRule="auto"/>
        <w:ind w:left="0"/>
        <w:jc w:val="both"/>
        <w:rPr>
          <w:rFonts w:ascii="Palatino Linotype" w:hAnsi="Palatino Linotype"/>
          <w:color w:val="000000" w:themeColor="text1"/>
        </w:rPr>
      </w:pPr>
    </w:p>
    <w:p w14:paraId="73D1C3E6" w14:textId="799D7C7E" w:rsidR="005B10CF" w:rsidRPr="00313489" w:rsidRDefault="00EE4C68" w:rsidP="00CB66E1">
      <w:pPr>
        <w:pStyle w:val="Prrafodelista"/>
        <w:numPr>
          <w:ilvl w:val="0"/>
          <w:numId w:val="3"/>
        </w:numPr>
        <w:spacing w:line="360" w:lineRule="auto"/>
        <w:ind w:left="0" w:firstLine="0"/>
        <w:jc w:val="both"/>
        <w:rPr>
          <w:rFonts w:ascii="Palatino Linotype" w:hAnsi="Palatino Linotype"/>
          <w:color w:val="000000" w:themeColor="text1"/>
        </w:rPr>
      </w:pPr>
      <w:r w:rsidRPr="00313489">
        <w:rPr>
          <w:rFonts w:ascii="Palatino Linotype" w:hAnsi="Palatino Linotype"/>
          <w:color w:val="000000" w:themeColor="text1"/>
          <w:lang w:val="es-ES_tradnl"/>
        </w:rPr>
        <w:t>S</w:t>
      </w:r>
      <w:r w:rsidR="005B10CF" w:rsidRPr="00313489">
        <w:rPr>
          <w:rFonts w:ascii="Palatino Linotype" w:hAnsi="Palatino Linotype"/>
          <w:color w:val="000000" w:themeColor="text1"/>
          <w:lang w:val="es-ES_tradnl"/>
        </w:rPr>
        <w:t xml:space="preserve">e acordó la Ampliación de </w:t>
      </w:r>
      <w:r w:rsidRPr="00313489">
        <w:rPr>
          <w:rFonts w:ascii="Palatino Linotype" w:hAnsi="Palatino Linotype"/>
          <w:color w:val="000000" w:themeColor="text1"/>
        </w:rPr>
        <w:t>P</w:t>
      </w:r>
      <w:r w:rsidR="005B10CF" w:rsidRPr="00313489">
        <w:rPr>
          <w:rFonts w:ascii="Palatino Linotype" w:hAnsi="Palatino Linotype"/>
          <w:color w:val="000000" w:themeColor="text1"/>
          <w:lang w:val="es-ES_tradnl"/>
        </w:rPr>
        <w:t>lazo pa</w:t>
      </w:r>
      <w:r w:rsidRPr="00313489">
        <w:rPr>
          <w:rFonts w:ascii="Palatino Linotype" w:hAnsi="Palatino Linotype"/>
          <w:color w:val="000000" w:themeColor="text1"/>
          <w:lang w:val="es-ES_tradnl"/>
        </w:rPr>
        <w:t>ra emitir resolución de la siguiente manera</w:t>
      </w:r>
      <w:r w:rsidRPr="00313489">
        <w:rPr>
          <w:rFonts w:ascii="Palatino Linotype" w:hAnsi="Palatino Linotype"/>
          <w:b/>
          <w:bCs/>
          <w:color w:val="000000" w:themeColor="text1"/>
        </w:rPr>
        <w:t>:</w:t>
      </w:r>
    </w:p>
    <w:p w14:paraId="2078EFFC" w14:textId="77777777" w:rsidR="00EE4C68" w:rsidRPr="00313489" w:rsidRDefault="00EE4C68" w:rsidP="00EE4C68">
      <w:pPr>
        <w:pStyle w:val="Prrafodelista"/>
        <w:rPr>
          <w:rFonts w:ascii="Palatino Linotype" w:hAnsi="Palatino Linotype"/>
          <w:color w:val="000000" w:themeColor="text1"/>
        </w:rPr>
      </w:pP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48"/>
        <w:gridCol w:w="4580"/>
      </w:tblGrid>
      <w:tr w:rsidR="00EE4C68" w:rsidRPr="00313489" w14:paraId="136CAA8A" w14:textId="77777777" w:rsidTr="00EE4C68">
        <w:tc>
          <w:tcPr>
            <w:tcW w:w="4248" w:type="dxa"/>
          </w:tcPr>
          <w:p w14:paraId="5B834637" w14:textId="7883F78E" w:rsidR="00EE4C68" w:rsidRPr="00313489" w:rsidRDefault="00EE4C68" w:rsidP="00EE4C68">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00756/INFOEM/ICR-234/IP/RR/2023</w:t>
            </w:r>
          </w:p>
        </w:tc>
        <w:tc>
          <w:tcPr>
            <w:tcW w:w="4580" w:type="dxa"/>
          </w:tcPr>
          <w:p w14:paraId="56298F56" w14:textId="52C265F5" w:rsidR="00EE4C68" w:rsidRPr="00313489" w:rsidRDefault="00EE4C68" w:rsidP="00EE4C68">
            <w:pPr>
              <w:spacing w:line="360" w:lineRule="auto"/>
              <w:jc w:val="both"/>
              <w:rPr>
                <w:rFonts w:ascii="Palatino Linotype" w:hAnsi="Palatino Linotype"/>
                <w:color w:val="000000" w:themeColor="text1"/>
                <w:sz w:val="20"/>
              </w:rPr>
            </w:pPr>
            <w:r w:rsidRPr="00313489">
              <w:rPr>
                <w:rFonts w:ascii="Palatino Linotype" w:hAnsi="Palatino Linotype"/>
                <w:color w:val="000000" w:themeColor="text1"/>
                <w:sz w:val="20"/>
              </w:rPr>
              <w:t>Cuatro de diciembre de dos mil veintitrés</w:t>
            </w:r>
          </w:p>
        </w:tc>
      </w:tr>
      <w:tr w:rsidR="00EE4C68" w:rsidRPr="00313489" w14:paraId="4A1CE501" w14:textId="77777777" w:rsidTr="00EE4C68">
        <w:tc>
          <w:tcPr>
            <w:tcW w:w="4248" w:type="dxa"/>
          </w:tcPr>
          <w:p w14:paraId="4AD730DF" w14:textId="05367A05" w:rsidR="00EE4C68" w:rsidRPr="00313489" w:rsidRDefault="00EE4C68" w:rsidP="00EE4C68">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00786/INFOEM/ICR-232/IP/RR/2023</w:t>
            </w:r>
          </w:p>
        </w:tc>
        <w:tc>
          <w:tcPr>
            <w:tcW w:w="4580" w:type="dxa"/>
          </w:tcPr>
          <w:p w14:paraId="3C7AB274" w14:textId="52B3731A" w:rsidR="00EE4C68" w:rsidRPr="00313489" w:rsidRDefault="00EE4C68" w:rsidP="00EE4C68">
            <w:pPr>
              <w:spacing w:line="360" w:lineRule="auto"/>
              <w:jc w:val="both"/>
              <w:rPr>
                <w:rFonts w:ascii="Palatino Linotype" w:hAnsi="Palatino Linotype"/>
                <w:color w:val="000000" w:themeColor="text1"/>
                <w:sz w:val="20"/>
              </w:rPr>
            </w:pPr>
            <w:r w:rsidRPr="00313489">
              <w:rPr>
                <w:rFonts w:ascii="Palatino Linotype" w:hAnsi="Palatino Linotype"/>
                <w:color w:val="000000" w:themeColor="text1"/>
                <w:sz w:val="20"/>
              </w:rPr>
              <w:t>Cuatro de diciembre de dos mil veintitrés</w:t>
            </w:r>
          </w:p>
        </w:tc>
      </w:tr>
      <w:tr w:rsidR="00EE4C68" w:rsidRPr="00313489" w14:paraId="036ABEDF" w14:textId="77777777" w:rsidTr="00EE4C68">
        <w:tc>
          <w:tcPr>
            <w:tcW w:w="4248" w:type="dxa"/>
          </w:tcPr>
          <w:p w14:paraId="518A4189" w14:textId="7610D24F" w:rsidR="00EE4C68" w:rsidRPr="00313489" w:rsidRDefault="00EE4C68" w:rsidP="00EE4C68">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00933/INFOEM/ICR-219/IP/RR/2023</w:t>
            </w:r>
          </w:p>
        </w:tc>
        <w:tc>
          <w:tcPr>
            <w:tcW w:w="4580" w:type="dxa"/>
          </w:tcPr>
          <w:p w14:paraId="40010D5F" w14:textId="49D8FDC9" w:rsidR="00EE4C68" w:rsidRPr="00313489" w:rsidRDefault="00EE4C68" w:rsidP="00EE4C68">
            <w:pPr>
              <w:spacing w:line="360" w:lineRule="auto"/>
              <w:jc w:val="both"/>
              <w:rPr>
                <w:rFonts w:ascii="Palatino Linotype" w:hAnsi="Palatino Linotype"/>
                <w:color w:val="000000" w:themeColor="text1"/>
                <w:sz w:val="20"/>
              </w:rPr>
            </w:pPr>
            <w:r w:rsidRPr="00313489">
              <w:rPr>
                <w:rFonts w:ascii="Palatino Linotype" w:hAnsi="Palatino Linotype"/>
                <w:color w:val="000000" w:themeColor="text1"/>
                <w:sz w:val="20"/>
              </w:rPr>
              <w:t>Nueve de junio de dos mil veintitrés</w:t>
            </w:r>
          </w:p>
        </w:tc>
      </w:tr>
      <w:tr w:rsidR="00EE4C68" w:rsidRPr="00313489" w14:paraId="22DAABC0" w14:textId="77777777" w:rsidTr="00EE4C68">
        <w:tc>
          <w:tcPr>
            <w:tcW w:w="4248" w:type="dxa"/>
          </w:tcPr>
          <w:p w14:paraId="31291DD2" w14:textId="0ACD46ED" w:rsidR="00EE4C68" w:rsidRPr="00313489" w:rsidRDefault="00EE4C68" w:rsidP="00EE4C68">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00964/INFOEM/ICR-216/IP/RR/2023</w:t>
            </w:r>
          </w:p>
        </w:tc>
        <w:tc>
          <w:tcPr>
            <w:tcW w:w="4580" w:type="dxa"/>
          </w:tcPr>
          <w:p w14:paraId="1169CC98" w14:textId="4B787467" w:rsidR="00EE4C68" w:rsidRPr="00313489" w:rsidRDefault="00EE4C68" w:rsidP="00EE4C68">
            <w:pPr>
              <w:spacing w:line="360" w:lineRule="auto"/>
              <w:jc w:val="both"/>
              <w:rPr>
                <w:rFonts w:ascii="Palatino Linotype" w:hAnsi="Palatino Linotype"/>
                <w:color w:val="000000" w:themeColor="text1"/>
                <w:sz w:val="20"/>
              </w:rPr>
            </w:pPr>
            <w:r w:rsidRPr="00313489">
              <w:rPr>
                <w:rFonts w:ascii="Palatino Linotype" w:hAnsi="Palatino Linotype"/>
                <w:color w:val="000000" w:themeColor="text1"/>
                <w:sz w:val="20"/>
              </w:rPr>
              <w:t>Veinticuatro de octubre de dos mil veintitrés</w:t>
            </w:r>
          </w:p>
        </w:tc>
      </w:tr>
    </w:tbl>
    <w:p w14:paraId="67115F11" w14:textId="77777777" w:rsidR="00EE4C68" w:rsidRPr="00313489" w:rsidRDefault="00EE4C68" w:rsidP="00EE4C68">
      <w:pPr>
        <w:spacing w:line="360" w:lineRule="auto"/>
        <w:jc w:val="both"/>
        <w:rPr>
          <w:rFonts w:ascii="Palatino Linotype" w:hAnsi="Palatino Linotype"/>
          <w:color w:val="000000" w:themeColor="text1"/>
        </w:rPr>
      </w:pPr>
    </w:p>
    <w:p w14:paraId="4C8D8E4F" w14:textId="77777777" w:rsidR="005B10CF" w:rsidRPr="00313489" w:rsidRDefault="005B10CF" w:rsidP="005B10CF">
      <w:pPr>
        <w:rPr>
          <w:rFonts w:ascii="Palatino Linotype" w:hAnsi="Palatino Linotype"/>
          <w:color w:val="000000" w:themeColor="text1"/>
          <w:lang w:val="es-ES_tradnl"/>
        </w:rPr>
      </w:pPr>
    </w:p>
    <w:p w14:paraId="31146C78" w14:textId="22D74BDD" w:rsidR="00EE4C68" w:rsidRPr="00313489" w:rsidRDefault="00EE4C68" w:rsidP="00CB66E1">
      <w:pPr>
        <w:pStyle w:val="Prrafodelista"/>
        <w:numPr>
          <w:ilvl w:val="0"/>
          <w:numId w:val="3"/>
        </w:numPr>
        <w:spacing w:line="360" w:lineRule="auto"/>
        <w:ind w:left="0" w:firstLine="0"/>
        <w:jc w:val="both"/>
        <w:rPr>
          <w:rFonts w:ascii="Palatino Linotype" w:hAnsi="Palatino Linotype"/>
          <w:b/>
        </w:rPr>
      </w:pPr>
      <w:r w:rsidRPr="00313489">
        <w:rPr>
          <w:rFonts w:ascii="Palatino Linotype" w:hAnsi="Palatino Linotype"/>
          <w:color w:val="000000" w:themeColor="text1"/>
          <w:lang w:val="es-ES_tradnl"/>
        </w:rPr>
        <w:t>S</w:t>
      </w:r>
      <w:r w:rsidR="005B10CF" w:rsidRPr="00313489">
        <w:rPr>
          <w:rFonts w:ascii="Palatino Linotype" w:hAnsi="Palatino Linotype"/>
          <w:color w:val="000000" w:themeColor="text1"/>
          <w:lang w:val="es-ES_tradnl"/>
        </w:rPr>
        <w:t xml:space="preserve">e decretó el cierre de instrucción </w:t>
      </w:r>
      <w:r w:rsidRPr="00313489">
        <w:rPr>
          <w:rFonts w:ascii="Palatino Linotype" w:hAnsi="Palatino Linotype"/>
          <w:color w:val="000000" w:themeColor="text1"/>
          <w:lang w:val="es-ES_tradnl"/>
        </w:rPr>
        <w:t xml:space="preserve"> de la siguiente manera:</w:t>
      </w: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48"/>
        <w:gridCol w:w="4580"/>
      </w:tblGrid>
      <w:tr w:rsidR="00EE4C68" w:rsidRPr="00313489" w14:paraId="7D638F0B" w14:textId="77777777" w:rsidTr="002F2E76">
        <w:tc>
          <w:tcPr>
            <w:tcW w:w="4248" w:type="dxa"/>
          </w:tcPr>
          <w:p w14:paraId="5CAD0955" w14:textId="77777777" w:rsidR="00EE4C68" w:rsidRPr="00313489" w:rsidRDefault="00EE4C68"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00756/INFOEM/ICR-234/IP/RR/2023</w:t>
            </w:r>
          </w:p>
        </w:tc>
        <w:tc>
          <w:tcPr>
            <w:tcW w:w="4580" w:type="dxa"/>
          </w:tcPr>
          <w:p w14:paraId="754BF0D8" w14:textId="77777777" w:rsidR="00EE4C68" w:rsidRPr="00313489" w:rsidRDefault="00EE4C68" w:rsidP="002F2E76">
            <w:pPr>
              <w:spacing w:line="360" w:lineRule="auto"/>
              <w:jc w:val="both"/>
              <w:rPr>
                <w:rFonts w:ascii="Palatino Linotype" w:hAnsi="Palatino Linotype"/>
                <w:color w:val="000000" w:themeColor="text1"/>
                <w:sz w:val="20"/>
              </w:rPr>
            </w:pPr>
            <w:r w:rsidRPr="00313489">
              <w:rPr>
                <w:rFonts w:ascii="Palatino Linotype" w:hAnsi="Palatino Linotype"/>
                <w:color w:val="000000" w:themeColor="text1"/>
                <w:sz w:val="20"/>
              </w:rPr>
              <w:t>Cuatro de diciembre de dos mil veintitrés</w:t>
            </w:r>
          </w:p>
        </w:tc>
      </w:tr>
      <w:tr w:rsidR="00EE4C68" w:rsidRPr="00313489" w14:paraId="48D9D5EB" w14:textId="77777777" w:rsidTr="002F2E76">
        <w:tc>
          <w:tcPr>
            <w:tcW w:w="4248" w:type="dxa"/>
          </w:tcPr>
          <w:p w14:paraId="6F738D82" w14:textId="77777777" w:rsidR="00EE4C68" w:rsidRPr="00313489" w:rsidRDefault="00EE4C68"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00786/INFOEM/ICR-232/IP/RR/2023</w:t>
            </w:r>
          </w:p>
        </w:tc>
        <w:tc>
          <w:tcPr>
            <w:tcW w:w="4580" w:type="dxa"/>
          </w:tcPr>
          <w:p w14:paraId="3F089F73" w14:textId="77777777" w:rsidR="00EE4C68" w:rsidRPr="00313489" w:rsidRDefault="00EE4C68" w:rsidP="002F2E76">
            <w:pPr>
              <w:spacing w:line="360" w:lineRule="auto"/>
              <w:jc w:val="both"/>
              <w:rPr>
                <w:rFonts w:ascii="Palatino Linotype" w:hAnsi="Palatino Linotype"/>
                <w:color w:val="000000" w:themeColor="text1"/>
                <w:sz w:val="20"/>
              </w:rPr>
            </w:pPr>
            <w:r w:rsidRPr="00313489">
              <w:rPr>
                <w:rFonts w:ascii="Palatino Linotype" w:hAnsi="Palatino Linotype"/>
                <w:color w:val="000000" w:themeColor="text1"/>
                <w:sz w:val="20"/>
              </w:rPr>
              <w:t>Cuatro de diciembre de dos mil veintitrés</w:t>
            </w:r>
          </w:p>
        </w:tc>
      </w:tr>
      <w:tr w:rsidR="00EE4C68" w:rsidRPr="00313489" w14:paraId="6F289F62" w14:textId="77777777" w:rsidTr="002F2E76">
        <w:tc>
          <w:tcPr>
            <w:tcW w:w="4248" w:type="dxa"/>
          </w:tcPr>
          <w:p w14:paraId="67F07BB9" w14:textId="77777777" w:rsidR="00EE4C68" w:rsidRPr="00313489" w:rsidRDefault="00EE4C68"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00933/INFOEM/ICR-219/IP/RR/2023</w:t>
            </w:r>
          </w:p>
        </w:tc>
        <w:tc>
          <w:tcPr>
            <w:tcW w:w="4580" w:type="dxa"/>
          </w:tcPr>
          <w:p w14:paraId="0FC762DE" w14:textId="77777777" w:rsidR="00EE4C68" w:rsidRPr="00313489" w:rsidRDefault="00EE4C68" w:rsidP="002F2E76">
            <w:pPr>
              <w:spacing w:line="360" w:lineRule="auto"/>
              <w:jc w:val="both"/>
              <w:rPr>
                <w:rFonts w:ascii="Palatino Linotype" w:hAnsi="Palatino Linotype"/>
                <w:color w:val="000000" w:themeColor="text1"/>
                <w:sz w:val="20"/>
              </w:rPr>
            </w:pPr>
            <w:r w:rsidRPr="00313489">
              <w:rPr>
                <w:rFonts w:ascii="Palatino Linotype" w:hAnsi="Palatino Linotype"/>
                <w:color w:val="000000" w:themeColor="text1"/>
                <w:sz w:val="20"/>
              </w:rPr>
              <w:t>Nueve de junio de dos mil veintitrés</w:t>
            </w:r>
          </w:p>
        </w:tc>
      </w:tr>
      <w:tr w:rsidR="00EE4C68" w:rsidRPr="00313489" w14:paraId="6C4769FC" w14:textId="77777777" w:rsidTr="002F2E76">
        <w:tc>
          <w:tcPr>
            <w:tcW w:w="4248" w:type="dxa"/>
          </w:tcPr>
          <w:p w14:paraId="04777069" w14:textId="77777777" w:rsidR="00EE4C68" w:rsidRPr="00313489" w:rsidRDefault="00EE4C68" w:rsidP="002F2E76">
            <w:pPr>
              <w:spacing w:line="360" w:lineRule="auto"/>
              <w:jc w:val="both"/>
              <w:rPr>
                <w:rFonts w:ascii="Palatino Linotype" w:hAnsi="Palatino Linotype"/>
                <w:color w:val="000000" w:themeColor="text1"/>
                <w:sz w:val="20"/>
              </w:rPr>
            </w:pPr>
            <w:r w:rsidRPr="00313489">
              <w:rPr>
                <w:rFonts w:ascii="Palatino Linotype" w:hAnsi="Palatino Linotype"/>
                <w:b/>
                <w:bCs/>
                <w:color w:val="000000" w:themeColor="text1"/>
                <w:sz w:val="20"/>
              </w:rPr>
              <w:t>00964/INFOEM/ICR-216/IP/RR/2023</w:t>
            </w:r>
          </w:p>
        </w:tc>
        <w:tc>
          <w:tcPr>
            <w:tcW w:w="4580" w:type="dxa"/>
          </w:tcPr>
          <w:p w14:paraId="75201EB8" w14:textId="77777777" w:rsidR="00EE4C68" w:rsidRPr="00313489" w:rsidRDefault="00EE4C68" w:rsidP="002F2E76">
            <w:pPr>
              <w:spacing w:line="360" w:lineRule="auto"/>
              <w:jc w:val="both"/>
              <w:rPr>
                <w:rFonts w:ascii="Palatino Linotype" w:hAnsi="Palatino Linotype"/>
                <w:color w:val="000000" w:themeColor="text1"/>
                <w:sz w:val="20"/>
              </w:rPr>
            </w:pPr>
            <w:r w:rsidRPr="00313489">
              <w:rPr>
                <w:rFonts w:ascii="Palatino Linotype" w:hAnsi="Palatino Linotype"/>
                <w:color w:val="000000" w:themeColor="text1"/>
                <w:sz w:val="20"/>
              </w:rPr>
              <w:t>Veinticuatro de octubre de dos mil veintitrés</w:t>
            </w:r>
          </w:p>
        </w:tc>
      </w:tr>
    </w:tbl>
    <w:p w14:paraId="36FEE02A" w14:textId="77777777" w:rsidR="00EE4C68" w:rsidRPr="00313489" w:rsidRDefault="00EE4C68" w:rsidP="00EE4C68">
      <w:pPr>
        <w:spacing w:line="360" w:lineRule="auto"/>
        <w:jc w:val="both"/>
        <w:rPr>
          <w:rFonts w:ascii="Palatino Linotype" w:hAnsi="Palatino Linotype"/>
          <w:b/>
        </w:rPr>
      </w:pPr>
    </w:p>
    <w:p w14:paraId="17B6433B" w14:textId="6B4C7A61" w:rsidR="005B10CF" w:rsidRPr="00313489" w:rsidRDefault="00EE4C68" w:rsidP="00CB66E1">
      <w:pPr>
        <w:pStyle w:val="Prrafodelista"/>
        <w:numPr>
          <w:ilvl w:val="0"/>
          <w:numId w:val="3"/>
        </w:numPr>
        <w:spacing w:line="360" w:lineRule="auto"/>
        <w:ind w:left="0" w:firstLine="0"/>
        <w:jc w:val="both"/>
        <w:rPr>
          <w:rFonts w:ascii="Palatino Linotype" w:hAnsi="Palatino Linotype"/>
          <w:b/>
        </w:rPr>
      </w:pPr>
      <w:r w:rsidRPr="00313489">
        <w:rPr>
          <w:rFonts w:ascii="Palatino Linotype" w:hAnsi="Palatino Linotype"/>
          <w:bCs/>
          <w:color w:val="000000" w:themeColor="text1"/>
          <w:lang w:val="es-MX"/>
        </w:rPr>
        <w:lastRenderedPageBreak/>
        <w:t>P</w:t>
      </w:r>
      <w:r w:rsidR="005B10CF" w:rsidRPr="00313489">
        <w:rPr>
          <w:rFonts w:ascii="Palatino Linotype" w:hAnsi="Palatino Linotype"/>
          <w:color w:val="000000" w:themeColor="text1"/>
          <w:lang w:val="es-ES_tradnl"/>
        </w:rPr>
        <w:t>por lo que, al no existir diligencias por realizar y se turnó el expediente a resolución correspondiente</w:t>
      </w:r>
      <w:r w:rsidR="005B10CF" w:rsidRPr="00313489">
        <w:rPr>
          <w:rFonts w:ascii="Palatino Linotype" w:hAnsi="Palatino Linotype"/>
          <w:b/>
          <w:bCs/>
          <w:color w:val="000000" w:themeColor="text1"/>
          <w:lang w:val="es-MX"/>
        </w:rPr>
        <w:t xml:space="preserve">, </w:t>
      </w:r>
      <w:r w:rsidR="00A6757D" w:rsidRPr="00313489">
        <w:rPr>
          <w:rFonts w:ascii="Palatino Linotype" w:hAnsi="Palatino Linotype"/>
          <w:color w:val="000000" w:themeColor="text1"/>
        </w:rPr>
        <w:t xml:space="preserve">por lo que no habiendo más que hacer constar, y </w:t>
      </w:r>
      <w:r w:rsidR="00A6757D" w:rsidRPr="00313489">
        <w:rPr>
          <w:rFonts w:ascii="Palatino Linotype" w:hAnsi="Palatino Linotype" w:cs="Arial"/>
          <w:color w:val="000000" w:themeColor="text1"/>
        </w:rPr>
        <w:t>------------------------------------------------------------------------------------</w:t>
      </w:r>
      <w:r w:rsidRPr="00313489">
        <w:rPr>
          <w:rFonts w:ascii="Palatino Linotype" w:hAnsi="Palatino Linotype" w:cs="Arial"/>
          <w:color w:val="000000" w:themeColor="text1"/>
        </w:rPr>
        <w:t>----------------------------------</w:t>
      </w:r>
    </w:p>
    <w:p w14:paraId="4E6F808F" w14:textId="77777777" w:rsidR="005B10CF" w:rsidRPr="00313489" w:rsidRDefault="005B10CF" w:rsidP="005B10CF">
      <w:pPr>
        <w:pStyle w:val="Prrafodelista"/>
        <w:rPr>
          <w:rFonts w:ascii="Palatino Linotype" w:hAnsi="Palatino Linotype"/>
          <w:b/>
        </w:rPr>
      </w:pPr>
    </w:p>
    <w:p w14:paraId="425AF908" w14:textId="463DDDB7" w:rsidR="009417CA" w:rsidRPr="00313489" w:rsidRDefault="009417CA" w:rsidP="005B10CF">
      <w:pPr>
        <w:pStyle w:val="Prrafodelista"/>
        <w:spacing w:line="360" w:lineRule="auto"/>
        <w:ind w:left="0"/>
        <w:jc w:val="center"/>
        <w:rPr>
          <w:rFonts w:ascii="Palatino Linotype" w:hAnsi="Palatino Linotype"/>
          <w:b/>
        </w:rPr>
      </w:pPr>
      <w:r w:rsidRPr="00313489">
        <w:rPr>
          <w:rFonts w:ascii="Palatino Linotype" w:hAnsi="Palatino Linotype"/>
          <w:b/>
        </w:rPr>
        <w:t>CONSIDERANDO</w:t>
      </w:r>
      <w:bookmarkEnd w:id="4"/>
      <w:bookmarkEnd w:id="5"/>
      <w:bookmarkEnd w:id="6"/>
    </w:p>
    <w:p w14:paraId="6B045C1B" w14:textId="77777777" w:rsidR="00BE1923" w:rsidRPr="00313489" w:rsidRDefault="00BE1923" w:rsidP="00DA29A0">
      <w:pPr>
        <w:pStyle w:val="Ttulo2"/>
        <w:spacing w:before="0" w:line="360" w:lineRule="auto"/>
        <w:rPr>
          <w:rFonts w:ascii="Palatino Linotype" w:hAnsi="Palatino Linotype"/>
          <w:b/>
          <w:color w:val="auto"/>
          <w:sz w:val="24"/>
          <w:szCs w:val="24"/>
        </w:rPr>
      </w:pPr>
      <w:bookmarkStart w:id="7" w:name="_Toc491791303"/>
      <w:bookmarkStart w:id="8" w:name="_Toc74778593"/>
    </w:p>
    <w:p w14:paraId="0EE6D2B8" w14:textId="77777777" w:rsidR="009417CA" w:rsidRPr="00313489" w:rsidRDefault="009417CA" w:rsidP="00DA29A0">
      <w:pPr>
        <w:pStyle w:val="Ttulo2"/>
        <w:spacing w:before="0" w:line="360" w:lineRule="auto"/>
        <w:rPr>
          <w:rFonts w:ascii="Palatino Linotype" w:hAnsi="Palatino Linotype"/>
          <w:b/>
          <w:color w:val="auto"/>
          <w:sz w:val="24"/>
          <w:szCs w:val="24"/>
        </w:rPr>
      </w:pPr>
      <w:bookmarkStart w:id="9" w:name="_Toc85733158"/>
      <w:r w:rsidRPr="00313489">
        <w:rPr>
          <w:rFonts w:ascii="Palatino Linotype" w:hAnsi="Palatino Linotype"/>
          <w:b/>
          <w:color w:val="auto"/>
          <w:sz w:val="24"/>
          <w:szCs w:val="24"/>
        </w:rPr>
        <w:t>PRIMERO. De la competencia</w:t>
      </w:r>
      <w:bookmarkEnd w:id="7"/>
      <w:bookmarkEnd w:id="8"/>
      <w:bookmarkEnd w:id="9"/>
    </w:p>
    <w:p w14:paraId="3C8EB508" w14:textId="1478EE7C" w:rsidR="009417CA" w:rsidRPr="00313489" w:rsidRDefault="00520792" w:rsidP="00CB66E1">
      <w:pPr>
        <w:pStyle w:val="Prrafodelista"/>
        <w:numPr>
          <w:ilvl w:val="0"/>
          <w:numId w:val="3"/>
        </w:numPr>
        <w:spacing w:line="360" w:lineRule="auto"/>
        <w:ind w:left="0" w:firstLine="0"/>
        <w:jc w:val="both"/>
        <w:rPr>
          <w:rFonts w:ascii="Palatino Linotype" w:hAnsi="Palatino Linotype"/>
          <w:color w:val="000000" w:themeColor="text1"/>
        </w:rPr>
      </w:pPr>
      <w:r w:rsidRPr="00313489">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313489"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10" w:name="_Toc80699770"/>
      <w:bookmarkStart w:id="11" w:name="_Toc81260548"/>
    </w:p>
    <w:p w14:paraId="775CEE32" w14:textId="50DEE960" w:rsidR="009417CA" w:rsidRPr="00313489"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5733159"/>
      <w:r w:rsidRPr="00313489">
        <w:rPr>
          <w:rFonts w:ascii="Palatino Linotype" w:hAnsi="Palatino Linotype"/>
          <w:b/>
          <w:bCs/>
          <w:color w:val="000000" w:themeColor="text1"/>
        </w:rPr>
        <w:t>SEGUNDO.</w:t>
      </w:r>
      <w:bookmarkStart w:id="13" w:name="_Toc491791304"/>
      <w:bookmarkStart w:id="14" w:name="_Toc74778594"/>
      <w:bookmarkEnd w:id="10"/>
      <w:bookmarkEnd w:id="11"/>
      <w:r w:rsidR="009417CA" w:rsidRPr="00313489">
        <w:rPr>
          <w:rFonts w:ascii="Palatino Linotype" w:hAnsi="Palatino Linotype"/>
          <w:b/>
          <w:color w:val="000000" w:themeColor="text1"/>
        </w:rPr>
        <w:t xml:space="preserve"> De la oportunidad y procedencia.</w:t>
      </w:r>
      <w:bookmarkEnd w:id="12"/>
      <w:bookmarkEnd w:id="13"/>
      <w:bookmarkEnd w:id="14"/>
    </w:p>
    <w:p w14:paraId="667925F6" w14:textId="77777777" w:rsidR="00477602" w:rsidRPr="00313489" w:rsidRDefault="00477602" w:rsidP="00CB66E1">
      <w:pPr>
        <w:pStyle w:val="Prrafodelista"/>
        <w:numPr>
          <w:ilvl w:val="0"/>
          <w:numId w:val="3"/>
        </w:numPr>
        <w:spacing w:line="360" w:lineRule="auto"/>
        <w:ind w:left="0" w:firstLine="0"/>
        <w:jc w:val="both"/>
        <w:rPr>
          <w:rFonts w:ascii="Palatino Linotype" w:hAnsi="Palatino Linotype" w:cs="Tahoma"/>
          <w:bCs/>
        </w:rPr>
      </w:pPr>
      <w:bookmarkStart w:id="15" w:name="_Toc521431830"/>
      <w:bookmarkStart w:id="16" w:name="_Toc27653760"/>
      <w:r w:rsidRPr="00313489">
        <w:rPr>
          <w:rFonts w:ascii="Palatino Linotype" w:hAnsi="Palatino Linotype" w:cs="Tahoma"/>
          <w:bCs/>
        </w:rPr>
        <w:t xml:space="preserve">Este Instituto realiza el estudio oficioso de las causales de improcedencia, por tratarse de una cuestión de orden público y de estudio preferente (acorde con el </w:t>
      </w:r>
      <w:r w:rsidRPr="00313489">
        <w:rPr>
          <w:rFonts w:ascii="Palatino Linotype" w:hAnsi="Palatino Linotype" w:cs="Tahoma"/>
          <w:bCs/>
        </w:rPr>
        <w:lastRenderedPageBreak/>
        <w:t xml:space="preserve">Criterio orientador en la Tesis de Jurisprudencia “IMPROCEDENCIA.” (Semanario Judicial de la Federación, Quinta Época, 1985, pág. 262), el cual establece que debe examinarse </w:t>
      </w:r>
      <w:r w:rsidRPr="00313489">
        <w:rPr>
          <w:rFonts w:ascii="Palatino Linotype" w:hAnsi="Palatino Linotype"/>
        </w:rPr>
        <w:t>previamente</w:t>
      </w:r>
      <w:r w:rsidRPr="00313489">
        <w:rPr>
          <w:rFonts w:ascii="Palatino Linotype"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0B249C6" w14:textId="77777777" w:rsidR="00477602" w:rsidRPr="00313489" w:rsidRDefault="00477602" w:rsidP="00477602">
      <w:pPr>
        <w:spacing w:line="360" w:lineRule="auto"/>
        <w:jc w:val="both"/>
        <w:rPr>
          <w:rFonts w:ascii="Palatino Linotype" w:hAnsi="Palatino Linotype" w:cs="Tahoma"/>
          <w:bCs/>
        </w:rPr>
      </w:pPr>
    </w:p>
    <w:p w14:paraId="62C510FC" w14:textId="447DEE5C" w:rsidR="00477602" w:rsidRPr="00313489" w:rsidRDefault="00477602" w:rsidP="00CB66E1">
      <w:pPr>
        <w:pStyle w:val="Prrafodelista"/>
        <w:numPr>
          <w:ilvl w:val="0"/>
          <w:numId w:val="3"/>
        </w:numPr>
        <w:spacing w:line="360" w:lineRule="auto"/>
        <w:ind w:left="0" w:firstLine="0"/>
        <w:jc w:val="both"/>
        <w:rPr>
          <w:rFonts w:ascii="Palatino Linotype" w:hAnsi="Palatino Linotype" w:cs="Tahoma"/>
        </w:rPr>
      </w:pPr>
      <w:r w:rsidRPr="00313489">
        <w:rPr>
          <w:rFonts w:ascii="Palatino Linotype" w:hAnsi="Palatino Linotype" w:cs="Tahoma"/>
        </w:rPr>
        <w:t xml:space="preserve">En el </w:t>
      </w:r>
      <w:r w:rsidRPr="00313489">
        <w:rPr>
          <w:rFonts w:ascii="Palatino Linotype" w:hAnsi="Palatino Linotype" w:cs="Tahoma"/>
          <w:bCs/>
        </w:rPr>
        <w:t>presente</w:t>
      </w:r>
      <w:r w:rsidR="009A3299" w:rsidRPr="00313489">
        <w:rPr>
          <w:rFonts w:ascii="Palatino Linotype" w:hAnsi="Palatino Linotype" w:cs="Tahoma"/>
        </w:rPr>
        <w:t xml:space="preserve"> caso, </w:t>
      </w:r>
      <w:r w:rsidRPr="00313489">
        <w:rPr>
          <w:rFonts w:ascii="Palatino Linotype" w:hAnsi="Palatino Linotype" w:cs="Tahoma"/>
        </w:rPr>
        <w:t xml:space="preserve"> </w:t>
      </w:r>
      <w:r w:rsidRPr="00313489">
        <w:rPr>
          <w:rFonts w:ascii="Palatino Linotype" w:hAnsi="Palatino Linotype" w:cs="Tahoma"/>
          <w:bCs/>
        </w:rPr>
        <w:t>no se actualiza ninguna de las causales de improcedencia</w:t>
      </w:r>
      <w:r w:rsidRPr="00313489">
        <w:rPr>
          <w:rFonts w:ascii="Palatino Linotype"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464293D3" w14:textId="77777777" w:rsidR="00726B7B" w:rsidRPr="00313489" w:rsidRDefault="00726B7B" w:rsidP="00726B7B">
      <w:pPr>
        <w:pStyle w:val="Prrafodelista"/>
        <w:rPr>
          <w:rFonts w:ascii="Palatino Linotype" w:hAnsi="Palatino Linotype" w:cs="Tahoma"/>
        </w:rPr>
      </w:pPr>
    </w:p>
    <w:p w14:paraId="5C91E37C" w14:textId="77777777" w:rsidR="00726B7B" w:rsidRPr="00313489" w:rsidRDefault="00726B7B" w:rsidP="00CB66E1">
      <w:pPr>
        <w:pStyle w:val="Prrafodelista"/>
        <w:numPr>
          <w:ilvl w:val="0"/>
          <w:numId w:val="3"/>
        </w:numPr>
        <w:spacing w:line="360" w:lineRule="auto"/>
        <w:ind w:left="0" w:firstLine="0"/>
        <w:jc w:val="both"/>
        <w:rPr>
          <w:rFonts w:ascii="Palatino Linotype" w:eastAsia="Palatino Linotype" w:hAnsi="Palatino Linotype" w:cs="Palatino Linotype"/>
        </w:rPr>
      </w:pPr>
      <w:r w:rsidRPr="00313489">
        <w:rPr>
          <w:rFonts w:ascii="Palatino Linotype" w:hAnsi="Palatino Linotype"/>
        </w:rPr>
        <w:t xml:space="preserve">Por </w:t>
      </w:r>
      <w:r w:rsidRPr="00313489">
        <w:rPr>
          <w:rFonts w:ascii="Palatino Linotype" w:eastAsia="Calibri" w:hAnsi="Palatino Linotype" w:cs="Arial"/>
        </w:rPr>
        <w:t>otro</w:t>
      </w:r>
      <w:r w:rsidRPr="00313489">
        <w:rPr>
          <w:rFonts w:ascii="Palatino Linotype" w:hAnsi="Palatino Linotype"/>
        </w:rPr>
        <w:t xml:space="preserve"> lado, </w:t>
      </w:r>
      <w:r w:rsidRPr="00313489">
        <w:rPr>
          <w:rFonts w:ascii="Palatino Linotype" w:eastAsia="Calibri" w:hAnsi="Palatino Linotype" w:cs="Arial"/>
        </w:rPr>
        <w:t>es</w:t>
      </w:r>
      <w:r w:rsidRPr="00313489">
        <w:rPr>
          <w:rFonts w:ascii="Palatino Linotype" w:eastAsia="Palatino Linotype" w:hAnsi="Palatino Linotype" w:cs="Palatino Linotype"/>
        </w:rPr>
        <w:t xml:space="preserve"> de suma importancia señalar que la parte recurrente no </w:t>
      </w:r>
      <w:r w:rsidRPr="00313489">
        <w:rPr>
          <w:rFonts w:ascii="Palatino Linotype" w:eastAsia="Calibri" w:hAnsi="Palatino Linotype" w:cs="Arial"/>
        </w:rPr>
        <w:t>proporciona</w:t>
      </w:r>
      <w:r w:rsidRPr="00313489">
        <w:rPr>
          <w:rFonts w:ascii="Palatino Linotype" w:eastAsia="Palatino Linotype" w:hAnsi="Palatino Linotype" w:cs="Palatino Linotype"/>
        </w:rPr>
        <w:t xml:space="preserve"> un nombre o datos de identificación como se advierte en el detalle de </w:t>
      </w:r>
      <w:r w:rsidRPr="00313489">
        <w:rPr>
          <w:rFonts w:ascii="Palatino Linotype" w:hAnsi="Palatino Linotype" w:cs="Arial"/>
          <w:lang w:eastAsia="es-MX"/>
        </w:rPr>
        <w:t>seguimiento</w:t>
      </w:r>
      <w:r w:rsidRPr="00313489">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0AB4027" w14:textId="77777777" w:rsidR="00726B7B" w:rsidRPr="00313489" w:rsidRDefault="00726B7B" w:rsidP="00726B7B">
      <w:pPr>
        <w:ind w:left="567"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lastRenderedPageBreak/>
        <w:t>"</w:t>
      </w:r>
      <w:r w:rsidRPr="00313489">
        <w:rPr>
          <w:rFonts w:ascii="Palatino Linotype" w:eastAsia="Palatino Linotype" w:hAnsi="Palatino Linotype" w:cs="Palatino Linotype"/>
          <w:b/>
          <w:i/>
          <w:sz w:val="22"/>
        </w:rPr>
        <w:t>Las solicitudes anónimas</w:t>
      </w:r>
      <w:r w:rsidRPr="00313489">
        <w:rPr>
          <w:rFonts w:ascii="Palatino Linotype" w:eastAsia="Palatino Linotype" w:hAnsi="Palatino Linotype" w:cs="Palatino Linotype"/>
          <w:i/>
          <w:sz w:val="22"/>
        </w:rPr>
        <w:t xml:space="preserve">, con nombre incompleto o seudónimo </w:t>
      </w:r>
      <w:r w:rsidRPr="00313489">
        <w:rPr>
          <w:rFonts w:ascii="Palatino Linotype" w:eastAsia="Palatino Linotype" w:hAnsi="Palatino Linotype" w:cs="Palatino Linotype"/>
          <w:b/>
          <w:i/>
          <w:sz w:val="22"/>
        </w:rPr>
        <w:t>serán procedentes para su trámite por parte del sujeto obligado ante quien se presente</w:t>
      </w:r>
      <w:r w:rsidRPr="00313489">
        <w:rPr>
          <w:rFonts w:ascii="Palatino Linotype" w:eastAsia="Palatino Linotype" w:hAnsi="Palatino Linotype" w:cs="Palatino Linotype"/>
          <w:i/>
          <w:sz w:val="22"/>
        </w:rPr>
        <w:t>. No podrá requerirse información adicional con motivo del nombre proporcionado por el solicitante."</w:t>
      </w:r>
    </w:p>
    <w:p w14:paraId="24C8F934" w14:textId="77777777" w:rsidR="00726B7B" w:rsidRPr="00313489" w:rsidRDefault="00726B7B" w:rsidP="00726B7B">
      <w:pPr>
        <w:spacing w:line="360" w:lineRule="auto"/>
        <w:jc w:val="both"/>
        <w:rPr>
          <w:rFonts w:ascii="Palatino Linotype" w:eastAsia="Palatino Linotype" w:hAnsi="Palatino Linotype" w:cs="Palatino Linotype"/>
        </w:rPr>
      </w:pPr>
    </w:p>
    <w:p w14:paraId="4D0CFBFC" w14:textId="77777777" w:rsidR="00726B7B" w:rsidRPr="00313489" w:rsidRDefault="00726B7B" w:rsidP="00CB66E1">
      <w:pPr>
        <w:pStyle w:val="Prrafodelista"/>
        <w:numPr>
          <w:ilvl w:val="0"/>
          <w:numId w:val="3"/>
        </w:numPr>
        <w:spacing w:line="360" w:lineRule="auto"/>
        <w:ind w:left="0" w:firstLine="0"/>
        <w:jc w:val="both"/>
        <w:rPr>
          <w:rFonts w:ascii="Palatino Linotype" w:eastAsia="Palatino Linotype" w:hAnsi="Palatino Linotype" w:cs="Palatino Linotype"/>
        </w:rPr>
      </w:pPr>
      <w:r w:rsidRPr="00313489">
        <w:rPr>
          <w:rFonts w:ascii="Palatino Linotype" w:eastAsia="Palatino Linotype" w:hAnsi="Palatino Linotype" w:cs="Palatino Linotype"/>
        </w:rPr>
        <w:t xml:space="preserve">Robusteciendo lo anterior se encuentra lo dispuesto en el artículo 6, Apartado A, </w:t>
      </w:r>
      <w:r w:rsidRPr="00313489">
        <w:rPr>
          <w:rFonts w:ascii="Palatino Linotype" w:hAnsi="Palatino Linotype"/>
        </w:rPr>
        <w:t>fracciones</w:t>
      </w:r>
      <w:r w:rsidRPr="00313489">
        <w:rPr>
          <w:rFonts w:ascii="Palatino Linotype" w:eastAsia="Palatino Linotype" w:hAnsi="Palatino Linotype" w:cs="Palatino Linotype"/>
        </w:rPr>
        <w:t xml:space="preserve"> III de la Constitución Política de los Estados Unidos Mexicanos que establece:</w:t>
      </w:r>
    </w:p>
    <w:p w14:paraId="062BBFF4" w14:textId="77777777" w:rsidR="00726B7B" w:rsidRPr="00313489" w:rsidRDefault="00726B7B" w:rsidP="00726B7B">
      <w:pPr>
        <w:spacing w:line="360" w:lineRule="auto"/>
        <w:ind w:right="474"/>
        <w:jc w:val="both"/>
        <w:rPr>
          <w:rFonts w:ascii="Palatino Linotype" w:eastAsia="Palatino Linotype" w:hAnsi="Palatino Linotype" w:cs="Palatino Linotype"/>
          <w:i/>
          <w:sz w:val="22"/>
        </w:rPr>
      </w:pPr>
    </w:p>
    <w:p w14:paraId="576F991B" w14:textId="77777777" w:rsidR="00726B7B" w:rsidRPr="00313489" w:rsidRDefault="00726B7B" w:rsidP="00726B7B">
      <w:pPr>
        <w:ind w:left="567"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w:t>
      </w:r>
      <w:r w:rsidRPr="00313489">
        <w:rPr>
          <w:rFonts w:ascii="Palatino Linotype" w:eastAsia="Palatino Linotype" w:hAnsi="Palatino Linotype" w:cs="Palatino Linotype"/>
          <w:b/>
          <w:i/>
          <w:sz w:val="22"/>
        </w:rPr>
        <w:t>Artículo 6.-</w:t>
      </w:r>
      <w:r w:rsidRPr="00313489">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F5173C0" w14:textId="77777777" w:rsidR="00726B7B" w:rsidRPr="00313489" w:rsidRDefault="00726B7B" w:rsidP="00726B7B">
      <w:pPr>
        <w:ind w:left="567"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Para efectos de lo dispuesto en el presente artículo se observará lo siguiente:</w:t>
      </w:r>
    </w:p>
    <w:p w14:paraId="22D28FE0" w14:textId="77777777" w:rsidR="00726B7B" w:rsidRPr="00313489" w:rsidRDefault="00726B7B" w:rsidP="00726B7B">
      <w:pPr>
        <w:ind w:left="567" w:right="476"/>
        <w:jc w:val="both"/>
        <w:rPr>
          <w:rFonts w:ascii="Palatino Linotype" w:eastAsia="Palatino Linotype" w:hAnsi="Palatino Linotype" w:cs="Palatino Linotype"/>
          <w:i/>
          <w:sz w:val="22"/>
        </w:rPr>
      </w:pPr>
    </w:p>
    <w:p w14:paraId="02E6596C" w14:textId="77777777" w:rsidR="00726B7B" w:rsidRPr="00313489" w:rsidRDefault="00726B7B" w:rsidP="00726B7B">
      <w:pPr>
        <w:ind w:left="567"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A013DEE" w14:textId="77777777" w:rsidR="00726B7B" w:rsidRPr="00313489" w:rsidRDefault="00726B7B" w:rsidP="00726B7B">
      <w:pPr>
        <w:ind w:left="567" w:right="476"/>
        <w:jc w:val="both"/>
        <w:rPr>
          <w:rFonts w:ascii="Palatino Linotype" w:eastAsia="Palatino Linotype" w:hAnsi="Palatino Linotype" w:cs="Palatino Linotype"/>
          <w:i/>
          <w:sz w:val="22"/>
        </w:rPr>
      </w:pPr>
    </w:p>
    <w:p w14:paraId="7CB1A80E" w14:textId="77777777" w:rsidR="00726B7B" w:rsidRPr="00313489" w:rsidRDefault="00726B7B" w:rsidP="00726B7B">
      <w:pPr>
        <w:ind w:left="567"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313489">
        <w:rPr>
          <w:rFonts w:ascii="Palatino Linotype" w:eastAsia="Palatino Linotype" w:hAnsi="Palatino Linotype" w:cs="Palatino Linotype"/>
          <w:sz w:val="22"/>
        </w:rPr>
        <w:t>(Sic)</w:t>
      </w:r>
    </w:p>
    <w:p w14:paraId="468914B3" w14:textId="77777777" w:rsidR="00726B7B" w:rsidRPr="00313489" w:rsidRDefault="00726B7B" w:rsidP="00726B7B">
      <w:pPr>
        <w:spacing w:line="360" w:lineRule="auto"/>
        <w:ind w:left="567" w:right="474"/>
        <w:jc w:val="both"/>
        <w:rPr>
          <w:rFonts w:ascii="Palatino Linotype" w:eastAsia="Palatino Linotype" w:hAnsi="Palatino Linotype" w:cs="Palatino Linotype"/>
          <w:i/>
          <w:sz w:val="22"/>
        </w:rPr>
      </w:pPr>
    </w:p>
    <w:p w14:paraId="13EBFB5C" w14:textId="77777777" w:rsidR="00726B7B" w:rsidRPr="00313489" w:rsidRDefault="00726B7B" w:rsidP="00CB66E1">
      <w:pPr>
        <w:pStyle w:val="Prrafodelista"/>
        <w:numPr>
          <w:ilvl w:val="0"/>
          <w:numId w:val="3"/>
        </w:numPr>
        <w:spacing w:line="360" w:lineRule="auto"/>
        <w:ind w:left="0" w:firstLine="0"/>
        <w:jc w:val="both"/>
        <w:rPr>
          <w:rFonts w:ascii="Palatino Linotype" w:eastAsia="Palatino Linotype" w:hAnsi="Palatino Linotype" w:cs="Palatino Linotype"/>
        </w:rPr>
      </w:pPr>
      <w:r w:rsidRPr="00313489">
        <w:rPr>
          <w:rFonts w:ascii="Palatino Linotype" w:eastAsia="Palatino Linotype" w:hAnsi="Palatino Linotype" w:cs="Palatino Linotype"/>
        </w:rPr>
        <w:t xml:space="preserve">Así </w:t>
      </w:r>
      <w:r w:rsidRPr="00313489">
        <w:rPr>
          <w:rFonts w:ascii="Palatino Linotype" w:hAnsi="Palatino Linotype"/>
        </w:rPr>
        <w:t>como</w:t>
      </w:r>
      <w:r w:rsidRPr="00313489">
        <w:rPr>
          <w:rFonts w:ascii="Palatino Linotype" w:eastAsia="Palatino Linotype" w:hAnsi="Palatino Linotype" w:cs="Palatino Linotype"/>
        </w:rPr>
        <w:t xml:space="preserve"> el artículo 5 fracción III, párrafo vigésimo noveno, trigésimo y </w:t>
      </w:r>
      <w:r w:rsidRPr="00313489">
        <w:rPr>
          <w:rFonts w:ascii="Palatino Linotype" w:hAnsi="Palatino Linotype"/>
        </w:rPr>
        <w:t>trigésimo</w:t>
      </w:r>
      <w:r w:rsidRPr="00313489">
        <w:rPr>
          <w:rFonts w:ascii="Palatino Linotype" w:eastAsia="Palatino Linotype" w:hAnsi="Palatino Linotype" w:cs="Palatino Linotype"/>
        </w:rPr>
        <w:t xml:space="preserve"> primero, de la Constitución Política del Estado Libre y Soberano de México, que determina lo siguiente:</w:t>
      </w:r>
    </w:p>
    <w:p w14:paraId="5F16B437" w14:textId="77777777" w:rsidR="00726B7B" w:rsidRPr="00313489" w:rsidRDefault="00726B7B" w:rsidP="00726B7B">
      <w:pPr>
        <w:spacing w:line="360" w:lineRule="auto"/>
        <w:ind w:right="474"/>
        <w:jc w:val="both"/>
        <w:rPr>
          <w:rFonts w:ascii="Palatino Linotype" w:eastAsia="Palatino Linotype" w:hAnsi="Palatino Linotype" w:cs="Palatino Linotype"/>
          <w:i/>
          <w:sz w:val="22"/>
        </w:rPr>
      </w:pPr>
    </w:p>
    <w:p w14:paraId="050C79E0" w14:textId="77777777" w:rsidR="00726B7B" w:rsidRPr="00313489" w:rsidRDefault="00726B7B" w:rsidP="00726B7B">
      <w:pPr>
        <w:ind w:left="426"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w:t>
      </w:r>
      <w:r w:rsidRPr="00313489">
        <w:rPr>
          <w:rFonts w:ascii="Palatino Linotype" w:eastAsia="Palatino Linotype" w:hAnsi="Palatino Linotype" w:cs="Palatino Linotype"/>
          <w:b/>
          <w:i/>
          <w:sz w:val="22"/>
        </w:rPr>
        <w:t>Artículo 5.-</w:t>
      </w:r>
      <w:r w:rsidRPr="00313489">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313489">
        <w:rPr>
          <w:rFonts w:ascii="Palatino Linotype" w:eastAsia="Palatino Linotype" w:hAnsi="Palatino Linotype" w:cs="Palatino Linotype"/>
          <w:i/>
          <w:sz w:val="22"/>
        </w:rPr>
        <w:lastRenderedPageBreak/>
        <w:t>podrán restringirse ni suspenderse salvo en los casos y bajo las condiciones que la Constitución Política de los Estados Unidos Mexicanos establece”.(Sic)</w:t>
      </w:r>
    </w:p>
    <w:p w14:paraId="4AAC3C53" w14:textId="77777777" w:rsidR="00726B7B" w:rsidRPr="00313489" w:rsidRDefault="00726B7B" w:rsidP="00726B7B">
      <w:pPr>
        <w:ind w:left="567"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w:t>
      </w:r>
    </w:p>
    <w:p w14:paraId="4C930D99" w14:textId="77777777" w:rsidR="00726B7B" w:rsidRPr="00313489" w:rsidRDefault="00726B7B" w:rsidP="00726B7B">
      <w:pPr>
        <w:ind w:left="426"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07D916E" w14:textId="77777777" w:rsidR="00726B7B" w:rsidRPr="00313489" w:rsidRDefault="00726B7B" w:rsidP="00726B7B">
      <w:pPr>
        <w:ind w:left="567"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w:t>
      </w:r>
    </w:p>
    <w:p w14:paraId="2C41038D" w14:textId="77777777" w:rsidR="00726B7B" w:rsidRPr="00313489" w:rsidRDefault="00726B7B" w:rsidP="00726B7B">
      <w:pPr>
        <w:ind w:left="426"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14:paraId="553202DA" w14:textId="77777777" w:rsidR="00726B7B" w:rsidRPr="00313489" w:rsidRDefault="00726B7B" w:rsidP="00726B7B">
      <w:pPr>
        <w:ind w:left="426"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AA43BBC" w14:textId="77777777" w:rsidR="00726B7B" w:rsidRPr="00313489" w:rsidRDefault="00726B7B" w:rsidP="00726B7B">
      <w:pPr>
        <w:ind w:left="426"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III. Toda persona, sin necesidad de acreditar interés alguno o justificar su utilización, tendrá acceso gratuito a la información pública, a sus datos personales o a la rectificación de éstos;</w:t>
      </w:r>
    </w:p>
    <w:p w14:paraId="099493A3" w14:textId="77777777" w:rsidR="00726B7B" w:rsidRPr="00313489" w:rsidRDefault="00726B7B" w:rsidP="00726B7B">
      <w:pPr>
        <w:ind w:left="567"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w:t>
      </w:r>
    </w:p>
    <w:p w14:paraId="23F07CE7" w14:textId="77777777" w:rsidR="00726B7B" w:rsidRPr="00313489" w:rsidRDefault="00726B7B" w:rsidP="00726B7B">
      <w:pPr>
        <w:ind w:left="426"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313489">
        <w:rPr>
          <w:rFonts w:ascii="Palatino Linotype" w:eastAsia="Palatino Linotype" w:hAnsi="Palatino Linotype" w:cs="Palatino Linotype"/>
          <w:sz w:val="22"/>
        </w:rPr>
        <w:t>(Sic)</w:t>
      </w:r>
    </w:p>
    <w:p w14:paraId="5BF47598" w14:textId="77777777" w:rsidR="00726B7B" w:rsidRPr="00313489" w:rsidRDefault="00726B7B" w:rsidP="00726B7B">
      <w:pPr>
        <w:spacing w:line="360" w:lineRule="auto"/>
        <w:ind w:left="426" w:right="474"/>
        <w:jc w:val="both"/>
        <w:rPr>
          <w:rFonts w:ascii="Palatino Linotype" w:eastAsia="Palatino Linotype" w:hAnsi="Palatino Linotype" w:cs="Palatino Linotype"/>
          <w:i/>
        </w:rPr>
      </w:pPr>
    </w:p>
    <w:p w14:paraId="4C503397" w14:textId="77777777" w:rsidR="00726B7B" w:rsidRPr="00313489" w:rsidRDefault="00726B7B" w:rsidP="00CB66E1">
      <w:pPr>
        <w:pStyle w:val="Prrafodelista"/>
        <w:numPr>
          <w:ilvl w:val="0"/>
          <w:numId w:val="3"/>
        </w:numPr>
        <w:spacing w:line="360" w:lineRule="auto"/>
        <w:ind w:left="0" w:firstLine="0"/>
        <w:jc w:val="both"/>
        <w:rPr>
          <w:rFonts w:ascii="Palatino Linotype" w:eastAsia="Palatino Linotype" w:hAnsi="Palatino Linotype" w:cs="Palatino Linotype"/>
        </w:rPr>
      </w:pPr>
      <w:r w:rsidRPr="00313489">
        <w:rPr>
          <w:rFonts w:ascii="Palatino Linotype" w:eastAsia="Palatino Linotype" w:hAnsi="Palatino Linotype" w:cs="Palatino Linotype"/>
        </w:rPr>
        <w:t>Por otra parte, del contenido del artículo 1 de la Constitución Política de los Estados Unidos mexicanos, se destaca lo siguiente:</w:t>
      </w:r>
    </w:p>
    <w:p w14:paraId="3BD80CDC" w14:textId="77777777" w:rsidR="00726B7B" w:rsidRPr="00313489" w:rsidRDefault="00726B7B" w:rsidP="00726B7B">
      <w:pPr>
        <w:pStyle w:val="Prrafodelista"/>
        <w:spacing w:line="360" w:lineRule="auto"/>
        <w:ind w:left="0"/>
        <w:jc w:val="both"/>
        <w:rPr>
          <w:rFonts w:ascii="Palatino Linotype" w:eastAsia="Palatino Linotype" w:hAnsi="Palatino Linotype" w:cs="Palatino Linotype"/>
          <w:sz w:val="22"/>
        </w:rPr>
      </w:pPr>
    </w:p>
    <w:p w14:paraId="6A722810" w14:textId="77777777" w:rsidR="00726B7B" w:rsidRPr="00313489" w:rsidRDefault="00726B7B" w:rsidP="00726B7B">
      <w:pPr>
        <w:ind w:left="425"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w:t>
      </w:r>
      <w:r w:rsidRPr="00313489">
        <w:rPr>
          <w:rFonts w:ascii="Palatino Linotype" w:eastAsia="Palatino Linotype" w:hAnsi="Palatino Linotype" w:cs="Palatino Linotype"/>
          <w:b/>
          <w:i/>
          <w:sz w:val="22"/>
        </w:rPr>
        <w:t>Artículo 1</w:t>
      </w:r>
      <w:r w:rsidRPr="00313489">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77ED57" w14:textId="77777777" w:rsidR="00726B7B" w:rsidRPr="00313489" w:rsidRDefault="00726B7B" w:rsidP="00726B7B">
      <w:pPr>
        <w:ind w:left="425"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BD90249" w14:textId="77777777" w:rsidR="00726B7B" w:rsidRPr="00313489" w:rsidRDefault="00726B7B" w:rsidP="00726B7B">
      <w:pPr>
        <w:ind w:left="425" w:right="476"/>
        <w:jc w:val="both"/>
        <w:rPr>
          <w:rFonts w:ascii="Palatino Linotype" w:eastAsia="Palatino Linotype" w:hAnsi="Palatino Linotype" w:cs="Palatino Linotype"/>
          <w:i/>
          <w:sz w:val="22"/>
        </w:rPr>
      </w:pPr>
      <w:r w:rsidRPr="00313489">
        <w:rPr>
          <w:rFonts w:ascii="Palatino Linotype" w:eastAsia="Palatino Linotype" w:hAnsi="Palatino Linotype" w:cs="Palatino Linotype"/>
          <w:i/>
          <w:sz w:val="22"/>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F39A8FF" w14:textId="77777777" w:rsidR="00726B7B" w:rsidRPr="00313489" w:rsidRDefault="00726B7B" w:rsidP="00726B7B">
      <w:pPr>
        <w:spacing w:line="360" w:lineRule="auto"/>
        <w:ind w:left="426" w:right="474"/>
        <w:jc w:val="both"/>
        <w:rPr>
          <w:rFonts w:ascii="Palatino Linotype" w:eastAsia="Palatino Linotype" w:hAnsi="Palatino Linotype" w:cs="Palatino Linotype"/>
          <w:i/>
        </w:rPr>
      </w:pPr>
    </w:p>
    <w:p w14:paraId="62152FDA" w14:textId="77777777" w:rsidR="00726B7B" w:rsidRPr="00313489" w:rsidRDefault="00726B7B" w:rsidP="00CB66E1">
      <w:pPr>
        <w:pStyle w:val="Prrafodelista"/>
        <w:numPr>
          <w:ilvl w:val="0"/>
          <w:numId w:val="3"/>
        </w:numPr>
        <w:spacing w:line="360" w:lineRule="auto"/>
        <w:ind w:left="0" w:firstLine="0"/>
        <w:jc w:val="both"/>
        <w:rPr>
          <w:rFonts w:ascii="Palatino Linotype" w:eastAsia="Palatino Linotype" w:hAnsi="Palatino Linotype" w:cs="Palatino Linotype"/>
        </w:rPr>
      </w:pPr>
      <w:r w:rsidRPr="00313489">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313489">
        <w:rPr>
          <w:rFonts w:ascii="Palatino Linotype" w:eastAsia="Palatino Linotype" w:hAnsi="Palatino Linotype" w:cs="Palatino Linotype"/>
          <w:i/>
        </w:rPr>
        <w:t>derecho fundamental exime a quien lo ejerce</w:t>
      </w:r>
      <w:r w:rsidRPr="00313489">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1D9A9B7" w14:textId="77777777" w:rsidR="00726B7B" w:rsidRPr="00313489" w:rsidRDefault="00726B7B" w:rsidP="00726B7B">
      <w:pPr>
        <w:pStyle w:val="Prrafodelista"/>
        <w:spacing w:line="360" w:lineRule="auto"/>
        <w:ind w:left="0"/>
        <w:jc w:val="both"/>
        <w:rPr>
          <w:rFonts w:ascii="Palatino Linotype" w:eastAsia="Palatino Linotype" w:hAnsi="Palatino Linotype" w:cs="Palatino Linotype"/>
        </w:rPr>
      </w:pPr>
    </w:p>
    <w:p w14:paraId="26E8A65A" w14:textId="3548AE5E" w:rsidR="00726B7B" w:rsidRPr="00313489" w:rsidRDefault="00726B7B" w:rsidP="00CB66E1">
      <w:pPr>
        <w:pStyle w:val="Prrafodelista"/>
        <w:numPr>
          <w:ilvl w:val="0"/>
          <w:numId w:val="3"/>
        </w:numPr>
        <w:spacing w:line="360" w:lineRule="auto"/>
        <w:ind w:left="0" w:firstLine="0"/>
        <w:jc w:val="both"/>
        <w:rPr>
          <w:rFonts w:ascii="Palatino Linotype" w:eastAsia="Palatino Linotype" w:hAnsi="Palatino Linotype" w:cs="Palatino Linotype"/>
        </w:rPr>
      </w:pPr>
      <w:r w:rsidRPr="00313489">
        <w:rPr>
          <w:rFonts w:ascii="Palatino Linotype" w:eastAsia="Palatino Linotype" w:hAnsi="Palatino Linotype" w:cs="Palatino Linotype"/>
        </w:rPr>
        <w:t xml:space="preserve">En consecuencia, dado lo expuesto y fundado con anterioridad, se estima que el requisito relativo al nombre del </w:t>
      </w:r>
      <w:r w:rsidRPr="00313489">
        <w:rPr>
          <w:rFonts w:ascii="Palatino Linotype" w:eastAsia="Palatino Linotype" w:hAnsi="Palatino Linotype" w:cs="Palatino Linotype"/>
          <w:b/>
        </w:rPr>
        <w:t>RECURRENTE</w:t>
      </w:r>
      <w:r w:rsidRPr="00313489">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w:t>
      </w:r>
      <w:r w:rsidRPr="00313489">
        <w:rPr>
          <w:rFonts w:ascii="Palatino Linotype" w:eastAsia="Palatino Linotype" w:hAnsi="Palatino Linotype" w:cs="Palatino Linotype"/>
        </w:rPr>
        <w:lastRenderedPageBreak/>
        <w:t>la parte recurrente, es la misma que realizó la solicitud de acceso a la información pública que ahora se impugna.</w:t>
      </w:r>
    </w:p>
    <w:p w14:paraId="0419ADC2" w14:textId="77777777" w:rsidR="00477602" w:rsidRPr="00313489" w:rsidRDefault="00477602" w:rsidP="00477602">
      <w:pPr>
        <w:pStyle w:val="Prrafodelista"/>
        <w:rPr>
          <w:rFonts w:ascii="Palatino Linotype" w:hAnsi="Palatino Linotype" w:cs="Tahoma"/>
        </w:rPr>
      </w:pPr>
    </w:p>
    <w:p w14:paraId="5F2DC49E" w14:textId="77777777" w:rsidR="00477602" w:rsidRPr="00313489" w:rsidRDefault="00477602" w:rsidP="00477602">
      <w:pPr>
        <w:pStyle w:val="Ttulo1"/>
        <w:spacing w:before="0" w:line="360" w:lineRule="auto"/>
        <w:rPr>
          <w:rFonts w:ascii="Palatino Linotype" w:hAnsi="Palatino Linotype"/>
          <w:b/>
          <w:color w:val="000000" w:themeColor="text1"/>
          <w:sz w:val="24"/>
          <w:szCs w:val="24"/>
        </w:rPr>
      </w:pPr>
      <w:bookmarkStart w:id="17" w:name="_Toc34246179"/>
      <w:bookmarkStart w:id="18" w:name="_Toc50033991"/>
      <w:bookmarkStart w:id="19" w:name="_Toc51259588"/>
      <w:bookmarkStart w:id="20" w:name="_Toc83128581"/>
      <w:r w:rsidRPr="00313489">
        <w:rPr>
          <w:rFonts w:ascii="Palatino Linotype" w:hAnsi="Palatino Linotype"/>
          <w:b/>
          <w:color w:val="000000" w:themeColor="text1"/>
          <w:sz w:val="24"/>
          <w:szCs w:val="24"/>
        </w:rPr>
        <w:t xml:space="preserve">TERCERO. </w:t>
      </w:r>
      <w:bookmarkStart w:id="21" w:name="_Toc501021589"/>
      <w:r w:rsidRPr="00313489">
        <w:rPr>
          <w:rFonts w:ascii="Palatino Linotype" w:hAnsi="Palatino Linotype"/>
          <w:b/>
          <w:color w:val="000000" w:themeColor="text1"/>
          <w:sz w:val="24"/>
          <w:szCs w:val="24"/>
        </w:rPr>
        <w:t>De las causales de sobreseimiento.</w:t>
      </w:r>
      <w:bookmarkEnd w:id="17"/>
      <w:bookmarkEnd w:id="18"/>
      <w:bookmarkEnd w:id="19"/>
      <w:bookmarkEnd w:id="20"/>
      <w:bookmarkEnd w:id="21"/>
    </w:p>
    <w:p w14:paraId="243302E5" w14:textId="77777777" w:rsidR="00477602" w:rsidRPr="00313489" w:rsidRDefault="00477602" w:rsidP="00CB66E1">
      <w:pPr>
        <w:pStyle w:val="Prrafodelista"/>
        <w:numPr>
          <w:ilvl w:val="0"/>
          <w:numId w:val="3"/>
        </w:numPr>
        <w:spacing w:line="360" w:lineRule="auto"/>
        <w:ind w:left="0" w:firstLine="0"/>
        <w:jc w:val="both"/>
        <w:rPr>
          <w:rFonts w:ascii="Palatino Linotype" w:hAnsi="Palatino Linotype" w:cs="Arial"/>
          <w:bCs/>
        </w:rPr>
      </w:pPr>
      <w:r w:rsidRPr="00313489">
        <w:rPr>
          <w:rFonts w:ascii="Palatino Linotype" w:hAnsi="Palatino Linotype" w:cs="Tahoma"/>
        </w:rPr>
        <w:t xml:space="preserve">El artículo 192 de la </w:t>
      </w:r>
      <w:r w:rsidRPr="00313489">
        <w:rPr>
          <w:rFonts w:ascii="Palatino Linotype" w:eastAsia="Calibri" w:hAnsi="Palatino Linotype" w:cs="Tahoma"/>
          <w:bCs/>
          <w:color w:val="000000"/>
          <w:lang w:eastAsia="es-ES_tradnl"/>
        </w:rPr>
        <w:t xml:space="preserve">Ley Transparencia y Acceso a la Información Pública del Estado de México y </w:t>
      </w:r>
      <w:r w:rsidRPr="00313489">
        <w:rPr>
          <w:rFonts w:ascii="Palatino Linotype" w:eastAsia="Calibri" w:hAnsi="Palatino Linotype" w:cs="Arial"/>
        </w:rPr>
        <w:t>Municipios</w:t>
      </w:r>
      <w:r w:rsidRPr="00313489">
        <w:rPr>
          <w:rFonts w:ascii="Palatino Linotype" w:eastAsia="Calibri" w:hAnsi="Palatino Linotype" w:cs="Tahoma"/>
          <w:bCs/>
          <w:color w:val="000000"/>
          <w:lang w:eastAsia="es-ES_tradnl"/>
        </w:rPr>
        <w:t xml:space="preserve">, señala las causales por las cuales se puede sobreseer en todo o </w:t>
      </w:r>
      <w:r w:rsidRPr="00313489">
        <w:rPr>
          <w:rFonts w:ascii="Palatino Linotype" w:eastAsia="Calibri" w:hAnsi="Palatino Linotype" w:cs="Arial"/>
        </w:rPr>
        <w:t>en</w:t>
      </w:r>
      <w:r w:rsidRPr="00313489">
        <w:rPr>
          <w:rFonts w:ascii="Palatino Linotype" w:eastAsia="Calibri" w:hAnsi="Palatino Linotype" w:cs="Tahoma"/>
          <w:bCs/>
          <w:color w:val="000000"/>
          <w:lang w:eastAsia="es-ES_tradnl"/>
        </w:rPr>
        <w:t xml:space="preserve"> parte el Recurso de Revisión;</w:t>
      </w:r>
      <w:r w:rsidRPr="00313489">
        <w:rPr>
          <w:rFonts w:ascii="Palatino Linotype" w:eastAsia="Calibri" w:hAnsi="Palatino Linotype" w:cs="Tahoma"/>
          <w:lang w:eastAsia="es-ES_tradnl"/>
        </w:rPr>
        <w:t xml:space="preserve"> por lo que hace a la hipótesis prevista en </w:t>
      </w:r>
      <w:r w:rsidRPr="00313489">
        <w:rPr>
          <w:rFonts w:ascii="Palatino Linotype" w:eastAsia="Calibri" w:hAnsi="Palatino Linotype" w:cs="Tahoma"/>
          <w:bCs/>
          <w:lang w:eastAsia="es-ES_tradnl"/>
        </w:rPr>
        <w:t>la fracción IV,</w:t>
      </w:r>
      <w:r w:rsidRPr="00313489">
        <w:rPr>
          <w:rFonts w:ascii="Palatino Linotype" w:eastAsia="Calibri" w:hAnsi="Palatino Linotype" w:cs="Tahoma"/>
          <w:lang w:eastAsia="es-ES_tradnl"/>
        </w:rPr>
        <w:t xml:space="preserve"> señala que una vez admitido el Recurso de Revisión, aparezca alguna causal de improcedencia en términos de la presente Ley, </w:t>
      </w:r>
      <w:r w:rsidRPr="00313489">
        <w:rPr>
          <w:rFonts w:ascii="Palatino Linotype" w:eastAsia="Calibri" w:hAnsi="Palatino Linotype" w:cs="Tahoma"/>
          <w:bCs/>
          <w:lang w:eastAsia="es-ES_tradnl"/>
        </w:rPr>
        <w:t xml:space="preserve">resulta necesario traer a colación el artículo 191, fracción III, de dicho ordenamiento jurídico, que establece que el Recurso de Revisión será desechado por improcedente, cuando dicho medio no actualice alguno de los supuestos previstos en el diverso 179 de la presente Ley. </w:t>
      </w:r>
      <w:r w:rsidRPr="00313489">
        <w:rPr>
          <w:rFonts w:ascii="Palatino Linotype" w:hAnsi="Palatino Linotype" w:cs="Arial"/>
          <w:bCs/>
        </w:rPr>
        <w:t>En ese orden de ideas, dicho artículo prevé lo siguiente:</w:t>
      </w:r>
    </w:p>
    <w:p w14:paraId="5402CD34" w14:textId="77777777" w:rsidR="00477602" w:rsidRPr="00313489" w:rsidRDefault="00477602" w:rsidP="00477602">
      <w:pPr>
        <w:spacing w:line="360" w:lineRule="auto"/>
        <w:jc w:val="both"/>
        <w:rPr>
          <w:rFonts w:ascii="Palatino Linotype" w:hAnsi="Palatino Linotype" w:cs="Arial"/>
          <w:bCs/>
          <w:sz w:val="22"/>
        </w:rPr>
      </w:pPr>
    </w:p>
    <w:p w14:paraId="0A871EB5"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
          <w:bCs/>
          <w:i/>
          <w:sz w:val="22"/>
        </w:rPr>
        <w:t xml:space="preserve">“Artículo 179. </w:t>
      </w:r>
      <w:r w:rsidRPr="00313489">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14:paraId="7CB1BEEC" w14:textId="77777777" w:rsidR="00477602" w:rsidRPr="00313489" w:rsidRDefault="00477602" w:rsidP="00477602">
      <w:pPr>
        <w:spacing w:line="360" w:lineRule="auto"/>
        <w:ind w:left="567" w:right="567"/>
        <w:jc w:val="both"/>
        <w:rPr>
          <w:rFonts w:ascii="Palatino Linotype" w:hAnsi="Palatino Linotype" w:cs="Arial"/>
          <w:bCs/>
          <w:i/>
          <w:sz w:val="22"/>
        </w:rPr>
      </w:pPr>
    </w:p>
    <w:p w14:paraId="49F65447"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I. La negativa a la información solicitada; </w:t>
      </w:r>
    </w:p>
    <w:p w14:paraId="0A0BFB0B"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II. La clasificación de la información; </w:t>
      </w:r>
    </w:p>
    <w:p w14:paraId="08AA80E8"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III. La declaración de inexistencia de la información; </w:t>
      </w:r>
    </w:p>
    <w:p w14:paraId="102008B2"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IV. La declaración de incompetencia por el sujeto obligado; </w:t>
      </w:r>
    </w:p>
    <w:p w14:paraId="37FA41EC"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V. La entrega de información incompleta; </w:t>
      </w:r>
    </w:p>
    <w:p w14:paraId="16BFC97D"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VI. La entrega de información que no corresponda con lo solicitado; </w:t>
      </w:r>
    </w:p>
    <w:p w14:paraId="56A17037"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VII. La falta de respuesta a una solicitud de acceso a la información; </w:t>
      </w:r>
    </w:p>
    <w:p w14:paraId="0A5AC37A"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lastRenderedPageBreak/>
        <w:t xml:space="preserve">VIII. La notificación, entrega o puesta a disposición de información en una modalidad o formato distinto al solicitado; </w:t>
      </w:r>
    </w:p>
    <w:p w14:paraId="5709DC76"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IX. La entrega o puesta a disposición de información en un formato incomprensible y/o no accesible para el solicitante; </w:t>
      </w:r>
    </w:p>
    <w:p w14:paraId="305B7D19"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X. Los costos o tiempos de entrega de la información; </w:t>
      </w:r>
    </w:p>
    <w:p w14:paraId="40DB06F1"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XI. La falta de trámite a una solicitud; </w:t>
      </w:r>
    </w:p>
    <w:p w14:paraId="2DA623BE"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XII. La negativa a permitir la consulta directa de la información; </w:t>
      </w:r>
    </w:p>
    <w:p w14:paraId="59B601D8"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 xml:space="preserve">XIII. La falta, deficiencia o insuficiencia de la fundamentación y/o motivación en la respuesta; y </w:t>
      </w:r>
    </w:p>
    <w:p w14:paraId="3671A2CC" w14:textId="77777777" w:rsidR="00477602" w:rsidRPr="00313489" w:rsidRDefault="00477602" w:rsidP="00477602">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XIV. La orientación a un trámite específico.</w:t>
      </w:r>
    </w:p>
    <w:p w14:paraId="7FCF90BC" w14:textId="77777777" w:rsidR="00477602" w:rsidRPr="00313489" w:rsidRDefault="00477602" w:rsidP="00477602">
      <w:pPr>
        <w:spacing w:line="360" w:lineRule="auto"/>
        <w:ind w:left="567" w:right="567"/>
        <w:jc w:val="both"/>
        <w:rPr>
          <w:rFonts w:ascii="Palatino Linotype" w:hAnsi="Palatino Linotype" w:cs="Arial"/>
          <w:bCs/>
          <w:i/>
        </w:rPr>
      </w:pPr>
    </w:p>
    <w:p w14:paraId="1C3CE6B8" w14:textId="77777777" w:rsidR="00477602" w:rsidRPr="00313489" w:rsidRDefault="00477602" w:rsidP="00CB66E1">
      <w:pPr>
        <w:pStyle w:val="Prrafodelista"/>
        <w:numPr>
          <w:ilvl w:val="0"/>
          <w:numId w:val="3"/>
        </w:numPr>
        <w:spacing w:line="360" w:lineRule="auto"/>
        <w:ind w:left="0" w:firstLine="0"/>
        <w:jc w:val="both"/>
        <w:rPr>
          <w:rFonts w:ascii="Palatino Linotype" w:hAnsi="Palatino Linotype" w:cs="Tahoma"/>
        </w:rPr>
      </w:pPr>
      <w:r w:rsidRPr="00313489">
        <w:rPr>
          <w:rFonts w:ascii="Palatino Linotype" w:hAnsi="Palatino Linotype" w:cs="Tahoma"/>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676BE9E6" w14:textId="77777777" w:rsidR="00477602" w:rsidRPr="00313489" w:rsidRDefault="00477602" w:rsidP="00477602">
      <w:pPr>
        <w:tabs>
          <w:tab w:val="left" w:pos="4962"/>
        </w:tabs>
        <w:spacing w:line="360" w:lineRule="auto"/>
        <w:jc w:val="both"/>
        <w:rPr>
          <w:rFonts w:ascii="Palatino Linotype" w:hAnsi="Palatino Linotype" w:cs="Tahoma"/>
          <w:lang w:val="es-ES"/>
        </w:rPr>
      </w:pPr>
    </w:p>
    <w:p w14:paraId="31F8FA37" w14:textId="77777777" w:rsidR="00477602" w:rsidRPr="00313489" w:rsidRDefault="00477602" w:rsidP="00CB66E1">
      <w:pPr>
        <w:pStyle w:val="Prrafodelista"/>
        <w:numPr>
          <w:ilvl w:val="0"/>
          <w:numId w:val="3"/>
        </w:numPr>
        <w:spacing w:line="360" w:lineRule="auto"/>
        <w:ind w:left="0" w:firstLine="0"/>
        <w:jc w:val="both"/>
        <w:rPr>
          <w:rFonts w:ascii="Palatino Linotype" w:hAnsi="Palatino Linotype" w:cs="Tahoma"/>
        </w:rPr>
      </w:pPr>
      <w:r w:rsidRPr="00313489">
        <w:rPr>
          <w:rFonts w:ascii="Palatino Linotype" w:hAnsi="Palatino Linotype" w:cs="Tahoma"/>
        </w:rPr>
        <w:t>Además, conforme al Diccionario de Transparencia y Acceso a la Información Pública y la página oficial de este Instituto (</w:t>
      </w:r>
      <w:hyperlink r:id="rId27" w:anchor="queEsRRdeIP" w:history="1">
        <w:r w:rsidRPr="00313489">
          <w:rPr>
            <w:rFonts w:ascii="Palatino Linotype" w:hAnsi="Palatino Linotype" w:cs="Tahoma"/>
          </w:rPr>
          <w:t>https://www.infoem.org.mx/es/content/informacion-publica#queEsRRdeIP</w:t>
        </w:r>
      </w:hyperlink>
      <w:r w:rsidRPr="00313489">
        <w:rPr>
          <w:rFonts w:ascii="Palatino Linotype" w:hAnsi="Palatino Linotype" w:cs="Tahoma"/>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14:paraId="37A3EBC5" w14:textId="77777777" w:rsidR="00477602" w:rsidRPr="00313489" w:rsidRDefault="00477602" w:rsidP="00477602">
      <w:pPr>
        <w:spacing w:line="360" w:lineRule="auto"/>
        <w:ind w:right="49"/>
        <w:contextualSpacing/>
        <w:jc w:val="both"/>
        <w:rPr>
          <w:rFonts w:ascii="Palatino Linotype" w:hAnsi="Palatino Linotype" w:cs="Tahoma"/>
          <w:lang w:val="es-ES"/>
        </w:rPr>
      </w:pPr>
    </w:p>
    <w:p w14:paraId="2698AB9A" w14:textId="77777777" w:rsidR="00477602" w:rsidRPr="00313489" w:rsidRDefault="00477602" w:rsidP="00CB66E1">
      <w:pPr>
        <w:pStyle w:val="Prrafodelista"/>
        <w:numPr>
          <w:ilvl w:val="0"/>
          <w:numId w:val="3"/>
        </w:numPr>
        <w:spacing w:line="360" w:lineRule="auto"/>
        <w:ind w:left="0" w:firstLine="0"/>
        <w:jc w:val="both"/>
        <w:rPr>
          <w:rFonts w:ascii="Palatino Linotype" w:hAnsi="Palatino Linotype" w:cs="Tahoma"/>
        </w:rPr>
      </w:pPr>
      <w:r w:rsidRPr="00313489">
        <w:rPr>
          <w:rFonts w:ascii="Palatino Linotype" w:hAnsi="Palatino Linotype" w:cs="Tahoma"/>
        </w:rPr>
        <w:lastRenderedPageBreak/>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w:t>
      </w:r>
      <w:r w:rsidRPr="00313489">
        <w:rPr>
          <w:rFonts w:ascii="Palatino Linotype" w:hAnsi="Palatino Linotype" w:cs="Tahoma"/>
          <w:b/>
          <w:u w:val="single"/>
        </w:rPr>
        <w:t>de la contestación realizada por los Sujetos Obligados</w:t>
      </w:r>
      <w:r w:rsidRPr="00313489">
        <w:rPr>
          <w:rFonts w:ascii="Palatino Linotype" w:hAnsi="Palatino Linotype" w:cs="Tahoma"/>
        </w:rPr>
        <w:t xml:space="preserve"> </w:t>
      </w:r>
      <w:r w:rsidRPr="00313489">
        <w:rPr>
          <w:rFonts w:ascii="Palatino Linotype" w:hAnsi="Palatino Linotype" w:cs="Tahoma"/>
          <w:b/>
          <w:u w:val="single"/>
        </w:rPr>
        <w:t>a una solicitud de información específica.</w:t>
      </w:r>
    </w:p>
    <w:p w14:paraId="49FBEDEA" w14:textId="77777777" w:rsidR="00477602" w:rsidRPr="00313489" w:rsidRDefault="00477602" w:rsidP="00477602">
      <w:pPr>
        <w:pStyle w:val="Prrafodelista"/>
        <w:rPr>
          <w:rFonts w:ascii="Palatino Linotype" w:hAnsi="Palatino Linotype" w:cs="Tahoma"/>
        </w:rPr>
      </w:pPr>
    </w:p>
    <w:p w14:paraId="09C83CD8" w14:textId="71951CA1" w:rsidR="00442A74" w:rsidRPr="00313489" w:rsidRDefault="00477602" w:rsidP="00CB66E1">
      <w:pPr>
        <w:pStyle w:val="Prrafodelista"/>
        <w:numPr>
          <w:ilvl w:val="0"/>
          <w:numId w:val="3"/>
        </w:numPr>
        <w:spacing w:line="360" w:lineRule="auto"/>
        <w:ind w:left="0" w:firstLine="0"/>
        <w:jc w:val="both"/>
        <w:rPr>
          <w:rFonts w:ascii="Palatino Linotype" w:hAnsi="Palatino Linotype" w:cs="Tahoma"/>
          <w:bCs/>
          <w:color w:val="000000"/>
        </w:rPr>
      </w:pPr>
      <w:r w:rsidRPr="00313489">
        <w:rPr>
          <w:rFonts w:ascii="Palatino Linotype" w:hAnsi="Palatino Linotype" w:cs="Tahoma"/>
          <w:bCs/>
          <w:iCs/>
        </w:rPr>
        <w:t xml:space="preserve">Con </w:t>
      </w:r>
      <w:r w:rsidRPr="00313489">
        <w:rPr>
          <w:rFonts w:ascii="Palatino Linotype" w:hAnsi="Palatino Linotype" w:cs="Tahoma"/>
        </w:rPr>
        <w:t>base</w:t>
      </w:r>
      <w:r w:rsidRPr="00313489">
        <w:rPr>
          <w:rFonts w:ascii="Palatino Linotype" w:hAnsi="Palatino Linotype" w:cs="Tahoma"/>
          <w:bCs/>
          <w:iCs/>
        </w:rPr>
        <w:t xml:space="preserve"> en lo anterior, y a efecto de verificar si el presente Recurso de Revisión actualiza alguna causal de procedencia del artículo 179 de la Ley de la Materia citado en párrafos que </w:t>
      </w:r>
      <w:r w:rsidRPr="00313489">
        <w:rPr>
          <w:rFonts w:ascii="Palatino Linotype" w:hAnsi="Palatino Linotype" w:cs="Tahoma"/>
        </w:rPr>
        <w:t>anteceden</w:t>
      </w:r>
      <w:r w:rsidRPr="00313489">
        <w:rPr>
          <w:rFonts w:ascii="Palatino Linotype" w:hAnsi="Palatino Linotype" w:cs="Tahoma"/>
          <w:bCs/>
          <w:iCs/>
        </w:rPr>
        <w:t xml:space="preserve">, es necesario precisar que </w:t>
      </w:r>
      <w:r w:rsidRPr="00313489">
        <w:rPr>
          <w:rFonts w:ascii="Palatino Linotype" w:hAnsi="Palatino Linotype" w:cs="Tahoma"/>
          <w:bCs/>
          <w:color w:val="000000"/>
        </w:rPr>
        <w:t xml:space="preserve">en el expediente  </w:t>
      </w:r>
      <w:r w:rsidRPr="00313489">
        <w:rPr>
          <w:rFonts w:ascii="Palatino Linotype" w:hAnsi="Palatino Linotype"/>
          <w:b/>
          <w:bCs/>
          <w:color w:val="000000" w:themeColor="text1"/>
          <w:lang w:val="es-MX"/>
        </w:rPr>
        <w:t>00964/INFOEM/ICR-216/IP/RR/2023</w:t>
      </w:r>
      <w:r w:rsidRPr="00313489">
        <w:rPr>
          <w:rFonts w:ascii="Palatino Linotype" w:hAnsi="Palatino Linotype" w:cs="Tahoma"/>
          <w:bCs/>
          <w:color w:val="000000"/>
        </w:rPr>
        <w:t xml:space="preserve">, se dictó una Resolución, en la cual el </w:t>
      </w:r>
      <w:r w:rsidRPr="00313489">
        <w:rPr>
          <w:rFonts w:ascii="Palatino Linotype" w:hAnsi="Palatino Linotype" w:cs="Tahoma"/>
          <w:b/>
          <w:bCs/>
          <w:color w:val="000000"/>
        </w:rPr>
        <w:t xml:space="preserve">SUJETO OBLIGADO, </w:t>
      </w:r>
      <w:r w:rsidRPr="00313489">
        <w:rPr>
          <w:rFonts w:ascii="Palatino Linotype" w:hAnsi="Palatino Linotype" w:cs="Tahoma"/>
          <w:bCs/>
          <w:color w:val="000000"/>
        </w:rPr>
        <w:t xml:space="preserve"> no rindió respuesta, se determinó como causal de procedencia, la fracción I, del artículo 179 de la Ley de Transparencia y Acceso a la Información Pública del Estado de México y Municipios, es decir, de la falta de respuesta; además, se concluyó </w:t>
      </w:r>
      <w:r w:rsidRPr="00313489">
        <w:rPr>
          <w:rFonts w:ascii="Palatino Linotype" w:hAnsi="Palatino Linotype" w:cs="Tahoma"/>
          <w:b/>
          <w:color w:val="000000"/>
        </w:rPr>
        <w:t xml:space="preserve">ORDENAR </w:t>
      </w:r>
      <w:r w:rsidRPr="00313489">
        <w:rPr>
          <w:rFonts w:ascii="Palatino Linotype" w:hAnsi="Palatino Linotype" w:cs="Tahoma"/>
          <w:bCs/>
          <w:color w:val="000000"/>
        </w:rPr>
        <w:t xml:space="preserve">al </w:t>
      </w:r>
      <w:r w:rsidRPr="00313489">
        <w:rPr>
          <w:rFonts w:ascii="Palatino Linotype" w:hAnsi="Palatino Linotype" w:cs="Tahoma"/>
          <w:b/>
          <w:bCs/>
          <w:color w:val="000000"/>
          <w:lang w:val="es-MX"/>
        </w:rPr>
        <w:t>Ayuntamiento de Zinacantepec</w:t>
      </w:r>
      <w:r w:rsidRPr="00313489">
        <w:rPr>
          <w:rFonts w:ascii="Palatino Linotype" w:hAnsi="Palatino Linotype" w:cs="Tahoma"/>
          <w:bCs/>
          <w:color w:val="000000"/>
        </w:rPr>
        <w:t>, a través del Sistema de Acceso a la Información Mexiquense (SAIMEX), dar trámite y respuest</w:t>
      </w:r>
      <w:r w:rsidR="00442A74" w:rsidRPr="00313489">
        <w:rPr>
          <w:rFonts w:ascii="Palatino Linotype" w:hAnsi="Palatino Linotype" w:cs="Tahoma"/>
          <w:bCs/>
          <w:color w:val="000000"/>
        </w:rPr>
        <w:t>a a la solicitud de información</w:t>
      </w:r>
    </w:p>
    <w:p w14:paraId="3D298E81" w14:textId="77777777" w:rsidR="00477602" w:rsidRPr="00313489" w:rsidRDefault="00477602" w:rsidP="00442A74">
      <w:pPr>
        <w:pStyle w:val="Prrafodelista"/>
        <w:spacing w:line="360" w:lineRule="auto"/>
        <w:ind w:left="0"/>
        <w:jc w:val="both"/>
        <w:rPr>
          <w:rFonts w:ascii="Palatino Linotype" w:hAnsi="Palatino Linotype" w:cs="Tahoma"/>
        </w:rPr>
      </w:pPr>
    </w:p>
    <w:p w14:paraId="1A28E883" w14:textId="77777777" w:rsidR="00442A74" w:rsidRPr="00313489" w:rsidRDefault="00442A74" w:rsidP="00CB66E1">
      <w:pPr>
        <w:pStyle w:val="Prrafodelista"/>
        <w:numPr>
          <w:ilvl w:val="0"/>
          <w:numId w:val="3"/>
        </w:numPr>
        <w:spacing w:line="360" w:lineRule="auto"/>
        <w:ind w:left="0" w:firstLine="0"/>
        <w:jc w:val="both"/>
        <w:rPr>
          <w:rFonts w:ascii="Palatino Linotype" w:hAnsi="Palatino Linotype" w:cs="Tahoma"/>
          <w:bCs/>
          <w:color w:val="000000"/>
        </w:rPr>
      </w:pPr>
      <w:r w:rsidRPr="00313489">
        <w:rPr>
          <w:rFonts w:ascii="Palatino Linotype" w:hAnsi="Palatino Linotype" w:cs="Tahoma"/>
          <w:bCs/>
          <w:color w:val="000000"/>
        </w:rPr>
        <w:t xml:space="preserve">Asimismo, se le hizo del conocimiento al Recurrente que tenía derecho a interponer </w:t>
      </w:r>
      <w:r w:rsidRPr="00313489">
        <w:rPr>
          <w:rFonts w:ascii="Palatino Linotype" w:hAnsi="Palatino Linotype" w:cs="Tahoma"/>
          <w:bCs/>
          <w:iCs/>
        </w:rPr>
        <w:t>nuevamente</w:t>
      </w:r>
      <w:r w:rsidRPr="00313489">
        <w:rPr>
          <w:rFonts w:ascii="Palatino Linotype" w:hAnsi="Palatino Linotype" w:cs="Tahoma"/>
          <w:bCs/>
          <w:color w:val="000000"/>
        </w:rPr>
        <w:t xml:space="preserve"> Recurso de Revisión ante este Instituto, </w:t>
      </w:r>
      <w:r w:rsidRPr="00313489">
        <w:rPr>
          <w:rFonts w:ascii="Palatino Linotype" w:hAnsi="Palatino Linotype" w:cs="Tahoma"/>
          <w:bCs/>
          <w:color w:val="000000"/>
          <w:u w:val="single"/>
        </w:rPr>
        <w:t xml:space="preserve">por la respuesta que diera el Sujeto </w:t>
      </w:r>
      <w:r w:rsidRPr="00313489">
        <w:rPr>
          <w:rFonts w:ascii="Palatino Linotype" w:hAnsi="Palatino Linotype" w:cs="Tahoma"/>
          <w:bCs/>
          <w:iCs/>
          <w:u w:val="single"/>
        </w:rPr>
        <w:t>Obligado</w:t>
      </w:r>
      <w:r w:rsidRPr="00313489">
        <w:rPr>
          <w:rFonts w:ascii="Palatino Linotype" w:hAnsi="Palatino Linotype" w:cs="Tahoma"/>
          <w:bCs/>
          <w:color w:val="000000"/>
          <w:u w:val="single"/>
        </w:rPr>
        <w:t>,</w:t>
      </w:r>
      <w:r w:rsidRPr="00313489">
        <w:rPr>
          <w:rFonts w:ascii="Palatino Linotype" w:hAnsi="Palatino Linotype" w:cs="Tahoma"/>
          <w:bCs/>
          <w:color w:val="000000"/>
        </w:rPr>
        <w:t xml:space="preserve"> en cumplimiento a la Resolución. Sobre el tema, el último párrafo del artículo </w:t>
      </w:r>
      <w:r w:rsidRPr="00313489">
        <w:rPr>
          <w:rFonts w:ascii="Palatino Linotype" w:hAnsi="Palatino Linotype" w:cs="Tahoma"/>
          <w:bCs/>
          <w:iCs/>
        </w:rPr>
        <w:t>179</w:t>
      </w:r>
      <w:r w:rsidRPr="00313489">
        <w:rPr>
          <w:rFonts w:ascii="Palatino Linotype" w:hAnsi="Palatino Linotype" w:cs="Tahoma"/>
          <w:bCs/>
          <w:color w:val="000000"/>
        </w:rPr>
        <w:t xml:space="preserve"> de la Ley de Transparencia y Acceso a la Información Pública del Estado de México y Municipios, precisa lo siguiente:</w:t>
      </w:r>
    </w:p>
    <w:p w14:paraId="2E6CB259" w14:textId="77777777" w:rsidR="00442A74" w:rsidRPr="00313489" w:rsidRDefault="00442A74" w:rsidP="00442A74">
      <w:pPr>
        <w:spacing w:line="360" w:lineRule="auto"/>
        <w:ind w:left="567" w:right="567"/>
        <w:jc w:val="both"/>
        <w:rPr>
          <w:rFonts w:ascii="Palatino Linotype" w:hAnsi="Palatino Linotype" w:cs="Arial"/>
          <w:b/>
          <w:bCs/>
          <w:i/>
        </w:rPr>
      </w:pPr>
    </w:p>
    <w:p w14:paraId="1B02C21F" w14:textId="77777777" w:rsidR="00442A74" w:rsidRPr="00313489" w:rsidRDefault="00442A74" w:rsidP="00442A74">
      <w:pPr>
        <w:spacing w:line="360" w:lineRule="auto"/>
        <w:ind w:left="567" w:right="567"/>
        <w:jc w:val="both"/>
        <w:rPr>
          <w:rFonts w:ascii="Palatino Linotype" w:hAnsi="Palatino Linotype" w:cs="Arial"/>
          <w:bCs/>
          <w:i/>
          <w:sz w:val="22"/>
        </w:rPr>
      </w:pPr>
      <w:r w:rsidRPr="00313489">
        <w:rPr>
          <w:rFonts w:ascii="Palatino Linotype" w:hAnsi="Palatino Linotype" w:cs="Arial"/>
          <w:b/>
          <w:bCs/>
          <w:i/>
          <w:sz w:val="22"/>
        </w:rPr>
        <w:lastRenderedPageBreak/>
        <w:t xml:space="preserve">“Artículo 179. </w:t>
      </w:r>
      <w:r w:rsidRPr="00313489">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14:paraId="53DDE52B" w14:textId="77777777" w:rsidR="00442A74" w:rsidRPr="00313489" w:rsidRDefault="00442A74" w:rsidP="00442A74">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w:t>
      </w:r>
    </w:p>
    <w:p w14:paraId="02AD8E86" w14:textId="77777777" w:rsidR="00442A74" w:rsidRPr="00313489" w:rsidRDefault="00442A74" w:rsidP="00442A74">
      <w:pPr>
        <w:spacing w:line="360" w:lineRule="auto"/>
        <w:ind w:left="567" w:right="567"/>
        <w:jc w:val="both"/>
        <w:rPr>
          <w:rFonts w:ascii="Palatino Linotype" w:hAnsi="Palatino Linotype" w:cs="Arial"/>
          <w:bCs/>
          <w:i/>
          <w:sz w:val="22"/>
        </w:rPr>
      </w:pPr>
      <w:r w:rsidRPr="00313489">
        <w:rPr>
          <w:rFonts w:ascii="Palatino Linotype" w:hAnsi="Palatino Linotype" w:cs="Arial"/>
          <w:bCs/>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7414D5F" w14:textId="77777777" w:rsidR="00442A74" w:rsidRPr="00313489" w:rsidRDefault="00442A74" w:rsidP="00442A74">
      <w:pPr>
        <w:spacing w:line="360" w:lineRule="auto"/>
        <w:ind w:right="49"/>
        <w:contextualSpacing/>
        <w:jc w:val="both"/>
        <w:rPr>
          <w:rFonts w:ascii="Palatino Linotype" w:hAnsi="Palatino Linotype" w:cs="Tahoma"/>
          <w:bCs/>
          <w:iCs/>
          <w:lang w:val="es-ES"/>
        </w:rPr>
      </w:pPr>
    </w:p>
    <w:p w14:paraId="24E671C7" w14:textId="4237C2F5" w:rsidR="00442A74" w:rsidRPr="00313489" w:rsidRDefault="00442A74" w:rsidP="00CB66E1">
      <w:pPr>
        <w:pStyle w:val="Prrafodelista"/>
        <w:numPr>
          <w:ilvl w:val="0"/>
          <w:numId w:val="3"/>
        </w:numPr>
        <w:spacing w:line="360" w:lineRule="auto"/>
        <w:ind w:left="0" w:firstLine="0"/>
        <w:jc w:val="both"/>
        <w:rPr>
          <w:rFonts w:ascii="Palatino Linotype" w:hAnsi="Palatino Linotype" w:cs="Tahoma"/>
          <w:bCs/>
          <w:iCs/>
        </w:rPr>
      </w:pPr>
      <w:r w:rsidRPr="00313489">
        <w:rPr>
          <w:rFonts w:ascii="Palatino Linotype" w:hAnsi="Palatino Linotype" w:cs="Tahoma"/>
          <w:bCs/>
          <w:iCs/>
        </w:rPr>
        <w:t xml:space="preserve">Conforme a lo anterior, se logra vislumbrar que se puede interponer un nuevo Recurso de Revisión, </w:t>
      </w:r>
      <w:r w:rsidRPr="00313489">
        <w:rPr>
          <w:rFonts w:ascii="Palatino Linotype" w:hAnsi="Palatino Linotype" w:cs="Tahoma"/>
          <w:bCs/>
          <w:iCs/>
          <w:u w:val="single"/>
        </w:rPr>
        <w:t xml:space="preserve">únicamente ante las respuestas que den los Sujetos Obligados en </w:t>
      </w:r>
      <w:r w:rsidRPr="00313489">
        <w:rPr>
          <w:rFonts w:ascii="Palatino Linotype" w:hAnsi="Palatino Linotype" w:cs="Tahoma"/>
          <w:bCs/>
          <w:color w:val="000000"/>
          <w:u w:val="single"/>
        </w:rPr>
        <w:t>cumplimiento</w:t>
      </w:r>
      <w:r w:rsidRPr="00313489">
        <w:rPr>
          <w:rFonts w:ascii="Palatino Linotype" w:hAnsi="Palatino Linotype" w:cs="Tahoma"/>
          <w:bCs/>
          <w:iCs/>
          <w:u w:val="single"/>
        </w:rPr>
        <w:t xml:space="preserve"> a las </w:t>
      </w:r>
      <w:r w:rsidRPr="00313489">
        <w:rPr>
          <w:rFonts w:ascii="Palatino Linotype" w:hAnsi="Palatino Linotype" w:cs="Tahoma"/>
          <w:bCs/>
          <w:color w:val="000000"/>
          <w:u w:val="single"/>
        </w:rPr>
        <w:t>resoluciones</w:t>
      </w:r>
      <w:r w:rsidRPr="00313489">
        <w:rPr>
          <w:rFonts w:ascii="Palatino Linotype" w:hAnsi="Palatino Linotype" w:cs="Tahoma"/>
          <w:bCs/>
          <w:iCs/>
          <w:u w:val="single"/>
        </w:rPr>
        <w:t xml:space="preserve"> de este Instituto</w:t>
      </w:r>
      <w:r w:rsidRPr="00313489">
        <w:rPr>
          <w:rFonts w:ascii="Palatino Linotype" w:hAnsi="Palatino Linotype" w:cs="Tahoma"/>
          <w:bCs/>
          <w:iCs/>
        </w:rPr>
        <w:t>, que hayan derivado de un Medio de Impugnación en donde la causal de procedencia fuera alguna de las fracciones referidas en el último párrafo, del artículo multicitado.</w:t>
      </w:r>
    </w:p>
    <w:p w14:paraId="703F0A8A" w14:textId="77777777" w:rsidR="009A3299" w:rsidRPr="00313489" w:rsidRDefault="009A3299" w:rsidP="009A3299">
      <w:pPr>
        <w:pStyle w:val="Prrafodelista"/>
        <w:spacing w:line="360" w:lineRule="auto"/>
        <w:ind w:left="0"/>
        <w:jc w:val="both"/>
        <w:rPr>
          <w:rFonts w:ascii="Palatino Linotype" w:hAnsi="Palatino Linotype" w:cs="Tahoma"/>
          <w:bCs/>
          <w:iCs/>
        </w:rPr>
      </w:pPr>
    </w:p>
    <w:p w14:paraId="40390647" w14:textId="77777777" w:rsidR="001C523C" w:rsidRPr="00313489" w:rsidRDefault="001C523C" w:rsidP="001C523C">
      <w:pPr>
        <w:pStyle w:val="Prrafodelista"/>
        <w:numPr>
          <w:ilvl w:val="0"/>
          <w:numId w:val="3"/>
        </w:numPr>
        <w:spacing w:line="360" w:lineRule="auto"/>
        <w:ind w:left="0" w:firstLine="0"/>
        <w:jc w:val="both"/>
        <w:rPr>
          <w:rFonts w:ascii="Palatino Linotype" w:eastAsiaTheme="minorEastAsia" w:hAnsi="Palatino Linotype" w:cs="Arial"/>
          <w:lang w:val="es-ES_tradnl"/>
        </w:rPr>
      </w:pPr>
      <w:r w:rsidRPr="00313489">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313489">
        <w:rPr>
          <w:rFonts w:ascii="Palatino Linotype" w:hAnsi="Palatino Linotype" w:cs="Helvetica"/>
          <w:b/>
          <w:shd w:val="clear" w:color="auto" w:fill="FFFFFF"/>
        </w:rPr>
        <w:t>no promovió, protegió, respetó ni garantizo el derecho constitucional y convencionalmente reconocido de acceso a la información</w:t>
      </w:r>
      <w:r w:rsidRPr="00313489">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313489">
        <w:rPr>
          <w:rFonts w:ascii="Palatino Linotype" w:hAnsi="Palatino Linotype" w:cs="Helvetica"/>
          <w:i/>
          <w:shd w:val="clear" w:color="auto" w:fill="FFFFFF"/>
        </w:rPr>
        <w:t xml:space="preserve">“la garantía secundaria mediante la cual se pretender reparar cualquier posible afectación al derecho de acceso a la información </w:t>
      </w:r>
      <w:r w:rsidRPr="00313489">
        <w:rPr>
          <w:rFonts w:ascii="Palatino Linotype" w:hAnsi="Palatino Linotype" w:cs="Helvetica"/>
          <w:i/>
          <w:shd w:val="clear" w:color="auto" w:fill="FFFFFF"/>
        </w:rPr>
        <w:lastRenderedPageBreak/>
        <w:t>pública…”</w:t>
      </w:r>
      <w:r w:rsidRPr="00313489">
        <w:rPr>
          <w:rStyle w:val="Refdenotaalpie"/>
          <w:rFonts w:ascii="Palatino Linotype" w:hAnsi="Palatino Linotype" w:cs="Helvetica"/>
          <w:i/>
          <w:shd w:val="clear" w:color="auto" w:fill="FFFFFF"/>
        </w:rPr>
        <w:footnoteReference w:id="2"/>
      </w:r>
      <w:r w:rsidRPr="00313489">
        <w:rPr>
          <w:rFonts w:ascii="Palatino Linotype" w:hAnsi="Palatino Linotype" w:cs="Helvetica"/>
          <w:i/>
          <w:shd w:val="clear" w:color="auto" w:fill="FFFFFF"/>
        </w:rPr>
        <w:t xml:space="preserve"> </w:t>
      </w:r>
      <w:r w:rsidRPr="00313489">
        <w:rPr>
          <w:rFonts w:ascii="Palatino Linotype" w:hAnsi="Palatino Linotype" w:cs="Helvetica"/>
          <w:shd w:val="clear" w:color="auto" w:fill="FFFFFF"/>
        </w:rPr>
        <w:t xml:space="preserve">siendo el recurso de revisión, mismo que fue interpuesto por el particular, derivado de la falta de respuesta a la solicitud de información. </w:t>
      </w:r>
    </w:p>
    <w:p w14:paraId="66B2966D" w14:textId="77777777" w:rsidR="001C523C" w:rsidRPr="00313489" w:rsidRDefault="001C523C" w:rsidP="001C523C">
      <w:pPr>
        <w:pStyle w:val="Prrafodelista"/>
        <w:spacing w:line="360" w:lineRule="auto"/>
        <w:ind w:left="0" w:right="49"/>
        <w:jc w:val="both"/>
        <w:rPr>
          <w:rFonts w:ascii="Palatino Linotype" w:eastAsiaTheme="minorEastAsia" w:hAnsi="Palatino Linotype" w:cs="Arial"/>
          <w:lang w:val="es-ES_tradnl"/>
        </w:rPr>
      </w:pPr>
    </w:p>
    <w:p w14:paraId="6C41BC1F" w14:textId="77777777" w:rsidR="001C523C" w:rsidRPr="00313489" w:rsidRDefault="001C523C" w:rsidP="001C523C">
      <w:pPr>
        <w:pStyle w:val="Prrafodelista"/>
        <w:numPr>
          <w:ilvl w:val="0"/>
          <w:numId w:val="3"/>
        </w:numPr>
        <w:spacing w:line="360" w:lineRule="auto"/>
        <w:ind w:left="0" w:firstLine="0"/>
        <w:jc w:val="both"/>
        <w:rPr>
          <w:rFonts w:ascii="Palatino Linotype" w:eastAsiaTheme="minorEastAsia" w:hAnsi="Palatino Linotype" w:cs="Arial"/>
          <w:lang w:val="es-ES_tradnl"/>
        </w:rPr>
      </w:pPr>
      <w:r w:rsidRPr="00313489">
        <w:rPr>
          <w:rFonts w:ascii="Palatino Linotype" w:hAnsi="Palatino Linotype" w:cs="Arial"/>
          <w:color w:val="000000"/>
        </w:rPr>
        <w:t>Ahora bien, el artículo  192 de la Ley de Transparencia del Estado de México y Municipios establece las causales por la que puede ser sobreseído el recurso de revisión:</w:t>
      </w:r>
    </w:p>
    <w:p w14:paraId="30DADA03" w14:textId="77777777" w:rsidR="001C523C" w:rsidRPr="00313489" w:rsidRDefault="001C523C" w:rsidP="001C523C">
      <w:pPr>
        <w:pStyle w:val="Prrafodelista"/>
        <w:spacing w:line="360" w:lineRule="auto"/>
        <w:ind w:left="0" w:right="49"/>
        <w:jc w:val="both"/>
        <w:rPr>
          <w:rFonts w:ascii="Palatino Linotype" w:hAnsi="Palatino Linotype" w:cs="Arial"/>
          <w:color w:val="000000"/>
          <w:sz w:val="22"/>
        </w:rPr>
      </w:pPr>
    </w:p>
    <w:p w14:paraId="56EA7C88" w14:textId="77777777" w:rsidR="001C523C" w:rsidRPr="00313489" w:rsidRDefault="001C523C" w:rsidP="001C523C">
      <w:pPr>
        <w:pStyle w:val="Prrafodelista"/>
        <w:spacing w:line="360" w:lineRule="auto"/>
        <w:ind w:left="851" w:right="822"/>
        <w:jc w:val="both"/>
        <w:rPr>
          <w:rFonts w:ascii="Palatino Linotype" w:hAnsi="Palatino Linotype" w:cs="Arial"/>
          <w:i/>
          <w:color w:val="000000"/>
          <w:sz w:val="22"/>
        </w:rPr>
      </w:pPr>
      <w:r w:rsidRPr="00313489">
        <w:rPr>
          <w:rFonts w:ascii="Palatino Linotype" w:hAnsi="Palatino Linotype" w:cs="Arial"/>
          <w:color w:val="000000"/>
          <w:sz w:val="22"/>
        </w:rPr>
        <w:t>“</w:t>
      </w:r>
      <w:r w:rsidRPr="00313489">
        <w:rPr>
          <w:rFonts w:ascii="Palatino Linotype" w:hAnsi="Palatino Linotype" w:cs="Arial"/>
          <w:i/>
          <w:color w:val="000000"/>
          <w:sz w:val="22"/>
        </w:rPr>
        <w:t>Artículo 192. El recurso será sobreseído, en todo o en parte, cuando una vez admitido, se actualicen alguno de los siguientes supuestos:</w:t>
      </w:r>
    </w:p>
    <w:p w14:paraId="7CB84645" w14:textId="77777777" w:rsidR="001C523C" w:rsidRPr="00313489" w:rsidRDefault="001C523C" w:rsidP="001C523C">
      <w:pPr>
        <w:pStyle w:val="Prrafodelista"/>
        <w:spacing w:line="360" w:lineRule="auto"/>
        <w:ind w:left="851" w:right="822"/>
        <w:rPr>
          <w:rFonts w:ascii="Palatino Linotype" w:hAnsi="Palatino Linotype" w:cs="Arial"/>
          <w:i/>
          <w:color w:val="000000"/>
          <w:sz w:val="22"/>
        </w:rPr>
      </w:pPr>
      <w:r w:rsidRPr="00313489">
        <w:rPr>
          <w:rFonts w:ascii="Palatino Linotype" w:hAnsi="Palatino Linotype" w:cs="Arial"/>
          <w:i/>
          <w:color w:val="000000"/>
          <w:sz w:val="22"/>
        </w:rPr>
        <w:t xml:space="preserve">I. El recurrente se desista expresamente del recurso; </w:t>
      </w:r>
    </w:p>
    <w:p w14:paraId="446CAF3D" w14:textId="77777777" w:rsidR="001C523C" w:rsidRPr="00313489" w:rsidRDefault="001C523C" w:rsidP="001C523C">
      <w:pPr>
        <w:pStyle w:val="Prrafodelista"/>
        <w:spacing w:line="360" w:lineRule="auto"/>
        <w:ind w:left="851" w:right="822"/>
        <w:rPr>
          <w:rFonts w:ascii="Palatino Linotype" w:hAnsi="Palatino Linotype" w:cs="Arial"/>
          <w:i/>
          <w:color w:val="000000"/>
          <w:sz w:val="22"/>
        </w:rPr>
      </w:pPr>
      <w:r w:rsidRPr="00313489">
        <w:rPr>
          <w:rFonts w:ascii="Palatino Linotype" w:hAnsi="Palatino Linotype" w:cs="Arial"/>
          <w:i/>
          <w:color w:val="000000"/>
          <w:sz w:val="22"/>
        </w:rPr>
        <w:t xml:space="preserve">II. El recurrente fallezca o, tratándose de personas jurídicas colectivas, se disuelva; </w:t>
      </w:r>
    </w:p>
    <w:p w14:paraId="188B9FD6" w14:textId="77777777" w:rsidR="001C523C" w:rsidRPr="00313489" w:rsidRDefault="001C523C" w:rsidP="001C523C">
      <w:pPr>
        <w:pStyle w:val="Prrafodelista"/>
        <w:spacing w:line="360" w:lineRule="auto"/>
        <w:ind w:left="851" w:right="822"/>
        <w:rPr>
          <w:rFonts w:ascii="Palatino Linotype" w:hAnsi="Palatino Linotype" w:cs="Arial"/>
          <w:i/>
          <w:color w:val="000000"/>
          <w:sz w:val="22"/>
        </w:rPr>
      </w:pPr>
      <w:r w:rsidRPr="00313489">
        <w:rPr>
          <w:rFonts w:ascii="Palatino Linotype" w:hAnsi="Palatino Linotype" w:cs="Arial"/>
          <w:i/>
          <w:color w:val="000000"/>
          <w:sz w:val="22"/>
        </w:rPr>
        <w:t xml:space="preserve">III. El sujeto obligado responsable del acto lo modifique o revoque de tal manera que el recurso de revisión quede sin materia; </w:t>
      </w:r>
    </w:p>
    <w:p w14:paraId="3F7FA511" w14:textId="77777777" w:rsidR="001C523C" w:rsidRPr="00313489" w:rsidRDefault="001C523C" w:rsidP="001C523C">
      <w:pPr>
        <w:pStyle w:val="Prrafodelista"/>
        <w:spacing w:line="360" w:lineRule="auto"/>
        <w:ind w:left="851" w:right="822"/>
        <w:rPr>
          <w:rFonts w:ascii="Palatino Linotype" w:hAnsi="Palatino Linotype" w:cs="Arial"/>
          <w:b/>
          <w:i/>
          <w:color w:val="000000"/>
          <w:sz w:val="22"/>
        </w:rPr>
      </w:pPr>
      <w:r w:rsidRPr="00313489">
        <w:rPr>
          <w:rFonts w:ascii="Palatino Linotype" w:hAnsi="Palatino Linotype" w:cs="Arial"/>
          <w:b/>
          <w:i/>
          <w:color w:val="000000"/>
          <w:sz w:val="22"/>
        </w:rPr>
        <w:t xml:space="preserve">IV. Admitido el recurso de revisión, aparezca alguna causal de improcedencia en los términos de la presente Ley; y </w:t>
      </w:r>
    </w:p>
    <w:p w14:paraId="1EEC4C3A" w14:textId="77777777" w:rsidR="001C523C" w:rsidRPr="00313489" w:rsidRDefault="001C523C" w:rsidP="001C523C">
      <w:pPr>
        <w:pStyle w:val="Prrafodelista"/>
        <w:spacing w:line="360" w:lineRule="auto"/>
        <w:ind w:left="851" w:right="822"/>
        <w:rPr>
          <w:rFonts w:ascii="Palatino Linotype" w:hAnsi="Palatino Linotype" w:cs="Arial"/>
          <w:i/>
          <w:color w:val="000000"/>
          <w:sz w:val="22"/>
        </w:rPr>
      </w:pPr>
      <w:r w:rsidRPr="00313489">
        <w:rPr>
          <w:rFonts w:ascii="Palatino Linotype" w:hAnsi="Palatino Linotype" w:cs="Arial"/>
          <w:i/>
          <w:color w:val="000000"/>
          <w:sz w:val="22"/>
        </w:rPr>
        <w:t>V. Cuando por cualquier motivo quede sin materia el recurso.”</w:t>
      </w:r>
    </w:p>
    <w:p w14:paraId="7D5FF1D4" w14:textId="77777777" w:rsidR="001C523C" w:rsidRPr="00313489" w:rsidRDefault="001C523C" w:rsidP="001C523C">
      <w:pPr>
        <w:pStyle w:val="Prrafodelista"/>
        <w:spacing w:line="360" w:lineRule="auto"/>
        <w:ind w:left="851" w:right="822"/>
        <w:rPr>
          <w:rFonts w:ascii="Palatino Linotype" w:hAnsi="Palatino Linotype" w:cs="Arial"/>
          <w:i/>
          <w:color w:val="000000"/>
        </w:rPr>
      </w:pPr>
    </w:p>
    <w:p w14:paraId="6A3518BF" w14:textId="77777777" w:rsidR="001C523C" w:rsidRPr="00313489" w:rsidRDefault="001C523C" w:rsidP="001C523C">
      <w:pPr>
        <w:pStyle w:val="Prrafodelista"/>
        <w:numPr>
          <w:ilvl w:val="0"/>
          <w:numId w:val="3"/>
        </w:numPr>
        <w:spacing w:line="360" w:lineRule="auto"/>
        <w:ind w:left="0" w:firstLine="0"/>
        <w:jc w:val="both"/>
        <w:rPr>
          <w:rFonts w:ascii="Palatino Linotype" w:hAnsi="Palatino Linotype" w:cs="Arial"/>
        </w:rPr>
      </w:pPr>
      <w:r w:rsidRPr="00313489">
        <w:rPr>
          <w:rFonts w:ascii="Palatino Linotype" w:hAnsi="Palatino Linotype" w:cs="Arial"/>
        </w:rPr>
        <w:t xml:space="preserve">Es así que, el precepto legal establece que cuando admitido el recurso de revisión no </w:t>
      </w:r>
      <w:r w:rsidRPr="00313489">
        <w:rPr>
          <w:rFonts w:ascii="Palatino Linotype" w:hAnsi="Palatino Linotype" w:cs="Arial"/>
          <w:color w:val="000000"/>
        </w:rPr>
        <w:t>actualice</w:t>
      </w:r>
      <w:r w:rsidRPr="00313489">
        <w:rPr>
          <w:rFonts w:ascii="Palatino Linotype" w:hAnsi="Palatino Linotype" w:cs="Arial"/>
        </w:rPr>
        <w:t xml:space="preserve"> una causal de procedencia, será sobreseído en términos de la Ley; consecuentemente, es necesario traer a contexto el artículo 191, fracción III de la Ley en la materia, que establece que el recurso de revisión será desechado por </w:t>
      </w:r>
      <w:r w:rsidRPr="00313489">
        <w:rPr>
          <w:rFonts w:ascii="Palatino Linotype" w:hAnsi="Palatino Linotype" w:cs="Arial"/>
        </w:rPr>
        <w:lastRenderedPageBreak/>
        <w:t xml:space="preserve">improcedente, cuando </w:t>
      </w:r>
      <w:r w:rsidRPr="00313489">
        <w:rPr>
          <w:rFonts w:ascii="Palatino Linotype" w:hAnsi="Palatino Linotype" w:cs="Arial"/>
          <w:bCs/>
        </w:rPr>
        <w:t>dicho medio no actualice alguno de los supuestos previstos en el diverso 179 de la presente Ley que establecen:</w:t>
      </w:r>
    </w:p>
    <w:p w14:paraId="120342C3" w14:textId="77777777" w:rsidR="001C523C" w:rsidRPr="00313489" w:rsidRDefault="001C523C" w:rsidP="001C523C">
      <w:pPr>
        <w:pStyle w:val="Prrafodelista"/>
        <w:autoSpaceDE w:val="0"/>
        <w:autoSpaceDN w:val="0"/>
        <w:adjustRightInd w:val="0"/>
        <w:spacing w:before="120" w:after="120" w:line="360" w:lineRule="auto"/>
        <w:ind w:left="0"/>
        <w:jc w:val="both"/>
        <w:rPr>
          <w:rFonts w:ascii="Palatino Linotype" w:hAnsi="Palatino Linotype" w:cs="Arial"/>
          <w:bCs/>
          <w:sz w:val="22"/>
        </w:rPr>
      </w:pPr>
    </w:p>
    <w:p w14:paraId="2224F17B"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i/>
          <w:sz w:val="22"/>
        </w:rPr>
      </w:pPr>
      <w:r w:rsidRPr="00313489">
        <w:rPr>
          <w:rFonts w:ascii="Palatino Linotype" w:hAnsi="Palatino Linotype" w:cs="Arial"/>
          <w:i/>
          <w:sz w:val="22"/>
        </w:rPr>
        <w:t>Artículo 191. El recurso será desechado por improcedente cuando:</w:t>
      </w:r>
    </w:p>
    <w:p w14:paraId="7D41D12D"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i/>
          <w:sz w:val="22"/>
        </w:rPr>
      </w:pPr>
      <w:r w:rsidRPr="00313489">
        <w:rPr>
          <w:rFonts w:ascii="Palatino Linotype" w:hAnsi="Palatino Linotype" w:cs="Arial"/>
          <w:i/>
          <w:sz w:val="22"/>
        </w:rPr>
        <w:t xml:space="preserve">I. Sea extemporáneo por haber transcurrido el plazo establecido en la presente Ley, a partir de la respuesta; </w:t>
      </w:r>
    </w:p>
    <w:p w14:paraId="6102B18B"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i/>
          <w:sz w:val="22"/>
        </w:rPr>
      </w:pPr>
      <w:r w:rsidRPr="00313489">
        <w:rPr>
          <w:rFonts w:ascii="Palatino Linotype" w:hAnsi="Palatino Linotype" w:cs="Arial"/>
          <w:i/>
          <w:sz w:val="22"/>
        </w:rPr>
        <w:t xml:space="preserve">II. Se esté tramitando ante el Poder Judicial de la Federación algún recurso o medio de defensa interpuesto por el recurrente; </w:t>
      </w:r>
    </w:p>
    <w:p w14:paraId="3F6207A0"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b/>
          <w:i/>
          <w:sz w:val="22"/>
        </w:rPr>
      </w:pPr>
      <w:r w:rsidRPr="00313489">
        <w:rPr>
          <w:rFonts w:ascii="Palatino Linotype" w:hAnsi="Palatino Linotype" w:cs="Arial"/>
          <w:b/>
          <w:i/>
          <w:sz w:val="22"/>
        </w:rPr>
        <w:t xml:space="preserve">III. No actualice alguno de los supuestos previstos en la presente Ley; </w:t>
      </w:r>
    </w:p>
    <w:p w14:paraId="2ECB4EB5"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i/>
          <w:sz w:val="22"/>
        </w:rPr>
      </w:pPr>
      <w:r w:rsidRPr="00313489">
        <w:rPr>
          <w:rFonts w:ascii="Palatino Linotype" w:hAnsi="Palatino Linotype" w:cs="Arial"/>
          <w:i/>
          <w:sz w:val="22"/>
        </w:rPr>
        <w:t xml:space="preserve">IV. No se haya desahogado la prevención en los términos establecidos en la presente Ley; </w:t>
      </w:r>
    </w:p>
    <w:p w14:paraId="48973777"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i/>
          <w:sz w:val="22"/>
        </w:rPr>
      </w:pPr>
      <w:r w:rsidRPr="00313489">
        <w:rPr>
          <w:rFonts w:ascii="Palatino Linotype" w:hAnsi="Palatino Linotype" w:cs="Arial"/>
          <w:i/>
          <w:sz w:val="22"/>
        </w:rPr>
        <w:t xml:space="preserve">V. Se impugne la veracidad de la información proporcionada; </w:t>
      </w:r>
    </w:p>
    <w:p w14:paraId="6C37B588"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i/>
          <w:sz w:val="22"/>
        </w:rPr>
      </w:pPr>
      <w:r w:rsidRPr="00313489">
        <w:rPr>
          <w:rFonts w:ascii="Palatino Linotype" w:hAnsi="Palatino Linotype" w:cs="Arial"/>
          <w:i/>
          <w:sz w:val="22"/>
        </w:rPr>
        <w:t xml:space="preserve">VI. Se trate de una consulta, o trámite en específico; y </w:t>
      </w:r>
    </w:p>
    <w:p w14:paraId="303C126D"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sz w:val="22"/>
        </w:rPr>
      </w:pPr>
      <w:r w:rsidRPr="00313489">
        <w:rPr>
          <w:rFonts w:ascii="Palatino Linotype" w:hAnsi="Palatino Linotype" w:cs="Arial"/>
          <w:i/>
          <w:sz w:val="22"/>
        </w:rPr>
        <w:t>VII. El recurrente amplíe su solicitud en el recurso de revisión, únicamente respecto de los nuevos contenidos.</w:t>
      </w:r>
    </w:p>
    <w:p w14:paraId="0B9BA85B"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sz w:val="22"/>
        </w:rPr>
      </w:pPr>
    </w:p>
    <w:p w14:paraId="6D966CD8"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bCs/>
          <w:i/>
          <w:sz w:val="22"/>
        </w:rPr>
      </w:pPr>
      <w:r w:rsidRPr="00313489">
        <w:rPr>
          <w:rFonts w:ascii="Palatino Linotype" w:hAnsi="Palatino Linotype" w:cs="Arial"/>
          <w:b/>
          <w:bCs/>
          <w:i/>
          <w:sz w:val="22"/>
        </w:rPr>
        <w:t xml:space="preserve">“Artículo 179. </w:t>
      </w:r>
      <w:r w:rsidRPr="00313489">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14:paraId="606FECA1"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I. La negativa a la información solicitada; </w:t>
      </w:r>
    </w:p>
    <w:p w14:paraId="40D5D2E0"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II. La clasificación de la información; </w:t>
      </w:r>
    </w:p>
    <w:p w14:paraId="6607B4EA"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III. La declaración de inexistencia de la información; </w:t>
      </w:r>
    </w:p>
    <w:p w14:paraId="50B4512B"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lastRenderedPageBreak/>
        <w:t xml:space="preserve">IV. La declaración de incompetencia por el sujeto obligado; </w:t>
      </w:r>
    </w:p>
    <w:p w14:paraId="309AC87F"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V. La entrega de información incompleta; </w:t>
      </w:r>
    </w:p>
    <w:p w14:paraId="3D0A7CDD"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VI. La entrega de información que no corresponda con lo solicitado; </w:t>
      </w:r>
    </w:p>
    <w:p w14:paraId="56650420"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VII. La falta de respuesta a una solicitud de acceso a la información; </w:t>
      </w:r>
    </w:p>
    <w:p w14:paraId="7C5C114B"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VIII. La notificación, entrega o puesta a disposición de información en una modalidad o formato distinto al solicitado; </w:t>
      </w:r>
    </w:p>
    <w:p w14:paraId="731069FF"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IX. La entrega o puesta a disposición de información en un formato incomprensible y/o no accesible para el solicitante; </w:t>
      </w:r>
    </w:p>
    <w:p w14:paraId="57BF504D"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X. Los costos o tiempos de entrega de la información; </w:t>
      </w:r>
    </w:p>
    <w:p w14:paraId="61786CC4"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XI. La falta de trámite a una solicitud; </w:t>
      </w:r>
    </w:p>
    <w:p w14:paraId="63F19064"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XII. La negativa a permitir la consulta directa de la información; </w:t>
      </w:r>
    </w:p>
    <w:p w14:paraId="453D2977" w14:textId="77777777" w:rsidR="001C523C" w:rsidRPr="00313489" w:rsidRDefault="001C523C" w:rsidP="001C523C">
      <w:pPr>
        <w:pStyle w:val="Prrafodelista"/>
        <w:autoSpaceDE w:val="0"/>
        <w:autoSpaceDN w:val="0"/>
        <w:adjustRightInd w:val="0"/>
        <w:spacing w:before="120" w:after="120" w:line="360" w:lineRule="auto"/>
        <w:ind w:left="851" w:right="822"/>
        <w:jc w:val="both"/>
        <w:rPr>
          <w:rFonts w:ascii="Palatino Linotype" w:hAnsi="Palatino Linotype" w:cs="Arial"/>
          <w:bCs/>
          <w:i/>
          <w:sz w:val="22"/>
        </w:rPr>
      </w:pPr>
      <w:r w:rsidRPr="00313489">
        <w:rPr>
          <w:rFonts w:ascii="Palatino Linotype" w:hAnsi="Palatino Linotype" w:cs="Arial"/>
          <w:bCs/>
          <w:i/>
          <w:sz w:val="22"/>
        </w:rPr>
        <w:t xml:space="preserve">XIII. La falta, deficiencia o insuficiencia de la fundamentación y/o motivación en la respuesta; y </w:t>
      </w:r>
    </w:p>
    <w:p w14:paraId="566C8B9A"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bCs/>
          <w:i/>
          <w:sz w:val="22"/>
        </w:rPr>
      </w:pPr>
      <w:r w:rsidRPr="00313489">
        <w:rPr>
          <w:rFonts w:ascii="Palatino Linotype" w:hAnsi="Palatino Linotype" w:cs="Arial"/>
          <w:bCs/>
          <w:i/>
          <w:sz w:val="22"/>
        </w:rPr>
        <w:t>XIV. La orientación a un trámite específico.</w:t>
      </w:r>
    </w:p>
    <w:p w14:paraId="1D3476D4" w14:textId="77777777" w:rsidR="001C523C" w:rsidRPr="00313489" w:rsidRDefault="001C523C" w:rsidP="001C523C">
      <w:pPr>
        <w:pStyle w:val="Prrafodelista"/>
        <w:autoSpaceDE w:val="0"/>
        <w:autoSpaceDN w:val="0"/>
        <w:adjustRightInd w:val="0"/>
        <w:spacing w:before="120" w:after="120" w:line="360" w:lineRule="auto"/>
        <w:ind w:left="851" w:right="822"/>
        <w:rPr>
          <w:rFonts w:ascii="Palatino Linotype" w:hAnsi="Palatino Linotype" w:cs="Arial"/>
          <w:bCs/>
          <w:i/>
          <w:sz w:val="22"/>
        </w:rPr>
      </w:pPr>
      <w:r w:rsidRPr="00313489">
        <w:rPr>
          <w:rFonts w:ascii="Palatino Linotype" w:hAnsi="Palatino Linotype" w:cs="Arial"/>
          <w:bCs/>
          <w:i/>
          <w:sz w:val="22"/>
        </w:rPr>
        <w:t>...”</w:t>
      </w:r>
    </w:p>
    <w:p w14:paraId="765D050F" w14:textId="77777777" w:rsidR="004340DE" w:rsidRPr="00313489" w:rsidRDefault="004340DE" w:rsidP="004340DE">
      <w:pPr>
        <w:pStyle w:val="Prrafodelista"/>
        <w:rPr>
          <w:rFonts w:ascii="Palatino Linotype" w:hAnsi="Palatino Linotype"/>
          <w:b/>
          <w:bCs/>
          <w:color w:val="000000" w:themeColor="text1"/>
          <w:lang w:val="es-MX"/>
        </w:rPr>
      </w:pPr>
    </w:p>
    <w:p w14:paraId="76F37A9D" w14:textId="77777777" w:rsidR="0027514F" w:rsidRPr="00313489" w:rsidRDefault="0027514F" w:rsidP="0027514F">
      <w:pPr>
        <w:pStyle w:val="Prrafodelista"/>
        <w:numPr>
          <w:ilvl w:val="0"/>
          <w:numId w:val="3"/>
        </w:numPr>
        <w:spacing w:line="360" w:lineRule="auto"/>
        <w:ind w:left="0" w:firstLine="0"/>
        <w:jc w:val="both"/>
        <w:rPr>
          <w:rFonts w:ascii="Palatino Linotype" w:hAnsi="Palatino Linotype" w:cs="Arial"/>
        </w:rPr>
      </w:pPr>
      <w:r w:rsidRPr="00313489">
        <w:rPr>
          <w:rFonts w:ascii="Palatino Linotype" w:hAnsi="Palatino Linotype" w:cs="Arial"/>
        </w:rPr>
        <w:t xml:space="preserve">Asimismo, como se advierte en el en el Resolutivo </w:t>
      </w:r>
      <w:r w:rsidRPr="00313489">
        <w:rPr>
          <w:rFonts w:ascii="Palatino Linotype" w:hAnsi="Palatino Linotype" w:cs="Arial"/>
          <w:b/>
        </w:rPr>
        <w:t>SEXTO</w:t>
      </w:r>
      <w:r w:rsidRPr="00313489">
        <w:rPr>
          <w:rFonts w:ascii="Palatino Linotype" w:hAnsi="Palatino Linotype" w:cs="Arial"/>
        </w:rPr>
        <w:t>, se hizo del conocimiento al Recurrente que tenía derecho a interponer nuevamente Recurso de Revisión ante este Instituto, por la respuesta emitida por el Sujeto Obligado en cumplimiento a la resolución, tal y como lo contempla el último párrafo del artículo 179 de la Ley de Transparencia y Acceso a la Información Pública del Estado de México y Municipios:</w:t>
      </w:r>
    </w:p>
    <w:p w14:paraId="0DD01FDC" w14:textId="77777777" w:rsidR="0027514F" w:rsidRPr="00313489" w:rsidRDefault="0027514F" w:rsidP="0027514F">
      <w:pPr>
        <w:pStyle w:val="Prrafodelista"/>
        <w:autoSpaceDE w:val="0"/>
        <w:autoSpaceDN w:val="0"/>
        <w:adjustRightInd w:val="0"/>
        <w:spacing w:before="120" w:after="120" w:line="360" w:lineRule="auto"/>
        <w:ind w:left="851" w:right="822"/>
        <w:jc w:val="both"/>
        <w:rPr>
          <w:rFonts w:ascii="Palatino Linotype" w:hAnsi="Palatino Linotype" w:cs="Arial"/>
          <w:i/>
          <w:sz w:val="22"/>
        </w:rPr>
      </w:pPr>
      <w:r w:rsidRPr="00313489">
        <w:rPr>
          <w:rFonts w:ascii="Palatino Linotype" w:hAnsi="Palatino Linotype" w:cs="Arial"/>
          <w:i/>
          <w:sz w:val="22"/>
        </w:rPr>
        <w:lastRenderedPageBreak/>
        <w:t>“Artículo 179. El recurso de revisión es un medio de protección que la Ley otorga a los particulares, para hacer valer su derecho de acceso a la información pública, y procederá en contra de las siguientes causas:</w:t>
      </w:r>
    </w:p>
    <w:p w14:paraId="0463046E" w14:textId="77777777" w:rsidR="0027514F" w:rsidRPr="00313489" w:rsidRDefault="0027514F" w:rsidP="0027514F">
      <w:pPr>
        <w:pStyle w:val="Prrafodelista"/>
        <w:autoSpaceDE w:val="0"/>
        <w:autoSpaceDN w:val="0"/>
        <w:adjustRightInd w:val="0"/>
        <w:spacing w:before="120" w:after="120" w:line="360" w:lineRule="auto"/>
        <w:ind w:left="851" w:right="822"/>
        <w:jc w:val="both"/>
        <w:rPr>
          <w:rFonts w:ascii="Palatino Linotype" w:hAnsi="Palatino Linotype" w:cs="Arial"/>
          <w:i/>
          <w:sz w:val="22"/>
        </w:rPr>
      </w:pPr>
      <w:r w:rsidRPr="00313489">
        <w:rPr>
          <w:rFonts w:ascii="Palatino Linotype" w:hAnsi="Palatino Linotype" w:cs="Arial"/>
          <w:i/>
          <w:sz w:val="22"/>
        </w:rPr>
        <w:t>…</w:t>
      </w:r>
    </w:p>
    <w:p w14:paraId="65ADAAB4" w14:textId="77777777" w:rsidR="0027514F" w:rsidRPr="00313489" w:rsidRDefault="0027514F" w:rsidP="0027514F">
      <w:pPr>
        <w:pStyle w:val="Prrafodelista"/>
        <w:autoSpaceDE w:val="0"/>
        <w:autoSpaceDN w:val="0"/>
        <w:adjustRightInd w:val="0"/>
        <w:spacing w:before="120" w:after="120" w:line="360" w:lineRule="auto"/>
        <w:ind w:left="851" w:right="822"/>
        <w:jc w:val="both"/>
        <w:rPr>
          <w:rFonts w:ascii="Palatino Linotype" w:hAnsi="Palatino Linotype" w:cs="Arial"/>
          <w:i/>
          <w:sz w:val="22"/>
        </w:rPr>
      </w:pPr>
      <w:r w:rsidRPr="00313489">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27AA4D0" w14:textId="77777777" w:rsidR="0027514F" w:rsidRPr="00313489" w:rsidRDefault="0027514F" w:rsidP="0027514F">
      <w:pPr>
        <w:pStyle w:val="Prrafodelista"/>
        <w:autoSpaceDE w:val="0"/>
        <w:autoSpaceDN w:val="0"/>
        <w:adjustRightInd w:val="0"/>
        <w:spacing w:before="120" w:after="120" w:line="360" w:lineRule="auto"/>
        <w:ind w:left="0"/>
        <w:jc w:val="both"/>
        <w:rPr>
          <w:rFonts w:ascii="Palatino Linotype" w:hAnsi="Palatino Linotype" w:cs="Arial"/>
        </w:rPr>
      </w:pPr>
    </w:p>
    <w:p w14:paraId="4611AF35" w14:textId="77777777" w:rsidR="0027514F" w:rsidRPr="00313489" w:rsidRDefault="0027514F" w:rsidP="0027514F">
      <w:pPr>
        <w:pStyle w:val="Prrafodelista"/>
        <w:numPr>
          <w:ilvl w:val="0"/>
          <w:numId w:val="3"/>
        </w:numPr>
        <w:spacing w:line="360" w:lineRule="auto"/>
        <w:ind w:left="0" w:firstLine="0"/>
        <w:jc w:val="both"/>
        <w:rPr>
          <w:rFonts w:ascii="Palatino Linotype" w:hAnsi="Palatino Linotype" w:cs="Arial"/>
        </w:rPr>
      </w:pPr>
      <w:r w:rsidRPr="00313489">
        <w:rPr>
          <w:rFonts w:ascii="Palatino Linotype" w:hAnsi="Palatino Linotype" w:cs="Arial"/>
        </w:rPr>
        <w:t xml:space="preserve">Como se advierte del precepto legal, únicamente se puede interponer recurso de revisión ante la respuesta del Sujeto Obligado en cumplimiento de la resolución dictada por el Pleno de este Instituto y que </w:t>
      </w:r>
      <w:r w:rsidRPr="00313489">
        <w:rPr>
          <w:rFonts w:ascii="Palatino Linotype" w:hAnsi="Palatino Linotype" w:cs="Tahoma"/>
          <w:bCs/>
          <w:iCs/>
        </w:rPr>
        <w:t xml:space="preserve">hayan derivado de un Medio de Impugnación en donde la causal de procedencia fuera alguna de las fracciones referidas en el último párrafo, del artículo 179 referido. </w:t>
      </w:r>
    </w:p>
    <w:p w14:paraId="2F7B5075" w14:textId="77777777" w:rsidR="0027514F" w:rsidRPr="00313489" w:rsidRDefault="0027514F" w:rsidP="0027514F">
      <w:pPr>
        <w:pStyle w:val="Prrafodelista"/>
        <w:autoSpaceDE w:val="0"/>
        <w:autoSpaceDN w:val="0"/>
        <w:adjustRightInd w:val="0"/>
        <w:spacing w:before="120" w:after="120" w:line="360" w:lineRule="auto"/>
        <w:ind w:left="0"/>
        <w:jc w:val="both"/>
        <w:rPr>
          <w:rFonts w:ascii="Palatino Linotype" w:hAnsi="Palatino Linotype" w:cs="Arial"/>
        </w:rPr>
      </w:pPr>
    </w:p>
    <w:p w14:paraId="28CA67EE" w14:textId="77777777" w:rsidR="0027514F" w:rsidRPr="00313489" w:rsidRDefault="0027514F" w:rsidP="0027514F">
      <w:pPr>
        <w:pStyle w:val="Prrafodelista"/>
        <w:numPr>
          <w:ilvl w:val="0"/>
          <w:numId w:val="3"/>
        </w:numPr>
        <w:spacing w:line="360" w:lineRule="auto"/>
        <w:ind w:left="0" w:firstLine="0"/>
        <w:jc w:val="both"/>
        <w:rPr>
          <w:rFonts w:ascii="Palatino Linotype" w:hAnsi="Palatino Linotype" w:cs="Arial"/>
        </w:rPr>
      </w:pPr>
      <w:r w:rsidRPr="00313489">
        <w:rPr>
          <w:rFonts w:ascii="Palatino Linotype" w:hAnsi="Palatino Linotype" w:cs="Tahoma"/>
          <w:bCs/>
          <w:iCs/>
        </w:rPr>
        <w:t xml:space="preserve">En este caso, el Sujeto Obligado no emitió respuesta en cumplimiento a la resolución emitida en el recurso de revisión, por lo tanto, al interponerse el segundo </w:t>
      </w:r>
      <w:r w:rsidRPr="00313489">
        <w:rPr>
          <w:rFonts w:ascii="Palatino Linotype" w:hAnsi="Palatino Linotype" w:cs="Arial"/>
        </w:rPr>
        <w:t>recurso</w:t>
      </w:r>
      <w:r w:rsidRPr="00313489">
        <w:rPr>
          <w:rFonts w:ascii="Palatino Linotype" w:hAnsi="Palatino Linotype" w:cs="Tahoma"/>
          <w:bCs/>
          <w:iCs/>
        </w:rPr>
        <w:t xml:space="preserve"> de revisión, no se configura ninguna causal de procedencia, pues como ya se señaló, el Sujeto Obligado no había emitido una respuesta de la cual se pudiera inconformar el Recurrente. </w:t>
      </w:r>
    </w:p>
    <w:p w14:paraId="7801DD9D" w14:textId="77777777" w:rsidR="0027514F" w:rsidRPr="00313489" w:rsidRDefault="0027514F" w:rsidP="0027514F">
      <w:pPr>
        <w:pStyle w:val="Prrafodelista"/>
        <w:autoSpaceDE w:val="0"/>
        <w:autoSpaceDN w:val="0"/>
        <w:adjustRightInd w:val="0"/>
        <w:spacing w:before="120" w:after="120" w:line="360" w:lineRule="auto"/>
        <w:ind w:left="0"/>
        <w:jc w:val="both"/>
        <w:rPr>
          <w:rFonts w:ascii="Palatino Linotype" w:hAnsi="Palatino Linotype" w:cs="Arial"/>
        </w:rPr>
      </w:pPr>
    </w:p>
    <w:p w14:paraId="7A9FCD2A" w14:textId="77777777" w:rsidR="0027514F" w:rsidRPr="00313489" w:rsidRDefault="0027514F" w:rsidP="0027514F">
      <w:pPr>
        <w:pStyle w:val="Prrafodelista"/>
        <w:numPr>
          <w:ilvl w:val="0"/>
          <w:numId w:val="3"/>
        </w:numPr>
        <w:spacing w:line="360" w:lineRule="auto"/>
        <w:ind w:left="0" w:firstLine="0"/>
        <w:jc w:val="both"/>
        <w:rPr>
          <w:rFonts w:ascii="Palatino Linotype" w:hAnsi="Palatino Linotype" w:cs="Arial"/>
        </w:rPr>
      </w:pPr>
      <w:r w:rsidRPr="00313489">
        <w:rPr>
          <w:rFonts w:ascii="Palatino Linotype" w:hAnsi="Palatino Linotype" w:cs="Arial"/>
        </w:rPr>
        <w:lastRenderedPageBreak/>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5F8EAB48" w14:textId="77777777" w:rsidR="0027514F" w:rsidRPr="00313489" w:rsidRDefault="0027514F" w:rsidP="0027514F">
      <w:pPr>
        <w:pStyle w:val="Prrafodelista"/>
        <w:spacing w:line="360" w:lineRule="auto"/>
        <w:ind w:left="0"/>
        <w:jc w:val="both"/>
        <w:rPr>
          <w:rFonts w:ascii="Palatino Linotype" w:eastAsia="Calibri" w:hAnsi="Palatino Linotype" w:cs="Tahoma"/>
          <w:b/>
          <w:bCs/>
          <w:color w:val="000000"/>
          <w:u w:val="single"/>
        </w:rPr>
      </w:pPr>
    </w:p>
    <w:p w14:paraId="2B6FCE09" w14:textId="77777777" w:rsidR="001D1607" w:rsidRPr="00313489" w:rsidRDefault="001D1607" w:rsidP="00CB66E1">
      <w:pPr>
        <w:pStyle w:val="Prrafodelista"/>
        <w:numPr>
          <w:ilvl w:val="0"/>
          <w:numId w:val="3"/>
        </w:numPr>
        <w:spacing w:line="360" w:lineRule="auto"/>
        <w:ind w:left="0" w:firstLine="0"/>
        <w:jc w:val="both"/>
        <w:rPr>
          <w:rFonts w:ascii="Palatino Linotype" w:eastAsia="Calibri" w:hAnsi="Palatino Linotype" w:cs="Tahoma"/>
          <w:b/>
          <w:bCs/>
          <w:color w:val="000000"/>
          <w:u w:val="single"/>
        </w:rPr>
      </w:pPr>
      <w:r w:rsidRPr="00313489">
        <w:rPr>
          <w:rFonts w:ascii="Palatino Linotype" w:hAnsi="Palatino Linotype"/>
        </w:rPr>
        <w:t xml:space="preserve">De lo anterior se vislumbra que el </w:t>
      </w:r>
      <w:r w:rsidRPr="00313489">
        <w:rPr>
          <w:rFonts w:ascii="Palatino Linotype" w:hAnsi="Palatino Linotype"/>
          <w:b/>
        </w:rPr>
        <w:t xml:space="preserve">SUJETO OBLIGADO </w:t>
      </w:r>
      <w:r w:rsidRPr="00313489">
        <w:rPr>
          <w:rFonts w:ascii="Palatino Linotype" w:hAnsi="Palatino Linotype"/>
        </w:rPr>
        <w:t>respecto del recurso</w:t>
      </w:r>
      <w:r w:rsidRPr="00313489">
        <w:rPr>
          <w:rFonts w:ascii="Palatino Linotype" w:eastAsia="Calibri" w:hAnsi="Palatino Linotype" w:cs="Tahoma"/>
          <w:b/>
          <w:bCs/>
          <w:color w:val="000000"/>
          <w:u w:val="single"/>
        </w:rPr>
        <w:t xml:space="preserve"> </w:t>
      </w:r>
      <w:r w:rsidRPr="00313489">
        <w:rPr>
          <w:rFonts w:ascii="Palatino Linotype" w:eastAsia="Calibri" w:hAnsi="Palatino Linotype" w:cs="Tahoma"/>
          <w:b/>
          <w:bCs/>
          <w:color w:val="000000"/>
        </w:rPr>
        <w:t>00964/INFOEM/IP/RR/2023</w:t>
      </w:r>
      <w:r w:rsidRPr="00313489">
        <w:rPr>
          <w:rFonts w:ascii="Palatino Linotype" w:hAnsi="Palatino Linotype"/>
        </w:rPr>
        <w:t xml:space="preserve"> no atendió ninguno de los deberes establecidos por la norma para la </w:t>
      </w:r>
      <w:r w:rsidRPr="00313489">
        <w:rPr>
          <w:rFonts w:ascii="Palatino Linotype" w:hAnsi="Palatino Linotype" w:cs="Arial"/>
        </w:rPr>
        <w:t>atención</w:t>
      </w:r>
      <w:r w:rsidRPr="00313489">
        <w:rPr>
          <w:rFonts w:ascii="Palatino Linotype" w:hAnsi="Palatino Linotype"/>
        </w:rPr>
        <w:t xml:space="preserve"> de </w:t>
      </w:r>
      <w:r w:rsidRPr="00313489">
        <w:rPr>
          <w:rFonts w:ascii="Palatino Linotype" w:hAnsi="Palatino Linotype" w:cs="Arial"/>
        </w:rPr>
        <w:t>l</w:t>
      </w:r>
      <w:r w:rsidRPr="00313489">
        <w:rPr>
          <w:rFonts w:ascii="Palatino Linotype" w:hAnsi="Palatino Linotype"/>
        </w:rPr>
        <w:t>as solicitudes de acceso a la información y al no haber respondido de ninguna manera a la solicitud, la falta de respuesta implica un incumplimiento al deber de atender las solicitudes y en consecuencia una afectación al derecho.</w:t>
      </w:r>
    </w:p>
    <w:p w14:paraId="7B3FEF08" w14:textId="77777777" w:rsidR="001D1607" w:rsidRPr="00313489" w:rsidRDefault="001D1607" w:rsidP="001D1607">
      <w:pPr>
        <w:pStyle w:val="Prrafodelista"/>
        <w:spacing w:line="360" w:lineRule="auto"/>
        <w:ind w:left="0"/>
        <w:jc w:val="both"/>
        <w:rPr>
          <w:rFonts w:ascii="Palatino Linotype" w:hAnsi="Palatino Linotype" w:cs="Arial"/>
        </w:rPr>
      </w:pPr>
    </w:p>
    <w:p w14:paraId="5EC1F5D9" w14:textId="72C48677" w:rsidR="001D1607" w:rsidRPr="00313489" w:rsidRDefault="001D1607" w:rsidP="00CB66E1">
      <w:pPr>
        <w:pStyle w:val="Prrafodelista"/>
        <w:numPr>
          <w:ilvl w:val="0"/>
          <w:numId w:val="3"/>
        </w:numPr>
        <w:spacing w:line="360" w:lineRule="auto"/>
        <w:ind w:left="0" w:firstLine="0"/>
        <w:jc w:val="both"/>
        <w:rPr>
          <w:rFonts w:ascii="Palatino Linotype" w:hAnsi="Palatino Linotype"/>
        </w:rPr>
      </w:pPr>
      <w:r w:rsidRPr="00313489">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14:paraId="6EF82E0E" w14:textId="77777777" w:rsidR="00EE63D8" w:rsidRPr="00313489" w:rsidRDefault="00EE63D8" w:rsidP="00EE63D8">
      <w:pPr>
        <w:pStyle w:val="Prrafodelista"/>
        <w:tabs>
          <w:tab w:val="left" w:pos="426"/>
        </w:tabs>
        <w:spacing w:line="360" w:lineRule="auto"/>
        <w:ind w:left="0"/>
        <w:contextualSpacing/>
        <w:jc w:val="both"/>
        <w:rPr>
          <w:rFonts w:ascii="Palatino Linotype" w:hAnsi="Palatino Linotype" w:cs="Tahoma"/>
          <w:bCs/>
          <w:iCs/>
        </w:rPr>
      </w:pPr>
    </w:p>
    <w:p w14:paraId="6F19A5B9" w14:textId="1D5C1FF9" w:rsidR="00EE63D8" w:rsidRPr="00313489" w:rsidRDefault="004340DE" w:rsidP="00CB66E1">
      <w:pPr>
        <w:pStyle w:val="Prrafodelista"/>
        <w:numPr>
          <w:ilvl w:val="0"/>
          <w:numId w:val="3"/>
        </w:numPr>
        <w:spacing w:line="360" w:lineRule="auto"/>
        <w:ind w:left="0" w:firstLine="0"/>
        <w:jc w:val="both"/>
        <w:rPr>
          <w:rFonts w:ascii="Palatino Linotype" w:hAnsi="Palatino Linotype"/>
          <w:b/>
          <w:bCs/>
          <w:color w:val="000000" w:themeColor="text1"/>
          <w:lang w:val="es-MX"/>
        </w:rPr>
      </w:pPr>
      <w:r w:rsidRPr="00313489">
        <w:rPr>
          <w:rFonts w:ascii="Palatino Linotype" w:hAnsi="Palatino Linotype" w:cs="Tahoma"/>
        </w:rPr>
        <w:t xml:space="preserve"> Es por</w:t>
      </w:r>
      <w:r w:rsidR="00EE63D8" w:rsidRPr="00313489">
        <w:rPr>
          <w:rFonts w:ascii="Palatino Linotype" w:hAnsi="Palatino Linotype" w:cs="Tahoma"/>
        </w:rPr>
        <w:t xml:space="preserve"> lo anterior</w:t>
      </w:r>
      <w:r w:rsidRPr="00313489">
        <w:rPr>
          <w:rFonts w:ascii="Palatino Linotype" w:hAnsi="Palatino Linotype" w:cs="Tahoma"/>
        </w:rPr>
        <w:t xml:space="preserve"> que</w:t>
      </w:r>
      <w:r w:rsidR="00EE63D8" w:rsidRPr="00313489">
        <w:rPr>
          <w:rFonts w:ascii="Palatino Linotype" w:hAnsi="Palatino Linotype" w:cs="Tahoma"/>
        </w:rPr>
        <w:t xml:space="preserve">, con fundamento en lo dispuesto en el artículo 186, fracción I de la Ley de Transparencia y Acceso a la Información Pública del Estado de México y Municipios, se considera procedente </w:t>
      </w:r>
      <w:r w:rsidR="00EE63D8" w:rsidRPr="00313489">
        <w:rPr>
          <w:rFonts w:ascii="Palatino Linotype" w:hAnsi="Palatino Linotype" w:cs="Tahoma"/>
          <w:b/>
        </w:rPr>
        <w:t xml:space="preserve">SOBRESEER </w:t>
      </w:r>
      <w:r w:rsidR="002F6B7A" w:rsidRPr="00313489">
        <w:rPr>
          <w:rFonts w:ascii="Palatino Linotype" w:hAnsi="Palatino Linotype" w:cs="Tahoma"/>
        </w:rPr>
        <w:t>los</w:t>
      </w:r>
      <w:r w:rsidR="00EE63D8" w:rsidRPr="00313489">
        <w:rPr>
          <w:rFonts w:ascii="Palatino Linotype" w:hAnsi="Palatino Linotype" w:cs="Tahoma"/>
        </w:rPr>
        <w:t xml:space="preserve"> Recurso de Revisión </w:t>
      </w:r>
      <w:r w:rsidR="000B5A15" w:rsidRPr="00313489">
        <w:rPr>
          <w:rFonts w:ascii="Palatino Linotype" w:hAnsi="Palatino Linotype"/>
          <w:b/>
          <w:bCs/>
          <w:color w:val="000000" w:themeColor="text1"/>
          <w:lang w:val="es-MX"/>
        </w:rPr>
        <w:t>00964/INFOEM/ICR-216/IP/RR/2023</w:t>
      </w:r>
      <w:r w:rsidR="00EE63D8" w:rsidRPr="00313489">
        <w:rPr>
          <w:rFonts w:ascii="Palatino Linotype" w:hAnsi="Palatino Linotype" w:cs="Tahoma"/>
        </w:rPr>
        <w:t>, en virtud de que se actualiza la hipótesis normativa prevista en la fracción IV, del diverso 192, en relación, con el 191, fracción III, ambos del citado ordenamiento legal.</w:t>
      </w:r>
    </w:p>
    <w:p w14:paraId="0A59C2E7" w14:textId="77777777" w:rsidR="004340DE" w:rsidRPr="00313489" w:rsidRDefault="004340DE" w:rsidP="004340DE">
      <w:pPr>
        <w:pStyle w:val="Prrafodelista"/>
        <w:spacing w:line="360" w:lineRule="auto"/>
        <w:ind w:left="0"/>
        <w:jc w:val="both"/>
        <w:rPr>
          <w:rFonts w:ascii="Palatino Linotype" w:hAnsi="Palatino Linotype"/>
          <w:b/>
          <w:bCs/>
          <w:color w:val="000000" w:themeColor="text1"/>
          <w:lang w:val="es-MX"/>
        </w:rPr>
      </w:pPr>
    </w:p>
    <w:p w14:paraId="1ABF2559" w14:textId="2364364F" w:rsidR="000B5A15" w:rsidRPr="00313489" w:rsidRDefault="004340DE" w:rsidP="00CB66E1">
      <w:pPr>
        <w:pStyle w:val="Prrafodelista"/>
        <w:numPr>
          <w:ilvl w:val="0"/>
          <w:numId w:val="3"/>
        </w:numPr>
        <w:spacing w:line="360" w:lineRule="auto"/>
        <w:ind w:left="0" w:firstLine="0"/>
        <w:jc w:val="both"/>
        <w:rPr>
          <w:rFonts w:ascii="Palatino Linotype" w:hAnsi="Palatino Linotype"/>
          <w:b/>
          <w:bCs/>
          <w:color w:val="000000" w:themeColor="text1"/>
        </w:rPr>
      </w:pPr>
      <w:r w:rsidRPr="00313489">
        <w:rPr>
          <w:rFonts w:ascii="Palatino Linotype" w:hAnsi="Palatino Linotype" w:cs="Tahoma"/>
          <w:bCs/>
          <w:color w:val="000000"/>
        </w:rPr>
        <w:lastRenderedPageBreak/>
        <w:t>Ahora bien, p</w:t>
      </w:r>
      <w:r w:rsidR="000B5A15" w:rsidRPr="00313489">
        <w:rPr>
          <w:rFonts w:ascii="Palatino Linotype" w:hAnsi="Palatino Linotype" w:cs="Tahoma"/>
          <w:bCs/>
          <w:color w:val="000000"/>
        </w:rPr>
        <w:t>or lo que respecta a los</w:t>
      </w:r>
      <w:r w:rsidR="00E96F2A" w:rsidRPr="00313489">
        <w:rPr>
          <w:rFonts w:ascii="Palatino Linotype" w:hAnsi="Palatino Linotype" w:cs="Tahoma"/>
          <w:bCs/>
          <w:color w:val="000000"/>
        </w:rPr>
        <w:t xml:space="preserve"> </w:t>
      </w:r>
      <w:r w:rsidR="00E96F2A" w:rsidRPr="00313489">
        <w:rPr>
          <w:rFonts w:ascii="Palatino Linotype" w:hAnsi="Palatino Linotype"/>
          <w:b/>
          <w:bCs/>
          <w:color w:val="000000" w:themeColor="text1"/>
        </w:rPr>
        <w:t>00756/INFOEM/ICR-234/IP/RR/2023,</w:t>
      </w:r>
      <w:r w:rsidR="000B5A15" w:rsidRPr="00313489">
        <w:rPr>
          <w:rFonts w:ascii="Palatino Linotype" w:hAnsi="Palatino Linotype" w:cs="Tahoma"/>
          <w:bCs/>
          <w:color w:val="000000"/>
        </w:rPr>
        <w:t xml:space="preserve"> </w:t>
      </w:r>
      <w:r w:rsidR="000B5A15" w:rsidRPr="00313489">
        <w:rPr>
          <w:rFonts w:ascii="Palatino Linotype" w:hAnsi="Palatino Linotype"/>
          <w:b/>
          <w:bCs/>
          <w:color w:val="000000" w:themeColor="text1"/>
          <w:lang w:val="es-MX"/>
        </w:rPr>
        <w:t xml:space="preserve">00786/INFOEM/ICR-232/IP/RR/2023 y </w:t>
      </w:r>
      <w:r w:rsidR="000B5A15" w:rsidRPr="00313489">
        <w:rPr>
          <w:rFonts w:ascii="Palatino Linotype" w:eastAsia="Calibri" w:hAnsi="Palatino Linotype" w:cs="Tahoma"/>
          <w:b/>
          <w:bCs/>
          <w:color w:val="000000"/>
          <w:lang w:val="es-MX"/>
        </w:rPr>
        <w:t>00933/INFOEM/ICR-219/IP/RR/2023</w:t>
      </w:r>
      <w:r w:rsidRPr="00313489">
        <w:rPr>
          <w:rFonts w:ascii="Palatino Linotype" w:eastAsia="Calibri" w:hAnsi="Palatino Linotype" w:cs="Tahoma"/>
          <w:b/>
          <w:bCs/>
          <w:color w:val="000000"/>
          <w:lang w:val="es-MX"/>
        </w:rPr>
        <w:t>,</w:t>
      </w:r>
      <w:r w:rsidR="009A3299" w:rsidRPr="00313489">
        <w:rPr>
          <w:rFonts w:ascii="Palatino Linotype" w:eastAsia="Calibri" w:hAnsi="Palatino Linotype" w:cs="Tahoma"/>
          <w:bCs/>
          <w:color w:val="000000"/>
          <w:lang w:val="es-MX"/>
        </w:rPr>
        <w:t xml:space="preserve"> se considera que no actualizan ninguna causal de sobreseimiento, por lo que resulta dable entrar al estudio de los mismos.</w:t>
      </w:r>
      <w:r w:rsidR="009A3299" w:rsidRPr="00313489">
        <w:rPr>
          <w:rFonts w:ascii="Palatino Linotype" w:hAnsi="Palatino Linotype"/>
          <w:b/>
          <w:bCs/>
          <w:color w:val="000000" w:themeColor="text1"/>
        </w:rPr>
        <w:t xml:space="preserve"> </w:t>
      </w:r>
    </w:p>
    <w:p w14:paraId="5322F61C" w14:textId="77777777" w:rsidR="009A3299" w:rsidRPr="00313489" w:rsidRDefault="009A3299" w:rsidP="009A3299">
      <w:pPr>
        <w:pStyle w:val="Prrafodelista"/>
        <w:rPr>
          <w:rFonts w:ascii="Palatino Linotype" w:hAnsi="Palatino Linotype"/>
          <w:b/>
          <w:bCs/>
          <w:color w:val="000000" w:themeColor="text1"/>
        </w:rPr>
      </w:pPr>
    </w:p>
    <w:p w14:paraId="67880F29" w14:textId="77777777" w:rsidR="009A3299" w:rsidRPr="00313489" w:rsidRDefault="009A3299" w:rsidP="009A3299">
      <w:pPr>
        <w:keepNext/>
        <w:keepLines/>
        <w:spacing w:line="360" w:lineRule="auto"/>
        <w:outlineLvl w:val="0"/>
        <w:rPr>
          <w:rFonts w:ascii="Palatino Linotype" w:eastAsia="MS Gothic" w:hAnsi="Palatino Linotype"/>
          <w:b/>
        </w:rPr>
      </w:pPr>
      <w:r w:rsidRPr="00313489">
        <w:rPr>
          <w:rFonts w:ascii="Palatino Linotype" w:eastAsia="MS Gothic" w:hAnsi="Palatino Linotype" w:cstheme="majorBidi"/>
          <w:b/>
        </w:rPr>
        <w:t xml:space="preserve">CUARTO. </w:t>
      </w:r>
      <w:r w:rsidRPr="00313489">
        <w:rPr>
          <w:rFonts w:ascii="Palatino Linotype" w:eastAsia="MS Gothic" w:hAnsi="Palatino Linotype"/>
          <w:b/>
        </w:rPr>
        <w:t>Del estudio y resolución del asunto.</w:t>
      </w:r>
    </w:p>
    <w:p w14:paraId="257E093D" w14:textId="77777777" w:rsidR="009A3299" w:rsidRPr="00313489" w:rsidRDefault="009A3299" w:rsidP="00CB66E1">
      <w:pPr>
        <w:pStyle w:val="Prrafodelista"/>
        <w:numPr>
          <w:ilvl w:val="0"/>
          <w:numId w:val="3"/>
        </w:numPr>
        <w:spacing w:line="360" w:lineRule="auto"/>
        <w:ind w:left="0" w:firstLine="0"/>
        <w:jc w:val="both"/>
        <w:rPr>
          <w:rFonts w:ascii="Palatino Linotype" w:eastAsia="MS Mincho" w:hAnsi="Palatino Linotype"/>
          <w:color w:val="000000"/>
          <w:lang w:val="es-ES_tradnl"/>
        </w:rPr>
      </w:pPr>
      <w:r w:rsidRPr="00313489">
        <w:rPr>
          <w:rFonts w:ascii="Palatino Linotype" w:eastAsiaTheme="minorEastAsia" w:hAnsi="Palatino Linotype"/>
          <w:lang w:val="es-ES_tradnl"/>
        </w:rPr>
        <w:t>E</w:t>
      </w:r>
      <w:r w:rsidRPr="00313489">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13489">
        <w:rPr>
          <w:rFonts w:ascii="Palatino Linotype" w:hAnsi="Palatino Linotype" w:cs="Arial"/>
          <w:color w:val="000000"/>
          <w:lang w:val="es-ES_tradnl"/>
        </w:rPr>
        <w:t xml:space="preserve">. </w:t>
      </w:r>
    </w:p>
    <w:p w14:paraId="6F352BFE" w14:textId="77777777" w:rsidR="009A3299" w:rsidRPr="00313489" w:rsidRDefault="009A3299" w:rsidP="009A3299">
      <w:pPr>
        <w:spacing w:line="360" w:lineRule="auto"/>
        <w:ind w:right="49"/>
        <w:contextualSpacing/>
        <w:jc w:val="both"/>
        <w:rPr>
          <w:rFonts w:ascii="Palatino Linotype" w:eastAsia="MS Mincho" w:hAnsi="Palatino Linotype"/>
          <w:color w:val="000000"/>
          <w:lang w:val="es-ES_tradnl" w:eastAsia="es-ES"/>
        </w:rPr>
      </w:pPr>
    </w:p>
    <w:p w14:paraId="65E5B05F" w14:textId="77777777" w:rsidR="009A3299" w:rsidRPr="00313489" w:rsidRDefault="009A3299" w:rsidP="00CB66E1">
      <w:pPr>
        <w:pStyle w:val="Prrafodelista"/>
        <w:numPr>
          <w:ilvl w:val="0"/>
          <w:numId w:val="3"/>
        </w:numPr>
        <w:spacing w:line="360" w:lineRule="auto"/>
        <w:ind w:left="0" w:firstLine="0"/>
        <w:jc w:val="both"/>
        <w:rPr>
          <w:rFonts w:ascii="Palatino Linotype" w:hAnsi="Palatino Linotype"/>
          <w:lang w:val="es-ES_tradnl"/>
        </w:rPr>
      </w:pPr>
      <w:r w:rsidRPr="00313489">
        <w:rPr>
          <w:rFonts w:ascii="Palatino Linotype" w:hAnsi="Palatino Linotype"/>
          <w:lang w:val="es-ES_tradnl"/>
        </w:rPr>
        <w:t xml:space="preserve">Definiendo el Derecho de Acceso a la Información Pública como: </w:t>
      </w:r>
      <w:r w:rsidRPr="00313489">
        <w:rPr>
          <w:rFonts w:ascii="Palatino Linotype" w:eastAsiaTheme="minorEastAsia" w:hAnsi="Palatino Linotype"/>
          <w:i/>
          <w:color w:val="000000"/>
          <w:lang w:val="es-ES_tradnl"/>
        </w:rPr>
        <w:t>La igualdad de oportunidades para recibir, buscar e impartir información</w:t>
      </w:r>
      <w:r w:rsidRPr="00313489">
        <w:rPr>
          <w:rFonts w:ascii="Palatino Linotype" w:eastAsiaTheme="minorEastAsia" w:hAnsi="Palatino Linotype"/>
          <w:i/>
          <w:color w:val="000000"/>
          <w:vertAlign w:val="superscript"/>
          <w:lang w:val="es-ES_tradnl"/>
        </w:rPr>
        <w:footnoteReference w:id="3"/>
      </w:r>
      <w:r w:rsidRPr="00313489">
        <w:rPr>
          <w:rFonts w:ascii="Palatino Linotype" w:eastAsiaTheme="minorEastAsia"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13489">
        <w:rPr>
          <w:rFonts w:ascii="Palatino Linotype" w:eastAsiaTheme="minorEastAsia" w:hAnsi="Palatino Linotype"/>
          <w:i/>
          <w:color w:val="000000"/>
          <w:vertAlign w:val="superscript"/>
          <w:lang w:val="es-ES_tradnl"/>
        </w:rPr>
        <w:footnoteReference w:id="4"/>
      </w:r>
      <w:r w:rsidRPr="00313489">
        <w:rPr>
          <w:rFonts w:ascii="Palatino Linotype" w:eastAsiaTheme="minorEastAsia" w:hAnsi="Palatino Linotype"/>
          <w:color w:val="000000"/>
          <w:lang w:val="es-ES_tradnl"/>
        </w:rPr>
        <w:t>que se constituye como una herramienta fundamental para ejercer</w:t>
      </w:r>
      <w:r w:rsidRPr="00313489">
        <w:rPr>
          <w:rFonts w:ascii="Palatino Linotype" w:eastAsiaTheme="minorEastAsia"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313489">
        <w:rPr>
          <w:rFonts w:ascii="Palatino Linotype" w:eastAsiaTheme="minorEastAsia" w:hAnsi="Palatino Linotype"/>
          <w:i/>
          <w:color w:val="000000"/>
          <w:vertAlign w:val="superscript"/>
          <w:lang w:val="es-ES_tradnl"/>
        </w:rPr>
        <w:footnoteReference w:id="5"/>
      </w:r>
      <w:r w:rsidRPr="00313489">
        <w:rPr>
          <w:rFonts w:ascii="Palatino Linotype" w:eastAsiaTheme="minorEastAsia" w:hAnsi="Palatino Linotype"/>
          <w:color w:val="000000"/>
          <w:lang w:val="es-ES_tradnl"/>
        </w:rPr>
        <w:t>fomentando</w:t>
      </w:r>
      <w:r w:rsidRPr="00313489">
        <w:rPr>
          <w:rFonts w:ascii="Palatino Linotype" w:eastAsiaTheme="minorEastAsia" w:hAnsi="Palatino Linotype"/>
          <w:i/>
          <w:color w:val="000000"/>
          <w:lang w:val="es-ES_tradnl"/>
        </w:rPr>
        <w:t xml:space="preserve"> la transparencia de las actividades </w:t>
      </w:r>
      <w:r w:rsidRPr="00313489">
        <w:rPr>
          <w:rFonts w:ascii="Palatino Linotype" w:eastAsiaTheme="minorEastAsia" w:hAnsi="Palatino Linotype"/>
          <w:i/>
          <w:color w:val="000000"/>
          <w:lang w:val="es-ES_tradnl"/>
        </w:rPr>
        <w:lastRenderedPageBreak/>
        <w:t xml:space="preserve">estatales y </w:t>
      </w:r>
      <w:r w:rsidRPr="00313489">
        <w:rPr>
          <w:rFonts w:ascii="Palatino Linotype" w:eastAsiaTheme="minorEastAsia" w:hAnsi="Palatino Linotype"/>
          <w:color w:val="000000"/>
          <w:lang w:val="es-ES_tradnl"/>
        </w:rPr>
        <w:t>promoviendo</w:t>
      </w:r>
      <w:r w:rsidRPr="00313489">
        <w:rPr>
          <w:rFonts w:ascii="Palatino Linotype" w:eastAsiaTheme="minorEastAsia" w:hAnsi="Palatino Linotype"/>
          <w:i/>
          <w:color w:val="000000"/>
          <w:lang w:val="es-ES_tradnl"/>
        </w:rPr>
        <w:t xml:space="preserve"> la responsabilidad de los funcionarios sobre su gestión pública,</w:t>
      </w:r>
      <w:r w:rsidRPr="00313489">
        <w:rPr>
          <w:rFonts w:ascii="Palatino Linotype" w:eastAsiaTheme="minorEastAsia" w:hAnsi="Palatino Linotype"/>
          <w:i/>
          <w:color w:val="000000"/>
          <w:vertAlign w:val="superscript"/>
          <w:lang w:val="es-ES_tradnl"/>
        </w:rPr>
        <w:footnoteReference w:id="6"/>
      </w:r>
      <w:r w:rsidRPr="00313489">
        <w:rPr>
          <w:rFonts w:ascii="Palatino Linotype" w:eastAsiaTheme="minorEastAsia" w:hAnsi="Palatino Linotype"/>
          <w:color w:val="000000"/>
          <w:lang w:val="es-ES_tradnl"/>
        </w:rPr>
        <w:t>que permite</w:t>
      </w:r>
      <w:r w:rsidRPr="00313489">
        <w:rPr>
          <w:rFonts w:ascii="Palatino Linotype" w:eastAsiaTheme="minorEastAsia" w:hAnsi="Palatino Linotype"/>
          <w:i/>
          <w:color w:val="000000"/>
          <w:lang w:val="es-ES_tradnl"/>
        </w:rPr>
        <w:t xml:space="preserve"> saber qué están haciendo los gobiernos por sus pueblos, sin lo cual la verdad languidecería y la participación en el gobierno permanecería fragmentada.</w:t>
      </w:r>
    </w:p>
    <w:p w14:paraId="37AC2B84" w14:textId="77777777" w:rsidR="009A3299" w:rsidRPr="00313489" w:rsidRDefault="009A3299" w:rsidP="009A3299">
      <w:pPr>
        <w:spacing w:line="360" w:lineRule="auto"/>
        <w:contextualSpacing/>
        <w:jc w:val="both"/>
        <w:rPr>
          <w:rFonts w:ascii="Palatino Linotype" w:hAnsi="Palatino Linotype"/>
          <w:lang w:val="es-ES_tradnl" w:eastAsia="es-ES"/>
        </w:rPr>
      </w:pPr>
    </w:p>
    <w:p w14:paraId="630E3C38" w14:textId="77777777" w:rsidR="009A3299" w:rsidRPr="00313489" w:rsidRDefault="009A3299" w:rsidP="00CB66E1">
      <w:pPr>
        <w:pStyle w:val="Prrafodelista"/>
        <w:numPr>
          <w:ilvl w:val="0"/>
          <w:numId w:val="3"/>
        </w:numPr>
        <w:spacing w:line="360" w:lineRule="auto"/>
        <w:ind w:left="0" w:firstLine="0"/>
        <w:jc w:val="both"/>
        <w:rPr>
          <w:rFonts w:ascii="Palatino Linotype" w:hAnsi="Palatino Linotype"/>
          <w:lang w:val="es-ES_tradnl"/>
        </w:rPr>
      </w:pPr>
      <w:r w:rsidRPr="00313489">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3429254F" w14:textId="77777777" w:rsidR="009A3299" w:rsidRPr="00313489" w:rsidRDefault="009A3299" w:rsidP="009A3299">
      <w:pPr>
        <w:spacing w:line="360" w:lineRule="auto"/>
        <w:contextualSpacing/>
        <w:jc w:val="both"/>
        <w:rPr>
          <w:rFonts w:ascii="Palatino Linotype" w:hAnsi="Palatino Linotype"/>
          <w:sz w:val="22"/>
          <w:lang w:val="es-ES_tradnl" w:eastAsia="es-ES"/>
        </w:rPr>
      </w:pPr>
    </w:p>
    <w:p w14:paraId="29890FEF" w14:textId="77777777" w:rsidR="009A3299" w:rsidRPr="00313489" w:rsidRDefault="009A3299" w:rsidP="009A3299">
      <w:pPr>
        <w:ind w:left="567" w:right="567"/>
        <w:contextualSpacing/>
        <w:jc w:val="both"/>
        <w:rPr>
          <w:rFonts w:ascii="Palatino Linotype" w:hAnsi="Palatino Linotype"/>
          <w:i/>
          <w:sz w:val="22"/>
          <w:lang w:val="es-ES_tradnl" w:eastAsia="es-ES"/>
        </w:rPr>
      </w:pPr>
      <w:r w:rsidRPr="00313489">
        <w:rPr>
          <w:rFonts w:ascii="Palatino Linotype" w:hAnsi="Palatino Linotype"/>
          <w:i/>
          <w:sz w:val="22"/>
          <w:lang w:val="es-ES_tradnl" w:eastAsia="es-ES"/>
        </w:rPr>
        <w:t>“</w:t>
      </w:r>
      <w:r w:rsidRPr="00313489">
        <w:rPr>
          <w:rFonts w:ascii="Palatino Linotype" w:hAnsi="Palatino Linotype"/>
          <w:b/>
          <w:i/>
          <w:sz w:val="22"/>
          <w:lang w:val="es-ES_tradnl" w:eastAsia="es-ES"/>
        </w:rPr>
        <w:t>Artículo 1.-</w:t>
      </w:r>
      <w:r w:rsidRPr="00313489">
        <w:rPr>
          <w:rFonts w:ascii="Palatino Linotype" w:hAnsi="Palatino Linotype"/>
          <w:i/>
          <w:sz w:val="22"/>
          <w:lang w:val="es-ES_tradnl" w:eastAsia="es-ES"/>
        </w:rPr>
        <w:t xml:space="preserve"> </w:t>
      </w:r>
    </w:p>
    <w:p w14:paraId="0A34FB33" w14:textId="77777777" w:rsidR="009A3299" w:rsidRPr="00313489" w:rsidRDefault="009A3299" w:rsidP="009A3299">
      <w:pPr>
        <w:ind w:left="567" w:right="567"/>
        <w:contextualSpacing/>
        <w:jc w:val="both"/>
        <w:rPr>
          <w:rFonts w:ascii="Palatino Linotype" w:hAnsi="Palatino Linotype"/>
          <w:i/>
          <w:sz w:val="22"/>
          <w:lang w:val="es-ES_tradnl" w:eastAsia="es-ES"/>
        </w:rPr>
      </w:pPr>
      <w:r w:rsidRPr="00313489">
        <w:rPr>
          <w:rFonts w:ascii="Palatino Linotype" w:hAnsi="Palatino Linotype"/>
          <w:i/>
          <w:sz w:val="22"/>
          <w:lang w:val="es-ES_tradnl" w:eastAsia="es-ES"/>
        </w:rPr>
        <w:t>(…)</w:t>
      </w:r>
    </w:p>
    <w:p w14:paraId="2D958FEC" w14:textId="77777777" w:rsidR="009A3299" w:rsidRPr="00313489" w:rsidRDefault="009A3299" w:rsidP="009A3299">
      <w:pPr>
        <w:ind w:left="567" w:right="567"/>
        <w:contextualSpacing/>
        <w:jc w:val="both"/>
        <w:rPr>
          <w:rFonts w:ascii="Palatino Linotype" w:hAnsi="Palatino Linotype"/>
          <w:i/>
          <w:sz w:val="22"/>
        </w:rPr>
      </w:pPr>
      <w:r w:rsidRPr="00313489">
        <w:rPr>
          <w:rFonts w:ascii="Palatino Linotype" w:hAnsi="Palatino Linotype"/>
          <w:i/>
          <w:sz w:val="22"/>
          <w:lang w:val="es-ES_tradnl" w:eastAsia="es-ES"/>
        </w:rPr>
        <w:t>Todas las</w:t>
      </w:r>
      <w:r w:rsidRPr="00313489">
        <w:rPr>
          <w:rFonts w:ascii="Palatino Linotype" w:hAnsi="Palatino Linotype"/>
          <w:sz w:val="22"/>
          <w:lang w:val="es-ES_tradnl" w:eastAsia="es-ES"/>
        </w:rPr>
        <w:t xml:space="preserve"> </w:t>
      </w:r>
      <w:r w:rsidRPr="00313489">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DBF13A5" w14:textId="77777777" w:rsidR="009A3299" w:rsidRPr="00313489" w:rsidRDefault="009A3299" w:rsidP="009A3299">
      <w:pPr>
        <w:ind w:left="567" w:right="567"/>
        <w:contextualSpacing/>
        <w:jc w:val="both"/>
        <w:rPr>
          <w:rFonts w:ascii="Palatino Linotype" w:hAnsi="Palatino Linotype"/>
          <w:sz w:val="22"/>
          <w:lang w:val="es-ES_tradnl" w:eastAsia="es-ES"/>
        </w:rPr>
      </w:pPr>
      <w:r w:rsidRPr="00313489">
        <w:rPr>
          <w:rFonts w:ascii="Palatino Linotype" w:hAnsi="Palatino Linotype"/>
          <w:i/>
          <w:sz w:val="22"/>
        </w:rPr>
        <w:t>(…)</w:t>
      </w:r>
      <w:r w:rsidRPr="00313489">
        <w:rPr>
          <w:rFonts w:ascii="Palatino Linotype" w:hAnsi="Palatino Linotype"/>
          <w:sz w:val="22"/>
          <w:lang w:val="es-ES_tradnl" w:eastAsia="es-ES"/>
        </w:rPr>
        <w:t>”.</w:t>
      </w:r>
    </w:p>
    <w:p w14:paraId="066182A7" w14:textId="77777777" w:rsidR="009A3299" w:rsidRPr="00313489" w:rsidRDefault="009A3299" w:rsidP="009A3299">
      <w:pPr>
        <w:ind w:left="567" w:right="567"/>
        <w:contextualSpacing/>
        <w:jc w:val="both"/>
        <w:rPr>
          <w:rFonts w:ascii="Palatino Linotype" w:hAnsi="Palatino Linotype"/>
          <w:sz w:val="22"/>
        </w:rPr>
      </w:pPr>
      <w:r w:rsidRPr="00313489">
        <w:rPr>
          <w:rFonts w:ascii="Palatino Linotype" w:hAnsi="Palatino Linotype"/>
          <w:sz w:val="22"/>
        </w:rPr>
        <w:t>(Énfasis Añadido)</w:t>
      </w:r>
    </w:p>
    <w:p w14:paraId="65DDEEBF" w14:textId="77777777" w:rsidR="009A3299" w:rsidRPr="00313489" w:rsidRDefault="009A3299" w:rsidP="009A3299">
      <w:pPr>
        <w:ind w:left="567" w:right="567"/>
        <w:contextualSpacing/>
        <w:jc w:val="both"/>
        <w:rPr>
          <w:rFonts w:ascii="Palatino Linotype" w:hAnsi="Palatino Linotype"/>
          <w:sz w:val="22"/>
          <w:lang w:val="es-ES_tradnl" w:eastAsia="es-ES"/>
        </w:rPr>
      </w:pPr>
    </w:p>
    <w:p w14:paraId="0E1D0A6E" w14:textId="77777777" w:rsidR="009A3299" w:rsidRPr="00313489" w:rsidRDefault="009A3299" w:rsidP="00CB66E1">
      <w:pPr>
        <w:pStyle w:val="Prrafodelista"/>
        <w:numPr>
          <w:ilvl w:val="0"/>
          <w:numId w:val="3"/>
        </w:numPr>
        <w:spacing w:line="360" w:lineRule="auto"/>
        <w:ind w:left="0" w:firstLine="0"/>
        <w:jc w:val="both"/>
        <w:rPr>
          <w:rFonts w:ascii="Palatino Linotype" w:eastAsiaTheme="minorEastAsia" w:hAnsi="Palatino Linotype"/>
          <w:i/>
          <w:lang w:val="es-ES_tradnl"/>
        </w:rPr>
      </w:pPr>
      <w:r w:rsidRPr="00313489">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B25C6CD" w14:textId="77777777" w:rsidR="009A3299" w:rsidRPr="00313489" w:rsidRDefault="009A3299" w:rsidP="009A3299">
      <w:pPr>
        <w:spacing w:line="360" w:lineRule="auto"/>
        <w:contextualSpacing/>
        <w:jc w:val="both"/>
        <w:rPr>
          <w:rFonts w:ascii="Palatino Linotype" w:eastAsiaTheme="minorEastAsia" w:hAnsi="Palatino Linotype"/>
          <w:i/>
          <w:lang w:val="es-ES_tradnl" w:eastAsia="es-ES"/>
        </w:rPr>
      </w:pPr>
    </w:p>
    <w:p w14:paraId="434859B9" w14:textId="77777777" w:rsidR="009A3299" w:rsidRPr="00313489" w:rsidRDefault="009A3299" w:rsidP="00CB66E1">
      <w:pPr>
        <w:pStyle w:val="Prrafodelista"/>
        <w:numPr>
          <w:ilvl w:val="0"/>
          <w:numId w:val="3"/>
        </w:numPr>
        <w:spacing w:line="360" w:lineRule="auto"/>
        <w:ind w:left="0" w:firstLine="0"/>
        <w:jc w:val="both"/>
        <w:rPr>
          <w:rFonts w:ascii="Palatino Linotype" w:eastAsiaTheme="minorEastAsia" w:hAnsi="Palatino Linotype"/>
          <w:lang w:val="es-ES_tradnl"/>
        </w:rPr>
      </w:pPr>
      <w:r w:rsidRPr="00313489">
        <w:rPr>
          <w:rFonts w:ascii="Palatino Linotype" w:eastAsiaTheme="minorEastAsia" w:hAnsi="Palatino Linotype"/>
          <w:lang w:val="es-ES_tradnl"/>
        </w:rPr>
        <w:t xml:space="preserve">Así, conforme a la Constitución Política de las Estado Unidos Mexicanos </w:t>
      </w:r>
      <w:r w:rsidRPr="00313489">
        <w:rPr>
          <w:rFonts w:ascii="Palatino Linotype" w:eastAsia="Calibri" w:hAnsi="Palatino Linotype"/>
          <w:lang w:val="es-ES_tradnl"/>
        </w:rPr>
        <w:t>y la Constitución Política del Estado Libre y Soberano de México respectivamente</w:t>
      </w:r>
      <w:r w:rsidRPr="00313489">
        <w:rPr>
          <w:rFonts w:ascii="Palatino Linotype" w:eastAsiaTheme="minorEastAsia" w:hAnsi="Palatino Linotype"/>
          <w:lang w:val="es-ES_tradnl"/>
        </w:rPr>
        <w:t xml:space="preserve">, el cumplimiento de las garantías primarias, entendidas como obligaciones </w:t>
      </w:r>
      <w:r w:rsidRPr="00313489">
        <w:rPr>
          <w:rFonts w:ascii="Palatino Linotype" w:eastAsiaTheme="minorEastAsia" w:hAnsi="Palatino Linotype"/>
          <w:lang w:val="es-ES_tradnl"/>
        </w:rPr>
        <w:lastRenderedPageBreak/>
        <w:t>inmediatamente relacionadas con el Derecho de Acceso a la Información Pública, permiten que todas las autoridades, en el ámbito de sus atribuciones lo respeten, protejan y garanticen.</w:t>
      </w:r>
    </w:p>
    <w:p w14:paraId="49A6F156" w14:textId="77777777" w:rsidR="009A3299" w:rsidRPr="00313489" w:rsidRDefault="009A3299" w:rsidP="009A3299">
      <w:pPr>
        <w:tabs>
          <w:tab w:val="left" w:pos="0"/>
        </w:tabs>
        <w:spacing w:line="360" w:lineRule="auto"/>
        <w:contextualSpacing/>
        <w:jc w:val="both"/>
        <w:rPr>
          <w:rFonts w:ascii="Palatino Linotype" w:eastAsiaTheme="minorEastAsia" w:hAnsi="Palatino Linotype"/>
          <w:sz w:val="22"/>
          <w:lang w:val="es-ES_tradnl" w:eastAsia="es-ES"/>
        </w:rPr>
      </w:pPr>
    </w:p>
    <w:p w14:paraId="248555FF" w14:textId="77777777" w:rsidR="009A3299" w:rsidRPr="00313489" w:rsidRDefault="009A3299" w:rsidP="009A3299">
      <w:pPr>
        <w:ind w:left="567" w:right="567"/>
        <w:jc w:val="center"/>
        <w:rPr>
          <w:rFonts w:ascii="Palatino Linotype" w:eastAsiaTheme="minorEastAsia" w:hAnsi="Palatino Linotype" w:cs="Arial"/>
          <w:b/>
          <w:bCs/>
          <w:i/>
          <w:sz w:val="22"/>
          <w:lang w:val="es-ES_tradnl" w:eastAsia="es-ES"/>
        </w:rPr>
      </w:pPr>
      <w:r w:rsidRPr="00313489">
        <w:rPr>
          <w:rFonts w:ascii="Palatino Linotype" w:eastAsiaTheme="minorEastAsia" w:hAnsi="Palatino Linotype" w:cs="Arial"/>
          <w:bCs/>
          <w:i/>
          <w:sz w:val="22"/>
          <w:lang w:val="es-ES_tradnl" w:eastAsia="es-ES"/>
        </w:rPr>
        <w:t xml:space="preserve"> </w:t>
      </w:r>
      <w:r w:rsidRPr="00313489">
        <w:rPr>
          <w:rFonts w:ascii="Palatino Linotype" w:eastAsiaTheme="minorEastAsia" w:hAnsi="Palatino Linotype" w:cs="Arial"/>
          <w:b/>
          <w:bCs/>
          <w:i/>
          <w:sz w:val="22"/>
          <w:lang w:val="es-ES_tradnl" w:eastAsia="es-ES"/>
        </w:rPr>
        <w:t>Constitución Política de los Estados Unidos Mexicanos</w:t>
      </w:r>
    </w:p>
    <w:p w14:paraId="2A40E4BD" w14:textId="77777777" w:rsidR="009A3299" w:rsidRPr="00313489" w:rsidRDefault="009A3299" w:rsidP="009A3299">
      <w:pPr>
        <w:ind w:left="567" w:right="567"/>
        <w:jc w:val="both"/>
        <w:rPr>
          <w:rFonts w:ascii="Palatino Linotype" w:eastAsiaTheme="minorEastAsia" w:hAnsi="Palatino Linotype" w:cs="Arial"/>
          <w:b/>
          <w:bCs/>
          <w:i/>
          <w:sz w:val="22"/>
          <w:lang w:val="es-ES_tradnl" w:eastAsia="es-ES"/>
        </w:rPr>
      </w:pPr>
      <w:r w:rsidRPr="00313489">
        <w:rPr>
          <w:rFonts w:ascii="Palatino Linotype" w:eastAsiaTheme="minorEastAsia" w:hAnsi="Palatino Linotype" w:cs="Arial"/>
          <w:b/>
          <w:bCs/>
          <w:i/>
          <w:sz w:val="22"/>
          <w:lang w:val="es-ES_tradnl" w:eastAsia="es-ES"/>
        </w:rPr>
        <w:t>“Artículo 6.</w:t>
      </w:r>
      <w:r w:rsidRPr="00313489">
        <w:rPr>
          <w:rFonts w:ascii="Palatino Linotype" w:eastAsiaTheme="minorEastAsia" w:hAnsi="Palatino Linotype" w:cs="Arial"/>
          <w:bCs/>
          <w:i/>
          <w:sz w:val="22"/>
          <w:lang w:val="es-ES_tradnl" w:eastAsia="es-ES"/>
        </w:rPr>
        <w:t xml:space="preserve"> …</w:t>
      </w:r>
    </w:p>
    <w:p w14:paraId="1693FCFB" w14:textId="77777777" w:rsidR="009A3299" w:rsidRPr="00313489" w:rsidRDefault="009A3299" w:rsidP="009A3299">
      <w:pPr>
        <w:ind w:left="567" w:right="567"/>
        <w:jc w:val="both"/>
        <w:rPr>
          <w:rFonts w:ascii="Palatino Linotype" w:eastAsiaTheme="minorEastAsia" w:hAnsi="Palatino Linotype" w:cs="Arial"/>
          <w:bCs/>
          <w:i/>
          <w:sz w:val="22"/>
          <w:lang w:val="es-ES_tradnl" w:eastAsia="es-ES"/>
        </w:rPr>
      </w:pPr>
      <w:r w:rsidRPr="00313489">
        <w:rPr>
          <w:rFonts w:ascii="Palatino Linotype" w:eastAsiaTheme="minorEastAsia" w:hAnsi="Palatino Linotype" w:cs="Arial"/>
          <w:bCs/>
          <w:i/>
          <w:sz w:val="22"/>
          <w:lang w:val="es-ES_tradnl" w:eastAsia="es-ES"/>
        </w:rPr>
        <w:t>…</w:t>
      </w:r>
    </w:p>
    <w:p w14:paraId="465CE640" w14:textId="77777777" w:rsidR="009A3299" w:rsidRPr="00313489" w:rsidRDefault="009A3299" w:rsidP="009A3299">
      <w:pPr>
        <w:ind w:left="567" w:right="567"/>
        <w:jc w:val="both"/>
        <w:rPr>
          <w:rFonts w:ascii="Palatino Linotype" w:eastAsiaTheme="minorEastAsia" w:hAnsi="Palatino Linotype" w:cs="Arial"/>
          <w:bCs/>
          <w:i/>
          <w:sz w:val="22"/>
          <w:lang w:val="es-ES_tradnl" w:eastAsia="es-ES"/>
        </w:rPr>
      </w:pPr>
      <w:r w:rsidRPr="00313489">
        <w:rPr>
          <w:rFonts w:ascii="Palatino Linotype" w:eastAsiaTheme="minorEastAsia" w:hAnsi="Palatino Linotype" w:cs="Arial"/>
          <w:bCs/>
          <w:i/>
          <w:sz w:val="22"/>
          <w:lang w:val="es-ES_tradnl" w:eastAsia="es-ES"/>
        </w:rPr>
        <w:t>Para efectos de lo dispuesto en el presente artículo se observará lo siguiente:</w:t>
      </w:r>
    </w:p>
    <w:p w14:paraId="74FA0082" w14:textId="77777777" w:rsidR="009A3299" w:rsidRPr="00313489" w:rsidRDefault="009A3299" w:rsidP="009A3299">
      <w:pPr>
        <w:ind w:left="567" w:right="567"/>
        <w:jc w:val="both"/>
        <w:rPr>
          <w:rFonts w:ascii="Palatino Linotype" w:eastAsiaTheme="minorEastAsia" w:hAnsi="Palatino Linotype" w:cs="Arial"/>
          <w:b/>
          <w:bCs/>
          <w:i/>
          <w:sz w:val="22"/>
          <w:lang w:val="es-ES_tradnl" w:eastAsia="es-ES"/>
        </w:rPr>
      </w:pPr>
      <w:r w:rsidRPr="00313489">
        <w:rPr>
          <w:rFonts w:ascii="Palatino Linotype" w:eastAsiaTheme="minorEastAsia" w:hAnsi="Palatino Linotype" w:cs="Arial"/>
          <w:b/>
          <w:bCs/>
          <w:i/>
          <w:sz w:val="22"/>
          <w:lang w:val="es-ES_tradnl" w:eastAsia="es-ES"/>
        </w:rPr>
        <w:t>A</w:t>
      </w:r>
      <w:r w:rsidRPr="00313489">
        <w:rPr>
          <w:rFonts w:ascii="Palatino Linotype" w:eastAsiaTheme="minorEastAsia" w:hAnsi="Palatino Linotype" w:cs="Arial"/>
          <w:bCs/>
          <w:i/>
          <w:sz w:val="22"/>
          <w:lang w:val="es-ES_tradnl" w:eastAsia="es-ES"/>
        </w:rPr>
        <w:t xml:space="preserve">. </w:t>
      </w:r>
      <w:r w:rsidRPr="00313489">
        <w:rPr>
          <w:rFonts w:ascii="Palatino Linotype" w:eastAsiaTheme="minorEastAsia" w:hAnsi="Palatino Linotype" w:cs="Arial"/>
          <w:b/>
          <w:bCs/>
          <w:i/>
          <w:sz w:val="22"/>
          <w:lang w:val="es-ES_tradnl" w:eastAsia="es-ES"/>
        </w:rPr>
        <w:t>Para el ejercicio del derecho de acceso a la información</w:t>
      </w:r>
      <w:r w:rsidRPr="00313489">
        <w:rPr>
          <w:rFonts w:ascii="Palatino Linotype" w:eastAsiaTheme="minorEastAsia" w:hAnsi="Palatino Linotype" w:cs="Arial"/>
          <w:bCs/>
          <w:i/>
          <w:sz w:val="22"/>
          <w:lang w:val="es-ES_tradnl" w:eastAsia="es-ES"/>
        </w:rPr>
        <w:t xml:space="preserve">, la Federación y </w:t>
      </w:r>
      <w:r w:rsidRPr="00313489">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35F28492" w14:textId="77777777" w:rsidR="009A3299" w:rsidRPr="00313489" w:rsidRDefault="009A3299" w:rsidP="009A3299">
      <w:pPr>
        <w:ind w:left="567" w:right="567"/>
        <w:jc w:val="both"/>
        <w:rPr>
          <w:rFonts w:ascii="Palatino Linotype" w:eastAsiaTheme="minorEastAsia" w:hAnsi="Palatino Linotype" w:cs="Arial"/>
          <w:bCs/>
          <w:i/>
          <w:sz w:val="22"/>
          <w:lang w:val="es-ES_tradnl" w:eastAsia="es-ES"/>
        </w:rPr>
      </w:pPr>
      <w:r w:rsidRPr="00313489">
        <w:rPr>
          <w:rFonts w:ascii="Palatino Linotype" w:eastAsiaTheme="minorEastAsia" w:hAnsi="Palatino Linotype" w:cs="Arial"/>
          <w:b/>
          <w:bCs/>
          <w:i/>
          <w:sz w:val="22"/>
          <w:lang w:val="es-ES_tradnl" w:eastAsia="es-ES"/>
        </w:rPr>
        <w:t xml:space="preserve">I. </w:t>
      </w:r>
      <w:r w:rsidRPr="00313489">
        <w:rPr>
          <w:rFonts w:ascii="Palatino Linotype" w:eastAsiaTheme="minorEastAsia" w:hAnsi="Palatino Linotype" w:cs="Arial"/>
          <w:b/>
          <w:bCs/>
          <w:i/>
          <w:sz w:val="22"/>
          <w:lang w:val="es-ES_tradnl" w:eastAsia="es-ES"/>
        </w:rPr>
        <w:tab/>
        <w:t>Toda la información en posesión de cualquier</w:t>
      </w:r>
      <w:r w:rsidRPr="00313489">
        <w:rPr>
          <w:rFonts w:ascii="Palatino Linotype" w:eastAsiaTheme="minorEastAsia" w:hAnsi="Palatino Linotype" w:cs="Arial"/>
          <w:bCs/>
          <w:i/>
          <w:sz w:val="22"/>
          <w:lang w:val="es-ES_tradnl" w:eastAsia="es-ES"/>
        </w:rPr>
        <w:t xml:space="preserve"> </w:t>
      </w:r>
      <w:r w:rsidRPr="00313489">
        <w:rPr>
          <w:rFonts w:ascii="Palatino Linotype" w:eastAsiaTheme="minorEastAsia" w:hAnsi="Palatino Linotype" w:cs="Arial"/>
          <w:b/>
          <w:bCs/>
          <w:i/>
          <w:sz w:val="22"/>
          <w:lang w:val="es-ES_tradnl" w:eastAsia="es-ES"/>
        </w:rPr>
        <w:t>autoridad</w:t>
      </w:r>
      <w:r w:rsidRPr="00313489">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13489">
        <w:rPr>
          <w:rFonts w:ascii="Palatino Linotype" w:eastAsiaTheme="minorEastAsia" w:hAnsi="Palatino Linotype" w:cs="Arial"/>
          <w:b/>
          <w:bCs/>
          <w:i/>
          <w:sz w:val="22"/>
          <w:lang w:val="es-ES_tradnl" w:eastAsia="es-ES"/>
        </w:rPr>
        <w:t>municipal</w:t>
      </w:r>
      <w:r w:rsidRPr="00313489">
        <w:rPr>
          <w:rFonts w:ascii="Palatino Linotype" w:eastAsiaTheme="minorEastAsia" w:hAnsi="Palatino Linotype" w:cs="Arial"/>
          <w:bCs/>
          <w:i/>
          <w:sz w:val="22"/>
          <w:lang w:val="es-ES_tradnl" w:eastAsia="es-ES"/>
        </w:rPr>
        <w:t xml:space="preserve">, </w:t>
      </w:r>
      <w:r w:rsidRPr="00313489">
        <w:rPr>
          <w:rFonts w:ascii="Palatino Linotype" w:eastAsiaTheme="minorEastAsia" w:hAnsi="Palatino Linotype" w:cs="Arial"/>
          <w:b/>
          <w:bCs/>
          <w:i/>
          <w:sz w:val="22"/>
          <w:lang w:val="es-ES_tradnl" w:eastAsia="es-ES"/>
        </w:rPr>
        <w:t>es pública</w:t>
      </w:r>
      <w:r w:rsidRPr="00313489">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13489">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1348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3D4ACEE" w14:textId="77777777" w:rsidR="009A3299" w:rsidRPr="00313489" w:rsidRDefault="009A3299" w:rsidP="009A3299">
      <w:pPr>
        <w:pStyle w:val="Prrafodelista"/>
        <w:tabs>
          <w:tab w:val="left" w:pos="567"/>
        </w:tabs>
        <w:ind w:left="567" w:right="567"/>
        <w:jc w:val="both"/>
        <w:rPr>
          <w:rFonts w:ascii="Palatino Linotype" w:hAnsi="Palatino Linotype" w:cs="Arial"/>
          <w:bCs/>
          <w:sz w:val="22"/>
        </w:rPr>
      </w:pPr>
      <w:r w:rsidRPr="00313489">
        <w:rPr>
          <w:rFonts w:ascii="Palatino Linotype" w:hAnsi="Palatino Linotype" w:cs="Arial"/>
          <w:bCs/>
          <w:sz w:val="22"/>
        </w:rPr>
        <w:t>(Énfasis añadido)</w:t>
      </w:r>
    </w:p>
    <w:p w14:paraId="00FB02C7" w14:textId="77777777" w:rsidR="009A3299" w:rsidRPr="00313489" w:rsidRDefault="009A3299" w:rsidP="009A3299">
      <w:pPr>
        <w:pStyle w:val="Prrafodelista"/>
        <w:tabs>
          <w:tab w:val="left" w:pos="567"/>
        </w:tabs>
        <w:ind w:left="567" w:right="567"/>
        <w:jc w:val="both"/>
        <w:rPr>
          <w:rFonts w:ascii="Palatino Linotype" w:hAnsi="Palatino Linotype" w:cs="Arial"/>
          <w:b/>
          <w:bCs/>
          <w:i/>
          <w:sz w:val="22"/>
        </w:rPr>
      </w:pPr>
    </w:p>
    <w:p w14:paraId="38A63761" w14:textId="77777777" w:rsidR="009A3299" w:rsidRPr="00313489" w:rsidRDefault="009A3299" w:rsidP="009A3299">
      <w:pPr>
        <w:ind w:left="567" w:right="567"/>
        <w:jc w:val="center"/>
        <w:rPr>
          <w:rFonts w:ascii="Palatino Linotype" w:eastAsiaTheme="minorEastAsia" w:hAnsi="Palatino Linotype" w:cs="Arial"/>
          <w:b/>
          <w:bCs/>
          <w:i/>
          <w:sz w:val="22"/>
          <w:lang w:val="es-ES_tradnl" w:eastAsia="es-ES"/>
        </w:rPr>
      </w:pPr>
      <w:r w:rsidRPr="00313489">
        <w:rPr>
          <w:rFonts w:ascii="Palatino Linotype" w:eastAsiaTheme="minorEastAsia" w:hAnsi="Palatino Linotype" w:cs="Arial"/>
          <w:b/>
          <w:bCs/>
          <w:i/>
          <w:sz w:val="22"/>
          <w:lang w:val="es-ES_tradnl" w:eastAsia="es-ES"/>
        </w:rPr>
        <w:t>Constitución Política del Estado Libre y Soberano de México</w:t>
      </w:r>
    </w:p>
    <w:p w14:paraId="5BA748B9" w14:textId="77777777" w:rsidR="009A3299" w:rsidRPr="00313489" w:rsidRDefault="009A3299" w:rsidP="009A3299">
      <w:pPr>
        <w:ind w:left="567" w:right="567"/>
        <w:jc w:val="both"/>
        <w:rPr>
          <w:rFonts w:ascii="Palatino Linotype" w:eastAsiaTheme="minorEastAsia" w:hAnsi="Palatino Linotype" w:cs="Arial"/>
          <w:bCs/>
          <w:i/>
          <w:sz w:val="22"/>
          <w:lang w:val="es-ES_tradnl" w:eastAsia="es-ES"/>
        </w:rPr>
      </w:pPr>
      <w:r w:rsidRPr="00313489">
        <w:rPr>
          <w:rFonts w:ascii="Palatino Linotype" w:eastAsiaTheme="minorEastAsia" w:hAnsi="Palatino Linotype" w:cs="Arial"/>
          <w:b/>
          <w:bCs/>
          <w:i/>
          <w:sz w:val="22"/>
          <w:lang w:val="es-ES_tradnl" w:eastAsia="es-ES"/>
        </w:rPr>
        <w:t>“Artículo 5</w:t>
      </w:r>
      <w:r w:rsidRPr="00313489">
        <w:rPr>
          <w:rFonts w:ascii="Palatino Linotype" w:eastAsiaTheme="minorEastAsia" w:hAnsi="Palatino Linotype" w:cs="Arial"/>
          <w:bCs/>
          <w:i/>
          <w:sz w:val="22"/>
          <w:lang w:val="es-ES_tradnl" w:eastAsia="es-ES"/>
        </w:rPr>
        <w:t>.- …</w:t>
      </w:r>
    </w:p>
    <w:p w14:paraId="3B9DC743" w14:textId="77777777" w:rsidR="009A3299" w:rsidRPr="00313489" w:rsidRDefault="009A3299" w:rsidP="009A3299">
      <w:pPr>
        <w:ind w:left="567" w:right="567"/>
        <w:jc w:val="both"/>
        <w:rPr>
          <w:rFonts w:ascii="Palatino Linotype" w:eastAsiaTheme="minorEastAsia" w:hAnsi="Palatino Linotype" w:cs="Arial"/>
          <w:bCs/>
          <w:i/>
          <w:sz w:val="22"/>
          <w:lang w:val="es-ES_tradnl" w:eastAsia="es-ES"/>
        </w:rPr>
      </w:pPr>
      <w:r w:rsidRPr="00313489">
        <w:rPr>
          <w:rFonts w:ascii="Palatino Linotype" w:eastAsiaTheme="minorEastAsia" w:hAnsi="Palatino Linotype" w:cs="Arial"/>
          <w:bCs/>
          <w:i/>
          <w:sz w:val="22"/>
          <w:lang w:val="es-ES_tradnl" w:eastAsia="es-ES"/>
        </w:rPr>
        <w:t>…</w:t>
      </w:r>
    </w:p>
    <w:p w14:paraId="2EF217F4" w14:textId="77777777" w:rsidR="009A3299" w:rsidRPr="00313489" w:rsidRDefault="009A3299" w:rsidP="009A3299">
      <w:pPr>
        <w:ind w:left="567" w:right="567"/>
        <w:jc w:val="both"/>
        <w:rPr>
          <w:rFonts w:ascii="Palatino Linotype" w:eastAsiaTheme="minorEastAsia" w:hAnsi="Palatino Linotype" w:cs="Arial"/>
          <w:bCs/>
          <w:i/>
          <w:sz w:val="22"/>
          <w:lang w:val="es-ES_tradnl" w:eastAsia="es-ES"/>
        </w:rPr>
      </w:pPr>
      <w:r w:rsidRPr="00313489">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313489">
        <w:rPr>
          <w:rFonts w:ascii="Palatino Linotype" w:eastAsiaTheme="minorEastAsia" w:hAnsi="Palatino Linotype" w:cs="Arial"/>
          <w:bCs/>
          <w:i/>
          <w:sz w:val="22"/>
          <w:lang w:val="es-ES_tradnl" w:eastAsia="es-ES"/>
        </w:rPr>
        <w:t>.</w:t>
      </w:r>
    </w:p>
    <w:p w14:paraId="188DB17A" w14:textId="77777777" w:rsidR="009A3299" w:rsidRPr="00313489" w:rsidRDefault="009A3299" w:rsidP="009A3299">
      <w:pPr>
        <w:ind w:left="567" w:right="567"/>
        <w:jc w:val="both"/>
        <w:rPr>
          <w:rFonts w:ascii="Palatino Linotype" w:eastAsiaTheme="minorEastAsia" w:hAnsi="Palatino Linotype" w:cs="Arial"/>
          <w:bCs/>
          <w:i/>
          <w:sz w:val="22"/>
          <w:lang w:val="es-ES_tradnl" w:eastAsia="es-ES"/>
        </w:rPr>
      </w:pPr>
      <w:r w:rsidRPr="00313489">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DE53E4" w14:textId="77777777" w:rsidR="009A3299" w:rsidRPr="00313489" w:rsidRDefault="009A3299" w:rsidP="009A3299">
      <w:pPr>
        <w:ind w:left="567" w:right="567"/>
        <w:jc w:val="both"/>
        <w:rPr>
          <w:rFonts w:ascii="Palatino Linotype" w:eastAsiaTheme="minorEastAsia" w:hAnsi="Palatino Linotype" w:cs="Arial"/>
          <w:bCs/>
          <w:i/>
          <w:sz w:val="22"/>
          <w:lang w:val="es-ES_tradnl" w:eastAsia="es-ES"/>
        </w:rPr>
      </w:pPr>
    </w:p>
    <w:p w14:paraId="0244F8A5" w14:textId="77777777" w:rsidR="009A3299" w:rsidRPr="00313489" w:rsidRDefault="009A3299" w:rsidP="009A3299">
      <w:pPr>
        <w:ind w:left="567" w:right="567"/>
        <w:jc w:val="both"/>
        <w:rPr>
          <w:rFonts w:ascii="Palatino Linotype" w:eastAsiaTheme="minorEastAsia" w:hAnsi="Palatino Linotype" w:cs="Arial"/>
          <w:bCs/>
          <w:i/>
          <w:sz w:val="22"/>
          <w:lang w:val="es-ES_tradnl" w:eastAsia="es-ES"/>
        </w:rPr>
      </w:pPr>
      <w:r w:rsidRPr="00313489">
        <w:rPr>
          <w:rFonts w:ascii="Palatino Linotype" w:eastAsiaTheme="minorEastAsia" w:hAnsi="Palatino Linotype" w:cs="Arial"/>
          <w:b/>
          <w:bCs/>
          <w:i/>
          <w:sz w:val="22"/>
          <w:lang w:val="es-ES_tradnl" w:eastAsia="es-ES"/>
        </w:rPr>
        <w:t>Este derecho se regirá por los principios y bases siguientes</w:t>
      </w:r>
      <w:r w:rsidRPr="00313489">
        <w:rPr>
          <w:rFonts w:ascii="Palatino Linotype" w:eastAsiaTheme="minorEastAsia" w:hAnsi="Palatino Linotype" w:cs="Arial"/>
          <w:bCs/>
          <w:i/>
          <w:sz w:val="22"/>
          <w:lang w:val="es-ES_tradnl" w:eastAsia="es-ES"/>
        </w:rPr>
        <w:t>:</w:t>
      </w:r>
    </w:p>
    <w:p w14:paraId="2B0388DE" w14:textId="77777777" w:rsidR="009A3299" w:rsidRPr="00313489" w:rsidRDefault="009A3299" w:rsidP="00CB66E1">
      <w:pPr>
        <w:pStyle w:val="Prrafodelista"/>
        <w:numPr>
          <w:ilvl w:val="0"/>
          <w:numId w:val="6"/>
        </w:numPr>
        <w:ind w:left="567" w:right="567" w:firstLine="0"/>
        <w:contextualSpacing/>
        <w:jc w:val="both"/>
        <w:rPr>
          <w:rFonts w:ascii="Palatino Linotype" w:hAnsi="Palatino Linotype" w:cs="Arial"/>
          <w:bCs/>
          <w:i/>
          <w:sz w:val="22"/>
        </w:rPr>
      </w:pPr>
      <w:r w:rsidRPr="00313489">
        <w:rPr>
          <w:rFonts w:ascii="Palatino Linotype" w:hAnsi="Palatino Linotype" w:cs="Arial"/>
          <w:b/>
          <w:bCs/>
          <w:i/>
          <w:sz w:val="22"/>
        </w:rPr>
        <w:lastRenderedPageBreak/>
        <w:t>Toda la información en posesión de cualquier autoridad, entidad, órgano y organismos de los</w:t>
      </w:r>
      <w:r w:rsidRPr="00313489">
        <w:rPr>
          <w:rFonts w:ascii="Palatino Linotype" w:hAnsi="Palatino Linotype" w:cs="Arial"/>
          <w:bCs/>
          <w:i/>
          <w:sz w:val="22"/>
        </w:rPr>
        <w:t xml:space="preserve"> Poderes Ejecutivo, Legislativo y Judicial, órganos autónomos, partidos políticos, fideicomisos y fondos públicos estatales y </w:t>
      </w:r>
      <w:r w:rsidRPr="00313489">
        <w:rPr>
          <w:rFonts w:ascii="Palatino Linotype" w:hAnsi="Palatino Linotype" w:cs="Arial"/>
          <w:b/>
          <w:bCs/>
          <w:i/>
          <w:sz w:val="22"/>
        </w:rPr>
        <w:t>municipales</w:t>
      </w:r>
      <w:r w:rsidRPr="00313489">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13489">
        <w:rPr>
          <w:rFonts w:ascii="Palatino Linotype" w:hAnsi="Palatino Linotype" w:cs="Arial"/>
          <w:b/>
          <w:bCs/>
          <w:i/>
          <w:sz w:val="22"/>
        </w:rPr>
        <w:t>es pública</w:t>
      </w:r>
      <w:r w:rsidRPr="00313489">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313489">
        <w:rPr>
          <w:rFonts w:ascii="Palatino Linotype" w:hAnsi="Palatino Linotype" w:cs="Arial"/>
          <w:b/>
          <w:bCs/>
          <w:i/>
          <w:sz w:val="22"/>
        </w:rPr>
        <w:t>En la interpretación de este derecho deberá prevalecer el principio de máxima publicidad</w:t>
      </w:r>
      <w:r w:rsidRPr="00313489">
        <w:rPr>
          <w:rFonts w:ascii="Palatino Linotype" w:hAnsi="Palatino Linotype" w:cs="Arial"/>
          <w:bCs/>
          <w:i/>
          <w:sz w:val="22"/>
        </w:rPr>
        <w:t xml:space="preserve">. </w:t>
      </w:r>
      <w:r w:rsidRPr="00313489">
        <w:rPr>
          <w:rFonts w:ascii="Palatino Linotype" w:hAnsi="Palatino Linotype" w:cs="Arial"/>
          <w:b/>
          <w:bCs/>
          <w:i/>
          <w:sz w:val="22"/>
        </w:rPr>
        <w:t>Los sujetos obligados deberán documentar todo acto que derive del ejercicio de sus facultades, competencias o funciones</w:t>
      </w:r>
      <w:r w:rsidRPr="00313489">
        <w:rPr>
          <w:rFonts w:ascii="Palatino Linotype" w:hAnsi="Palatino Linotype" w:cs="Arial"/>
          <w:bCs/>
          <w:i/>
          <w:sz w:val="22"/>
        </w:rPr>
        <w:t>, la ley determinará los supuestos específicos bajo los cuales procederá la declaración de inexistencia de la información.”</w:t>
      </w:r>
    </w:p>
    <w:p w14:paraId="41A66599" w14:textId="77777777" w:rsidR="009A3299" w:rsidRPr="00313489" w:rsidRDefault="009A3299" w:rsidP="009A3299">
      <w:pPr>
        <w:pStyle w:val="Prrafodelista"/>
        <w:tabs>
          <w:tab w:val="left" w:pos="567"/>
        </w:tabs>
        <w:ind w:left="567" w:right="567"/>
        <w:jc w:val="both"/>
        <w:rPr>
          <w:rFonts w:ascii="Palatino Linotype" w:hAnsi="Palatino Linotype" w:cs="Arial"/>
          <w:bCs/>
          <w:sz w:val="22"/>
        </w:rPr>
      </w:pPr>
      <w:r w:rsidRPr="00313489">
        <w:rPr>
          <w:rFonts w:ascii="Palatino Linotype" w:hAnsi="Palatino Linotype" w:cs="Arial"/>
          <w:bCs/>
          <w:sz w:val="22"/>
        </w:rPr>
        <w:t>(Énfasis añadido)</w:t>
      </w:r>
    </w:p>
    <w:p w14:paraId="27946ADC" w14:textId="77777777" w:rsidR="009A3299" w:rsidRPr="00313489" w:rsidRDefault="009A3299" w:rsidP="009A3299">
      <w:pPr>
        <w:ind w:left="567" w:right="567"/>
        <w:jc w:val="both"/>
        <w:rPr>
          <w:rFonts w:ascii="Palatino Linotype" w:hAnsi="Palatino Linotype"/>
          <w:i/>
        </w:rPr>
      </w:pPr>
    </w:p>
    <w:p w14:paraId="03D45051" w14:textId="77777777" w:rsidR="009A3299" w:rsidRPr="00313489" w:rsidRDefault="009A3299" w:rsidP="00CB66E1">
      <w:pPr>
        <w:pStyle w:val="Prrafodelista"/>
        <w:numPr>
          <w:ilvl w:val="0"/>
          <w:numId w:val="3"/>
        </w:numPr>
        <w:spacing w:line="360" w:lineRule="auto"/>
        <w:ind w:left="0" w:firstLine="0"/>
        <w:jc w:val="both"/>
        <w:rPr>
          <w:rFonts w:ascii="Palatino Linotype" w:eastAsiaTheme="minorEastAsia" w:hAnsi="Palatino Linotype" w:cs="Arial"/>
          <w:lang w:val="es-ES_tradnl"/>
        </w:rPr>
      </w:pPr>
      <w:r w:rsidRPr="00313489">
        <w:rPr>
          <w:rFonts w:ascii="Palatino Linotype" w:eastAsiaTheme="minorEastAsia" w:hAnsi="Palatino Linotype" w:cs="Arial"/>
          <w:lang w:val="es-ES_tradnl"/>
        </w:rPr>
        <w:t xml:space="preserve">Según el artículo 150 de la Ley de Transparencia del Estado, la solicitud es la garantía primaria del Derecho de Acceso a la Información, además, establece que se regirá </w:t>
      </w:r>
      <w:r w:rsidRPr="00313489">
        <w:rPr>
          <w:rFonts w:ascii="Palatino Linotype" w:eastAsiaTheme="minorEastAsia" w:hAnsi="Palatino Linotype" w:cs="Arial"/>
          <w:i/>
          <w:lang w:val="es-ES_tradnl"/>
        </w:rPr>
        <w:t>por los principios de simplicidad, rapidez gratuidad del procedimiento, auxilio y orientación a los particulares</w:t>
      </w:r>
      <w:r w:rsidRPr="00313489">
        <w:rPr>
          <w:rFonts w:ascii="Palatino Linotype" w:eastAsiaTheme="minorEastAsia" w:hAnsi="Palatino Linotype" w:cs="Arial"/>
          <w:lang w:val="es-ES_tradnl"/>
        </w:rPr>
        <w:t>, contemplando el derecho de las personas con discapacidad y hablantes de lengua indígena.</w:t>
      </w:r>
    </w:p>
    <w:p w14:paraId="0319F777" w14:textId="77777777" w:rsidR="009A3299" w:rsidRPr="00313489" w:rsidRDefault="009A3299" w:rsidP="009A3299">
      <w:pPr>
        <w:spacing w:line="360" w:lineRule="auto"/>
        <w:contextualSpacing/>
        <w:jc w:val="both"/>
        <w:rPr>
          <w:rFonts w:ascii="Palatino Linotype" w:eastAsiaTheme="minorEastAsia" w:hAnsi="Palatino Linotype" w:cs="Arial"/>
          <w:lang w:val="es-ES_tradnl" w:eastAsia="es-ES"/>
        </w:rPr>
      </w:pPr>
    </w:p>
    <w:p w14:paraId="16374103" w14:textId="77777777" w:rsidR="009A3299" w:rsidRPr="00313489" w:rsidRDefault="009A3299" w:rsidP="00CB66E1">
      <w:pPr>
        <w:pStyle w:val="Prrafodelista"/>
        <w:numPr>
          <w:ilvl w:val="0"/>
          <w:numId w:val="3"/>
        </w:numPr>
        <w:spacing w:line="360" w:lineRule="auto"/>
        <w:ind w:left="0" w:firstLine="0"/>
        <w:jc w:val="both"/>
        <w:rPr>
          <w:rFonts w:ascii="Palatino Linotype" w:eastAsiaTheme="minorEastAsia" w:hAnsi="Palatino Linotype" w:cs="Arial"/>
          <w:lang w:val="es-ES_tradnl"/>
        </w:rPr>
      </w:pPr>
      <w:r w:rsidRPr="00313489">
        <w:rPr>
          <w:rFonts w:ascii="Palatino Linotype" w:eastAsiaTheme="minorEastAsia" w:hAnsi="Palatino Linotype" w:cs="Arial"/>
          <w:lang w:val="es-ES_tradnl"/>
        </w:rPr>
        <w:t xml:space="preserve">El Derecho de Acceso a la Información se garantiza y respeta oportunamente, y según lo que dispone la Ley, las </w:t>
      </w:r>
      <w:r w:rsidRPr="00313489">
        <w:rPr>
          <w:rFonts w:ascii="Palatino Linotype" w:eastAsiaTheme="minorEastAsia" w:hAnsi="Palatino Linotype" w:cs="Arial"/>
          <w:i/>
          <w:lang w:val="es-ES_tradnl"/>
        </w:rPr>
        <w:t>solicitudes de acceso a la información</w:t>
      </w:r>
      <w:r w:rsidRPr="00313489">
        <w:rPr>
          <w:rFonts w:ascii="Palatino Linotype" w:eastAsiaTheme="minorEastAsia" w:hAnsi="Palatino Linotype" w:cs="Arial"/>
          <w:lang w:val="es-ES_tradnl"/>
        </w:rPr>
        <w:t>.</w:t>
      </w:r>
    </w:p>
    <w:p w14:paraId="60C5CD15" w14:textId="77777777" w:rsidR="009A3299" w:rsidRPr="00313489" w:rsidRDefault="009A3299" w:rsidP="009A3299">
      <w:pPr>
        <w:pStyle w:val="Prrafodelista"/>
        <w:spacing w:line="360" w:lineRule="auto"/>
        <w:rPr>
          <w:rFonts w:ascii="Palatino Linotype" w:hAnsi="Palatino Linotype" w:cs="Arial"/>
          <w:sz w:val="22"/>
        </w:rPr>
      </w:pPr>
    </w:p>
    <w:p w14:paraId="1F5989EE" w14:textId="77777777" w:rsidR="009A3299" w:rsidRPr="00313489" w:rsidRDefault="009A3299" w:rsidP="00CB66E1">
      <w:pPr>
        <w:keepNext/>
        <w:keepLines/>
        <w:numPr>
          <w:ilvl w:val="1"/>
          <w:numId w:val="4"/>
        </w:numPr>
        <w:spacing w:line="360" w:lineRule="auto"/>
        <w:ind w:left="851"/>
        <w:contextualSpacing/>
        <w:jc w:val="both"/>
        <w:outlineLvl w:val="1"/>
        <w:rPr>
          <w:rFonts w:ascii="Palatino Linotype" w:eastAsia="MS Gothic" w:hAnsi="Palatino Linotype"/>
          <w:b/>
          <w:sz w:val="22"/>
          <w:lang w:val="es-ES_tradnl" w:eastAsia="es-ES"/>
        </w:rPr>
      </w:pPr>
      <w:r w:rsidRPr="00313489">
        <w:rPr>
          <w:rFonts w:ascii="Palatino Linotype" w:eastAsia="MS Gothic" w:hAnsi="Palatino Linotype"/>
          <w:b/>
          <w:sz w:val="22"/>
          <w:lang w:val="es-ES_tradnl" w:eastAsia="es-ES"/>
        </w:rPr>
        <w:t xml:space="preserve">Del deber de las autoridades de promover, respetar, proteger y garantizar el derecho de acceso a la información pública. </w:t>
      </w:r>
    </w:p>
    <w:p w14:paraId="490D2722" w14:textId="77777777" w:rsidR="009A3299" w:rsidRPr="00313489" w:rsidRDefault="009A3299" w:rsidP="009A3299">
      <w:pPr>
        <w:pStyle w:val="Prrafodelista"/>
        <w:spacing w:line="360" w:lineRule="auto"/>
        <w:rPr>
          <w:rFonts w:ascii="Palatino Linotype" w:hAnsi="Palatino Linotype" w:cs="Arial"/>
        </w:rPr>
      </w:pPr>
    </w:p>
    <w:p w14:paraId="18A31B9F" w14:textId="77777777" w:rsidR="009A3299" w:rsidRPr="00313489" w:rsidRDefault="009A3299" w:rsidP="00CB66E1">
      <w:pPr>
        <w:pStyle w:val="Prrafodelista"/>
        <w:numPr>
          <w:ilvl w:val="0"/>
          <w:numId w:val="3"/>
        </w:numPr>
        <w:spacing w:line="360" w:lineRule="auto"/>
        <w:ind w:left="0" w:firstLine="0"/>
        <w:jc w:val="both"/>
        <w:rPr>
          <w:rFonts w:ascii="Palatino Linotype" w:hAnsi="Palatino Linotype" w:cs="Arial"/>
        </w:rPr>
      </w:pPr>
      <w:r w:rsidRPr="00313489">
        <w:rPr>
          <w:rFonts w:ascii="Palatino Linotype" w:hAnsi="Palatino Linotype"/>
        </w:rPr>
        <w:t xml:space="preserve">Con fundamento en el artículo 150 de la Ley de Transparencia y Acceso a la Información Pública del Estado de México y Municipios, la solicitud de información </w:t>
      </w:r>
      <w:r w:rsidRPr="00313489">
        <w:rPr>
          <w:rFonts w:ascii="Palatino Linotype" w:hAnsi="Palatino Linotype"/>
        </w:rPr>
        <w:lastRenderedPageBreak/>
        <w:t xml:space="preserve">es la garantía primaria del Derecho de Acceso a la información Pública, además, establece que se regirá </w:t>
      </w:r>
      <w:r w:rsidRPr="00313489">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44675530" w14:textId="77777777" w:rsidR="009A3299" w:rsidRPr="00313489" w:rsidRDefault="009A3299" w:rsidP="009A3299">
      <w:pPr>
        <w:pStyle w:val="Prrafodelista"/>
        <w:spacing w:line="360" w:lineRule="auto"/>
        <w:ind w:left="0"/>
        <w:jc w:val="both"/>
        <w:rPr>
          <w:rFonts w:ascii="Palatino Linotype" w:hAnsi="Palatino Linotype"/>
          <w:b/>
          <w:i/>
        </w:rPr>
      </w:pPr>
    </w:p>
    <w:p w14:paraId="4B3BF5A4" w14:textId="77777777" w:rsidR="009A3299" w:rsidRPr="00313489" w:rsidRDefault="009A3299" w:rsidP="00CB66E1">
      <w:pPr>
        <w:pStyle w:val="Prrafodelista"/>
        <w:numPr>
          <w:ilvl w:val="0"/>
          <w:numId w:val="3"/>
        </w:numPr>
        <w:spacing w:line="360" w:lineRule="auto"/>
        <w:ind w:left="0" w:firstLine="0"/>
        <w:jc w:val="both"/>
        <w:rPr>
          <w:rFonts w:ascii="Palatino Linotype" w:hAnsi="Palatino Linotype"/>
          <w:b/>
        </w:rPr>
      </w:pPr>
      <w:r w:rsidRPr="00313489">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64B814C" w14:textId="77777777" w:rsidR="009A3299" w:rsidRPr="00313489" w:rsidRDefault="009A3299" w:rsidP="009A3299">
      <w:pPr>
        <w:pStyle w:val="Prrafodelista"/>
        <w:rPr>
          <w:rFonts w:ascii="Palatino Linotype" w:hAnsi="Palatino Linotype"/>
          <w:b/>
        </w:rPr>
      </w:pPr>
    </w:p>
    <w:p w14:paraId="29AC2FF4" w14:textId="77777777" w:rsidR="009A3299" w:rsidRPr="00313489" w:rsidRDefault="009A3299" w:rsidP="00CB66E1">
      <w:pPr>
        <w:pStyle w:val="Prrafodelista"/>
        <w:numPr>
          <w:ilvl w:val="0"/>
          <w:numId w:val="3"/>
        </w:numPr>
        <w:spacing w:line="360" w:lineRule="auto"/>
        <w:ind w:left="0" w:firstLine="0"/>
        <w:jc w:val="both"/>
        <w:rPr>
          <w:rFonts w:ascii="Palatino Linotype" w:hAnsi="Palatino Linotype"/>
        </w:rPr>
      </w:pPr>
      <w:r w:rsidRPr="00313489">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DB87A55" w14:textId="77777777" w:rsidR="009A3299" w:rsidRPr="00313489" w:rsidRDefault="009A3299" w:rsidP="009A3299">
      <w:pPr>
        <w:pStyle w:val="Prrafodelista"/>
        <w:spacing w:line="360" w:lineRule="auto"/>
        <w:ind w:left="360"/>
        <w:jc w:val="both"/>
        <w:rPr>
          <w:rFonts w:ascii="Palatino Linotype" w:hAnsi="Palatino Linotype"/>
          <w:b/>
          <w:i/>
          <w:sz w:val="22"/>
        </w:rPr>
      </w:pPr>
    </w:p>
    <w:p w14:paraId="3939EECA" w14:textId="77777777" w:rsidR="009A3299" w:rsidRPr="00313489" w:rsidRDefault="009A3299" w:rsidP="009A3299">
      <w:pPr>
        <w:pStyle w:val="Prrafodelista"/>
        <w:ind w:left="851" w:right="567"/>
        <w:jc w:val="both"/>
        <w:rPr>
          <w:rFonts w:ascii="Palatino Linotype" w:hAnsi="Palatino Linotype"/>
          <w:b/>
          <w:i/>
          <w:sz w:val="22"/>
        </w:rPr>
      </w:pPr>
      <w:r w:rsidRPr="00313489">
        <w:rPr>
          <w:rFonts w:ascii="Palatino Linotype" w:hAnsi="Palatino Linotype"/>
          <w:i/>
          <w:sz w:val="22"/>
        </w:rPr>
        <w:t>“</w:t>
      </w:r>
      <w:r w:rsidRPr="00313489">
        <w:rPr>
          <w:rFonts w:ascii="Palatino Linotype" w:hAnsi="Palatino Linotype"/>
          <w:b/>
          <w:i/>
          <w:sz w:val="22"/>
        </w:rPr>
        <w:t>Artículo 163.</w:t>
      </w:r>
      <w:r w:rsidRPr="00313489">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7E8A8209" w14:textId="77777777" w:rsidR="009A3299" w:rsidRPr="00313489" w:rsidRDefault="009A3299" w:rsidP="009A3299">
      <w:pPr>
        <w:pStyle w:val="Prrafodelista"/>
        <w:ind w:left="851" w:right="567"/>
        <w:jc w:val="both"/>
        <w:rPr>
          <w:rFonts w:ascii="Palatino Linotype" w:hAnsi="Palatino Linotype"/>
          <w:i/>
          <w:sz w:val="22"/>
        </w:rPr>
      </w:pPr>
      <w:r w:rsidRPr="00313489">
        <w:rPr>
          <w:rFonts w:ascii="Palatino Linotype" w:hAnsi="Palatino Linotype"/>
          <w:i/>
          <w:sz w:val="22"/>
        </w:rPr>
        <w:t>(…)”</w:t>
      </w:r>
    </w:p>
    <w:p w14:paraId="22AB9E7D" w14:textId="77777777" w:rsidR="009A3299" w:rsidRPr="00313489" w:rsidRDefault="009A3299" w:rsidP="009A3299">
      <w:pPr>
        <w:pStyle w:val="Prrafodelista"/>
        <w:ind w:left="851" w:right="567"/>
        <w:jc w:val="both"/>
        <w:rPr>
          <w:rFonts w:ascii="Palatino Linotype" w:hAnsi="Palatino Linotype"/>
          <w:b/>
          <w:i/>
          <w:sz w:val="22"/>
        </w:rPr>
      </w:pPr>
    </w:p>
    <w:p w14:paraId="2CEBE7C5" w14:textId="77777777" w:rsidR="009A3299" w:rsidRPr="00313489" w:rsidRDefault="009A3299" w:rsidP="009A3299">
      <w:pPr>
        <w:pStyle w:val="Prrafodelista"/>
        <w:ind w:left="851" w:right="567"/>
        <w:jc w:val="both"/>
        <w:rPr>
          <w:rFonts w:ascii="Palatino Linotype" w:hAnsi="Palatino Linotype"/>
          <w:i/>
          <w:sz w:val="22"/>
        </w:rPr>
      </w:pPr>
      <w:r w:rsidRPr="00313489">
        <w:rPr>
          <w:rFonts w:ascii="Palatino Linotype" w:hAnsi="Palatino Linotype"/>
          <w:i/>
          <w:sz w:val="22"/>
        </w:rPr>
        <w:t>“</w:t>
      </w:r>
      <w:r w:rsidRPr="00313489">
        <w:rPr>
          <w:rFonts w:ascii="Palatino Linotype" w:hAnsi="Palatino Linotype"/>
          <w:b/>
          <w:i/>
          <w:sz w:val="22"/>
        </w:rPr>
        <w:t>Artículo 166.</w:t>
      </w:r>
      <w:r w:rsidRPr="00313489">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20896E8" w14:textId="77777777" w:rsidR="000B5A15" w:rsidRPr="00313489" w:rsidRDefault="000B5A15" w:rsidP="009A3299">
      <w:pPr>
        <w:rPr>
          <w:rFonts w:ascii="Palatino Linotype" w:hAnsi="Palatino Linotype" w:cs="Tahoma"/>
          <w:bCs/>
        </w:rPr>
      </w:pPr>
    </w:p>
    <w:p w14:paraId="53CCAEF5" w14:textId="77777777" w:rsidR="00426D27" w:rsidRPr="00313489" w:rsidRDefault="009A3299" w:rsidP="00CB66E1">
      <w:pPr>
        <w:pStyle w:val="Prrafodelista"/>
        <w:numPr>
          <w:ilvl w:val="0"/>
          <w:numId w:val="3"/>
        </w:numPr>
        <w:spacing w:line="360" w:lineRule="auto"/>
        <w:ind w:left="0" w:firstLine="0"/>
        <w:jc w:val="both"/>
        <w:rPr>
          <w:rFonts w:ascii="Palatino Linotype" w:eastAsiaTheme="minorEastAsia" w:hAnsi="Palatino Linotype" w:cs="Arial"/>
          <w:lang w:val="es-ES_tradnl"/>
        </w:rPr>
      </w:pPr>
      <w:r w:rsidRPr="00313489">
        <w:rPr>
          <w:rFonts w:ascii="Palatino Linotype" w:eastAsiaTheme="minorEastAsia" w:hAnsi="Palatino Linotype" w:cs="Arial"/>
          <w:lang w:val="es-ES_tradnl"/>
        </w:rPr>
        <w:lastRenderedPageBreak/>
        <w:t>En este caso, las solicitudes de</w:t>
      </w:r>
      <w:r w:rsidR="00426D27" w:rsidRPr="00313489">
        <w:rPr>
          <w:rFonts w:ascii="Palatino Linotype" w:eastAsiaTheme="minorEastAsia" w:hAnsi="Palatino Linotype" w:cs="Arial"/>
          <w:lang w:val="es-ES_tradnl"/>
        </w:rPr>
        <w:t xml:space="preserve"> información formuladas</w:t>
      </w:r>
      <w:r w:rsidRPr="00313489">
        <w:rPr>
          <w:rFonts w:ascii="Palatino Linotype" w:eastAsiaTheme="minorEastAsia" w:hAnsi="Palatino Linotype" w:cs="Arial"/>
          <w:lang w:val="es-ES_tradnl"/>
        </w:rPr>
        <w:t xml:space="preserve"> por </w:t>
      </w:r>
      <w:r w:rsidRPr="00313489">
        <w:rPr>
          <w:rFonts w:ascii="Palatino Linotype" w:eastAsiaTheme="minorEastAsia" w:hAnsi="Palatino Linotype" w:cs="Arial"/>
          <w:b/>
          <w:lang w:val="es-ES_tradnl"/>
        </w:rPr>
        <w:t xml:space="preserve">EL PARTICULAR, </w:t>
      </w:r>
      <w:r w:rsidR="00426D27" w:rsidRPr="00313489">
        <w:rPr>
          <w:rFonts w:ascii="Palatino Linotype" w:eastAsiaTheme="minorEastAsia" w:hAnsi="Palatino Linotype" w:cs="Arial"/>
          <w:lang w:val="es-ES_tradnl"/>
        </w:rPr>
        <w:t>consistieron en :</w:t>
      </w:r>
    </w:p>
    <w:p w14:paraId="6618A928" w14:textId="77777777" w:rsidR="00E96F2A" w:rsidRPr="00313489" w:rsidRDefault="00E96F2A" w:rsidP="00E96F2A">
      <w:pPr>
        <w:pStyle w:val="Prrafodelista"/>
        <w:spacing w:line="360" w:lineRule="auto"/>
        <w:ind w:left="0"/>
        <w:jc w:val="both"/>
        <w:rPr>
          <w:rFonts w:ascii="Palatino Linotype" w:eastAsiaTheme="minorEastAsia" w:hAnsi="Palatino Linotype" w:cs="Arial"/>
          <w:sz w:val="22"/>
          <w:lang w:val="es-ES_tradnl"/>
        </w:rPr>
      </w:pPr>
    </w:p>
    <w:p w14:paraId="7FAF23FC" w14:textId="77777777" w:rsidR="00E96F2A" w:rsidRPr="00313489" w:rsidRDefault="00E96F2A" w:rsidP="00E96F2A">
      <w:pPr>
        <w:rPr>
          <w:rFonts w:ascii="Palatino Linotype" w:eastAsia="Calibri" w:hAnsi="Palatino Linotype" w:cs="Tahoma"/>
          <w:b/>
          <w:bCs/>
          <w:color w:val="000000"/>
          <w:sz w:val="22"/>
          <w:u w:val="single"/>
        </w:rPr>
      </w:pPr>
      <w:r w:rsidRPr="00313489">
        <w:rPr>
          <w:rFonts w:ascii="Palatino Linotype" w:eastAsia="Calibri" w:hAnsi="Palatino Linotype" w:cs="Tahoma"/>
          <w:b/>
          <w:bCs/>
          <w:color w:val="000000"/>
          <w:sz w:val="22"/>
          <w:u w:val="single"/>
        </w:rPr>
        <w:t>00756/INFOEM/IP/RR/2023</w:t>
      </w:r>
    </w:p>
    <w:p w14:paraId="229851F1" w14:textId="72CFF02A" w:rsidR="001D6D02" w:rsidRPr="00313489" w:rsidRDefault="00E96F2A" w:rsidP="00E96F2A">
      <w:pPr>
        <w:pStyle w:val="Prrafodelista"/>
        <w:spacing w:line="276" w:lineRule="auto"/>
        <w:ind w:left="1146"/>
        <w:jc w:val="both"/>
        <w:rPr>
          <w:rFonts w:ascii="Palatino Linotype" w:eastAsiaTheme="minorEastAsia" w:hAnsi="Palatino Linotype" w:cs="Arial"/>
          <w:sz w:val="22"/>
          <w:lang w:val="es-ES_tradnl"/>
        </w:rPr>
      </w:pPr>
      <w:r w:rsidRPr="00313489">
        <w:rPr>
          <w:rFonts w:ascii="Palatino Linotype" w:eastAsiaTheme="minorEastAsia" w:hAnsi="Palatino Linotype" w:cs="Arial"/>
          <w:sz w:val="22"/>
          <w:lang w:val="es-ES_tradnl"/>
        </w:rPr>
        <w:t>“SOLICITO TODOS LOS OFICIOS EMITIDOS POR LA SECRETARIA PARTICULAR DE PRESIDENCIA DEL AÑO 2022”</w:t>
      </w:r>
    </w:p>
    <w:p w14:paraId="2E3D66A2" w14:textId="77777777" w:rsidR="00E96F2A" w:rsidRPr="00313489" w:rsidRDefault="00E96F2A" w:rsidP="00E96F2A">
      <w:pPr>
        <w:pStyle w:val="Prrafodelista"/>
        <w:spacing w:line="276" w:lineRule="auto"/>
        <w:ind w:left="1146"/>
        <w:jc w:val="both"/>
        <w:rPr>
          <w:rFonts w:ascii="Palatino Linotype" w:eastAsiaTheme="minorEastAsia" w:hAnsi="Palatino Linotype" w:cs="Arial"/>
          <w:sz w:val="22"/>
          <w:lang w:val="es-ES_tradnl"/>
        </w:rPr>
      </w:pPr>
    </w:p>
    <w:p w14:paraId="2C97AF63" w14:textId="704F8EBC" w:rsidR="00426D27" w:rsidRPr="00313489" w:rsidRDefault="001D6D02" w:rsidP="00E96F2A">
      <w:pPr>
        <w:spacing w:line="360" w:lineRule="auto"/>
        <w:jc w:val="both"/>
        <w:rPr>
          <w:rFonts w:ascii="Palatino Linotype" w:eastAsia="Calibri" w:hAnsi="Palatino Linotype" w:cs="Tahoma"/>
          <w:b/>
          <w:bCs/>
          <w:i/>
          <w:sz w:val="22"/>
          <w:u w:val="single"/>
        </w:rPr>
      </w:pPr>
      <w:r w:rsidRPr="00313489">
        <w:rPr>
          <w:rFonts w:ascii="Palatino Linotype" w:eastAsia="Calibri" w:hAnsi="Palatino Linotype" w:cs="Tahoma"/>
          <w:b/>
          <w:bCs/>
          <w:color w:val="000000"/>
          <w:sz w:val="22"/>
          <w:u w:val="single"/>
        </w:rPr>
        <w:t>00786/INFOEM/IP/RR/2023</w:t>
      </w:r>
    </w:p>
    <w:p w14:paraId="5230322B" w14:textId="5066567D" w:rsidR="00426D27" w:rsidRPr="00313489" w:rsidRDefault="00426D27" w:rsidP="001D6D02">
      <w:pPr>
        <w:pStyle w:val="Prrafodelista"/>
        <w:spacing w:line="276" w:lineRule="auto"/>
        <w:ind w:left="1146"/>
        <w:jc w:val="both"/>
        <w:rPr>
          <w:rFonts w:ascii="Palatino Linotype" w:eastAsiaTheme="minorEastAsia" w:hAnsi="Palatino Linotype" w:cs="Arial"/>
          <w:sz w:val="22"/>
          <w:lang w:val="es-ES_tradnl"/>
        </w:rPr>
      </w:pPr>
      <w:r w:rsidRPr="00313489">
        <w:rPr>
          <w:rFonts w:ascii="Palatino Linotype" w:eastAsiaTheme="minorEastAsia" w:hAnsi="Palatino Linotype" w:cs="Arial"/>
          <w:sz w:val="22"/>
          <w:lang w:val="es-ES_tradnl"/>
        </w:rPr>
        <w:t>“</w:t>
      </w:r>
      <w:r w:rsidR="002F6B7A" w:rsidRPr="00313489">
        <w:rPr>
          <w:rFonts w:ascii="Palatino Linotype" w:eastAsiaTheme="minorEastAsia" w:hAnsi="Palatino Linotype" w:cs="Arial"/>
          <w:sz w:val="22"/>
          <w:lang w:val="es-ES_tradnl"/>
        </w:rPr>
        <w:t>SOLICITO TODOS LOS OFICIOS EMITIDOS POR LA TESORERÍA MUNICIPAL Y LA DIRECCIÓN JURÍDICA DEL MES DE DICIEMBRE DE 2022</w:t>
      </w:r>
      <w:r w:rsidRPr="00313489">
        <w:rPr>
          <w:rFonts w:ascii="Palatino Linotype" w:eastAsiaTheme="minorEastAsia" w:hAnsi="Palatino Linotype" w:cs="Arial"/>
          <w:sz w:val="22"/>
          <w:lang w:val="es-ES_tradnl"/>
        </w:rPr>
        <w:t>”</w:t>
      </w:r>
    </w:p>
    <w:p w14:paraId="61784193" w14:textId="77777777" w:rsidR="001D6D02" w:rsidRPr="00313489" w:rsidRDefault="001D6D02" w:rsidP="001D6D02">
      <w:pPr>
        <w:pStyle w:val="Prrafodelista"/>
        <w:spacing w:line="276" w:lineRule="auto"/>
        <w:ind w:left="1146"/>
        <w:jc w:val="both"/>
        <w:rPr>
          <w:rFonts w:ascii="Palatino Linotype" w:eastAsiaTheme="minorEastAsia" w:hAnsi="Palatino Linotype" w:cs="Arial"/>
          <w:sz w:val="22"/>
          <w:lang w:val="es-ES_tradnl"/>
        </w:rPr>
      </w:pPr>
    </w:p>
    <w:p w14:paraId="1E018738" w14:textId="4F6AC322" w:rsidR="00426D27" w:rsidRPr="00313489" w:rsidRDefault="001D6D02" w:rsidP="00E96F2A">
      <w:pPr>
        <w:rPr>
          <w:rFonts w:ascii="Palatino Linotype" w:eastAsia="Calibri" w:hAnsi="Palatino Linotype" w:cs="Tahoma"/>
          <w:b/>
          <w:bCs/>
          <w:color w:val="000000"/>
          <w:sz w:val="22"/>
          <w:u w:val="single"/>
        </w:rPr>
      </w:pPr>
      <w:r w:rsidRPr="00313489">
        <w:rPr>
          <w:rFonts w:ascii="Palatino Linotype" w:eastAsia="Calibri" w:hAnsi="Palatino Linotype" w:cs="Tahoma"/>
          <w:b/>
          <w:bCs/>
          <w:color w:val="000000"/>
          <w:sz w:val="22"/>
          <w:u w:val="single"/>
        </w:rPr>
        <w:t>00933/INFOEM/IP/RR/2023</w:t>
      </w:r>
    </w:p>
    <w:p w14:paraId="3BAD42E4" w14:textId="77777777" w:rsidR="00426D27" w:rsidRPr="00313489" w:rsidRDefault="00426D27" w:rsidP="001D6D02">
      <w:pPr>
        <w:pStyle w:val="Prrafodelista"/>
        <w:spacing w:line="276" w:lineRule="auto"/>
        <w:ind w:left="1146"/>
        <w:jc w:val="both"/>
        <w:rPr>
          <w:rFonts w:ascii="Palatino Linotype" w:eastAsiaTheme="minorEastAsia" w:hAnsi="Palatino Linotype" w:cs="Arial"/>
          <w:sz w:val="22"/>
          <w:lang w:val="es-ES_tradnl"/>
        </w:rPr>
      </w:pPr>
      <w:r w:rsidRPr="00313489">
        <w:rPr>
          <w:rFonts w:ascii="Palatino Linotype" w:eastAsiaTheme="minorEastAsia" w:hAnsi="Palatino Linotype" w:cs="Arial"/>
          <w:sz w:val="22"/>
          <w:lang w:val="es-ES_tradnl"/>
        </w:rPr>
        <w:t>“SOLICITO TODOS LOS OFICIOS GENERADOS Y RECIBIDOS POR TODAS LAS DIRECCIONES Y REGIDURÍAS DE LA PRIMERA QUINCENA DE ENERO 2023”</w:t>
      </w:r>
    </w:p>
    <w:p w14:paraId="00EBEC9D" w14:textId="77777777" w:rsidR="00426D27" w:rsidRPr="00313489" w:rsidRDefault="00426D27" w:rsidP="00426D27">
      <w:pPr>
        <w:pStyle w:val="Prrafodelista"/>
        <w:spacing w:line="276" w:lineRule="auto"/>
        <w:jc w:val="both"/>
        <w:rPr>
          <w:rFonts w:ascii="Palatino Linotype" w:eastAsiaTheme="minorEastAsia" w:hAnsi="Palatino Linotype" w:cs="Arial"/>
          <w:sz w:val="22"/>
          <w:lang w:val="es-ES_tradnl"/>
        </w:rPr>
      </w:pPr>
    </w:p>
    <w:p w14:paraId="1071F419" w14:textId="77777777" w:rsidR="00511BE2" w:rsidRPr="00313489" w:rsidRDefault="00511BE2" w:rsidP="00511BE2">
      <w:pPr>
        <w:spacing w:line="276" w:lineRule="auto"/>
        <w:jc w:val="both"/>
        <w:rPr>
          <w:rFonts w:ascii="Palatino Linotype" w:eastAsiaTheme="minorEastAsia" w:hAnsi="Palatino Linotype" w:cs="Arial"/>
          <w:lang w:val="es-ES_tradnl"/>
        </w:rPr>
      </w:pPr>
    </w:p>
    <w:p w14:paraId="59B1BCE5" w14:textId="0F332BCF" w:rsidR="00511BE2" w:rsidRPr="00313489" w:rsidRDefault="00511BE2" w:rsidP="00CB66E1">
      <w:pPr>
        <w:pStyle w:val="Prrafodelista"/>
        <w:numPr>
          <w:ilvl w:val="0"/>
          <w:numId w:val="3"/>
        </w:numPr>
        <w:spacing w:line="360" w:lineRule="auto"/>
        <w:ind w:left="0" w:firstLine="0"/>
        <w:jc w:val="both"/>
        <w:rPr>
          <w:rFonts w:ascii="Palatino Linotype" w:eastAsia="Calibri" w:hAnsi="Palatino Linotype" w:cs="Arial"/>
          <w:b/>
        </w:rPr>
      </w:pPr>
      <w:r w:rsidRPr="00313489">
        <w:rPr>
          <w:rFonts w:ascii="Palatino Linotype" w:eastAsia="Calibri" w:hAnsi="Palatino Linotype" w:cs="Arial"/>
        </w:rPr>
        <w:t xml:space="preserve">Se </w:t>
      </w:r>
      <w:r w:rsidRPr="00313489">
        <w:rPr>
          <w:rFonts w:ascii="Palatino Linotype" w:eastAsia="Calibri" w:hAnsi="Palatino Linotype" w:cs="Arial"/>
          <w:b/>
        </w:rPr>
        <w:t xml:space="preserve">ORDENO </w:t>
      </w:r>
      <w:r w:rsidRPr="00313489">
        <w:rPr>
          <w:rFonts w:ascii="Palatino Linotype" w:eastAsia="Calibri" w:hAnsi="Palatino Linotype" w:cs="Arial"/>
        </w:rPr>
        <w:t xml:space="preserve">al </w:t>
      </w:r>
      <w:r w:rsidRPr="00313489">
        <w:rPr>
          <w:rFonts w:ascii="Palatino Linotype" w:eastAsia="MS Mincho" w:hAnsi="Palatino Linotype"/>
          <w:b/>
        </w:rPr>
        <w:t>Ayuntamiento de Zinacantepec</w:t>
      </w:r>
      <w:r w:rsidRPr="00313489">
        <w:rPr>
          <w:rFonts w:ascii="Palatino Linotype" w:eastAsia="Calibri" w:hAnsi="Palatino Linotype" w:cs="Arial"/>
        </w:rPr>
        <w:t xml:space="preserve"> dar atención a las solicitudes de información</w:t>
      </w:r>
      <w:r w:rsidRPr="00313489">
        <w:rPr>
          <w:rFonts w:ascii="Palatino Linotype" w:hAnsi="Palatino Linotype"/>
        </w:rPr>
        <w:t xml:space="preserve"> </w:t>
      </w:r>
      <w:r w:rsidR="00E96F2A" w:rsidRPr="00313489">
        <w:rPr>
          <w:rFonts w:ascii="Palatino Linotype" w:hAnsi="Palatino Linotype"/>
          <w:lang w:val="es-MX"/>
        </w:rPr>
        <w:t>  </w:t>
      </w:r>
      <w:r w:rsidR="00E96F2A" w:rsidRPr="00313489">
        <w:rPr>
          <w:rFonts w:ascii="Palatino Linotype" w:hAnsi="Palatino Linotype"/>
          <w:b/>
          <w:bCs/>
          <w:lang w:val="es-MX"/>
        </w:rPr>
        <w:t> 00033/ZINACANT/IP/2023,</w:t>
      </w:r>
      <w:r w:rsidR="00E96F2A" w:rsidRPr="00313489">
        <w:rPr>
          <w:rFonts w:ascii="Palatino Linotype" w:hAnsi="Palatino Linotype"/>
          <w:b/>
          <w:lang w:val="es-MX"/>
        </w:rPr>
        <w:t xml:space="preserve"> </w:t>
      </w:r>
      <w:r w:rsidR="001D6D02" w:rsidRPr="00313489">
        <w:rPr>
          <w:rFonts w:ascii="Palatino Linotype" w:hAnsi="Palatino Linotype"/>
          <w:b/>
        </w:rPr>
        <w:t>00032/ZINACANT/IP/2023 y 00103/ZINACANT/IP/2023</w:t>
      </w:r>
      <w:r w:rsidRPr="00313489">
        <w:rPr>
          <w:rFonts w:ascii="Palatino Linotype" w:hAnsi="Palatino Linotype"/>
          <w:b/>
        </w:rPr>
        <w:t xml:space="preserve">, </w:t>
      </w:r>
      <w:r w:rsidRPr="00313489">
        <w:rPr>
          <w:rFonts w:ascii="Palatino Linotype" w:eastAsia="Calibri" w:hAnsi="Palatino Linotype" w:cs="Arial"/>
        </w:rPr>
        <w:t xml:space="preserve">y en su caso, entregar la información vía </w:t>
      </w:r>
      <w:r w:rsidRPr="00313489">
        <w:rPr>
          <w:rFonts w:ascii="Palatino Linotype" w:eastAsia="Calibri" w:hAnsi="Palatino Linotype" w:cs="Arial"/>
          <w:lang w:val="es-ES_tradnl"/>
        </w:rPr>
        <w:t xml:space="preserve">Sistema de Acceso a Información Mexiquense </w:t>
      </w:r>
      <w:r w:rsidRPr="00313489">
        <w:rPr>
          <w:rFonts w:ascii="Palatino Linotype" w:eastAsia="Calibri" w:hAnsi="Palatino Linotype" w:cs="Arial"/>
          <w:b/>
          <w:lang w:val="es-ES_tradnl"/>
        </w:rPr>
        <w:t>(</w:t>
      </w:r>
      <w:r w:rsidRPr="00313489">
        <w:rPr>
          <w:rFonts w:ascii="Palatino Linotype" w:eastAsia="Calibri" w:hAnsi="Palatino Linotype" w:cs="Arial"/>
          <w:b/>
        </w:rPr>
        <w:t>SAIMEX)</w:t>
      </w:r>
      <w:r w:rsidRPr="00313489">
        <w:rPr>
          <w:rFonts w:ascii="Palatino Linotype" w:eastAsia="Calibri" w:hAnsi="Palatino Linotype" w:cs="Arial"/>
        </w:rPr>
        <w:t>.</w:t>
      </w:r>
    </w:p>
    <w:p w14:paraId="624F5F0B" w14:textId="77777777" w:rsidR="00511BE2" w:rsidRPr="00313489" w:rsidRDefault="00511BE2" w:rsidP="00511BE2">
      <w:pPr>
        <w:pStyle w:val="Prrafodelista"/>
        <w:spacing w:line="360" w:lineRule="auto"/>
        <w:ind w:left="0"/>
        <w:jc w:val="both"/>
        <w:rPr>
          <w:rFonts w:ascii="Palatino Linotype" w:eastAsia="Calibri" w:hAnsi="Palatino Linotype" w:cs="Arial"/>
          <w:b/>
        </w:rPr>
      </w:pPr>
    </w:p>
    <w:p w14:paraId="2C3B0255" w14:textId="1B13EED6" w:rsidR="00042C5E" w:rsidRPr="00313489" w:rsidRDefault="00511BE2" w:rsidP="00CB66E1">
      <w:pPr>
        <w:pStyle w:val="Prrafodelista"/>
        <w:numPr>
          <w:ilvl w:val="0"/>
          <w:numId w:val="3"/>
        </w:numPr>
        <w:spacing w:line="360" w:lineRule="auto"/>
        <w:ind w:left="0" w:firstLine="0"/>
        <w:jc w:val="both"/>
        <w:rPr>
          <w:rFonts w:ascii="Palatino Linotype" w:eastAsia="Calibri" w:hAnsi="Palatino Linotype" w:cs="Tahoma"/>
          <w:b/>
          <w:bCs/>
          <w:color w:val="000000"/>
          <w:lang w:val="es-MX"/>
        </w:rPr>
      </w:pPr>
      <w:r w:rsidRPr="00313489">
        <w:rPr>
          <w:rFonts w:ascii="Palatino Linotype" w:eastAsiaTheme="minorEastAsia" w:hAnsi="Palatino Linotype" w:cs="Arial"/>
          <w:lang w:val="es-ES_tradnl"/>
        </w:rPr>
        <w:t>Respecto de los recursos</w:t>
      </w:r>
      <w:r w:rsidR="00E96F2A" w:rsidRPr="00313489">
        <w:rPr>
          <w:rFonts w:ascii="Palatino Linotype" w:eastAsiaTheme="minorEastAsia" w:hAnsi="Palatino Linotype" w:cs="Arial"/>
          <w:lang w:val="es-ES_tradnl"/>
        </w:rPr>
        <w:t xml:space="preserve"> en estudio</w:t>
      </w:r>
      <w:r w:rsidRPr="00313489">
        <w:rPr>
          <w:rFonts w:ascii="Palatino Linotype" w:eastAsiaTheme="minorEastAsia" w:hAnsi="Palatino Linotype" w:cs="Arial"/>
          <w:lang w:val="es-ES_tradnl"/>
        </w:rPr>
        <w:t xml:space="preserve"> </w:t>
      </w:r>
      <w:r w:rsidR="00E96F2A" w:rsidRPr="00313489">
        <w:rPr>
          <w:rFonts w:ascii="Palatino Linotype" w:hAnsi="Palatino Linotype"/>
          <w:b/>
          <w:bCs/>
          <w:color w:val="000000" w:themeColor="text1"/>
        </w:rPr>
        <w:t>00756/INFOEM/ICR-234/IP/RR/2023,</w:t>
      </w:r>
      <w:r w:rsidR="00E96F2A" w:rsidRPr="00313489">
        <w:rPr>
          <w:rFonts w:ascii="Palatino Linotype" w:hAnsi="Palatino Linotype"/>
          <w:b/>
          <w:bCs/>
          <w:color w:val="000000" w:themeColor="text1"/>
          <w:lang w:val="es-MX"/>
        </w:rPr>
        <w:t xml:space="preserve"> </w:t>
      </w:r>
      <w:r w:rsidRPr="00313489">
        <w:rPr>
          <w:rFonts w:ascii="Palatino Linotype" w:hAnsi="Palatino Linotype"/>
          <w:b/>
          <w:bCs/>
          <w:color w:val="000000" w:themeColor="text1"/>
          <w:lang w:val="es-MX"/>
        </w:rPr>
        <w:t xml:space="preserve">00786/INFOEM/ICR-232/IP/RR/2023 y </w:t>
      </w:r>
      <w:r w:rsidRPr="00313489">
        <w:rPr>
          <w:rFonts w:ascii="Palatino Linotype" w:eastAsia="Calibri" w:hAnsi="Palatino Linotype" w:cs="Tahoma"/>
          <w:b/>
          <w:bCs/>
          <w:color w:val="000000"/>
          <w:lang w:val="es-MX"/>
        </w:rPr>
        <w:t xml:space="preserve">00933/INFOEM/ICR-219/IP/RR/2023, </w:t>
      </w:r>
      <w:r w:rsidRPr="00313489">
        <w:rPr>
          <w:rFonts w:ascii="Palatino Linotype" w:eastAsia="Calibri" w:hAnsi="Palatino Linotype" w:cs="Tahoma"/>
          <w:bCs/>
          <w:color w:val="000000"/>
          <w:lang w:val="es-MX"/>
        </w:rPr>
        <w:t xml:space="preserve">el </w:t>
      </w:r>
      <w:r w:rsidRPr="00313489">
        <w:rPr>
          <w:rFonts w:ascii="Palatino Linotype" w:eastAsia="Calibri" w:hAnsi="Palatino Linotype" w:cs="Tahoma"/>
          <w:b/>
          <w:bCs/>
          <w:color w:val="000000"/>
          <w:lang w:val="es-MX"/>
        </w:rPr>
        <w:t xml:space="preserve">SUJETO OBLIGADO </w:t>
      </w:r>
      <w:r w:rsidRPr="00313489">
        <w:rPr>
          <w:rFonts w:ascii="Palatino Linotype" w:eastAsia="Calibri" w:hAnsi="Palatino Linotype" w:cs="Tahoma"/>
          <w:bCs/>
          <w:color w:val="000000"/>
          <w:lang w:val="es-MX"/>
        </w:rPr>
        <w:t xml:space="preserve">rindió respuesta </w:t>
      </w:r>
      <w:r w:rsidR="00B25A45" w:rsidRPr="00313489">
        <w:rPr>
          <w:rFonts w:ascii="Palatino Linotype" w:eastAsia="Calibri" w:hAnsi="Palatino Linotype" w:cs="Tahoma"/>
          <w:bCs/>
          <w:color w:val="000000"/>
          <w:lang w:val="es-MX"/>
        </w:rPr>
        <w:t xml:space="preserve">por medio de los archivos que ya se han </w:t>
      </w:r>
      <w:r w:rsidR="00A52660" w:rsidRPr="00313489">
        <w:rPr>
          <w:rFonts w:ascii="Palatino Linotype" w:eastAsia="Calibri" w:hAnsi="Palatino Linotype" w:cs="Tahoma"/>
          <w:bCs/>
          <w:color w:val="000000"/>
          <w:lang w:val="es-MX"/>
        </w:rPr>
        <w:t>detallado</w:t>
      </w:r>
      <w:r w:rsidR="00B25A45" w:rsidRPr="00313489">
        <w:rPr>
          <w:rFonts w:ascii="Palatino Linotype" w:eastAsia="Calibri" w:hAnsi="Palatino Linotype" w:cs="Tahoma"/>
          <w:bCs/>
          <w:color w:val="000000"/>
          <w:lang w:val="es-MX"/>
        </w:rPr>
        <w:t xml:space="preserve"> en el numer</w:t>
      </w:r>
      <w:r w:rsidR="0001104C" w:rsidRPr="00313489">
        <w:rPr>
          <w:rFonts w:ascii="Palatino Linotype" w:eastAsia="Calibri" w:hAnsi="Palatino Linotype" w:cs="Tahoma"/>
          <w:bCs/>
          <w:color w:val="000000"/>
          <w:lang w:val="es-MX"/>
        </w:rPr>
        <w:t>al 12 y que serán materia de la presente resolución</w:t>
      </w:r>
      <w:r w:rsidR="00042C5E" w:rsidRPr="00313489">
        <w:rPr>
          <w:rFonts w:ascii="Palatino Linotype" w:eastAsia="Calibri" w:hAnsi="Palatino Linotype" w:cs="Tahoma"/>
          <w:bCs/>
          <w:color w:val="000000"/>
          <w:lang w:val="es-MX"/>
        </w:rPr>
        <w:t xml:space="preserve">. </w:t>
      </w:r>
    </w:p>
    <w:p w14:paraId="43F54A6C" w14:textId="77777777" w:rsidR="00042C5E" w:rsidRPr="00313489" w:rsidRDefault="00042C5E" w:rsidP="00042C5E">
      <w:pPr>
        <w:pStyle w:val="Prrafodelista"/>
        <w:rPr>
          <w:rFonts w:ascii="Palatino Linotype" w:eastAsia="Calibri" w:hAnsi="Palatino Linotype" w:cs="Tahoma"/>
          <w:b/>
          <w:bCs/>
          <w:color w:val="000000"/>
          <w:lang w:val="es-MX"/>
        </w:rPr>
      </w:pPr>
    </w:p>
    <w:p w14:paraId="0E994B22" w14:textId="16663E09" w:rsidR="00042C5E" w:rsidRPr="00313489" w:rsidRDefault="00042C5E" w:rsidP="00CB66E1">
      <w:pPr>
        <w:pStyle w:val="Prrafodelista"/>
        <w:numPr>
          <w:ilvl w:val="0"/>
          <w:numId w:val="3"/>
        </w:numPr>
        <w:spacing w:line="360" w:lineRule="auto"/>
        <w:ind w:left="0" w:firstLine="0"/>
        <w:jc w:val="both"/>
        <w:rPr>
          <w:rFonts w:ascii="Palatino Linotype" w:eastAsia="Calibri" w:hAnsi="Palatino Linotype" w:cs="Tahoma"/>
          <w:bCs/>
          <w:color w:val="000000"/>
        </w:rPr>
      </w:pPr>
      <w:r w:rsidRPr="00313489">
        <w:rPr>
          <w:rFonts w:ascii="Palatino Linotype" w:eastAsia="Calibri" w:hAnsi="Palatino Linotype" w:cs="Tahoma"/>
          <w:bCs/>
          <w:color w:val="000000"/>
          <w:lang w:val="es-MX"/>
        </w:rPr>
        <w:lastRenderedPageBreak/>
        <w:t xml:space="preserve">Resulta relevante para efectos de precisión </w:t>
      </w:r>
      <w:r w:rsidRPr="00313489">
        <w:rPr>
          <w:rFonts w:ascii="Palatino Linotype" w:eastAsia="Calibri" w:hAnsi="Palatino Linotype" w:cs="Tahoma"/>
          <w:bCs/>
          <w:color w:val="000000"/>
        </w:rPr>
        <w:t>establecer que, un oficio es un documento a través del cual las instituciones u organizaciones comunican a sus miembros o a otros entes de igual categoría, sus disposiciones o gestión. El oficio es empleado para hacer llegar además felicitaciones y agradecimientos, así como también sirve para hacer llegar órdenes, instrucciones y recomendaciones entre departamentos en igualdad de condiciones o de un ente superior a sus subordinados.</w:t>
      </w:r>
    </w:p>
    <w:p w14:paraId="6B66936B" w14:textId="77777777" w:rsidR="00042C5E" w:rsidRPr="00313489" w:rsidRDefault="00042C5E" w:rsidP="00042C5E">
      <w:pPr>
        <w:pStyle w:val="Prrafodelista"/>
        <w:spacing w:line="360" w:lineRule="auto"/>
        <w:ind w:left="0"/>
        <w:jc w:val="both"/>
        <w:rPr>
          <w:rFonts w:ascii="Palatino Linotype" w:eastAsia="Calibri" w:hAnsi="Palatino Linotype" w:cs="Tahoma"/>
          <w:bCs/>
          <w:color w:val="000000"/>
        </w:rPr>
      </w:pPr>
    </w:p>
    <w:p w14:paraId="7622A5B0" w14:textId="4764B26D" w:rsidR="00042C5E" w:rsidRPr="00313489" w:rsidRDefault="00042C5E" w:rsidP="00042C5E">
      <w:pPr>
        <w:pStyle w:val="Prrafodelista"/>
        <w:spacing w:line="360" w:lineRule="auto"/>
        <w:ind w:left="0"/>
        <w:jc w:val="both"/>
        <w:rPr>
          <w:rFonts w:ascii="Palatino Linotype" w:eastAsia="Calibri" w:hAnsi="Palatino Linotype" w:cs="Tahoma"/>
          <w:bCs/>
          <w:color w:val="000000"/>
        </w:rPr>
      </w:pPr>
      <w:r w:rsidRPr="00313489">
        <w:rPr>
          <w:rFonts w:ascii="Palatino Linotype" w:eastAsia="Calibri" w:hAnsi="Palatino Linotype" w:cs="Tahoma"/>
          <w:bCs/>
          <w:color w:val="000000"/>
          <w:lang w:val="es-MX"/>
        </w:rPr>
        <w:t>El oficio forma parte de la forma de comunicación escrita que se da en la</w:t>
      </w:r>
      <w:r w:rsidRPr="00313489">
        <w:rPr>
          <w:rFonts w:ascii="Palatino Linotype" w:eastAsia="Calibri" w:hAnsi="Palatino Linotype" w:cs="Tahoma"/>
          <w:bCs/>
          <w:color w:val="000000"/>
        </w:rPr>
        <w:t xml:space="preserve"> cotidianidad de instituciones como oficinas de gobierno, embajadas, empresas, colegios, sindicatos, entre otros.</w:t>
      </w:r>
    </w:p>
    <w:p w14:paraId="7D1DE4D3" w14:textId="77777777" w:rsidR="00042C5E" w:rsidRPr="00313489" w:rsidRDefault="00042C5E" w:rsidP="00042C5E">
      <w:pPr>
        <w:pStyle w:val="Prrafodelista"/>
        <w:spacing w:line="360" w:lineRule="auto"/>
        <w:ind w:left="0"/>
        <w:jc w:val="both"/>
        <w:rPr>
          <w:rFonts w:ascii="Palatino Linotype" w:eastAsia="Calibri" w:hAnsi="Palatino Linotype" w:cs="Tahoma"/>
          <w:bCs/>
          <w:color w:val="000000"/>
        </w:rPr>
      </w:pPr>
    </w:p>
    <w:p w14:paraId="0C7CA62D" w14:textId="77777777" w:rsidR="00042C5E" w:rsidRPr="00313489" w:rsidRDefault="00042C5E" w:rsidP="00042C5E">
      <w:pPr>
        <w:pStyle w:val="Prrafodelista"/>
        <w:spacing w:line="360" w:lineRule="auto"/>
        <w:ind w:left="0"/>
        <w:jc w:val="both"/>
        <w:rPr>
          <w:rFonts w:ascii="Palatino Linotype" w:eastAsia="Calibri" w:hAnsi="Palatino Linotype" w:cs="Tahoma"/>
          <w:bCs/>
          <w:color w:val="000000"/>
        </w:rPr>
      </w:pPr>
      <w:r w:rsidRPr="00313489">
        <w:rPr>
          <w:rFonts w:ascii="Palatino Linotype" w:eastAsia="Calibri" w:hAnsi="Palatino Linotype" w:cs="Tahoma"/>
          <w:bCs/>
          <w:color w:val="000000"/>
        </w:rPr>
        <w:t xml:space="preserve">La estructura de un oficio le brinda formalidad al mismo, y es que debe llevar un membrete que identifique el órgano que lo emite, el lugar y la fecha, todo ello en la parte superior. Seguidamente, contiene la </w:t>
      </w:r>
      <w:r w:rsidRPr="00313489">
        <w:rPr>
          <w:rFonts w:ascii="Palatino Linotype" w:eastAsia="Calibri" w:hAnsi="Palatino Linotype" w:cs="Tahoma"/>
          <w:b/>
          <w:bCs/>
          <w:color w:val="000000"/>
          <w:u w:val="single"/>
        </w:rPr>
        <w:t xml:space="preserve">numeración para el registro de expedición, </w:t>
      </w:r>
      <w:r w:rsidRPr="00313489">
        <w:rPr>
          <w:rFonts w:ascii="Palatino Linotype" w:eastAsia="Calibri" w:hAnsi="Palatino Linotype" w:cs="Tahoma"/>
          <w:bCs/>
          <w:color w:val="000000"/>
        </w:rPr>
        <w:t>el destinatario y el asunto. Luego se redacta el motivo del documento iniciando de manera cortés y con un mensaje corto, preciso y conciso. Nuevamente, en la despedida se coloca una frase de cortesía y la firma, nombre y apellido del responsable que la emite, acompañada del sello del departamento.</w:t>
      </w:r>
    </w:p>
    <w:p w14:paraId="1DA46934" w14:textId="77777777" w:rsidR="00042C5E" w:rsidRPr="00313489" w:rsidRDefault="00042C5E" w:rsidP="00042C5E">
      <w:pPr>
        <w:rPr>
          <w:rFonts w:ascii="Palatino Linotype" w:eastAsia="Calibri" w:hAnsi="Palatino Linotype" w:cs="Tahoma"/>
          <w:b/>
          <w:bCs/>
          <w:color w:val="000000"/>
        </w:rPr>
      </w:pPr>
    </w:p>
    <w:p w14:paraId="7EE05BB3" w14:textId="2146F138" w:rsidR="00042C5E" w:rsidRPr="00313489" w:rsidRDefault="00042C5E" w:rsidP="00CB66E1">
      <w:pPr>
        <w:pStyle w:val="Prrafodelista"/>
        <w:numPr>
          <w:ilvl w:val="0"/>
          <w:numId w:val="3"/>
        </w:numPr>
        <w:spacing w:line="360" w:lineRule="auto"/>
        <w:ind w:left="0" w:firstLine="0"/>
        <w:contextualSpacing/>
        <w:jc w:val="both"/>
        <w:rPr>
          <w:rFonts w:ascii="Palatino Linotype" w:hAnsi="Palatino Linotype"/>
          <w:b/>
          <w:bCs/>
          <w:color w:val="000000" w:themeColor="text1"/>
          <w:lang w:val="es-MX"/>
        </w:rPr>
      </w:pPr>
      <w:r w:rsidRPr="00313489">
        <w:rPr>
          <w:rFonts w:ascii="Palatino Linotype" w:hAnsi="Palatino Linotype"/>
          <w:bCs/>
          <w:color w:val="000000" w:themeColor="text1"/>
          <w:lang w:val="es-MX"/>
        </w:rPr>
        <w:t xml:space="preserve">Ahora bien, la Real Academia Española, define a un escrito como </w:t>
      </w:r>
    </w:p>
    <w:p w14:paraId="2B45D2EC" w14:textId="21DA6E28" w:rsidR="00042C5E" w:rsidRPr="00313489" w:rsidRDefault="00042C5E" w:rsidP="00042C5E">
      <w:pPr>
        <w:shd w:val="clear" w:color="auto" w:fill="FFFFFF"/>
        <w:spacing w:before="240" w:after="150"/>
        <w:ind w:left="709" w:hanging="142"/>
        <w:rPr>
          <w:rFonts w:ascii="Palatino Linotype" w:eastAsia="Arial Unicode MS" w:hAnsi="Palatino Linotype" w:cs="Arial Unicode MS"/>
          <w:i/>
          <w:color w:val="000000"/>
          <w:spacing w:val="4"/>
          <w:sz w:val="22"/>
        </w:rPr>
      </w:pPr>
      <w:r w:rsidRPr="00313489">
        <w:rPr>
          <w:rFonts w:ascii="Palatino Linotype" w:eastAsia="Arial Unicode MS" w:hAnsi="Palatino Linotype" w:cs="Arial Unicode MS"/>
          <w:b/>
          <w:bCs/>
          <w:i/>
          <w:color w:val="000000"/>
          <w:spacing w:val="4"/>
          <w:sz w:val="22"/>
        </w:rPr>
        <w:t>1. </w:t>
      </w:r>
      <w:r w:rsidRPr="00313489">
        <w:rPr>
          <w:rFonts w:ascii="Palatino Linotype" w:eastAsia="Arial Unicode MS" w:hAnsi="Palatino Linotype" w:cs="Arial Unicode MS"/>
          <w:i/>
          <w:color w:val="000000"/>
          <w:spacing w:val="4"/>
          <w:sz w:val="22"/>
        </w:rPr>
        <w:t>adj. Que se manifiesta mediante la escritura. </w:t>
      </w:r>
      <w:r w:rsidRPr="00313489">
        <w:rPr>
          <w:rFonts w:ascii="Palatino Linotype" w:eastAsia="Arial Unicode MS" w:hAnsi="Palatino Linotype" w:cs="Arial Unicode MS"/>
          <w:i/>
          <w:iCs/>
          <w:color w:val="5E0D5E"/>
          <w:spacing w:val="4"/>
          <w:sz w:val="22"/>
        </w:rPr>
        <w:t>Prensa escrita.</w:t>
      </w:r>
    </w:p>
    <w:tbl>
      <w:tblPr>
        <w:tblW w:w="0" w:type="auto"/>
        <w:tblCellMar>
          <w:top w:w="15" w:type="dxa"/>
          <w:left w:w="15" w:type="dxa"/>
          <w:bottom w:w="15" w:type="dxa"/>
          <w:right w:w="15" w:type="dxa"/>
        </w:tblCellMar>
        <w:tblLook w:val="04A0" w:firstRow="1" w:lastRow="0" w:firstColumn="1" w:lastColumn="0" w:noHBand="0" w:noVBand="1"/>
      </w:tblPr>
      <w:tblGrid>
        <w:gridCol w:w="1032"/>
        <w:gridCol w:w="1758"/>
      </w:tblGrid>
      <w:tr w:rsidR="00042C5E" w:rsidRPr="00313489" w14:paraId="6B58A42E" w14:textId="77777777" w:rsidTr="00042C5E">
        <w:tc>
          <w:tcPr>
            <w:tcW w:w="0" w:type="auto"/>
            <w:shd w:val="clear" w:color="auto" w:fill="auto"/>
            <w:tcMar>
              <w:top w:w="0" w:type="dxa"/>
              <w:left w:w="0" w:type="dxa"/>
              <w:bottom w:w="0" w:type="dxa"/>
              <w:right w:w="0" w:type="dxa"/>
            </w:tcMar>
            <w:hideMark/>
          </w:tcPr>
          <w:p w14:paraId="30B960C2" w14:textId="77777777" w:rsidR="00042C5E" w:rsidRPr="00313489" w:rsidRDefault="00042C5E" w:rsidP="00042C5E">
            <w:pPr>
              <w:ind w:left="709" w:hanging="142"/>
              <w:rPr>
                <w:rFonts w:ascii="Palatino Linotype" w:hAnsi="Palatino Linotype"/>
                <w:i/>
                <w:sz w:val="22"/>
              </w:rPr>
            </w:pPr>
            <w:r w:rsidRPr="00313489">
              <w:rPr>
                <w:rFonts w:ascii="Palatino Linotype" w:hAnsi="Palatino Linotype"/>
                <w:i/>
                <w:sz w:val="22"/>
              </w:rPr>
              <w:t>Ant.:</w:t>
            </w:r>
          </w:p>
        </w:tc>
        <w:tc>
          <w:tcPr>
            <w:tcW w:w="0" w:type="auto"/>
            <w:shd w:val="clear" w:color="auto" w:fill="auto"/>
            <w:tcMar>
              <w:top w:w="0" w:type="dxa"/>
              <w:left w:w="0" w:type="dxa"/>
              <w:bottom w:w="0" w:type="dxa"/>
              <w:right w:w="0" w:type="dxa"/>
            </w:tcMar>
            <w:hideMark/>
          </w:tcPr>
          <w:p w14:paraId="52C1AEB8" w14:textId="77777777" w:rsidR="00042C5E" w:rsidRPr="00313489" w:rsidRDefault="00042C5E" w:rsidP="00CB66E1">
            <w:pPr>
              <w:numPr>
                <w:ilvl w:val="0"/>
                <w:numId w:val="14"/>
              </w:numPr>
              <w:spacing w:before="100" w:beforeAutospacing="1" w:after="100" w:afterAutospacing="1"/>
              <w:ind w:left="709" w:hanging="142"/>
              <w:textAlignment w:val="top"/>
              <w:rPr>
                <w:rFonts w:ascii="Palatino Linotype" w:hAnsi="Palatino Linotype"/>
                <w:i/>
                <w:sz w:val="22"/>
              </w:rPr>
            </w:pPr>
            <w:r w:rsidRPr="00313489">
              <w:rPr>
                <w:rFonts w:ascii="Palatino Linotype" w:hAnsi="Palatino Linotype"/>
                <w:i/>
                <w:sz w:val="22"/>
              </w:rPr>
              <w:t>oral, verbal.</w:t>
            </w:r>
          </w:p>
        </w:tc>
      </w:tr>
    </w:tbl>
    <w:p w14:paraId="429F62A9" w14:textId="77777777" w:rsidR="00042C5E" w:rsidRPr="00313489" w:rsidRDefault="00042C5E" w:rsidP="00042C5E">
      <w:pPr>
        <w:shd w:val="clear" w:color="auto" w:fill="FFFFFF"/>
        <w:spacing w:before="240" w:after="150"/>
        <w:ind w:left="709" w:hanging="142"/>
        <w:rPr>
          <w:rFonts w:ascii="Palatino Linotype" w:eastAsia="Arial Unicode MS" w:hAnsi="Palatino Linotype" w:cs="Arial Unicode MS"/>
          <w:i/>
          <w:color w:val="000000"/>
          <w:spacing w:val="4"/>
          <w:sz w:val="22"/>
        </w:rPr>
      </w:pPr>
      <w:r w:rsidRPr="00313489">
        <w:rPr>
          <w:rFonts w:ascii="Palatino Linotype" w:eastAsia="Arial Unicode MS" w:hAnsi="Palatino Linotype" w:cs="Arial Unicode MS"/>
          <w:b/>
          <w:bCs/>
          <w:i/>
          <w:color w:val="000000"/>
          <w:spacing w:val="4"/>
          <w:sz w:val="22"/>
        </w:rPr>
        <w:lastRenderedPageBreak/>
        <w:t>2. </w:t>
      </w:r>
      <w:r w:rsidRPr="00313489">
        <w:rPr>
          <w:rFonts w:ascii="Palatino Linotype" w:eastAsia="Arial Unicode MS" w:hAnsi="Palatino Linotype" w:cs="Arial Unicode MS"/>
          <w:i/>
          <w:color w:val="000000"/>
          <w:spacing w:val="4"/>
          <w:sz w:val="22"/>
        </w:rPr>
        <w:t>adj. Que tiene manchas o rayas que semejan letras o rasgos de pluma. </w:t>
      </w:r>
      <w:r w:rsidRPr="00313489">
        <w:rPr>
          <w:rFonts w:ascii="Palatino Linotype" w:eastAsia="Arial Unicode MS" w:hAnsi="Palatino Linotype" w:cs="Arial Unicode MS"/>
          <w:i/>
          <w:iCs/>
          <w:color w:val="5E0D5E"/>
          <w:spacing w:val="4"/>
          <w:sz w:val="22"/>
        </w:rPr>
        <w:t>Un cabrito todo manchado y escrito.</w:t>
      </w:r>
    </w:p>
    <w:p w14:paraId="7798C13C" w14:textId="77777777" w:rsidR="00042C5E" w:rsidRPr="00313489" w:rsidRDefault="00042C5E" w:rsidP="00042C5E">
      <w:pPr>
        <w:shd w:val="clear" w:color="auto" w:fill="FFFFFF"/>
        <w:spacing w:after="150"/>
        <w:ind w:left="709" w:hanging="142"/>
        <w:rPr>
          <w:rFonts w:ascii="Palatino Linotype" w:eastAsia="Arial Unicode MS" w:hAnsi="Palatino Linotype" w:cs="Arial Unicode MS"/>
          <w:i/>
          <w:color w:val="000000"/>
          <w:spacing w:val="4"/>
          <w:sz w:val="22"/>
        </w:rPr>
      </w:pPr>
      <w:r w:rsidRPr="00313489">
        <w:rPr>
          <w:rFonts w:ascii="Palatino Linotype" w:eastAsia="Arial Unicode MS" w:hAnsi="Palatino Linotype" w:cs="Arial Unicode MS"/>
          <w:b/>
          <w:bCs/>
          <w:i/>
          <w:color w:val="000000"/>
          <w:spacing w:val="4"/>
          <w:sz w:val="22"/>
        </w:rPr>
        <w:t>3. </w:t>
      </w:r>
      <w:r w:rsidRPr="00313489">
        <w:rPr>
          <w:rFonts w:ascii="Palatino Linotype" w:eastAsia="Arial Unicode MS" w:hAnsi="Palatino Linotype" w:cs="Arial Unicode MS"/>
          <w:i/>
          <w:color w:val="000000"/>
          <w:spacing w:val="4"/>
          <w:sz w:val="22"/>
        </w:rPr>
        <w:t>m. Carta, documento o cualquier papel manuscrito, mecanografiado o impreso.</w:t>
      </w:r>
    </w:p>
    <w:tbl>
      <w:tblPr>
        <w:tblW w:w="0" w:type="auto"/>
        <w:tblCellMar>
          <w:top w:w="15" w:type="dxa"/>
          <w:left w:w="15" w:type="dxa"/>
          <w:bottom w:w="15" w:type="dxa"/>
          <w:right w:w="15" w:type="dxa"/>
        </w:tblCellMar>
        <w:tblLook w:val="04A0" w:firstRow="1" w:lastRow="0" w:firstColumn="1" w:lastColumn="0" w:noHBand="0" w:noVBand="1"/>
      </w:tblPr>
      <w:tblGrid>
        <w:gridCol w:w="983"/>
        <w:gridCol w:w="5346"/>
      </w:tblGrid>
      <w:tr w:rsidR="00042C5E" w:rsidRPr="00313489" w14:paraId="0670AF4C" w14:textId="77777777" w:rsidTr="00042C5E">
        <w:tc>
          <w:tcPr>
            <w:tcW w:w="0" w:type="auto"/>
            <w:shd w:val="clear" w:color="auto" w:fill="auto"/>
            <w:tcMar>
              <w:top w:w="0" w:type="dxa"/>
              <w:left w:w="0" w:type="dxa"/>
              <w:bottom w:w="0" w:type="dxa"/>
              <w:right w:w="0" w:type="dxa"/>
            </w:tcMar>
            <w:hideMark/>
          </w:tcPr>
          <w:p w14:paraId="3A3A24D1" w14:textId="77777777" w:rsidR="00042C5E" w:rsidRPr="00313489" w:rsidRDefault="00042C5E" w:rsidP="00042C5E">
            <w:pPr>
              <w:ind w:left="709" w:hanging="142"/>
              <w:rPr>
                <w:rFonts w:ascii="Palatino Linotype" w:hAnsi="Palatino Linotype"/>
                <w:i/>
                <w:sz w:val="22"/>
              </w:rPr>
            </w:pPr>
            <w:r w:rsidRPr="00313489">
              <w:rPr>
                <w:rFonts w:ascii="Palatino Linotype" w:hAnsi="Palatino Linotype"/>
                <w:i/>
                <w:sz w:val="22"/>
              </w:rPr>
              <w:t>Sin.:</w:t>
            </w:r>
          </w:p>
        </w:tc>
        <w:tc>
          <w:tcPr>
            <w:tcW w:w="0" w:type="auto"/>
            <w:shd w:val="clear" w:color="auto" w:fill="auto"/>
            <w:tcMar>
              <w:top w:w="0" w:type="dxa"/>
              <w:left w:w="0" w:type="dxa"/>
              <w:bottom w:w="0" w:type="dxa"/>
              <w:right w:w="0" w:type="dxa"/>
            </w:tcMar>
            <w:hideMark/>
          </w:tcPr>
          <w:p w14:paraId="63A32FE1" w14:textId="77777777" w:rsidR="00042C5E" w:rsidRPr="00313489" w:rsidRDefault="00042C5E" w:rsidP="00CB66E1">
            <w:pPr>
              <w:numPr>
                <w:ilvl w:val="0"/>
                <w:numId w:val="15"/>
              </w:numPr>
              <w:spacing w:before="100" w:beforeAutospacing="1" w:after="100" w:afterAutospacing="1"/>
              <w:ind w:left="709" w:hanging="142"/>
              <w:textAlignment w:val="top"/>
              <w:rPr>
                <w:rFonts w:ascii="Palatino Linotype" w:hAnsi="Palatino Linotype"/>
                <w:i/>
                <w:sz w:val="22"/>
              </w:rPr>
            </w:pPr>
            <w:r w:rsidRPr="00313489">
              <w:rPr>
                <w:rFonts w:ascii="Palatino Linotype" w:hAnsi="Palatino Linotype"/>
                <w:i/>
                <w:sz w:val="22"/>
              </w:rPr>
              <w:t>documento, texto, nota, carta, comunicación, cédula.</w:t>
            </w:r>
          </w:p>
        </w:tc>
      </w:tr>
    </w:tbl>
    <w:p w14:paraId="2C01A0F2" w14:textId="77777777" w:rsidR="00042C5E" w:rsidRPr="00313489" w:rsidRDefault="00042C5E" w:rsidP="00042C5E">
      <w:pPr>
        <w:shd w:val="clear" w:color="auto" w:fill="FFFFFF"/>
        <w:spacing w:before="240" w:after="150"/>
        <w:ind w:left="709" w:hanging="142"/>
        <w:rPr>
          <w:rFonts w:ascii="Palatino Linotype" w:eastAsia="Arial Unicode MS" w:hAnsi="Palatino Linotype" w:cs="Arial Unicode MS"/>
          <w:i/>
          <w:color w:val="000000"/>
          <w:spacing w:val="4"/>
          <w:sz w:val="22"/>
        </w:rPr>
      </w:pPr>
      <w:r w:rsidRPr="00313489">
        <w:rPr>
          <w:rFonts w:ascii="Palatino Linotype" w:eastAsia="Arial Unicode MS" w:hAnsi="Palatino Linotype" w:cs="Arial Unicode MS"/>
          <w:b/>
          <w:bCs/>
          <w:i/>
          <w:color w:val="000000"/>
          <w:spacing w:val="4"/>
          <w:sz w:val="22"/>
        </w:rPr>
        <w:t>4. </w:t>
      </w:r>
      <w:r w:rsidRPr="00313489">
        <w:rPr>
          <w:rFonts w:ascii="Palatino Linotype" w:eastAsia="Arial Unicode MS" w:hAnsi="Palatino Linotype" w:cs="Arial Unicode MS"/>
          <w:i/>
          <w:color w:val="000000"/>
          <w:spacing w:val="4"/>
          <w:sz w:val="22"/>
        </w:rPr>
        <w:t>m. Obra o composición científica o literaria.</w:t>
      </w:r>
    </w:p>
    <w:tbl>
      <w:tblPr>
        <w:tblW w:w="0" w:type="auto"/>
        <w:tblCellMar>
          <w:top w:w="15" w:type="dxa"/>
          <w:left w:w="15" w:type="dxa"/>
          <w:bottom w:w="15" w:type="dxa"/>
          <w:right w:w="15" w:type="dxa"/>
        </w:tblCellMar>
        <w:tblLook w:val="04A0" w:firstRow="1" w:lastRow="0" w:firstColumn="1" w:lastColumn="0" w:noHBand="0" w:noVBand="1"/>
      </w:tblPr>
      <w:tblGrid>
        <w:gridCol w:w="983"/>
        <w:gridCol w:w="3905"/>
      </w:tblGrid>
      <w:tr w:rsidR="00042C5E" w:rsidRPr="00313489" w14:paraId="24DA854B" w14:textId="77777777" w:rsidTr="00042C5E">
        <w:tc>
          <w:tcPr>
            <w:tcW w:w="0" w:type="auto"/>
            <w:shd w:val="clear" w:color="auto" w:fill="auto"/>
            <w:tcMar>
              <w:top w:w="0" w:type="dxa"/>
              <w:left w:w="0" w:type="dxa"/>
              <w:bottom w:w="0" w:type="dxa"/>
              <w:right w:w="0" w:type="dxa"/>
            </w:tcMar>
            <w:hideMark/>
          </w:tcPr>
          <w:p w14:paraId="55882F71" w14:textId="77777777" w:rsidR="00042C5E" w:rsidRPr="00313489" w:rsidRDefault="00042C5E" w:rsidP="00042C5E">
            <w:pPr>
              <w:ind w:left="709" w:hanging="142"/>
              <w:rPr>
                <w:rFonts w:ascii="Palatino Linotype" w:hAnsi="Palatino Linotype"/>
                <w:i/>
                <w:sz w:val="22"/>
              </w:rPr>
            </w:pPr>
            <w:r w:rsidRPr="00313489">
              <w:rPr>
                <w:rFonts w:ascii="Palatino Linotype" w:hAnsi="Palatino Linotype"/>
                <w:i/>
                <w:sz w:val="22"/>
              </w:rPr>
              <w:t>Sin.:</w:t>
            </w:r>
          </w:p>
        </w:tc>
        <w:tc>
          <w:tcPr>
            <w:tcW w:w="0" w:type="auto"/>
            <w:shd w:val="clear" w:color="auto" w:fill="auto"/>
            <w:tcMar>
              <w:top w:w="0" w:type="dxa"/>
              <w:left w:w="0" w:type="dxa"/>
              <w:bottom w:w="0" w:type="dxa"/>
              <w:right w:w="0" w:type="dxa"/>
            </w:tcMar>
            <w:hideMark/>
          </w:tcPr>
          <w:p w14:paraId="6490DF7C" w14:textId="77777777" w:rsidR="00042C5E" w:rsidRPr="00313489" w:rsidRDefault="00042C5E" w:rsidP="00CB66E1">
            <w:pPr>
              <w:numPr>
                <w:ilvl w:val="0"/>
                <w:numId w:val="16"/>
              </w:numPr>
              <w:spacing w:before="100" w:beforeAutospacing="1" w:after="100" w:afterAutospacing="1"/>
              <w:ind w:left="709" w:hanging="142"/>
              <w:textAlignment w:val="top"/>
              <w:rPr>
                <w:rFonts w:ascii="Palatino Linotype" w:hAnsi="Palatino Linotype"/>
                <w:i/>
                <w:sz w:val="22"/>
              </w:rPr>
            </w:pPr>
            <w:r w:rsidRPr="00313489">
              <w:rPr>
                <w:rFonts w:ascii="Palatino Linotype" w:hAnsi="Palatino Linotype"/>
                <w:i/>
                <w:sz w:val="22"/>
              </w:rPr>
              <w:t>obra, libro, publicación, manuscrito.</w:t>
            </w:r>
          </w:p>
        </w:tc>
      </w:tr>
    </w:tbl>
    <w:p w14:paraId="6E3861A4" w14:textId="77777777" w:rsidR="00042C5E" w:rsidRPr="00313489" w:rsidRDefault="00042C5E" w:rsidP="00042C5E">
      <w:pPr>
        <w:shd w:val="clear" w:color="auto" w:fill="FFFFFF"/>
        <w:spacing w:before="240" w:after="150"/>
        <w:ind w:left="709" w:hanging="142"/>
        <w:rPr>
          <w:rFonts w:ascii="Palatino Linotype" w:eastAsia="Arial Unicode MS" w:hAnsi="Palatino Linotype" w:cs="Arial Unicode MS"/>
          <w:i/>
          <w:color w:val="000000"/>
          <w:spacing w:val="4"/>
          <w:sz w:val="22"/>
        </w:rPr>
      </w:pPr>
      <w:r w:rsidRPr="00313489">
        <w:rPr>
          <w:rFonts w:ascii="Palatino Linotype" w:eastAsia="Arial Unicode MS" w:hAnsi="Palatino Linotype" w:cs="Arial Unicode MS"/>
          <w:i/>
          <w:color w:val="000000"/>
          <w:spacing w:val="4"/>
          <w:sz w:val="22"/>
        </w:rPr>
        <w:t>5. m. Der. Pedimento o alegato en pleito o causa.</w:t>
      </w:r>
    </w:p>
    <w:p w14:paraId="0406B0CA" w14:textId="77777777" w:rsidR="00042C5E" w:rsidRPr="00313489" w:rsidRDefault="00042C5E" w:rsidP="00042C5E">
      <w:pPr>
        <w:shd w:val="clear" w:color="auto" w:fill="FFFFFF"/>
        <w:spacing w:before="240" w:after="150"/>
        <w:ind w:left="709" w:hanging="142"/>
        <w:rPr>
          <w:rFonts w:ascii="Palatino Linotype" w:eastAsia="Arial Unicode MS" w:hAnsi="Palatino Linotype" w:cs="Arial Unicode MS"/>
          <w:i/>
          <w:color w:val="000000"/>
          <w:spacing w:val="4"/>
          <w:sz w:val="22"/>
        </w:rPr>
      </w:pPr>
      <w:r w:rsidRPr="00313489">
        <w:rPr>
          <w:rFonts w:ascii="Palatino Linotype" w:eastAsia="Arial Unicode MS" w:hAnsi="Palatino Linotype" w:cs="Arial Unicode MS"/>
          <w:i/>
          <w:color w:val="000000"/>
          <w:spacing w:val="4"/>
          <w:sz w:val="22"/>
        </w:rPr>
        <w:t>6. f. Especie de raya con el hocico muy puntiagudo, el vientre blanco y el lomo gris rojizo, sembrado de manchas blancas, pardas y negras.</w:t>
      </w:r>
    </w:p>
    <w:p w14:paraId="39A0BE85" w14:textId="77777777" w:rsidR="00042C5E" w:rsidRPr="00313489" w:rsidRDefault="00042C5E" w:rsidP="00042C5E">
      <w:pPr>
        <w:pStyle w:val="Prrafodelista"/>
        <w:spacing w:line="360" w:lineRule="auto"/>
        <w:ind w:left="0"/>
        <w:contextualSpacing/>
        <w:jc w:val="both"/>
        <w:rPr>
          <w:rFonts w:ascii="Palatino Linotype" w:hAnsi="Palatino Linotype"/>
          <w:b/>
          <w:bCs/>
          <w:color w:val="000000" w:themeColor="text1"/>
          <w:lang w:val="es-MX"/>
        </w:rPr>
      </w:pPr>
    </w:p>
    <w:p w14:paraId="57B9D145" w14:textId="5DDCD5B1" w:rsidR="00D3201B" w:rsidRPr="00313489" w:rsidRDefault="00A52660" w:rsidP="00CB66E1">
      <w:pPr>
        <w:pStyle w:val="Prrafodelista"/>
        <w:numPr>
          <w:ilvl w:val="0"/>
          <w:numId w:val="3"/>
        </w:numPr>
        <w:spacing w:line="360" w:lineRule="auto"/>
        <w:ind w:left="0" w:firstLine="0"/>
        <w:contextualSpacing/>
        <w:jc w:val="both"/>
        <w:rPr>
          <w:rFonts w:ascii="Palatino Linotype" w:hAnsi="Palatino Linotype"/>
          <w:b/>
          <w:bCs/>
          <w:color w:val="000000" w:themeColor="text1"/>
          <w:lang w:val="es-MX"/>
        </w:rPr>
      </w:pPr>
      <w:r w:rsidRPr="00313489">
        <w:rPr>
          <w:rFonts w:ascii="Palatino Linotype" w:eastAsia="Calibri" w:hAnsi="Palatino Linotype" w:cs="Tahoma"/>
          <w:bCs/>
          <w:color w:val="000000"/>
          <w:lang w:val="es-MX"/>
        </w:rPr>
        <w:t>Por lo que</w:t>
      </w:r>
      <w:r w:rsidR="00E96F2A" w:rsidRPr="00313489">
        <w:rPr>
          <w:rFonts w:ascii="Palatino Linotype" w:eastAsia="Calibri" w:hAnsi="Palatino Linotype" w:cs="Tahoma"/>
          <w:bCs/>
          <w:color w:val="000000"/>
          <w:lang w:val="es-MX"/>
        </w:rPr>
        <w:t xml:space="preserve"> una vez habiéndose </w:t>
      </w:r>
      <w:r w:rsidR="00042C5E" w:rsidRPr="00313489">
        <w:rPr>
          <w:rFonts w:ascii="Palatino Linotype" w:eastAsia="Calibri" w:hAnsi="Palatino Linotype" w:cs="Tahoma"/>
          <w:bCs/>
          <w:color w:val="000000"/>
          <w:lang w:val="es-MX"/>
        </w:rPr>
        <w:t xml:space="preserve">realizado las presiones anteriores se procede a analizar </w:t>
      </w:r>
      <w:r w:rsidRPr="00313489">
        <w:rPr>
          <w:rFonts w:ascii="Palatino Linotype" w:eastAsia="Calibri" w:hAnsi="Palatino Linotype" w:cs="Tahoma"/>
          <w:bCs/>
          <w:color w:val="000000"/>
          <w:lang w:val="es-MX"/>
        </w:rPr>
        <w:t xml:space="preserve">todos y cada uno de los archivos en comento, se arriba a la conclusión </w:t>
      </w:r>
      <w:r w:rsidR="00D3201B" w:rsidRPr="00313489">
        <w:rPr>
          <w:rFonts w:ascii="Palatino Linotype" w:eastAsia="Calibri" w:hAnsi="Palatino Linotype" w:cs="Tahoma"/>
          <w:bCs/>
          <w:color w:val="000000"/>
          <w:lang w:val="es-MX"/>
        </w:rPr>
        <w:t>siguiente:</w:t>
      </w:r>
    </w:p>
    <w:p w14:paraId="64F387AC" w14:textId="77777777" w:rsidR="00D3201B" w:rsidRPr="00313489" w:rsidRDefault="00D3201B" w:rsidP="00D3201B">
      <w:pPr>
        <w:pStyle w:val="Prrafodelista"/>
        <w:rPr>
          <w:rFonts w:ascii="Palatino Linotype" w:eastAsia="Calibri" w:hAnsi="Palatino Linotype" w:cs="Tahoma"/>
          <w:bCs/>
          <w:color w:val="000000"/>
          <w:lang w:val="es-MX"/>
        </w:rPr>
      </w:pPr>
    </w:p>
    <w:p w14:paraId="0505677F" w14:textId="011BD2ED" w:rsidR="00D3201B" w:rsidRPr="00313489" w:rsidRDefault="00085F00" w:rsidP="00D3201B">
      <w:pPr>
        <w:pStyle w:val="Prrafodelista"/>
        <w:ind w:left="360"/>
        <w:rPr>
          <w:rFonts w:ascii="Palatino Linotype" w:eastAsia="Calibri" w:hAnsi="Palatino Linotype" w:cs="Tahoma"/>
          <w:bCs/>
          <w:color w:val="000000"/>
          <w:u w:val="single"/>
        </w:rPr>
      </w:pPr>
      <w:r w:rsidRPr="00313489">
        <w:rPr>
          <w:rFonts w:ascii="Palatino Linotype" w:eastAsia="Calibri" w:hAnsi="Palatino Linotype" w:cs="Tahoma"/>
          <w:bCs/>
          <w:color w:val="000000"/>
          <w:u w:val="single"/>
        </w:rPr>
        <w:t xml:space="preserve">Respecto del Recurso </w:t>
      </w:r>
      <w:r w:rsidR="00D3201B" w:rsidRPr="00313489">
        <w:rPr>
          <w:rFonts w:ascii="Palatino Linotype" w:eastAsia="Calibri" w:hAnsi="Palatino Linotype" w:cs="Tahoma"/>
          <w:b/>
          <w:bCs/>
          <w:color w:val="000000"/>
          <w:u w:val="single"/>
        </w:rPr>
        <w:t>00756/INFOEM/IP/RR/2023</w:t>
      </w:r>
    </w:p>
    <w:p w14:paraId="14CF07D5" w14:textId="5DDCD05F" w:rsidR="00B2476E" w:rsidRPr="00313489" w:rsidRDefault="00B2476E" w:rsidP="00CB66E1">
      <w:pPr>
        <w:pStyle w:val="Prrafodelista"/>
        <w:numPr>
          <w:ilvl w:val="0"/>
          <w:numId w:val="3"/>
        </w:numPr>
        <w:spacing w:line="360" w:lineRule="auto"/>
        <w:ind w:left="0" w:firstLine="0"/>
        <w:contextualSpacing/>
        <w:jc w:val="both"/>
        <w:rPr>
          <w:rFonts w:ascii="Palatino Linotype" w:eastAsiaTheme="minorEastAsia" w:hAnsi="Palatino Linotype" w:cs="Arial"/>
          <w:lang w:val="es-ES_tradnl"/>
        </w:rPr>
      </w:pPr>
      <w:r w:rsidRPr="00313489">
        <w:rPr>
          <w:rFonts w:ascii="Palatino Linotype" w:eastAsia="Calibri" w:hAnsi="Palatino Linotype" w:cs="Tahoma"/>
          <w:bCs/>
          <w:color w:val="000000"/>
        </w:rPr>
        <w:t>Se solicita</w:t>
      </w:r>
      <w:r w:rsidR="00A1108B" w:rsidRPr="00313489">
        <w:rPr>
          <w:rFonts w:ascii="Palatino Linotype" w:eastAsia="Calibri" w:hAnsi="Palatino Linotype" w:cs="Tahoma"/>
          <w:bCs/>
          <w:color w:val="000000"/>
        </w:rPr>
        <w:t>n</w:t>
      </w:r>
      <w:r w:rsidRPr="00313489">
        <w:rPr>
          <w:rFonts w:ascii="Palatino Linotype" w:eastAsia="Calibri" w:hAnsi="Palatino Linotype" w:cs="Tahoma"/>
          <w:bCs/>
          <w:color w:val="000000"/>
        </w:rPr>
        <w:t xml:space="preserve"> </w:t>
      </w:r>
      <w:r w:rsidR="00A1108B" w:rsidRPr="00313489">
        <w:rPr>
          <w:rFonts w:ascii="Palatino Linotype" w:eastAsiaTheme="minorEastAsia" w:hAnsi="Palatino Linotype" w:cs="Arial"/>
          <w:lang w:val="es-ES_tradnl"/>
        </w:rPr>
        <w:t>todos los oficios emitidos por la Secretaria Particular de presidencia del año 2022.</w:t>
      </w:r>
    </w:p>
    <w:p w14:paraId="0A0ADD6A" w14:textId="77777777" w:rsidR="00A1108B" w:rsidRPr="00313489" w:rsidRDefault="00A1108B" w:rsidP="00D3201B">
      <w:pPr>
        <w:rPr>
          <w:rFonts w:ascii="Palatino Linotype" w:eastAsia="Calibri" w:hAnsi="Palatino Linotype" w:cs="Tahoma"/>
          <w:bCs/>
          <w:color w:val="000000"/>
        </w:rPr>
      </w:pPr>
    </w:p>
    <w:p w14:paraId="5647C7D0" w14:textId="3AED957A" w:rsidR="00085F00" w:rsidRPr="00313489" w:rsidRDefault="00A1108B" w:rsidP="00CB66E1">
      <w:pPr>
        <w:pStyle w:val="Prrafodelista"/>
        <w:numPr>
          <w:ilvl w:val="0"/>
          <w:numId w:val="3"/>
        </w:numPr>
        <w:spacing w:line="360" w:lineRule="auto"/>
        <w:ind w:left="0" w:firstLine="0"/>
        <w:contextualSpacing/>
        <w:jc w:val="both"/>
        <w:rPr>
          <w:rFonts w:ascii="Palatino Linotype" w:eastAsia="Calibri" w:hAnsi="Palatino Linotype" w:cs="Tahoma"/>
          <w:bCs/>
        </w:rPr>
      </w:pPr>
      <w:r w:rsidRPr="00313489">
        <w:rPr>
          <w:rFonts w:ascii="Palatino Linotype" w:eastAsia="Calibri" w:hAnsi="Palatino Linotype" w:cs="Tahoma"/>
          <w:bCs/>
          <w:color w:val="000000"/>
        </w:rPr>
        <w:t>E</w:t>
      </w:r>
      <w:r w:rsidR="00085F00" w:rsidRPr="00313489">
        <w:rPr>
          <w:rFonts w:ascii="Palatino Linotype" w:eastAsia="Calibri" w:hAnsi="Palatino Linotype" w:cs="Tahoma"/>
          <w:bCs/>
          <w:color w:val="000000"/>
        </w:rPr>
        <w:t xml:space="preserve">n respuesta </w:t>
      </w:r>
      <w:r w:rsidRPr="00313489">
        <w:rPr>
          <w:rFonts w:ascii="Palatino Linotype" w:eastAsia="Calibri" w:hAnsi="Palatino Linotype" w:cs="Tahoma"/>
          <w:bCs/>
          <w:color w:val="000000"/>
        </w:rPr>
        <w:t xml:space="preserve">el </w:t>
      </w:r>
      <w:r w:rsidRPr="00313489">
        <w:rPr>
          <w:rFonts w:ascii="Palatino Linotype" w:eastAsia="Calibri" w:hAnsi="Palatino Linotype" w:cs="Tahoma"/>
          <w:b/>
          <w:bCs/>
          <w:color w:val="000000"/>
        </w:rPr>
        <w:t>SUJETO OBLIGADO</w:t>
      </w:r>
      <w:r w:rsidR="007D349E" w:rsidRPr="00313489">
        <w:rPr>
          <w:rFonts w:ascii="Palatino Linotype" w:eastAsia="Calibri" w:hAnsi="Palatino Linotype" w:cs="Tahoma"/>
          <w:b/>
          <w:bCs/>
          <w:color w:val="000000"/>
        </w:rPr>
        <w:t xml:space="preserve">, </w:t>
      </w:r>
      <w:r w:rsidR="00D3201B" w:rsidRPr="00313489">
        <w:rPr>
          <w:rFonts w:ascii="Palatino Linotype" w:eastAsia="Calibri" w:hAnsi="Palatino Linotype" w:cs="Tahoma"/>
          <w:bCs/>
          <w:color w:val="000000"/>
        </w:rPr>
        <w:t>hizo entrega de</w:t>
      </w:r>
      <w:r w:rsidR="00085F00" w:rsidRPr="00313489">
        <w:rPr>
          <w:rFonts w:ascii="Palatino Linotype" w:eastAsia="Calibri" w:hAnsi="Palatino Linotype" w:cs="Tahoma"/>
          <w:bCs/>
          <w:color w:val="000000"/>
        </w:rPr>
        <w:t xml:space="preserve"> un total de </w:t>
      </w:r>
      <w:r w:rsidR="00085F00" w:rsidRPr="00313489">
        <w:rPr>
          <w:rFonts w:ascii="Palatino Linotype" w:eastAsia="Calibri" w:hAnsi="Palatino Linotype" w:cs="Tahoma"/>
          <w:bCs/>
        </w:rPr>
        <w:t xml:space="preserve">veinticinco oficios emitidos por la Secretaria Particular del municipio de Zinacantepec desglosados de la siguiente manera: </w:t>
      </w:r>
    </w:p>
    <w:p w14:paraId="39BF1E57" w14:textId="77777777" w:rsidR="00085F00" w:rsidRPr="00313489" w:rsidRDefault="00085F00" w:rsidP="00D3201B">
      <w:pPr>
        <w:spacing w:line="360" w:lineRule="auto"/>
        <w:jc w:val="both"/>
        <w:rPr>
          <w:rFonts w:ascii="Palatino Linotype" w:eastAsia="Calibri" w:hAnsi="Palatino Linotype" w:cs="Tahoma"/>
          <w:bCs/>
          <w:sz w:val="22"/>
        </w:rPr>
      </w:pPr>
    </w:p>
    <w:p w14:paraId="458D0B77" w14:textId="7D488883" w:rsidR="0001104C" w:rsidRPr="00313489" w:rsidRDefault="0001104C" w:rsidP="00CB66E1">
      <w:pPr>
        <w:pStyle w:val="Prrafodelista"/>
        <w:numPr>
          <w:ilvl w:val="0"/>
          <w:numId w:val="7"/>
        </w:numPr>
        <w:spacing w:line="360" w:lineRule="auto"/>
        <w:jc w:val="both"/>
        <w:rPr>
          <w:rFonts w:ascii="Palatino Linotype" w:eastAsia="Calibri" w:hAnsi="Palatino Linotype" w:cs="Tahoma"/>
          <w:bCs/>
          <w:sz w:val="22"/>
        </w:rPr>
      </w:pPr>
      <w:r w:rsidRPr="00313489">
        <w:rPr>
          <w:rFonts w:ascii="Palatino Linotype" w:eastAsia="Calibri" w:hAnsi="Palatino Linotype" w:cs="Tahoma"/>
          <w:bCs/>
          <w:sz w:val="22"/>
        </w:rPr>
        <w:t xml:space="preserve">Oficio No. ZIN/SP/0083/2022 al Oficio No. ZIN/SP/0106/2022 </w:t>
      </w:r>
      <w:r w:rsidR="00D3201B" w:rsidRPr="00313489">
        <w:rPr>
          <w:rFonts w:ascii="Palatino Linotype" w:eastAsia="Calibri" w:hAnsi="Palatino Linotype" w:cs="Tahoma"/>
          <w:bCs/>
          <w:sz w:val="22"/>
        </w:rPr>
        <w:t>correspondientes al mes de e</w:t>
      </w:r>
      <w:r w:rsidRPr="00313489">
        <w:rPr>
          <w:rFonts w:ascii="Palatino Linotype" w:eastAsia="Calibri" w:hAnsi="Palatino Linotype" w:cs="Tahoma"/>
          <w:bCs/>
          <w:sz w:val="22"/>
        </w:rPr>
        <w:t>nero del año dos mil veintidós</w:t>
      </w:r>
    </w:p>
    <w:p w14:paraId="2E9AD7CC" w14:textId="77777777" w:rsidR="0001104C" w:rsidRPr="00313489" w:rsidRDefault="0001104C" w:rsidP="00CB66E1">
      <w:pPr>
        <w:pStyle w:val="Prrafodelista"/>
        <w:numPr>
          <w:ilvl w:val="0"/>
          <w:numId w:val="7"/>
        </w:numPr>
        <w:spacing w:line="360" w:lineRule="auto"/>
        <w:jc w:val="both"/>
        <w:rPr>
          <w:rFonts w:ascii="Palatino Linotype" w:eastAsia="Calibri" w:hAnsi="Palatino Linotype" w:cs="Tahoma"/>
          <w:bCs/>
          <w:sz w:val="22"/>
        </w:rPr>
      </w:pPr>
      <w:r w:rsidRPr="00313489">
        <w:rPr>
          <w:rFonts w:ascii="Palatino Linotype" w:eastAsia="Calibri" w:hAnsi="Palatino Linotype" w:cs="Tahoma"/>
          <w:bCs/>
          <w:sz w:val="22"/>
        </w:rPr>
        <w:lastRenderedPageBreak/>
        <w:t>Escrito</w:t>
      </w:r>
      <w:r w:rsidR="00D3201B" w:rsidRPr="00313489">
        <w:rPr>
          <w:rFonts w:ascii="Palatino Linotype" w:eastAsia="Calibri" w:hAnsi="Palatino Linotype" w:cs="Tahoma"/>
          <w:bCs/>
          <w:sz w:val="22"/>
        </w:rPr>
        <w:t xml:space="preserve"> de fecha veintidós de</w:t>
      </w:r>
      <w:r w:rsidRPr="00313489">
        <w:rPr>
          <w:rFonts w:ascii="Palatino Linotype" w:eastAsia="Calibri" w:hAnsi="Palatino Linotype" w:cs="Tahoma"/>
          <w:bCs/>
          <w:sz w:val="22"/>
        </w:rPr>
        <w:t xml:space="preserve"> noviembre de dos mil veintidós</w:t>
      </w:r>
    </w:p>
    <w:p w14:paraId="4C5672CE" w14:textId="77777777" w:rsidR="00085F00" w:rsidRPr="00313489" w:rsidRDefault="0001104C" w:rsidP="00CB66E1">
      <w:pPr>
        <w:pStyle w:val="Prrafodelista"/>
        <w:numPr>
          <w:ilvl w:val="0"/>
          <w:numId w:val="7"/>
        </w:numPr>
        <w:spacing w:line="360" w:lineRule="auto"/>
        <w:jc w:val="both"/>
        <w:rPr>
          <w:rFonts w:ascii="Palatino Linotype" w:eastAsia="Calibri" w:hAnsi="Palatino Linotype" w:cs="Tahoma"/>
          <w:bCs/>
          <w:sz w:val="22"/>
        </w:rPr>
      </w:pPr>
      <w:r w:rsidRPr="00313489">
        <w:rPr>
          <w:rFonts w:ascii="Palatino Linotype" w:eastAsia="Calibri" w:hAnsi="Palatino Linotype" w:cs="Tahoma"/>
          <w:bCs/>
          <w:sz w:val="22"/>
        </w:rPr>
        <w:t xml:space="preserve"> Escrito </w:t>
      </w:r>
      <w:r w:rsidR="00D3201B" w:rsidRPr="00313489">
        <w:rPr>
          <w:rFonts w:ascii="Palatino Linotype" w:eastAsia="Calibri" w:hAnsi="Palatino Linotype" w:cs="Tahoma"/>
          <w:bCs/>
          <w:sz w:val="22"/>
        </w:rPr>
        <w:t xml:space="preserve">de fecha cuatro de febrero de dos mil veintidós </w:t>
      </w:r>
    </w:p>
    <w:p w14:paraId="05EB2C42" w14:textId="54CFFCBD" w:rsidR="00085F00" w:rsidRPr="00313489" w:rsidRDefault="00085F00" w:rsidP="00CB66E1">
      <w:pPr>
        <w:pStyle w:val="Prrafodelista"/>
        <w:numPr>
          <w:ilvl w:val="0"/>
          <w:numId w:val="7"/>
        </w:numPr>
        <w:spacing w:line="360" w:lineRule="auto"/>
        <w:jc w:val="both"/>
        <w:rPr>
          <w:rFonts w:ascii="Palatino Linotype" w:eastAsia="Calibri" w:hAnsi="Palatino Linotype" w:cs="Tahoma"/>
          <w:bCs/>
          <w:sz w:val="22"/>
        </w:rPr>
      </w:pPr>
      <w:r w:rsidRPr="00313489">
        <w:rPr>
          <w:rFonts w:ascii="Palatino Linotype" w:eastAsia="Calibri" w:hAnsi="Palatino Linotype" w:cs="Tahoma"/>
          <w:bCs/>
          <w:sz w:val="22"/>
        </w:rPr>
        <w:t>Oficio No. ZIN/SP/0447/2022, de fecha veintidós de noviembre de dos mil veintidós.</w:t>
      </w:r>
    </w:p>
    <w:p w14:paraId="24AFF292" w14:textId="77777777" w:rsidR="001D1607" w:rsidRPr="00313489" w:rsidRDefault="001D1607" w:rsidP="001D1607">
      <w:pPr>
        <w:pStyle w:val="Prrafodelista"/>
        <w:spacing w:line="360" w:lineRule="auto"/>
        <w:ind w:left="720"/>
        <w:jc w:val="both"/>
        <w:rPr>
          <w:rFonts w:ascii="Palatino Linotype" w:eastAsia="Calibri" w:hAnsi="Palatino Linotype" w:cs="Tahoma"/>
          <w:bCs/>
        </w:rPr>
      </w:pPr>
    </w:p>
    <w:p w14:paraId="35BD1330" w14:textId="65F3A344" w:rsidR="007D349E" w:rsidRPr="00313489" w:rsidRDefault="00085F00" w:rsidP="00CB66E1">
      <w:pPr>
        <w:pStyle w:val="Prrafodelista"/>
        <w:numPr>
          <w:ilvl w:val="0"/>
          <w:numId w:val="3"/>
        </w:numPr>
        <w:spacing w:line="360" w:lineRule="auto"/>
        <w:ind w:left="0" w:firstLine="0"/>
        <w:contextualSpacing/>
        <w:jc w:val="both"/>
        <w:rPr>
          <w:rFonts w:ascii="Palatino Linotype" w:eastAsia="Calibri" w:hAnsi="Palatino Linotype" w:cs="Tahoma"/>
          <w:bCs/>
        </w:rPr>
      </w:pPr>
      <w:r w:rsidRPr="00313489">
        <w:rPr>
          <w:rFonts w:ascii="Palatino Linotype" w:eastAsia="Calibri" w:hAnsi="Palatino Linotype" w:cs="Tahoma"/>
          <w:bCs/>
          <w:color w:val="000000"/>
        </w:rPr>
        <w:t>De lo anterior se advierte que la información proporcionada por el SUJETO</w:t>
      </w:r>
      <w:r w:rsidRPr="00313489">
        <w:rPr>
          <w:rFonts w:ascii="Palatino Linotype" w:eastAsia="Calibri" w:hAnsi="Palatino Linotype" w:cs="Tahoma"/>
          <w:b/>
          <w:bCs/>
        </w:rPr>
        <w:t xml:space="preserve"> OBLIGADO, </w:t>
      </w:r>
      <w:r w:rsidR="007D349E" w:rsidRPr="00313489">
        <w:rPr>
          <w:rFonts w:ascii="Palatino Linotype" w:eastAsia="Calibri" w:hAnsi="Palatino Linotype" w:cs="Tahoma"/>
          <w:bCs/>
        </w:rPr>
        <w:t>resulta incompleta</w:t>
      </w:r>
      <w:r w:rsidRPr="00313489">
        <w:rPr>
          <w:rFonts w:ascii="Palatino Linotype" w:eastAsia="Calibri" w:hAnsi="Palatino Linotype" w:cs="Tahoma"/>
          <w:b/>
          <w:bCs/>
        </w:rPr>
        <w:t xml:space="preserve">, </w:t>
      </w:r>
      <w:r w:rsidR="00A475D2" w:rsidRPr="00313489">
        <w:rPr>
          <w:rFonts w:ascii="Palatino Linotype" w:eastAsia="Calibri" w:hAnsi="Palatino Linotype" w:cs="Tahoma"/>
          <w:bCs/>
        </w:rPr>
        <w:t>faltando en su totalidad los oficios correspondientes al mes de febrero, marzo, abril, mayo, junio, julio, agosto, septiembre, octubre y diciembre; asimismo, respecto de los oficios del mes de noviembre se advierte que únicamente se remitió uno, por lo que la información resulta incompleta.</w:t>
      </w:r>
    </w:p>
    <w:p w14:paraId="5ED8B258" w14:textId="77777777" w:rsidR="007D349E" w:rsidRPr="00313489" w:rsidRDefault="007D349E" w:rsidP="007D349E">
      <w:pPr>
        <w:spacing w:line="360" w:lineRule="auto"/>
        <w:ind w:left="360"/>
        <w:jc w:val="both"/>
        <w:rPr>
          <w:rFonts w:ascii="Palatino Linotype" w:eastAsia="Calibri" w:hAnsi="Palatino Linotype" w:cs="Tahoma"/>
          <w:bCs/>
        </w:rPr>
      </w:pPr>
    </w:p>
    <w:p w14:paraId="4D7E2305" w14:textId="1A00A2BF" w:rsidR="007D349E" w:rsidRPr="00313489" w:rsidRDefault="007D349E" w:rsidP="00CB66E1">
      <w:pPr>
        <w:pStyle w:val="Prrafodelista"/>
        <w:numPr>
          <w:ilvl w:val="0"/>
          <w:numId w:val="3"/>
        </w:numPr>
        <w:spacing w:line="360" w:lineRule="auto"/>
        <w:ind w:left="0" w:firstLine="0"/>
        <w:contextualSpacing/>
        <w:jc w:val="both"/>
        <w:rPr>
          <w:rFonts w:ascii="Palatino Linotype" w:eastAsia="Calibri" w:hAnsi="Palatino Linotype" w:cs="Tahoma"/>
          <w:b/>
          <w:bCs/>
        </w:rPr>
      </w:pPr>
      <w:r w:rsidRPr="00313489">
        <w:rPr>
          <w:rFonts w:ascii="Palatino Linotype" w:eastAsia="Calibri" w:hAnsi="Palatino Linotype" w:cs="Tahoma"/>
          <w:bCs/>
        </w:rPr>
        <w:t xml:space="preserve">En consecuencia de lo anterior se colige que la información proporcionada por el </w:t>
      </w:r>
      <w:r w:rsidRPr="00313489">
        <w:rPr>
          <w:rFonts w:ascii="Palatino Linotype" w:eastAsia="Calibri" w:hAnsi="Palatino Linotype" w:cs="Tahoma"/>
          <w:b/>
          <w:bCs/>
        </w:rPr>
        <w:t xml:space="preserve">SUJETO </w:t>
      </w:r>
      <w:r w:rsidR="00A1108B" w:rsidRPr="00313489">
        <w:rPr>
          <w:rFonts w:ascii="Palatino Linotype" w:eastAsia="Calibri" w:hAnsi="Palatino Linotype" w:cs="Tahoma"/>
          <w:b/>
          <w:bCs/>
        </w:rPr>
        <w:t>OBLIGADO</w:t>
      </w:r>
      <w:r w:rsidR="00A1108B" w:rsidRPr="00313489">
        <w:rPr>
          <w:rFonts w:ascii="Palatino Linotype" w:eastAsia="Calibri" w:hAnsi="Palatino Linotype" w:cs="Tahoma"/>
          <w:bCs/>
        </w:rPr>
        <w:t>, no</w:t>
      </w:r>
      <w:r w:rsidRPr="00313489">
        <w:rPr>
          <w:rFonts w:ascii="Palatino Linotype" w:eastAsia="Calibri" w:hAnsi="Palatino Linotype" w:cs="Tahoma"/>
          <w:bCs/>
        </w:rPr>
        <w:t xml:space="preserve"> colma en su totalidad la solicitud de información </w:t>
      </w:r>
      <w:r w:rsidRPr="00313489">
        <w:rPr>
          <w:rFonts w:ascii="Palatino Linotype" w:eastAsia="Calibri" w:hAnsi="Palatino Linotype" w:cs="Tahoma"/>
          <w:b/>
          <w:bCs/>
        </w:rPr>
        <w:t>00033/ZINACANT/IP/2023.</w:t>
      </w:r>
    </w:p>
    <w:p w14:paraId="32392EFF" w14:textId="77777777" w:rsidR="007D349E" w:rsidRPr="00313489" w:rsidRDefault="007D349E" w:rsidP="00085F00">
      <w:pPr>
        <w:spacing w:line="360" w:lineRule="auto"/>
        <w:ind w:left="360"/>
        <w:jc w:val="both"/>
        <w:rPr>
          <w:rFonts w:ascii="Palatino Linotype" w:eastAsia="Calibri" w:hAnsi="Palatino Linotype" w:cs="Tahoma"/>
          <w:bCs/>
          <w:u w:val="single"/>
        </w:rPr>
      </w:pPr>
    </w:p>
    <w:p w14:paraId="784194A7" w14:textId="0588AECB" w:rsidR="007D349E" w:rsidRPr="00313489" w:rsidRDefault="007D349E" w:rsidP="00BE7E20">
      <w:pPr>
        <w:spacing w:line="360" w:lineRule="auto"/>
        <w:ind w:firstLine="709"/>
        <w:jc w:val="both"/>
        <w:rPr>
          <w:rFonts w:ascii="Palatino Linotype" w:eastAsia="Calibri" w:hAnsi="Palatino Linotype" w:cs="Tahoma"/>
          <w:b/>
          <w:bCs/>
          <w:u w:val="single"/>
          <w:lang w:val="es-ES"/>
        </w:rPr>
      </w:pPr>
      <w:r w:rsidRPr="00313489">
        <w:rPr>
          <w:rFonts w:ascii="Palatino Linotype" w:eastAsia="Calibri" w:hAnsi="Palatino Linotype" w:cs="Tahoma"/>
          <w:bCs/>
          <w:u w:val="single"/>
          <w:lang w:val="es-ES"/>
        </w:rPr>
        <w:t xml:space="preserve">Respecto del Recurso </w:t>
      </w:r>
      <w:r w:rsidRPr="00313489">
        <w:rPr>
          <w:rFonts w:ascii="Palatino Linotype" w:eastAsia="Calibri" w:hAnsi="Palatino Linotype" w:cs="Tahoma"/>
          <w:b/>
          <w:bCs/>
          <w:u w:val="single"/>
          <w:lang w:val="es-ES"/>
        </w:rPr>
        <w:t>00786/INFOEM/IP/RR/2023</w:t>
      </w:r>
    </w:p>
    <w:p w14:paraId="28ABE676" w14:textId="65B50B04" w:rsidR="00A1108B" w:rsidRPr="00313489" w:rsidRDefault="00A1108B" w:rsidP="00CB66E1">
      <w:pPr>
        <w:pStyle w:val="Prrafodelista"/>
        <w:numPr>
          <w:ilvl w:val="0"/>
          <w:numId w:val="3"/>
        </w:numPr>
        <w:spacing w:line="360" w:lineRule="auto"/>
        <w:ind w:left="0" w:firstLine="0"/>
        <w:contextualSpacing/>
        <w:jc w:val="both"/>
        <w:rPr>
          <w:rFonts w:ascii="Palatino Linotype" w:eastAsia="Calibri" w:hAnsi="Palatino Linotype" w:cs="Tahoma"/>
          <w:bCs/>
        </w:rPr>
      </w:pPr>
      <w:r w:rsidRPr="00313489">
        <w:rPr>
          <w:rFonts w:ascii="Palatino Linotype" w:eastAsia="Calibri" w:hAnsi="Palatino Linotype" w:cs="Tahoma"/>
          <w:bCs/>
        </w:rPr>
        <w:t>Se solicitan todos los oficios del mes de diciembre del año dos mil veintidós, del municipio de Zinacantepec emitidos por:</w:t>
      </w:r>
    </w:p>
    <w:p w14:paraId="6D748399" w14:textId="77777777" w:rsidR="00A1108B" w:rsidRPr="00313489" w:rsidRDefault="00A1108B" w:rsidP="007D349E">
      <w:pPr>
        <w:spacing w:line="360" w:lineRule="auto"/>
        <w:jc w:val="both"/>
        <w:rPr>
          <w:rFonts w:ascii="Palatino Linotype" w:eastAsia="Calibri" w:hAnsi="Palatino Linotype" w:cs="Tahoma"/>
          <w:bCs/>
          <w:sz w:val="22"/>
          <w:lang w:val="es-ES"/>
        </w:rPr>
      </w:pPr>
    </w:p>
    <w:p w14:paraId="4FBC583E" w14:textId="77777777" w:rsidR="00A1108B" w:rsidRPr="00313489" w:rsidRDefault="00A1108B" w:rsidP="00CB66E1">
      <w:pPr>
        <w:pStyle w:val="Prrafodelista"/>
        <w:numPr>
          <w:ilvl w:val="0"/>
          <w:numId w:val="8"/>
        </w:numPr>
        <w:spacing w:line="360" w:lineRule="auto"/>
        <w:jc w:val="both"/>
        <w:rPr>
          <w:rFonts w:ascii="Palatino Linotype" w:eastAsia="Calibri" w:hAnsi="Palatino Linotype" w:cs="Tahoma"/>
          <w:b/>
          <w:bCs/>
          <w:sz w:val="22"/>
        </w:rPr>
      </w:pPr>
      <w:r w:rsidRPr="00313489">
        <w:rPr>
          <w:rFonts w:ascii="Palatino Linotype" w:eastAsia="Calibri" w:hAnsi="Palatino Linotype" w:cs="Tahoma"/>
          <w:bCs/>
          <w:sz w:val="22"/>
        </w:rPr>
        <w:t xml:space="preserve">Tesorería Municipal y </w:t>
      </w:r>
    </w:p>
    <w:p w14:paraId="06F0BBD0" w14:textId="2404B101" w:rsidR="007D349E" w:rsidRPr="00313489" w:rsidRDefault="00A1108B" w:rsidP="00CB66E1">
      <w:pPr>
        <w:pStyle w:val="Prrafodelista"/>
        <w:numPr>
          <w:ilvl w:val="0"/>
          <w:numId w:val="8"/>
        </w:numPr>
        <w:spacing w:line="360" w:lineRule="auto"/>
        <w:jc w:val="both"/>
        <w:rPr>
          <w:rFonts w:ascii="Palatino Linotype" w:eastAsia="Calibri" w:hAnsi="Palatino Linotype" w:cs="Tahoma"/>
          <w:b/>
          <w:bCs/>
          <w:sz w:val="22"/>
          <w:u w:val="single"/>
        </w:rPr>
      </w:pPr>
      <w:r w:rsidRPr="00313489">
        <w:rPr>
          <w:rFonts w:ascii="Palatino Linotype" w:eastAsia="Calibri" w:hAnsi="Palatino Linotype" w:cs="Tahoma"/>
          <w:bCs/>
          <w:sz w:val="22"/>
        </w:rPr>
        <w:t>La Dirección Jurídica</w:t>
      </w:r>
    </w:p>
    <w:p w14:paraId="07281B4C" w14:textId="77777777" w:rsidR="00A1108B" w:rsidRPr="00313489" w:rsidRDefault="00A1108B" w:rsidP="00A1108B">
      <w:pPr>
        <w:pStyle w:val="Prrafodelista"/>
        <w:spacing w:line="360" w:lineRule="auto"/>
        <w:ind w:left="840"/>
        <w:jc w:val="both"/>
        <w:rPr>
          <w:rFonts w:ascii="Palatino Linotype" w:eastAsia="Calibri" w:hAnsi="Palatino Linotype" w:cs="Tahoma"/>
          <w:b/>
          <w:bCs/>
          <w:sz w:val="22"/>
          <w:u w:val="single"/>
        </w:rPr>
      </w:pPr>
    </w:p>
    <w:p w14:paraId="745C6F26" w14:textId="36AA8B0F" w:rsidR="007D349E" w:rsidRPr="00313489" w:rsidRDefault="00A1108B" w:rsidP="00CB66E1">
      <w:pPr>
        <w:pStyle w:val="Prrafodelista"/>
        <w:numPr>
          <w:ilvl w:val="0"/>
          <w:numId w:val="3"/>
        </w:numPr>
        <w:spacing w:line="360" w:lineRule="auto"/>
        <w:ind w:left="0" w:firstLine="0"/>
        <w:contextualSpacing/>
        <w:jc w:val="both"/>
        <w:rPr>
          <w:rFonts w:ascii="Palatino Linotype" w:eastAsia="Calibri" w:hAnsi="Palatino Linotype" w:cs="Tahoma"/>
          <w:bCs/>
        </w:rPr>
      </w:pPr>
      <w:r w:rsidRPr="00313489">
        <w:rPr>
          <w:rFonts w:ascii="Palatino Linotype" w:eastAsia="Calibri" w:hAnsi="Palatino Linotype" w:cs="Tahoma"/>
          <w:bCs/>
        </w:rPr>
        <w:lastRenderedPageBreak/>
        <w:t>En respuesta</w:t>
      </w:r>
      <w:r w:rsidR="007D349E" w:rsidRPr="00313489">
        <w:rPr>
          <w:rFonts w:ascii="Palatino Linotype" w:eastAsia="Calibri" w:hAnsi="Palatino Linotype" w:cs="Tahoma"/>
          <w:bCs/>
        </w:rPr>
        <w:t xml:space="preserve"> el SUJETO OBLIGADO hizo entrega de un total de cinco oficios emitidos por la </w:t>
      </w:r>
      <w:r w:rsidR="00B2476E" w:rsidRPr="00313489">
        <w:rPr>
          <w:rFonts w:ascii="Palatino Linotype" w:eastAsia="Calibri" w:hAnsi="Palatino Linotype" w:cs="Tahoma"/>
          <w:bCs/>
        </w:rPr>
        <w:t>C.P. Yeni Isabel Nava Hernández, Tesorera</w:t>
      </w:r>
      <w:r w:rsidR="007D349E" w:rsidRPr="00313489">
        <w:rPr>
          <w:rFonts w:ascii="Palatino Linotype" w:eastAsia="Calibri" w:hAnsi="Palatino Linotype" w:cs="Tahoma"/>
          <w:bCs/>
        </w:rPr>
        <w:t xml:space="preserve"> del municipio de Zinacantepec</w:t>
      </w:r>
      <w:r w:rsidR="00B2476E" w:rsidRPr="00313489">
        <w:rPr>
          <w:rFonts w:ascii="Palatino Linotype" w:eastAsia="Calibri" w:hAnsi="Palatino Linotype" w:cs="Tahoma"/>
          <w:bCs/>
        </w:rPr>
        <w:t>, siendo los siguientes:</w:t>
      </w:r>
    </w:p>
    <w:p w14:paraId="0541DE0A" w14:textId="77777777" w:rsidR="00B2476E" w:rsidRPr="00313489" w:rsidRDefault="00B2476E" w:rsidP="007D349E">
      <w:pPr>
        <w:spacing w:line="360" w:lineRule="auto"/>
        <w:jc w:val="both"/>
        <w:rPr>
          <w:rFonts w:ascii="Palatino Linotype" w:eastAsia="Calibri" w:hAnsi="Palatino Linotype" w:cs="Tahoma"/>
          <w:bCs/>
          <w:sz w:val="22"/>
        </w:rPr>
      </w:pPr>
    </w:p>
    <w:p w14:paraId="36BBC234" w14:textId="48FA82FC" w:rsidR="00B2476E" w:rsidRPr="00313489" w:rsidRDefault="00B2476E" w:rsidP="00CB66E1">
      <w:pPr>
        <w:pStyle w:val="Prrafodelista"/>
        <w:numPr>
          <w:ilvl w:val="0"/>
          <w:numId w:val="9"/>
        </w:numPr>
        <w:spacing w:line="360" w:lineRule="auto"/>
        <w:ind w:left="1701"/>
        <w:jc w:val="both"/>
        <w:rPr>
          <w:rFonts w:ascii="Palatino Linotype" w:eastAsia="Calibri" w:hAnsi="Palatino Linotype" w:cs="Tahoma"/>
          <w:bCs/>
          <w:sz w:val="22"/>
        </w:rPr>
      </w:pPr>
      <w:r w:rsidRPr="00313489">
        <w:rPr>
          <w:rFonts w:ascii="Palatino Linotype" w:eastAsia="Calibri" w:hAnsi="Palatino Linotype" w:cs="Tahoma"/>
          <w:bCs/>
          <w:sz w:val="22"/>
        </w:rPr>
        <w:t>ZIN/TM/1534/2022 de fecha 01 de diciembre de 2022</w:t>
      </w:r>
    </w:p>
    <w:p w14:paraId="3E3FCE13" w14:textId="58A79936" w:rsidR="00B2476E" w:rsidRPr="00313489" w:rsidRDefault="00B2476E" w:rsidP="00CB66E1">
      <w:pPr>
        <w:pStyle w:val="Prrafodelista"/>
        <w:numPr>
          <w:ilvl w:val="0"/>
          <w:numId w:val="9"/>
        </w:numPr>
        <w:spacing w:line="360" w:lineRule="auto"/>
        <w:jc w:val="both"/>
        <w:rPr>
          <w:rFonts w:ascii="Palatino Linotype" w:eastAsia="Calibri" w:hAnsi="Palatino Linotype" w:cs="Tahoma"/>
          <w:bCs/>
          <w:sz w:val="22"/>
        </w:rPr>
      </w:pPr>
      <w:r w:rsidRPr="00313489">
        <w:rPr>
          <w:rFonts w:ascii="Palatino Linotype" w:eastAsia="Calibri" w:hAnsi="Palatino Linotype" w:cs="Tahoma"/>
          <w:bCs/>
          <w:sz w:val="22"/>
        </w:rPr>
        <w:t>ZIN/TM/2550/2022 de fecha 05 de diciembre de 2022</w:t>
      </w:r>
    </w:p>
    <w:p w14:paraId="7EB09DED" w14:textId="18598E28" w:rsidR="00B2476E" w:rsidRPr="00313489" w:rsidRDefault="00B2476E" w:rsidP="00CB66E1">
      <w:pPr>
        <w:pStyle w:val="Prrafodelista"/>
        <w:numPr>
          <w:ilvl w:val="0"/>
          <w:numId w:val="9"/>
        </w:numPr>
        <w:spacing w:line="360" w:lineRule="auto"/>
        <w:jc w:val="both"/>
        <w:rPr>
          <w:rFonts w:ascii="Palatino Linotype" w:eastAsia="Calibri" w:hAnsi="Palatino Linotype" w:cs="Tahoma"/>
          <w:bCs/>
          <w:sz w:val="22"/>
        </w:rPr>
      </w:pPr>
      <w:r w:rsidRPr="00313489">
        <w:rPr>
          <w:rFonts w:ascii="Palatino Linotype" w:eastAsia="Calibri" w:hAnsi="Palatino Linotype" w:cs="Tahoma"/>
          <w:bCs/>
          <w:sz w:val="22"/>
        </w:rPr>
        <w:t>ZIN/TM/1564/2022 de fecha 06 de diciembre de 2022</w:t>
      </w:r>
    </w:p>
    <w:p w14:paraId="179709A4" w14:textId="2EB6D881" w:rsidR="00B2476E" w:rsidRPr="00313489" w:rsidRDefault="00B2476E" w:rsidP="00CB66E1">
      <w:pPr>
        <w:pStyle w:val="Prrafodelista"/>
        <w:numPr>
          <w:ilvl w:val="0"/>
          <w:numId w:val="9"/>
        </w:numPr>
        <w:spacing w:line="360" w:lineRule="auto"/>
        <w:jc w:val="both"/>
        <w:rPr>
          <w:rFonts w:ascii="Palatino Linotype" w:eastAsia="Calibri" w:hAnsi="Palatino Linotype" w:cs="Tahoma"/>
          <w:bCs/>
          <w:sz w:val="22"/>
        </w:rPr>
      </w:pPr>
      <w:r w:rsidRPr="00313489">
        <w:rPr>
          <w:rFonts w:ascii="Palatino Linotype" w:eastAsia="Calibri" w:hAnsi="Palatino Linotype" w:cs="Tahoma"/>
          <w:bCs/>
          <w:sz w:val="22"/>
        </w:rPr>
        <w:t>ZIN/TM/1612/2022 de fecha 15 de diciembre de 2022</w:t>
      </w:r>
    </w:p>
    <w:p w14:paraId="379C93F9" w14:textId="3249231C" w:rsidR="00B2476E" w:rsidRPr="00313489" w:rsidRDefault="00B2476E" w:rsidP="00CB66E1">
      <w:pPr>
        <w:pStyle w:val="Prrafodelista"/>
        <w:numPr>
          <w:ilvl w:val="0"/>
          <w:numId w:val="9"/>
        </w:numPr>
        <w:spacing w:line="360" w:lineRule="auto"/>
        <w:jc w:val="both"/>
        <w:rPr>
          <w:rFonts w:ascii="Palatino Linotype" w:eastAsia="Calibri" w:hAnsi="Palatino Linotype" w:cs="Tahoma"/>
          <w:bCs/>
          <w:sz w:val="22"/>
        </w:rPr>
      </w:pPr>
      <w:r w:rsidRPr="00313489">
        <w:rPr>
          <w:rFonts w:ascii="Palatino Linotype" w:eastAsia="Calibri" w:hAnsi="Palatino Linotype" w:cs="Tahoma"/>
          <w:bCs/>
          <w:sz w:val="22"/>
        </w:rPr>
        <w:t>ZIN/TM/1656/2022 de fecha 23 de diciembre de 2022</w:t>
      </w:r>
    </w:p>
    <w:p w14:paraId="011B531C" w14:textId="77777777" w:rsidR="000449C3" w:rsidRPr="00313489" w:rsidRDefault="000449C3" w:rsidP="000449C3">
      <w:pPr>
        <w:pStyle w:val="Prrafodelista"/>
        <w:spacing w:line="360" w:lineRule="auto"/>
        <w:ind w:left="1713"/>
        <w:jc w:val="both"/>
        <w:rPr>
          <w:rFonts w:ascii="Palatino Linotype" w:eastAsia="Calibri" w:hAnsi="Palatino Linotype" w:cs="Tahoma"/>
          <w:bCs/>
        </w:rPr>
      </w:pPr>
    </w:p>
    <w:p w14:paraId="035F3B94" w14:textId="4F91DC7E" w:rsidR="00A1108B" w:rsidRPr="00313489" w:rsidRDefault="00A1108B" w:rsidP="00CB66E1">
      <w:pPr>
        <w:pStyle w:val="Prrafodelista"/>
        <w:numPr>
          <w:ilvl w:val="0"/>
          <w:numId w:val="3"/>
        </w:numPr>
        <w:spacing w:line="360" w:lineRule="auto"/>
        <w:ind w:left="0" w:firstLine="0"/>
        <w:contextualSpacing/>
        <w:jc w:val="both"/>
        <w:rPr>
          <w:rFonts w:ascii="Palatino Linotype" w:eastAsia="Calibri" w:hAnsi="Palatino Linotype" w:cs="Tahoma"/>
          <w:b/>
          <w:bCs/>
        </w:rPr>
      </w:pPr>
      <w:r w:rsidRPr="00313489">
        <w:rPr>
          <w:rFonts w:ascii="Palatino Linotype" w:eastAsia="Calibri" w:hAnsi="Palatino Linotype" w:cs="Tahoma"/>
          <w:bCs/>
        </w:rPr>
        <w:t>Se advierte que respecto de los oficios solicitados de la Dirección Jur</w:t>
      </w:r>
      <w:r w:rsidR="000449C3" w:rsidRPr="00313489">
        <w:rPr>
          <w:rFonts w:ascii="Palatino Linotype" w:eastAsia="Calibri" w:hAnsi="Palatino Linotype" w:cs="Tahoma"/>
          <w:bCs/>
        </w:rPr>
        <w:t>ídica</w:t>
      </w:r>
      <w:r w:rsidRPr="00313489">
        <w:rPr>
          <w:rFonts w:ascii="Palatino Linotype" w:eastAsia="Calibri" w:hAnsi="Palatino Linotype" w:cs="Tahoma"/>
          <w:bCs/>
        </w:rPr>
        <w:t xml:space="preserve"> no dio </w:t>
      </w:r>
      <w:r w:rsidR="000449C3" w:rsidRPr="00313489">
        <w:rPr>
          <w:rFonts w:ascii="Palatino Linotype" w:eastAsia="Calibri" w:hAnsi="Palatino Linotype" w:cs="Tahoma"/>
          <w:bCs/>
        </w:rPr>
        <w:t xml:space="preserve">respuesta </w:t>
      </w:r>
      <w:r w:rsidRPr="00313489">
        <w:rPr>
          <w:rFonts w:ascii="Palatino Linotype" w:eastAsia="Calibri" w:hAnsi="Palatino Linotype" w:cs="Tahoma"/>
          <w:bCs/>
        </w:rPr>
        <w:t xml:space="preserve">o pronunciamiento alguno por parte del </w:t>
      </w:r>
      <w:r w:rsidRPr="00313489">
        <w:rPr>
          <w:rFonts w:ascii="Palatino Linotype" w:eastAsia="Calibri" w:hAnsi="Palatino Linotype" w:cs="Tahoma"/>
          <w:b/>
          <w:bCs/>
        </w:rPr>
        <w:t xml:space="preserve">SUJETO OBLIGADO </w:t>
      </w:r>
    </w:p>
    <w:p w14:paraId="7CA39092" w14:textId="2514DC62" w:rsidR="00A1108B" w:rsidRPr="00313489" w:rsidRDefault="00A1108B" w:rsidP="007D349E">
      <w:pPr>
        <w:spacing w:line="360" w:lineRule="auto"/>
        <w:jc w:val="both"/>
        <w:rPr>
          <w:rFonts w:ascii="Palatino Linotype" w:eastAsia="Calibri" w:hAnsi="Palatino Linotype" w:cs="Tahoma"/>
          <w:bCs/>
        </w:rPr>
      </w:pPr>
    </w:p>
    <w:p w14:paraId="50D3A702" w14:textId="013F0DB5" w:rsidR="00B2476E" w:rsidRPr="00313489" w:rsidRDefault="00B2476E" w:rsidP="00CB66E1">
      <w:pPr>
        <w:pStyle w:val="Prrafodelista"/>
        <w:numPr>
          <w:ilvl w:val="0"/>
          <w:numId w:val="3"/>
        </w:numPr>
        <w:spacing w:line="360" w:lineRule="auto"/>
        <w:ind w:left="0" w:firstLine="0"/>
        <w:contextualSpacing/>
        <w:jc w:val="both"/>
        <w:rPr>
          <w:rFonts w:ascii="Palatino Linotype" w:hAnsi="Palatino Linotype"/>
          <w:b/>
        </w:rPr>
      </w:pPr>
      <w:r w:rsidRPr="00313489">
        <w:rPr>
          <w:rFonts w:ascii="Palatino Linotype" w:eastAsia="Calibri" w:hAnsi="Palatino Linotype" w:cs="Tahoma"/>
          <w:bCs/>
        </w:rPr>
        <w:t xml:space="preserve">De lo anterior se advierte que la información proporcionada por el SUJETO OBLIGADO, resulta incompleta, </w:t>
      </w:r>
      <w:r w:rsidR="000449C3" w:rsidRPr="00313489">
        <w:rPr>
          <w:rFonts w:ascii="Palatino Linotype" w:eastAsia="Calibri" w:hAnsi="Palatino Linotype" w:cs="Tahoma"/>
          <w:bCs/>
        </w:rPr>
        <w:t xml:space="preserve">esto es así derivado de que de los consecutivos de los oficios remitidos por la Tesorera Municipal, se observa que los mismos no tienen secuencia; aunado a lo anterior, ante la falta de entrega de los oficios de la Dirección Jurídica del mes de diciembre de dos mil veintidós de ese municipio se colige que </w:t>
      </w:r>
      <w:r w:rsidR="000449C3" w:rsidRPr="00313489">
        <w:rPr>
          <w:rFonts w:ascii="Palatino Linotype" w:eastAsia="Calibri" w:hAnsi="Palatino Linotype" w:cs="Tahoma"/>
          <w:b/>
          <w:bCs/>
        </w:rPr>
        <w:t xml:space="preserve">no se colma </w:t>
      </w:r>
      <w:r w:rsidR="000449C3" w:rsidRPr="00313489">
        <w:rPr>
          <w:rFonts w:ascii="Palatino Linotype" w:eastAsia="Calibri" w:hAnsi="Palatino Linotype" w:cs="Tahoma"/>
          <w:bCs/>
        </w:rPr>
        <w:t xml:space="preserve">la solicitud de información </w:t>
      </w:r>
      <w:r w:rsidR="000449C3" w:rsidRPr="00313489">
        <w:rPr>
          <w:rFonts w:ascii="Palatino Linotype" w:hAnsi="Palatino Linotype"/>
          <w:b/>
        </w:rPr>
        <w:t>00032/ZINACANT/IP/2023</w:t>
      </w:r>
      <w:r w:rsidR="0027514F" w:rsidRPr="00313489">
        <w:rPr>
          <w:rFonts w:ascii="Palatino Linotype" w:hAnsi="Palatino Linotype"/>
          <w:b/>
        </w:rPr>
        <w:t>.</w:t>
      </w:r>
    </w:p>
    <w:p w14:paraId="5393EA1C" w14:textId="77777777" w:rsidR="00EE06E8" w:rsidRPr="00313489" w:rsidRDefault="00EE06E8" w:rsidP="00A1108B">
      <w:pPr>
        <w:pStyle w:val="Prrafodelista"/>
        <w:spacing w:line="276" w:lineRule="auto"/>
        <w:ind w:left="1146"/>
        <w:jc w:val="both"/>
        <w:rPr>
          <w:rFonts w:ascii="Palatino Linotype" w:eastAsiaTheme="minorEastAsia" w:hAnsi="Palatino Linotype" w:cs="Arial"/>
          <w:lang w:val="es-ES_tradnl"/>
        </w:rPr>
      </w:pPr>
    </w:p>
    <w:p w14:paraId="33EBF379" w14:textId="3D968C5F" w:rsidR="00BE7E20" w:rsidRPr="00313489" w:rsidRDefault="00A1108B" w:rsidP="00EE06E8">
      <w:pPr>
        <w:spacing w:line="360" w:lineRule="auto"/>
        <w:ind w:firstLine="709"/>
        <w:jc w:val="both"/>
        <w:rPr>
          <w:rFonts w:ascii="Palatino Linotype" w:eastAsia="Calibri" w:hAnsi="Palatino Linotype" w:cs="Tahoma"/>
          <w:b/>
          <w:bCs/>
          <w:color w:val="000000"/>
          <w:u w:val="single"/>
        </w:rPr>
      </w:pPr>
      <w:r w:rsidRPr="00313489">
        <w:rPr>
          <w:rFonts w:ascii="Palatino Linotype" w:eastAsia="Calibri" w:hAnsi="Palatino Linotype" w:cs="Tahoma"/>
          <w:bCs/>
          <w:color w:val="000000"/>
          <w:u w:val="single"/>
        </w:rPr>
        <w:t>Respecto del recurso</w:t>
      </w:r>
      <w:r w:rsidRPr="00313489">
        <w:rPr>
          <w:rFonts w:ascii="Palatino Linotype" w:eastAsia="Calibri" w:hAnsi="Palatino Linotype" w:cs="Tahoma"/>
          <w:b/>
          <w:bCs/>
          <w:color w:val="000000"/>
          <w:u w:val="single"/>
        </w:rPr>
        <w:t xml:space="preserve"> </w:t>
      </w:r>
      <w:r w:rsidR="000449C3" w:rsidRPr="00313489">
        <w:rPr>
          <w:rFonts w:ascii="Palatino Linotype" w:eastAsia="Calibri" w:hAnsi="Palatino Linotype" w:cs="Tahoma"/>
          <w:b/>
          <w:bCs/>
          <w:color w:val="000000"/>
          <w:u w:val="single"/>
        </w:rPr>
        <w:t>00933</w:t>
      </w:r>
      <w:r w:rsidRPr="00313489">
        <w:rPr>
          <w:rFonts w:ascii="Palatino Linotype" w:eastAsia="Calibri" w:hAnsi="Palatino Linotype" w:cs="Tahoma"/>
          <w:b/>
          <w:bCs/>
          <w:color w:val="000000"/>
          <w:u w:val="single"/>
        </w:rPr>
        <w:t>/INFOEM/IP/RR/2023</w:t>
      </w:r>
    </w:p>
    <w:p w14:paraId="3FA1E16A" w14:textId="40517261" w:rsidR="001E77FE" w:rsidRPr="00313489" w:rsidRDefault="00BE7E20" w:rsidP="00CB66E1">
      <w:pPr>
        <w:pStyle w:val="Prrafodelista"/>
        <w:numPr>
          <w:ilvl w:val="0"/>
          <w:numId w:val="3"/>
        </w:numPr>
        <w:spacing w:line="360" w:lineRule="auto"/>
        <w:ind w:left="0" w:firstLine="0"/>
        <w:contextualSpacing/>
        <w:jc w:val="both"/>
        <w:rPr>
          <w:rFonts w:ascii="Palatino Linotype" w:eastAsia="Calibri" w:hAnsi="Palatino Linotype" w:cs="Tahoma"/>
          <w:b/>
          <w:bCs/>
          <w:i/>
        </w:rPr>
      </w:pPr>
      <w:r w:rsidRPr="00313489">
        <w:rPr>
          <w:rFonts w:ascii="Palatino Linotype" w:eastAsia="Calibri" w:hAnsi="Palatino Linotype" w:cs="Tahoma"/>
          <w:bCs/>
        </w:rPr>
        <w:t>Se solicitan todos los oficios generados y recibidos por todas las Direcciones y Regidurías de la primera quincena de enero dos mil veintitrés.</w:t>
      </w:r>
      <w:r w:rsidRPr="00313489">
        <w:rPr>
          <w:rFonts w:ascii="Palatino Linotype" w:eastAsia="Calibri" w:hAnsi="Palatino Linotype" w:cs="Tahoma"/>
          <w:b/>
          <w:bCs/>
          <w:i/>
        </w:rPr>
        <w:t xml:space="preserve"> </w:t>
      </w:r>
    </w:p>
    <w:p w14:paraId="0F9DC909" w14:textId="77777777" w:rsidR="001E77FE" w:rsidRPr="00313489" w:rsidRDefault="001E77FE" w:rsidP="00BE7E20">
      <w:pPr>
        <w:spacing w:line="360" w:lineRule="auto"/>
        <w:jc w:val="both"/>
        <w:rPr>
          <w:rFonts w:ascii="Palatino Linotype" w:eastAsia="Calibri" w:hAnsi="Palatino Linotype" w:cs="Tahoma"/>
          <w:b/>
          <w:bCs/>
          <w:i/>
        </w:rPr>
      </w:pPr>
    </w:p>
    <w:p w14:paraId="0D049633" w14:textId="77777777" w:rsidR="00EE06E8" w:rsidRPr="00313489" w:rsidRDefault="00BE7E20" w:rsidP="00EE06E8">
      <w:pPr>
        <w:pStyle w:val="Prrafodelista"/>
        <w:numPr>
          <w:ilvl w:val="0"/>
          <w:numId w:val="2"/>
        </w:numPr>
        <w:spacing w:line="360" w:lineRule="auto"/>
        <w:jc w:val="both"/>
        <w:rPr>
          <w:rStyle w:val="Hipervnculo"/>
          <w:rFonts w:eastAsia="Calibri"/>
          <w:color w:val="auto"/>
          <w:sz w:val="22"/>
          <w:u w:val="none"/>
        </w:rPr>
      </w:pPr>
      <w:r w:rsidRPr="00313489">
        <w:rPr>
          <w:rFonts w:ascii="Palatino Linotype" w:eastAsia="Calibri" w:hAnsi="Palatino Linotype" w:cs="Tahoma"/>
          <w:bCs/>
          <w:sz w:val="22"/>
        </w:rPr>
        <w:lastRenderedPageBreak/>
        <w:t xml:space="preserve">En respuesta el </w:t>
      </w:r>
      <w:r w:rsidRPr="00313489">
        <w:rPr>
          <w:rFonts w:ascii="Palatino Linotype" w:eastAsia="Calibri" w:hAnsi="Palatino Linotype" w:cs="Tahoma"/>
          <w:b/>
          <w:bCs/>
          <w:sz w:val="22"/>
        </w:rPr>
        <w:t xml:space="preserve">SUJETO OBLIGADO </w:t>
      </w:r>
      <w:r w:rsidRPr="00313489">
        <w:rPr>
          <w:rFonts w:ascii="Palatino Linotype" w:eastAsia="Calibri" w:hAnsi="Palatino Linotype" w:cs="Tahoma"/>
          <w:bCs/>
          <w:sz w:val="22"/>
        </w:rPr>
        <w:t xml:space="preserve">hizo entrega de </w:t>
      </w:r>
      <w:hyperlink r:id="rId28" w:tgtFrame="_blank" w:history="1">
        <w:r w:rsidR="00EE06E8" w:rsidRPr="00313489">
          <w:rPr>
            <w:rStyle w:val="Hipervnculo"/>
            <w:rFonts w:ascii="Palatino Linotype" w:eastAsia="Calibri" w:hAnsi="Palatino Linotype" w:cs="Tahoma"/>
            <w:b/>
            <w:bCs/>
            <w:color w:val="auto"/>
            <w:sz w:val="22"/>
            <w:u w:val="none"/>
            <w:lang w:val="es-MX"/>
          </w:rPr>
          <w:t>Anexo 103 ODirecciones.pdf</w:t>
        </w:r>
      </w:hyperlink>
    </w:p>
    <w:p w14:paraId="72CC0793" w14:textId="77777777" w:rsidR="00F8405D" w:rsidRPr="00313489" w:rsidRDefault="00F8405D" w:rsidP="00F8405D">
      <w:pPr>
        <w:pStyle w:val="Prrafodelista"/>
        <w:spacing w:line="360" w:lineRule="auto"/>
        <w:ind w:left="1146"/>
        <w:jc w:val="both"/>
        <w:rPr>
          <w:rStyle w:val="Hipervnculo"/>
          <w:rFonts w:eastAsia="Calibri"/>
          <w:color w:val="auto"/>
          <w:u w:val="none"/>
        </w:rPr>
      </w:pPr>
    </w:p>
    <w:p w14:paraId="39C43E7D" w14:textId="6FCB3D01" w:rsidR="00EE06E8" w:rsidRPr="00313489" w:rsidRDefault="00EE06E8" w:rsidP="00CB66E1">
      <w:pPr>
        <w:pStyle w:val="Prrafodelista"/>
        <w:numPr>
          <w:ilvl w:val="0"/>
          <w:numId w:val="3"/>
        </w:numPr>
        <w:spacing w:line="360" w:lineRule="auto"/>
        <w:ind w:left="0" w:firstLine="0"/>
        <w:contextualSpacing/>
        <w:jc w:val="both"/>
        <w:rPr>
          <w:rStyle w:val="Hipervnculo"/>
          <w:rFonts w:ascii="Palatino Linotype" w:eastAsia="Calibri" w:hAnsi="Palatino Linotype"/>
          <w:color w:val="auto"/>
          <w:u w:val="none"/>
          <w:lang w:val="es-MX"/>
        </w:rPr>
      </w:pPr>
      <w:r w:rsidRPr="00313489">
        <w:rPr>
          <w:rFonts w:ascii="Palatino Linotype" w:eastAsia="Calibri" w:hAnsi="Palatino Linotype" w:cs="Tahoma"/>
          <w:bCs/>
        </w:rPr>
        <w:t xml:space="preserve">De cuyo contenido se desprenden doscientos seis oficios del mes de enero de dos </w:t>
      </w:r>
      <w:r w:rsidRPr="00313489">
        <w:rPr>
          <w:rStyle w:val="Hipervnculo"/>
          <w:rFonts w:ascii="Palatino Linotype" w:eastAsia="Calibri" w:hAnsi="Palatino Linotype"/>
          <w:color w:val="auto"/>
          <w:u w:val="none"/>
          <w:lang w:val="es-MX"/>
        </w:rPr>
        <w:t>mil veintitrés, y un oficio de fecha 20 de junio de dos mil veintidós.</w:t>
      </w:r>
    </w:p>
    <w:p w14:paraId="0F6038D0" w14:textId="77777777" w:rsidR="00EE06E8" w:rsidRPr="00313489" w:rsidRDefault="00EE06E8" w:rsidP="00EE06E8">
      <w:pPr>
        <w:pStyle w:val="Prrafodelista"/>
        <w:spacing w:line="360" w:lineRule="auto"/>
        <w:ind w:left="0"/>
        <w:jc w:val="both"/>
        <w:rPr>
          <w:rStyle w:val="Hipervnculo"/>
          <w:rFonts w:eastAsia="Calibri"/>
          <w:b/>
          <w:color w:val="auto"/>
          <w:sz w:val="22"/>
          <w:u w:val="none"/>
          <w:lang w:val="es-MX"/>
        </w:rPr>
      </w:pPr>
    </w:p>
    <w:p w14:paraId="65E03BE7" w14:textId="77777777" w:rsidR="00EE06E8" w:rsidRPr="00313489" w:rsidRDefault="00C110BF" w:rsidP="00EE06E8">
      <w:pPr>
        <w:pStyle w:val="Prrafodelista"/>
        <w:numPr>
          <w:ilvl w:val="0"/>
          <w:numId w:val="2"/>
        </w:numPr>
        <w:spacing w:line="360" w:lineRule="auto"/>
        <w:jc w:val="both"/>
        <w:rPr>
          <w:rStyle w:val="Hipervnculo"/>
          <w:rFonts w:ascii="Palatino Linotype" w:eastAsia="Calibri" w:hAnsi="Palatino Linotype" w:cs="Tahoma"/>
          <w:b/>
          <w:bCs/>
          <w:color w:val="auto"/>
          <w:sz w:val="22"/>
          <w:u w:val="none"/>
          <w:lang w:val="es-MX"/>
        </w:rPr>
      </w:pPr>
      <w:hyperlink r:id="rId29" w:tgtFrame="_blank" w:history="1">
        <w:r w:rsidR="00EE06E8" w:rsidRPr="00313489">
          <w:rPr>
            <w:rStyle w:val="Hipervnculo"/>
            <w:rFonts w:ascii="Palatino Linotype" w:eastAsia="Calibri" w:hAnsi="Palatino Linotype" w:cs="Tahoma"/>
            <w:b/>
            <w:bCs/>
            <w:color w:val="auto"/>
            <w:sz w:val="22"/>
            <w:u w:val="none"/>
            <w:lang w:val="es-MX"/>
          </w:rPr>
          <w:t>20230419105329863.pdf</w:t>
        </w:r>
      </w:hyperlink>
    </w:p>
    <w:p w14:paraId="66670148" w14:textId="77777777" w:rsidR="00EE06E8" w:rsidRPr="00313489" w:rsidRDefault="00EE06E8" w:rsidP="00EE06E8">
      <w:pPr>
        <w:spacing w:line="360" w:lineRule="auto"/>
        <w:jc w:val="both"/>
        <w:rPr>
          <w:rStyle w:val="Hipervnculo"/>
          <w:rFonts w:ascii="Palatino Linotype" w:eastAsia="Calibri" w:hAnsi="Palatino Linotype" w:cs="Tahoma"/>
          <w:bCs/>
          <w:color w:val="auto"/>
          <w:sz w:val="22"/>
          <w:u w:val="none"/>
        </w:rPr>
      </w:pPr>
      <w:r w:rsidRPr="00313489">
        <w:rPr>
          <w:rStyle w:val="Hipervnculo"/>
          <w:rFonts w:ascii="Palatino Linotype" w:eastAsia="Calibri" w:hAnsi="Palatino Linotype" w:cs="Tahoma"/>
          <w:bCs/>
          <w:color w:val="auto"/>
          <w:sz w:val="22"/>
          <w:u w:val="none"/>
        </w:rPr>
        <w:t>Archivo que contiene cuatro oficios del mes de enero del año dos mil veintitrés</w:t>
      </w:r>
    </w:p>
    <w:p w14:paraId="18A9045F" w14:textId="77777777" w:rsidR="00EE06E8" w:rsidRPr="00313489" w:rsidRDefault="00C110BF" w:rsidP="00EE06E8">
      <w:pPr>
        <w:pStyle w:val="Prrafodelista"/>
        <w:numPr>
          <w:ilvl w:val="0"/>
          <w:numId w:val="2"/>
        </w:numPr>
        <w:spacing w:line="360" w:lineRule="auto"/>
        <w:jc w:val="both"/>
        <w:rPr>
          <w:rStyle w:val="Hipervnculo"/>
          <w:rFonts w:ascii="Palatino Linotype" w:eastAsia="Calibri" w:hAnsi="Palatino Linotype" w:cs="Tahoma"/>
          <w:b/>
          <w:bCs/>
          <w:color w:val="auto"/>
          <w:sz w:val="22"/>
          <w:u w:val="none"/>
          <w:lang w:val="es-MX"/>
        </w:rPr>
      </w:pPr>
      <w:hyperlink r:id="rId30" w:tgtFrame="_blank" w:history="1">
        <w:r w:rsidR="00EE06E8" w:rsidRPr="00313489">
          <w:rPr>
            <w:rStyle w:val="Hipervnculo"/>
            <w:rFonts w:ascii="Palatino Linotype" w:eastAsia="Calibri" w:hAnsi="Palatino Linotype" w:cs="Tahoma"/>
            <w:b/>
            <w:bCs/>
            <w:color w:val="auto"/>
            <w:sz w:val="22"/>
            <w:u w:val="none"/>
            <w:lang w:val="es-MX"/>
          </w:rPr>
          <w:t>Anexo 103 ORegidurias.pdf</w:t>
        </w:r>
      </w:hyperlink>
    </w:p>
    <w:p w14:paraId="2719627E" w14:textId="77777777" w:rsidR="00EE06E8" w:rsidRPr="00313489" w:rsidRDefault="00EE06E8" w:rsidP="00EE06E8">
      <w:pPr>
        <w:spacing w:line="360" w:lineRule="auto"/>
        <w:jc w:val="both"/>
        <w:rPr>
          <w:rStyle w:val="Hipervnculo"/>
          <w:rFonts w:ascii="Palatino Linotype" w:eastAsia="Calibri" w:hAnsi="Palatino Linotype" w:cs="Tahoma"/>
          <w:bCs/>
          <w:color w:val="auto"/>
          <w:sz w:val="22"/>
          <w:u w:val="none"/>
        </w:rPr>
      </w:pPr>
      <w:r w:rsidRPr="00313489">
        <w:rPr>
          <w:rStyle w:val="Hipervnculo"/>
          <w:rFonts w:ascii="Palatino Linotype" w:eastAsia="Calibri" w:hAnsi="Palatino Linotype" w:cs="Tahoma"/>
          <w:bCs/>
          <w:color w:val="auto"/>
          <w:sz w:val="22"/>
          <w:u w:val="none"/>
        </w:rPr>
        <w:t>Archivo que contiene setenta y siete oficios del mes de enero del año dos mil veintitrés de las Regidurías del Municipio de Zinacantepec</w:t>
      </w:r>
    </w:p>
    <w:p w14:paraId="13E4352C" w14:textId="77777777" w:rsidR="00EE06E8" w:rsidRPr="00313489" w:rsidRDefault="00C110BF" w:rsidP="00EE06E8">
      <w:pPr>
        <w:pStyle w:val="Prrafodelista"/>
        <w:numPr>
          <w:ilvl w:val="0"/>
          <w:numId w:val="2"/>
        </w:numPr>
        <w:spacing w:line="360" w:lineRule="auto"/>
        <w:jc w:val="both"/>
        <w:rPr>
          <w:rStyle w:val="Hipervnculo"/>
          <w:rFonts w:ascii="Palatino Linotype" w:eastAsia="Calibri" w:hAnsi="Palatino Linotype" w:cs="Tahoma"/>
          <w:b/>
          <w:bCs/>
          <w:color w:val="auto"/>
          <w:sz w:val="22"/>
          <w:u w:val="none"/>
          <w:lang w:val="es-MX"/>
        </w:rPr>
      </w:pPr>
      <w:hyperlink r:id="rId31" w:tgtFrame="_blank" w:history="1">
        <w:r w:rsidR="00EE06E8" w:rsidRPr="00313489">
          <w:rPr>
            <w:rStyle w:val="Hipervnculo"/>
            <w:rFonts w:ascii="Palatino Linotype" w:eastAsia="Calibri" w:hAnsi="Palatino Linotype" w:cs="Tahoma"/>
            <w:b/>
            <w:bCs/>
            <w:color w:val="auto"/>
            <w:sz w:val="22"/>
            <w:u w:val="none"/>
            <w:lang w:val="es-MX"/>
          </w:rPr>
          <w:t>Anexo 103.pdf</w:t>
        </w:r>
      </w:hyperlink>
    </w:p>
    <w:p w14:paraId="4B8045B0" w14:textId="45B9730D" w:rsidR="000E300F" w:rsidRPr="00313489" w:rsidRDefault="00EE06E8" w:rsidP="00EE06E8">
      <w:pPr>
        <w:spacing w:line="360" w:lineRule="auto"/>
        <w:jc w:val="both"/>
        <w:rPr>
          <w:rStyle w:val="Hipervnculo"/>
          <w:rFonts w:ascii="Palatino Linotype" w:eastAsia="Calibri" w:hAnsi="Palatino Linotype" w:cs="Tahoma"/>
          <w:bCs/>
          <w:color w:val="auto"/>
          <w:sz w:val="22"/>
          <w:u w:val="none"/>
        </w:rPr>
      </w:pPr>
      <w:r w:rsidRPr="00313489">
        <w:rPr>
          <w:rStyle w:val="Hipervnculo"/>
          <w:rFonts w:ascii="Palatino Linotype" w:eastAsia="Calibri" w:hAnsi="Palatino Linotype" w:cs="Tahoma"/>
          <w:bCs/>
          <w:color w:val="auto"/>
          <w:sz w:val="22"/>
          <w:u w:val="none"/>
        </w:rPr>
        <w:t>Archivo que contiene cuatro oficios del mes de enero del año dos mil veintitrés, signados por el Director del Instituto municipal de Cultura Física y Deporte del Municipio de Zinacantepec</w:t>
      </w:r>
    </w:p>
    <w:p w14:paraId="735A937C" w14:textId="77777777" w:rsidR="00EE06E8" w:rsidRPr="00313489" w:rsidRDefault="00EE06E8" w:rsidP="00EE06E8">
      <w:pPr>
        <w:pStyle w:val="Prrafodelista"/>
        <w:numPr>
          <w:ilvl w:val="0"/>
          <w:numId w:val="2"/>
        </w:numPr>
        <w:spacing w:line="360" w:lineRule="auto"/>
        <w:jc w:val="both"/>
        <w:rPr>
          <w:rStyle w:val="Hipervnculo"/>
          <w:rFonts w:ascii="Palatino Linotype" w:eastAsia="Calibri" w:hAnsi="Palatino Linotype" w:cs="Tahoma"/>
          <w:b/>
          <w:bCs/>
          <w:color w:val="auto"/>
          <w:sz w:val="22"/>
          <w:u w:val="none"/>
          <w:lang w:val="es-MX"/>
        </w:rPr>
      </w:pPr>
      <w:r w:rsidRPr="00313489">
        <w:rPr>
          <w:rStyle w:val="Hipervnculo"/>
          <w:color w:val="auto"/>
          <w:sz w:val="22"/>
          <w:u w:val="none"/>
          <w:lang w:val="es-MX"/>
        </w:rPr>
        <w:t>A</w:t>
      </w:r>
      <w:hyperlink r:id="rId32" w:tgtFrame="_blank" w:history="1">
        <w:r w:rsidRPr="00313489">
          <w:rPr>
            <w:rStyle w:val="Hipervnculo"/>
            <w:rFonts w:ascii="Palatino Linotype" w:eastAsia="Calibri" w:hAnsi="Palatino Linotype" w:cs="Tahoma"/>
            <w:b/>
            <w:bCs/>
            <w:color w:val="auto"/>
            <w:sz w:val="22"/>
            <w:u w:val="none"/>
            <w:lang w:val="es-MX"/>
          </w:rPr>
          <w:t>nexo. Sol 103.pdf</w:t>
        </w:r>
      </w:hyperlink>
    </w:p>
    <w:p w14:paraId="339F21A6" w14:textId="7ADABF28" w:rsidR="00EE06E8" w:rsidRPr="00313489" w:rsidRDefault="00EE06E8" w:rsidP="00EE06E8">
      <w:pPr>
        <w:spacing w:line="360" w:lineRule="auto"/>
        <w:jc w:val="both"/>
        <w:rPr>
          <w:rStyle w:val="Hipervnculo"/>
          <w:rFonts w:ascii="Palatino Linotype" w:eastAsia="Calibri" w:hAnsi="Palatino Linotype" w:cs="Tahoma"/>
          <w:bCs/>
          <w:color w:val="auto"/>
          <w:sz w:val="22"/>
          <w:u w:val="none"/>
        </w:rPr>
      </w:pPr>
      <w:r w:rsidRPr="00313489">
        <w:rPr>
          <w:rStyle w:val="Hipervnculo"/>
          <w:rFonts w:ascii="Palatino Linotype" w:eastAsia="Calibri" w:hAnsi="Palatino Linotype" w:cs="Tahoma"/>
          <w:bCs/>
          <w:color w:val="auto"/>
          <w:sz w:val="22"/>
          <w:u w:val="none"/>
        </w:rPr>
        <w:t>Archivo que contiene siete oficios del mes de enero del año dos mil veintitrés, signados por la Directora de Administración. Lic., Sandra Jaqueline Mondragón Mendoza</w:t>
      </w:r>
    </w:p>
    <w:p w14:paraId="5E86F573" w14:textId="77777777" w:rsidR="00EE06E8" w:rsidRPr="00313489" w:rsidRDefault="00EE06E8" w:rsidP="00EE06E8">
      <w:pPr>
        <w:spacing w:line="360" w:lineRule="auto"/>
        <w:jc w:val="both"/>
        <w:rPr>
          <w:rStyle w:val="Hipervnculo"/>
          <w:rFonts w:ascii="Palatino Linotype" w:eastAsia="Calibri" w:hAnsi="Palatino Linotype" w:cs="Tahoma"/>
          <w:bCs/>
          <w:color w:val="auto"/>
          <w:sz w:val="22"/>
          <w:u w:val="none"/>
        </w:rPr>
      </w:pPr>
    </w:p>
    <w:p w14:paraId="0FD003B3" w14:textId="4666BF0A" w:rsidR="00EE06E8" w:rsidRPr="00313489" w:rsidRDefault="00EE06E8" w:rsidP="00EE06E8">
      <w:pPr>
        <w:spacing w:line="360" w:lineRule="auto"/>
        <w:jc w:val="both"/>
        <w:rPr>
          <w:rStyle w:val="Hipervnculo"/>
          <w:rFonts w:ascii="Palatino Linotype" w:eastAsia="Calibri" w:hAnsi="Palatino Linotype" w:cs="Tahoma"/>
          <w:bCs/>
          <w:color w:val="auto"/>
          <w:sz w:val="22"/>
          <w:u w:val="none"/>
        </w:rPr>
      </w:pPr>
      <w:r w:rsidRPr="00313489">
        <w:rPr>
          <w:rStyle w:val="Hipervnculo"/>
          <w:rFonts w:ascii="Palatino Linotype" w:eastAsia="Calibri" w:hAnsi="Palatino Linotype" w:cs="Tahoma"/>
          <w:bCs/>
          <w:color w:val="auto"/>
          <w:sz w:val="22"/>
          <w:u w:val="none"/>
        </w:rPr>
        <w:t>Oficios cuyo contenido no se inserta por ser de conocimiento de las partes pero que se tomara en consideración dentro del presente estudio</w:t>
      </w:r>
    </w:p>
    <w:p w14:paraId="7A8322C0" w14:textId="77777777" w:rsidR="00EE06E8" w:rsidRPr="00313489" w:rsidRDefault="00EE06E8" w:rsidP="00EE06E8">
      <w:pPr>
        <w:spacing w:line="360" w:lineRule="auto"/>
        <w:jc w:val="both"/>
        <w:rPr>
          <w:rStyle w:val="Hipervnculo"/>
          <w:rFonts w:ascii="Palatino Linotype" w:eastAsia="Calibri" w:hAnsi="Palatino Linotype" w:cs="Tahoma"/>
          <w:bCs/>
          <w:color w:val="auto"/>
          <w:u w:val="none"/>
        </w:rPr>
      </w:pPr>
    </w:p>
    <w:p w14:paraId="4044182C" w14:textId="7CBE92E4" w:rsidR="00EE06E8" w:rsidRPr="00313489" w:rsidRDefault="00EE06E8" w:rsidP="00CB66E1">
      <w:pPr>
        <w:pStyle w:val="Prrafodelista"/>
        <w:numPr>
          <w:ilvl w:val="0"/>
          <w:numId w:val="3"/>
        </w:numPr>
        <w:spacing w:line="360" w:lineRule="auto"/>
        <w:ind w:left="0" w:firstLine="0"/>
        <w:contextualSpacing/>
        <w:jc w:val="both"/>
        <w:rPr>
          <w:rStyle w:val="Hipervnculo"/>
          <w:rFonts w:ascii="Palatino Linotype" w:eastAsia="Calibri" w:hAnsi="Palatino Linotype" w:cs="Tahoma"/>
          <w:bCs/>
          <w:color w:val="auto"/>
          <w:u w:val="none"/>
        </w:rPr>
      </w:pPr>
      <w:r w:rsidRPr="00313489">
        <w:rPr>
          <w:rStyle w:val="Hipervnculo"/>
          <w:rFonts w:ascii="Palatino Linotype" w:eastAsia="Calibri" w:hAnsi="Palatino Linotype" w:cs="Tahoma"/>
          <w:bCs/>
          <w:color w:val="auto"/>
          <w:u w:val="none"/>
        </w:rPr>
        <w:t>Es de señalarse que según lo que establece el Bando Municipal de Zinacantepec, este cuenta con las siguientes direcciones:</w:t>
      </w:r>
    </w:p>
    <w:p w14:paraId="29D99A49" w14:textId="50EC1C40" w:rsidR="00BE7E20" w:rsidRPr="00313489" w:rsidRDefault="00BE7E20" w:rsidP="00BE7E20">
      <w:pPr>
        <w:spacing w:line="360" w:lineRule="auto"/>
        <w:jc w:val="both"/>
        <w:rPr>
          <w:rFonts w:ascii="Palatino Linotype" w:eastAsia="Calibri" w:hAnsi="Palatino Linotype" w:cs="Tahoma"/>
          <w:bCs/>
        </w:rPr>
      </w:pPr>
    </w:p>
    <w:p w14:paraId="333610EC" w14:textId="3A2AB482" w:rsidR="001E77FE"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lastRenderedPageBreak/>
        <w:t>Dirección de Administración.</w:t>
      </w:r>
    </w:p>
    <w:p w14:paraId="043E5A1B" w14:textId="7DCD075B" w:rsidR="001E77FE"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Dirección de Obras Públicas.</w:t>
      </w:r>
    </w:p>
    <w:p w14:paraId="6DDFC6DB" w14:textId="15E6455F" w:rsidR="001E77FE"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 xml:space="preserve">Dirección de Desarrollo Metropolitano y Movilidad. </w:t>
      </w:r>
    </w:p>
    <w:p w14:paraId="79AD2511" w14:textId="3E00124C" w:rsidR="001E77FE"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Dirección de Desarrollo Territorial y Urbano.</w:t>
      </w:r>
    </w:p>
    <w:p w14:paraId="077D7DC4" w14:textId="33564762" w:rsidR="003F6A48"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Dirección de Desarrollo Económico</w:t>
      </w:r>
    </w:p>
    <w:p w14:paraId="359E71A4" w14:textId="0FFD3E7D" w:rsidR="001E77FE" w:rsidRPr="00313489" w:rsidRDefault="003F6A48"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Dirección de Desarrollo Social</w:t>
      </w:r>
      <w:r w:rsidR="001E77FE" w:rsidRPr="00313489">
        <w:rPr>
          <w:rFonts w:ascii="Palatino Linotype" w:hAnsi="Palatino Linotype"/>
          <w:sz w:val="22"/>
        </w:rPr>
        <w:t xml:space="preserve"> </w:t>
      </w:r>
    </w:p>
    <w:p w14:paraId="499C1A1B" w14:textId="01530A9F" w:rsidR="003F6A48"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 xml:space="preserve">Dirección de Seguridad Pública y de Tránsito. </w:t>
      </w:r>
    </w:p>
    <w:p w14:paraId="60DBA610" w14:textId="2EE35E66" w:rsidR="003F6A48"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 xml:space="preserve">Dirección de Servicios Públicos. </w:t>
      </w:r>
    </w:p>
    <w:p w14:paraId="47CFDA81" w14:textId="63A9424C" w:rsidR="003F6A48"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Dirección de Medio Ambiente.</w:t>
      </w:r>
    </w:p>
    <w:p w14:paraId="59B5CC0D" w14:textId="77777777" w:rsidR="00EE06E8"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Dirección de Cultura y Turismo.</w:t>
      </w:r>
    </w:p>
    <w:p w14:paraId="6E67CF0B" w14:textId="2E620722" w:rsidR="003F6A48"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 xml:space="preserve">Dirección de Educación. </w:t>
      </w:r>
    </w:p>
    <w:p w14:paraId="5C125CBB" w14:textId="01B87939" w:rsidR="003F6A48"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 xml:space="preserve">Dirección de Gobernación. </w:t>
      </w:r>
    </w:p>
    <w:p w14:paraId="073453F1" w14:textId="1D0F3954" w:rsidR="003F6A48" w:rsidRPr="00313489" w:rsidRDefault="001E77FE" w:rsidP="00CB66E1">
      <w:pPr>
        <w:pStyle w:val="Prrafodelista"/>
        <w:numPr>
          <w:ilvl w:val="0"/>
          <w:numId w:val="10"/>
        </w:numPr>
        <w:spacing w:line="360" w:lineRule="auto"/>
        <w:jc w:val="both"/>
        <w:rPr>
          <w:rFonts w:ascii="Palatino Linotype" w:hAnsi="Palatino Linotype"/>
          <w:sz w:val="22"/>
        </w:rPr>
      </w:pPr>
      <w:r w:rsidRPr="00313489">
        <w:rPr>
          <w:rFonts w:ascii="Palatino Linotype" w:hAnsi="Palatino Linotype"/>
          <w:sz w:val="22"/>
        </w:rPr>
        <w:t xml:space="preserve">Dirección de la Mujer. </w:t>
      </w:r>
    </w:p>
    <w:p w14:paraId="7B132E06" w14:textId="6C171924" w:rsidR="00BE7E20" w:rsidRPr="00313489" w:rsidRDefault="001E77FE" w:rsidP="00CB66E1">
      <w:pPr>
        <w:pStyle w:val="Prrafodelista"/>
        <w:numPr>
          <w:ilvl w:val="0"/>
          <w:numId w:val="10"/>
        </w:numPr>
        <w:spacing w:line="360" w:lineRule="auto"/>
        <w:jc w:val="both"/>
        <w:rPr>
          <w:rFonts w:ascii="Palatino Linotype" w:eastAsia="Calibri" w:hAnsi="Palatino Linotype" w:cs="Tahoma"/>
          <w:bCs/>
          <w:sz w:val="22"/>
          <w:lang w:val="es-MX"/>
        </w:rPr>
      </w:pPr>
      <w:r w:rsidRPr="00313489">
        <w:rPr>
          <w:rFonts w:ascii="Palatino Linotype" w:hAnsi="Palatino Linotype"/>
          <w:sz w:val="22"/>
        </w:rPr>
        <w:t>Dirección Jurídica.</w:t>
      </w:r>
    </w:p>
    <w:p w14:paraId="2934CFC6" w14:textId="77777777" w:rsidR="00F8405D" w:rsidRPr="00313489" w:rsidRDefault="00F8405D" w:rsidP="00F8405D">
      <w:pPr>
        <w:pStyle w:val="Prrafodelista"/>
        <w:spacing w:line="360" w:lineRule="auto"/>
        <w:ind w:left="720"/>
        <w:jc w:val="both"/>
        <w:rPr>
          <w:rFonts w:ascii="Palatino Linotype" w:eastAsia="Calibri" w:hAnsi="Palatino Linotype" w:cs="Tahoma"/>
          <w:bCs/>
          <w:lang w:val="es-MX"/>
        </w:rPr>
      </w:pPr>
    </w:p>
    <w:p w14:paraId="319C6D8B" w14:textId="50FB7A71" w:rsidR="00F8405D" w:rsidRPr="00313489" w:rsidRDefault="00F8405D" w:rsidP="00CB66E1">
      <w:pPr>
        <w:pStyle w:val="Prrafodelista"/>
        <w:numPr>
          <w:ilvl w:val="0"/>
          <w:numId w:val="3"/>
        </w:numPr>
        <w:spacing w:line="360" w:lineRule="auto"/>
        <w:ind w:left="0" w:firstLine="0"/>
        <w:contextualSpacing/>
        <w:jc w:val="both"/>
        <w:rPr>
          <w:rFonts w:ascii="Palatino Linotype" w:eastAsia="Calibri" w:hAnsi="Palatino Linotype" w:cs="Tahoma"/>
          <w:bCs/>
          <w:lang w:val="es-MX"/>
        </w:rPr>
      </w:pPr>
      <w:r w:rsidRPr="00313489">
        <w:rPr>
          <w:rFonts w:ascii="Palatino Linotype" w:eastAsia="Calibri" w:hAnsi="Palatino Linotype" w:cs="Tahoma"/>
          <w:bCs/>
        </w:rPr>
        <w:t>Asimismo señala que el municipio de Zinacantepec cuenta con nueve regidurías, por lo que una vez sentado loa anterior se procede a realizar el estudio correspondiente.</w:t>
      </w:r>
    </w:p>
    <w:p w14:paraId="6E02700A" w14:textId="77777777" w:rsidR="00EE06E8" w:rsidRPr="00313489" w:rsidRDefault="00EE06E8" w:rsidP="00EE06E8">
      <w:pPr>
        <w:pStyle w:val="Prrafodelista"/>
        <w:spacing w:line="360" w:lineRule="auto"/>
        <w:ind w:left="720"/>
        <w:jc w:val="both"/>
        <w:rPr>
          <w:rFonts w:ascii="Palatino Linotype" w:eastAsia="Calibri" w:hAnsi="Palatino Linotype" w:cs="Tahoma"/>
          <w:bCs/>
          <w:lang w:val="es-MX"/>
        </w:rPr>
      </w:pPr>
    </w:p>
    <w:p w14:paraId="58DCC39B" w14:textId="2EFDC610" w:rsidR="00C946C9" w:rsidRPr="00313489" w:rsidRDefault="00EE06E8" w:rsidP="00CB66E1">
      <w:pPr>
        <w:pStyle w:val="Prrafodelista"/>
        <w:numPr>
          <w:ilvl w:val="0"/>
          <w:numId w:val="3"/>
        </w:numPr>
        <w:spacing w:line="360" w:lineRule="auto"/>
        <w:ind w:left="0" w:firstLine="0"/>
        <w:contextualSpacing/>
        <w:jc w:val="both"/>
        <w:rPr>
          <w:rFonts w:ascii="Palatino Linotype" w:eastAsia="Calibri" w:hAnsi="Palatino Linotype" w:cs="Tahoma"/>
          <w:b/>
          <w:bCs/>
        </w:rPr>
      </w:pPr>
      <w:r w:rsidRPr="00313489">
        <w:rPr>
          <w:rFonts w:ascii="Palatino Linotype" w:eastAsia="Calibri" w:hAnsi="Palatino Linotype" w:cs="Tahoma"/>
          <w:bCs/>
        </w:rPr>
        <w:t xml:space="preserve">De lo anterior se advierte que la información proporcionada por el </w:t>
      </w:r>
      <w:r w:rsidRPr="00313489">
        <w:rPr>
          <w:rFonts w:ascii="Palatino Linotype" w:eastAsia="Calibri" w:hAnsi="Palatino Linotype" w:cs="Tahoma"/>
          <w:b/>
          <w:bCs/>
        </w:rPr>
        <w:t>SUJETO OBLIGADO</w:t>
      </w:r>
      <w:r w:rsidRPr="00313489">
        <w:rPr>
          <w:rFonts w:ascii="Palatino Linotype" w:eastAsia="Calibri" w:hAnsi="Palatino Linotype" w:cs="Tahoma"/>
          <w:bCs/>
        </w:rPr>
        <w:t xml:space="preserve">, resulta incompleta, esto es así derivado de que de los consecutivos de los oficios remitidos, se observa que los mismos no tienen secuencia; aunado a lo anterior, </w:t>
      </w:r>
      <w:r w:rsidR="00C946C9" w:rsidRPr="00313489">
        <w:rPr>
          <w:rFonts w:ascii="Palatino Linotype" w:eastAsia="Calibri" w:hAnsi="Palatino Linotype" w:cs="Tahoma"/>
          <w:bCs/>
        </w:rPr>
        <w:t xml:space="preserve">no se remiten los oficios de todas las direcciones del municipio de Zinacantepec enunciadas con antelación. Asimismo se observa que se remiten oficios que no corresponden a la temporalidad señalada por el </w:t>
      </w:r>
      <w:r w:rsidR="00C946C9" w:rsidRPr="00313489">
        <w:rPr>
          <w:rFonts w:ascii="Palatino Linotype" w:eastAsia="Calibri" w:hAnsi="Palatino Linotype" w:cs="Tahoma"/>
          <w:b/>
          <w:bCs/>
        </w:rPr>
        <w:t>RECURRENTE.</w:t>
      </w:r>
    </w:p>
    <w:p w14:paraId="73F7C835" w14:textId="061968C8" w:rsidR="00C946C9" w:rsidRPr="00313489" w:rsidRDefault="00C946C9" w:rsidP="00CB66E1">
      <w:pPr>
        <w:pStyle w:val="Prrafodelista"/>
        <w:numPr>
          <w:ilvl w:val="0"/>
          <w:numId w:val="3"/>
        </w:numPr>
        <w:spacing w:line="360" w:lineRule="auto"/>
        <w:ind w:left="0" w:firstLine="0"/>
        <w:contextualSpacing/>
        <w:jc w:val="both"/>
        <w:rPr>
          <w:rFonts w:ascii="Palatino Linotype" w:hAnsi="Palatino Linotype"/>
          <w:b/>
          <w:bCs/>
          <w:color w:val="000000" w:themeColor="text1"/>
          <w:lang w:val="es-MX"/>
        </w:rPr>
      </w:pPr>
      <w:r w:rsidRPr="00313489">
        <w:rPr>
          <w:rFonts w:ascii="Palatino Linotype" w:eastAsia="Calibri" w:hAnsi="Palatino Linotype" w:cs="Tahoma"/>
          <w:bCs/>
        </w:rPr>
        <w:lastRenderedPageBreak/>
        <w:t xml:space="preserve">Es por los argumentos expuestos con anterioridad que </w:t>
      </w:r>
      <w:r w:rsidRPr="00313489">
        <w:rPr>
          <w:rFonts w:ascii="Palatino Linotype" w:eastAsia="Calibri" w:hAnsi="Palatino Linotype" w:cs="Tahoma"/>
          <w:bCs/>
          <w:color w:val="000000"/>
          <w:lang w:val="es-MX"/>
        </w:rPr>
        <w:t>se colige que las respuestas otorgadas por el</w:t>
      </w:r>
      <w:r w:rsidRPr="00313489">
        <w:rPr>
          <w:rFonts w:ascii="Palatino Linotype" w:eastAsia="Calibri" w:hAnsi="Palatino Linotype" w:cs="Tahoma"/>
          <w:b/>
          <w:bCs/>
          <w:color w:val="000000"/>
          <w:lang w:val="es-MX"/>
        </w:rPr>
        <w:t xml:space="preserve"> SUJETO OBLIGADO</w:t>
      </w:r>
      <w:r w:rsidRPr="00313489">
        <w:rPr>
          <w:rFonts w:ascii="Palatino Linotype" w:eastAsia="Calibri" w:hAnsi="Palatino Linotype" w:cs="Tahoma"/>
          <w:bCs/>
          <w:color w:val="000000"/>
          <w:lang w:val="es-MX"/>
        </w:rPr>
        <w:t xml:space="preserve"> no colman las solicitudes de información </w:t>
      </w:r>
      <w:r w:rsidR="001D1607" w:rsidRPr="00313489">
        <w:rPr>
          <w:rFonts w:ascii="Palatino Linotype" w:eastAsia="Calibri" w:hAnsi="Palatino Linotype" w:cs="Tahoma"/>
          <w:bCs/>
          <w:color w:val="000000"/>
          <w:lang w:val="es-MX"/>
        </w:rPr>
        <w:t>realizadas</w:t>
      </w:r>
      <w:r w:rsidR="001D1607" w:rsidRPr="00313489">
        <w:rPr>
          <w:rFonts w:ascii="Palatino Linotype" w:eastAsia="Calibri" w:hAnsi="Palatino Linotype" w:cs="Tahoma"/>
          <w:b/>
          <w:bCs/>
          <w:color w:val="000000"/>
          <w:lang w:val="es-MX"/>
        </w:rPr>
        <w:t xml:space="preserve">; </w:t>
      </w:r>
      <w:r w:rsidRPr="00313489">
        <w:rPr>
          <w:rFonts w:ascii="Palatino Linotype" w:eastAsia="Calibri" w:hAnsi="Palatino Linotype" w:cs="Tahoma"/>
          <w:bCs/>
          <w:color w:val="000000"/>
          <w:lang w:val="es-MX"/>
        </w:rPr>
        <w:t xml:space="preserve">por lo que resultan fundados los argumentos que el </w:t>
      </w:r>
      <w:r w:rsidRPr="00313489">
        <w:rPr>
          <w:rFonts w:ascii="Palatino Linotype" w:eastAsia="Calibri" w:hAnsi="Palatino Linotype" w:cs="Tahoma"/>
          <w:b/>
          <w:bCs/>
          <w:color w:val="000000"/>
          <w:lang w:val="es-MX"/>
        </w:rPr>
        <w:t xml:space="preserve">RECURRENTE </w:t>
      </w:r>
      <w:r w:rsidRPr="00313489">
        <w:rPr>
          <w:rFonts w:ascii="Palatino Linotype" w:eastAsia="Calibri" w:hAnsi="Palatino Linotype" w:cs="Tahoma"/>
          <w:bCs/>
          <w:color w:val="000000"/>
          <w:lang w:val="es-MX"/>
        </w:rPr>
        <w:t>hizo valer</w:t>
      </w:r>
      <w:r w:rsidR="001D1607" w:rsidRPr="00313489">
        <w:rPr>
          <w:rFonts w:ascii="Palatino Linotype" w:eastAsia="Calibri" w:hAnsi="Palatino Linotype" w:cs="Tahoma"/>
          <w:bCs/>
          <w:color w:val="000000"/>
          <w:lang w:val="es-MX"/>
        </w:rPr>
        <w:t xml:space="preserve"> en el presente recurso</w:t>
      </w:r>
      <w:r w:rsidRPr="00313489">
        <w:rPr>
          <w:rFonts w:ascii="Palatino Linotype" w:eastAsia="Calibri" w:hAnsi="Palatino Linotype" w:cs="Tahoma"/>
          <w:bCs/>
          <w:color w:val="000000"/>
          <w:lang w:val="es-MX"/>
        </w:rPr>
        <w:t>, pues de los consecutivos de los oficios remitidos como respuesta, se aprecia que los mismos se encuentran incompletos y sin secuencia alguna.</w:t>
      </w:r>
    </w:p>
    <w:bookmarkEnd w:id="15"/>
    <w:bookmarkEnd w:id="16"/>
    <w:p w14:paraId="5092DD6C" w14:textId="77777777" w:rsidR="00823B97" w:rsidRPr="00313489" w:rsidRDefault="00823B97" w:rsidP="001D1607">
      <w:pPr>
        <w:spacing w:line="360" w:lineRule="auto"/>
        <w:rPr>
          <w:rFonts w:ascii="Palatino Linotype" w:hAnsi="Palatino Linotype"/>
        </w:rPr>
      </w:pPr>
    </w:p>
    <w:p w14:paraId="2D45487C" w14:textId="1E48BDCA" w:rsidR="00823B97" w:rsidRPr="00313489" w:rsidRDefault="00823B97" w:rsidP="00CB66E1">
      <w:pPr>
        <w:pStyle w:val="Prrafodelista"/>
        <w:numPr>
          <w:ilvl w:val="0"/>
          <w:numId w:val="3"/>
        </w:numPr>
        <w:spacing w:line="360" w:lineRule="auto"/>
        <w:ind w:left="0" w:firstLine="0"/>
        <w:jc w:val="both"/>
        <w:rPr>
          <w:rFonts w:ascii="Palatino Linotype" w:hAnsi="Palatino Linotype"/>
        </w:rPr>
      </w:pPr>
      <w:r w:rsidRPr="00313489">
        <w:rPr>
          <w:rFonts w:ascii="Palatino Linotype" w:hAnsi="Palatino Linotype"/>
        </w:rPr>
        <w:t xml:space="preserve">Así, con fundamento en el artículo 186, fracción IV, de la Ley de Transparencia a Acceso a la información Pública del Estado de México y Municipios, este </w:t>
      </w:r>
      <w:r w:rsidRPr="00313489">
        <w:rPr>
          <w:rFonts w:ascii="Palatino Linotype" w:hAnsi="Palatino Linotype" w:cs="Arial"/>
          <w:color w:val="000000"/>
        </w:rPr>
        <w:t>Órgano</w:t>
      </w:r>
      <w:r w:rsidRPr="00313489">
        <w:rPr>
          <w:rFonts w:ascii="Palatino Linotype" w:hAnsi="Palatino Linotype"/>
        </w:rPr>
        <w:t xml:space="preserve"> Garante determina procedente </w:t>
      </w:r>
      <w:r w:rsidRPr="00313489">
        <w:rPr>
          <w:rFonts w:ascii="Palatino Linotype" w:hAnsi="Palatino Linotype"/>
          <w:b/>
        </w:rPr>
        <w:t>ORDENAR</w:t>
      </w:r>
      <w:r w:rsidRPr="00313489">
        <w:rPr>
          <w:rFonts w:ascii="Palatino Linotype" w:hAnsi="Palatino Linotype"/>
        </w:rPr>
        <w:t xml:space="preserve"> al </w:t>
      </w:r>
      <w:r w:rsidRPr="00313489">
        <w:rPr>
          <w:rFonts w:ascii="Palatino Linotype" w:hAnsi="Palatino Linotype"/>
          <w:b/>
        </w:rPr>
        <w:t>SUJETO OBLIGADO</w:t>
      </w:r>
      <w:r w:rsidRPr="00313489">
        <w:rPr>
          <w:rFonts w:ascii="Palatino Linotype" w:hAnsi="Palatino Linotype"/>
        </w:rPr>
        <w:t xml:space="preserve"> que, dé trámite y respuesta a la</w:t>
      </w:r>
      <w:r w:rsidR="0001134C" w:rsidRPr="00313489">
        <w:rPr>
          <w:rFonts w:ascii="Palatino Linotype" w:hAnsi="Palatino Linotype"/>
        </w:rPr>
        <w:t>s</w:t>
      </w:r>
      <w:r w:rsidRPr="00313489">
        <w:rPr>
          <w:rFonts w:ascii="Palatino Linotype" w:hAnsi="Palatino Linotype"/>
        </w:rPr>
        <w:t xml:space="preserve"> solicitud</w:t>
      </w:r>
      <w:r w:rsidR="0001134C" w:rsidRPr="00313489">
        <w:rPr>
          <w:rFonts w:ascii="Palatino Linotype" w:hAnsi="Palatino Linotype"/>
        </w:rPr>
        <w:t>es</w:t>
      </w:r>
      <w:r w:rsidRPr="00313489">
        <w:rPr>
          <w:rFonts w:ascii="Palatino Linotype" w:hAnsi="Palatino Linotype"/>
        </w:rPr>
        <w:t xml:space="preserve"> de información número</w:t>
      </w:r>
      <w:r w:rsidR="0001134C" w:rsidRPr="00313489">
        <w:rPr>
          <w:rFonts w:ascii="Palatino Linotype" w:hAnsi="Palatino Linotype"/>
        </w:rPr>
        <w:t>s</w:t>
      </w:r>
      <w:r w:rsidRPr="00313489">
        <w:rPr>
          <w:rFonts w:ascii="Palatino Linotype" w:hAnsi="Palatino Linotype"/>
        </w:rPr>
        <w:t xml:space="preserve"> </w:t>
      </w:r>
      <w:r w:rsidR="006E148F" w:rsidRPr="00313489">
        <w:rPr>
          <w:rFonts w:ascii="Palatino Linotype" w:hAnsi="Palatino Linotype"/>
        </w:rPr>
        <w:t>  </w:t>
      </w:r>
      <w:r w:rsidR="006E148F" w:rsidRPr="00313489">
        <w:rPr>
          <w:rFonts w:ascii="Palatino Linotype" w:hAnsi="Palatino Linotype"/>
          <w:b/>
          <w:bCs/>
        </w:rPr>
        <w:t xml:space="preserve"> 00033/ZINACANT/IP/2023, </w:t>
      </w:r>
      <w:r w:rsidR="006E148F" w:rsidRPr="00313489">
        <w:rPr>
          <w:rFonts w:ascii="Palatino Linotype" w:hAnsi="Palatino Linotype"/>
          <w:b/>
          <w:bCs/>
          <w:lang w:val="es-MX"/>
        </w:rPr>
        <w:t xml:space="preserve">00032/ZINACANT/IP/2023 y </w:t>
      </w:r>
      <w:r w:rsidR="006E148F" w:rsidRPr="00313489">
        <w:rPr>
          <w:color w:val="000000"/>
        </w:rPr>
        <w:t> </w:t>
      </w:r>
      <w:r w:rsidR="006E148F" w:rsidRPr="00313489">
        <w:rPr>
          <w:rFonts w:ascii="Verdana" w:hAnsi="Verdana"/>
          <w:b/>
          <w:bCs/>
          <w:color w:val="FF0000"/>
        </w:rPr>
        <w:t> </w:t>
      </w:r>
      <w:r w:rsidR="006E148F" w:rsidRPr="00313489">
        <w:rPr>
          <w:rFonts w:ascii="Palatino Linotype" w:hAnsi="Palatino Linotype"/>
          <w:b/>
          <w:bCs/>
        </w:rPr>
        <w:t xml:space="preserve">00103/ZINACANT/IP/2023 </w:t>
      </w:r>
      <w:r w:rsidR="006E148F" w:rsidRPr="00313489">
        <w:rPr>
          <w:rFonts w:ascii="Palatino Linotype" w:hAnsi="Palatino Linotype"/>
          <w:bCs/>
        </w:rPr>
        <w:t>de manera ordenada, clara y precisa.</w:t>
      </w:r>
    </w:p>
    <w:p w14:paraId="325C8C2B" w14:textId="77777777" w:rsidR="005D267C" w:rsidRPr="00313489" w:rsidRDefault="005D267C" w:rsidP="005D267C">
      <w:pPr>
        <w:pStyle w:val="Prrafodelista"/>
        <w:rPr>
          <w:rFonts w:ascii="Palatino Linotype" w:hAnsi="Palatino Linotype"/>
        </w:rPr>
      </w:pPr>
    </w:p>
    <w:p w14:paraId="020FC746" w14:textId="1988C9B1" w:rsidR="005D267C" w:rsidRPr="00313489" w:rsidRDefault="005D267C" w:rsidP="005D267C">
      <w:pPr>
        <w:pStyle w:val="Prrafodelista"/>
        <w:numPr>
          <w:ilvl w:val="0"/>
          <w:numId w:val="3"/>
        </w:numPr>
        <w:spacing w:line="360" w:lineRule="auto"/>
        <w:ind w:left="0" w:firstLine="0"/>
        <w:jc w:val="both"/>
        <w:rPr>
          <w:rFonts w:ascii="Palatino Linotype" w:hAnsi="Palatino Linotype"/>
        </w:rPr>
      </w:pPr>
      <w:r w:rsidRPr="00313489">
        <w:rPr>
          <w:rFonts w:ascii="Palatino Linotype" w:hAnsi="Palatino Linotype"/>
        </w:rPr>
        <w:t>Finalmente, no pasa desapercibido que si los oficios a entregar contienen anexos, estos deberán ser también entregados por formar parte integral del documento principal, de acuerdo con lo establecido por el Criterio 20/10 emitido por el Instituto Nacional de Transparencia, Acceso a la Información y Protección de Datos Personales (INAI), a saber:</w:t>
      </w:r>
    </w:p>
    <w:p w14:paraId="4BF89AF6" w14:textId="77777777" w:rsidR="005D267C" w:rsidRPr="00313489" w:rsidRDefault="005D267C" w:rsidP="005D267C">
      <w:pPr>
        <w:pStyle w:val="Prrafodelista"/>
        <w:rPr>
          <w:rFonts w:ascii="Palatino Linotype" w:hAnsi="Palatino Linotype"/>
          <w:sz w:val="22"/>
        </w:rPr>
      </w:pPr>
    </w:p>
    <w:p w14:paraId="2FAE4778" w14:textId="07A3FE95" w:rsidR="005D267C" w:rsidRPr="00313489" w:rsidRDefault="005D267C" w:rsidP="005D267C">
      <w:pPr>
        <w:pStyle w:val="Prrafodelista"/>
        <w:spacing w:line="360" w:lineRule="auto"/>
        <w:ind w:left="426" w:right="333"/>
        <w:jc w:val="both"/>
        <w:rPr>
          <w:rFonts w:ascii="Palatino Linotype" w:hAnsi="Palatino Linotype"/>
          <w:i/>
          <w:sz w:val="22"/>
        </w:rPr>
      </w:pPr>
      <w:r w:rsidRPr="00313489">
        <w:rPr>
          <w:rFonts w:ascii="Palatino Linotype" w:hAnsi="Palatino Linotype"/>
          <w:b/>
          <w:i/>
          <w:sz w:val="22"/>
        </w:rPr>
        <w:t>“Los anexos son parte integral del documento principal</w:t>
      </w:r>
      <w:r w:rsidRPr="00313489">
        <w:rPr>
          <w:rFonts w:ascii="Palatino Linotype" w:hAnsi="Palatino Linotype"/>
          <w:i/>
          <w:sz w:val="22"/>
        </w:rPr>
        <w:t xml:space="preserve">.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w:t>
      </w:r>
      <w:r w:rsidRPr="00313489">
        <w:rPr>
          <w:rFonts w:ascii="Palatino Linotype" w:hAnsi="Palatino Linotype"/>
          <w:i/>
          <w:sz w:val="22"/>
        </w:rPr>
        <w:lastRenderedPageBreak/>
        <w:t>entidades deberán considerar que las mismas refieren a los documentos requeridos, así como a los anexos correspondientes, salvo que el solicitante manifieste su deseo de acceder únicamente al documento principal.”</w:t>
      </w:r>
    </w:p>
    <w:p w14:paraId="3A5BD9D0" w14:textId="77777777" w:rsidR="005D267C" w:rsidRPr="00313489" w:rsidRDefault="005D267C" w:rsidP="005D267C">
      <w:pPr>
        <w:pStyle w:val="Prrafodelista"/>
        <w:rPr>
          <w:rFonts w:ascii="Palatino Linotype" w:hAnsi="Palatino Linotype"/>
        </w:rPr>
      </w:pPr>
    </w:p>
    <w:p w14:paraId="31D011A7" w14:textId="77777777" w:rsidR="005D267C" w:rsidRPr="00313489" w:rsidRDefault="005D267C" w:rsidP="005D267C">
      <w:pPr>
        <w:pStyle w:val="Ttulo2"/>
        <w:rPr>
          <w:rFonts w:ascii="Palatino Linotype" w:hAnsi="Palatino Linotype"/>
          <w:b/>
          <w:color w:val="auto"/>
          <w:sz w:val="24"/>
          <w:szCs w:val="24"/>
        </w:rPr>
      </w:pPr>
      <w:bookmarkStart w:id="22" w:name="_Toc86848768"/>
      <w:r w:rsidRPr="00313489">
        <w:rPr>
          <w:rFonts w:ascii="Palatino Linotype" w:hAnsi="Palatino Linotype"/>
          <w:b/>
          <w:color w:val="auto"/>
          <w:sz w:val="24"/>
          <w:szCs w:val="24"/>
        </w:rPr>
        <w:t>QUINTO. De la versión pública</w:t>
      </w:r>
      <w:bookmarkEnd w:id="22"/>
    </w:p>
    <w:p w14:paraId="7BD9CAC1" w14:textId="77777777" w:rsidR="005D267C" w:rsidRPr="00313489" w:rsidRDefault="005D267C" w:rsidP="005D267C">
      <w:pPr>
        <w:pStyle w:val="Ttulo1"/>
        <w:numPr>
          <w:ilvl w:val="0"/>
          <w:numId w:val="18"/>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3" w:name="_Toc48135362"/>
      <w:bookmarkStart w:id="24" w:name="_Toc72309902"/>
      <w:bookmarkStart w:id="25" w:name="_Toc73643041"/>
      <w:bookmarkStart w:id="26" w:name="_Toc73911519"/>
      <w:bookmarkStart w:id="27" w:name="_Toc87549683"/>
      <w:r w:rsidRPr="00313489">
        <w:rPr>
          <w:rFonts w:ascii="Palatino Linotype" w:hAnsi="Palatino Linotype" w:cs="Times New Roman"/>
          <w:b/>
          <w:color w:val="000000" w:themeColor="text1"/>
          <w:sz w:val="24"/>
          <w:szCs w:val="24"/>
          <w:lang w:eastAsia="es-ES_tradnl"/>
        </w:rPr>
        <w:t>Nociones generales.</w:t>
      </w:r>
      <w:bookmarkEnd w:id="23"/>
      <w:bookmarkEnd w:id="24"/>
      <w:bookmarkEnd w:id="25"/>
      <w:bookmarkEnd w:id="26"/>
      <w:bookmarkEnd w:id="27"/>
      <w:r w:rsidRPr="00313489">
        <w:rPr>
          <w:rFonts w:ascii="Palatino Linotype" w:hAnsi="Palatino Linotype" w:cs="Times New Roman"/>
          <w:b/>
          <w:color w:val="000000" w:themeColor="text1"/>
          <w:sz w:val="24"/>
          <w:szCs w:val="24"/>
          <w:lang w:eastAsia="es-ES_tradnl"/>
        </w:rPr>
        <w:t xml:space="preserve"> </w:t>
      </w:r>
    </w:p>
    <w:p w14:paraId="6D443F1A" w14:textId="77777777" w:rsidR="005D267C" w:rsidRPr="00313489" w:rsidRDefault="005D267C" w:rsidP="005D267C">
      <w:pPr>
        <w:pStyle w:val="Prrafodelista"/>
        <w:numPr>
          <w:ilvl w:val="0"/>
          <w:numId w:val="3"/>
        </w:numPr>
        <w:spacing w:line="360" w:lineRule="auto"/>
        <w:ind w:left="0" w:firstLine="0"/>
        <w:jc w:val="both"/>
        <w:rPr>
          <w:rFonts w:ascii="Palatino Linotype" w:hAnsi="Palatino Linotype" w:cs="Arial"/>
          <w:color w:val="000000"/>
        </w:rPr>
      </w:pPr>
      <w:r w:rsidRPr="00313489">
        <w:rPr>
          <w:rFonts w:ascii="Palatino Linotype" w:hAnsi="Palatino Linotype" w:cs="Arial"/>
          <w:color w:val="000000"/>
        </w:rPr>
        <w:t>Como anteriormente se mencionó, debe destacarse que, debido a la naturaleza de la información solicitada</w:t>
      </w:r>
      <w:r w:rsidRPr="00313489">
        <w:rPr>
          <w:rFonts w:ascii="Palatino Linotype" w:hAnsi="Palatino Linotype" w:cs="Arial"/>
          <w:b/>
          <w:color w:val="000000"/>
        </w:rPr>
        <w:t xml:space="preserve">, </w:t>
      </w:r>
      <w:r w:rsidRPr="00313489">
        <w:rPr>
          <w:rFonts w:ascii="Palatino Linotype" w:hAnsi="Palatino Linotype" w:cs="Arial"/>
          <w:color w:val="000000"/>
        </w:rPr>
        <w:t xml:space="preserve">eventualmente pudiera obrar datos personales susceptibles de protegerse, así como información susceptible de clasificarse como reservada, el </w:t>
      </w:r>
      <w:r w:rsidRPr="00313489">
        <w:rPr>
          <w:rFonts w:ascii="Palatino Linotype" w:hAnsi="Palatino Linotype" w:cs="Arial"/>
          <w:b/>
          <w:bCs/>
          <w:color w:val="000000"/>
        </w:rPr>
        <w:t xml:space="preserve">SUJETO OBLIGADO </w:t>
      </w:r>
      <w:r w:rsidRPr="00313489">
        <w:rPr>
          <w:rFonts w:ascii="Palatino Linotype" w:hAnsi="Palatino Linotype" w:cs="Arial"/>
          <w:color w:val="000000"/>
        </w:rPr>
        <w:t xml:space="preserve">deberá de hacer la adecuada versión pública, protegiendo los datos que no son susceptibles de ser proporcionados. </w:t>
      </w:r>
    </w:p>
    <w:p w14:paraId="6E35C559" w14:textId="77777777" w:rsidR="005D267C" w:rsidRPr="00313489" w:rsidRDefault="005D267C" w:rsidP="005D267C">
      <w:pPr>
        <w:pStyle w:val="Prrafodelista"/>
        <w:tabs>
          <w:tab w:val="left" w:pos="0"/>
          <w:tab w:val="left" w:pos="284"/>
        </w:tabs>
        <w:spacing w:line="360" w:lineRule="auto"/>
        <w:ind w:left="0" w:right="49"/>
        <w:jc w:val="both"/>
        <w:rPr>
          <w:rFonts w:ascii="Palatino Linotype" w:eastAsia="MS Mincho" w:hAnsi="Palatino Linotype"/>
        </w:rPr>
      </w:pPr>
    </w:p>
    <w:p w14:paraId="1FE0DFBE" w14:textId="77777777" w:rsidR="005D267C" w:rsidRPr="00313489" w:rsidRDefault="005D267C" w:rsidP="005D267C">
      <w:pPr>
        <w:pStyle w:val="Prrafodelista"/>
        <w:numPr>
          <w:ilvl w:val="0"/>
          <w:numId w:val="3"/>
        </w:numPr>
        <w:spacing w:line="360" w:lineRule="auto"/>
        <w:ind w:left="0" w:firstLine="0"/>
        <w:jc w:val="both"/>
        <w:rPr>
          <w:rFonts w:ascii="Palatino Linotype" w:hAnsi="Palatino Linotype" w:cs="Arial"/>
          <w:color w:val="000000"/>
        </w:rPr>
      </w:pPr>
      <w:r w:rsidRPr="00313489">
        <w:rPr>
          <w:rFonts w:ascii="Palatino Linotype" w:hAnsi="Palatino Linotype" w:cs="Arial"/>
          <w:color w:val="000000"/>
        </w:rPr>
        <w:t xml:space="preserve">No pasa desapercibido para este Órgano Garante que los </w:t>
      </w:r>
      <w:r w:rsidRPr="00313489">
        <w:rPr>
          <w:rFonts w:ascii="Palatino Linotype" w:hAnsi="Palatino Linotype" w:cs="Arial"/>
          <w:bCs/>
          <w:color w:val="000000"/>
        </w:rPr>
        <w:t>sujetos obligados</w:t>
      </w:r>
      <w:r w:rsidRPr="00313489">
        <w:rPr>
          <w:rFonts w:ascii="Palatino Linotype" w:hAnsi="Palatino Linotype" w:cs="Arial"/>
          <w:b/>
          <w:bCs/>
          <w:color w:val="000000"/>
        </w:rPr>
        <w:t xml:space="preserve"> </w:t>
      </w:r>
      <w:r w:rsidRPr="00313489">
        <w:rPr>
          <w:rFonts w:ascii="Palatino Linotype" w:hAnsi="Palatino Linotype" w:cs="Arial"/>
          <w:color w:val="000000"/>
        </w:rPr>
        <w:t xml:space="preserve">serán </w:t>
      </w:r>
      <w:r w:rsidRPr="00313489">
        <w:rPr>
          <w:rFonts w:ascii="Palatino Linotype" w:hAnsi="Palatino Linotype" w:cs="Arial"/>
        </w:rPr>
        <w:t>responsables</w:t>
      </w:r>
      <w:r w:rsidRPr="00313489">
        <w:rPr>
          <w:rFonts w:ascii="Palatino Linotype" w:hAnsi="Palatino Linotype" w:cs="Arial"/>
          <w:color w:val="000000"/>
        </w:rPr>
        <w:t xml:space="preserv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0F451F8" w14:textId="77777777" w:rsidR="005D267C" w:rsidRPr="00313489" w:rsidRDefault="005D267C" w:rsidP="005D267C">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5D267C" w:rsidRPr="00313489" w14:paraId="110CF2CD" w14:textId="77777777" w:rsidTr="00247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07F957B0" w14:textId="77777777" w:rsidR="005D267C" w:rsidRPr="00313489" w:rsidRDefault="005D267C" w:rsidP="00247EA6">
            <w:pPr>
              <w:tabs>
                <w:tab w:val="left" w:pos="284"/>
              </w:tabs>
              <w:rPr>
                <w:rFonts w:ascii="Palatino Linotype" w:hAnsi="Palatino Linotype"/>
                <w:bCs w:val="0"/>
                <w:sz w:val="20"/>
                <w:szCs w:val="24"/>
              </w:rPr>
            </w:pPr>
            <w:r w:rsidRPr="00313489">
              <w:rPr>
                <w:rFonts w:ascii="Palatino Linotype" w:hAnsi="Palatino Linotype" w:cstheme="majorBidi"/>
                <w:bCs w:val="0"/>
                <w:sz w:val="20"/>
                <w:szCs w:val="24"/>
              </w:rPr>
              <w:t>a) Requisitos previos.</w:t>
            </w:r>
          </w:p>
        </w:tc>
        <w:tc>
          <w:tcPr>
            <w:tcW w:w="6990" w:type="dxa"/>
            <w:hideMark/>
          </w:tcPr>
          <w:p w14:paraId="03A59E15" w14:textId="77777777" w:rsidR="005D267C" w:rsidRPr="00313489" w:rsidRDefault="005D267C" w:rsidP="00247EA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313489">
              <w:rPr>
                <w:rFonts w:ascii="Palatino Linotype" w:hAnsi="Palatino Linotype" w:cs="Arial"/>
                <w:b w:val="0"/>
                <w:bCs w:val="0"/>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3AE4660" w14:textId="77777777" w:rsidR="005D267C" w:rsidRPr="00313489" w:rsidRDefault="005D267C" w:rsidP="00247EA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313489">
              <w:rPr>
                <w:rFonts w:ascii="Palatino Linotype" w:hAnsi="Palatino Linotype" w:cs="Arial"/>
                <w:b w:val="0"/>
                <w:bCs w:val="0"/>
                <w:color w:val="000000"/>
                <w:sz w:val="20"/>
                <w:szCs w:val="24"/>
              </w:rPr>
              <w:lastRenderedPageBreak/>
              <w:t>Al hacerlo tienen que precisar de qué información se trata, señalando el supuesto de clasificación (confidencialidad o reserva).</w:t>
            </w:r>
          </w:p>
          <w:p w14:paraId="4FCE93EF" w14:textId="77777777" w:rsidR="005D267C" w:rsidRPr="00313489" w:rsidRDefault="005D267C" w:rsidP="00247EA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313489">
              <w:rPr>
                <w:rFonts w:ascii="Palatino Linotype" w:hAnsi="Palatino Linotype" w:cs="Arial"/>
                <w:b w:val="0"/>
                <w:bCs w:val="0"/>
                <w:color w:val="000000"/>
                <w:sz w:val="20"/>
                <w:szCs w:val="24"/>
              </w:rPr>
              <w:t>Además, se debe señalar el procedimiento, de los tres que establecen los artículos 132 y 106 de la Ley Estatal y General, respectivamente.</w:t>
            </w:r>
          </w:p>
          <w:p w14:paraId="430E2778" w14:textId="77777777" w:rsidR="005D267C" w:rsidRPr="00313489" w:rsidRDefault="005D267C" w:rsidP="00247EA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313489">
              <w:rPr>
                <w:rFonts w:ascii="Palatino Linotype" w:hAnsi="Palatino Linotype" w:cs="Arial"/>
                <w:b w:val="0"/>
                <w:bCs w:val="0"/>
                <w:color w:val="000000"/>
                <w:sz w:val="20"/>
                <w:szCs w:val="24"/>
              </w:rPr>
              <w:t xml:space="preserve">El último de estos requisitos previos consiste en que no se pueden emitir acuerdos de carácter general ni particular, esto es, </w:t>
            </w:r>
            <w:r w:rsidRPr="00313489">
              <w:rPr>
                <w:rFonts w:ascii="Palatino Linotype" w:hAnsi="Palatino Linotype" w:cs="Arial"/>
                <w:b w:val="0"/>
                <w:bCs w:val="0"/>
                <w:color w:val="000000"/>
                <w:sz w:val="20"/>
                <w:szCs w:val="24"/>
                <w:u w:val="single"/>
              </w:rPr>
              <w:t>no se puede hacer un acuerdo para clasificar de manera general todos los documentos de un expediente o área, sin</w:t>
            </w:r>
            <w:r w:rsidRPr="00313489">
              <w:rPr>
                <w:rFonts w:ascii="Palatino Linotype" w:hAnsi="Palatino Linotype" w:cs="Arial"/>
                <w:b w:val="0"/>
                <w:bCs w:val="0"/>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5D267C" w:rsidRPr="00313489" w14:paraId="34754ECC" w14:textId="77777777" w:rsidTr="00247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38CB4B89" w14:textId="77777777" w:rsidR="005D267C" w:rsidRPr="00313489" w:rsidRDefault="005D267C" w:rsidP="00247EA6">
            <w:pPr>
              <w:tabs>
                <w:tab w:val="left" w:pos="284"/>
              </w:tabs>
              <w:rPr>
                <w:rFonts w:ascii="Palatino Linotype" w:hAnsi="Palatino Linotype"/>
                <w:bCs w:val="0"/>
                <w:sz w:val="20"/>
                <w:szCs w:val="24"/>
              </w:rPr>
            </w:pPr>
            <w:r w:rsidRPr="00313489">
              <w:rPr>
                <w:rFonts w:ascii="Palatino Linotype" w:hAnsi="Palatino Linotype" w:cstheme="majorBidi"/>
                <w:bCs w:val="0"/>
                <w:sz w:val="20"/>
                <w:szCs w:val="24"/>
              </w:rPr>
              <w:lastRenderedPageBreak/>
              <w:t>b) Supuestos de clasificación.</w:t>
            </w:r>
          </w:p>
        </w:tc>
        <w:tc>
          <w:tcPr>
            <w:tcW w:w="6990" w:type="dxa"/>
            <w:hideMark/>
          </w:tcPr>
          <w:p w14:paraId="6A1D8EEC" w14:textId="77777777" w:rsidR="005D267C" w:rsidRPr="00313489" w:rsidRDefault="005D267C" w:rsidP="00247E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0B00F0DE" w14:textId="77777777" w:rsidR="005D267C" w:rsidRPr="00313489" w:rsidRDefault="005D267C" w:rsidP="00247E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E25352A" w14:textId="77777777" w:rsidR="005D267C" w:rsidRPr="00313489" w:rsidRDefault="005D267C" w:rsidP="00247EA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313489">
              <w:rPr>
                <w:rFonts w:ascii="Palatino Linotype" w:hAnsi="Palatino Linotype" w:cs="Arial"/>
                <w:color w:val="000000"/>
                <w:sz w:val="20"/>
                <w:szCs w:val="24"/>
              </w:rPr>
              <w:t xml:space="preserve">El </w:t>
            </w:r>
            <w:r w:rsidRPr="00313489">
              <w:rPr>
                <w:rFonts w:ascii="Palatino Linotype" w:hAnsi="Palatino Linotype" w:cs="Arial"/>
                <w:b/>
                <w:color w:val="000000"/>
                <w:sz w:val="20"/>
                <w:szCs w:val="24"/>
              </w:rPr>
              <w:t>Sujeto Obligado</w:t>
            </w:r>
            <w:r w:rsidRPr="00313489">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D267C" w:rsidRPr="00313489" w14:paraId="6EC88E3E" w14:textId="77777777" w:rsidTr="00247EA6">
        <w:tc>
          <w:tcPr>
            <w:cnfStyle w:val="001000000000" w:firstRow="0" w:lastRow="0" w:firstColumn="1" w:lastColumn="0" w:oddVBand="0" w:evenVBand="0" w:oddHBand="0" w:evenHBand="0" w:firstRowFirstColumn="0" w:firstRowLastColumn="0" w:lastRowFirstColumn="0" w:lastRowLastColumn="0"/>
            <w:tcW w:w="2689" w:type="dxa"/>
            <w:hideMark/>
          </w:tcPr>
          <w:p w14:paraId="135CA6FA" w14:textId="77777777" w:rsidR="005D267C" w:rsidRPr="00313489" w:rsidRDefault="005D267C" w:rsidP="00247EA6">
            <w:pPr>
              <w:tabs>
                <w:tab w:val="left" w:pos="284"/>
              </w:tabs>
              <w:rPr>
                <w:rFonts w:ascii="Palatino Linotype" w:hAnsi="Palatino Linotype"/>
                <w:bCs w:val="0"/>
                <w:sz w:val="20"/>
                <w:szCs w:val="24"/>
              </w:rPr>
            </w:pPr>
            <w:r w:rsidRPr="00313489">
              <w:rPr>
                <w:rFonts w:ascii="Palatino Linotype" w:hAnsi="Palatino Linotype" w:cstheme="majorBidi"/>
                <w:bCs w:val="0"/>
                <w:sz w:val="20"/>
                <w:szCs w:val="24"/>
              </w:rPr>
              <w:t>c) Formalidades para emitir el acuerdo de clasificación.</w:t>
            </w:r>
          </w:p>
        </w:tc>
        <w:tc>
          <w:tcPr>
            <w:tcW w:w="6990" w:type="dxa"/>
            <w:hideMark/>
          </w:tcPr>
          <w:p w14:paraId="647E8781" w14:textId="77777777" w:rsidR="005D267C" w:rsidRPr="00313489" w:rsidRDefault="005D267C" w:rsidP="00247EA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65215307" w14:textId="77777777" w:rsidR="005D267C" w:rsidRPr="00313489" w:rsidRDefault="005D267C" w:rsidP="00247EA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lastRenderedPageBreak/>
              <w:t xml:space="preserve">Es necesario que </w:t>
            </w:r>
            <w:r w:rsidRPr="00313489">
              <w:rPr>
                <w:rFonts w:ascii="Palatino Linotype" w:hAnsi="Palatino Linotype" w:cs="Arial"/>
                <w:b/>
                <w:color w:val="000000"/>
                <w:sz w:val="20"/>
                <w:szCs w:val="24"/>
                <w:u w:val="single"/>
              </w:rPr>
              <w:t>el acto reúna con los requisitos elementales</w:t>
            </w:r>
            <w:r w:rsidRPr="00313489">
              <w:rPr>
                <w:rFonts w:ascii="Palatino Linotype" w:hAnsi="Palatino Linotype" w:cs="Arial"/>
                <w:color w:val="000000"/>
                <w:sz w:val="20"/>
                <w:szCs w:val="24"/>
              </w:rPr>
              <w:t>, entre ellos, que la autoridad que va a emitir el acto de autoridad sea la legalmente facultada para ello.</w:t>
            </w:r>
          </w:p>
          <w:p w14:paraId="4A7B145A" w14:textId="77777777" w:rsidR="005D267C" w:rsidRPr="00313489" w:rsidRDefault="005D267C" w:rsidP="00247EA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313489">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D267C" w:rsidRPr="00313489" w14:paraId="07DED60E" w14:textId="77777777" w:rsidTr="00247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05E0A7" w14:textId="77777777" w:rsidR="005D267C" w:rsidRPr="00313489" w:rsidRDefault="005D267C" w:rsidP="00247EA6">
            <w:pPr>
              <w:tabs>
                <w:tab w:val="left" w:pos="284"/>
              </w:tabs>
              <w:rPr>
                <w:rFonts w:ascii="Palatino Linotype" w:hAnsi="Palatino Linotype"/>
                <w:b w:val="0"/>
                <w:sz w:val="20"/>
                <w:szCs w:val="24"/>
              </w:rPr>
            </w:pPr>
          </w:p>
          <w:p w14:paraId="3F883186" w14:textId="77777777" w:rsidR="005D267C" w:rsidRPr="00313489" w:rsidRDefault="005D267C" w:rsidP="00247EA6">
            <w:pPr>
              <w:tabs>
                <w:tab w:val="left" w:pos="284"/>
              </w:tabs>
              <w:jc w:val="both"/>
              <w:rPr>
                <w:rFonts w:ascii="Palatino Linotype" w:hAnsi="Palatino Linotype"/>
                <w:bCs w:val="0"/>
                <w:sz w:val="20"/>
                <w:szCs w:val="24"/>
              </w:rPr>
            </w:pPr>
            <w:r w:rsidRPr="00313489">
              <w:rPr>
                <w:rFonts w:ascii="Palatino Linotype" w:hAnsi="Palatino Linotype" w:cs="Arial"/>
                <w:bCs w:val="0"/>
                <w:color w:val="000000"/>
                <w:sz w:val="20"/>
                <w:szCs w:val="24"/>
              </w:rPr>
              <w:t xml:space="preserve">d) Requisitos de fondo del acuerdo de clasificación. </w:t>
            </w:r>
          </w:p>
        </w:tc>
        <w:tc>
          <w:tcPr>
            <w:tcW w:w="6990" w:type="dxa"/>
            <w:hideMark/>
          </w:tcPr>
          <w:p w14:paraId="66E0A6C3" w14:textId="77777777" w:rsidR="005D267C" w:rsidRPr="00313489" w:rsidRDefault="005D267C" w:rsidP="00247E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13489">
              <w:rPr>
                <w:rFonts w:ascii="Palatino Linotype" w:hAnsi="Palatino Linotype" w:cs="Arial"/>
                <w:b/>
                <w:color w:val="000000"/>
                <w:sz w:val="20"/>
                <w:szCs w:val="24"/>
              </w:rPr>
              <w:t>Sujetos Obligados</w:t>
            </w:r>
            <w:r w:rsidRPr="00313489">
              <w:rPr>
                <w:rFonts w:ascii="Palatino Linotype" w:hAnsi="Palatino Linotype" w:cs="Arial"/>
                <w:color w:val="000000"/>
                <w:sz w:val="20"/>
                <w:szCs w:val="24"/>
              </w:rPr>
              <w:t xml:space="preserve">, por lo que deberán fundar y motivar debidamente la clasificación. </w:t>
            </w:r>
          </w:p>
          <w:p w14:paraId="536A72D0" w14:textId="77777777" w:rsidR="005D267C" w:rsidRPr="00313489" w:rsidRDefault="005D267C" w:rsidP="00247E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t xml:space="preserve">De lo anterior, se desprende que para una correcta </w:t>
            </w:r>
            <w:r w:rsidRPr="00313489">
              <w:rPr>
                <w:rFonts w:ascii="Palatino Linotype" w:hAnsi="Palatino Linotype" w:cs="Arial"/>
                <w:b/>
                <w:color w:val="000000"/>
                <w:sz w:val="20"/>
                <w:szCs w:val="24"/>
              </w:rPr>
              <w:t>clasificación total o parcial</w:t>
            </w:r>
            <w:r w:rsidRPr="00313489">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5C36596" w14:textId="77777777" w:rsidR="005D267C" w:rsidRPr="00313489" w:rsidRDefault="005D267C" w:rsidP="00247E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313489">
              <w:rPr>
                <w:rFonts w:ascii="Palatino Linotype" w:hAnsi="Palatino Linotype" w:cs="Arial"/>
                <w:color w:val="000000"/>
                <w:sz w:val="20"/>
                <w:szCs w:val="24"/>
              </w:rPr>
              <w:lastRenderedPageBreak/>
              <w:t>derecho. De este modo, la persona que se sienta afectada pueda impugnar la decisión, permitiéndole una real y auténtica defensa.</w:t>
            </w:r>
          </w:p>
          <w:p w14:paraId="241D0509" w14:textId="77777777" w:rsidR="005D267C" w:rsidRPr="00313489" w:rsidRDefault="005D267C" w:rsidP="00247E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0856E012" w14:textId="77777777" w:rsidR="005D267C" w:rsidRPr="00313489" w:rsidRDefault="005D267C" w:rsidP="00247E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t xml:space="preserve">Ahora bien, </w:t>
            </w:r>
            <w:r w:rsidRPr="00313489">
              <w:rPr>
                <w:rFonts w:ascii="Palatino Linotype" w:hAnsi="Palatino Linotype" w:cs="Arial"/>
                <w:b/>
                <w:color w:val="000000"/>
                <w:sz w:val="20"/>
                <w:szCs w:val="24"/>
                <w:u w:val="single"/>
              </w:rPr>
              <w:t>para cada caso además de fundar y motivar</w:t>
            </w:r>
            <w:r w:rsidRPr="00313489">
              <w:rPr>
                <w:rFonts w:ascii="Palatino Linotype" w:hAnsi="Palatino Linotype" w:cs="Arial"/>
                <w:color w:val="000000"/>
                <w:sz w:val="20"/>
                <w:szCs w:val="24"/>
              </w:rPr>
              <w:t xml:space="preserve">, se debe identificar con claridad que datos contenidos en las documentales que son susceptibles de suprimirse, por ejemplo; </w:t>
            </w:r>
            <w:r w:rsidRPr="00313489">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D267C" w:rsidRPr="00313489" w14:paraId="603DE46D" w14:textId="77777777" w:rsidTr="00247EA6">
        <w:tc>
          <w:tcPr>
            <w:cnfStyle w:val="001000000000" w:firstRow="0" w:lastRow="0" w:firstColumn="1" w:lastColumn="0" w:oddVBand="0" w:evenVBand="0" w:oddHBand="0" w:evenHBand="0" w:firstRowFirstColumn="0" w:firstRowLastColumn="0" w:lastRowFirstColumn="0" w:lastRowLastColumn="0"/>
            <w:tcW w:w="2689" w:type="dxa"/>
          </w:tcPr>
          <w:p w14:paraId="0AC67D74" w14:textId="77777777" w:rsidR="005D267C" w:rsidRPr="00313489" w:rsidRDefault="005D267C" w:rsidP="00247EA6">
            <w:pPr>
              <w:tabs>
                <w:tab w:val="left" w:pos="284"/>
              </w:tabs>
              <w:ind w:right="49"/>
              <w:jc w:val="both"/>
              <w:rPr>
                <w:rFonts w:ascii="Palatino Linotype" w:hAnsi="Palatino Linotype" w:cs="Arial"/>
                <w:bCs w:val="0"/>
                <w:sz w:val="20"/>
                <w:szCs w:val="24"/>
              </w:rPr>
            </w:pPr>
            <w:r w:rsidRPr="00313489">
              <w:rPr>
                <w:rFonts w:ascii="Palatino Linotype" w:eastAsia="MS Gothic" w:hAnsi="Palatino Linotype"/>
                <w:b w:val="0"/>
                <w:sz w:val="20"/>
                <w:szCs w:val="24"/>
              </w:rPr>
              <w:lastRenderedPageBreak/>
              <w:t>e</w:t>
            </w:r>
            <w:r w:rsidRPr="00313489">
              <w:rPr>
                <w:rFonts w:ascii="Palatino Linotype" w:eastAsia="MS Gothic" w:hAnsi="Palatino Linotype"/>
                <w:bCs w:val="0"/>
                <w:sz w:val="20"/>
                <w:szCs w:val="24"/>
              </w:rPr>
              <w:t xml:space="preserve">) Condiciones especiales de la clasificación de la información como confidencial. </w:t>
            </w:r>
          </w:p>
        </w:tc>
        <w:tc>
          <w:tcPr>
            <w:tcW w:w="6990" w:type="dxa"/>
            <w:hideMark/>
          </w:tcPr>
          <w:p w14:paraId="7BC77E9D" w14:textId="77777777" w:rsidR="005D267C" w:rsidRPr="00313489" w:rsidRDefault="005D267C" w:rsidP="00247EA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2F514512" w14:textId="77777777" w:rsidR="005D267C" w:rsidRPr="00313489" w:rsidRDefault="005D267C" w:rsidP="00247EA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313489">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BD39D14" w14:textId="77777777" w:rsidR="005D267C" w:rsidRPr="00313489" w:rsidRDefault="005D267C" w:rsidP="00247EA6">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313489">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1711379" w14:textId="77777777" w:rsidR="005D267C" w:rsidRPr="00313489" w:rsidRDefault="005D267C" w:rsidP="005D267C">
      <w:pPr>
        <w:pStyle w:val="Prrafodelista"/>
        <w:tabs>
          <w:tab w:val="left" w:pos="284"/>
        </w:tabs>
        <w:ind w:left="0"/>
        <w:rPr>
          <w:rFonts w:ascii="Palatino Linotype" w:hAnsi="Palatino Linotype" w:cs="Arial"/>
          <w:color w:val="000000"/>
        </w:rPr>
      </w:pPr>
    </w:p>
    <w:p w14:paraId="2A04D5AF" w14:textId="77777777" w:rsidR="005D267C" w:rsidRPr="00313489" w:rsidRDefault="005D267C" w:rsidP="005D267C">
      <w:pPr>
        <w:pStyle w:val="Prrafodelista"/>
        <w:numPr>
          <w:ilvl w:val="0"/>
          <w:numId w:val="3"/>
        </w:numPr>
        <w:spacing w:line="360" w:lineRule="auto"/>
        <w:ind w:left="0" w:firstLine="0"/>
        <w:jc w:val="both"/>
        <w:rPr>
          <w:rFonts w:ascii="Palatino Linotype" w:hAnsi="Palatino Linotype" w:cs="Arial"/>
          <w:color w:val="000000"/>
        </w:rPr>
      </w:pPr>
      <w:r w:rsidRPr="00313489">
        <w:rPr>
          <w:rFonts w:ascii="Palatino Linotype" w:hAnsi="Palatino Linotype" w:cs="Arial"/>
        </w:rPr>
        <w:t xml:space="preserve">Si el servidor público incumple con estas formalidades y entrega la información sin </w:t>
      </w:r>
      <w:r w:rsidRPr="00313489">
        <w:rPr>
          <w:rFonts w:ascii="Palatino Linotype" w:hAnsi="Palatino Linotype" w:cs="Arial"/>
          <w:color w:val="000000" w:themeColor="text1"/>
          <w:lang w:eastAsia="es-MX"/>
        </w:rPr>
        <w:t>proteger</w:t>
      </w:r>
      <w:r w:rsidRPr="00313489">
        <w:rPr>
          <w:rFonts w:ascii="Palatino Linotype" w:hAnsi="Palatino Linotype" w:cs="Arial"/>
        </w:rPr>
        <w:t xml:space="preserve"> los datos personales incumple con lo que estipula las </w:t>
      </w:r>
      <w:r w:rsidRPr="00313489">
        <w:rPr>
          <w:rFonts w:ascii="Palatino Linotype" w:hAnsi="Palatino Linotype" w:cs="Arial"/>
        </w:rPr>
        <w:lastRenderedPageBreak/>
        <w:t>disposiciones legales establecidas, asimismo que si entrega un documento testado sin el debido acuerdo de clasificación.</w:t>
      </w:r>
    </w:p>
    <w:p w14:paraId="1686746B" w14:textId="77777777" w:rsidR="005D267C" w:rsidRPr="00313489" w:rsidRDefault="005D267C" w:rsidP="005D267C">
      <w:pPr>
        <w:pStyle w:val="Prrafodelista"/>
        <w:tabs>
          <w:tab w:val="left" w:pos="284"/>
        </w:tabs>
        <w:spacing w:line="360" w:lineRule="auto"/>
        <w:ind w:left="0"/>
        <w:jc w:val="both"/>
        <w:rPr>
          <w:rFonts w:ascii="Palatino Linotype" w:hAnsi="Palatino Linotype" w:cs="Arial"/>
          <w:color w:val="000000"/>
        </w:rPr>
      </w:pPr>
    </w:p>
    <w:p w14:paraId="3F2CD82E" w14:textId="77777777" w:rsidR="005D267C" w:rsidRPr="00313489" w:rsidRDefault="005D267C" w:rsidP="005D267C">
      <w:pPr>
        <w:pStyle w:val="Prrafodelista"/>
        <w:numPr>
          <w:ilvl w:val="0"/>
          <w:numId w:val="3"/>
        </w:numPr>
        <w:spacing w:line="360" w:lineRule="auto"/>
        <w:ind w:left="0" w:firstLine="0"/>
        <w:jc w:val="both"/>
        <w:rPr>
          <w:rFonts w:ascii="Palatino Linotype" w:hAnsi="Palatino Linotype"/>
          <w:color w:val="000000" w:themeColor="text1"/>
        </w:rPr>
      </w:pPr>
      <w:r w:rsidRPr="00313489">
        <w:rPr>
          <w:rFonts w:ascii="Palatino Linotype" w:hAnsi="Palatino Linotype" w:cs="Arial"/>
          <w:color w:val="000000" w:themeColor="text1"/>
          <w:lang w:eastAsia="es-MX"/>
        </w:rPr>
        <w:t xml:space="preserve">Por lo anteriormente expuesto y fundado, este </w:t>
      </w:r>
      <w:r w:rsidRPr="00313489">
        <w:rPr>
          <w:rFonts w:ascii="Palatino Linotype" w:hAnsi="Palatino Linotype" w:cs="Arial"/>
          <w:b/>
          <w:bCs/>
          <w:color w:val="000000" w:themeColor="text1"/>
          <w:lang w:eastAsia="es-MX"/>
        </w:rPr>
        <w:t>ÓRGANO GARANTE</w:t>
      </w:r>
      <w:r w:rsidRPr="00313489">
        <w:rPr>
          <w:rFonts w:ascii="Palatino Linotype" w:hAnsi="Palatino Linotype" w:cs="Arial"/>
          <w:color w:val="000000" w:themeColor="text1"/>
          <w:lang w:eastAsia="es-MX"/>
        </w:rPr>
        <w:t xml:space="preserve"> emite los siguientes:</w:t>
      </w:r>
    </w:p>
    <w:p w14:paraId="20FD55C4" w14:textId="77777777" w:rsidR="005D267C" w:rsidRPr="00313489" w:rsidRDefault="005D267C" w:rsidP="005D267C">
      <w:pPr>
        <w:rPr>
          <w:rFonts w:ascii="Palatino Linotype" w:hAnsi="Palatino Linotype"/>
        </w:rPr>
      </w:pPr>
    </w:p>
    <w:p w14:paraId="70CE63FC" w14:textId="77777777" w:rsidR="001D1607" w:rsidRPr="00313489" w:rsidRDefault="001D1607" w:rsidP="00CB66E1">
      <w:pPr>
        <w:pStyle w:val="Prrafodelista"/>
        <w:numPr>
          <w:ilvl w:val="0"/>
          <w:numId w:val="3"/>
        </w:numPr>
        <w:spacing w:line="360" w:lineRule="auto"/>
        <w:ind w:left="0" w:firstLine="0"/>
        <w:jc w:val="both"/>
        <w:rPr>
          <w:rFonts w:ascii="Palatino Linotype" w:hAnsi="Palatino Linotype" w:cs="Arial"/>
          <w:lang w:val="es-ES_tradnl"/>
        </w:rPr>
      </w:pPr>
      <w:r w:rsidRPr="00313489">
        <w:rPr>
          <w:rFonts w:ascii="Palatino Linotype"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13489">
        <w:rPr>
          <w:rFonts w:ascii="Palatino Linotype" w:hAnsi="Palatino Linotype" w:cs="Arial"/>
          <w:b/>
          <w:bCs/>
          <w:lang w:val="es-ES_tradnl"/>
        </w:rPr>
        <w:t>EL RECURRENTE</w:t>
      </w:r>
      <w:r w:rsidRPr="00313489">
        <w:rPr>
          <w:rFonts w:ascii="Palatino Linotype" w:hAnsi="Palatino Linotype" w:cs="Arial"/>
          <w:lang w:val="es-ES_tradnl"/>
        </w:rPr>
        <w:t xml:space="preserve">. </w:t>
      </w:r>
    </w:p>
    <w:p w14:paraId="55FA8520" w14:textId="77777777" w:rsidR="00823B97" w:rsidRPr="00313489" w:rsidRDefault="00823B97" w:rsidP="001D1607">
      <w:pPr>
        <w:pStyle w:val="Prrafodelista"/>
        <w:spacing w:line="360" w:lineRule="auto"/>
        <w:ind w:left="0"/>
        <w:jc w:val="both"/>
        <w:rPr>
          <w:rFonts w:ascii="Palatino Linotype" w:hAnsi="Palatino Linotype"/>
        </w:rPr>
      </w:pPr>
    </w:p>
    <w:p w14:paraId="06D212CA" w14:textId="77777777" w:rsidR="00823B97" w:rsidRPr="00313489" w:rsidRDefault="00823B97" w:rsidP="00CB66E1">
      <w:pPr>
        <w:pStyle w:val="Prrafodelista"/>
        <w:numPr>
          <w:ilvl w:val="0"/>
          <w:numId w:val="3"/>
        </w:numPr>
        <w:spacing w:line="360" w:lineRule="auto"/>
        <w:ind w:left="0" w:firstLine="0"/>
        <w:jc w:val="both"/>
        <w:rPr>
          <w:rFonts w:ascii="Palatino Linotype" w:eastAsia="MS Mincho" w:hAnsi="Palatino Linotype" w:cstheme="majorBidi"/>
        </w:rPr>
      </w:pPr>
      <w:r w:rsidRPr="00313489">
        <w:rPr>
          <w:rFonts w:ascii="Palatino Linotype" w:hAnsi="Palatino Linotype"/>
        </w:rPr>
        <w:t>Por</w:t>
      </w:r>
      <w:r w:rsidRPr="00313489">
        <w:rPr>
          <w:rFonts w:ascii="Palatino Linotype" w:hAnsi="Palatino Linotype" w:cs="Arial"/>
        </w:rPr>
        <w:t xml:space="preserve"> lo anteriormente expuesto y fundado, este </w:t>
      </w:r>
      <w:r w:rsidRPr="00313489">
        <w:rPr>
          <w:rFonts w:ascii="Palatino Linotype" w:hAnsi="Palatino Linotype" w:cs="Arial"/>
          <w:b/>
        </w:rPr>
        <w:t>ÓRGANO GARANTE</w:t>
      </w:r>
      <w:r w:rsidRPr="00313489">
        <w:rPr>
          <w:rFonts w:ascii="Palatino Linotype" w:hAnsi="Palatino Linotype" w:cs="Arial"/>
        </w:rPr>
        <w:t xml:space="preserve"> emite los siguientes:</w:t>
      </w:r>
    </w:p>
    <w:p w14:paraId="44279404" w14:textId="77777777" w:rsidR="00823B97" w:rsidRPr="00313489" w:rsidRDefault="00823B97" w:rsidP="00823B97">
      <w:pPr>
        <w:keepNext/>
        <w:keepLines/>
        <w:spacing w:line="360" w:lineRule="auto"/>
        <w:jc w:val="center"/>
        <w:outlineLvl w:val="0"/>
        <w:rPr>
          <w:rFonts w:ascii="Palatino Linotype" w:eastAsia="Calibri" w:hAnsi="Palatino Linotype" w:cstheme="majorBidi"/>
          <w:b/>
          <w:lang w:val="es-ES" w:eastAsia="es-ES"/>
        </w:rPr>
      </w:pPr>
      <w:bookmarkStart w:id="28" w:name="_Toc524344198"/>
      <w:bookmarkStart w:id="29" w:name="_Toc526271203"/>
      <w:bookmarkStart w:id="30" w:name="_Toc536106982"/>
      <w:bookmarkStart w:id="31" w:name="_Toc83901408"/>
      <w:r w:rsidRPr="00313489">
        <w:rPr>
          <w:rFonts w:ascii="Palatino Linotype" w:eastAsia="Calibri" w:hAnsi="Palatino Linotype" w:cstheme="majorBidi"/>
          <w:b/>
          <w:lang w:val="es-ES" w:eastAsia="es-ES"/>
        </w:rPr>
        <w:t>R E S O L U T I V O S</w:t>
      </w:r>
      <w:bookmarkEnd w:id="28"/>
      <w:bookmarkEnd w:id="29"/>
      <w:bookmarkEnd w:id="30"/>
      <w:bookmarkEnd w:id="31"/>
      <w:r w:rsidRPr="00313489">
        <w:rPr>
          <w:rFonts w:ascii="Palatino Linotype" w:eastAsia="Calibri" w:hAnsi="Palatino Linotype" w:cstheme="majorBidi"/>
          <w:b/>
          <w:lang w:val="es-ES" w:eastAsia="es-ES"/>
        </w:rPr>
        <w:t xml:space="preserve"> </w:t>
      </w:r>
    </w:p>
    <w:p w14:paraId="3D6645FB" w14:textId="77777777" w:rsidR="00823B97" w:rsidRPr="00313489" w:rsidRDefault="00823B97" w:rsidP="00823B97">
      <w:pPr>
        <w:keepNext/>
        <w:keepLines/>
        <w:spacing w:line="360" w:lineRule="auto"/>
        <w:jc w:val="center"/>
        <w:outlineLvl w:val="0"/>
        <w:rPr>
          <w:rFonts w:ascii="Palatino Linotype" w:eastAsia="Calibri" w:hAnsi="Palatino Linotype" w:cstheme="majorBidi"/>
          <w:lang w:val="es-ES" w:eastAsia="es-ES"/>
        </w:rPr>
      </w:pPr>
    </w:p>
    <w:p w14:paraId="17977093" w14:textId="2F6C4B4B" w:rsidR="00823B97" w:rsidRPr="00313489" w:rsidRDefault="00823B97" w:rsidP="00823B97">
      <w:pPr>
        <w:spacing w:line="360" w:lineRule="auto"/>
        <w:jc w:val="both"/>
        <w:rPr>
          <w:rFonts w:ascii="Palatino Linotype" w:eastAsia="Calibri" w:hAnsi="Palatino Linotype" w:cs="Tahoma"/>
          <w:b/>
          <w:bCs/>
          <w:color w:val="000000"/>
          <w:u w:val="single"/>
        </w:rPr>
      </w:pPr>
      <w:r w:rsidRPr="00313489">
        <w:rPr>
          <w:rFonts w:ascii="Palatino Linotype" w:hAnsi="Palatino Linotype" w:cs="Arial"/>
          <w:b/>
          <w:lang w:val="es-ES_tradnl" w:eastAsia="es-ES"/>
        </w:rPr>
        <w:t xml:space="preserve">PRIMERO. </w:t>
      </w:r>
      <w:r w:rsidRPr="00313489">
        <w:rPr>
          <w:rFonts w:ascii="Palatino Linotype" w:hAnsi="Palatino Linotype" w:cs="Arial"/>
          <w:lang w:val="es-ES_tradnl" w:eastAsia="es-ES"/>
        </w:rPr>
        <w:t xml:space="preserve">Resultan </w:t>
      </w:r>
      <w:r w:rsidR="006E125C" w:rsidRPr="00313489">
        <w:rPr>
          <w:rFonts w:ascii="Palatino Linotype" w:hAnsi="Palatino Linotype" w:cs="Arial"/>
          <w:lang w:val="es-ES_tradnl" w:eastAsia="es-ES"/>
        </w:rPr>
        <w:t xml:space="preserve">parcialmente </w:t>
      </w:r>
      <w:r w:rsidRPr="00313489">
        <w:rPr>
          <w:rFonts w:ascii="Palatino Linotype" w:hAnsi="Palatino Linotype" w:cs="Arial"/>
          <w:lang w:val="es-ES_tradnl" w:eastAsia="es-ES"/>
        </w:rPr>
        <w:t>fundadas las</w:t>
      </w:r>
      <w:r w:rsidRPr="00313489">
        <w:rPr>
          <w:rFonts w:ascii="Palatino Linotype" w:hAnsi="Palatino Linotype" w:cs="Arial"/>
          <w:b/>
          <w:lang w:val="es-ES_tradnl" w:eastAsia="es-ES"/>
        </w:rPr>
        <w:t xml:space="preserve"> </w:t>
      </w:r>
      <w:r w:rsidRPr="00313489">
        <w:rPr>
          <w:rFonts w:ascii="Palatino Linotype" w:hAnsi="Palatino Linotype" w:cs="Arial"/>
          <w:lang w:val="es-ES" w:eastAsia="es-ES"/>
        </w:rPr>
        <w:t xml:space="preserve">razones y motivos de inconformidad hechos valer en </w:t>
      </w:r>
      <w:r w:rsidR="006E148F" w:rsidRPr="00313489">
        <w:rPr>
          <w:rFonts w:ascii="Palatino Linotype" w:hAnsi="Palatino Linotype" w:cs="Arial"/>
          <w:lang w:val="es-ES" w:eastAsia="es-ES"/>
        </w:rPr>
        <w:t xml:space="preserve">el recurso </w:t>
      </w:r>
      <w:r w:rsidRPr="00313489">
        <w:rPr>
          <w:rFonts w:ascii="Palatino Linotype" w:hAnsi="Palatino Linotype" w:cs="Arial"/>
          <w:lang w:val="es-ES" w:eastAsia="es-ES"/>
        </w:rPr>
        <w:t xml:space="preserve">de </w:t>
      </w:r>
      <w:r w:rsidRPr="00313489">
        <w:rPr>
          <w:rFonts w:ascii="Palatino Linotype" w:hAnsi="Palatino Linotype" w:cs="Arial"/>
          <w:lang w:val="es-ES_tradnl" w:eastAsia="es-ES"/>
        </w:rPr>
        <w:t xml:space="preserve">revisión </w:t>
      </w:r>
      <w:r w:rsidR="006E125C" w:rsidRPr="00313489">
        <w:rPr>
          <w:rFonts w:ascii="Palatino Linotype" w:hAnsi="Palatino Linotype" w:cs="Arial"/>
          <w:b/>
          <w:lang w:val="es-ES_tradnl" w:eastAsia="es-ES"/>
        </w:rPr>
        <w:t>00756/INFOEM/ICR-234/IP/RR/2023, 00786/INFOEM/ICR-232/IP/RR/2023 y 00933/INFOEM/ICR-219/IP/RR/2023</w:t>
      </w:r>
      <w:r w:rsidR="00A7787A" w:rsidRPr="00313489">
        <w:rPr>
          <w:rFonts w:ascii="Palatino Linotype" w:hAnsi="Palatino Linotype" w:cs="Arial"/>
          <w:b/>
          <w:lang w:val="es-ES_tradnl" w:eastAsia="es-ES"/>
        </w:rPr>
        <w:t xml:space="preserve"> acumulados</w:t>
      </w:r>
      <w:r w:rsidR="006E125C" w:rsidRPr="00313489">
        <w:rPr>
          <w:rFonts w:ascii="Palatino Linotype" w:hAnsi="Palatino Linotype" w:cs="Arial"/>
          <w:b/>
          <w:lang w:val="es-ES_tradnl" w:eastAsia="es-ES"/>
        </w:rPr>
        <w:t xml:space="preserve">, </w:t>
      </w:r>
      <w:r w:rsidR="006E125C" w:rsidRPr="00313489">
        <w:rPr>
          <w:rFonts w:ascii="Palatino Linotype" w:hAnsi="Palatino Linotype" w:cs="Arial"/>
          <w:lang w:val="es-ES_tradnl" w:eastAsia="es-ES"/>
        </w:rPr>
        <w:t>en</w:t>
      </w:r>
      <w:r w:rsidRPr="00313489">
        <w:rPr>
          <w:rFonts w:ascii="Palatino Linotype" w:hAnsi="Palatino Linotype" w:cs="Arial"/>
          <w:lang w:val="es-ES_tradnl" w:eastAsia="es-ES"/>
        </w:rPr>
        <w:t xml:space="preserve"> términos de</w:t>
      </w:r>
      <w:r w:rsidR="006E125C" w:rsidRPr="00313489">
        <w:rPr>
          <w:rFonts w:ascii="Palatino Linotype" w:hAnsi="Palatino Linotype" w:cs="Arial"/>
          <w:lang w:val="es-ES_tradnl" w:eastAsia="es-ES"/>
        </w:rPr>
        <w:t xml:space="preserve"> </w:t>
      </w:r>
      <w:r w:rsidR="00B62A00" w:rsidRPr="00313489">
        <w:rPr>
          <w:rFonts w:ascii="Palatino Linotype" w:eastAsiaTheme="minorEastAsia" w:hAnsi="Palatino Linotype" w:cs="Arial"/>
          <w:bCs/>
          <w:lang w:val="es-ES_tradnl"/>
        </w:rPr>
        <w:t>l</w:t>
      </w:r>
      <w:r w:rsidR="006E125C" w:rsidRPr="00313489">
        <w:rPr>
          <w:rFonts w:ascii="Palatino Linotype" w:eastAsiaTheme="minorEastAsia" w:hAnsi="Palatino Linotype" w:cs="Arial"/>
          <w:bCs/>
          <w:lang w:val="es-ES_tradnl"/>
        </w:rPr>
        <w:t>os</w:t>
      </w:r>
      <w:r w:rsidR="00B62A00" w:rsidRPr="00313489">
        <w:rPr>
          <w:rFonts w:ascii="Palatino Linotype" w:eastAsiaTheme="minorEastAsia" w:hAnsi="Palatino Linotype" w:cs="Arial"/>
          <w:bCs/>
          <w:lang w:val="es-ES_tradnl"/>
        </w:rPr>
        <w:t xml:space="preserve"> </w:t>
      </w:r>
      <w:r w:rsidR="006E125C" w:rsidRPr="00313489">
        <w:rPr>
          <w:rFonts w:ascii="Palatino Linotype" w:eastAsiaTheme="minorEastAsia" w:hAnsi="Palatino Linotype" w:cs="Arial"/>
          <w:bCs/>
          <w:lang w:val="es-ES_tradnl"/>
        </w:rPr>
        <w:t>considerandos CUARTO y QUINTO</w:t>
      </w:r>
      <w:r w:rsidRPr="00313489">
        <w:rPr>
          <w:rFonts w:ascii="Palatino Linotype" w:eastAsiaTheme="minorEastAsia" w:hAnsi="Palatino Linotype" w:cs="Arial"/>
          <w:b/>
          <w:bCs/>
          <w:lang w:val="es-ES_tradnl"/>
        </w:rPr>
        <w:t xml:space="preserve"> </w:t>
      </w:r>
      <w:r w:rsidRPr="00313489">
        <w:rPr>
          <w:rFonts w:ascii="Palatino Linotype" w:eastAsiaTheme="minorEastAsia" w:hAnsi="Palatino Linotype" w:cs="Arial"/>
          <w:bCs/>
          <w:lang w:val="es-ES_tradnl"/>
        </w:rPr>
        <w:t>de la presente resolución.</w:t>
      </w:r>
    </w:p>
    <w:p w14:paraId="27C66855" w14:textId="77777777" w:rsidR="00823B97" w:rsidRPr="00313489" w:rsidRDefault="00823B97" w:rsidP="00823B97">
      <w:pPr>
        <w:spacing w:line="360" w:lineRule="auto"/>
        <w:jc w:val="both"/>
        <w:rPr>
          <w:rFonts w:ascii="Palatino Linotype" w:eastAsiaTheme="minorEastAsia" w:hAnsi="Palatino Linotype" w:cs="Arial"/>
          <w:bCs/>
          <w:lang w:val="es-ES_tradnl"/>
        </w:rPr>
      </w:pPr>
    </w:p>
    <w:p w14:paraId="3CC9D4C7" w14:textId="25F4BB13" w:rsidR="00B01F73" w:rsidRPr="00313489" w:rsidRDefault="00823B97" w:rsidP="00823B97">
      <w:pPr>
        <w:spacing w:line="360" w:lineRule="auto"/>
        <w:jc w:val="both"/>
        <w:rPr>
          <w:rFonts w:ascii="Palatino Linotype" w:eastAsia="Calibri" w:hAnsi="Palatino Linotype" w:cs="Arial"/>
          <w:lang w:val="es-ES" w:eastAsia="es-ES"/>
        </w:rPr>
      </w:pPr>
      <w:r w:rsidRPr="00313489">
        <w:rPr>
          <w:rFonts w:ascii="Palatino Linotype" w:eastAsia="Calibri" w:hAnsi="Palatino Linotype" w:cs="Arial"/>
          <w:b/>
          <w:bCs/>
          <w:lang w:val="es-ES" w:eastAsia="es-ES"/>
        </w:rPr>
        <w:lastRenderedPageBreak/>
        <w:t xml:space="preserve">SEGUNDO. </w:t>
      </w:r>
      <w:r w:rsidRPr="00313489">
        <w:rPr>
          <w:rFonts w:ascii="Palatino Linotype" w:eastAsia="Calibri" w:hAnsi="Palatino Linotype" w:cs="Arial"/>
          <w:lang w:val="es-ES" w:eastAsia="es-ES"/>
        </w:rPr>
        <w:t xml:space="preserve">Se </w:t>
      </w:r>
      <w:r w:rsidR="006E125C" w:rsidRPr="00313489">
        <w:rPr>
          <w:rFonts w:ascii="Palatino Linotype" w:eastAsia="Calibri" w:hAnsi="Palatino Linotype" w:cs="Arial"/>
          <w:b/>
          <w:lang w:val="es-ES" w:eastAsia="es-ES"/>
        </w:rPr>
        <w:t>MODIFICAN</w:t>
      </w:r>
      <w:r w:rsidRPr="00313489">
        <w:rPr>
          <w:rFonts w:ascii="Palatino Linotype" w:eastAsia="Calibri" w:hAnsi="Palatino Linotype" w:cs="Arial"/>
          <w:b/>
          <w:lang w:val="es-ES" w:eastAsia="es-ES"/>
        </w:rPr>
        <w:t xml:space="preserve"> </w:t>
      </w:r>
      <w:r w:rsidR="006E125C" w:rsidRPr="00313489">
        <w:rPr>
          <w:rFonts w:ascii="Palatino Linotype" w:eastAsia="Calibri" w:hAnsi="Palatino Linotype" w:cs="Arial"/>
          <w:lang w:val="es-ES" w:eastAsia="es-ES"/>
        </w:rPr>
        <w:t>las respuestas</w:t>
      </w:r>
      <w:r w:rsidRPr="00313489">
        <w:rPr>
          <w:rFonts w:ascii="Palatino Linotype" w:eastAsia="Calibri" w:hAnsi="Palatino Linotype" w:cs="Arial"/>
          <w:lang w:val="es-ES" w:eastAsia="es-ES"/>
        </w:rPr>
        <w:t xml:space="preserve"> </w:t>
      </w:r>
      <w:r w:rsidR="006E125C" w:rsidRPr="00313489">
        <w:rPr>
          <w:rFonts w:ascii="Palatino Linotype" w:eastAsia="MS Mincho" w:hAnsi="Palatino Linotype"/>
        </w:rPr>
        <w:t>del</w:t>
      </w:r>
      <w:r w:rsidR="006E125C" w:rsidRPr="00313489">
        <w:rPr>
          <w:rFonts w:ascii="Palatino Linotype" w:eastAsia="MS Mincho" w:hAnsi="Palatino Linotype"/>
          <w:b/>
        </w:rPr>
        <w:t xml:space="preserve"> </w:t>
      </w:r>
      <w:r w:rsidRPr="00313489">
        <w:rPr>
          <w:rFonts w:ascii="Palatino Linotype" w:eastAsia="MS Mincho" w:hAnsi="Palatino Linotype"/>
          <w:b/>
        </w:rPr>
        <w:t xml:space="preserve">Ayuntamiento de </w:t>
      </w:r>
      <w:r w:rsidR="00CE4824" w:rsidRPr="00313489">
        <w:rPr>
          <w:rFonts w:ascii="Palatino Linotype" w:eastAsia="MS Mincho" w:hAnsi="Palatino Linotype"/>
          <w:b/>
        </w:rPr>
        <w:t>Zinacantepec</w:t>
      </w:r>
      <w:r w:rsidRPr="00313489">
        <w:rPr>
          <w:rFonts w:ascii="Palatino Linotype" w:eastAsia="Calibri" w:hAnsi="Palatino Linotype" w:cs="Arial"/>
          <w:lang w:val="es-ES"/>
        </w:rPr>
        <w:t xml:space="preserve"> </w:t>
      </w:r>
      <w:r w:rsidR="006E125C" w:rsidRPr="00313489">
        <w:rPr>
          <w:rFonts w:ascii="Palatino Linotype" w:eastAsia="Calibri" w:hAnsi="Palatino Linotype" w:cs="Arial"/>
          <w:lang w:val="es-ES" w:eastAsia="es-ES"/>
        </w:rPr>
        <w:t xml:space="preserve">emitidas en cumplimiento a los recursos de revisión </w:t>
      </w:r>
      <w:r w:rsidR="006E125C" w:rsidRPr="00313489">
        <w:rPr>
          <w:rFonts w:ascii="Palatino Linotype" w:hAnsi="Palatino Linotype" w:cs="Arial"/>
          <w:b/>
          <w:lang w:val="es-ES_tradnl" w:eastAsia="es-ES"/>
        </w:rPr>
        <w:t xml:space="preserve">00756/INFOEM/IP/RR/2023, 00786/INFOEM/IP/RR/2023 </w:t>
      </w:r>
      <w:r w:rsidR="006E125C" w:rsidRPr="00313489">
        <w:rPr>
          <w:rFonts w:ascii="Palatino Linotype" w:hAnsi="Palatino Linotype" w:cs="Arial"/>
          <w:lang w:val="es-ES_tradnl" w:eastAsia="es-ES"/>
        </w:rPr>
        <w:t>y</w:t>
      </w:r>
      <w:r w:rsidR="00A7787A" w:rsidRPr="00313489">
        <w:rPr>
          <w:rFonts w:ascii="Palatino Linotype" w:hAnsi="Palatino Linotype" w:cs="Arial"/>
          <w:lang w:val="es-ES_tradnl" w:eastAsia="es-ES"/>
        </w:rPr>
        <w:t>,</w:t>
      </w:r>
      <w:r w:rsidR="006E125C" w:rsidRPr="00313489">
        <w:rPr>
          <w:rFonts w:ascii="Palatino Linotype" w:hAnsi="Palatino Linotype" w:cs="Arial"/>
          <w:b/>
          <w:lang w:val="es-ES_tradnl" w:eastAsia="es-ES"/>
        </w:rPr>
        <w:t xml:space="preserve"> 00933/INFOEM/IP/RR/2023</w:t>
      </w:r>
      <w:r w:rsidR="00A7787A" w:rsidRPr="00313489">
        <w:rPr>
          <w:rFonts w:ascii="Palatino Linotype" w:hAnsi="Palatino Linotype" w:cs="Arial"/>
          <w:b/>
          <w:lang w:val="es-ES_tradnl" w:eastAsia="es-ES"/>
        </w:rPr>
        <w:t>;</w:t>
      </w:r>
      <w:r w:rsidR="0001134C" w:rsidRPr="00313489">
        <w:rPr>
          <w:rFonts w:ascii="Palatino Linotype" w:hAnsi="Palatino Linotype"/>
          <w:b/>
        </w:rPr>
        <w:t xml:space="preserve"> </w:t>
      </w:r>
      <w:r w:rsidRPr="00313489">
        <w:rPr>
          <w:rFonts w:ascii="Palatino Linotype" w:eastAsia="Calibri" w:hAnsi="Palatino Linotype" w:cs="Arial"/>
          <w:lang w:val="es-ES" w:eastAsia="es-ES"/>
        </w:rPr>
        <w:t xml:space="preserve">y </w:t>
      </w:r>
      <w:r w:rsidR="006E125C" w:rsidRPr="00313489">
        <w:rPr>
          <w:rFonts w:ascii="Palatino Linotype" w:eastAsia="Calibri" w:hAnsi="Palatino Linotype" w:cs="Arial"/>
          <w:lang w:val="es-ES" w:eastAsia="es-ES"/>
        </w:rPr>
        <w:t xml:space="preserve">se ordena </w:t>
      </w:r>
      <w:r w:rsidRPr="00313489">
        <w:rPr>
          <w:rFonts w:ascii="Palatino Linotype" w:eastAsia="Calibri" w:hAnsi="Palatino Linotype" w:cs="Arial"/>
          <w:lang w:val="es-ES" w:eastAsia="es-ES"/>
        </w:rPr>
        <w:t xml:space="preserve">entregar la </w:t>
      </w:r>
      <w:r w:rsidR="006E125C" w:rsidRPr="00313489">
        <w:rPr>
          <w:rFonts w:ascii="Palatino Linotype" w:eastAsia="Calibri" w:hAnsi="Palatino Linotype" w:cs="Arial"/>
          <w:lang w:val="es-ES" w:eastAsia="es-ES"/>
        </w:rPr>
        <w:t xml:space="preserve">siguiente </w:t>
      </w:r>
      <w:r w:rsidRPr="00313489">
        <w:rPr>
          <w:rFonts w:ascii="Palatino Linotype" w:eastAsia="Calibri" w:hAnsi="Palatino Linotype" w:cs="Arial"/>
          <w:lang w:val="es-ES" w:eastAsia="es-ES"/>
        </w:rPr>
        <w:t xml:space="preserve">información vía </w:t>
      </w:r>
      <w:r w:rsidRPr="00313489">
        <w:rPr>
          <w:rFonts w:ascii="Palatino Linotype" w:eastAsia="Calibri" w:hAnsi="Palatino Linotype" w:cs="Arial"/>
          <w:lang w:val="es-ES_tradnl" w:eastAsia="es-ES"/>
        </w:rPr>
        <w:t xml:space="preserve">Sistema de Acceso a Información Mexiquense </w:t>
      </w:r>
      <w:r w:rsidRPr="00313489">
        <w:rPr>
          <w:rFonts w:ascii="Palatino Linotype" w:eastAsia="Calibri" w:hAnsi="Palatino Linotype" w:cs="Arial"/>
          <w:b/>
          <w:lang w:val="es-ES_tradnl" w:eastAsia="es-ES"/>
        </w:rPr>
        <w:t>(</w:t>
      </w:r>
      <w:r w:rsidRPr="00313489">
        <w:rPr>
          <w:rFonts w:ascii="Palatino Linotype" w:eastAsia="Calibri" w:hAnsi="Palatino Linotype" w:cs="Arial"/>
          <w:b/>
          <w:lang w:val="es-ES" w:eastAsia="es-ES"/>
        </w:rPr>
        <w:t>SAIMEX)</w:t>
      </w:r>
      <w:r w:rsidR="006E125C" w:rsidRPr="00313489">
        <w:rPr>
          <w:rFonts w:ascii="Palatino Linotype" w:eastAsia="Calibri" w:hAnsi="Palatino Linotype" w:cs="Arial"/>
          <w:lang w:val="es-ES" w:eastAsia="es-ES"/>
        </w:rPr>
        <w:t>, de ser el caso en versión pública:</w:t>
      </w:r>
    </w:p>
    <w:p w14:paraId="38B98725" w14:textId="77777777" w:rsidR="00B01F73" w:rsidRPr="00313489" w:rsidRDefault="00B01F73" w:rsidP="00823B97">
      <w:pPr>
        <w:spacing w:line="360" w:lineRule="auto"/>
        <w:jc w:val="both"/>
        <w:rPr>
          <w:rFonts w:ascii="Palatino Linotype" w:eastAsia="Calibri" w:hAnsi="Palatino Linotype" w:cs="Arial"/>
          <w:lang w:val="es-ES" w:eastAsia="es-ES"/>
        </w:rPr>
      </w:pPr>
    </w:p>
    <w:p w14:paraId="631AF9DE" w14:textId="77777777" w:rsidR="00B01F73" w:rsidRPr="00313489" w:rsidRDefault="001D1607" w:rsidP="00A7787A">
      <w:pPr>
        <w:spacing w:line="360" w:lineRule="auto"/>
        <w:jc w:val="both"/>
        <w:rPr>
          <w:rFonts w:ascii="Palatino Linotype" w:hAnsi="Palatino Linotype"/>
          <w:b/>
          <w:bCs/>
        </w:rPr>
      </w:pPr>
      <w:r w:rsidRPr="00313489">
        <w:rPr>
          <w:rFonts w:ascii="Palatino Linotype" w:eastAsia="Calibri" w:hAnsi="Palatino Linotype" w:cs="Arial"/>
          <w:lang w:val="es-ES" w:eastAsia="es-ES"/>
        </w:rPr>
        <w:t xml:space="preserve"> A la solicitud de información </w:t>
      </w:r>
      <w:r w:rsidR="00B01F73" w:rsidRPr="00313489">
        <w:rPr>
          <w:rFonts w:ascii="Palatino Linotype" w:hAnsi="Palatino Linotype"/>
          <w:b/>
          <w:bCs/>
        </w:rPr>
        <w:t>00033/ZINACANT/IP/2023</w:t>
      </w:r>
    </w:p>
    <w:p w14:paraId="38DBF0F8" w14:textId="13AD7A71" w:rsidR="00B01F73" w:rsidRPr="00313489" w:rsidRDefault="00B01F73" w:rsidP="0027514F">
      <w:pPr>
        <w:pStyle w:val="Prrafodelista"/>
        <w:numPr>
          <w:ilvl w:val="0"/>
          <w:numId w:val="11"/>
        </w:numPr>
        <w:spacing w:line="360" w:lineRule="auto"/>
        <w:jc w:val="both"/>
        <w:rPr>
          <w:rFonts w:ascii="Palatino Linotype" w:eastAsia="Calibri" w:hAnsi="Palatino Linotype" w:cs="Tahoma"/>
          <w:bCs/>
        </w:rPr>
      </w:pPr>
      <w:r w:rsidRPr="00313489">
        <w:rPr>
          <w:rFonts w:ascii="Palatino Linotype" w:eastAsia="Calibri" w:hAnsi="Palatino Linotype" w:cs="Tahoma"/>
          <w:bCs/>
        </w:rPr>
        <w:t xml:space="preserve">Todos los oficios </w:t>
      </w:r>
      <w:r w:rsidR="0027514F" w:rsidRPr="00313489">
        <w:rPr>
          <w:rFonts w:ascii="Palatino Linotype" w:eastAsia="Calibri" w:hAnsi="Palatino Linotype" w:cs="Tahoma"/>
          <w:bCs/>
        </w:rPr>
        <w:t xml:space="preserve">emitidos por la Secretaria Particular de Presidencia, </w:t>
      </w:r>
      <w:r w:rsidRPr="00313489">
        <w:rPr>
          <w:rFonts w:ascii="Palatino Linotype" w:eastAsia="Calibri" w:hAnsi="Palatino Linotype" w:cs="Tahoma"/>
          <w:bCs/>
        </w:rPr>
        <w:t>correspondientes al mes de febrero, marzo, abril, mayo, junio, julio, agosto, septiembre, octubre y diciembre el año dos mil veintidós</w:t>
      </w:r>
    </w:p>
    <w:p w14:paraId="4A55E31F" w14:textId="7F2236DB" w:rsidR="00B01F73" w:rsidRPr="00313489" w:rsidRDefault="00B01F73" w:rsidP="00CB66E1">
      <w:pPr>
        <w:pStyle w:val="Prrafodelista"/>
        <w:numPr>
          <w:ilvl w:val="0"/>
          <w:numId w:val="11"/>
        </w:numPr>
        <w:spacing w:line="360" w:lineRule="auto"/>
        <w:jc w:val="both"/>
        <w:rPr>
          <w:rFonts w:ascii="Palatino Linotype" w:eastAsia="Calibri" w:hAnsi="Palatino Linotype" w:cs="Tahoma"/>
          <w:bCs/>
        </w:rPr>
      </w:pPr>
      <w:r w:rsidRPr="00313489">
        <w:rPr>
          <w:rFonts w:ascii="Palatino Linotype" w:eastAsia="Calibri" w:hAnsi="Palatino Linotype" w:cs="Tahoma"/>
          <w:bCs/>
        </w:rPr>
        <w:t xml:space="preserve"> Los oficios faltantes del mes de noviembre del año dos mil veintidós </w:t>
      </w:r>
    </w:p>
    <w:p w14:paraId="047A1B7E" w14:textId="77777777" w:rsidR="00B01F73" w:rsidRPr="00313489" w:rsidRDefault="00B01F73" w:rsidP="00B01F73">
      <w:pPr>
        <w:pStyle w:val="Prrafodelista"/>
        <w:spacing w:line="360" w:lineRule="auto"/>
        <w:ind w:left="778"/>
        <w:jc w:val="both"/>
        <w:rPr>
          <w:rFonts w:ascii="Palatino Linotype" w:eastAsia="Calibri" w:hAnsi="Palatino Linotype" w:cs="Tahoma"/>
          <w:bCs/>
        </w:rPr>
      </w:pPr>
    </w:p>
    <w:p w14:paraId="4B792B9C" w14:textId="74A6DAFB" w:rsidR="00B01F73" w:rsidRPr="00313489" w:rsidRDefault="00B01F73" w:rsidP="00B01F73">
      <w:pPr>
        <w:spacing w:line="360" w:lineRule="auto"/>
        <w:jc w:val="both"/>
        <w:rPr>
          <w:rFonts w:ascii="Palatino Linotype" w:hAnsi="Palatino Linotype"/>
          <w:b/>
          <w:bCs/>
        </w:rPr>
      </w:pPr>
      <w:r w:rsidRPr="00313489">
        <w:rPr>
          <w:rFonts w:ascii="Palatino Linotype" w:eastAsia="Calibri" w:hAnsi="Palatino Linotype" w:cs="Arial"/>
        </w:rPr>
        <w:t xml:space="preserve">A la solicitud de información </w:t>
      </w:r>
      <w:r w:rsidRPr="00313489">
        <w:rPr>
          <w:rFonts w:ascii="Palatino Linotype" w:hAnsi="Palatino Linotype"/>
          <w:b/>
          <w:bCs/>
        </w:rPr>
        <w:t>00032/ZINACANT/IP/2023</w:t>
      </w:r>
    </w:p>
    <w:p w14:paraId="65552CA7" w14:textId="000B7472" w:rsidR="00B01F73" w:rsidRPr="00313489" w:rsidRDefault="00B01F73" w:rsidP="00CB66E1">
      <w:pPr>
        <w:pStyle w:val="Prrafodelista"/>
        <w:numPr>
          <w:ilvl w:val="0"/>
          <w:numId w:val="12"/>
        </w:numPr>
        <w:spacing w:line="360" w:lineRule="auto"/>
        <w:jc w:val="both"/>
        <w:rPr>
          <w:rFonts w:ascii="Palatino Linotype" w:hAnsi="Palatino Linotype"/>
          <w:bCs/>
        </w:rPr>
      </w:pPr>
      <w:r w:rsidRPr="00313489">
        <w:rPr>
          <w:rFonts w:ascii="Palatino Linotype" w:hAnsi="Palatino Linotype"/>
          <w:bCs/>
          <w:lang w:val="es-MX"/>
        </w:rPr>
        <w:t xml:space="preserve">Los oficios faltantes de la Tesorería Municipal de Zinacantepec del mes de diciembre de dos mil veintidós </w:t>
      </w:r>
    </w:p>
    <w:p w14:paraId="1FD1AFE7" w14:textId="218F47D3" w:rsidR="00B01F73" w:rsidRPr="00313489" w:rsidRDefault="00B01F73" w:rsidP="00CB66E1">
      <w:pPr>
        <w:pStyle w:val="Prrafodelista"/>
        <w:numPr>
          <w:ilvl w:val="0"/>
          <w:numId w:val="12"/>
        </w:numPr>
        <w:spacing w:line="360" w:lineRule="auto"/>
        <w:jc w:val="both"/>
        <w:rPr>
          <w:rFonts w:ascii="Palatino Linotype" w:hAnsi="Palatino Linotype"/>
          <w:bCs/>
        </w:rPr>
      </w:pPr>
      <w:r w:rsidRPr="00313489">
        <w:rPr>
          <w:rFonts w:ascii="Palatino Linotype" w:hAnsi="Palatino Linotype"/>
          <w:bCs/>
          <w:lang w:val="es-MX"/>
        </w:rPr>
        <w:t xml:space="preserve"> Todos los oficios de la Dirección Jurídica del mes de diciembre de dos mil veintidós </w:t>
      </w:r>
    </w:p>
    <w:p w14:paraId="16219355" w14:textId="77777777" w:rsidR="00B01F73" w:rsidRPr="00313489" w:rsidRDefault="00B01F73" w:rsidP="00B01F73">
      <w:pPr>
        <w:pStyle w:val="Prrafodelista"/>
        <w:spacing w:line="360" w:lineRule="auto"/>
        <w:ind w:left="720"/>
        <w:jc w:val="both"/>
        <w:rPr>
          <w:rFonts w:ascii="Palatino Linotype" w:hAnsi="Palatino Linotype"/>
          <w:bCs/>
        </w:rPr>
      </w:pPr>
    </w:p>
    <w:p w14:paraId="6BE24686" w14:textId="7556C935" w:rsidR="00B01F73" w:rsidRPr="00313489" w:rsidRDefault="00B01F73" w:rsidP="00B01F73">
      <w:pPr>
        <w:spacing w:line="360" w:lineRule="auto"/>
        <w:jc w:val="both"/>
        <w:rPr>
          <w:rFonts w:ascii="Palatino Linotype" w:hAnsi="Palatino Linotype"/>
          <w:b/>
          <w:bCs/>
        </w:rPr>
      </w:pPr>
      <w:r w:rsidRPr="00313489">
        <w:rPr>
          <w:rFonts w:ascii="Palatino Linotype" w:eastAsia="Calibri" w:hAnsi="Palatino Linotype" w:cs="Arial"/>
        </w:rPr>
        <w:t xml:space="preserve">A la solicitud de información </w:t>
      </w:r>
      <w:r w:rsidR="005D267C" w:rsidRPr="00313489">
        <w:rPr>
          <w:rFonts w:ascii="Palatino Linotype" w:hAnsi="Palatino Linotype"/>
          <w:b/>
          <w:bCs/>
        </w:rPr>
        <w:t>00103/ZINACANT/IP/2023</w:t>
      </w:r>
    </w:p>
    <w:p w14:paraId="68F9F758" w14:textId="526F3040" w:rsidR="00B01F73" w:rsidRPr="00313489" w:rsidRDefault="00B01F73" w:rsidP="00CB66E1">
      <w:pPr>
        <w:pStyle w:val="Prrafodelista"/>
        <w:numPr>
          <w:ilvl w:val="0"/>
          <w:numId w:val="10"/>
        </w:numPr>
        <w:spacing w:line="360" w:lineRule="auto"/>
        <w:jc w:val="both"/>
        <w:rPr>
          <w:rFonts w:ascii="Palatino Linotype" w:hAnsi="Palatino Linotype"/>
        </w:rPr>
      </w:pPr>
      <w:r w:rsidRPr="00313489">
        <w:rPr>
          <w:rFonts w:ascii="Palatino Linotype" w:hAnsi="Palatino Linotype"/>
          <w:bCs/>
        </w:rPr>
        <w:t>Los faltantes de los oficios de la primera quincena de enero del año dos mil veintitrés de</w:t>
      </w:r>
      <w:r w:rsidR="00F8405D" w:rsidRPr="00313489">
        <w:rPr>
          <w:rFonts w:ascii="Palatino Linotype" w:hAnsi="Palatino Linotype"/>
          <w:bCs/>
        </w:rPr>
        <w:t xml:space="preserve"> las siguientes direcciones del municipio de Zinacantepec</w:t>
      </w:r>
      <w:r w:rsidRPr="00313489">
        <w:rPr>
          <w:rFonts w:ascii="Palatino Linotype" w:hAnsi="Palatino Linotype"/>
          <w:bCs/>
        </w:rPr>
        <w:t xml:space="preserve">: </w:t>
      </w:r>
    </w:p>
    <w:p w14:paraId="27240492" w14:textId="5892E879"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Dirección de Administración.</w:t>
      </w:r>
    </w:p>
    <w:p w14:paraId="2BD01927"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Dirección de Obras Públicas.</w:t>
      </w:r>
    </w:p>
    <w:p w14:paraId="6961A4EA"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lastRenderedPageBreak/>
        <w:t xml:space="preserve">Dirección de Desarrollo Metropolitano y Movilidad. </w:t>
      </w:r>
    </w:p>
    <w:p w14:paraId="6200843D"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Dirección de Desarrollo Territorial y Urbano.</w:t>
      </w:r>
    </w:p>
    <w:p w14:paraId="48DE1331"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Dirección de Desarrollo Económico</w:t>
      </w:r>
    </w:p>
    <w:p w14:paraId="0A932262"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 xml:space="preserve">Dirección de Desarrollo Social </w:t>
      </w:r>
    </w:p>
    <w:p w14:paraId="499ACC70"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 xml:space="preserve">Dirección de Seguridad Pública y de Tránsito. </w:t>
      </w:r>
    </w:p>
    <w:p w14:paraId="52A1BF6D"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 xml:space="preserve">Dirección de Servicios Públicos. </w:t>
      </w:r>
    </w:p>
    <w:p w14:paraId="2239912A"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Dirección de Medio Ambiente.</w:t>
      </w:r>
    </w:p>
    <w:p w14:paraId="1582C690"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Dirección de Cultura y Turismo.</w:t>
      </w:r>
    </w:p>
    <w:p w14:paraId="55082EAB"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 xml:space="preserve">Dirección de Educación. </w:t>
      </w:r>
    </w:p>
    <w:p w14:paraId="35F34457"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 xml:space="preserve">Dirección de Gobernación. </w:t>
      </w:r>
    </w:p>
    <w:p w14:paraId="50919EDD" w14:textId="77777777" w:rsidR="00B01F73" w:rsidRPr="00313489" w:rsidRDefault="00B01F73" w:rsidP="00CB66E1">
      <w:pPr>
        <w:pStyle w:val="Prrafodelista"/>
        <w:numPr>
          <w:ilvl w:val="0"/>
          <w:numId w:val="13"/>
        </w:numPr>
        <w:spacing w:line="360" w:lineRule="auto"/>
        <w:jc w:val="both"/>
        <w:rPr>
          <w:rFonts w:ascii="Palatino Linotype" w:hAnsi="Palatino Linotype"/>
        </w:rPr>
      </w:pPr>
      <w:r w:rsidRPr="00313489">
        <w:rPr>
          <w:rFonts w:ascii="Palatino Linotype" w:hAnsi="Palatino Linotype"/>
        </w:rPr>
        <w:t xml:space="preserve">Dirección de la Mujer. </w:t>
      </w:r>
    </w:p>
    <w:p w14:paraId="7D885547" w14:textId="77777777" w:rsidR="00B01F73" w:rsidRPr="00313489" w:rsidRDefault="00B01F73" w:rsidP="00CB66E1">
      <w:pPr>
        <w:pStyle w:val="Prrafodelista"/>
        <w:numPr>
          <w:ilvl w:val="0"/>
          <w:numId w:val="13"/>
        </w:numPr>
        <w:spacing w:line="360" w:lineRule="auto"/>
        <w:jc w:val="both"/>
        <w:rPr>
          <w:rFonts w:ascii="Palatino Linotype" w:eastAsia="Calibri" w:hAnsi="Palatino Linotype" w:cs="Tahoma"/>
          <w:bCs/>
          <w:lang w:val="es-MX"/>
        </w:rPr>
      </w:pPr>
      <w:r w:rsidRPr="00313489">
        <w:rPr>
          <w:rFonts w:ascii="Palatino Linotype" w:hAnsi="Palatino Linotype"/>
        </w:rPr>
        <w:t>Dirección Jurídica.</w:t>
      </w:r>
    </w:p>
    <w:p w14:paraId="55AA24D2" w14:textId="0E9AEDD5" w:rsidR="00B01F73" w:rsidRPr="00313489" w:rsidRDefault="00B01F73" w:rsidP="00A7787A">
      <w:pPr>
        <w:spacing w:line="360" w:lineRule="auto"/>
        <w:jc w:val="both"/>
        <w:rPr>
          <w:rFonts w:ascii="Palatino Linotype" w:eastAsia="Calibri" w:hAnsi="Palatino Linotype" w:cs="Tahoma"/>
          <w:bCs/>
          <w:color w:val="000000"/>
        </w:rPr>
      </w:pPr>
    </w:p>
    <w:p w14:paraId="4ADAE00F" w14:textId="1CF09C55" w:rsidR="00A7787A" w:rsidRPr="00313489" w:rsidRDefault="00A7787A" w:rsidP="00A7787A">
      <w:pPr>
        <w:spacing w:line="360" w:lineRule="auto"/>
        <w:jc w:val="both"/>
        <w:rPr>
          <w:rFonts w:ascii="Palatino Linotype" w:hAnsi="Palatino Linotype" w:cs="Arial"/>
          <w:lang w:val="es-ES_tradnl" w:eastAsia="es-ES"/>
        </w:rPr>
      </w:pPr>
      <w:r w:rsidRPr="00313489">
        <w:rPr>
          <w:rFonts w:ascii="Palatino Linotype" w:hAnsi="Palatino Linotype" w:cs="Arial"/>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13489">
        <w:rPr>
          <w:rFonts w:ascii="Palatino Linotype" w:hAnsi="Palatino Linotype" w:cs="Arial"/>
          <w:b/>
          <w:bCs/>
          <w:lang w:val="es-ES_tradnl" w:eastAsia="es-ES"/>
        </w:rPr>
        <w:t>EL RECURRENTE</w:t>
      </w:r>
      <w:r w:rsidRPr="00313489">
        <w:rPr>
          <w:rFonts w:ascii="Palatino Linotype" w:hAnsi="Palatino Linotype" w:cs="Arial"/>
          <w:lang w:val="es-ES_tradnl" w:eastAsia="es-ES"/>
        </w:rPr>
        <w:t xml:space="preserve">. </w:t>
      </w:r>
    </w:p>
    <w:p w14:paraId="1B6EB155" w14:textId="77777777" w:rsidR="002F2E76" w:rsidRPr="00313489" w:rsidRDefault="002F2E76" w:rsidP="00A7787A">
      <w:pPr>
        <w:spacing w:line="360" w:lineRule="auto"/>
        <w:jc w:val="both"/>
        <w:rPr>
          <w:rFonts w:ascii="Palatino Linotype" w:hAnsi="Palatino Linotype" w:cs="Arial"/>
          <w:b/>
          <w:bCs/>
          <w:lang w:val="es-ES_tradnl" w:eastAsia="es-ES"/>
        </w:rPr>
      </w:pPr>
    </w:p>
    <w:p w14:paraId="1B272B9C" w14:textId="77777777" w:rsidR="00E66553" w:rsidRPr="00313489" w:rsidRDefault="00E66553" w:rsidP="00E66553">
      <w:pPr>
        <w:spacing w:line="360" w:lineRule="auto"/>
        <w:jc w:val="both"/>
        <w:rPr>
          <w:rFonts w:ascii="Palatino Linotype" w:hAnsi="Palatino Linotype" w:cs="Arial"/>
          <w:color w:val="000000" w:themeColor="text1"/>
          <w:lang w:val="es-ES_tradnl" w:eastAsia="es-ES"/>
        </w:rPr>
      </w:pPr>
      <w:r w:rsidRPr="00313489">
        <w:rPr>
          <w:rFonts w:ascii="Palatino Linotype" w:hAnsi="Palatino Linotype" w:cs="Arial"/>
          <w:color w:val="000000" w:themeColor="text1"/>
          <w:lang w:val="es-ES_tradnl" w:eastAsia="es-ES"/>
        </w:rPr>
        <w:t>Para el caso de que la información que se ordena entregar no haya sido generada, poseída o administrada por cancelación, bastará que, de forma clara y precisa, se haga del conocimiento del Particular.</w:t>
      </w:r>
    </w:p>
    <w:p w14:paraId="7C9FC257" w14:textId="1DFA514D" w:rsidR="00950D14" w:rsidRPr="00313489" w:rsidRDefault="00E86B69" w:rsidP="00950D14">
      <w:pPr>
        <w:widowControl w:val="0"/>
        <w:tabs>
          <w:tab w:val="left" w:pos="1701"/>
        </w:tabs>
        <w:autoSpaceDE w:val="0"/>
        <w:autoSpaceDN w:val="0"/>
        <w:adjustRightInd w:val="0"/>
        <w:spacing w:before="120" w:line="360" w:lineRule="auto"/>
        <w:contextualSpacing/>
        <w:jc w:val="both"/>
        <w:rPr>
          <w:rFonts w:ascii="Palatino Linotype" w:hAnsi="Palatino Linotype"/>
          <w:lang w:eastAsia="es-ES"/>
        </w:rPr>
      </w:pPr>
      <w:r w:rsidRPr="00313489">
        <w:rPr>
          <w:rFonts w:ascii="Palatino Linotype" w:hAnsi="Palatino Linotype" w:cs="Arial"/>
          <w:b/>
          <w:lang w:eastAsia="es-ES"/>
        </w:rPr>
        <w:lastRenderedPageBreak/>
        <w:t>TERCER</w:t>
      </w:r>
      <w:r w:rsidR="00950D14" w:rsidRPr="00313489">
        <w:rPr>
          <w:rFonts w:ascii="Palatino Linotype" w:hAnsi="Palatino Linotype" w:cs="Arial"/>
          <w:b/>
          <w:lang w:eastAsia="es-ES"/>
        </w:rPr>
        <w:t xml:space="preserve">O. </w:t>
      </w:r>
      <w:r w:rsidR="00950D14" w:rsidRPr="00313489">
        <w:rPr>
          <w:rFonts w:ascii="Palatino Linotype" w:hAnsi="Palatino Linotype"/>
          <w:lang w:eastAsia="es-ES"/>
        </w:rPr>
        <w:t xml:space="preserve">Se </w:t>
      </w:r>
      <w:r w:rsidR="00950D14" w:rsidRPr="00313489">
        <w:rPr>
          <w:rFonts w:ascii="Palatino Linotype" w:hAnsi="Palatino Linotype"/>
          <w:b/>
          <w:lang w:eastAsia="es-ES"/>
        </w:rPr>
        <w:t>SOBRESEE</w:t>
      </w:r>
      <w:r w:rsidR="00950D14" w:rsidRPr="00313489">
        <w:rPr>
          <w:rFonts w:ascii="Palatino Linotype" w:hAnsi="Palatino Linotype"/>
          <w:lang w:eastAsia="es-ES"/>
        </w:rPr>
        <w:t xml:space="preserve"> el recurso de revisión número </w:t>
      </w:r>
      <w:r w:rsidR="00950D14" w:rsidRPr="00313489">
        <w:rPr>
          <w:rFonts w:ascii="Palatino Linotype" w:hAnsi="Palatino Linotype"/>
          <w:b/>
          <w:lang w:eastAsia="es-ES"/>
        </w:rPr>
        <w:t xml:space="preserve">00964/INFOEM/ICR-216/IP/RR/2023, </w:t>
      </w:r>
      <w:r w:rsidR="00950D14" w:rsidRPr="00313489">
        <w:rPr>
          <w:rFonts w:ascii="Palatino Linotype" w:hAnsi="Palatino Linotype"/>
          <w:lang w:eastAsia="es-ES"/>
        </w:rPr>
        <w:t xml:space="preserve">conforme al artículo 192, fracción IV, en relación con la fracción III, del artículo 191 de la Ley de Transparencia y Acceso a la Información Pública del Estado de México y Municipios, en términos del </w:t>
      </w:r>
      <w:r w:rsidR="00247EA6" w:rsidRPr="00313489">
        <w:rPr>
          <w:rFonts w:ascii="Palatino Linotype" w:hAnsi="Palatino Linotype"/>
          <w:b/>
          <w:bCs/>
          <w:lang w:eastAsia="es-ES"/>
        </w:rPr>
        <w:t>c</w:t>
      </w:r>
      <w:r w:rsidR="00950D14" w:rsidRPr="00313489">
        <w:rPr>
          <w:rFonts w:ascii="Palatino Linotype" w:hAnsi="Palatino Linotype"/>
          <w:b/>
          <w:bCs/>
          <w:lang w:eastAsia="es-ES"/>
        </w:rPr>
        <w:t>onsiderando</w:t>
      </w:r>
      <w:r w:rsidR="00950D14" w:rsidRPr="00313489">
        <w:rPr>
          <w:rFonts w:ascii="Palatino Linotype" w:hAnsi="Palatino Linotype"/>
          <w:lang w:eastAsia="es-ES"/>
        </w:rPr>
        <w:t xml:space="preserve"> </w:t>
      </w:r>
      <w:r w:rsidR="00950D14" w:rsidRPr="00313489">
        <w:rPr>
          <w:rFonts w:ascii="Palatino Linotype" w:hAnsi="Palatino Linotype"/>
          <w:b/>
          <w:lang w:eastAsia="es-ES"/>
        </w:rPr>
        <w:t>CUARTO</w:t>
      </w:r>
      <w:r w:rsidR="00950D14" w:rsidRPr="00313489">
        <w:rPr>
          <w:rFonts w:ascii="Palatino Linotype" w:hAnsi="Palatino Linotype"/>
          <w:lang w:eastAsia="es-ES"/>
        </w:rPr>
        <w:t xml:space="preserve"> de la presente resolución.</w:t>
      </w:r>
    </w:p>
    <w:p w14:paraId="0B0B8441" w14:textId="77777777" w:rsidR="00823B97" w:rsidRPr="00313489" w:rsidRDefault="00823B97" w:rsidP="00823B97">
      <w:pPr>
        <w:spacing w:line="360" w:lineRule="auto"/>
        <w:jc w:val="both"/>
        <w:rPr>
          <w:rFonts w:ascii="Palatino Linotype" w:eastAsia="Calibri" w:hAnsi="Palatino Linotype" w:cs="Arial"/>
          <w:lang w:eastAsia="es-ES"/>
        </w:rPr>
      </w:pPr>
    </w:p>
    <w:p w14:paraId="53DD731A" w14:textId="2CB1313A" w:rsidR="00823B97" w:rsidRPr="00313489" w:rsidRDefault="00E86B69" w:rsidP="00823B9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313489">
        <w:rPr>
          <w:rFonts w:ascii="Palatino Linotype" w:eastAsia="Palatino Linotype" w:hAnsi="Palatino Linotype" w:cs="Palatino Linotype"/>
          <w:b/>
          <w:lang w:val="es-ES_tradnl" w:eastAsia="es-ES"/>
        </w:rPr>
        <w:t>CUART</w:t>
      </w:r>
      <w:r w:rsidR="00823B97" w:rsidRPr="00313489">
        <w:rPr>
          <w:rFonts w:ascii="Palatino Linotype" w:eastAsia="Palatino Linotype" w:hAnsi="Palatino Linotype" w:cs="Palatino Linotype"/>
          <w:b/>
          <w:lang w:val="es-ES_tradnl" w:eastAsia="es-ES"/>
        </w:rPr>
        <w:t xml:space="preserve">O. </w:t>
      </w:r>
      <w:r w:rsidR="00A7787A" w:rsidRPr="00313489">
        <w:rPr>
          <w:rFonts w:ascii="Palatino Linotype" w:hAnsi="Palatino Linotype"/>
          <w:b/>
        </w:rPr>
        <w:t xml:space="preserve">Notifíquese </w:t>
      </w:r>
      <w:r w:rsidR="00A7787A" w:rsidRPr="00313489">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00A7787A" w:rsidRPr="00313489">
        <w:rPr>
          <w:rFonts w:ascii="Palatino Linotype" w:hAnsi="Palatino Linotype"/>
          <w:b/>
        </w:rPr>
        <w:t>dé cumplimiento a lo ordenado dentro del plazo de diez días hábiles,</w:t>
      </w:r>
      <w:r w:rsidR="00A7787A" w:rsidRPr="00313489">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958858" w14:textId="77777777" w:rsidR="00823B97" w:rsidRPr="00313489" w:rsidRDefault="00823B97" w:rsidP="00823B97">
      <w:pPr>
        <w:shd w:val="clear" w:color="auto" w:fill="FFFFFF"/>
        <w:spacing w:line="360" w:lineRule="auto"/>
        <w:jc w:val="both"/>
        <w:rPr>
          <w:rFonts w:ascii="Palatino Linotype" w:hAnsi="Palatino Linotype" w:cs="Arial"/>
          <w:b/>
          <w:lang w:val="es-ES_tradnl" w:eastAsia="es-ES"/>
        </w:rPr>
      </w:pPr>
    </w:p>
    <w:p w14:paraId="109C7CAD" w14:textId="25F0C5A9" w:rsidR="00823B97" w:rsidRPr="00313489" w:rsidRDefault="00E86B69" w:rsidP="00823B97">
      <w:pPr>
        <w:shd w:val="clear" w:color="auto" w:fill="FFFFFF"/>
        <w:spacing w:line="360" w:lineRule="auto"/>
        <w:jc w:val="both"/>
        <w:rPr>
          <w:rFonts w:ascii="Palatino Linotype" w:eastAsia="MS Mincho" w:hAnsi="Palatino Linotype"/>
          <w:lang w:val="es-ES_tradnl" w:eastAsia="es-ES"/>
        </w:rPr>
      </w:pPr>
      <w:r w:rsidRPr="00313489">
        <w:rPr>
          <w:rFonts w:ascii="Palatino Linotype" w:hAnsi="Palatino Linotype" w:cs="Arial"/>
          <w:b/>
          <w:lang w:val="es-ES_tradnl" w:eastAsia="es-ES"/>
        </w:rPr>
        <w:t>QUIN</w:t>
      </w:r>
      <w:r w:rsidR="00823B97" w:rsidRPr="00313489">
        <w:rPr>
          <w:rFonts w:ascii="Palatino Linotype" w:hAnsi="Palatino Linotype" w:cs="Arial"/>
          <w:b/>
          <w:lang w:val="es-ES_tradnl" w:eastAsia="es-ES"/>
        </w:rPr>
        <w:t xml:space="preserve">TO. </w:t>
      </w:r>
      <w:r w:rsidR="00823B97" w:rsidRPr="00313489">
        <w:rPr>
          <w:rFonts w:ascii="Palatino Linotype" w:hAnsi="Palatino Linotype"/>
          <w:bCs/>
          <w:lang w:val="es-ES" w:eastAsia="es-ES"/>
        </w:rPr>
        <w:t>Notifíquese a</w:t>
      </w:r>
      <w:r w:rsidR="00823B97" w:rsidRPr="00313489">
        <w:rPr>
          <w:rFonts w:ascii="Palatino Linotype" w:hAnsi="Palatino Linotype"/>
          <w:b/>
          <w:bCs/>
          <w:lang w:val="es-ES" w:eastAsia="es-ES"/>
        </w:rPr>
        <w:t xml:space="preserve"> EL RECURRENTE</w:t>
      </w:r>
      <w:r w:rsidR="00823B97" w:rsidRPr="00313489">
        <w:rPr>
          <w:rFonts w:ascii="Palatino Linotype" w:eastAsiaTheme="minorEastAsia" w:hAnsi="Palatino Linotype"/>
          <w:b/>
          <w:lang w:val="es-ES_tradnl" w:eastAsia="es-ES"/>
        </w:rPr>
        <w:t xml:space="preserve"> </w:t>
      </w:r>
      <w:r w:rsidR="00823B97" w:rsidRPr="00313489">
        <w:rPr>
          <w:rFonts w:ascii="Palatino Linotype" w:eastAsiaTheme="minorEastAsia" w:hAnsi="Palatino Linotype"/>
          <w:lang w:val="es-ES_tradnl" w:eastAsia="es-ES"/>
        </w:rPr>
        <w:t xml:space="preserve">la presente resolución, </w:t>
      </w:r>
      <w:r w:rsidR="00823B97" w:rsidRPr="00313489">
        <w:rPr>
          <w:rFonts w:ascii="Palatino Linotype" w:eastAsia="Palatino Linotype" w:hAnsi="Palatino Linotype" w:cs="Palatino Linotype"/>
          <w:lang w:val="es-ES_tradnl" w:eastAsia="es-ES"/>
        </w:rPr>
        <w:t>vía</w:t>
      </w:r>
      <w:r w:rsidR="00823B97" w:rsidRPr="00313489">
        <w:rPr>
          <w:rFonts w:ascii="Palatino Linotype" w:eastAsia="Palatino Linotype" w:hAnsi="Palatino Linotype" w:cs="Palatino Linotype"/>
          <w:b/>
          <w:lang w:val="es-ES_tradnl" w:eastAsia="es-ES"/>
        </w:rPr>
        <w:t xml:space="preserve"> SAIMEX</w:t>
      </w:r>
      <w:r w:rsidR="00823B97" w:rsidRPr="00313489">
        <w:rPr>
          <w:rFonts w:ascii="Palatino Linotype" w:eastAsia="MS Mincho" w:hAnsi="Palatino Linotype"/>
          <w:lang w:val="es-ES_tradnl" w:eastAsia="es-ES"/>
        </w:rPr>
        <w:t>.</w:t>
      </w:r>
    </w:p>
    <w:p w14:paraId="4DB078AF" w14:textId="77777777" w:rsidR="0001134C" w:rsidRPr="00313489" w:rsidRDefault="0001134C" w:rsidP="00823B97">
      <w:pPr>
        <w:shd w:val="clear" w:color="auto" w:fill="FFFFFF"/>
        <w:spacing w:line="360" w:lineRule="auto"/>
        <w:jc w:val="both"/>
        <w:rPr>
          <w:rFonts w:ascii="Palatino Linotype" w:eastAsia="MS Mincho" w:hAnsi="Palatino Linotype"/>
          <w:lang w:val="es-ES_tradnl" w:eastAsia="es-ES"/>
        </w:rPr>
      </w:pPr>
    </w:p>
    <w:p w14:paraId="4B02B58C" w14:textId="68A2AB0A" w:rsidR="00823B97" w:rsidRPr="00313489" w:rsidRDefault="00E86B69" w:rsidP="00823B97">
      <w:pPr>
        <w:shd w:val="clear" w:color="auto" w:fill="FFFFFF"/>
        <w:spacing w:line="360" w:lineRule="auto"/>
        <w:jc w:val="both"/>
        <w:rPr>
          <w:rFonts w:ascii="Palatino Linotype" w:eastAsia="MS Mincho" w:hAnsi="Palatino Linotype"/>
          <w:lang w:val="es-ES" w:eastAsia="es-ES"/>
        </w:rPr>
      </w:pPr>
      <w:r w:rsidRPr="00313489">
        <w:rPr>
          <w:rFonts w:ascii="Palatino Linotype" w:eastAsia="MS Mincho" w:hAnsi="Palatino Linotype"/>
          <w:b/>
          <w:lang w:eastAsia="es-ES"/>
        </w:rPr>
        <w:t>SEX</w:t>
      </w:r>
      <w:r w:rsidR="00823B97" w:rsidRPr="00313489">
        <w:rPr>
          <w:rFonts w:ascii="Palatino Linotype" w:eastAsia="MS Mincho" w:hAnsi="Palatino Linotype"/>
          <w:b/>
          <w:lang w:eastAsia="es-ES"/>
        </w:rPr>
        <w:t>TO.</w:t>
      </w:r>
      <w:r w:rsidR="00823B97" w:rsidRPr="00313489">
        <w:rPr>
          <w:rFonts w:ascii="Palatino Linotype" w:eastAsia="MS Mincho" w:hAnsi="Palatino Linotype"/>
          <w:lang w:eastAsia="es-ES"/>
        </w:rPr>
        <w:t xml:space="preserve"> </w:t>
      </w:r>
      <w:r w:rsidR="00823B97" w:rsidRPr="00313489">
        <w:rPr>
          <w:rFonts w:ascii="Palatino Linotype" w:eastAsia="MS Mincho" w:hAnsi="Palatino Linotype"/>
          <w:lang w:val="es-ES" w:eastAsia="es-ES"/>
        </w:rPr>
        <w:t xml:space="preserve">Se hace del conocimiento de </w:t>
      </w:r>
      <w:r w:rsidR="00823B97" w:rsidRPr="00313489">
        <w:rPr>
          <w:rFonts w:ascii="Palatino Linotype" w:eastAsia="MS Mincho" w:hAnsi="Palatino Linotype"/>
          <w:b/>
          <w:lang w:val="es-ES" w:eastAsia="es-ES"/>
        </w:rPr>
        <w:t>EL RECURRENTE</w:t>
      </w:r>
      <w:r w:rsidR="00823B97" w:rsidRPr="00313489">
        <w:rPr>
          <w:rFonts w:ascii="Palatino Linotype" w:eastAsiaTheme="minorEastAsia" w:hAnsi="Palatino Linotype"/>
          <w:b/>
          <w:lang w:val="es-ES_tradnl" w:eastAsia="es-ES"/>
        </w:rPr>
        <w:t xml:space="preserve"> </w:t>
      </w:r>
      <w:r w:rsidR="00823B97" w:rsidRPr="00313489">
        <w:rPr>
          <w:rFonts w:ascii="Palatino Linotype" w:eastAsiaTheme="minorEastAsia" w:hAnsi="Palatino Linotype"/>
          <w:lang w:val="es-ES_tradnl" w:eastAsia="es-ES"/>
        </w:rPr>
        <w:t>q</w:t>
      </w:r>
      <w:r w:rsidR="00823B97" w:rsidRPr="00313489">
        <w:rPr>
          <w:rFonts w:ascii="Palatino Linotype" w:eastAsia="MS Mincho" w:hAnsi="Palatino Linotype"/>
          <w:lang w:val="es-ES" w:eastAsia="es-ES"/>
        </w:rPr>
        <w:t>ue</w:t>
      </w:r>
      <w:r w:rsidR="00F8405D" w:rsidRPr="00313489">
        <w:rPr>
          <w:rFonts w:ascii="Palatino Linotype" w:eastAsia="MS Mincho" w:hAnsi="Palatino Linotype"/>
          <w:lang w:val="es-ES" w:eastAsia="es-ES"/>
        </w:rPr>
        <w:t>,</w:t>
      </w:r>
      <w:r w:rsidR="00823B97" w:rsidRPr="00313489">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w:t>
      </w:r>
      <w:r w:rsidR="00823B97" w:rsidRPr="00313489">
        <w:rPr>
          <w:rFonts w:ascii="Palatino Linotype" w:eastAsia="MS Mincho" w:hAnsi="Palatino Linotype"/>
          <w:lang w:val="es-ES" w:eastAsia="es-ES"/>
        </w:rPr>
        <w:lastRenderedPageBreak/>
        <w:t>resolución le cause algún perjuicio podrá impugnarla </w:t>
      </w:r>
      <w:r w:rsidR="00823B97" w:rsidRPr="00313489">
        <w:rPr>
          <w:rFonts w:ascii="Palatino Linotype" w:eastAsia="MS Mincho" w:hAnsi="Palatino Linotype"/>
          <w:bCs/>
          <w:lang w:val="es-ES" w:eastAsia="es-ES"/>
        </w:rPr>
        <w:t>vía juicio de amparo</w:t>
      </w:r>
      <w:r w:rsidR="00823B97" w:rsidRPr="00313489">
        <w:rPr>
          <w:rFonts w:ascii="Palatino Linotype" w:eastAsia="MS Mincho" w:hAnsi="Palatino Linotype"/>
          <w:lang w:val="es-ES" w:eastAsia="es-ES"/>
        </w:rPr>
        <w:t> en los términos de las leyes aplicables.</w:t>
      </w:r>
    </w:p>
    <w:p w14:paraId="3E90BE76" w14:textId="77777777" w:rsidR="006E148F" w:rsidRPr="00313489" w:rsidRDefault="006E148F" w:rsidP="00823B97">
      <w:pPr>
        <w:spacing w:line="360" w:lineRule="auto"/>
        <w:jc w:val="both"/>
        <w:rPr>
          <w:rFonts w:ascii="Palatino Linotype" w:eastAsia="MS Mincho" w:hAnsi="Palatino Linotype"/>
          <w:lang w:val="es-ES" w:eastAsia="es-ES"/>
        </w:rPr>
      </w:pPr>
    </w:p>
    <w:p w14:paraId="3B713EA3" w14:textId="77777777" w:rsidR="00014AEC" w:rsidRPr="00014AEC" w:rsidRDefault="00014AEC" w:rsidP="00014AEC">
      <w:pPr>
        <w:spacing w:before="240" w:after="240" w:line="360" w:lineRule="auto"/>
        <w:ind w:firstLine="1"/>
        <w:jc w:val="both"/>
        <w:rPr>
          <w:rFonts w:ascii="Palatino Linotype" w:eastAsiaTheme="minorEastAsia" w:hAnsi="Palatino Linotype"/>
          <w:smallCaps/>
          <w:szCs w:val="22"/>
        </w:rPr>
      </w:pPr>
      <w:bookmarkStart w:id="32" w:name="_Hlk129792997"/>
      <w:r w:rsidRPr="00313489">
        <w:rPr>
          <w:rFonts w:ascii="Palatino Linotype" w:eastAsiaTheme="minorEastAsia" w:hAnsi="Palatino Linotype"/>
          <w:smallCaps/>
          <w:szCs w:val="22"/>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014AEC">
        <w:rPr>
          <w:rFonts w:ascii="Palatino Linotype" w:eastAsiaTheme="minorEastAsia" w:hAnsi="Palatino Linotype"/>
          <w:smallCaps/>
          <w:szCs w:val="22"/>
        </w:rPr>
        <w:t xml:space="preserve"> </w:t>
      </w:r>
      <w:bookmarkEnd w:id="32"/>
    </w:p>
    <w:p w14:paraId="1697FE1D" w14:textId="77777777" w:rsidR="009417CA" w:rsidRPr="00247EA6" w:rsidRDefault="009417CA" w:rsidP="00DA29A0">
      <w:pPr>
        <w:spacing w:line="360" w:lineRule="auto"/>
        <w:rPr>
          <w:rFonts w:ascii="Palatino Linotype" w:hAnsi="Palatino Linotype"/>
          <w:lang w:eastAsia="en-US"/>
        </w:rPr>
      </w:pPr>
    </w:p>
    <w:p w14:paraId="5FFC5801" w14:textId="77777777" w:rsidR="009417CA" w:rsidRPr="00247EA6" w:rsidRDefault="009417CA" w:rsidP="00DA29A0">
      <w:pPr>
        <w:spacing w:line="360" w:lineRule="auto"/>
        <w:rPr>
          <w:rFonts w:ascii="Palatino Linotype" w:hAnsi="Palatino Linotype"/>
          <w:lang w:eastAsia="en-US"/>
        </w:rPr>
      </w:pPr>
    </w:p>
    <w:p w14:paraId="6EC9046A" w14:textId="77777777" w:rsidR="009417CA" w:rsidRPr="00247EA6" w:rsidRDefault="009417CA" w:rsidP="00DA29A0">
      <w:pPr>
        <w:spacing w:line="360" w:lineRule="auto"/>
        <w:rPr>
          <w:rFonts w:ascii="Palatino Linotype" w:hAnsi="Palatino Linotype"/>
          <w:lang w:eastAsia="en-US"/>
        </w:rPr>
      </w:pPr>
    </w:p>
    <w:p w14:paraId="3055D759" w14:textId="77777777" w:rsidR="004A5F74" w:rsidRPr="00247EA6" w:rsidRDefault="004A5F74" w:rsidP="00DA29A0">
      <w:pPr>
        <w:spacing w:line="360" w:lineRule="auto"/>
        <w:rPr>
          <w:rFonts w:ascii="Palatino Linotype" w:hAnsi="Palatino Linotype"/>
        </w:rPr>
      </w:pPr>
    </w:p>
    <w:p w14:paraId="68332E19" w14:textId="77777777" w:rsidR="004A5F74" w:rsidRPr="00247EA6" w:rsidRDefault="004A5F74" w:rsidP="00DA29A0">
      <w:pPr>
        <w:spacing w:line="360" w:lineRule="auto"/>
        <w:rPr>
          <w:rFonts w:ascii="Palatino Linotype" w:hAnsi="Palatino Linotype"/>
        </w:rPr>
      </w:pPr>
    </w:p>
    <w:p w14:paraId="0E7C5AD7" w14:textId="77777777" w:rsidR="004A5F74" w:rsidRPr="00247EA6" w:rsidRDefault="004A5F74" w:rsidP="00DA29A0">
      <w:pPr>
        <w:spacing w:line="360" w:lineRule="auto"/>
        <w:rPr>
          <w:rFonts w:ascii="Palatino Linotype" w:hAnsi="Palatino Linotype"/>
        </w:rPr>
      </w:pPr>
    </w:p>
    <w:p w14:paraId="53B590D8" w14:textId="77777777" w:rsidR="004A5F74" w:rsidRPr="00247EA6" w:rsidRDefault="004A5F74" w:rsidP="00DA29A0">
      <w:pPr>
        <w:spacing w:line="360" w:lineRule="auto"/>
        <w:rPr>
          <w:rFonts w:ascii="Palatino Linotype" w:hAnsi="Palatino Linotype"/>
        </w:rPr>
      </w:pPr>
    </w:p>
    <w:p w14:paraId="778284C8" w14:textId="77777777" w:rsidR="004A5F74" w:rsidRPr="00247EA6" w:rsidRDefault="004A5F74" w:rsidP="00DA29A0">
      <w:pPr>
        <w:spacing w:line="360" w:lineRule="auto"/>
        <w:rPr>
          <w:rFonts w:ascii="Palatino Linotype" w:hAnsi="Palatino Linotype"/>
        </w:rPr>
      </w:pPr>
    </w:p>
    <w:p w14:paraId="652CF673" w14:textId="77777777" w:rsidR="004A5F74" w:rsidRPr="00247EA6" w:rsidRDefault="004A5F74" w:rsidP="00DA29A0">
      <w:pPr>
        <w:spacing w:line="360" w:lineRule="auto"/>
        <w:rPr>
          <w:rFonts w:ascii="Palatino Linotype" w:hAnsi="Palatino Linotype"/>
        </w:rPr>
      </w:pPr>
    </w:p>
    <w:p w14:paraId="08F7751E" w14:textId="77777777" w:rsidR="004A5F74" w:rsidRPr="00247EA6" w:rsidRDefault="004A5F74" w:rsidP="00DA29A0">
      <w:pPr>
        <w:spacing w:line="360" w:lineRule="auto"/>
        <w:rPr>
          <w:rFonts w:ascii="Palatino Linotype" w:hAnsi="Palatino Linotype"/>
        </w:rPr>
      </w:pPr>
    </w:p>
    <w:p w14:paraId="1854C37D" w14:textId="77777777" w:rsidR="004A5F74" w:rsidRPr="00247EA6" w:rsidRDefault="004A5F74" w:rsidP="00DA29A0">
      <w:pPr>
        <w:spacing w:line="360" w:lineRule="auto"/>
        <w:rPr>
          <w:rFonts w:ascii="Palatino Linotype" w:hAnsi="Palatino Linotype"/>
        </w:rPr>
      </w:pPr>
    </w:p>
    <w:p w14:paraId="06DC3FBF" w14:textId="77777777" w:rsidR="004A5F74" w:rsidRPr="00247EA6" w:rsidRDefault="004A5F74" w:rsidP="00DA29A0">
      <w:pPr>
        <w:spacing w:line="360" w:lineRule="auto"/>
        <w:rPr>
          <w:rFonts w:ascii="Palatino Linotype" w:hAnsi="Palatino Linotype"/>
        </w:rPr>
      </w:pPr>
    </w:p>
    <w:p w14:paraId="4A8631BE" w14:textId="77777777" w:rsidR="004A5F74" w:rsidRPr="00247EA6" w:rsidRDefault="004A5F74" w:rsidP="00DA29A0">
      <w:pPr>
        <w:spacing w:line="360" w:lineRule="auto"/>
        <w:rPr>
          <w:rFonts w:ascii="Palatino Linotype" w:hAnsi="Palatino Linotype"/>
        </w:rPr>
      </w:pPr>
    </w:p>
    <w:p w14:paraId="192F1813" w14:textId="77777777" w:rsidR="004A5F74" w:rsidRPr="00247EA6" w:rsidRDefault="004A5F74" w:rsidP="00DA29A0">
      <w:pPr>
        <w:spacing w:line="360" w:lineRule="auto"/>
        <w:rPr>
          <w:rFonts w:ascii="Palatino Linotype" w:hAnsi="Palatino Linotype"/>
        </w:rPr>
      </w:pPr>
    </w:p>
    <w:p w14:paraId="3EBB4068" w14:textId="77777777" w:rsidR="004A5F74" w:rsidRPr="00247EA6" w:rsidRDefault="004A5F74" w:rsidP="00DA29A0">
      <w:pPr>
        <w:spacing w:line="360" w:lineRule="auto"/>
        <w:rPr>
          <w:rFonts w:ascii="Palatino Linotype" w:hAnsi="Palatino Linotype"/>
        </w:rPr>
      </w:pPr>
    </w:p>
    <w:p w14:paraId="30A2B5C4" w14:textId="77777777" w:rsidR="004A5F74" w:rsidRPr="00247EA6" w:rsidRDefault="004A5F74" w:rsidP="00DA29A0">
      <w:pPr>
        <w:spacing w:line="360" w:lineRule="auto"/>
        <w:rPr>
          <w:rFonts w:ascii="Palatino Linotype" w:hAnsi="Palatino Linotype"/>
        </w:rPr>
      </w:pPr>
    </w:p>
    <w:p w14:paraId="0AE0AB52" w14:textId="77777777" w:rsidR="003B6ED1" w:rsidRPr="00247EA6" w:rsidRDefault="003B6ED1" w:rsidP="00DA29A0">
      <w:pPr>
        <w:spacing w:line="360" w:lineRule="auto"/>
        <w:rPr>
          <w:rFonts w:ascii="Palatino Linotype" w:hAnsi="Palatino Linotype"/>
        </w:rPr>
      </w:pPr>
    </w:p>
    <w:p w14:paraId="681911C6" w14:textId="77777777" w:rsidR="003B6ED1" w:rsidRPr="00247EA6" w:rsidRDefault="003B6ED1" w:rsidP="00DA29A0">
      <w:pPr>
        <w:spacing w:line="360" w:lineRule="auto"/>
        <w:rPr>
          <w:rFonts w:ascii="Palatino Linotype" w:hAnsi="Palatino Linotype"/>
        </w:rPr>
      </w:pPr>
    </w:p>
    <w:p w14:paraId="24CBC07C" w14:textId="77777777" w:rsidR="003B6ED1" w:rsidRPr="00247EA6" w:rsidRDefault="003B6ED1" w:rsidP="00DA29A0">
      <w:pPr>
        <w:spacing w:line="360" w:lineRule="auto"/>
        <w:rPr>
          <w:rFonts w:ascii="Palatino Linotype" w:hAnsi="Palatino Linotype"/>
        </w:rPr>
      </w:pPr>
    </w:p>
    <w:p w14:paraId="37A40993" w14:textId="77777777" w:rsidR="003B6ED1" w:rsidRPr="00247EA6" w:rsidRDefault="003B6ED1" w:rsidP="00DA29A0">
      <w:pPr>
        <w:spacing w:line="360" w:lineRule="auto"/>
        <w:rPr>
          <w:rFonts w:ascii="Palatino Linotype" w:hAnsi="Palatino Linotype"/>
        </w:rPr>
      </w:pPr>
    </w:p>
    <w:p w14:paraId="2B100C8B" w14:textId="77777777" w:rsidR="003B6ED1" w:rsidRPr="00247EA6" w:rsidRDefault="003B6ED1" w:rsidP="00DA29A0">
      <w:pPr>
        <w:spacing w:line="360" w:lineRule="auto"/>
        <w:rPr>
          <w:rFonts w:ascii="Palatino Linotype" w:hAnsi="Palatino Linotype"/>
        </w:rPr>
      </w:pPr>
    </w:p>
    <w:p w14:paraId="6D23EDD4" w14:textId="77777777" w:rsidR="004A5F74" w:rsidRPr="00247EA6" w:rsidRDefault="004A5F74" w:rsidP="00DA29A0">
      <w:pPr>
        <w:spacing w:line="360" w:lineRule="auto"/>
        <w:rPr>
          <w:rFonts w:ascii="Palatino Linotype" w:hAnsi="Palatino Linotype"/>
        </w:rPr>
      </w:pPr>
    </w:p>
    <w:p w14:paraId="1667BEC0" w14:textId="77777777" w:rsidR="004A5F74" w:rsidRPr="00247EA6" w:rsidRDefault="004A5F74" w:rsidP="00DA29A0">
      <w:pPr>
        <w:spacing w:line="360" w:lineRule="auto"/>
        <w:rPr>
          <w:rFonts w:ascii="Palatino Linotype" w:hAnsi="Palatino Linotype"/>
        </w:rPr>
      </w:pPr>
    </w:p>
    <w:sectPr w:rsidR="004A5F74" w:rsidRPr="00247EA6" w:rsidSect="00EE4C68">
      <w:headerReference w:type="default" r:id="rId33"/>
      <w:footerReference w:type="default" r:id="rId34"/>
      <w:headerReference w:type="first" r:id="rId35"/>
      <w:footerReference w:type="first" r:id="rId36"/>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227AA" w14:textId="77777777" w:rsidR="00C110BF" w:rsidRDefault="00C110BF" w:rsidP="00C80F8C">
      <w:r>
        <w:separator/>
      </w:r>
    </w:p>
  </w:endnote>
  <w:endnote w:type="continuationSeparator" w:id="0">
    <w:p w14:paraId="2B1C75F1" w14:textId="77777777" w:rsidR="00C110BF" w:rsidRDefault="00C110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ppleSystemUIFont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03A00F36" w:rsidR="00247EA6" w:rsidRDefault="00247EA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14AEC">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14AEC">
      <w:rPr>
        <w:rFonts w:ascii="Arial" w:hAnsi="Arial" w:cs="Arial"/>
        <w:b/>
        <w:bCs/>
        <w:noProof/>
        <w:sz w:val="20"/>
        <w:szCs w:val="20"/>
      </w:rPr>
      <w:t>52</w:t>
    </w:r>
    <w:r>
      <w:rPr>
        <w:rFonts w:ascii="Arial" w:hAnsi="Arial" w:cs="Arial"/>
        <w:b/>
        <w:bCs/>
        <w:sz w:val="20"/>
        <w:szCs w:val="20"/>
      </w:rPr>
      <w:fldChar w:fldCharType="end"/>
    </w:r>
  </w:p>
  <w:p w14:paraId="1192A578" w14:textId="77777777" w:rsidR="00247EA6" w:rsidRDefault="00247EA6" w:rsidP="00935A0D">
    <w:pPr>
      <w:pStyle w:val="Piedepgina"/>
      <w:rPr>
        <w:rFonts w:ascii="Times New Roman" w:hAnsi="Times New Roman" w:cs="Times New Roman"/>
      </w:rPr>
    </w:pPr>
  </w:p>
  <w:p w14:paraId="14A770F8" w14:textId="77777777" w:rsidR="00247EA6" w:rsidRDefault="00247EA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3C531CA6" w:rsidR="00247EA6" w:rsidRDefault="00247EA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14AE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14AEC">
      <w:rPr>
        <w:rFonts w:ascii="Arial" w:hAnsi="Arial" w:cs="Arial"/>
        <w:b/>
        <w:bCs/>
        <w:noProof/>
        <w:sz w:val="20"/>
        <w:szCs w:val="20"/>
      </w:rPr>
      <w:t>52</w:t>
    </w:r>
    <w:r>
      <w:rPr>
        <w:rFonts w:ascii="Arial" w:hAnsi="Arial" w:cs="Arial"/>
        <w:b/>
        <w:bCs/>
        <w:sz w:val="20"/>
        <w:szCs w:val="20"/>
      </w:rPr>
      <w:fldChar w:fldCharType="end"/>
    </w:r>
  </w:p>
  <w:p w14:paraId="5D98ABD5" w14:textId="77777777" w:rsidR="00247EA6" w:rsidRDefault="00247E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41D0" w14:textId="77777777" w:rsidR="00C110BF" w:rsidRDefault="00C110BF" w:rsidP="00C80F8C">
      <w:r>
        <w:separator/>
      </w:r>
    </w:p>
  </w:footnote>
  <w:footnote w:type="continuationSeparator" w:id="0">
    <w:p w14:paraId="56E2D491" w14:textId="77777777" w:rsidR="00C110BF" w:rsidRDefault="00C110BF" w:rsidP="00C80F8C">
      <w:r>
        <w:continuationSeparator/>
      </w:r>
    </w:p>
  </w:footnote>
  <w:footnote w:id="1">
    <w:p w14:paraId="25F7D888" w14:textId="77777777" w:rsidR="00247EA6" w:rsidRPr="00F75272" w:rsidRDefault="00247EA6" w:rsidP="00FE6783">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0BF5B5E" w14:textId="77777777" w:rsidR="00247EA6" w:rsidRDefault="00247EA6" w:rsidP="001C523C">
      <w:pPr>
        <w:pStyle w:val="Textonotapie"/>
      </w:pPr>
      <w:r>
        <w:rPr>
          <w:rStyle w:val="Refdenotaalpie"/>
        </w:rPr>
        <w:footnoteRef/>
      </w:r>
      <w:r>
        <w:t xml:space="preserve"> Artículo 176, Ley de Transparencia y Acceso a la Información Pública del Estado de México y Municipios.</w:t>
      </w:r>
    </w:p>
  </w:footnote>
  <w:footnote w:id="3">
    <w:p w14:paraId="08D7868E" w14:textId="77777777" w:rsidR="00247EA6" w:rsidRDefault="00247EA6" w:rsidP="009A3299">
      <w:pPr>
        <w:pStyle w:val="Textonotapie"/>
      </w:pPr>
      <w:r>
        <w:rPr>
          <w:rStyle w:val="Refdenotaalpie"/>
        </w:rPr>
        <w:footnoteRef/>
      </w:r>
      <w:r>
        <w:t xml:space="preserve"> Convención Americana sobre Derechos Humanos. Artículo 13.</w:t>
      </w:r>
    </w:p>
  </w:footnote>
  <w:footnote w:id="4">
    <w:p w14:paraId="4F51AF35" w14:textId="77777777" w:rsidR="00247EA6" w:rsidRDefault="00247EA6" w:rsidP="009A3299">
      <w:pPr>
        <w:pStyle w:val="Textonotapie"/>
      </w:pPr>
      <w:r>
        <w:rPr>
          <w:rStyle w:val="Refdenotaalpie"/>
        </w:rPr>
        <w:footnoteRef/>
      </w:r>
      <w:r>
        <w:t xml:space="preserve"> Constitución Política de los Estados Unidos Mexicanos. Artículo sexto, sección A, fracción I.</w:t>
      </w:r>
    </w:p>
  </w:footnote>
  <w:footnote w:id="5">
    <w:p w14:paraId="0BBB51E2" w14:textId="77777777" w:rsidR="00247EA6" w:rsidRDefault="00247EA6" w:rsidP="009A329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2C410579" w14:textId="77777777" w:rsidR="00247EA6" w:rsidRDefault="00247EA6" w:rsidP="009A3299">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88" w:type="dxa"/>
      <w:tblInd w:w="2977" w:type="dxa"/>
      <w:tblLayout w:type="fixed"/>
      <w:tblLook w:val="04A0" w:firstRow="1" w:lastRow="0" w:firstColumn="1" w:lastColumn="0" w:noHBand="0" w:noVBand="1"/>
    </w:tblPr>
    <w:tblGrid>
      <w:gridCol w:w="2552"/>
      <w:gridCol w:w="4536"/>
    </w:tblGrid>
    <w:tr w:rsidR="00247EA6" w:rsidRPr="00247EA6" w14:paraId="6B4E3B81" w14:textId="77777777" w:rsidTr="00247EA6">
      <w:tc>
        <w:tcPr>
          <w:tcW w:w="2552" w:type="dxa"/>
          <w:vAlign w:val="center"/>
          <w:hideMark/>
        </w:tcPr>
        <w:p w14:paraId="0ABBC6C0" w14:textId="7C21B4C9" w:rsidR="00247EA6" w:rsidRPr="00247EA6" w:rsidRDefault="00247EA6" w:rsidP="00FB7FB8">
          <w:pPr>
            <w:rPr>
              <w:rFonts w:ascii="Palatino Linotype" w:hAnsi="Palatino Linotype"/>
              <w:b/>
              <w:sz w:val="22"/>
              <w:szCs w:val="22"/>
              <w:lang w:val="es-ES_tradnl"/>
            </w:rPr>
          </w:pPr>
          <w:r w:rsidRPr="00247EA6">
            <w:rPr>
              <w:rFonts w:ascii="Palatino Linotype" w:hAnsi="Palatino Linotype"/>
              <w:b/>
              <w:sz w:val="22"/>
              <w:szCs w:val="22"/>
              <w:lang w:val="es-ES_tradnl"/>
            </w:rPr>
            <w:t>Recurso de Revisión:</w:t>
          </w:r>
        </w:p>
      </w:tc>
      <w:tc>
        <w:tcPr>
          <w:tcW w:w="4536" w:type="dxa"/>
          <w:vAlign w:val="center"/>
          <w:hideMark/>
        </w:tcPr>
        <w:p w14:paraId="60C471CA" w14:textId="5A670B51" w:rsidR="00247EA6" w:rsidRPr="00247EA6" w:rsidRDefault="00247EA6" w:rsidP="00247EA6">
          <w:pPr>
            <w:rPr>
              <w:rFonts w:ascii="Palatino Linotype" w:hAnsi="Palatino Linotype"/>
              <w:sz w:val="22"/>
              <w:szCs w:val="22"/>
              <w:lang w:val="es-ES_tradnl"/>
            </w:rPr>
          </w:pPr>
          <w:r w:rsidRPr="00247EA6">
            <w:rPr>
              <w:rFonts w:ascii="Palatino Linotype" w:hAnsi="Palatino Linotype" w:cs="Arial"/>
              <w:sz w:val="22"/>
              <w:szCs w:val="22"/>
              <w:lang w:eastAsia="es-ES"/>
            </w:rPr>
            <w:t>00756/INFOEM/ICR-234/IP/RR/2023</w:t>
          </w:r>
          <w:r>
            <w:rPr>
              <w:rFonts w:ascii="Palatino Linotype" w:hAnsi="Palatino Linotype" w:cs="Arial"/>
              <w:sz w:val="22"/>
              <w:szCs w:val="22"/>
              <w:lang w:eastAsia="es-ES"/>
            </w:rPr>
            <w:t xml:space="preserve"> y</w:t>
          </w:r>
          <w:r w:rsidRPr="00247EA6">
            <w:rPr>
              <w:rFonts w:ascii="Palatino Linotype" w:hAnsi="Palatino Linotype" w:cs="Arial"/>
              <w:sz w:val="22"/>
              <w:szCs w:val="22"/>
              <w:lang w:eastAsia="es-ES"/>
            </w:rPr>
            <w:t xml:space="preserve"> </w:t>
          </w:r>
          <w:r>
            <w:rPr>
              <w:rFonts w:ascii="Palatino Linotype" w:hAnsi="Palatino Linotype" w:cs="Arial"/>
              <w:sz w:val="22"/>
              <w:szCs w:val="22"/>
              <w:lang w:eastAsia="es-ES"/>
            </w:rPr>
            <w:t>A</w:t>
          </w:r>
          <w:r w:rsidRPr="00247EA6">
            <w:rPr>
              <w:rFonts w:ascii="Palatino Linotype" w:hAnsi="Palatino Linotype" w:cs="Arial"/>
              <w:sz w:val="22"/>
              <w:szCs w:val="22"/>
              <w:lang w:eastAsia="es-ES"/>
            </w:rPr>
            <w:t>cumulados</w:t>
          </w:r>
        </w:p>
      </w:tc>
    </w:tr>
    <w:tr w:rsidR="00247EA6" w:rsidRPr="00247EA6" w14:paraId="31CB780F" w14:textId="77777777" w:rsidTr="00247EA6">
      <w:trPr>
        <w:trHeight w:val="228"/>
      </w:trPr>
      <w:tc>
        <w:tcPr>
          <w:tcW w:w="2552" w:type="dxa"/>
          <w:vAlign w:val="center"/>
          <w:hideMark/>
        </w:tcPr>
        <w:p w14:paraId="4F49CB4A" w14:textId="6C7F970E" w:rsidR="00247EA6" w:rsidRPr="00247EA6" w:rsidRDefault="00247EA6" w:rsidP="00FB7FB8">
          <w:pPr>
            <w:rPr>
              <w:rFonts w:ascii="Palatino Linotype" w:hAnsi="Palatino Linotype"/>
              <w:b/>
              <w:sz w:val="22"/>
              <w:szCs w:val="22"/>
              <w:lang w:val="es-ES_tradnl"/>
            </w:rPr>
          </w:pPr>
          <w:r w:rsidRPr="00247EA6">
            <w:rPr>
              <w:rFonts w:ascii="Palatino Linotype" w:hAnsi="Palatino Linotype"/>
              <w:b/>
              <w:sz w:val="22"/>
              <w:szCs w:val="22"/>
              <w:lang w:val="es-ES_tradnl"/>
            </w:rPr>
            <w:t>Sujeto Obligado:</w:t>
          </w:r>
        </w:p>
      </w:tc>
      <w:tc>
        <w:tcPr>
          <w:tcW w:w="4536" w:type="dxa"/>
          <w:vAlign w:val="center"/>
          <w:hideMark/>
        </w:tcPr>
        <w:p w14:paraId="5D08B318" w14:textId="39877AA4" w:rsidR="00247EA6" w:rsidRPr="00247EA6" w:rsidRDefault="00247EA6" w:rsidP="00247EA6">
          <w:pPr>
            <w:rPr>
              <w:rFonts w:ascii="Palatino Linotype" w:hAnsi="Palatino Linotype"/>
              <w:sz w:val="22"/>
              <w:szCs w:val="22"/>
              <w:lang w:val="es-ES_tradnl"/>
            </w:rPr>
          </w:pPr>
          <w:r w:rsidRPr="00247EA6">
            <w:rPr>
              <w:rFonts w:ascii="Palatino Linotype" w:hAnsi="Palatino Linotype"/>
              <w:sz w:val="22"/>
              <w:szCs w:val="22"/>
            </w:rPr>
            <w:t>Ayuntamiento de Zinacantepec</w:t>
          </w:r>
        </w:p>
      </w:tc>
    </w:tr>
    <w:tr w:rsidR="00247EA6" w:rsidRPr="00247EA6" w14:paraId="69050F56" w14:textId="77777777" w:rsidTr="00247EA6">
      <w:tc>
        <w:tcPr>
          <w:tcW w:w="2552" w:type="dxa"/>
          <w:vAlign w:val="center"/>
          <w:hideMark/>
        </w:tcPr>
        <w:p w14:paraId="65C9B735" w14:textId="71CA0DD8" w:rsidR="00247EA6" w:rsidRPr="00247EA6" w:rsidRDefault="00247EA6" w:rsidP="008C5395">
          <w:pPr>
            <w:rPr>
              <w:rFonts w:ascii="Palatino Linotype" w:hAnsi="Palatino Linotype"/>
              <w:b/>
              <w:sz w:val="22"/>
              <w:szCs w:val="22"/>
              <w:lang w:val="es-ES_tradnl"/>
            </w:rPr>
          </w:pPr>
          <w:r w:rsidRPr="00247EA6">
            <w:rPr>
              <w:rFonts w:ascii="Palatino Linotype" w:hAnsi="Palatino Linotype"/>
              <w:b/>
              <w:sz w:val="22"/>
              <w:szCs w:val="22"/>
              <w:lang w:val="es-ES_tradnl"/>
            </w:rPr>
            <w:t>Comisionada Ponente:</w:t>
          </w:r>
        </w:p>
      </w:tc>
      <w:tc>
        <w:tcPr>
          <w:tcW w:w="4536" w:type="dxa"/>
          <w:vAlign w:val="center"/>
          <w:hideMark/>
        </w:tcPr>
        <w:p w14:paraId="06864B57" w14:textId="098139A4" w:rsidR="00247EA6" w:rsidRPr="00247EA6" w:rsidRDefault="00247EA6" w:rsidP="00247EA6">
          <w:pPr>
            <w:ind w:right="-533"/>
            <w:rPr>
              <w:rFonts w:ascii="Palatino Linotype" w:hAnsi="Palatino Linotype"/>
              <w:sz w:val="22"/>
              <w:szCs w:val="22"/>
              <w:lang w:val="es-ES_tradnl"/>
            </w:rPr>
          </w:pPr>
          <w:r w:rsidRPr="00247EA6">
            <w:rPr>
              <w:rFonts w:ascii="Palatino Linotype" w:hAnsi="Palatino Linotype"/>
              <w:sz w:val="22"/>
              <w:szCs w:val="22"/>
            </w:rPr>
            <w:t>María del Rosario Mejía Ayala</w:t>
          </w:r>
        </w:p>
      </w:tc>
    </w:tr>
  </w:tbl>
  <w:p w14:paraId="0F9141D0" w14:textId="34218B3D" w:rsidR="00247EA6" w:rsidRPr="00247EA6" w:rsidRDefault="00247EA6" w:rsidP="006F30F8">
    <w:pPr>
      <w:pStyle w:val="Encabezado"/>
      <w:tabs>
        <w:tab w:val="clear" w:pos="4252"/>
        <w:tab w:val="clear" w:pos="8504"/>
        <w:tab w:val="left" w:pos="2326"/>
      </w:tabs>
    </w:pPr>
    <w:r w:rsidRPr="00247EA6">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rsidRPr="00247EA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78408011" w:rsidR="00247EA6" w:rsidRDefault="00247EA6"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6804" w:type="dxa"/>
      <w:tblInd w:w="3119" w:type="dxa"/>
      <w:tblLayout w:type="fixed"/>
      <w:tblLook w:val="04A0" w:firstRow="1" w:lastRow="0" w:firstColumn="1" w:lastColumn="0" w:noHBand="0" w:noVBand="1"/>
    </w:tblPr>
    <w:tblGrid>
      <w:gridCol w:w="2551"/>
      <w:gridCol w:w="4253"/>
    </w:tblGrid>
    <w:tr w:rsidR="00247EA6" w:rsidRPr="00247EA6" w14:paraId="477E149B" w14:textId="77777777" w:rsidTr="00247EA6">
      <w:tc>
        <w:tcPr>
          <w:tcW w:w="2551" w:type="dxa"/>
          <w:vAlign w:val="center"/>
          <w:hideMark/>
        </w:tcPr>
        <w:p w14:paraId="5C0586E4" w14:textId="77777777" w:rsidR="00247EA6" w:rsidRPr="00247EA6" w:rsidRDefault="00247EA6" w:rsidP="00C47D1B">
          <w:pPr>
            <w:rPr>
              <w:rFonts w:ascii="Palatino Linotype" w:hAnsi="Palatino Linotype"/>
              <w:b/>
              <w:sz w:val="22"/>
              <w:szCs w:val="22"/>
              <w:lang w:val="es-ES_tradnl"/>
            </w:rPr>
          </w:pPr>
          <w:r w:rsidRPr="00247EA6">
            <w:rPr>
              <w:rFonts w:ascii="Palatino Linotype" w:hAnsi="Palatino Linotype"/>
              <w:b/>
              <w:sz w:val="22"/>
              <w:szCs w:val="22"/>
              <w:lang w:val="es-ES_tradnl"/>
            </w:rPr>
            <w:t>Recurso de Revisión:</w:t>
          </w:r>
        </w:p>
      </w:tc>
      <w:tc>
        <w:tcPr>
          <w:tcW w:w="4253" w:type="dxa"/>
          <w:vAlign w:val="center"/>
          <w:hideMark/>
        </w:tcPr>
        <w:p w14:paraId="5B14C95E" w14:textId="2044D236" w:rsidR="00247EA6" w:rsidRPr="00247EA6" w:rsidRDefault="00247EA6" w:rsidP="00247EA6">
          <w:pPr>
            <w:rPr>
              <w:rFonts w:ascii="Palatino Linotype" w:hAnsi="Palatino Linotype"/>
              <w:sz w:val="22"/>
              <w:szCs w:val="22"/>
              <w:lang w:val="es-ES_tradnl"/>
            </w:rPr>
          </w:pPr>
          <w:r w:rsidRPr="00247EA6">
            <w:rPr>
              <w:rFonts w:ascii="Palatino Linotype" w:hAnsi="Palatino Linotype" w:cs="Arial"/>
              <w:sz w:val="22"/>
              <w:szCs w:val="22"/>
              <w:lang w:eastAsia="es-ES"/>
            </w:rPr>
            <w:t xml:space="preserve">00756/INFOEM/ICR-234/IP/RR/2023 y </w:t>
          </w:r>
          <w:r>
            <w:rPr>
              <w:rFonts w:ascii="Palatino Linotype" w:hAnsi="Palatino Linotype" w:cs="Arial"/>
              <w:sz w:val="22"/>
              <w:szCs w:val="22"/>
              <w:lang w:eastAsia="es-ES"/>
            </w:rPr>
            <w:t>A</w:t>
          </w:r>
          <w:r w:rsidRPr="00247EA6">
            <w:rPr>
              <w:rFonts w:ascii="Palatino Linotype" w:hAnsi="Palatino Linotype" w:cs="Arial"/>
              <w:sz w:val="22"/>
              <w:szCs w:val="22"/>
              <w:lang w:eastAsia="es-ES"/>
            </w:rPr>
            <w:t>cumulados</w:t>
          </w:r>
        </w:p>
      </w:tc>
    </w:tr>
    <w:tr w:rsidR="00247EA6" w:rsidRPr="00247EA6" w14:paraId="5B5BE21C" w14:textId="77777777" w:rsidTr="00247EA6">
      <w:tc>
        <w:tcPr>
          <w:tcW w:w="2551" w:type="dxa"/>
          <w:vAlign w:val="center"/>
          <w:hideMark/>
        </w:tcPr>
        <w:p w14:paraId="4AE96902" w14:textId="77777777" w:rsidR="00247EA6" w:rsidRPr="00247EA6" w:rsidRDefault="00247EA6" w:rsidP="00087A2F">
          <w:pPr>
            <w:ind w:left="35" w:hanging="35"/>
            <w:rPr>
              <w:rFonts w:ascii="Palatino Linotype" w:hAnsi="Palatino Linotype"/>
              <w:b/>
              <w:sz w:val="22"/>
              <w:szCs w:val="22"/>
              <w:lang w:val="es-ES_tradnl"/>
            </w:rPr>
          </w:pPr>
          <w:r w:rsidRPr="00247EA6">
            <w:rPr>
              <w:rFonts w:ascii="Palatino Linotype" w:hAnsi="Palatino Linotype"/>
              <w:b/>
              <w:sz w:val="22"/>
              <w:szCs w:val="22"/>
              <w:lang w:val="es-ES_tradnl"/>
            </w:rPr>
            <w:t>Recurrente:</w:t>
          </w:r>
        </w:p>
      </w:tc>
      <w:tc>
        <w:tcPr>
          <w:tcW w:w="4253" w:type="dxa"/>
          <w:vAlign w:val="center"/>
          <w:hideMark/>
        </w:tcPr>
        <w:p w14:paraId="776E3E60" w14:textId="29C72553" w:rsidR="00247EA6" w:rsidRPr="00247EA6" w:rsidRDefault="00247EA6" w:rsidP="00247EA6">
          <w:pPr>
            <w:rPr>
              <w:rFonts w:ascii="Palatino Linotype" w:hAnsi="Palatino Linotype"/>
              <w:sz w:val="22"/>
              <w:szCs w:val="22"/>
            </w:rPr>
          </w:pPr>
        </w:p>
      </w:tc>
    </w:tr>
    <w:tr w:rsidR="00247EA6" w:rsidRPr="00247EA6" w14:paraId="22601A11" w14:textId="77777777" w:rsidTr="00247EA6">
      <w:trPr>
        <w:trHeight w:val="228"/>
      </w:trPr>
      <w:tc>
        <w:tcPr>
          <w:tcW w:w="2551" w:type="dxa"/>
          <w:vAlign w:val="center"/>
          <w:hideMark/>
        </w:tcPr>
        <w:p w14:paraId="6EFE221D" w14:textId="337D5087" w:rsidR="00247EA6" w:rsidRPr="00247EA6" w:rsidRDefault="00247EA6" w:rsidP="00750CDE">
          <w:pPr>
            <w:rPr>
              <w:rFonts w:ascii="Palatino Linotype" w:hAnsi="Palatino Linotype"/>
              <w:b/>
              <w:sz w:val="22"/>
              <w:szCs w:val="22"/>
              <w:lang w:val="es-ES_tradnl"/>
            </w:rPr>
          </w:pPr>
          <w:r w:rsidRPr="00247EA6">
            <w:rPr>
              <w:rFonts w:ascii="Palatino Linotype" w:hAnsi="Palatino Linotype"/>
              <w:b/>
              <w:sz w:val="22"/>
              <w:szCs w:val="22"/>
              <w:lang w:val="es-ES_tradnl"/>
            </w:rPr>
            <w:t>Sujeto Obligado:</w:t>
          </w:r>
        </w:p>
      </w:tc>
      <w:tc>
        <w:tcPr>
          <w:tcW w:w="4253" w:type="dxa"/>
          <w:vAlign w:val="center"/>
          <w:hideMark/>
        </w:tcPr>
        <w:p w14:paraId="266F997D" w14:textId="44B788C5" w:rsidR="00247EA6" w:rsidRPr="00247EA6" w:rsidRDefault="00247EA6" w:rsidP="00247EA6">
          <w:pPr>
            <w:ind w:left="35" w:hanging="35"/>
            <w:rPr>
              <w:rFonts w:ascii="Palatino Linotype" w:hAnsi="Palatino Linotype"/>
              <w:sz w:val="22"/>
              <w:szCs w:val="22"/>
            </w:rPr>
          </w:pPr>
          <w:r w:rsidRPr="00247EA6">
            <w:rPr>
              <w:rFonts w:ascii="Palatino Linotype" w:hAnsi="Palatino Linotype"/>
              <w:sz w:val="22"/>
              <w:szCs w:val="22"/>
            </w:rPr>
            <w:t>Ayuntamiento de Zinacantepec</w:t>
          </w:r>
        </w:p>
      </w:tc>
    </w:tr>
    <w:tr w:rsidR="00247EA6" w:rsidRPr="00247EA6" w14:paraId="2D6C630E" w14:textId="77777777" w:rsidTr="00247EA6">
      <w:tc>
        <w:tcPr>
          <w:tcW w:w="2551" w:type="dxa"/>
          <w:vAlign w:val="center"/>
          <w:hideMark/>
        </w:tcPr>
        <w:p w14:paraId="5BD4C6DB" w14:textId="40502EEE" w:rsidR="00247EA6" w:rsidRPr="00247EA6" w:rsidRDefault="00247EA6" w:rsidP="00750CDE">
          <w:pPr>
            <w:rPr>
              <w:rFonts w:ascii="Palatino Linotype" w:hAnsi="Palatino Linotype"/>
              <w:b/>
              <w:sz w:val="22"/>
              <w:szCs w:val="22"/>
              <w:lang w:val="es-ES_tradnl"/>
            </w:rPr>
          </w:pPr>
          <w:r w:rsidRPr="00247EA6">
            <w:rPr>
              <w:rFonts w:ascii="Palatino Linotype" w:hAnsi="Palatino Linotype"/>
              <w:b/>
              <w:sz w:val="22"/>
              <w:szCs w:val="22"/>
              <w:lang w:val="es-ES_tradnl"/>
            </w:rPr>
            <w:t>Comisionada Ponente:</w:t>
          </w:r>
        </w:p>
      </w:tc>
      <w:tc>
        <w:tcPr>
          <w:tcW w:w="4253" w:type="dxa"/>
          <w:vAlign w:val="center"/>
          <w:hideMark/>
        </w:tcPr>
        <w:p w14:paraId="0CDDA0BE" w14:textId="6E88958E" w:rsidR="00247EA6" w:rsidRPr="00247EA6" w:rsidRDefault="00247EA6" w:rsidP="00247EA6">
          <w:pPr>
            <w:ind w:right="-533"/>
            <w:rPr>
              <w:rFonts w:ascii="Palatino Linotype" w:hAnsi="Palatino Linotype"/>
              <w:sz w:val="22"/>
              <w:szCs w:val="22"/>
              <w:lang w:val="es-ES_tradnl"/>
            </w:rPr>
          </w:pPr>
          <w:r w:rsidRPr="00247EA6">
            <w:rPr>
              <w:rFonts w:ascii="Palatino Linotype" w:hAnsi="Palatino Linotype"/>
              <w:sz w:val="22"/>
              <w:szCs w:val="22"/>
              <w:lang w:val="es-ES_tradnl"/>
            </w:rPr>
            <w:t>María del Rosario Mejía Ayala</w:t>
          </w:r>
        </w:p>
      </w:tc>
    </w:tr>
  </w:tbl>
  <w:p w14:paraId="59DE3767" w14:textId="6FD10F8D" w:rsidR="00247EA6" w:rsidRDefault="00247EA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69638B"/>
    <w:multiLevelType w:val="multilevel"/>
    <w:tmpl w:val="13BC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79655E6"/>
    <w:multiLevelType w:val="hybridMultilevel"/>
    <w:tmpl w:val="8A84644A"/>
    <w:lvl w:ilvl="0" w:tplc="080A0003">
      <w:start w:val="1"/>
      <w:numFmt w:val="bullet"/>
      <w:lvlText w:val="o"/>
      <w:lvlJc w:val="left"/>
      <w:pPr>
        <w:ind w:left="1713" w:hanging="360"/>
      </w:pPr>
      <w:rPr>
        <w:rFonts w:ascii="Courier New" w:hAnsi="Courier New" w:cs="Courier New"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 w15:restartNumberingAfterBreak="0">
    <w:nsid w:val="31320A48"/>
    <w:multiLevelType w:val="hybridMultilevel"/>
    <w:tmpl w:val="C99AB8A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5452F7"/>
    <w:multiLevelType w:val="hybridMultilevel"/>
    <w:tmpl w:val="3438C288"/>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326F72"/>
    <w:multiLevelType w:val="hybridMultilevel"/>
    <w:tmpl w:val="5E821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1805D7"/>
    <w:multiLevelType w:val="multilevel"/>
    <w:tmpl w:val="63A8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0"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60839D1"/>
    <w:multiLevelType w:val="hybridMultilevel"/>
    <w:tmpl w:val="334C5C00"/>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EB2AB6"/>
    <w:multiLevelType w:val="hybridMultilevel"/>
    <w:tmpl w:val="62502C7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3" w15:restartNumberingAfterBreak="0">
    <w:nsid w:val="682A5074"/>
    <w:multiLevelType w:val="hybridMultilevel"/>
    <w:tmpl w:val="8F1C8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616099"/>
    <w:multiLevelType w:val="hybridMultilevel"/>
    <w:tmpl w:val="5B66E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75E22297"/>
    <w:multiLevelType w:val="hybridMultilevel"/>
    <w:tmpl w:val="4AEEF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0A01B5"/>
    <w:multiLevelType w:val="multilevel"/>
    <w:tmpl w:val="6950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812739">
    <w:abstractNumId w:val="2"/>
  </w:num>
  <w:num w:numId="2" w16cid:durableId="237253686">
    <w:abstractNumId w:val="14"/>
  </w:num>
  <w:num w:numId="3" w16cid:durableId="986320979">
    <w:abstractNumId w:val="11"/>
  </w:num>
  <w:num w:numId="4" w16cid:durableId="505680145">
    <w:abstractNumId w:val="6"/>
  </w:num>
  <w:num w:numId="5" w16cid:durableId="1377974675">
    <w:abstractNumId w:val="10"/>
  </w:num>
  <w:num w:numId="6" w16cid:durableId="1346710688">
    <w:abstractNumId w:val="9"/>
  </w:num>
  <w:num w:numId="7" w16cid:durableId="1592155658">
    <w:abstractNumId w:val="4"/>
  </w:num>
  <w:num w:numId="8" w16cid:durableId="1764567411">
    <w:abstractNumId w:val="5"/>
  </w:num>
  <w:num w:numId="9" w16cid:durableId="2077900748">
    <w:abstractNumId w:val="3"/>
  </w:num>
  <w:num w:numId="10" w16cid:durableId="748886952">
    <w:abstractNumId w:val="15"/>
  </w:num>
  <w:num w:numId="11" w16cid:durableId="1599831519">
    <w:abstractNumId w:val="12"/>
  </w:num>
  <w:num w:numId="12" w16cid:durableId="1636986586">
    <w:abstractNumId w:val="13"/>
  </w:num>
  <w:num w:numId="13" w16cid:durableId="724178480">
    <w:abstractNumId w:val="7"/>
  </w:num>
  <w:num w:numId="14" w16cid:durableId="210651591">
    <w:abstractNumId w:val="1"/>
  </w:num>
  <w:num w:numId="15" w16cid:durableId="1545407447">
    <w:abstractNumId w:val="8"/>
  </w:num>
  <w:num w:numId="16" w16cid:durableId="716008925">
    <w:abstractNumId w:val="17"/>
  </w:num>
  <w:num w:numId="17" w16cid:durableId="1134250209">
    <w:abstractNumId w:val="16"/>
  </w:num>
  <w:num w:numId="18" w16cid:durableId="81298796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419" w:vendorID="64" w:dllVersion="6" w:nlCheck="1" w:checkStyle="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A7"/>
    <w:rsid w:val="0000184C"/>
    <w:rsid w:val="00002D71"/>
    <w:rsid w:val="0000346C"/>
    <w:rsid w:val="0000355C"/>
    <w:rsid w:val="00004432"/>
    <w:rsid w:val="000054B4"/>
    <w:rsid w:val="00007F6F"/>
    <w:rsid w:val="00007F71"/>
    <w:rsid w:val="0001104C"/>
    <w:rsid w:val="0001134C"/>
    <w:rsid w:val="0001275C"/>
    <w:rsid w:val="00013961"/>
    <w:rsid w:val="00013D8B"/>
    <w:rsid w:val="000142A6"/>
    <w:rsid w:val="00014AEC"/>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2C5E"/>
    <w:rsid w:val="00043E5D"/>
    <w:rsid w:val="00043EEC"/>
    <w:rsid w:val="0004420F"/>
    <w:rsid w:val="000449C3"/>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5F00"/>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1E47"/>
    <w:rsid w:val="000B281A"/>
    <w:rsid w:val="000B2927"/>
    <w:rsid w:val="000B3FFD"/>
    <w:rsid w:val="000B4FE8"/>
    <w:rsid w:val="000B5A15"/>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00F"/>
    <w:rsid w:val="000E3C8A"/>
    <w:rsid w:val="000E46A3"/>
    <w:rsid w:val="000E5379"/>
    <w:rsid w:val="000E60B9"/>
    <w:rsid w:val="000E7DB9"/>
    <w:rsid w:val="000F128B"/>
    <w:rsid w:val="000F17CC"/>
    <w:rsid w:val="000F27A3"/>
    <w:rsid w:val="000F2894"/>
    <w:rsid w:val="000F36FD"/>
    <w:rsid w:val="000F3826"/>
    <w:rsid w:val="000F41E2"/>
    <w:rsid w:val="000F570C"/>
    <w:rsid w:val="000F60B3"/>
    <w:rsid w:val="000F6198"/>
    <w:rsid w:val="000F6B89"/>
    <w:rsid w:val="00100085"/>
    <w:rsid w:val="00100F0F"/>
    <w:rsid w:val="00102052"/>
    <w:rsid w:val="00103284"/>
    <w:rsid w:val="00106005"/>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6702C"/>
    <w:rsid w:val="0017239C"/>
    <w:rsid w:val="00172CF4"/>
    <w:rsid w:val="001735DB"/>
    <w:rsid w:val="0017442C"/>
    <w:rsid w:val="00174713"/>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23C"/>
    <w:rsid w:val="001C5552"/>
    <w:rsid w:val="001C5872"/>
    <w:rsid w:val="001C632A"/>
    <w:rsid w:val="001C78B4"/>
    <w:rsid w:val="001D12BB"/>
    <w:rsid w:val="001D1607"/>
    <w:rsid w:val="001D3EDB"/>
    <w:rsid w:val="001D43D8"/>
    <w:rsid w:val="001D546F"/>
    <w:rsid w:val="001D5475"/>
    <w:rsid w:val="001D5E49"/>
    <w:rsid w:val="001D6C31"/>
    <w:rsid w:val="001D6D02"/>
    <w:rsid w:val="001D7454"/>
    <w:rsid w:val="001D74B1"/>
    <w:rsid w:val="001E06A6"/>
    <w:rsid w:val="001E0BAC"/>
    <w:rsid w:val="001E21D6"/>
    <w:rsid w:val="001E27A2"/>
    <w:rsid w:val="001E3163"/>
    <w:rsid w:val="001E64A9"/>
    <w:rsid w:val="001E6C7D"/>
    <w:rsid w:val="001E77FE"/>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6C9"/>
    <w:rsid w:val="00212533"/>
    <w:rsid w:val="00213307"/>
    <w:rsid w:val="00213675"/>
    <w:rsid w:val="0021467C"/>
    <w:rsid w:val="00214A4F"/>
    <w:rsid w:val="00215049"/>
    <w:rsid w:val="0021624F"/>
    <w:rsid w:val="00217580"/>
    <w:rsid w:val="002175B2"/>
    <w:rsid w:val="002207F0"/>
    <w:rsid w:val="00220958"/>
    <w:rsid w:val="00220F0D"/>
    <w:rsid w:val="00221378"/>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4324"/>
    <w:rsid w:val="00246016"/>
    <w:rsid w:val="00247EA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14F"/>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91E"/>
    <w:rsid w:val="002A0946"/>
    <w:rsid w:val="002A290A"/>
    <w:rsid w:val="002A3170"/>
    <w:rsid w:val="002A3355"/>
    <w:rsid w:val="002A389B"/>
    <w:rsid w:val="002A397A"/>
    <w:rsid w:val="002A3A0D"/>
    <w:rsid w:val="002A4288"/>
    <w:rsid w:val="002A467E"/>
    <w:rsid w:val="002A6D97"/>
    <w:rsid w:val="002A750D"/>
    <w:rsid w:val="002B043C"/>
    <w:rsid w:val="002B4190"/>
    <w:rsid w:val="002B5C0B"/>
    <w:rsid w:val="002B5C6A"/>
    <w:rsid w:val="002B6758"/>
    <w:rsid w:val="002B6C95"/>
    <w:rsid w:val="002B73C0"/>
    <w:rsid w:val="002C0312"/>
    <w:rsid w:val="002C0978"/>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2E76"/>
    <w:rsid w:val="002F35EC"/>
    <w:rsid w:val="002F51D0"/>
    <w:rsid w:val="002F546F"/>
    <w:rsid w:val="002F583B"/>
    <w:rsid w:val="002F58D0"/>
    <w:rsid w:val="002F6250"/>
    <w:rsid w:val="002F6B7A"/>
    <w:rsid w:val="002F76E9"/>
    <w:rsid w:val="002F797D"/>
    <w:rsid w:val="002F7C2E"/>
    <w:rsid w:val="003055B9"/>
    <w:rsid w:val="00305AD2"/>
    <w:rsid w:val="003072D8"/>
    <w:rsid w:val="00310308"/>
    <w:rsid w:val="00311057"/>
    <w:rsid w:val="00311123"/>
    <w:rsid w:val="00311EA8"/>
    <w:rsid w:val="00313489"/>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01D"/>
    <w:rsid w:val="00385D61"/>
    <w:rsid w:val="00387230"/>
    <w:rsid w:val="00387E5D"/>
    <w:rsid w:val="00390B9F"/>
    <w:rsid w:val="00391A7B"/>
    <w:rsid w:val="00393A05"/>
    <w:rsid w:val="0039552D"/>
    <w:rsid w:val="00395E91"/>
    <w:rsid w:val="0039701C"/>
    <w:rsid w:val="00397C2B"/>
    <w:rsid w:val="00397CFF"/>
    <w:rsid w:val="003A0DC1"/>
    <w:rsid w:val="003A15A6"/>
    <w:rsid w:val="003A397A"/>
    <w:rsid w:val="003A4D68"/>
    <w:rsid w:val="003A58F2"/>
    <w:rsid w:val="003A6040"/>
    <w:rsid w:val="003A659F"/>
    <w:rsid w:val="003A783B"/>
    <w:rsid w:val="003A7B01"/>
    <w:rsid w:val="003A7F60"/>
    <w:rsid w:val="003B270A"/>
    <w:rsid w:val="003B31B5"/>
    <w:rsid w:val="003B3B87"/>
    <w:rsid w:val="003B57CF"/>
    <w:rsid w:val="003B6ED1"/>
    <w:rsid w:val="003B700F"/>
    <w:rsid w:val="003C01FC"/>
    <w:rsid w:val="003C0E48"/>
    <w:rsid w:val="003C1156"/>
    <w:rsid w:val="003C1948"/>
    <w:rsid w:val="003C1949"/>
    <w:rsid w:val="003C269E"/>
    <w:rsid w:val="003C26A0"/>
    <w:rsid w:val="003C5A7C"/>
    <w:rsid w:val="003C632F"/>
    <w:rsid w:val="003C68FA"/>
    <w:rsid w:val="003C7890"/>
    <w:rsid w:val="003C7EB2"/>
    <w:rsid w:val="003D0DF5"/>
    <w:rsid w:val="003D2A78"/>
    <w:rsid w:val="003D2D92"/>
    <w:rsid w:val="003D349B"/>
    <w:rsid w:val="003D3669"/>
    <w:rsid w:val="003D457D"/>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59E"/>
    <w:rsid w:val="003E7EB6"/>
    <w:rsid w:val="003F09EB"/>
    <w:rsid w:val="003F1EFD"/>
    <w:rsid w:val="003F2795"/>
    <w:rsid w:val="003F3262"/>
    <w:rsid w:val="003F3551"/>
    <w:rsid w:val="003F5CF9"/>
    <w:rsid w:val="003F649A"/>
    <w:rsid w:val="003F6A48"/>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27"/>
    <w:rsid w:val="00426DC4"/>
    <w:rsid w:val="0043129D"/>
    <w:rsid w:val="004332A1"/>
    <w:rsid w:val="004340DE"/>
    <w:rsid w:val="004343B0"/>
    <w:rsid w:val="004349CB"/>
    <w:rsid w:val="00434DA7"/>
    <w:rsid w:val="00435296"/>
    <w:rsid w:val="004352B9"/>
    <w:rsid w:val="004353C8"/>
    <w:rsid w:val="00436B9A"/>
    <w:rsid w:val="00440F78"/>
    <w:rsid w:val="00442A74"/>
    <w:rsid w:val="00444C11"/>
    <w:rsid w:val="0044524B"/>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602"/>
    <w:rsid w:val="0047785E"/>
    <w:rsid w:val="00477874"/>
    <w:rsid w:val="00480540"/>
    <w:rsid w:val="00480BD4"/>
    <w:rsid w:val="00480EF3"/>
    <w:rsid w:val="004817F9"/>
    <w:rsid w:val="004832AB"/>
    <w:rsid w:val="004836A2"/>
    <w:rsid w:val="00483A1C"/>
    <w:rsid w:val="00483EE3"/>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B71DD"/>
    <w:rsid w:val="004C182F"/>
    <w:rsid w:val="004C1E98"/>
    <w:rsid w:val="004C1EBD"/>
    <w:rsid w:val="004C2B65"/>
    <w:rsid w:val="004C33C6"/>
    <w:rsid w:val="004C366B"/>
    <w:rsid w:val="004C4BE4"/>
    <w:rsid w:val="004C577A"/>
    <w:rsid w:val="004C59B8"/>
    <w:rsid w:val="004C6612"/>
    <w:rsid w:val="004C66C2"/>
    <w:rsid w:val="004C67D0"/>
    <w:rsid w:val="004C6F7F"/>
    <w:rsid w:val="004D02E4"/>
    <w:rsid w:val="004D071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BE2"/>
    <w:rsid w:val="00511DE1"/>
    <w:rsid w:val="005123A8"/>
    <w:rsid w:val="0051306F"/>
    <w:rsid w:val="005144C8"/>
    <w:rsid w:val="00515505"/>
    <w:rsid w:val="00515B7B"/>
    <w:rsid w:val="00516C78"/>
    <w:rsid w:val="00516E27"/>
    <w:rsid w:val="00520584"/>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0CF"/>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267C"/>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1D6B"/>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46D47"/>
    <w:rsid w:val="006500E7"/>
    <w:rsid w:val="00650ECD"/>
    <w:rsid w:val="0065133A"/>
    <w:rsid w:val="00651BDC"/>
    <w:rsid w:val="00651E76"/>
    <w:rsid w:val="00652DED"/>
    <w:rsid w:val="00654C45"/>
    <w:rsid w:val="00655DF1"/>
    <w:rsid w:val="006567D6"/>
    <w:rsid w:val="006575AF"/>
    <w:rsid w:val="00660310"/>
    <w:rsid w:val="006608DF"/>
    <w:rsid w:val="0066246B"/>
    <w:rsid w:val="00662FB1"/>
    <w:rsid w:val="006633C9"/>
    <w:rsid w:val="00663DC9"/>
    <w:rsid w:val="006647F5"/>
    <w:rsid w:val="006662CD"/>
    <w:rsid w:val="006703F4"/>
    <w:rsid w:val="006705C6"/>
    <w:rsid w:val="00670A50"/>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4DEC"/>
    <w:rsid w:val="006A6078"/>
    <w:rsid w:val="006A66F8"/>
    <w:rsid w:val="006A6AB5"/>
    <w:rsid w:val="006A6DDC"/>
    <w:rsid w:val="006A7D3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6FB0"/>
    <w:rsid w:val="006D709E"/>
    <w:rsid w:val="006E0CD5"/>
    <w:rsid w:val="006E125C"/>
    <w:rsid w:val="006E148F"/>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B7B"/>
    <w:rsid w:val="00726EA0"/>
    <w:rsid w:val="00727727"/>
    <w:rsid w:val="0072784C"/>
    <w:rsid w:val="00727EC8"/>
    <w:rsid w:val="007306A3"/>
    <w:rsid w:val="00730B92"/>
    <w:rsid w:val="00730C84"/>
    <w:rsid w:val="00731064"/>
    <w:rsid w:val="007317C8"/>
    <w:rsid w:val="00731C38"/>
    <w:rsid w:val="00731F1D"/>
    <w:rsid w:val="007339EF"/>
    <w:rsid w:val="00734AFD"/>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63B"/>
    <w:rsid w:val="00765824"/>
    <w:rsid w:val="007666CC"/>
    <w:rsid w:val="00766CA7"/>
    <w:rsid w:val="007671B5"/>
    <w:rsid w:val="00767D22"/>
    <w:rsid w:val="00771543"/>
    <w:rsid w:val="0077160D"/>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49E"/>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97"/>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CE0"/>
    <w:rsid w:val="00845D5D"/>
    <w:rsid w:val="0084667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23D"/>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97D15"/>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4C67"/>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8F756B"/>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37A8"/>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0D14"/>
    <w:rsid w:val="00951195"/>
    <w:rsid w:val="009511A7"/>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1B7"/>
    <w:rsid w:val="009A083C"/>
    <w:rsid w:val="009A1810"/>
    <w:rsid w:val="009A1A1D"/>
    <w:rsid w:val="009A3299"/>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108B"/>
    <w:rsid w:val="00A121C7"/>
    <w:rsid w:val="00A12516"/>
    <w:rsid w:val="00A12C94"/>
    <w:rsid w:val="00A135CC"/>
    <w:rsid w:val="00A138DC"/>
    <w:rsid w:val="00A13A37"/>
    <w:rsid w:val="00A15328"/>
    <w:rsid w:val="00A15FEC"/>
    <w:rsid w:val="00A16564"/>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5D2"/>
    <w:rsid w:val="00A47B43"/>
    <w:rsid w:val="00A51515"/>
    <w:rsid w:val="00A5237E"/>
    <w:rsid w:val="00A52660"/>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57D"/>
    <w:rsid w:val="00A6764E"/>
    <w:rsid w:val="00A6776A"/>
    <w:rsid w:val="00A71A17"/>
    <w:rsid w:val="00A726E7"/>
    <w:rsid w:val="00A736B4"/>
    <w:rsid w:val="00A74766"/>
    <w:rsid w:val="00A77719"/>
    <w:rsid w:val="00A7787A"/>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90B"/>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3E17"/>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0FDB"/>
    <w:rsid w:val="00B0115D"/>
    <w:rsid w:val="00B012D5"/>
    <w:rsid w:val="00B016C5"/>
    <w:rsid w:val="00B01EE6"/>
    <w:rsid w:val="00B01F73"/>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476E"/>
    <w:rsid w:val="00B252A8"/>
    <w:rsid w:val="00B2538C"/>
    <w:rsid w:val="00B256C6"/>
    <w:rsid w:val="00B25A45"/>
    <w:rsid w:val="00B269D2"/>
    <w:rsid w:val="00B2705D"/>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2A00"/>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AE8"/>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2CC3"/>
    <w:rsid w:val="00BE4A99"/>
    <w:rsid w:val="00BE540E"/>
    <w:rsid w:val="00BE5795"/>
    <w:rsid w:val="00BE59F1"/>
    <w:rsid w:val="00BE5B23"/>
    <w:rsid w:val="00BE7E20"/>
    <w:rsid w:val="00BF0C44"/>
    <w:rsid w:val="00BF2ADB"/>
    <w:rsid w:val="00BF3453"/>
    <w:rsid w:val="00BF3F78"/>
    <w:rsid w:val="00BF45DC"/>
    <w:rsid w:val="00BF5088"/>
    <w:rsid w:val="00BF5651"/>
    <w:rsid w:val="00BF57B8"/>
    <w:rsid w:val="00BF6F33"/>
    <w:rsid w:val="00BF7DA6"/>
    <w:rsid w:val="00C0496D"/>
    <w:rsid w:val="00C0535F"/>
    <w:rsid w:val="00C1068F"/>
    <w:rsid w:val="00C110BF"/>
    <w:rsid w:val="00C12015"/>
    <w:rsid w:val="00C12232"/>
    <w:rsid w:val="00C13C66"/>
    <w:rsid w:val="00C13D6C"/>
    <w:rsid w:val="00C14192"/>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0D5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676"/>
    <w:rsid w:val="00C87E6F"/>
    <w:rsid w:val="00C90970"/>
    <w:rsid w:val="00C91163"/>
    <w:rsid w:val="00C917BD"/>
    <w:rsid w:val="00C91BF8"/>
    <w:rsid w:val="00C92F45"/>
    <w:rsid w:val="00C94410"/>
    <w:rsid w:val="00C944F9"/>
    <w:rsid w:val="00C94536"/>
    <w:rsid w:val="00C946C9"/>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B66E1"/>
    <w:rsid w:val="00CC03B6"/>
    <w:rsid w:val="00CC1C85"/>
    <w:rsid w:val="00CC2001"/>
    <w:rsid w:val="00CC280D"/>
    <w:rsid w:val="00CC3F33"/>
    <w:rsid w:val="00CC4CD0"/>
    <w:rsid w:val="00CC5554"/>
    <w:rsid w:val="00CC58BD"/>
    <w:rsid w:val="00CD2E12"/>
    <w:rsid w:val="00CD4211"/>
    <w:rsid w:val="00CD43D2"/>
    <w:rsid w:val="00CD5285"/>
    <w:rsid w:val="00CE06CC"/>
    <w:rsid w:val="00CE0E67"/>
    <w:rsid w:val="00CE1831"/>
    <w:rsid w:val="00CE4824"/>
    <w:rsid w:val="00CE62C7"/>
    <w:rsid w:val="00CE62F4"/>
    <w:rsid w:val="00CE7327"/>
    <w:rsid w:val="00CE7625"/>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01B"/>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13B"/>
    <w:rsid w:val="00D56842"/>
    <w:rsid w:val="00D57345"/>
    <w:rsid w:val="00D579D5"/>
    <w:rsid w:val="00D57E0F"/>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62F"/>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53"/>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B69"/>
    <w:rsid w:val="00E86E4F"/>
    <w:rsid w:val="00E9144E"/>
    <w:rsid w:val="00E91712"/>
    <w:rsid w:val="00E91E1D"/>
    <w:rsid w:val="00E91EC5"/>
    <w:rsid w:val="00E92F2F"/>
    <w:rsid w:val="00E93899"/>
    <w:rsid w:val="00E942BE"/>
    <w:rsid w:val="00E96B25"/>
    <w:rsid w:val="00E96F2A"/>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06E8"/>
    <w:rsid w:val="00EE197F"/>
    <w:rsid w:val="00EE1E1A"/>
    <w:rsid w:val="00EE2721"/>
    <w:rsid w:val="00EE3F2B"/>
    <w:rsid w:val="00EE4C68"/>
    <w:rsid w:val="00EE5956"/>
    <w:rsid w:val="00EE63D8"/>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190"/>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35FE"/>
    <w:rsid w:val="00F76B67"/>
    <w:rsid w:val="00F76DDC"/>
    <w:rsid w:val="00F7750F"/>
    <w:rsid w:val="00F77A97"/>
    <w:rsid w:val="00F81494"/>
    <w:rsid w:val="00F8179D"/>
    <w:rsid w:val="00F83FA0"/>
    <w:rsid w:val="00F8405D"/>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8CB"/>
    <w:rsid w:val="00FE3E01"/>
    <w:rsid w:val="00FE3E9E"/>
    <w:rsid w:val="00FE5255"/>
    <w:rsid w:val="00FE58F9"/>
    <w:rsid w:val="00FE5AF6"/>
    <w:rsid w:val="00FE5C26"/>
    <w:rsid w:val="00FE5FA2"/>
    <w:rsid w:val="00FE6783"/>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F73"/>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con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con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
    <w:name w:val="sin"/>
    <w:basedOn w:val="Fuentedeprrafopredeter"/>
    <w:rsid w:val="00042C5E"/>
  </w:style>
  <w:style w:type="paragraph" w:customStyle="1" w:styleId="j2">
    <w:name w:val="j2"/>
    <w:basedOn w:val="Normal"/>
    <w:rsid w:val="00042C5E"/>
    <w:pPr>
      <w:spacing w:before="100" w:beforeAutospacing="1" w:after="100" w:afterAutospacing="1"/>
    </w:pPr>
  </w:style>
  <w:style w:type="table" w:styleId="Tablanormal1">
    <w:name w:val="Plain Table 1"/>
    <w:basedOn w:val="Tablanormal"/>
    <w:uiPriority w:val="41"/>
    <w:rsid w:val="005D267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014AE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23143">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51315015">
      <w:bodyDiv w:val="1"/>
      <w:marLeft w:val="0"/>
      <w:marRight w:val="0"/>
      <w:marTop w:val="0"/>
      <w:marBottom w:val="0"/>
      <w:divBdr>
        <w:top w:val="none" w:sz="0" w:space="0" w:color="auto"/>
        <w:left w:val="none" w:sz="0" w:space="0" w:color="auto"/>
        <w:bottom w:val="none" w:sz="0" w:space="0" w:color="auto"/>
        <w:right w:val="none" w:sz="0" w:space="0" w:color="auto"/>
      </w:divBdr>
    </w:div>
    <w:div w:id="75444221">
      <w:bodyDiv w:val="1"/>
      <w:marLeft w:val="0"/>
      <w:marRight w:val="0"/>
      <w:marTop w:val="0"/>
      <w:marBottom w:val="0"/>
      <w:divBdr>
        <w:top w:val="none" w:sz="0" w:space="0" w:color="auto"/>
        <w:left w:val="none" w:sz="0" w:space="0" w:color="auto"/>
        <w:bottom w:val="none" w:sz="0" w:space="0" w:color="auto"/>
        <w:right w:val="none" w:sz="0" w:space="0" w:color="auto"/>
      </w:divBdr>
    </w:div>
    <w:div w:id="77409428">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1518">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43760359">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5501765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49723715">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7204829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5692">
      <w:bodyDiv w:val="1"/>
      <w:marLeft w:val="0"/>
      <w:marRight w:val="0"/>
      <w:marTop w:val="0"/>
      <w:marBottom w:val="0"/>
      <w:divBdr>
        <w:top w:val="none" w:sz="0" w:space="0" w:color="auto"/>
        <w:left w:val="none" w:sz="0" w:space="0" w:color="auto"/>
        <w:bottom w:val="none" w:sz="0" w:space="0" w:color="auto"/>
        <w:right w:val="none" w:sz="0" w:space="0" w:color="auto"/>
      </w:divBdr>
    </w:div>
    <w:div w:id="423652843">
      <w:bodyDiv w:val="1"/>
      <w:marLeft w:val="0"/>
      <w:marRight w:val="0"/>
      <w:marTop w:val="0"/>
      <w:marBottom w:val="0"/>
      <w:divBdr>
        <w:top w:val="none" w:sz="0" w:space="0" w:color="auto"/>
        <w:left w:val="none" w:sz="0" w:space="0" w:color="auto"/>
        <w:bottom w:val="none" w:sz="0" w:space="0" w:color="auto"/>
        <w:right w:val="none" w:sz="0" w:space="0" w:color="auto"/>
      </w:divBdr>
    </w:div>
    <w:div w:id="428894365">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72522702">
      <w:bodyDiv w:val="1"/>
      <w:marLeft w:val="0"/>
      <w:marRight w:val="0"/>
      <w:marTop w:val="0"/>
      <w:marBottom w:val="0"/>
      <w:divBdr>
        <w:top w:val="none" w:sz="0" w:space="0" w:color="auto"/>
        <w:left w:val="none" w:sz="0" w:space="0" w:color="auto"/>
        <w:bottom w:val="none" w:sz="0" w:space="0" w:color="auto"/>
        <w:right w:val="none" w:sz="0" w:space="0" w:color="auto"/>
      </w:divBdr>
    </w:div>
    <w:div w:id="475612663">
      <w:bodyDiv w:val="1"/>
      <w:marLeft w:val="0"/>
      <w:marRight w:val="0"/>
      <w:marTop w:val="0"/>
      <w:marBottom w:val="0"/>
      <w:divBdr>
        <w:top w:val="none" w:sz="0" w:space="0" w:color="auto"/>
        <w:left w:val="none" w:sz="0" w:space="0" w:color="auto"/>
        <w:bottom w:val="none" w:sz="0" w:space="0" w:color="auto"/>
        <w:right w:val="none" w:sz="0" w:space="0" w:color="auto"/>
      </w:divBdr>
    </w:div>
    <w:div w:id="476726859">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492572258">
      <w:bodyDiv w:val="1"/>
      <w:marLeft w:val="0"/>
      <w:marRight w:val="0"/>
      <w:marTop w:val="0"/>
      <w:marBottom w:val="0"/>
      <w:divBdr>
        <w:top w:val="none" w:sz="0" w:space="0" w:color="auto"/>
        <w:left w:val="none" w:sz="0" w:space="0" w:color="auto"/>
        <w:bottom w:val="none" w:sz="0" w:space="0" w:color="auto"/>
        <w:right w:val="none" w:sz="0" w:space="0" w:color="auto"/>
      </w:divBdr>
    </w:div>
    <w:div w:id="512770080">
      <w:bodyDiv w:val="1"/>
      <w:marLeft w:val="0"/>
      <w:marRight w:val="0"/>
      <w:marTop w:val="0"/>
      <w:marBottom w:val="0"/>
      <w:divBdr>
        <w:top w:val="none" w:sz="0" w:space="0" w:color="auto"/>
        <w:left w:val="none" w:sz="0" w:space="0" w:color="auto"/>
        <w:bottom w:val="none" w:sz="0" w:space="0" w:color="auto"/>
        <w:right w:val="none" w:sz="0" w:space="0" w:color="auto"/>
      </w:divBdr>
    </w:div>
    <w:div w:id="53499820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0677598">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1522702">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38801904">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48284626">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54914719">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4667005">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665912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1266059">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35802707">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0943581">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56738">
      <w:bodyDiv w:val="1"/>
      <w:marLeft w:val="0"/>
      <w:marRight w:val="0"/>
      <w:marTop w:val="0"/>
      <w:marBottom w:val="0"/>
      <w:divBdr>
        <w:top w:val="none" w:sz="0" w:space="0" w:color="auto"/>
        <w:left w:val="none" w:sz="0" w:space="0" w:color="auto"/>
        <w:bottom w:val="none" w:sz="0" w:space="0" w:color="auto"/>
        <w:right w:val="none" w:sz="0" w:space="0" w:color="auto"/>
      </w:divBdr>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984696657">
      <w:bodyDiv w:val="1"/>
      <w:marLeft w:val="0"/>
      <w:marRight w:val="0"/>
      <w:marTop w:val="0"/>
      <w:marBottom w:val="0"/>
      <w:divBdr>
        <w:top w:val="none" w:sz="0" w:space="0" w:color="auto"/>
        <w:left w:val="none" w:sz="0" w:space="0" w:color="auto"/>
        <w:bottom w:val="none" w:sz="0" w:space="0" w:color="auto"/>
        <w:right w:val="none" w:sz="0" w:space="0" w:color="auto"/>
      </w:divBdr>
    </w:div>
    <w:div w:id="102324041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099135361">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074295">
      <w:bodyDiv w:val="1"/>
      <w:marLeft w:val="0"/>
      <w:marRight w:val="0"/>
      <w:marTop w:val="0"/>
      <w:marBottom w:val="0"/>
      <w:divBdr>
        <w:top w:val="none" w:sz="0" w:space="0" w:color="auto"/>
        <w:left w:val="none" w:sz="0" w:space="0" w:color="auto"/>
        <w:bottom w:val="none" w:sz="0" w:space="0" w:color="auto"/>
        <w:right w:val="none" w:sz="0" w:space="0" w:color="auto"/>
      </w:divBdr>
      <w:divsChild>
        <w:div w:id="186721875">
          <w:marLeft w:val="360"/>
          <w:marRight w:val="0"/>
          <w:marTop w:val="0"/>
          <w:marBottom w:val="0"/>
          <w:divBdr>
            <w:top w:val="none" w:sz="0" w:space="0" w:color="auto"/>
            <w:left w:val="none" w:sz="0" w:space="0" w:color="auto"/>
            <w:bottom w:val="none" w:sz="0" w:space="0" w:color="auto"/>
            <w:right w:val="none" w:sz="0" w:space="0" w:color="auto"/>
          </w:divBdr>
        </w:div>
        <w:div w:id="748891402">
          <w:marLeft w:val="360"/>
          <w:marRight w:val="0"/>
          <w:marTop w:val="0"/>
          <w:marBottom w:val="0"/>
          <w:divBdr>
            <w:top w:val="none" w:sz="0" w:space="0" w:color="auto"/>
            <w:left w:val="none" w:sz="0" w:space="0" w:color="auto"/>
            <w:bottom w:val="none" w:sz="0" w:space="0" w:color="auto"/>
            <w:right w:val="none" w:sz="0" w:space="0" w:color="auto"/>
          </w:divBdr>
        </w:div>
        <w:div w:id="1155952690">
          <w:marLeft w:val="360"/>
          <w:marRight w:val="0"/>
          <w:marTop w:val="0"/>
          <w:marBottom w:val="0"/>
          <w:divBdr>
            <w:top w:val="none" w:sz="0" w:space="0" w:color="auto"/>
            <w:left w:val="none" w:sz="0" w:space="0" w:color="auto"/>
            <w:bottom w:val="none" w:sz="0" w:space="0" w:color="auto"/>
            <w:right w:val="none" w:sz="0" w:space="0" w:color="auto"/>
          </w:divBdr>
        </w:div>
      </w:divsChild>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83976569">
      <w:bodyDiv w:val="1"/>
      <w:marLeft w:val="0"/>
      <w:marRight w:val="0"/>
      <w:marTop w:val="0"/>
      <w:marBottom w:val="0"/>
      <w:divBdr>
        <w:top w:val="none" w:sz="0" w:space="0" w:color="auto"/>
        <w:left w:val="none" w:sz="0" w:space="0" w:color="auto"/>
        <w:bottom w:val="none" w:sz="0" w:space="0" w:color="auto"/>
        <w:right w:val="none" w:sz="0" w:space="0" w:color="auto"/>
      </w:divBdr>
    </w:div>
    <w:div w:id="1189221491">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055083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0308592">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2053970">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4841270">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0954990">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135340">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14439055">
      <w:bodyDiv w:val="1"/>
      <w:marLeft w:val="0"/>
      <w:marRight w:val="0"/>
      <w:marTop w:val="0"/>
      <w:marBottom w:val="0"/>
      <w:divBdr>
        <w:top w:val="none" w:sz="0" w:space="0" w:color="auto"/>
        <w:left w:val="none" w:sz="0" w:space="0" w:color="auto"/>
        <w:bottom w:val="none" w:sz="0" w:space="0" w:color="auto"/>
        <w:right w:val="none" w:sz="0" w:space="0" w:color="auto"/>
      </w:divBdr>
    </w:div>
    <w:div w:id="1616449846">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43459093">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056149">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58208168">
      <w:bodyDiv w:val="1"/>
      <w:marLeft w:val="0"/>
      <w:marRight w:val="0"/>
      <w:marTop w:val="0"/>
      <w:marBottom w:val="0"/>
      <w:divBdr>
        <w:top w:val="none" w:sz="0" w:space="0" w:color="auto"/>
        <w:left w:val="none" w:sz="0" w:space="0" w:color="auto"/>
        <w:bottom w:val="none" w:sz="0" w:space="0" w:color="auto"/>
        <w:right w:val="none" w:sz="0" w:space="0" w:color="auto"/>
      </w:divBdr>
    </w:div>
    <w:div w:id="1762754257">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118974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47280843">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01355660">
      <w:bodyDiv w:val="1"/>
      <w:marLeft w:val="0"/>
      <w:marRight w:val="0"/>
      <w:marTop w:val="0"/>
      <w:marBottom w:val="0"/>
      <w:divBdr>
        <w:top w:val="none" w:sz="0" w:space="0" w:color="auto"/>
        <w:left w:val="none" w:sz="0" w:space="0" w:color="auto"/>
        <w:bottom w:val="none" w:sz="0" w:space="0" w:color="auto"/>
        <w:right w:val="none" w:sz="0" w:space="0" w:color="auto"/>
      </w:divBdr>
    </w:div>
    <w:div w:id="1914046644">
      <w:bodyDiv w:val="1"/>
      <w:marLeft w:val="0"/>
      <w:marRight w:val="0"/>
      <w:marTop w:val="0"/>
      <w:marBottom w:val="0"/>
      <w:divBdr>
        <w:top w:val="none" w:sz="0" w:space="0" w:color="auto"/>
        <w:left w:val="none" w:sz="0" w:space="0" w:color="auto"/>
        <w:bottom w:val="none" w:sz="0" w:space="0" w:color="auto"/>
        <w:right w:val="none" w:sz="0" w:space="0" w:color="auto"/>
      </w:divBdr>
    </w:div>
    <w:div w:id="1915970165">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2075125">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02151561">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5638250">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upload/2023/4/9d4e9b0c11f2dcc31d008834016801e3.pdf" TargetMode="External"/><Relationship Id="rId18" Type="http://schemas.openxmlformats.org/officeDocument/2006/relationships/hyperlink" Target="https://saimex.org.mx/saimex/upload/2023/4/186805cfcb119f0df70385bf28c0ccd5.pdf" TargetMode="External"/><Relationship Id="rId26" Type="http://schemas.openxmlformats.org/officeDocument/2006/relationships/hyperlink" Target="https://saimex.org.mx/saimex/solicitud/downloadAttach/1779023.page" TargetMode="External"/><Relationship Id="rId21" Type="http://schemas.openxmlformats.org/officeDocument/2006/relationships/hyperlink" Target="https://saimex.org.mx/saimex/upload/2023/4/e506f55918f85bd568656e55118157ea.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aimex.org.mx/saimex/upload/2023/4/50c55a45fce60c168158021338cb4e17.pdf" TargetMode="External"/><Relationship Id="rId25" Type="http://schemas.openxmlformats.org/officeDocument/2006/relationships/hyperlink" Target="https://saimex.org.mx/saimex/solicitud/downloadAttach/1779022.page"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imex.org.mx/saimex/upload/2023/4/e15c40af016c699c7ce8fd45da9ae4c3.pdf" TargetMode="External"/><Relationship Id="rId20" Type="http://schemas.openxmlformats.org/officeDocument/2006/relationships/hyperlink" Target="https://saimex.org.mx/saimex/upload/2023/4/47796bf0b03f84a71fedcce3129a2594.pdf" TargetMode="External"/><Relationship Id="rId29" Type="http://schemas.openxmlformats.org/officeDocument/2006/relationships/hyperlink" Target="https://saimex.org.mx/saimex/upload/2023/4/add75542084f26ad9d5124cb610896f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revision/acuse/506836/0/1.page" TargetMode="External"/><Relationship Id="rId24" Type="http://schemas.openxmlformats.org/officeDocument/2006/relationships/hyperlink" Target="https://saimex.org.mx/saimex/upload/2023/4/5f5ccbccccef6f33b727679d49bb9766.pdf" TargetMode="External"/><Relationship Id="rId32" Type="http://schemas.openxmlformats.org/officeDocument/2006/relationships/hyperlink" Target="https://saimex.org.mx/saimex/upload/2023/4/2e80e131cefbc9efdb35a2088608fad5.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imex.org.mx/saimex/upload/2023/4/74994844b1324acae6a6f94b9c1631dd.pdf" TargetMode="External"/><Relationship Id="rId23" Type="http://schemas.openxmlformats.org/officeDocument/2006/relationships/hyperlink" Target="https://saimex.org.mx/saimex/upload/2023/4/9d4e9b0c11f2dcc31d008834016801e3.pdf" TargetMode="External"/><Relationship Id="rId28" Type="http://schemas.openxmlformats.org/officeDocument/2006/relationships/hyperlink" Target="https://saimex.org.mx/saimex/upload/2023/4/50c55a45fce60c168158021338cb4e17.pdf" TargetMode="External"/><Relationship Id="rId36" Type="http://schemas.openxmlformats.org/officeDocument/2006/relationships/footer" Target="footer2.xml"/><Relationship Id="rId10" Type="http://schemas.openxmlformats.org/officeDocument/2006/relationships/hyperlink" Target="https://saimex.org.mx/saimex/revision/acuse/506249/0/1.page" TargetMode="External"/><Relationship Id="rId19" Type="http://schemas.openxmlformats.org/officeDocument/2006/relationships/hyperlink" Target="https://saimex.org.mx/saimex/upload/2023/4/add75542084f26ad9d5124cb610896f1.pdf" TargetMode="External"/><Relationship Id="rId31" Type="http://schemas.openxmlformats.org/officeDocument/2006/relationships/hyperlink" Target="https://saimex.org.mx/saimex/upload/2023/4/e506f55918f85bd568656e55118157ea.pdf" TargetMode="External"/><Relationship Id="rId4" Type="http://schemas.openxmlformats.org/officeDocument/2006/relationships/settings" Target="settings.xml"/><Relationship Id="rId9" Type="http://schemas.openxmlformats.org/officeDocument/2006/relationships/hyperlink" Target="https://saimex.org.mx/saimex/revision/acuse/503295/0/1.page" TargetMode="External"/><Relationship Id="rId14" Type="http://schemas.openxmlformats.org/officeDocument/2006/relationships/hyperlink" Target="https://saimex.org.mx/saimex/upload/2023/4/5f5ccbccccef6f33b727679d49bb9766.pdf" TargetMode="External"/><Relationship Id="rId22" Type="http://schemas.openxmlformats.org/officeDocument/2006/relationships/hyperlink" Target="https://saimex.org.mx/saimex/upload/2023/4/2e80e131cefbc9efdb35a2088608fad5.pdf" TargetMode="External"/><Relationship Id="rId27" Type="http://schemas.openxmlformats.org/officeDocument/2006/relationships/hyperlink" Target="https://www.infoem.org.mx/es/content/informacion-publica" TargetMode="External"/><Relationship Id="rId30" Type="http://schemas.openxmlformats.org/officeDocument/2006/relationships/hyperlink" Target="https://saimex.org.mx/saimex/upload/2023/4/47796bf0b03f84a71fedcce3129a2594.pdf" TargetMode="External"/><Relationship Id="rId35" Type="http://schemas.openxmlformats.org/officeDocument/2006/relationships/header" Target="header2.xml"/><Relationship Id="rId8" Type="http://schemas.openxmlformats.org/officeDocument/2006/relationships/hyperlink" Target="https://saimex.org.mx/saimex/revision/acuse/503296/0/1.pag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79723-6010-49B3-952B-CC614074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52</Pages>
  <Words>11144</Words>
  <Characters>61295</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4</cp:revision>
  <cp:lastPrinted>2023-12-06T20:02:00Z</cp:lastPrinted>
  <dcterms:created xsi:type="dcterms:W3CDTF">2023-12-13T18:00:00Z</dcterms:created>
  <dcterms:modified xsi:type="dcterms:W3CDTF">2023-12-15T19:44:00Z</dcterms:modified>
</cp:coreProperties>
</file>