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F9" w:rsidRPr="00474EF4" w:rsidRDefault="00B25D7B" w:rsidP="00264C24">
      <w:pPr>
        <w:tabs>
          <w:tab w:val="left" w:pos="3465"/>
        </w:tabs>
        <w:spacing w:before="240" w:after="360" w:line="360" w:lineRule="auto"/>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w:t>
      </w:r>
      <w:r w:rsidR="00665E4F" w:rsidRPr="00474EF4">
        <w:rPr>
          <w:rFonts w:ascii="Palatino Linotype" w:eastAsia="Palatino Linotype" w:hAnsi="Palatino Linotype" w:cs="Palatino Linotype"/>
          <w:color w:val="000000"/>
        </w:rPr>
        <w:t>Estado</w:t>
      </w:r>
      <w:r w:rsidR="00661F27" w:rsidRPr="00474EF4">
        <w:rPr>
          <w:rFonts w:ascii="Palatino Linotype" w:eastAsia="Palatino Linotype" w:hAnsi="Palatino Linotype" w:cs="Palatino Linotype"/>
          <w:color w:val="000000"/>
        </w:rPr>
        <w:t xml:space="preserve"> de México; de diez</w:t>
      </w:r>
      <w:r w:rsidR="00665E4F" w:rsidRPr="00474EF4">
        <w:rPr>
          <w:rFonts w:ascii="Palatino Linotype" w:eastAsia="Palatino Linotype" w:hAnsi="Palatino Linotype" w:cs="Palatino Linotype"/>
          <w:color w:val="000000"/>
        </w:rPr>
        <w:t xml:space="preserve"> (</w:t>
      </w:r>
      <w:r w:rsidR="00661F27" w:rsidRPr="00474EF4">
        <w:rPr>
          <w:rFonts w:ascii="Palatino Linotype" w:eastAsia="Palatino Linotype" w:hAnsi="Palatino Linotype" w:cs="Palatino Linotype"/>
          <w:color w:val="000000"/>
        </w:rPr>
        <w:t>10</w:t>
      </w:r>
      <w:r w:rsidR="00665E4F" w:rsidRPr="00474EF4">
        <w:rPr>
          <w:rFonts w:ascii="Palatino Linotype" w:eastAsia="Palatino Linotype" w:hAnsi="Palatino Linotype" w:cs="Palatino Linotype"/>
          <w:color w:val="000000"/>
        </w:rPr>
        <w:t>) de mayo</w:t>
      </w:r>
      <w:r w:rsidRPr="00474EF4">
        <w:rPr>
          <w:rFonts w:ascii="Palatino Linotype" w:eastAsia="Palatino Linotype" w:hAnsi="Palatino Linotype" w:cs="Palatino Linotype"/>
          <w:color w:val="000000"/>
        </w:rPr>
        <w:t xml:space="preserve"> de dos mil veintitrés. </w:t>
      </w:r>
    </w:p>
    <w:p w:rsidR="00665E4F" w:rsidRPr="00474EF4" w:rsidRDefault="00B25D7B" w:rsidP="00264C2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74EF4">
        <w:rPr>
          <w:rFonts w:ascii="Palatino Linotype" w:eastAsia="Palatino Linotype" w:hAnsi="Palatino Linotype" w:cs="Palatino Linotype"/>
          <w:b/>
          <w:color w:val="000000"/>
        </w:rPr>
        <w:t>VISTO</w:t>
      </w:r>
      <w:r w:rsidRPr="00474EF4">
        <w:rPr>
          <w:rFonts w:ascii="Palatino Linotype" w:eastAsia="Palatino Linotype" w:hAnsi="Palatino Linotype" w:cs="Palatino Linotype"/>
          <w:color w:val="000000"/>
        </w:rPr>
        <w:t xml:space="preserve"> el expediente electrónico formado con motivo del recurso de revisión </w:t>
      </w:r>
      <w:r w:rsidR="00665E4F" w:rsidRPr="00474EF4">
        <w:rPr>
          <w:rFonts w:ascii="Palatino Linotype" w:eastAsia="Palatino Linotype" w:hAnsi="Palatino Linotype" w:cs="Palatino Linotype"/>
          <w:b/>
          <w:bCs/>
          <w:color w:val="000000"/>
        </w:rPr>
        <w:t>00988/INFOEM/IP/RR/2023</w:t>
      </w:r>
      <w:r w:rsidRPr="00474EF4">
        <w:rPr>
          <w:rFonts w:ascii="Palatino Linotype" w:eastAsia="Palatino Linotype" w:hAnsi="Palatino Linotype" w:cs="Palatino Linotype"/>
          <w:b/>
          <w:color w:val="000000"/>
        </w:rPr>
        <w:t xml:space="preserve">, </w:t>
      </w:r>
      <w:r w:rsidR="00665E4F" w:rsidRPr="00474EF4">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665E4F" w:rsidRPr="00474EF4">
        <w:rPr>
          <w:rFonts w:ascii="Palatino Linotype" w:eastAsiaTheme="minorEastAsia" w:hAnsi="Palatino Linotype" w:cstheme="minorBidi"/>
          <w:b/>
          <w:color w:val="000000" w:themeColor="text1"/>
          <w:lang w:val="es-ES_tradnl"/>
        </w:rPr>
        <w:t xml:space="preserve">(SAIMEX), </w:t>
      </w:r>
      <w:r w:rsidR="00665E4F" w:rsidRPr="00474EF4">
        <w:rPr>
          <w:rFonts w:ascii="Palatino Linotype" w:eastAsiaTheme="minorEastAsia" w:hAnsi="Palatino Linotype" w:cstheme="minorBidi"/>
          <w:color w:val="000000" w:themeColor="text1"/>
          <w:lang w:val="es-ES_tradnl"/>
        </w:rPr>
        <w:t>quien no pro</w:t>
      </w:r>
      <w:r w:rsidR="00661F27" w:rsidRPr="00474EF4">
        <w:rPr>
          <w:rFonts w:ascii="Palatino Linotype" w:eastAsiaTheme="minorEastAsia" w:hAnsi="Palatino Linotype" w:cstheme="minorBidi"/>
          <w:color w:val="000000" w:themeColor="text1"/>
          <w:lang w:val="es-ES_tradnl"/>
        </w:rPr>
        <w:t>porcionó  nombre o seudónimo para</w:t>
      </w:r>
      <w:r w:rsidR="00665E4F" w:rsidRPr="00474EF4">
        <w:rPr>
          <w:rFonts w:ascii="Palatino Linotype" w:eastAsiaTheme="minorEastAsia" w:hAnsi="Palatino Linotype" w:cstheme="minorBidi"/>
          <w:color w:val="000000" w:themeColor="text1"/>
          <w:lang w:val="es-ES_tradnl"/>
        </w:rPr>
        <w:t xml:space="preserve"> ser identificado, por lo que en lo sucesivo será identificado en su calidad de </w:t>
      </w:r>
      <w:r w:rsidR="00665E4F" w:rsidRPr="00474EF4">
        <w:rPr>
          <w:rFonts w:ascii="Palatino Linotype" w:eastAsiaTheme="minorEastAsia" w:hAnsi="Palatino Linotype" w:cstheme="minorBidi"/>
          <w:b/>
          <w:color w:val="000000" w:themeColor="text1"/>
          <w:lang w:val="es-ES_tradnl"/>
        </w:rPr>
        <w:t>RECURRENTE</w:t>
      </w:r>
      <w:r w:rsidR="00665E4F" w:rsidRPr="00474EF4">
        <w:rPr>
          <w:rFonts w:ascii="Palatino Linotype" w:eastAsiaTheme="minorEastAsia" w:hAnsi="Palatino Linotype" w:cstheme="minorBidi"/>
          <w:color w:val="000000" w:themeColor="text1"/>
          <w:lang w:val="es-ES_tradnl"/>
        </w:rPr>
        <w:t xml:space="preserve">, en contra de la respuesta del </w:t>
      </w:r>
      <w:r w:rsidR="00665E4F" w:rsidRPr="00474EF4">
        <w:rPr>
          <w:rFonts w:ascii="Palatino Linotype" w:eastAsiaTheme="minorEastAsia" w:hAnsi="Palatino Linotype" w:cstheme="minorBidi"/>
          <w:b/>
          <w:color w:val="000000" w:themeColor="text1"/>
          <w:lang w:val="es-ES_tradnl"/>
        </w:rPr>
        <w:t>Ayuntamiento de Metepec</w:t>
      </w:r>
      <w:r w:rsidR="00665E4F" w:rsidRPr="00474EF4">
        <w:rPr>
          <w:rFonts w:ascii="Palatino Linotype" w:eastAsiaTheme="minorEastAsia" w:hAnsi="Palatino Linotype" w:cstheme="minorBidi"/>
          <w:color w:val="000000" w:themeColor="text1"/>
          <w:lang w:val="es-ES_tradnl"/>
        </w:rPr>
        <w:t xml:space="preserve"> en lo</w:t>
      </w:r>
      <w:r w:rsidR="00665E4F" w:rsidRPr="00474EF4">
        <w:rPr>
          <w:rFonts w:ascii="Palatino Linotype" w:eastAsiaTheme="minorEastAsia" w:hAnsi="Palatino Linotype" w:cstheme="minorBidi"/>
          <w:b/>
          <w:color w:val="000000" w:themeColor="text1"/>
          <w:lang w:val="es-ES_tradnl"/>
        </w:rPr>
        <w:t xml:space="preserve"> </w:t>
      </w:r>
      <w:r w:rsidR="00665E4F" w:rsidRPr="00474EF4">
        <w:rPr>
          <w:rFonts w:ascii="Palatino Linotype" w:eastAsiaTheme="minorEastAsia" w:hAnsi="Palatino Linotype" w:cstheme="minorBidi"/>
          <w:color w:val="000000" w:themeColor="text1"/>
          <w:lang w:val="es-ES_tradnl"/>
        </w:rPr>
        <w:t>sucesivo el</w:t>
      </w:r>
      <w:r w:rsidR="00665E4F" w:rsidRPr="00474EF4">
        <w:rPr>
          <w:rFonts w:ascii="Palatino Linotype" w:eastAsiaTheme="minorEastAsia" w:hAnsi="Palatino Linotype" w:cstheme="minorBidi"/>
          <w:b/>
          <w:color w:val="000000" w:themeColor="text1"/>
          <w:lang w:val="es-ES_tradnl"/>
        </w:rPr>
        <w:t xml:space="preserve"> SUJETO OBLIGADO, </w:t>
      </w:r>
      <w:r w:rsidR="00665E4F" w:rsidRPr="00474EF4">
        <w:rPr>
          <w:rFonts w:ascii="Palatino Linotype" w:eastAsiaTheme="minorEastAsia" w:hAnsi="Palatino Linotype" w:cstheme="minorBidi"/>
          <w:color w:val="000000" w:themeColor="text1"/>
          <w:lang w:val="es-ES_tradnl"/>
        </w:rPr>
        <w:t>se procede a dictar la presente resolución, con base en los siguientes:</w:t>
      </w:r>
    </w:p>
    <w:p w:rsidR="00F745F9" w:rsidRPr="00474EF4"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474EF4">
        <w:rPr>
          <w:rFonts w:ascii="Palatino Linotype" w:eastAsia="Palatino Linotype" w:hAnsi="Palatino Linotype" w:cs="Palatino Linotype"/>
          <w:b/>
          <w:color w:val="000000"/>
          <w:sz w:val="24"/>
          <w:szCs w:val="24"/>
        </w:rPr>
        <w:t>ANTECEDENTES</w:t>
      </w:r>
    </w:p>
    <w:p w:rsidR="00F745F9" w:rsidRPr="00474EF4" w:rsidRDefault="00665E4F" w:rsidP="00665E4F">
      <w:pPr>
        <w:numPr>
          <w:ilvl w:val="0"/>
          <w:numId w:val="12"/>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El once (11</w:t>
      </w:r>
      <w:r w:rsidR="00346B32" w:rsidRPr="00474EF4">
        <w:rPr>
          <w:rFonts w:ascii="Palatino Linotype" w:eastAsia="Palatino Linotype" w:hAnsi="Palatino Linotype" w:cs="Palatino Linotype"/>
          <w:color w:val="000000"/>
        </w:rPr>
        <w:t>) de</w:t>
      </w:r>
      <w:r w:rsidRPr="00474EF4">
        <w:rPr>
          <w:rFonts w:ascii="Palatino Linotype" w:eastAsia="Palatino Linotype" w:hAnsi="Palatino Linotype" w:cs="Palatino Linotype"/>
          <w:color w:val="000000"/>
        </w:rPr>
        <w:t xml:space="preserve"> enero </w:t>
      </w:r>
      <w:r w:rsidR="00346B32" w:rsidRPr="00474EF4">
        <w:rPr>
          <w:rFonts w:ascii="Palatino Linotype" w:eastAsia="Palatino Linotype" w:hAnsi="Palatino Linotype" w:cs="Palatino Linotype"/>
          <w:color w:val="000000"/>
        </w:rPr>
        <w:t xml:space="preserve">de dos mil </w:t>
      </w:r>
      <w:r w:rsidRPr="00474EF4">
        <w:rPr>
          <w:rFonts w:ascii="Palatino Linotype" w:eastAsia="Palatino Linotype" w:hAnsi="Palatino Linotype" w:cs="Palatino Linotype"/>
          <w:color w:val="000000"/>
        </w:rPr>
        <w:t>veintitrés,</w:t>
      </w:r>
      <w:r w:rsidR="00B25D7B" w:rsidRPr="00474EF4">
        <w:rPr>
          <w:rFonts w:ascii="Palatino Linotype" w:eastAsia="Palatino Linotype" w:hAnsi="Palatino Linotype" w:cs="Palatino Linotype"/>
          <w:color w:val="000000"/>
        </w:rPr>
        <w:t xml:space="preserve"> el particular presentó</w:t>
      </w:r>
      <w:r w:rsidR="00B25D7B" w:rsidRPr="00474EF4">
        <w:rPr>
          <w:rFonts w:ascii="Palatino Linotype" w:eastAsia="Palatino Linotype" w:hAnsi="Palatino Linotype" w:cs="Palatino Linotype"/>
          <w:b/>
          <w:color w:val="000000"/>
        </w:rPr>
        <w:t xml:space="preserve"> </w:t>
      </w:r>
      <w:r w:rsidR="00B25D7B" w:rsidRPr="00474EF4">
        <w:rPr>
          <w:rFonts w:ascii="Palatino Linotype" w:eastAsia="Palatino Linotype" w:hAnsi="Palatino Linotype" w:cs="Palatino Linotype"/>
          <w:color w:val="000000"/>
        </w:rPr>
        <w:t xml:space="preserve">a través del Sistema de Acceso a la Información Mexiquense </w:t>
      </w:r>
      <w:r w:rsidR="00B25D7B" w:rsidRPr="00474EF4">
        <w:rPr>
          <w:rFonts w:ascii="Palatino Linotype" w:eastAsia="Palatino Linotype" w:hAnsi="Palatino Linotype" w:cs="Palatino Linotype"/>
          <w:b/>
          <w:color w:val="000000"/>
        </w:rPr>
        <w:t xml:space="preserve">(SAIMEX), </w:t>
      </w:r>
      <w:r w:rsidR="00B25D7B" w:rsidRPr="00474EF4">
        <w:rPr>
          <w:rFonts w:ascii="Palatino Linotype" w:eastAsia="Palatino Linotype" w:hAnsi="Palatino Linotype" w:cs="Palatino Linotype"/>
          <w:color w:val="000000"/>
        </w:rPr>
        <w:t>la solicitud de información pública registrada con el número</w:t>
      </w:r>
      <w:r w:rsidR="0075041C" w:rsidRPr="00474EF4">
        <w:rPr>
          <w:rFonts w:ascii="Palatino Linotype" w:eastAsia="Palatino Linotype" w:hAnsi="Palatino Linotype" w:cs="Palatino Linotype"/>
          <w:color w:val="000000"/>
        </w:rPr>
        <w:t xml:space="preserve"> </w:t>
      </w:r>
      <w:r w:rsidRPr="00474EF4">
        <w:rPr>
          <w:rFonts w:ascii="Palatino Linotype" w:eastAsia="Palatino Linotype" w:hAnsi="Palatino Linotype" w:cs="Palatino Linotype"/>
          <w:b/>
          <w:bCs/>
          <w:color w:val="000000"/>
        </w:rPr>
        <w:t>00086/METEPEC/IP/2023</w:t>
      </w:r>
      <w:r w:rsidR="00B25D7B" w:rsidRPr="00474EF4">
        <w:rPr>
          <w:rFonts w:ascii="Palatino Linotype" w:eastAsia="Palatino Linotype" w:hAnsi="Palatino Linotype" w:cs="Palatino Linotype"/>
          <w:b/>
          <w:color w:val="000000"/>
        </w:rPr>
        <w:t>,</w:t>
      </w:r>
      <w:r w:rsidR="00B25D7B" w:rsidRPr="00474EF4">
        <w:rPr>
          <w:rFonts w:ascii="Palatino Linotype" w:eastAsia="Palatino Linotype" w:hAnsi="Palatino Linotype" w:cs="Palatino Linotype"/>
          <w:color w:val="000000"/>
        </w:rPr>
        <w:t xml:space="preserve"> mediante la cual requirió:</w:t>
      </w:r>
    </w:p>
    <w:p w:rsidR="00F745F9" w:rsidRPr="00474EF4" w:rsidRDefault="00B25D7B" w:rsidP="00264C24">
      <w:pPr>
        <w:spacing w:line="360" w:lineRule="auto"/>
        <w:ind w:left="567" w:right="567"/>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i/>
          <w:color w:val="000000"/>
        </w:rPr>
        <w:t>“</w:t>
      </w:r>
      <w:r w:rsidR="00665E4F" w:rsidRPr="00474EF4">
        <w:rPr>
          <w:rFonts w:ascii="Palatino Linotype" w:eastAsia="Palatino Linotype" w:hAnsi="Palatino Linotype" w:cs="Palatino Linotype"/>
          <w:i/>
          <w:color w:val="000000"/>
        </w:rPr>
        <w:t>SOLICITO NOS COMPARTAN: 1. PROGRAMA ANUAL DE TRABAJO 2023 DEL COMITÉ COORDINADOR DEL SISTEMA MUNICIPAL ANTICORRUPCIÓN 2. ACTA DE LA SESIÓN EN DONDE SE HAYA APROBADO EL PROGRAMA ANUAL DE TRABAJO 2023 DEL COMITÉ COORDINADOR DEL SISTEMA MUNICIPAL ANTICORRUPCIÓN</w:t>
      </w:r>
      <w:r w:rsidRPr="00474EF4">
        <w:rPr>
          <w:rFonts w:ascii="Palatino Linotype" w:eastAsia="Palatino Linotype" w:hAnsi="Palatino Linotype" w:cs="Palatino Linotype"/>
          <w:i/>
          <w:color w:val="000000"/>
        </w:rPr>
        <w:t xml:space="preserve">” </w:t>
      </w:r>
      <w:r w:rsidRPr="00474EF4">
        <w:rPr>
          <w:rFonts w:ascii="Palatino Linotype" w:eastAsia="Palatino Linotype" w:hAnsi="Palatino Linotype" w:cs="Palatino Linotype"/>
          <w:color w:val="000000"/>
        </w:rPr>
        <w:t>(Sic).</w:t>
      </w:r>
    </w:p>
    <w:p w:rsidR="00F745F9" w:rsidRPr="00474EF4" w:rsidRDefault="00F745F9" w:rsidP="00665E4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F745F9" w:rsidRPr="00474EF4" w:rsidRDefault="00B25D7B" w:rsidP="00264C24">
      <w:pPr>
        <w:numPr>
          <w:ilvl w:val="0"/>
          <w:numId w:val="1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Se hace constar que se señaló como modalidad de entrega de la información</w:t>
      </w:r>
      <w:r w:rsidRPr="00474EF4">
        <w:rPr>
          <w:rFonts w:ascii="Palatino Linotype" w:eastAsia="Palatino Linotype" w:hAnsi="Palatino Linotype" w:cs="Palatino Linotype"/>
          <w:b/>
          <w:color w:val="000000"/>
        </w:rPr>
        <w:t>:</w:t>
      </w:r>
      <w:r w:rsidRPr="00474EF4">
        <w:rPr>
          <w:rFonts w:ascii="Palatino Linotype" w:eastAsia="Palatino Linotype" w:hAnsi="Palatino Linotype" w:cs="Palatino Linotype"/>
          <w:color w:val="000000"/>
        </w:rPr>
        <w:t xml:space="preserve"> </w:t>
      </w:r>
      <w:r w:rsidRPr="00474EF4">
        <w:rPr>
          <w:rFonts w:ascii="Palatino Linotype" w:eastAsia="Palatino Linotype" w:hAnsi="Palatino Linotype" w:cs="Palatino Linotype"/>
          <w:b/>
          <w:color w:val="000000"/>
        </w:rPr>
        <w:t>A través del SAIMEX.</w:t>
      </w:r>
    </w:p>
    <w:p w:rsidR="00F745F9" w:rsidRPr="00474EF4"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665E4F" w:rsidRPr="00474EF4" w:rsidRDefault="00665E4F"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El uno (01) de febrero de dos mil veintitrés el </w:t>
      </w:r>
      <w:r w:rsidRPr="00474EF4">
        <w:rPr>
          <w:rFonts w:ascii="Palatino Linotype" w:eastAsia="Palatino Linotype" w:hAnsi="Palatino Linotype" w:cs="Palatino Linotype"/>
          <w:b/>
          <w:color w:val="000000"/>
        </w:rPr>
        <w:t xml:space="preserve">SUJETO OBLIGADO </w:t>
      </w:r>
      <w:r w:rsidRPr="00474EF4">
        <w:rPr>
          <w:rFonts w:ascii="Palatino Linotype" w:eastAsia="Palatino Linotype" w:hAnsi="Palatino Linotype" w:cs="Palatino Linotype"/>
          <w:color w:val="000000"/>
        </w:rPr>
        <w:t xml:space="preserve">solicitó una prórroga en los siguientes términos: </w:t>
      </w:r>
    </w:p>
    <w:p w:rsidR="00665E4F" w:rsidRPr="00474EF4" w:rsidRDefault="00665E4F" w:rsidP="00665E4F">
      <w:pPr>
        <w:pStyle w:val="Prrafodelista"/>
        <w:rPr>
          <w:rFonts w:ascii="Palatino Linotype" w:eastAsia="Palatino Linotype" w:hAnsi="Palatino Linotype" w:cs="Palatino Linotype"/>
          <w:color w:val="000000"/>
        </w:rPr>
      </w:pPr>
    </w:p>
    <w:p w:rsidR="00665E4F" w:rsidRPr="00474EF4" w:rsidRDefault="00665E4F" w:rsidP="00665E4F">
      <w:pPr>
        <w:pBdr>
          <w:top w:val="nil"/>
          <w:left w:val="nil"/>
          <w:bottom w:val="nil"/>
          <w:right w:val="nil"/>
          <w:between w:val="nil"/>
        </w:pBdr>
        <w:tabs>
          <w:tab w:val="left" w:pos="426"/>
        </w:tabs>
        <w:spacing w:line="360" w:lineRule="auto"/>
        <w:ind w:left="567" w:right="616"/>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color w:val="000000"/>
        </w:rPr>
        <w:t>“</w:t>
      </w:r>
      <w:r w:rsidRPr="00474EF4">
        <w:rPr>
          <w:rFonts w:ascii="Palatino Linotype" w:eastAsia="Palatino Linotype" w:hAnsi="Palatino Linotype" w:cs="Palatino Linotype"/>
          <w:i/>
          <w:color w:val="000000"/>
        </w:rPr>
        <w:t>Metepec, México a 01 de Febrero de 2023</w:t>
      </w:r>
    </w:p>
    <w:p w:rsidR="00665E4F" w:rsidRPr="00474EF4" w:rsidRDefault="00665E4F" w:rsidP="00665E4F">
      <w:pPr>
        <w:pBdr>
          <w:top w:val="nil"/>
          <w:left w:val="nil"/>
          <w:bottom w:val="nil"/>
          <w:right w:val="nil"/>
          <w:between w:val="nil"/>
        </w:pBdr>
        <w:tabs>
          <w:tab w:val="left" w:pos="426"/>
        </w:tabs>
        <w:spacing w:line="360" w:lineRule="auto"/>
        <w:ind w:left="567" w:right="616"/>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Nombre del solicitante: C. Solicitante</w:t>
      </w:r>
    </w:p>
    <w:p w:rsidR="00665E4F" w:rsidRPr="00474EF4" w:rsidRDefault="00665E4F" w:rsidP="00665E4F">
      <w:pPr>
        <w:pBdr>
          <w:top w:val="nil"/>
          <w:left w:val="nil"/>
          <w:bottom w:val="nil"/>
          <w:right w:val="nil"/>
          <w:between w:val="nil"/>
        </w:pBdr>
        <w:tabs>
          <w:tab w:val="left" w:pos="426"/>
        </w:tabs>
        <w:spacing w:line="360" w:lineRule="auto"/>
        <w:ind w:left="567" w:right="616"/>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Folio de la solicitud: 00086/METEPEC/IP/2023</w:t>
      </w: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METEPEC, ESTADO DE MEXICO, ENERO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1ª. Sesión Extraordinaria, de fecha doce de enero de 2023. Sin más por el momento quedo a sus órdenes. ATENTAMENTE GERARDO </w:t>
      </w:r>
      <w:r w:rsidRPr="00474EF4">
        <w:rPr>
          <w:rFonts w:ascii="Palatino Linotype" w:eastAsia="Palatino Linotype" w:hAnsi="Palatino Linotype" w:cs="Palatino Linotype"/>
          <w:i/>
          <w:color w:val="000000"/>
        </w:rPr>
        <w:lastRenderedPageBreak/>
        <w:t>ARTURO OZUNA MARTÍNEZ DIRECTOR DE TRANSPARENCIA Y GOBIERNO ABIERTO</w:t>
      </w: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Lic. Gerardo Arturo Ozuna Martínez</w:t>
      </w:r>
    </w:p>
    <w:p w:rsidR="00665E4F" w:rsidRPr="00474EF4" w:rsidRDefault="00665E4F" w:rsidP="00665E4F">
      <w:pPr>
        <w:pBdr>
          <w:top w:val="nil"/>
          <w:left w:val="nil"/>
          <w:bottom w:val="nil"/>
          <w:right w:val="nil"/>
          <w:between w:val="nil"/>
        </w:pBdr>
        <w:tabs>
          <w:tab w:val="left" w:pos="426"/>
        </w:tabs>
        <w:spacing w:line="360" w:lineRule="auto"/>
        <w:ind w:left="567"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i/>
          <w:color w:val="000000"/>
        </w:rPr>
        <w:t>Responsable de la Unidad de Transparencia</w:t>
      </w:r>
      <w:r w:rsidRPr="00474EF4">
        <w:rPr>
          <w:rFonts w:ascii="Palatino Linotype" w:eastAsia="Palatino Linotype" w:hAnsi="Palatino Linotype" w:cs="Palatino Linotype"/>
          <w:color w:val="000000"/>
        </w:rPr>
        <w:t>” (Sic)</w:t>
      </w:r>
    </w:p>
    <w:p w:rsidR="00665E4F" w:rsidRPr="00474EF4" w:rsidRDefault="00665E4F" w:rsidP="00665E4F">
      <w:pPr>
        <w:pStyle w:val="Prrafodelista"/>
        <w:rPr>
          <w:rFonts w:ascii="Palatino Linotype" w:eastAsia="Palatino Linotype" w:hAnsi="Palatino Linotype" w:cs="Palatino Linotype"/>
          <w:color w:val="000000"/>
        </w:rPr>
      </w:pPr>
    </w:p>
    <w:p w:rsidR="00F745F9" w:rsidRPr="00474EF4" w:rsidRDefault="00665E4F"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Consecuentemente, el trece (13</w:t>
      </w:r>
      <w:r w:rsidR="00B25D7B" w:rsidRPr="00474EF4">
        <w:rPr>
          <w:rFonts w:ascii="Palatino Linotype" w:eastAsia="Palatino Linotype" w:hAnsi="Palatino Linotype" w:cs="Palatino Linotype"/>
          <w:color w:val="000000"/>
        </w:rPr>
        <w:t>) de</w:t>
      </w:r>
      <w:r w:rsidRPr="00474EF4">
        <w:rPr>
          <w:rFonts w:ascii="Palatino Linotype" w:eastAsia="Palatino Linotype" w:hAnsi="Palatino Linotype" w:cs="Palatino Linotype"/>
          <w:color w:val="000000"/>
        </w:rPr>
        <w:t xml:space="preserve"> febrero</w:t>
      </w:r>
      <w:r w:rsidR="00B25D7B" w:rsidRPr="00474EF4">
        <w:rPr>
          <w:rFonts w:ascii="Palatino Linotype" w:eastAsia="Palatino Linotype" w:hAnsi="Palatino Linotype" w:cs="Palatino Linotype"/>
          <w:color w:val="000000"/>
        </w:rPr>
        <w:t xml:space="preserve"> de dos mil veintitrés, el </w:t>
      </w:r>
      <w:r w:rsidR="00B25D7B" w:rsidRPr="00474EF4">
        <w:rPr>
          <w:rFonts w:ascii="Palatino Linotype" w:eastAsia="Palatino Linotype" w:hAnsi="Palatino Linotype" w:cs="Palatino Linotype"/>
          <w:b/>
          <w:color w:val="000000"/>
        </w:rPr>
        <w:t>SUJETO OBLIGADO</w:t>
      </w:r>
      <w:r w:rsidR="00B25D7B" w:rsidRPr="00474EF4">
        <w:rPr>
          <w:rFonts w:ascii="Palatino Linotype" w:eastAsia="Palatino Linotype" w:hAnsi="Palatino Linotype" w:cs="Palatino Linotype"/>
          <w:color w:val="000000"/>
        </w:rPr>
        <w:t xml:space="preserve"> dio respuesta a la solicitud de información en los siguientes términos:</w:t>
      </w:r>
    </w:p>
    <w:p w:rsidR="00F745F9" w:rsidRPr="00474EF4" w:rsidRDefault="00F745F9" w:rsidP="00264C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665E4F" w:rsidRPr="00474EF4" w:rsidRDefault="00665E4F" w:rsidP="00665E4F">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“Metepec, México a 13 de Febrero de 2023</w:t>
      </w:r>
    </w:p>
    <w:p w:rsidR="00665E4F" w:rsidRPr="00474EF4" w:rsidRDefault="00665E4F" w:rsidP="00665E4F">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Nombre del solicitante: C. Solicitante</w:t>
      </w:r>
    </w:p>
    <w:p w:rsidR="00665E4F" w:rsidRPr="00474EF4" w:rsidRDefault="00665E4F" w:rsidP="00665E4F">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Folio de la solicitud: 00086/METEPEC/IP/2023</w:t>
      </w:r>
    </w:p>
    <w:p w:rsidR="00665E4F" w:rsidRPr="00474EF4" w:rsidRDefault="00665E4F" w:rsidP="00665E4F">
      <w:pPr>
        <w:pBdr>
          <w:top w:val="nil"/>
          <w:left w:val="nil"/>
          <w:bottom w:val="nil"/>
          <w:right w:val="nil"/>
          <w:between w:val="nil"/>
        </w:pBdr>
        <w:tabs>
          <w:tab w:val="left" w:pos="426"/>
        </w:tabs>
        <w:spacing w:line="360" w:lineRule="auto"/>
        <w:ind w:left="708" w:right="474"/>
        <w:jc w:val="right"/>
        <w:rPr>
          <w:rFonts w:ascii="Palatino Linotype" w:eastAsia="Palatino Linotype" w:hAnsi="Palatino Linotype" w:cs="Palatino Linotype"/>
          <w:i/>
          <w:color w:val="000000"/>
        </w:rPr>
      </w:pPr>
    </w:p>
    <w:p w:rsidR="00665E4F" w:rsidRPr="00474EF4" w:rsidRDefault="00665E4F" w:rsidP="00665E4F">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65E4F" w:rsidRPr="00474EF4" w:rsidRDefault="00665E4F" w:rsidP="00665E4F">
      <w:pPr>
        <w:pBdr>
          <w:top w:val="nil"/>
          <w:left w:val="nil"/>
          <w:bottom w:val="nil"/>
          <w:right w:val="nil"/>
          <w:between w:val="nil"/>
        </w:pBdr>
        <w:tabs>
          <w:tab w:val="left" w:pos="426"/>
        </w:tabs>
        <w:spacing w:line="360" w:lineRule="auto"/>
        <w:ind w:left="708" w:right="474"/>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w:t>
      </w:r>
      <w:r w:rsidRPr="00474EF4">
        <w:rPr>
          <w:rFonts w:ascii="Palatino Linotype" w:eastAsia="Palatino Linotype" w:hAnsi="Palatino Linotype" w:cs="Palatino Linotype"/>
          <w:i/>
          <w:color w:val="000000"/>
        </w:rPr>
        <w:lastRenderedPageBreak/>
        <w:t>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rsidR="00665E4F" w:rsidRPr="00474EF4" w:rsidRDefault="00665E4F" w:rsidP="00665E4F">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p>
    <w:p w:rsidR="00665E4F" w:rsidRPr="00474EF4" w:rsidRDefault="00665E4F" w:rsidP="00665E4F">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ATENTAMENTE</w:t>
      </w:r>
    </w:p>
    <w:p w:rsidR="00F745F9" w:rsidRPr="00474EF4" w:rsidRDefault="00665E4F" w:rsidP="00665E4F">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Lic. Gerardo Arturo Ozuna Martínez</w:t>
      </w:r>
      <w:r w:rsidR="00B25D7B" w:rsidRPr="00474EF4">
        <w:rPr>
          <w:rFonts w:ascii="Palatino Linotype" w:eastAsia="Palatino Linotype" w:hAnsi="Palatino Linotype" w:cs="Palatino Linotype"/>
          <w:i/>
          <w:color w:val="000000"/>
        </w:rPr>
        <w:t>.” (Sic)</w:t>
      </w:r>
    </w:p>
    <w:p w:rsidR="00F745F9" w:rsidRPr="00474EF4" w:rsidRDefault="00F745F9" w:rsidP="00264C24">
      <w:pPr>
        <w:pBdr>
          <w:top w:val="nil"/>
          <w:left w:val="nil"/>
          <w:bottom w:val="nil"/>
          <w:right w:val="nil"/>
          <w:between w:val="nil"/>
        </w:pBdr>
        <w:tabs>
          <w:tab w:val="left" w:pos="426"/>
        </w:tabs>
        <w:spacing w:line="360" w:lineRule="auto"/>
        <w:ind w:left="708" w:right="474"/>
        <w:rPr>
          <w:rFonts w:ascii="Palatino Linotype" w:eastAsia="Palatino Linotype" w:hAnsi="Palatino Linotype" w:cs="Palatino Linotype"/>
          <w:i/>
          <w:color w:val="000000"/>
        </w:rPr>
      </w:pPr>
    </w:p>
    <w:p w:rsidR="00F745F9" w:rsidRPr="00474EF4" w:rsidRDefault="00B25D7B" w:rsidP="00264C24">
      <w:pPr>
        <w:numPr>
          <w:ilvl w:val="0"/>
          <w:numId w:val="12"/>
        </w:numPr>
        <w:pBdr>
          <w:top w:val="nil"/>
          <w:left w:val="nil"/>
          <w:bottom w:val="nil"/>
          <w:right w:val="nil"/>
          <w:between w:val="nil"/>
        </w:pBdr>
        <w:tabs>
          <w:tab w:val="left" w:pos="180"/>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 Asimismo, el </w:t>
      </w:r>
      <w:r w:rsidRPr="00474EF4">
        <w:rPr>
          <w:rFonts w:ascii="Palatino Linotype" w:eastAsia="Palatino Linotype" w:hAnsi="Palatino Linotype" w:cs="Palatino Linotype"/>
          <w:b/>
          <w:color w:val="000000"/>
        </w:rPr>
        <w:t>SUJETO OBLIGADO</w:t>
      </w:r>
      <w:r w:rsidRPr="00474EF4">
        <w:rPr>
          <w:rFonts w:ascii="Palatino Linotype" w:eastAsia="Palatino Linotype" w:hAnsi="Palatino Linotype" w:cs="Palatino Linotype"/>
          <w:color w:val="000000"/>
        </w:rPr>
        <w:t xml:space="preserve"> adjuntó a su respuesta los archivos electrónicos que se describen a continuación:</w:t>
      </w:r>
    </w:p>
    <w:p w:rsidR="00F745F9" w:rsidRPr="00474EF4" w:rsidRDefault="00F745F9" w:rsidP="00264C24">
      <w:pPr>
        <w:tabs>
          <w:tab w:val="left" w:pos="284"/>
          <w:tab w:val="left" w:pos="426"/>
        </w:tabs>
        <w:spacing w:line="360" w:lineRule="auto"/>
        <w:jc w:val="both"/>
        <w:rPr>
          <w:rFonts w:ascii="Palatino Linotype" w:eastAsia="Palatino Linotype" w:hAnsi="Palatino Linotype" w:cs="Palatino Linotype"/>
          <w:color w:val="000000"/>
        </w:rPr>
      </w:pPr>
    </w:p>
    <w:p w:rsidR="00665E4F" w:rsidRPr="00474EF4" w:rsidRDefault="00CB1DA8" w:rsidP="00264C24">
      <w:pPr>
        <w:numPr>
          <w:ilvl w:val="0"/>
          <w:numId w:val="2"/>
        </w:num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hyperlink r:id="rId9" w:tgtFrame="_blank" w:history="1">
        <w:r w:rsidR="00665E4F" w:rsidRPr="00474EF4">
          <w:rPr>
            <w:rStyle w:val="Hipervnculo"/>
            <w:rFonts w:ascii="Palatino Linotype" w:eastAsia="Palatino Linotype" w:hAnsi="Palatino Linotype" w:cs="Palatino Linotype"/>
            <w:b/>
            <w:bCs/>
            <w:color w:val="0D0D0D" w:themeColor="text1" w:themeTint="F2"/>
            <w:u w:val="none"/>
          </w:rPr>
          <w:t>86.PDF</w:t>
        </w:r>
      </w:hyperlink>
      <w:r w:rsidR="00B25D7B" w:rsidRPr="00474EF4">
        <w:rPr>
          <w:rFonts w:ascii="Palatino Linotype" w:eastAsia="Palatino Linotype" w:hAnsi="Palatino Linotype" w:cs="Palatino Linotype"/>
          <w:b/>
          <w:color w:val="000000"/>
        </w:rPr>
        <w:t>:</w:t>
      </w:r>
      <w:r w:rsidR="00B25D7B" w:rsidRPr="00474EF4">
        <w:rPr>
          <w:rFonts w:ascii="Palatino Linotype" w:eastAsia="Palatino Linotype" w:hAnsi="Palatino Linotype" w:cs="Palatino Linotype"/>
          <w:color w:val="000000"/>
        </w:rPr>
        <w:t xml:space="preserve"> Documen</w:t>
      </w:r>
      <w:r w:rsidR="00665E4F" w:rsidRPr="00474EF4">
        <w:rPr>
          <w:rFonts w:ascii="Palatino Linotype" w:eastAsia="Palatino Linotype" w:hAnsi="Palatino Linotype" w:cs="Palatino Linotype"/>
          <w:color w:val="000000"/>
        </w:rPr>
        <w:t>to electrónico que en una (01) hoja contiene el oficio DTyGA/MET/68/2023 dirigido al Solicitante y suscrito por el Director de Transparencia y Gobierno Abierto mediante el cual se refiere que:</w:t>
      </w:r>
    </w:p>
    <w:p w:rsidR="00665E4F" w:rsidRPr="00474EF4" w:rsidRDefault="00665E4F" w:rsidP="00665E4F">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“Con el propósito de dar cumplimiento a la solicitud mencionada con anterioridad </w:t>
      </w:r>
      <w:r w:rsidR="00330985" w:rsidRPr="00474EF4">
        <w:rPr>
          <w:rFonts w:ascii="Palatino Linotype" w:eastAsia="Palatino Linotype" w:hAnsi="Palatino Linotype" w:cs="Palatino Linotype"/>
          <w:color w:val="000000"/>
        </w:rPr>
        <w:t xml:space="preserve">y con apego a los principios de legalidad y máxima publicidad y derivado de una búsqueda exhaustiva con las diferentes </w:t>
      </w:r>
      <w:r w:rsidR="00330985" w:rsidRPr="00474EF4">
        <w:rPr>
          <w:rFonts w:ascii="Palatino Linotype" w:eastAsia="Palatino Linotype" w:hAnsi="Palatino Linotype" w:cs="Palatino Linotype"/>
          <w:color w:val="000000"/>
        </w:rPr>
        <w:lastRenderedPageBreak/>
        <w:t xml:space="preserve">áreas de la Administración Pública, se concluyó que quien cuenta con dicha información, es el Comité de Participación Ciudadana del sistema Municipal Anticorrupción de Metepec , por lo que se le sugiere al solicitante a requerir la información relacionada a su solicitud, al COMITÉ DE PARTICIPACIÓN CIUDADANA DEL SISTEMA MUNICIPAL ANTICORRUPCIÓN DE METEPEC. </w:t>
      </w:r>
    </w:p>
    <w:p w:rsidR="00330985" w:rsidRPr="00474EF4" w:rsidRDefault="00330985" w:rsidP="00665E4F">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330985" w:rsidRPr="00474EF4" w:rsidRDefault="00330985" w:rsidP="00665E4F">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Así mismo, esta Dirección de Transparencia y Gobierno Abierto, redirecciona al solicitante a la página web de la Información Pública de Oficio de los Sujetos Obligados del Estado de México y Municipios en la siguiente liga: </w:t>
      </w:r>
    </w:p>
    <w:p w:rsidR="00330985" w:rsidRPr="00474EF4" w:rsidRDefault="00330985" w:rsidP="00665E4F">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330985" w:rsidRPr="00474EF4" w:rsidRDefault="00330985" w:rsidP="00665E4F">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http:cpcmetepec.org.mx/public/denuncia?page=3” (Sic)     </w:t>
      </w:r>
    </w:p>
    <w:p w:rsidR="00F745F9" w:rsidRPr="00474EF4" w:rsidRDefault="00F745F9" w:rsidP="00330985">
      <w:p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p>
    <w:p w:rsidR="00330985" w:rsidRPr="00474EF4" w:rsidRDefault="00CB1DA8" w:rsidP="00264C24">
      <w:pPr>
        <w:numPr>
          <w:ilvl w:val="0"/>
          <w:numId w:val="2"/>
        </w:numPr>
        <w:tabs>
          <w:tab w:val="left" w:pos="284"/>
          <w:tab w:val="left" w:pos="426"/>
          <w:tab w:val="left" w:pos="993"/>
          <w:tab w:val="left" w:pos="1134"/>
        </w:tabs>
        <w:spacing w:line="360" w:lineRule="auto"/>
        <w:ind w:right="616"/>
        <w:jc w:val="both"/>
        <w:rPr>
          <w:rFonts w:ascii="Palatino Linotype" w:eastAsia="Palatino Linotype" w:hAnsi="Palatino Linotype" w:cs="Palatino Linotype"/>
          <w:b/>
          <w:color w:val="000000"/>
        </w:rPr>
      </w:pPr>
      <w:hyperlink r:id="rId10" w:tgtFrame="_blank" w:history="1">
        <w:r w:rsidR="00330985" w:rsidRPr="00474EF4">
          <w:rPr>
            <w:rStyle w:val="Hipervnculo"/>
            <w:rFonts w:ascii="Palatino Linotype" w:eastAsia="Palatino Linotype" w:hAnsi="Palatino Linotype" w:cs="Palatino Linotype"/>
            <w:b/>
            <w:bCs/>
            <w:color w:val="0D0D0D" w:themeColor="text1" w:themeTint="F2"/>
            <w:u w:val="none"/>
          </w:rPr>
          <w:t>CIM CI 261 2023.pdf</w:t>
        </w:r>
      </w:hyperlink>
      <w:r w:rsidR="00B25D7B" w:rsidRPr="00474EF4">
        <w:rPr>
          <w:rFonts w:ascii="Palatino Linotype" w:eastAsia="Palatino Linotype" w:hAnsi="Palatino Linotype" w:cs="Palatino Linotype"/>
          <w:b/>
          <w:color w:val="000000"/>
        </w:rPr>
        <w:t xml:space="preserve">: </w:t>
      </w:r>
      <w:r w:rsidR="00B25D7B" w:rsidRPr="00474EF4">
        <w:rPr>
          <w:rFonts w:ascii="Palatino Linotype" w:eastAsia="Palatino Linotype" w:hAnsi="Palatino Linotype" w:cs="Palatino Linotype"/>
          <w:color w:val="000000"/>
        </w:rPr>
        <w:t xml:space="preserve">Documento electrónico que en </w:t>
      </w:r>
      <w:r w:rsidR="00330985" w:rsidRPr="00474EF4">
        <w:rPr>
          <w:rFonts w:ascii="Palatino Linotype" w:eastAsia="Palatino Linotype" w:hAnsi="Palatino Linotype" w:cs="Palatino Linotype"/>
          <w:color w:val="000000"/>
        </w:rPr>
        <w:t xml:space="preserve">dos (02) hojas contiene el oficio CIM/CI/261/2023 dirigido al Director de Transparencia y Gobierno Abierto y suscrito por el Contralor Interno Municipal, mediante el cual se refiere que: </w:t>
      </w:r>
    </w:p>
    <w:p w:rsidR="00330985" w:rsidRPr="00474EF4" w:rsidRDefault="0033098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rPr>
      </w:pPr>
    </w:p>
    <w:p w:rsidR="008169E1" w:rsidRPr="00474EF4" w:rsidRDefault="0033098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 </w:t>
      </w:r>
    </w:p>
    <w:p w:rsidR="008169E1" w:rsidRPr="00474EF4" w:rsidRDefault="008169E1"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w:t>
      </w:r>
    </w:p>
    <w:p w:rsidR="008169E1" w:rsidRPr="00474EF4" w:rsidRDefault="008169E1"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F745F9" w:rsidRPr="00474EF4" w:rsidRDefault="008169E1"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Conforme al texto del artículo 65 fracción 11, de la Ley del Sistema Anticorrupción del Estado de México y Municipios, determinan que cono </w:t>
      </w:r>
      <w:r w:rsidRPr="00474EF4">
        <w:rPr>
          <w:rFonts w:ascii="Palatino Linotype" w:eastAsia="Palatino Linotype" w:hAnsi="Palatino Linotype" w:cs="Palatino Linotype"/>
          <w:i/>
          <w:color w:val="000000"/>
        </w:rPr>
        <w:lastRenderedPageBreak/>
        <w:t xml:space="preserve">atribución del Presidente del Comité Coordinador, este representa al Comité, </w:t>
      </w:r>
      <w:r w:rsidR="00634D45" w:rsidRPr="00474EF4">
        <w:rPr>
          <w:rFonts w:ascii="Palatino Linotype" w:eastAsia="Palatino Linotype" w:hAnsi="Palatino Linotype" w:cs="Palatino Linotype"/>
          <w:i/>
          <w:color w:val="000000"/>
        </w:rPr>
        <w:t xml:space="preserve">por su parte, la fracción XIII de dicho ordenamiento legal determina que deberá observar lo señalado en otros ordenamientos legales. </w:t>
      </w:r>
    </w:p>
    <w:p w:rsidR="00634D45" w:rsidRPr="00474EF4" w:rsidRDefault="00634D4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
    <w:p w:rsidR="00634D45" w:rsidRPr="00474EF4" w:rsidRDefault="00634D4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Así, en fecha veintitrés de noviembre del año dos mil veintiuno, mediante la Gaceta Municipal número 76 de publicó el Reglamento Interior del Comité Coordinador del Sistema Municipal Anticorrupción de Metepec, Estado de México, mismo que puede ser consultado en el siguiente link de internet </w:t>
      </w:r>
    </w:p>
    <w:p w:rsidR="00E60FB1" w:rsidRPr="00474EF4" w:rsidRDefault="00E60FB1" w:rsidP="00E60FB1">
      <w:pPr>
        <w:tabs>
          <w:tab w:val="left" w:pos="284"/>
          <w:tab w:val="left" w:pos="426"/>
          <w:tab w:val="left" w:pos="993"/>
          <w:tab w:val="left" w:pos="1134"/>
        </w:tabs>
        <w:spacing w:line="360" w:lineRule="auto"/>
        <w:ind w:right="616"/>
        <w:jc w:val="both"/>
        <w:rPr>
          <w:rFonts w:ascii="Palatino Linotype" w:eastAsia="Palatino Linotype" w:hAnsi="Palatino Linotype" w:cs="Palatino Linotype"/>
          <w:i/>
          <w:color w:val="000000"/>
        </w:rPr>
      </w:pPr>
    </w:p>
    <w:p w:rsidR="00E60FB1" w:rsidRPr="00474EF4" w:rsidRDefault="00CB1DA8"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hyperlink r:id="rId11" w:history="1">
        <w:r w:rsidR="00E60FB1" w:rsidRPr="00474EF4">
          <w:rPr>
            <w:rStyle w:val="Hipervnculo"/>
            <w:rFonts w:ascii="Palatino Linotype" w:eastAsia="Palatino Linotype" w:hAnsi="Palatino Linotype" w:cs="Palatino Linotype"/>
            <w:i/>
          </w:rPr>
          <w:t>https://metepec.gob.mx/pagina/documentos/secretaria/gacetas/2021/GACETA7.pdf</w:t>
        </w:r>
      </w:hyperlink>
      <w:r w:rsidR="00E60FB1" w:rsidRPr="00474EF4">
        <w:rPr>
          <w:rFonts w:ascii="Palatino Linotype" w:eastAsia="Palatino Linotype" w:hAnsi="Palatino Linotype" w:cs="Palatino Linotype"/>
          <w:i/>
          <w:color w:val="000000"/>
        </w:rPr>
        <w:t xml:space="preserve"> </w:t>
      </w:r>
    </w:p>
    <w:p w:rsidR="00634D45" w:rsidRPr="00474EF4" w:rsidRDefault="00634D45" w:rsidP="00330985">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
    <w:p w:rsidR="00F745F9" w:rsidRPr="00474EF4" w:rsidRDefault="00E60FB1" w:rsidP="00E60FB1">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i/>
          <w:color w:val="000000"/>
        </w:rPr>
        <w:t>Ordenamiento vigente y que en su artículo 9 fracción XV establece la obligación del Presidente del Comité Coordinador Municipal de resguardar el archivo documental físico y digital generado de las actuaciones del Comité Coordinador Municipal, motivo por el cual después de realizar una búsqueda dentro de los archivos de este Órgano Interno de Control, no se encontró información relacionada con su solicitud, en consecuencia de lo anterior; no es posible entregar la información solicitada</w:t>
      </w:r>
      <w:r w:rsidRPr="00474EF4">
        <w:rPr>
          <w:rFonts w:ascii="Palatino Linotype" w:eastAsia="Palatino Linotype" w:hAnsi="Palatino Linotype" w:cs="Palatino Linotype"/>
          <w:color w:val="000000"/>
        </w:rPr>
        <w:t xml:space="preserve"> …” </w:t>
      </w:r>
    </w:p>
    <w:p w:rsidR="00D0119C" w:rsidRPr="00474EF4" w:rsidRDefault="00D0119C" w:rsidP="00E60FB1">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F745F9" w:rsidRPr="00474EF4" w:rsidRDefault="00B25D7B" w:rsidP="00E60FB1">
      <w:pPr>
        <w:numPr>
          <w:ilvl w:val="0"/>
          <w:numId w:val="12"/>
        </w:numPr>
        <w:tabs>
          <w:tab w:val="left" w:pos="284"/>
        </w:tabs>
        <w:spacing w:line="360" w:lineRule="auto"/>
        <w:ind w:left="0" w:firstLine="0"/>
        <w:jc w:val="both"/>
        <w:rPr>
          <w:rFonts w:ascii="Palatino Linotype" w:eastAsia="Palatino Linotype" w:hAnsi="Palatino Linotype" w:cs="Palatino Linotype"/>
          <w:b/>
          <w:i/>
        </w:rPr>
      </w:pPr>
      <w:r w:rsidRPr="00474EF4">
        <w:rPr>
          <w:rFonts w:ascii="Palatino Linotype" w:eastAsia="Palatino Linotype" w:hAnsi="Palatino Linotype" w:cs="Palatino Linotype"/>
        </w:rPr>
        <w:t>Derivado de la respuesta otor</w:t>
      </w:r>
      <w:r w:rsidR="00D0119C" w:rsidRPr="00474EF4">
        <w:rPr>
          <w:rFonts w:ascii="Palatino Linotype" w:eastAsia="Palatino Linotype" w:hAnsi="Palatino Linotype" w:cs="Palatino Linotype"/>
        </w:rPr>
        <w:t>gada, el veinte (20</w:t>
      </w:r>
      <w:r w:rsidRPr="00474EF4">
        <w:rPr>
          <w:rFonts w:ascii="Palatino Linotype" w:eastAsia="Palatino Linotype" w:hAnsi="Palatino Linotype" w:cs="Palatino Linotype"/>
        </w:rPr>
        <w:t>) de</w:t>
      </w:r>
      <w:r w:rsidR="00E60FB1" w:rsidRPr="00474EF4">
        <w:rPr>
          <w:rFonts w:ascii="Palatino Linotype" w:eastAsia="Palatino Linotype" w:hAnsi="Palatino Linotype" w:cs="Palatino Linotype"/>
        </w:rPr>
        <w:t xml:space="preserve"> febrero</w:t>
      </w:r>
      <w:r w:rsidR="009E72D9" w:rsidRPr="00474EF4">
        <w:rPr>
          <w:rFonts w:ascii="Palatino Linotype" w:eastAsia="Palatino Linotype" w:hAnsi="Palatino Linotype" w:cs="Palatino Linotype"/>
        </w:rPr>
        <w:t xml:space="preserve"> </w:t>
      </w:r>
      <w:r w:rsidRPr="00474EF4">
        <w:rPr>
          <w:rFonts w:ascii="Palatino Linotype" w:eastAsia="Palatino Linotype" w:hAnsi="Palatino Linotype" w:cs="Palatino Linotype"/>
        </w:rPr>
        <w:t>de dos mil veintitrés, el particular interpuso el recurso de revisión con número</w:t>
      </w:r>
      <w:r w:rsidR="009E72D9" w:rsidRPr="00474EF4">
        <w:rPr>
          <w:rFonts w:ascii="Palatino Linotype" w:eastAsia="Palatino Linotype" w:hAnsi="Palatino Linotype" w:cs="Palatino Linotype"/>
        </w:rPr>
        <w:t xml:space="preserve"> </w:t>
      </w:r>
      <w:r w:rsidR="00E60FB1" w:rsidRPr="00474EF4">
        <w:rPr>
          <w:rFonts w:ascii="Palatino Linotype" w:eastAsia="Palatino Linotype" w:hAnsi="Palatino Linotype" w:cs="Palatino Linotype"/>
          <w:b/>
        </w:rPr>
        <w:t>00988/INFOEM/IP/RR/2023</w:t>
      </w:r>
      <w:r w:rsidR="00E60FB1" w:rsidRPr="00474EF4">
        <w:rPr>
          <w:rFonts w:ascii="Palatino Linotype" w:eastAsia="Palatino Linotype" w:hAnsi="Palatino Linotype" w:cs="Palatino Linotype"/>
          <w:b/>
          <w:i/>
        </w:rPr>
        <w:t xml:space="preserve"> </w:t>
      </w:r>
      <w:r w:rsidRPr="00474EF4">
        <w:rPr>
          <w:rFonts w:ascii="Palatino Linotype" w:eastAsia="Palatino Linotype" w:hAnsi="Palatino Linotype" w:cs="Palatino Linotype"/>
        </w:rPr>
        <w:t>indicado al rubro y señalando como:</w:t>
      </w:r>
    </w:p>
    <w:p w:rsidR="00F745F9" w:rsidRPr="00474EF4" w:rsidRDefault="00F745F9" w:rsidP="00264C24">
      <w:pPr>
        <w:spacing w:line="360" w:lineRule="auto"/>
        <w:ind w:left="708"/>
        <w:rPr>
          <w:rFonts w:ascii="Palatino Linotype" w:eastAsia="Palatino Linotype" w:hAnsi="Palatino Linotype" w:cs="Palatino Linotype"/>
          <w:b/>
        </w:rPr>
      </w:pPr>
    </w:p>
    <w:p w:rsidR="00F745F9" w:rsidRPr="00474EF4" w:rsidRDefault="00B25D7B" w:rsidP="00E60FB1">
      <w:pPr>
        <w:numPr>
          <w:ilvl w:val="0"/>
          <w:numId w:val="5"/>
        </w:numPr>
        <w:tabs>
          <w:tab w:val="left" w:pos="284"/>
        </w:tabs>
        <w:spacing w:line="360" w:lineRule="auto"/>
        <w:ind w:right="738"/>
        <w:jc w:val="both"/>
        <w:rPr>
          <w:rFonts w:ascii="Palatino Linotype" w:eastAsia="Palatino Linotype" w:hAnsi="Palatino Linotype" w:cs="Palatino Linotype"/>
          <w:i/>
        </w:rPr>
      </w:pPr>
      <w:r w:rsidRPr="00474EF4">
        <w:rPr>
          <w:rFonts w:ascii="Palatino Linotype" w:eastAsia="Palatino Linotype" w:hAnsi="Palatino Linotype" w:cs="Palatino Linotype"/>
          <w:b/>
        </w:rPr>
        <w:lastRenderedPageBreak/>
        <w:t>Acto impugnado:</w:t>
      </w:r>
      <w:r w:rsidRPr="00474EF4">
        <w:rPr>
          <w:rFonts w:ascii="Palatino Linotype" w:eastAsia="Palatino Linotype" w:hAnsi="Palatino Linotype" w:cs="Palatino Linotype"/>
        </w:rPr>
        <w:t xml:space="preserve"> </w:t>
      </w:r>
      <w:r w:rsidR="00E60FB1" w:rsidRPr="00474EF4">
        <w:rPr>
          <w:rFonts w:ascii="Palatino Linotype" w:eastAsia="Palatino Linotype" w:hAnsi="Palatino Linotype" w:cs="Palatino Linotype"/>
          <w:i/>
        </w:rPr>
        <w:t>“Declaración de incompetencia por parte del Sujeto Obligado (Ayuntamiento de Metepec, México) para dar respuesta a una solicitud de acceso a la información pública, en la que se solicitaba el Programa Anual de Trabajo del Comité Coordinador del Sistema Municipal Anticorrupción de Metepec, Estado de México, así como el Acta de Sesión en la que se aprobó dicho documento.</w:t>
      </w:r>
      <w:r w:rsidR="009E72D9" w:rsidRPr="00474EF4">
        <w:rPr>
          <w:rFonts w:ascii="Palatino Linotype" w:eastAsia="Palatino Linotype" w:hAnsi="Palatino Linotype" w:cs="Palatino Linotype"/>
          <w:i/>
        </w:rPr>
        <w:t>.</w:t>
      </w:r>
      <w:r w:rsidRPr="00474EF4">
        <w:rPr>
          <w:rFonts w:ascii="Palatino Linotype" w:eastAsia="Palatino Linotype" w:hAnsi="Palatino Linotype" w:cs="Palatino Linotype"/>
          <w:i/>
        </w:rPr>
        <w:t>” (Sic).</w:t>
      </w:r>
    </w:p>
    <w:p w:rsidR="00F745F9" w:rsidRPr="00474EF4" w:rsidRDefault="00F745F9" w:rsidP="00264C24">
      <w:pPr>
        <w:tabs>
          <w:tab w:val="left" w:pos="426"/>
          <w:tab w:val="left" w:pos="993"/>
        </w:tabs>
        <w:spacing w:line="360" w:lineRule="auto"/>
        <w:ind w:left="567" w:right="738"/>
        <w:jc w:val="both"/>
        <w:rPr>
          <w:rFonts w:ascii="Palatino Linotype" w:eastAsia="Palatino Linotype" w:hAnsi="Palatino Linotype" w:cs="Palatino Linotype"/>
        </w:rPr>
      </w:pPr>
    </w:p>
    <w:p w:rsidR="00F745F9" w:rsidRPr="00474EF4" w:rsidRDefault="00B25D7B" w:rsidP="00E60FB1">
      <w:pPr>
        <w:numPr>
          <w:ilvl w:val="0"/>
          <w:numId w:val="5"/>
        </w:numPr>
        <w:tabs>
          <w:tab w:val="left" w:pos="426"/>
          <w:tab w:val="left" w:pos="993"/>
        </w:tabs>
        <w:spacing w:line="360" w:lineRule="auto"/>
        <w:ind w:right="738"/>
        <w:jc w:val="both"/>
        <w:rPr>
          <w:rFonts w:ascii="Palatino Linotype" w:eastAsia="Palatino Linotype" w:hAnsi="Palatino Linotype" w:cs="Palatino Linotype"/>
        </w:rPr>
      </w:pPr>
      <w:r w:rsidRPr="00474EF4">
        <w:rPr>
          <w:rFonts w:ascii="Palatino Linotype" w:eastAsia="Palatino Linotype" w:hAnsi="Palatino Linotype" w:cs="Palatino Linotype"/>
          <w:b/>
        </w:rPr>
        <w:t>Razones o motivos de inconformidad:</w:t>
      </w:r>
      <w:r w:rsidRPr="00474EF4">
        <w:rPr>
          <w:rFonts w:ascii="Palatino Linotype" w:eastAsia="Palatino Linotype" w:hAnsi="Palatino Linotype" w:cs="Palatino Linotype"/>
        </w:rPr>
        <w:t xml:space="preserve"> </w:t>
      </w:r>
      <w:r w:rsidRPr="00474EF4">
        <w:rPr>
          <w:rFonts w:ascii="Palatino Linotype" w:eastAsia="Palatino Linotype" w:hAnsi="Palatino Linotype" w:cs="Palatino Linotype"/>
          <w:i/>
        </w:rPr>
        <w:t>“</w:t>
      </w:r>
      <w:r w:rsidR="00E60FB1" w:rsidRPr="00474EF4">
        <w:rPr>
          <w:rFonts w:ascii="Palatino Linotype" w:eastAsia="Palatino Linotype" w:hAnsi="Palatino Linotype" w:cs="Palatino Linotype"/>
          <w:i/>
        </w:rPr>
        <w:t xml:space="preserve">La información que se solicitó debe estar en posesión del Sujeto Obligado, en virtud de que el municipio de Metepec, Estado de México, a través de dos de sus dependencias (Transparencia y Contraloría), integra el Comité Coordinador del Sistema Municipal Anticorrupción junto con el Presidente del Comité de Participación Ciudadana; tal como lo señalan los siguientes instrumentos normativos: A. Constitución Política del Estado Libre y Soberano de México, en los artículos 123, prescribiendo que "Los ayuntamientos, en el ámbito de su competencia, desempeñarán facultades normativas, para el régimen de gobierno y administración del Municipio, así como lo relacionado al Sistema Municipal Anticorrupción..."; el artículo 130 bis, que a la letra refiere: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w:t>
      </w:r>
      <w:r w:rsidR="00E60FB1" w:rsidRPr="00474EF4">
        <w:rPr>
          <w:rFonts w:ascii="Palatino Linotype" w:eastAsia="Palatino Linotype" w:hAnsi="Palatino Linotype" w:cs="Palatino Linotype"/>
          <w:i/>
        </w:rPr>
        <w:lastRenderedPageBreak/>
        <w:t xml:space="preserve">el ámbito municipal, en congruencia con los Sistemas Federal y Estatal. Para su funcionamiento se sujetará a las siguientes bases mínimas y conforme a la ley respectiva: I. El Sistema contará con un Comité Coordinador que estará integrado por el titular de la Contraloría Municipal, el de la Unidad de Transparencia y Acceso a la Información, así como un representante del Comité de Participación Ciudadana, quien lo presidirá. B. Ley del Sistema Anticorrupción del Estado de México y Municipios: 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Artículo 62. El Sistema Municipal Anticorrupción se integrará por: I. Un Comité Coordinador Municipal. II. Un Comité de Participación Ciudadana. Artículo 63. El Comité Coordinador Municipal se integrará por: I. El titular de la contraloría municipal. II. El titular de la unidad de transparencia y acceso a la información del municipio. III. Un representante del Comité de Participación Ciudadana Municipal, quien lo presidirá. C. Ley de Transparencia y Acceso a la Información Pública del Estado de México y Municipios. Artículo 92. Los sujetos obligados deberán poner a disposición del público de manera permanente y actualizada de forma sencilla, precisa y entendible, en los respectivos medios electrónicos, de acuerdo con sus facultades, atribuciones, funciones u objeto social, según </w:t>
      </w:r>
      <w:r w:rsidR="00E60FB1" w:rsidRPr="00474EF4">
        <w:rPr>
          <w:rFonts w:ascii="Palatino Linotype" w:eastAsia="Palatino Linotype" w:hAnsi="Palatino Linotype" w:cs="Palatino Linotype"/>
          <w:i/>
        </w:rPr>
        <w:lastRenderedPageBreak/>
        <w:t xml:space="preserve">corresponda, la información, por lo menos, de los temas, documentos y políticas que a continuación se señalan: ...IV. Las metas, objetivos e indicadores de las áreas de los sujetos obligados de conformidad con los programas de trabajo e informes anuales de actividades de acuerdo con el Plan Estatal de Desarrollo, Plan de Desarrollo Municipal, en su caso y demás ordenamientos aplicables; V. Los indicadores relacionados con temas de interés público o trascendencia social que conforme a sus funciones, deban establecer, así como las matrices elaboradas para tal efecto; VI. Los indicadores que permitan rendir cuenta de sus objetivos y resultados, así como las matrices elaboradas para tal efecto; ...XLI. Los mecanismos de participación ciudadana en los procesos de elaboración, implementación y evaluación de políticas públicas y toma de decisiones y demás mecanismos de participación. D. Bando Municipal de Metepec, Estado de México, 2022. ARTÍCULO 41.-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 ....XX. Comité Coordinador Municipal del Sistema Municipal Anticorrupción. ARTÍCULO 193.-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w:t>
      </w:r>
      <w:r w:rsidR="00E60FB1" w:rsidRPr="00474EF4">
        <w:rPr>
          <w:rFonts w:ascii="Palatino Linotype" w:eastAsia="Palatino Linotype" w:hAnsi="Palatino Linotype" w:cs="Palatino Linotype"/>
          <w:i/>
        </w:rPr>
        <w:lastRenderedPageBreak/>
        <w:t xml:space="preserve">administrativas, actos y hechos de corrupción, así como coadyuvar con las autoridades competentes en la fiscalización y control de recursos públicos en el ámbito municipal, teniendo como marco jurídico, la Ley del Sistema Anticorrupción del Estado de México y Municipios, la Ley de Responsabilidades Administrativas del Estado de México y Municipios y demás disposiciones legales aplicables en la materia de la Entidad. El Sistema Municipal Anticorrupción de Metepec, Estado de México, se conforma por el Comité Coordinador Municipal y por el Comité de participación Ciudadana, cuyos integrantes de este último son elegidos por la Comisión de Selección Municipal en términos de la normatividad aplicable. E. Código de Reglamentación Municipal de Metepec, México, 2023. Artículo 3.68. La Contraloría Interna Municipal es el órgano de control interno establecido por el Ayuntamiento, responsable de la inspección, vigilancia, control y evaluación de las funciones que por competencia realizan las dependencias de la administración pública municipal, verificando su debido funcionamiento administrativo acorde a la normatividad, planes y programas establecidos; de comprobar la correcta aplicación de los recursos que por ley correspondan al Municipio en congruencia con el Presupuesto de Egresos, ejecutando las acciones y procesos que promuevan la transparencia, rendición de cuentas, la prevención, investigación, resolución y sanción de las faltas administrativas y demás hechos de corrupción, de acuerdo a lo señalado en Ley Estatal Anticorrupción del Estado de México y a la Ley de Responsabilidades Administrativas del Estado de México y Municipios. Artículo 3.70. Al titular de la Contraloría Interna Municipal le corresponderá el ejercicio de las </w:t>
      </w:r>
      <w:r w:rsidR="00E60FB1" w:rsidRPr="00474EF4">
        <w:rPr>
          <w:rFonts w:ascii="Palatino Linotype" w:eastAsia="Palatino Linotype" w:hAnsi="Palatino Linotype" w:cs="Palatino Linotype"/>
          <w:i/>
        </w:rPr>
        <w:lastRenderedPageBreak/>
        <w:t>siguientes atribuciones y facultades siguientes: ...X. Dar cumplimiento en el ámbito de su competencia a las disposiciones de la Ley del Sistema Anticorrupción del Estado de México y Municipios, atendiendo los requerimientos y recomendaciones que en su caso emita al Municipio, la Secretaría Técnica del Sistema Anticorrupción del Estado de México. Artículo 3.72. Corresponde a los Subcontralores en términos generales el despacho de los asuntos siguientes ...VIII. Establecer los mecanismos de control necesarios para el cumplimiento de las disposiciones legales en materia de transparencia y acceso a la información pública y anticorrupción. Finalmente, el Sujeto Obligado, referencia a este solicitante, a que consulte la página web del Comité de Participación Ciudadana del Sistema Municipal Anticorrupcion, concluyendo que son ellos quienes cuentan con dicha información; sin embargo, al día 20 de febrero de 2022, en el citado sitio de internet solo se encuentran disponibles los Programas Anuales de Trabajo del Comité de Participación Ciudadana del 2017 al 2022; y no el del Comité Coordinador del año 2023. Agradecemos la oportunidad de que nuestros argumentos sean revisados para que el sujeto obligado reconozca su obligación de tener en su posesión la información pública relativa al Comité Coordinador del Sistema Municipal Anticorrupción.</w:t>
      </w:r>
      <w:r w:rsidRPr="00474EF4">
        <w:rPr>
          <w:rFonts w:ascii="Palatino Linotype" w:eastAsia="Palatino Linotype" w:hAnsi="Palatino Linotype" w:cs="Palatino Linotype"/>
          <w:i/>
        </w:rPr>
        <w:t>.” (Sic).</w:t>
      </w:r>
    </w:p>
    <w:p w:rsidR="00F745F9" w:rsidRPr="00474EF4" w:rsidRDefault="00F745F9" w:rsidP="00264C24">
      <w:pPr>
        <w:tabs>
          <w:tab w:val="left" w:pos="0"/>
        </w:tabs>
        <w:spacing w:line="360" w:lineRule="auto"/>
        <w:ind w:right="616"/>
        <w:jc w:val="both"/>
        <w:rPr>
          <w:rFonts w:ascii="Palatino Linotype" w:eastAsia="Palatino Linotype" w:hAnsi="Palatino Linotype" w:cs="Palatino Linotype"/>
          <w:color w:val="000000"/>
        </w:rPr>
      </w:pPr>
    </w:p>
    <w:p w:rsidR="00F745F9" w:rsidRPr="00474EF4"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474EF4">
        <w:rPr>
          <w:rFonts w:ascii="Palatino Linotype" w:eastAsia="Palatino Linotype" w:hAnsi="Palatino Linotype" w:cs="Palatino Linotype"/>
          <w:b/>
          <w:color w:val="000000"/>
        </w:rPr>
        <w:t xml:space="preserve">Ley de Transparencia y Acceso a la Información Pública del Estado de México y </w:t>
      </w:r>
      <w:r w:rsidRPr="00474EF4">
        <w:rPr>
          <w:rFonts w:ascii="Palatino Linotype" w:eastAsia="Palatino Linotype" w:hAnsi="Palatino Linotype" w:cs="Palatino Linotype"/>
          <w:b/>
          <w:color w:val="000000"/>
        </w:rPr>
        <w:lastRenderedPageBreak/>
        <w:t xml:space="preserve">Municipios </w:t>
      </w:r>
      <w:r w:rsidRPr="00474EF4">
        <w:rPr>
          <w:rFonts w:ascii="Palatino Linotype" w:eastAsia="Palatino Linotype" w:hAnsi="Palatino Linotype" w:cs="Palatino Linotype"/>
          <w:color w:val="000000"/>
        </w:rPr>
        <w:t xml:space="preserve">se turnó a la </w:t>
      </w:r>
      <w:r w:rsidRPr="00474EF4">
        <w:rPr>
          <w:rFonts w:ascii="Palatino Linotype" w:eastAsia="Palatino Linotype" w:hAnsi="Palatino Linotype" w:cs="Palatino Linotype"/>
          <w:b/>
          <w:color w:val="000000"/>
        </w:rPr>
        <w:t xml:space="preserve">Comisionada María del Rosario Mejía Ayala, </w:t>
      </w:r>
      <w:r w:rsidRPr="00474EF4">
        <w:rPr>
          <w:rFonts w:ascii="Palatino Linotype" w:eastAsia="Palatino Linotype" w:hAnsi="Palatino Linotype" w:cs="Palatino Linotype"/>
          <w:color w:val="000000"/>
        </w:rPr>
        <w:t>con el objeto de su análisis.</w:t>
      </w:r>
    </w:p>
    <w:p w:rsidR="00F745F9" w:rsidRPr="00474EF4" w:rsidRDefault="00F745F9" w:rsidP="00264C24">
      <w:pPr>
        <w:tabs>
          <w:tab w:val="left" w:pos="426"/>
        </w:tabs>
        <w:spacing w:line="360" w:lineRule="auto"/>
        <w:jc w:val="both"/>
        <w:rPr>
          <w:rFonts w:ascii="Palatino Linotype" w:eastAsia="Palatino Linotype" w:hAnsi="Palatino Linotype" w:cs="Palatino Linotype"/>
          <w:color w:val="000000"/>
        </w:rPr>
      </w:pPr>
    </w:p>
    <w:p w:rsidR="00F745F9" w:rsidRPr="00474EF4" w:rsidRDefault="00B25D7B" w:rsidP="00264C24">
      <w:pPr>
        <w:numPr>
          <w:ilvl w:val="0"/>
          <w:numId w:val="1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bookmarkStart w:id="1" w:name="_heading=h.1fob9te" w:colFirst="0" w:colLast="0"/>
      <w:bookmarkEnd w:id="1"/>
      <w:r w:rsidRPr="00474EF4">
        <w:rPr>
          <w:rFonts w:ascii="Palatino Linotype" w:eastAsia="Palatino Linotype" w:hAnsi="Palatino Linotype" w:cs="Palatino Linotype"/>
          <w:color w:val="000000"/>
        </w:rPr>
        <w:t xml:space="preserve">La </w:t>
      </w:r>
      <w:r w:rsidRPr="00474EF4">
        <w:rPr>
          <w:rFonts w:ascii="Palatino Linotype" w:eastAsia="Palatino Linotype" w:hAnsi="Palatino Linotype" w:cs="Palatino Linotype"/>
          <w:b/>
          <w:color w:val="000000"/>
        </w:rPr>
        <w:t>Comisionada María del Rosario Mejía Ayala</w:t>
      </w:r>
      <w:r w:rsidRPr="00474EF4">
        <w:rPr>
          <w:rFonts w:ascii="Palatino Linotype" w:eastAsia="Palatino Linotype" w:hAnsi="Palatino Linotype" w:cs="Palatino Linotype"/>
          <w:color w:val="000000"/>
        </w:rPr>
        <w:t xml:space="preserve">, con fundamento en lo dispuesto por el artículo 185 fracción II de la ley de la materia, a través </w:t>
      </w:r>
      <w:r w:rsidR="00157D4C" w:rsidRPr="00474EF4">
        <w:rPr>
          <w:rFonts w:ascii="Palatino Linotype" w:eastAsia="Palatino Linotype" w:hAnsi="Palatino Linotype" w:cs="Palatino Linotype"/>
          <w:color w:val="000000"/>
        </w:rPr>
        <w:t>de</w:t>
      </w:r>
      <w:r w:rsidR="00D44021" w:rsidRPr="00474EF4">
        <w:rPr>
          <w:rFonts w:ascii="Palatino Linotype" w:eastAsia="Palatino Linotype" w:hAnsi="Palatino Linotype" w:cs="Palatino Linotype"/>
          <w:color w:val="000000"/>
        </w:rPr>
        <w:t>l acuerdo de admisión de seis (06</w:t>
      </w:r>
      <w:r w:rsidRPr="00474EF4">
        <w:rPr>
          <w:rFonts w:ascii="Palatino Linotype" w:eastAsia="Palatino Linotype" w:hAnsi="Palatino Linotype" w:cs="Palatino Linotype"/>
          <w:color w:val="000000"/>
        </w:rPr>
        <w:t>) de</w:t>
      </w:r>
      <w:r w:rsidR="00D44021" w:rsidRPr="00474EF4">
        <w:rPr>
          <w:rFonts w:ascii="Palatino Linotype" w:eastAsia="Palatino Linotype" w:hAnsi="Palatino Linotype" w:cs="Palatino Linotype"/>
          <w:color w:val="000000"/>
        </w:rPr>
        <w:t xml:space="preserve"> marzo</w:t>
      </w:r>
      <w:r w:rsidRPr="00474EF4">
        <w:rPr>
          <w:rFonts w:ascii="Palatino Linotype" w:eastAsia="Palatino Linotype" w:hAnsi="Palatino Linotype" w:cs="Palatino Linotype"/>
          <w:color w:val="000000"/>
        </w:rPr>
        <w:t xml:space="preserve"> de dos mil veintitrés, puso a disposición de las partes el expediente electrónico vía Sistema de Acceso a la Información Mexiquense a efecto de que en un plazo máximo de siete días manifestaran lo que a su derecho convinieran, ofrecieran pruebas y alegatos según corresponda a los casos concretos, de esta forma para que el </w:t>
      </w:r>
      <w:r w:rsidRPr="00474EF4">
        <w:rPr>
          <w:rFonts w:ascii="Palatino Linotype" w:eastAsia="Palatino Linotype" w:hAnsi="Palatino Linotype" w:cs="Palatino Linotype"/>
          <w:b/>
          <w:color w:val="000000"/>
        </w:rPr>
        <w:t>SUJETO OBLIGADO</w:t>
      </w:r>
      <w:r w:rsidRPr="00474EF4">
        <w:rPr>
          <w:rFonts w:ascii="Palatino Linotype" w:eastAsia="Palatino Linotype" w:hAnsi="Palatino Linotype" w:cs="Palatino Linotype"/>
          <w:color w:val="000000"/>
        </w:rPr>
        <w:t xml:space="preserve"> presentara el informe just</w:t>
      </w:r>
      <w:r w:rsidR="00D44021" w:rsidRPr="00474EF4">
        <w:rPr>
          <w:rFonts w:ascii="Palatino Linotype" w:eastAsia="Palatino Linotype" w:hAnsi="Palatino Linotype" w:cs="Palatino Linotype"/>
          <w:color w:val="000000"/>
        </w:rPr>
        <w:t xml:space="preserve">ificado procedente, situación que no aconteció por ninguna de las partes. </w:t>
      </w:r>
    </w:p>
    <w:p w:rsidR="0036223C" w:rsidRPr="00474EF4" w:rsidRDefault="0036223C" w:rsidP="00D44021">
      <w:pPr>
        <w:spacing w:line="360" w:lineRule="auto"/>
        <w:rPr>
          <w:rFonts w:ascii="Palatino Linotype" w:eastAsia="Palatino Linotype" w:hAnsi="Palatino Linotype" w:cs="Palatino Linotype"/>
          <w:color w:val="000000"/>
        </w:rPr>
      </w:pPr>
    </w:p>
    <w:p w:rsidR="00F745F9" w:rsidRPr="00474EF4" w:rsidRDefault="00D44021" w:rsidP="00264C24">
      <w:pPr>
        <w:numPr>
          <w:ilvl w:val="0"/>
          <w:numId w:val="12"/>
        </w:numPr>
        <w:tabs>
          <w:tab w:val="left" w:pos="426"/>
        </w:tabs>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El veinticinco (25</w:t>
      </w:r>
      <w:r w:rsidR="00B25D7B" w:rsidRPr="00474EF4">
        <w:rPr>
          <w:rFonts w:ascii="Palatino Linotype" w:eastAsia="Palatino Linotype" w:hAnsi="Palatino Linotype" w:cs="Palatino Linotype"/>
          <w:color w:val="000000"/>
        </w:rPr>
        <w:t>) de</w:t>
      </w:r>
      <w:r w:rsidR="0036223C" w:rsidRPr="00474EF4">
        <w:rPr>
          <w:rFonts w:ascii="Palatino Linotype" w:eastAsia="Palatino Linotype" w:hAnsi="Palatino Linotype" w:cs="Palatino Linotype"/>
          <w:color w:val="000000"/>
        </w:rPr>
        <w:t xml:space="preserve"> abril </w:t>
      </w:r>
      <w:r w:rsidR="00B25D7B" w:rsidRPr="00474EF4">
        <w:rPr>
          <w:rFonts w:ascii="Palatino Linotype" w:eastAsia="Palatino Linotype" w:hAnsi="Palatino Linotype" w:cs="Palatino Linotype"/>
          <w:color w:val="000000"/>
        </w:rPr>
        <w:t>de dos mil veintitrés, con fundamento en el artículo 181 tercer párrafo de la Ley de Transparencia y Acceso a la Información Pública del Estado de México y Municipios, se acordó el plazo de treinta (30) días para resolver el recur</w:t>
      </w:r>
      <w:r w:rsidR="0036223C" w:rsidRPr="00474EF4">
        <w:rPr>
          <w:rFonts w:ascii="Palatino Linotype" w:eastAsia="Palatino Linotype" w:hAnsi="Palatino Linotype" w:cs="Palatino Linotype"/>
          <w:color w:val="000000"/>
        </w:rPr>
        <w:t xml:space="preserve">so de revisión, sería ampliado. </w:t>
      </w:r>
    </w:p>
    <w:p w:rsidR="0036223C" w:rsidRPr="00474EF4" w:rsidRDefault="0036223C" w:rsidP="00264C24">
      <w:pPr>
        <w:pStyle w:val="Prrafodelista"/>
        <w:spacing w:line="360" w:lineRule="auto"/>
        <w:rPr>
          <w:rFonts w:ascii="Palatino Linotype" w:eastAsia="Palatino Linotype" w:hAnsi="Palatino Linotype" w:cs="Palatino Linotype"/>
          <w:color w:val="000000"/>
        </w:rPr>
      </w:pPr>
    </w:p>
    <w:p w:rsidR="0036223C" w:rsidRPr="00474EF4" w:rsidRDefault="0036223C" w:rsidP="00264C24">
      <w:pPr>
        <w:pStyle w:val="Prrafodelista"/>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74EF4">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474EF4">
        <w:rPr>
          <w:rFonts w:ascii="Palatino Linotype" w:hAnsi="Palatino Linotype"/>
          <w:lang w:val="es-ES_tradnl" w:eastAsia="en-US"/>
        </w:rPr>
        <w:lastRenderedPageBreak/>
        <w:t>técnicas y humanas del personal encargado de la proyección de las resoluciones a dichos medios de impugnación.</w:t>
      </w:r>
    </w:p>
    <w:p w:rsidR="0036223C" w:rsidRPr="00474EF4" w:rsidRDefault="0036223C" w:rsidP="00264C24">
      <w:pPr>
        <w:spacing w:line="360" w:lineRule="auto"/>
        <w:ind w:left="708"/>
        <w:rPr>
          <w:rFonts w:ascii="Palatino Linotype" w:hAnsi="Palatino Linotype"/>
          <w:lang w:val="es-ES_tradnl" w:eastAsia="en-US"/>
        </w:rPr>
      </w:pPr>
    </w:p>
    <w:p w:rsidR="0036223C" w:rsidRPr="00474EF4" w:rsidRDefault="0036223C" w:rsidP="00264C24">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74EF4">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6223C" w:rsidRPr="00474EF4" w:rsidRDefault="0036223C" w:rsidP="00264C24">
      <w:pPr>
        <w:spacing w:line="360" w:lineRule="auto"/>
        <w:ind w:left="708"/>
        <w:rPr>
          <w:rFonts w:ascii="Palatino Linotype" w:hAnsi="Palatino Linotype"/>
          <w:lang w:val="es-ES_tradnl" w:eastAsia="en-US"/>
        </w:rPr>
      </w:pPr>
    </w:p>
    <w:p w:rsidR="0036223C" w:rsidRPr="00474EF4" w:rsidRDefault="0036223C" w:rsidP="00264C24">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74EF4">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6223C" w:rsidRPr="00474EF4" w:rsidRDefault="0036223C" w:rsidP="00264C24">
      <w:pPr>
        <w:spacing w:line="360" w:lineRule="auto"/>
        <w:ind w:left="708"/>
        <w:rPr>
          <w:rFonts w:ascii="Palatino Linotype" w:hAnsi="Palatino Linotype"/>
          <w:lang w:val="es-ES_tradnl" w:eastAsia="en-US"/>
        </w:rPr>
      </w:pPr>
    </w:p>
    <w:p w:rsidR="0036223C" w:rsidRPr="00474EF4" w:rsidRDefault="0036223C" w:rsidP="00264C24">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74EF4">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6223C" w:rsidRPr="00474EF4" w:rsidRDefault="0036223C" w:rsidP="00264C24">
      <w:pPr>
        <w:spacing w:line="360" w:lineRule="auto"/>
        <w:ind w:left="708"/>
        <w:rPr>
          <w:rFonts w:ascii="Palatino Linotype" w:hAnsi="Palatino Linotype"/>
          <w:lang w:val="es-ES_tradnl" w:eastAsia="en-US"/>
        </w:rPr>
      </w:pPr>
    </w:p>
    <w:p w:rsidR="0036223C" w:rsidRPr="00474EF4" w:rsidRDefault="0036223C" w:rsidP="00264C24">
      <w:pPr>
        <w:numPr>
          <w:ilvl w:val="0"/>
          <w:numId w:val="12"/>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74EF4">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rsidR="0036223C" w:rsidRPr="00474EF4" w:rsidRDefault="0036223C" w:rsidP="00264C24">
      <w:pPr>
        <w:spacing w:line="360" w:lineRule="auto"/>
        <w:rPr>
          <w:rFonts w:ascii="Palatino Linotype" w:hAnsi="Palatino Linotype"/>
          <w:lang w:val="es-ES_tradnl" w:eastAsia="en-US"/>
        </w:rPr>
      </w:pPr>
    </w:p>
    <w:p w:rsidR="0036223C" w:rsidRPr="00474EF4" w:rsidRDefault="0036223C" w:rsidP="00264C24">
      <w:pPr>
        <w:numPr>
          <w:ilvl w:val="0"/>
          <w:numId w:val="15"/>
        </w:numPr>
        <w:spacing w:line="360" w:lineRule="auto"/>
        <w:ind w:left="990" w:right="918" w:hanging="270"/>
        <w:jc w:val="both"/>
        <w:rPr>
          <w:rFonts w:ascii="Palatino Linotype" w:hAnsi="Palatino Linotype"/>
          <w:b/>
          <w:lang w:val="es-MX" w:eastAsia="en-US"/>
        </w:rPr>
      </w:pPr>
      <w:r w:rsidRPr="00474EF4">
        <w:rPr>
          <w:rFonts w:ascii="Palatino Linotype" w:hAnsi="Palatino Linotype"/>
          <w:b/>
          <w:lang w:val="es-MX" w:eastAsia="en-US"/>
        </w:rPr>
        <w:lastRenderedPageBreak/>
        <w:t xml:space="preserve">Complejidad del Asunto: La complejidad de la prueba, la pluralidad de sujetos procesales, el tiempo transcurrido, las características y contexto del recurso. </w:t>
      </w:r>
    </w:p>
    <w:p w:rsidR="0036223C" w:rsidRPr="00474EF4" w:rsidRDefault="0036223C" w:rsidP="00264C24">
      <w:pPr>
        <w:spacing w:line="360" w:lineRule="auto"/>
        <w:ind w:left="990" w:right="918" w:hanging="270"/>
        <w:jc w:val="both"/>
        <w:rPr>
          <w:rFonts w:ascii="Palatino Linotype" w:hAnsi="Palatino Linotype"/>
          <w:lang w:val="es-MX" w:eastAsia="en-US"/>
        </w:rPr>
      </w:pPr>
    </w:p>
    <w:p w:rsidR="0036223C" w:rsidRPr="00474EF4" w:rsidRDefault="0036223C" w:rsidP="00264C24">
      <w:pPr>
        <w:numPr>
          <w:ilvl w:val="0"/>
          <w:numId w:val="15"/>
        </w:numPr>
        <w:spacing w:line="360" w:lineRule="auto"/>
        <w:ind w:left="990" w:right="918" w:hanging="270"/>
        <w:jc w:val="both"/>
        <w:rPr>
          <w:rFonts w:ascii="Palatino Linotype" w:hAnsi="Palatino Linotype"/>
          <w:b/>
          <w:lang w:val="es-MX" w:eastAsia="en-US"/>
        </w:rPr>
      </w:pPr>
      <w:r w:rsidRPr="00474EF4">
        <w:rPr>
          <w:rFonts w:ascii="Palatino Linotype" w:hAnsi="Palatino Linotype"/>
          <w:b/>
          <w:lang w:val="es-MX" w:eastAsia="en-US"/>
        </w:rPr>
        <w:t>Actividad Procesal del interesado. Acciones u omisiones del interesado.</w:t>
      </w:r>
    </w:p>
    <w:p w:rsidR="0036223C" w:rsidRPr="00474EF4" w:rsidRDefault="0036223C" w:rsidP="00264C24">
      <w:pPr>
        <w:spacing w:line="360" w:lineRule="auto"/>
        <w:ind w:left="990" w:right="918" w:hanging="270"/>
        <w:jc w:val="both"/>
        <w:rPr>
          <w:rFonts w:ascii="Palatino Linotype" w:hAnsi="Palatino Linotype"/>
          <w:b/>
          <w:lang w:val="es-ES_tradnl" w:eastAsia="en-US"/>
        </w:rPr>
      </w:pPr>
    </w:p>
    <w:p w:rsidR="0036223C" w:rsidRPr="00474EF4" w:rsidRDefault="0036223C" w:rsidP="00264C24">
      <w:pPr>
        <w:numPr>
          <w:ilvl w:val="0"/>
          <w:numId w:val="15"/>
        </w:numPr>
        <w:spacing w:line="360" w:lineRule="auto"/>
        <w:ind w:left="990" w:right="918" w:hanging="270"/>
        <w:jc w:val="both"/>
        <w:rPr>
          <w:rFonts w:ascii="Palatino Linotype" w:hAnsi="Palatino Linotype"/>
          <w:b/>
          <w:lang w:val="es-MX" w:eastAsia="en-US"/>
        </w:rPr>
      </w:pPr>
      <w:r w:rsidRPr="00474EF4">
        <w:rPr>
          <w:rFonts w:ascii="Palatino Linotype" w:hAnsi="Palatino Linotype"/>
          <w:b/>
          <w:lang w:val="es-MX" w:eastAsia="en-US"/>
        </w:rPr>
        <w:t>Conducta de la Autoridad: Las Acciones u omisiones realizadas en el procedimiento. Así como si la autoridad actuó con la debida diligencia.</w:t>
      </w:r>
    </w:p>
    <w:p w:rsidR="0036223C" w:rsidRPr="00474EF4" w:rsidRDefault="0036223C" w:rsidP="00264C24">
      <w:pPr>
        <w:spacing w:line="360" w:lineRule="auto"/>
        <w:ind w:left="990" w:right="918" w:hanging="270"/>
        <w:jc w:val="both"/>
        <w:rPr>
          <w:rFonts w:ascii="Palatino Linotype" w:hAnsi="Palatino Linotype"/>
          <w:b/>
          <w:lang w:val="es-MX" w:eastAsia="en-US"/>
        </w:rPr>
      </w:pPr>
    </w:p>
    <w:p w:rsidR="0036223C" w:rsidRPr="00474EF4" w:rsidRDefault="0036223C" w:rsidP="00264C24">
      <w:pPr>
        <w:spacing w:line="360" w:lineRule="auto"/>
        <w:ind w:left="990" w:right="918" w:hanging="270"/>
        <w:jc w:val="both"/>
        <w:rPr>
          <w:rFonts w:ascii="Palatino Linotype" w:hAnsi="Palatino Linotype"/>
          <w:b/>
          <w:lang w:val="es-ES_tradnl" w:eastAsia="en-US"/>
        </w:rPr>
      </w:pPr>
      <w:r w:rsidRPr="00474EF4">
        <w:rPr>
          <w:rFonts w:ascii="Palatino Linotype" w:hAnsi="Palatino Linotype"/>
          <w:b/>
          <w:lang w:val="es-ES_tradnl" w:eastAsia="en-US"/>
        </w:rPr>
        <w:t>d) La afectación generada en la situación jurídica de la persona involucrada en el proceso: Violación a sus derechos humanos.</w:t>
      </w:r>
    </w:p>
    <w:p w:rsidR="0036223C" w:rsidRPr="00474EF4" w:rsidRDefault="0036223C" w:rsidP="00264C24">
      <w:pPr>
        <w:spacing w:line="360" w:lineRule="auto"/>
        <w:rPr>
          <w:rFonts w:ascii="Palatino Linotype" w:hAnsi="Palatino Linotype"/>
          <w:lang w:val="es-ES_tradnl" w:eastAsia="en-US"/>
        </w:rPr>
      </w:pPr>
    </w:p>
    <w:p w:rsidR="0036223C" w:rsidRPr="00474EF4" w:rsidRDefault="0036223C" w:rsidP="00264C24">
      <w:pPr>
        <w:numPr>
          <w:ilvl w:val="0"/>
          <w:numId w:val="12"/>
        </w:numPr>
        <w:tabs>
          <w:tab w:val="left" w:pos="0"/>
        </w:tabs>
        <w:spacing w:line="360" w:lineRule="auto"/>
        <w:ind w:left="0" w:firstLine="0"/>
        <w:jc w:val="both"/>
        <w:rPr>
          <w:rFonts w:ascii="Palatino Linotype" w:hAnsi="Palatino Linotype"/>
          <w:lang w:val="es-ES_tradnl" w:eastAsia="en-US"/>
        </w:rPr>
      </w:pPr>
      <w:r w:rsidRPr="00474EF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6223C" w:rsidRPr="00474EF4" w:rsidRDefault="0036223C" w:rsidP="00264C24">
      <w:pPr>
        <w:spacing w:line="360" w:lineRule="auto"/>
        <w:rPr>
          <w:rFonts w:ascii="Palatino Linotype" w:hAnsi="Palatino Linotype"/>
          <w:lang w:val="es-ES_tradnl" w:eastAsia="en-US"/>
        </w:rPr>
      </w:pPr>
    </w:p>
    <w:p w:rsidR="0036223C" w:rsidRPr="00474EF4" w:rsidRDefault="0036223C" w:rsidP="00264C24">
      <w:pPr>
        <w:numPr>
          <w:ilvl w:val="0"/>
          <w:numId w:val="12"/>
        </w:numPr>
        <w:tabs>
          <w:tab w:val="left" w:pos="0"/>
        </w:tabs>
        <w:spacing w:line="360" w:lineRule="auto"/>
        <w:ind w:left="0" w:firstLine="0"/>
        <w:jc w:val="both"/>
        <w:rPr>
          <w:rFonts w:ascii="Palatino Linotype" w:hAnsi="Palatino Linotype"/>
          <w:lang w:val="es-ES_tradnl" w:eastAsia="en-US"/>
        </w:rPr>
      </w:pPr>
      <w:r w:rsidRPr="00474EF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474EF4">
        <w:rPr>
          <w:rFonts w:ascii="Palatino Linotype" w:hAnsi="Palatino Linotype"/>
          <w:i/>
          <w:lang w:val="es-ES_tradnl" w:eastAsia="en-US"/>
        </w:rPr>
        <w:t xml:space="preserve">“TÉRMINOS PROCESALES. PARA DETERMINAR SI UN FUNCIONARIO JUDICIAL ACTUÓ </w:t>
      </w:r>
      <w:r w:rsidRPr="00474EF4">
        <w:rPr>
          <w:rFonts w:ascii="Palatino Linotype" w:hAnsi="Palatino Linotype"/>
          <w:i/>
          <w:lang w:val="es-ES_tradnl" w:eastAsia="en-US"/>
        </w:rPr>
        <w:lastRenderedPageBreak/>
        <w:t>INDEBIDAMENTE POR NO RESPETARLOS SE DEBE ATENDER AL PRESUPUESTO QUE CONSIDERÓ EL LEGISLADOR AL FIJARLOS Y LAS CARACTERÍSTICAS DEL CASO.”</w:t>
      </w:r>
      <w:r w:rsidRPr="00474EF4">
        <w:rPr>
          <w:rFonts w:ascii="Palatino Linotype" w:hAnsi="Palatino Linotype"/>
          <w:lang w:val="es-ES_tradnl" w:eastAsia="en-US"/>
        </w:rPr>
        <w:t>, visible en la Gaceta del Seminario Judicial de la Federación con el registro digital 205635.</w:t>
      </w:r>
    </w:p>
    <w:p w:rsidR="0036223C" w:rsidRPr="00474EF4" w:rsidRDefault="0036223C" w:rsidP="00264C24">
      <w:pPr>
        <w:tabs>
          <w:tab w:val="left" w:pos="0"/>
        </w:tabs>
        <w:spacing w:line="360" w:lineRule="auto"/>
        <w:jc w:val="both"/>
        <w:rPr>
          <w:rFonts w:ascii="Palatino Linotype" w:hAnsi="Palatino Linotype"/>
          <w:lang w:val="es-ES_tradnl" w:eastAsia="en-US"/>
        </w:rPr>
      </w:pPr>
    </w:p>
    <w:p w:rsidR="0036223C" w:rsidRPr="00474EF4" w:rsidRDefault="0036223C" w:rsidP="00264C24">
      <w:pPr>
        <w:numPr>
          <w:ilvl w:val="0"/>
          <w:numId w:val="12"/>
        </w:numPr>
        <w:tabs>
          <w:tab w:val="left" w:pos="0"/>
        </w:tabs>
        <w:spacing w:line="360" w:lineRule="auto"/>
        <w:ind w:left="0" w:firstLine="0"/>
        <w:jc w:val="both"/>
        <w:rPr>
          <w:rFonts w:ascii="Palatino Linotype" w:hAnsi="Palatino Linotype"/>
          <w:lang w:val="es-ES_tradnl" w:eastAsia="en-US"/>
        </w:rPr>
      </w:pPr>
      <w:r w:rsidRPr="00474EF4">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6223C" w:rsidRPr="00474EF4" w:rsidRDefault="0036223C" w:rsidP="00264C24">
      <w:pPr>
        <w:tabs>
          <w:tab w:val="left" w:pos="0"/>
        </w:tabs>
        <w:spacing w:line="360" w:lineRule="auto"/>
        <w:jc w:val="both"/>
        <w:rPr>
          <w:rFonts w:ascii="Palatino Linotype" w:hAnsi="Palatino Linotype"/>
          <w:lang w:val="es-ES_tradnl" w:eastAsia="en-US"/>
        </w:rPr>
      </w:pPr>
    </w:p>
    <w:p w:rsidR="0036223C" w:rsidRPr="00474EF4" w:rsidRDefault="0036223C" w:rsidP="00264C24">
      <w:pPr>
        <w:numPr>
          <w:ilvl w:val="0"/>
          <w:numId w:val="12"/>
        </w:numPr>
        <w:tabs>
          <w:tab w:val="left" w:pos="0"/>
        </w:tabs>
        <w:spacing w:line="360" w:lineRule="auto"/>
        <w:ind w:left="0" w:firstLine="0"/>
        <w:jc w:val="both"/>
        <w:rPr>
          <w:rFonts w:ascii="Palatino Linotype" w:hAnsi="Palatino Linotype"/>
          <w:lang w:val="es-ES_tradnl" w:eastAsia="en-US"/>
        </w:rPr>
      </w:pPr>
      <w:r w:rsidRPr="00474EF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rsidR="0036223C" w:rsidRPr="00474EF4" w:rsidRDefault="0036223C" w:rsidP="00264C24">
      <w:pPr>
        <w:spacing w:line="360" w:lineRule="auto"/>
        <w:rPr>
          <w:rFonts w:ascii="Palatino Linotype" w:hAnsi="Palatino Linotype"/>
          <w:lang w:val="es-ES_tradnl" w:eastAsia="en-US"/>
        </w:rPr>
      </w:pPr>
    </w:p>
    <w:p w:rsidR="0036223C" w:rsidRPr="00474EF4" w:rsidRDefault="0036223C" w:rsidP="00264C24">
      <w:pPr>
        <w:numPr>
          <w:ilvl w:val="0"/>
          <w:numId w:val="12"/>
        </w:numPr>
        <w:spacing w:line="360" w:lineRule="auto"/>
        <w:ind w:left="0" w:firstLine="0"/>
        <w:jc w:val="both"/>
        <w:rPr>
          <w:rFonts w:ascii="Palatino Linotype" w:hAnsi="Palatino Linotype"/>
          <w:lang w:val="es-ES_tradnl" w:eastAsia="en-US"/>
        </w:rPr>
      </w:pPr>
      <w:r w:rsidRPr="00474EF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rsidR="0036223C" w:rsidRPr="00474EF4" w:rsidRDefault="0036223C" w:rsidP="00264C24">
      <w:pPr>
        <w:spacing w:line="360" w:lineRule="auto"/>
        <w:rPr>
          <w:rFonts w:ascii="Palatino Linotype" w:hAnsi="Palatino Linotype"/>
          <w:lang w:val="es-ES_tradnl" w:eastAsia="en-US"/>
        </w:rPr>
      </w:pPr>
    </w:p>
    <w:p w:rsidR="0036223C" w:rsidRPr="00474EF4" w:rsidRDefault="0036223C" w:rsidP="00264C24">
      <w:pPr>
        <w:spacing w:line="360" w:lineRule="auto"/>
        <w:ind w:left="720" w:right="828"/>
        <w:jc w:val="both"/>
        <w:rPr>
          <w:rFonts w:ascii="Palatino Linotype" w:hAnsi="Palatino Linotype"/>
          <w:i/>
          <w:lang w:val="es-ES_tradnl" w:eastAsia="en-US"/>
        </w:rPr>
      </w:pPr>
      <w:r w:rsidRPr="00474EF4">
        <w:rPr>
          <w:rFonts w:ascii="Palatino Linotype" w:hAnsi="Palatino Linotype"/>
          <w:lang w:val="es-ES_tradnl" w:eastAsia="en-US"/>
        </w:rPr>
        <w:lastRenderedPageBreak/>
        <w:t xml:space="preserve"> </w:t>
      </w:r>
      <w:r w:rsidRPr="00474EF4">
        <w:rPr>
          <w:rFonts w:ascii="Palatino Linotype" w:hAnsi="Palatino Linotype"/>
          <w:i/>
          <w:lang w:val="es-ES_tradnl" w:eastAsia="en-US"/>
        </w:rPr>
        <w:t>“</w:t>
      </w:r>
      <w:r w:rsidRPr="00474EF4">
        <w:rPr>
          <w:rFonts w:ascii="Palatino Linotype" w:hAnsi="Palatino Linotype"/>
          <w:b/>
          <w:i/>
          <w:lang w:val="es-ES_tradnl" w:eastAsia="en-US"/>
        </w:rPr>
        <w:t>PLAZO RAZONABLE PARA RESOLVER. DIMENSIÓN Y EFECTOS DE ESTE CONCEPTO CUANDO SE ADUCE EXCESIVA CARGA DE TRABAJO</w:t>
      </w:r>
      <w:r w:rsidRPr="00474EF4">
        <w:rPr>
          <w:rFonts w:ascii="Palatino Linotype" w:hAnsi="Palatino Linotype"/>
          <w:i/>
          <w:lang w:val="es-ES_tradnl" w:eastAsia="en-US"/>
        </w:rPr>
        <w:t xml:space="preserve">.” </w:t>
      </w:r>
    </w:p>
    <w:p w:rsidR="0036223C" w:rsidRPr="00474EF4" w:rsidRDefault="0036223C" w:rsidP="00264C24">
      <w:pPr>
        <w:spacing w:line="360" w:lineRule="auto"/>
        <w:ind w:left="720" w:right="828"/>
        <w:jc w:val="both"/>
        <w:rPr>
          <w:rFonts w:ascii="Palatino Linotype" w:hAnsi="Palatino Linotype"/>
          <w:b/>
          <w:i/>
          <w:lang w:val="es-ES_tradnl" w:eastAsia="en-US"/>
        </w:rPr>
      </w:pPr>
    </w:p>
    <w:p w:rsidR="0036223C" w:rsidRPr="00474EF4" w:rsidRDefault="0036223C" w:rsidP="00264C24">
      <w:pPr>
        <w:spacing w:line="360" w:lineRule="auto"/>
        <w:ind w:left="720" w:right="828"/>
        <w:jc w:val="both"/>
        <w:rPr>
          <w:rFonts w:ascii="Palatino Linotype" w:hAnsi="Palatino Linotype"/>
          <w:i/>
          <w:lang w:eastAsia="en-US"/>
        </w:rPr>
      </w:pPr>
      <w:r w:rsidRPr="00474EF4">
        <w:rPr>
          <w:rFonts w:ascii="Palatino Linotype" w:hAnsi="Palatino Linotype"/>
          <w:i/>
          <w:lang w:val="es-ES_tradnl" w:eastAsia="en-US"/>
        </w:rPr>
        <w:t>“</w:t>
      </w:r>
      <w:r w:rsidRPr="00474EF4">
        <w:rPr>
          <w:rFonts w:ascii="Palatino Linotype" w:hAnsi="Palatino Linotype"/>
          <w:b/>
          <w:i/>
          <w:lang w:val="es-ES_tradnl" w:eastAsia="en-US"/>
        </w:rPr>
        <w:t>PLAZO RAZONABLE PARA RESOLVER. CONCEPTO Y ELEMENTOS QUE LO INTEGRAN A LA LUZ DEL DERECHO INTERNACIONAL DE LOS DERECHOS HUMANOS</w:t>
      </w:r>
      <w:r w:rsidRPr="00474EF4">
        <w:rPr>
          <w:rFonts w:ascii="Palatino Linotype" w:hAnsi="Palatino Linotype"/>
          <w:i/>
          <w:lang w:val="es-ES_tradnl" w:eastAsia="en-US"/>
        </w:rPr>
        <w:t>.”</w:t>
      </w:r>
    </w:p>
    <w:p w:rsidR="0036223C" w:rsidRPr="00474EF4" w:rsidRDefault="0036223C" w:rsidP="00264C24">
      <w:pPr>
        <w:spacing w:line="360" w:lineRule="auto"/>
        <w:ind w:left="720" w:right="828"/>
        <w:jc w:val="both"/>
        <w:rPr>
          <w:rFonts w:ascii="Palatino Linotype" w:hAnsi="Palatino Linotype"/>
          <w:i/>
          <w:lang w:eastAsia="en-US"/>
        </w:rPr>
      </w:pPr>
      <w:r w:rsidRPr="00474EF4">
        <w:rPr>
          <w:rFonts w:ascii="Palatino Linotype" w:hAnsi="Palatino Linotype"/>
          <w:i/>
          <w:lang w:eastAsia="en-US"/>
        </w:rPr>
        <w:t>.</w:t>
      </w:r>
    </w:p>
    <w:p w:rsidR="0036223C" w:rsidRPr="00474EF4" w:rsidRDefault="0036223C" w:rsidP="00264C24">
      <w:pPr>
        <w:spacing w:line="360" w:lineRule="auto"/>
        <w:rPr>
          <w:rFonts w:ascii="Palatino Linotype" w:hAnsi="Palatino Linotype"/>
          <w:i/>
          <w:lang w:eastAsia="en-US"/>
        </w:rPr>
      </w:pPr>
    </w:p>
    <w:p w:rsidR="0036223C" w:rsidRPr="00474EF4" w:rsidRDefault="0036223C" w:rsidP="00264C24">
      <w:pPr>
        <w:numPr>
          <w:ilvl w:val="0"/>
          <w:numId w:val="12"/>
        </w:numPr>
        <w:spacing w:line="360" w:lineRule="auto"/>
        <w:ind w:left="0" w:firstLine="0"/>
        <w:rPr>
          <w:rFonts w:ascii="Palatino Linotype" w:hAnsi="Palatino Linotype"/>
          <w:lang w:val="es-ES_tradnl" w:eastAsia="en-US"/>
        </w:rPr>
      </w:pPr>
      <w:r w:rsidRPr="00474EF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rsidR="00D44021" w:rsidRPr="00474EF4" w:rsidRDefault="00D44021" w:rsidP="00D44021">
      <w:pPr>
        <w:spacing w:line="360" w:lineRule="auto"/>
        <w:rPr>
          <w:rFonts w:ascii="Palatino Linotype" w:hAnsi="Palatino Linotype"/>
          <w:lang w:val="es-ES_tradnl" w:eastAsia="en-US"/>
        </w:rPr>
      </w:pPr>
    </w:p>
    <w:p w:rsidR="00F745F9" w:rsidRPr="00474EF4" w:rsidRDefault="0036223C" w:rsidP="00264C24">
      <w:pPr>
        <w:numPr>
          <w:ilvl w:val="0"/>
          <w:numId w:val="12"/>
        </w:numPr>
        <w:spacing w:line="360" w:lineRule="auto"/>
        <w:ind w:left="0" w:firstLine="0"/>
        <w:jc w:val="both"/>
        <w:rPr>
          <w:rFonts w:ascii="Palatino Linotype" w:hAnsi="Palatino Linotype"/>
          <w:lang w:val="es-ES_tradnl" w:eastAsia="en-US"/>
        </w:rPr>
      </w:pPr>
      <w:r w:rsidRPr="00474EF4">
        <w:rPr>
          <w:rFonts w:ascii="Palatino Linotype" w:eastAsia="Palatino Linotype" w:hAnsi="Palatino Linotype" w:cs="Palatino Linotype"/>
          <w:color w:val="000000"/>
        </w:rPr>
        <w:t>Así las cosas, la</w:t>
      </w:r>
      <w:r w:rsidRPr="00474EF4">
        <w:rPr>
          <w:rFonts w:ascii="Palatino Linotype" w:eastAsia="Palatino Linotype" w:hAnsi="Palatino Linotype" w:cs="Palatino Linotype"/>
          <w:b/>
          <w:color w:val="000000"/>
        </w:rPr>
        <w:t xml:space="preserve"> Comisionada María del Rosario Mejía Ayala</w:t>
      </w:r>
      <w:r w:rsidRPr="00474EF4">
        <w:rPr>
          <w:rFonts w:ascii="Palatino Linotype" w:eastAsia="Palatino Linotype" w:hAnsi="Palatino Linotype" w:cs="Palatino Linotype"/>
          <w:color w:val="000000"/>
        </w:rPr>
        <w:t xml:space="preserve"> decretó el cierre de instrucción mediante acuer</w:t>
      </w:r>
      <w:r w:rsidR="00297F36" w:rsidRPr="00474EF4">
        <w:rPr>
          <w:rFonts w:ascii="Palatino Linotype" w:eastAsia="Palatino Linotype" w:hAnsi="Palatino Linotype" w:cs="Palatino Linotype"/>
          <w:color w:val="000000"/>
        </w:rPr>
        <w:t>do de fecha veintisiete (27</w:t>
      </w:r>
      <w:r w:rsidRPr="00474EF4">
        <w:rPr>
          <w:rFonts w:ascii="Palatino Linotype" w:eastAsia="Palatino Linotype" w:hAnsi="Palatino Linotype" w:cs="Palatino Linotype"/>
          <w:color w:val="000000"/>
        </w:rPr>
        <w:t xml:space="preserve">) de abril de dos mil veintitrés. </w:t>
      </w:r>
      <w:bookmarkStart w:id="2" w:name="_heading=h.3znysh7" w:colFirst="0" w:colLast="0"/>
      <w:bookmarkEnd w:id="2"/>
    </w:p>
    <w:p w:rsidR="00F745F9" w:rsidRPr="00474EF4" w:rsidRDefault="00B25D7B" w:rsidP="00264C24">
      <w:pPr>
        <w:pStyle w:val="Ttulo1"/>
        <w:spacing w:line="360" w:lineRule="auto"/>
        <w:jc w:val="center"/>
        <w:rPr>
          <w:rFonts w:ascii="Palatino Linotype" w:eastAsia="Palatino Linotype" w:hAnsi="Palatino Linotype" w:cs="Palatino Linotype"/>
          <w:b/>
          <w:color w:val="000000"/>
          <w:sz w:val="24"/>
          <w:szCs w:val="24"/>
        </w:rPr>
      </w:pPr>
      <w:bookmarkStart w:id="3" w:name="_heading=h.2et92p0" w:colFirst="0" w:colLast="0"/>
      <w:bookmarkEnd w:id="3"/>
      <w:r w:rsidRPr="00474EF4">
        <w:rPr>
          <w:rFonts w:ascii="Palatino Linotype" w:eastAsia="Palatino Linotype" w:hAnsi="Palatino Linotype" w:cs="Palatino Linotype"/>
          <w:b/>
          <w:color w:val="000000"/>
          <w:sz w:val="24"/>
          <w:szCs w:val="24"/>
        </w:rPr>
        <w:t>CONSIDERANDO</w:t>
      </w:r>
    </w:p>
    <w:p w:rsidR="00F745F9" w:rsidRPr="00474EF4" w:rsidRDefault="00B25D7B" w:rsidP="00264C24">
      <w:pPr>
        <w:pStyle w:val="Ttulo1"/>
        <w:spacing w:line="360" w:lineRule="auto"/>
        <w:rPr>
          <w:rFonts w:ascii="Palatino Linotype" w:eastAsia="Palatino Linotype" w:hAnsi="Palatino Linotype" w:cs="Palatino Linotype"/>
          <w:b/>
          <w:color w:val="000000"/>
          <w:sz w:val="24"/>
          <w:szCs w:val="24"/>
        </w:rPr>
      </w:pPr>
      <w:bookmarkStart w:id="4" w:name="_heading=h.tyjcwt" w:colFirst="0" w:colLast="0"/>
      <w:bookmarkEnd w:id="4"/>
      <w:r w:rsidRPr="00474EF4">
        <w:rPr>
          <w:rFonts w:ascii="Palatino Linotype" w:eastAsia="Palatino Linotype" w:hAnsi="Palatino Linotype" w:cs="Palatino Linotype"/>
          <w:b/>
          <w:color w:val="000000"/>
          <w:sz w:val="24"/>
          <w:szCs w:val="24"/>
        </w:rPr>
        <w:t>PRIMERO. De la competencia.</w:t>
      </w:r>
    </w:p>
    <w:p w:rsidR="0055399D" w:rsidRPr="00474EF4" w:rsidRDefault="0055399D" w:rsidP="00264C24">
      <w:pPr>
        <w:spacing w:line="360" w:lineRule="auto"/>
        <w:rPr>
          <w:rFonts w:ascii="Palatino Linotype" w:eastAsia="Palatino Linotype" w:hAnsi="Palatino Linotype"/>
        </w:rPr>
      </w:pPr>
    </w:p>
    <w:p w:rsidR="0055399D" w:rsidRPr="00474EF4" w:rsidRDefault="0055399D" w:rsidP="00264C24">
      <w:pPr>
        <w:numPr>
          <w:ilvl w:val="0"/>
          <w:numId w:val="12"/>
        </w:numPr>
        <w:pBdr>
          <w:top w:val="nil"/>
          <w:left w:val="nil"/>
          <w:bottom w:val="nil"/>
          <w:right w:val="nil"/>
          <w:between w:val="nil"/>
        </w:pBdr>
        <w:tabs>
          <w:tab w:val="left" w:pos="0"/>
        </w:tabs>
        <w:spacing w:after="160"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474EF4">
        <w:rPr>
          <w:rFonts w:ascii="Palatino Linotype" w:eastAsia="Palatino Linotype" w:hAnsi="Palatino Linotype" w:cs="Palatino Linotype"/>
          <w:b/>
          <w:color w:val="000000"/>
        </w:rPr>
        <w:t xml:space="preserve">Constitución Política de los Estados </w:t>
      </w:r>
      <w:r w:rsidRPr="00474EF4">
        <w:rPr>
          <w:rFonts w:ascii="Palatino Linotype" w:eastAsia="Palatino Linotype" w:hAnsi="Palatino Linotype" w:cs="Palatino Linotype"/>
          <w:b/>
          <w:color w:val="000000"/>
        </w:rPr>
        <w:lastRenderedPageBreak/>
        <w:t>Unidos Mexicanos</w:t>
      </w:r>
      <w:r w:rsidRPr="00474EF4">
        <w:rPr>
          <w:rFonts w:ascii="Palatino Linotype" w:eastAsia="Palatino Linotype" w:hAnsi="Palatino Linotype" w:cs="Palatino Linotype"/>
          <w:color w:val="000000"/>
        </w:rPr>
        <w:t xml:space="preserve">; 5, párrafos trigésimo, trigésimo primero y trigésimo segundo, fracciones IV y V, de la </w:t>
      </w:r>
      <w:r w:rsidRPr="00474EF4">
        <w:rPr>
          <w:rFonts w:ascii="Palatino Linotype" w:eastAsia="Palatino Linotype" w:hAnsi="Palatino Linotype" w:cs="Palatino Linotype"/>
          <w:b/>
          <w:color w:val="000000"/>
        </w:rPr>
        <w:t>Constitución Política del Estado Libre y Soberano de México</w:t>
      </w:r>
      <w:r w:rsidRPr="00474EF4">
        <w:rPr>
          <w:rFonts w:ascii="Palatino Linotype" w:eastAsia="Palatino Linotype" w:hAnsi="Palatino Linotype" w:cs="Palatino Linotype"/>
          <w:color w:val="000000"/>
        </w:rPr>
        <w:t xml:space="preserve">; artículos 1, 2 fracción II, 13, 29, 36 fracciones I y II, 176, 178, 179, 181 párrafo tercero y 185 de la </w:t>
      </w:r>
      <w:r w:rsidRPr="00474EF4">
        <w:rPr>
          <w:rFonts w:ascii="Palatino Linotype" w:eastAsia="Palatino Linotype" w:hAnsi="Palatino Linotype" w:cs="Palatino Linotype"/>
          <w:b/>
          <w:color w:val="000000"/>
        </w:rPr>
        <w:t>Ley de Transparencia y Acceso a la Información Pública del Estado de México y Municipios</w:t>
      </w:r>
      <w:r w:rsidRPr="00474EF4">
        <w:rPr>
          <w:rFonts w:ascii="Palatino Linotype" w:eastAsia="Palatino Linotype" w:hAnsi="Palatino Linotype" w:cs="Palatino Linotype"/>
          <w:color w:val="000000"/>
        </w:rPr>
        <w:t xml:space="preserve">; 6, 9 fracciones I y XXIII, y 11 del </w:t>
      </w:r>
      <w:r w:rsidRPr="00474EF4">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474EF4">
        <w:rPr>
          <w:rFonts w:ascii="Palatino Linotype" w:eastAsia="Palatino Linotype" w:hAnsi="Palatino Linotype" w:cs="Palatino Linotype"/>
          <w:color w:val="000000"/>
        </w:rPr>
        <w:t>.</w:t>
      </w:r>
    </w:p>
    <w:p w:rsidR="00F745F9" w:rsidRPr="00474EF4" w:rsidRDefault="00B25D7B" w:rsidP="00264C24">
      <w:pPr>
        <w:pStyle w:val="Ttulo1"/>
        <w:spacing w:line="360" w:lineRule="auto"/>
        <w:rPr>
          <w:rFonts w:ascii="Palatino Linotype" w:eastAsia="Palatino Linotype" w:hAnsi="Palatino Linotype" w:cs="Palatino Linotype"/>
          <w:b/>
          <w:color w:val="000000"/>
          <w:sz w:val="24"/>
          <w:szCs w:val="24"/>
        </w:rPr>
      </w:pPr>
      <w:bookmarkStart w:id="5" w:name="_heading=h.3dy6vkm" w:colFirst="0" w:colLast="0"/>
      <w:bookmarkEnd w:id="5"/>
      <w:r w:rsidRPr="00474EF4">
        <w:rPr>
          <w:rFonts w:ascii="Palatino Linotype" w:eastAsia="Palatino Linotype" w:hAnsi="Palatino Linotype" w:cs="Palatino Linotype"/>
          <w:b/>
          <w:color w:val="000000"/>
          <w:sz w:val="24"/>
          <w:szCs w:val="24"/>
        </w:rPr>
        <w:t>SEGUNDO. De la oportunidad y procedencia.</w:t>
      </w:r>
    </w:p>
    <w:p w:rsidR="00F745F9" w:rsidRPr="00474EF4" w:rsidRDefault="00B25D7B" w:rsidP="00264C24">
      <w:pPr>
        <w:pStyle w:val="Ttulo1"/>
        <w:numPr>
          <w:ilvl w:val="0"/>
          <w:numId w:val="4"/>
        </w:numPr>
        <w:spacing w:line="360" w:lineRule="auto"/>
        <w:ind w:left="0" w:firstLine="0"/>
        <w:rPr>
          <w:rFonts w:ascii="Palatino Linotype" w:eastAsia="Palatino Linotype" w:hAnsi="Palatino Linotype" w:cs="Palatino Linotype"/>
          <w:sz w:val="24"/>
          <w:szCs w:val="24"/>
        </w:rPr>
      </w:pPr>
      <w:bookmarkStart w:id="6" w:name="_heading=h.1t3h5sf" w:colFirst="0" w:colLast="0"/>
      <w:bookmarkEnd w:id="6"/>
      <w:r w:rsidRPr="00474EF4">
        <w:rPr>
          <w:rFonts w:ascii="Palatino Linotype" w:eastAsia="Palatino Linotype" w:hAnsi="Palatino Linotype" w:cs="Palatino Linotype"/>
          <w:b/>
          <w:color w:val="000000"/>
          <w:sz w:val="24"/>
          <w:szCs w:val="24"/>
        </w:rPr>
        <w:t>De la interposición del recurso</w:t>
      </w:r>
      <w:r w:rsidRPr="00474EF4">
        <w:rPr>
          <w:rFonts w:ascii="Palatino Linotype" w:eastAsia="Palatino Linotype" w:hAnsi="Palatino Linotype" w:cs="Palatino Linotype"/>
          <w:sz w:val="24"/>
          <w:szCs w:val="24"/>
        </w:rPr>
        <w:t xml:space="preserve">. </w:t>
      </w:r>
    </w:p>
    <w:p w:rsidR="00F745F9" w:rsidRPr="00474EF4" w:rsidRDefault="00F745F9" w:rsidP="00264C24">
      <w:pPr>
        <w:spacing w:line="360" w:lineRule="auto"/>
        <w:rPr>
          <w:rFonts w:ascii="Palatino Linotype" w:eastAsia="Palatino Linotype" w:hAnsi="Palatino Linotype" w:cs="Palatino Linotype"/>
        </w:rPr>
      </w:pPr>
    </w:p>
    <w:p w:rsidR="00F745F9" w:rsidRPr="00474EF4" w:rsidRDefault="00B25D7B" w:rsidP="00264C24">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El medio de impugnación fue presentado a través del </w:t>
      </w:r>
      <w:r w:rsidRPr="00474EF4">
        <w:rPr>
          <w:rFonts w:ascii="Palatino Linotype" w:eastAsia="Palatino Linotype" w:hAnsi="Palatino Linotype" w:cs="Palatino Linotype"/>
          <w:b/>
          <w:color w:val="000000"/>
        </w:rPr>
        <w:t>SAIMEX</w:t>
      </w:r>
      <w:r w:rsidRPr="00474EF4">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474EF4">
        <w:rPr>
          <w:rFonts w:ascii="Palatino Linotype" w:eastAsia="Palatino Linotype" w:hAnsi="Palatino Linotype" w:cs="Palatino Linotype"/>
          <w:b/>
          <w:color w:val="000000"/>
        </w:rPr>
        <w:t>SUJETO OBLIGADO</w:t>
      </w:r>
      <w:r w:rsidR="00D44021" w:rsidRPr="00474EF4">
        <w:rPr>
          <w:rFonts w:ascii="Palatino Linotype" w:eastAsia="Palatino Linotype" w:hAnsi="Palatino Linotype" w:cs="Palatino Linotype"/>
          <w:color w:val="000000"/>
        </w:rPr>
        <w:t xml:space="preserve"> entregó respuesta el día trece (13</w:t>
      </w:r>
      <w:r w:rsidRPr="00474EF4">
        <w:rPr>
          <w:rFonts w:ascii="Palatino Linotype" w:eastAsia="Palatino Linotype" w:hAnsi="Palatino Linotype" w:cs="Palatino Linotype"/>
          <w:color w:val="000000"/>
        </w:rPr>
        <w:t>) de</w:t>
      </w:r>
      <w:r w:rsidR="00D44021" w:rsidRPr="00474EF4">
        <w:rPr>
          <w:rFonts w:ascii="Palatino Linotype" w:eastAsia="Palatino Linotype" w:hAnsi="Palatino Linotype" w:cs="Palatino Linotype"/>
          <w:color w:val="000000"/>
        </w:rPr>
        <w:t xml:space="preserve"> febrero</w:t>
      </w:r>
      <w:r w:rsidRPr="00474EF4">
        <w:rPr>
          <w:rFonts w:ascii="Palatino Linotype" w:eastAsia="Palatino Linotype" w:hAnsi="Palatino Linotype" w:cs="Palatino Linotype"/>
          <w:color w:val="000000"/>
        </w:rPr>
        <w:t xml:space="preserve"> de dos mil veintitrés, el plazo para interponer el recurso </w:t>
      </w:r>
      <w:r w:rsidR="00D44021" w:rsidRPr="00474EF4">
        <w:rPr>
          <w:rFonts w:ascii="Palatino Linotype" w:eastAsia="Palatino Linotype" w:hAnsi="Palatino Linotype" w:cs="Palatino Linotype"/>
          <w:color w:val="000000"/>
        </w:rPr>
        <w:t>de revisión trascurrió del catorce (14</w:t>
      </w:r>
      <w:r w:rsidR="00810830" w:rsidRPr="00474EF4">
        <w:rPr>
          <w:rFonts w:ascii="Palatino Linotype" w:eastAsia="Palatino Linotype" w:hAnsi="Palatino Linotype" w:cs="Palatino Linotype"/>
          <w:color w:val="000000"/>
        </w:rPr>
        <w:t>)  de</w:t>
      </w:r>
      <w:r w:rsidR="00D44021" w:rsidRPr="00474EF4">
        <w:rPr>
          <w:rFonts w:ascii="Palatino Linotype" w:eastAsia="Palatino Linotype" w:hAnsi="Palatino Linotype" w:cs="Palatino Linotype"/>
          <w:color w:val="000000"/>
        </w:rPr>
        <w:t xml:space="preserve"> febrero al siete  (07) de febrero</w:t>
      </w:r>
      <w:r w:rsidRPr="00474EF4">
        <w:rPr>
          <w:rFonts w:ascii="Palatino Linotype" w:eastAsia="Palatino Linotype" w:hAnsi="Palatino Linotype" w:cs="Palatino Linotype"/>
          <w:color w:val="000000"/>
        </w:rPr>
        <w:t xml:space="preserve"> de dos mil veintitrés, por lo que si el particular interpuso recurso de</w:t>
      </w:r>
      <w:r w:rsidR="00D44021" w:rsidRPr="00474EF4">
        <w:rPr>
          <w:rFonts w:ascii="Palatino Linotype" w:eastAsia="Palatino Linotype" w:hAnsi="Palatino Linotype" w:cs="Palatino Linotype"/>
          <w:color w:val="000000"/>
        </w:rPr>
        <w:t xml:space="preserve"> revisión el viento (20</w:t>
      </w:r>
      <w:r w:rsidRPr="00474EF4">
        <w:rPr>
          <w:rFonts w:ascii="Palatino Linotype" w:eastAsia="Palatino Linotype" w:hAnsi="Palatino Linotype" w:cs="Palatino Linotype"/>
          <w:color w:val="000000"/>
        </w:rPr>
        <w:t>) de</w:t>
      </w:r>
      <w:r w:rsidR="00D44021" w:rsidRPr="00474EF4">
        <w:rPr>
          <w:rFonts w:ascii="Palatino Linotype" w:eastAsia="Palatino Linotype" w:hAnsi="Palatino Linotype" w:cs="Palatino Linotype"/>
          <w:color w:val="000000"/>
        </w:rPr>
        <w:t xml:space="preserve"> febrero</w:t>
      </w:r>
      <w:r w:rsidRPr="00474EF4">
        <w:rPr>
          <w:rFonts w:ascii="Palatino Linotype" w:eastAsia="Palatino Linotype" w:hAnsi="Palatino Linotype" w:cs="Palatino Linotype"/>
          <w:color w:val="000000"/>
        </w:rPr>
        <w:t xml:space="preserve"> de dos mil veintitrés se encuentra dentro del periodo establecido por la Ley.</w:t>
      </w:r>
    </w:p>
    <w:p w:rsidR="00D44021" w:rsidRPr="00474EF4" w:rsidRDefault="00D44021" w:rsidP="00D440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44021" w:rsidRPr="00474EF4" w:rsidRDefault="00D44021" w:rsidP="00D44021">
      <w:pPr>
        <w:keepNext/>
        <w:keepLines/>
        <w:spacing w:before="240" w:line="360" w:lineRule="auto"/>
        <w:jc w:val="both"/>
        <w:outlineLvl w:val="0"/>
        <w:rPr>
          <w:rFonts w:ascii="Palatino Linotype" w:eastAsiaTheme="majorEastAsia" w:hAnsi="Palatino Linotype" w:cstheme="majorBidi"/>
          <w:b/>
          <w:lang w:eastAsia="es-ES"/>
        </w:rPr>
      </w:pPr>
      <w:bookmarkStart w:id="7" w:name="_heading=h.4d34og8" w:colFirst="0" w:colLast="0"/>
      <w:bookmarkStart w:id="8" w:name="_Toc89170794"/>
      <w:bookmarkStart w:id="9" w:name="_Toc89335547"/>
      <w:bookmarkStart w:id="10" w:name="_Toc89964362"/>
      <w:bookmarkStart w:id="11" w:name="_Toc98350361"/>
      <w:bookmarkStart w:id="12" w:name="_Toc99564200"/>
      <w:bookmarkStart w:id="13" w:name="_Toc99564863"/>
      <w:bookmarkStart w:id="14" w:name="_Toc100062588"/>
      <w:bookmarkEnd w:id="7"/>
      <w:r w:rsidRPr="00474EF4">
        <w:rPr>
          <w:rFonts w:ascii="Palatino Linotype" w:eastAsiaTheme="majorEastAsia" w:hAnsi="Palatino Linotype" w:cstheme="majorBidi"/>
          <w:b/>
          <w:lang w:eastAsia="es-ES"/>
        </w:rPr>
        <w:t>II. Del nombre como requisito innecesario para la tramitación del recurso.</w:t>
      </w:r>
      <w:bookmarkEnd w:id="8"/>
      <w:bookmarkEnd w:id="9"/>
      <w:bookmarkEnd w:id="10"/>
      <w:bookmarkEnd w:id="11"/>
      <w:bookmarkEnd w:id="12"/>
      <w:bookmarkEnd w:id="13"/>
      <w:bookmarkEnd w:id="14"/>
      <w:r w:rsidRPr="00474EF4">
        <w:rPr>
          <w:rFonts w:ascii="Palatino Linotype" w:eastAsiaTheme="majorEastAsia" w:hAnsi="Palatino Linotype" w:cstheme="majorBidi"/>
          <w:b/>
          <w:lang w:eastAsia="es-ES"/>
        </w:rPr>
        <w:t xml:space="preserve"> </w:t>
      </w:r>
    </w:p>
    <w:p w:rsidR="00D44021" w:rsidRPr="00474EF4" w:rsidRDefault="00D44021" w:rsidP="00D44021">
      <w:pPr>
        <w:tabs>
          <w:tab w:val="left" w:pos="426"/>
        </w:tabs>
        <w:spacing w:line="360" w:lineRule="auto"/>
        <w:ind w:right="49"/>
        <w:contextualSpacing/>
        <w:jc w:val="both"/>
        <w:rPr>
          <w:rFonts w:ascii="Palatino Linotype" w:hAnsi="Palatino Linotype" w:cs="Arial"/>
          <w:b/>
          <w:lang w:eastAsia="es-ES"/>
        </w:rPr>
      </w:pPr>
    </w:p>
    <w:p w:rsidR="00D44021" w:rsidRPr="00474EF4" w:rsidRDefault="00D44021" w:rsidP="00D44021">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474EF4">
        <w:rPr>
          <w:rFonts w:ascii="Palatino Linotype" w:hAnsi="Palatino Linotype" w:cs="Arial"/>
          <w:bCs/>
          <w:lang w:val="es-ES_tradnl" w:eastAsia="es-ES"/>
        </w:rPr>
        <w:lastRenderedPageBreak/>
        <w:t xml:space="preserve">Por </w:t>
      </w:r>
      <w:r w:rsidRPr="00474EF4">
        <w:rPr>
          <w:rFonts w:ascii="Palatino Linotype" w:hAnsi="Palatino Linotype" w:cs="Arial"/>
          <w:bCs/>
          <w:lang w:eastAsia="es-ES"/>
        </w:rPr>
        <w:t xml:space="preserve">otro lado, de la revisión al  expediente electrónico contenido en el sistema </w:t>
      </w:r>
      <w:r w:rsidRPr="00474EF4">
        <w:rPr>
          <w:rFonts w:ascii="Palatino Linotype" w:hAnsi="Palatino Linotype" w:cs="Arial"/>
          <w:b/>
          <w:bCs/>
          <w:lang w:eastAsia="es-ES"/>
        </w:rPr>
        <w:t>SAIMEX,</w:t>
      </w:r>
      <w:r w:rsidRPr="00474EF4">
        <w:rPr>
          <w:rFonts w:ascii="Palatino Linotype" w:hAnsi="Palatino Linotype" w:cs="Arial"/>
          <w:bCs/>
          <w:lang w:eastAsia="es-ES"/>
        </w:rPr>
        <w:t xml:space="preserve"> se desprende que la parte solicitante, en ejercicio de su derecho de acceso a la información pública en los expedientes acumulados que se revisan, tanto en la solicitud de información como en el recurso de revisión, </w:t>
      </w:r>
      <w:r w:rsidRPr="00474EF4">
        <w:rPr>
          <w:rFonts w:ascii="Palatino Linotype" w:hAnsi="Palatino Linotype" w:cs="Arial"/>
          <w:b/>
          <w:bCs/>
          <w:lang w:eastAsia="es-ES"/>
        </w:rPr>
        <w:t>no señaló su nombre completo, ni se tiene certeza sobre su identidad</w:t>
      </w:r>
      <w:r w:rsidRPr="00474EF4">
        <w:rPr>
          <w:rFonts w:ascii="Palatino Linotype" w:hAnsi="Palatino Linotype" w:cs="Arial"/>
          <w:bCs/>
          <w:lang w:eastAsia="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D44021" w:rsidRPr="00474EF4" w:rsidRDefault="00D44021" w:rsidP="00D44021">
      <w:pPr>
        <w:tabs>
          <w:tab w:val="left" w:pos="426"/>
        </w:tabs>
        <w:spacing w:after="160" w:line="360" w:lineRule="auto"/>
        <w:ind w:right="49"/>
        <w:contextualSpacing/>
        <w:jc w:val="both"/>
        <w:rPr>
          <w:rFonts w:ascii="Palatino Linotype" w:hAnsi="Palatino Linotype" w:cs="Arial"/>
          <w:b/>
          <w:lang w:val="es-ES_tradnl" w:eastAsia="es-ES"/>
        </w:rPr>
      </w:pPr>
    </w:p>
    <w:p w:rsidR="00D44021" w:rsidRPr="00474EF4" w:rsidRDefault="00D44021" w:rsidP="00D44021">
      <w:pPr>
        <w:numPr>
          <w:ilvl w:val="0"/>
          <w:numId w:val="12"/>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474EF4">
        <w:rPr>
          <w:rFonts w:ascii="Palatino Linotype" w:hAnsi="Palatino Linotype" w:cs="Arial"/>
          <w:bCs/>
          <w:lang w:eastAsia="es-ES"/>
        </w:rPr>
        <w:t xml:space="preserve">Esto es así, ya que de conformidad con los artículos 6, apartado A, fracciones III y IV de la </w:t>
      </w:r>
      <w:r w:rsidRPr="00474EF4">
        <w:rPr>
          <w:rFonts w:ascii="Palatino Linotype" w:hAnsi="Palatino Linotype" w:cs="Arial"/>
          <w:b/>
          <w:bCs/>
          <w:lang w:eastAsia="es-ES"/>
        </w:rPr>
        <w:t>Constitución Política de los Estados Unidos Mexicanos</w:t>
      </w:r>
      <w:r w:rsidRPr="00474EF4">
        <w:rPr>
          <w:rFonts w:ascii="Palatino Linotype" w:hAnsi="Palatino Linotype" w:cs="Arial"/>
          <w:bCs/>
          <w:lang w:eastAsia="es-ES"/>
        </w:rPr>
        <w:t xml:space="preserve">; 5, párrafos trigésimo, trigésimo primero y trigésimo segundo, fracciones III, IV y V, de la </w:t>
      </w:r>
      <w:r w:rsidRPr="00474EF4">
        <w:rPr>
          <w:rFonts w:ascii="Palatino Linotype" w:hAnsi="Palatino Linotype" w:cs="Arial"/>
          <w:b/>
          <w:bCs/>
          <w:lang w:eastAsia="es-ES"/>
        </w:rPr>
        <w:t>Constitución Política del Estado Libre y Soberano de México</w:t>
      </w:r>
      <w:r w:rsidRPr="00474EF4">
        <w:rPr>
          <w:rFonts w:ascii="Palatino Linotype" w:hAnsi="Palatino Linotype" w:cs="Arial"/>
          <w:bCs/>
          <w:lang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44021" w:rsidRPr="00474EF4" w:rsidRDefault="00D44021" w:rsidP="00D44021">
      <w:pPr>
        <w:spacing w:line="360" w:lineRule="auto"/>
        <w:jc w:val="both"/>
        <w:rPr>
          <w:rFonts w:ascii="Palatino Linotype" w:hAnsi="Palatino Linotype" w:cs="Arial"/>
          <w:bCs/>
          <w:lang w:eastAsia="es-ES"/>
        </w:rPr>
      </w:pPr>
    </w:p>
    <w:p w:rsidR="00D44021" w:rsidRPr="00474EF4" w:rsidRDefault="00D44021" w:rsidP="00D44021">
      <w:pPr>
        <w:numPr>
          <w:ilvl w:val="0"/>
          <w:numId w:val="12"/>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474EF4">
        <w:rPr>
          <w:rFonts w:ascii="Palatino Linotype" w:hAnsi="Palatino Linotype" w:cs="Arial"/>
          <w:bCs/>
          <w:lang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474EF4">
        <w:rPr>
          <w:rFonts w:ascii="Palatino Linotype" w:hAnsi="Palatino Linotype" w:cs="Arial"/>
          <w:bCs/>
          <w:lang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44021" w:rsidRPr="00474EF4" w:rsidRDefault="00D44021" w:rsidP="00D44021">
      <w:pPr>
        <w:tabs>
          <w:tab w:val="left" w:pos="426"/>
        </w:tabs>
        <w:spacing w:line="360" w:lineRule="auto"/>
        <w:ind w:right="49"/>
        <w:contextualSpacing/>
        <w:jc w:val="both"/>
        <w:rPr>
          <w:rFonts w:ascii="Palatino Linotype" w:hAnsi="Palatino Linotype" w:cs="Arial"/>
          <w:b/>
          <w:lang w:eastAsia="es-ES"/>
        </w:rPr>
      </w:pPr>
    </w:p>
    <w:p w:rsidR="00D44021" w:rsidRPr="00474EF4" w:rsidRDefault="00D44021" w:rsidP="00D44021">
      <w:pPr>
        <w:numPr>
          <w:ilvl w:val="0"/>
          <w:numId w:val="12"/>
        </w:numPr>
        <w:tabs>
          <w:tab w:val="left" w:pos="426"/>
        </w:tabs>
        <w:spacing w:after="160" w:line="360" w:lineRule="auto"/>
        <w:ind w:left="0" w:right="49" w:firstLine="0"/>
        <w:contextualSpacing/>
        <w:jc w:val="both"/>
        <w:rPr>
          <w:rFonts w:ascii="Palatino Linotype" w:hAnsi="Palatino Linotype" w:cs="Arial"/>
          <w:b/>
          <w:lang w:eastAsia="es-ES"/>
        </w:rPr>
      </w:pPr>
      <w:r w:rsidRPr="00474EF4">
        <w:rPr>
          <w:rFonts w:ascii="Palatino Linotype" w:hAnsi="Palatino Linotype" w:cs="Arial"/>
          <w:bCs/>
          <w:lang w:eastAsia="es-ES"/>
        </w:rPr>
        <w:t>Asimismo, como lo establece la Convención Americana, en su artículo 13, el derecho de acceso a la información es un derecho humano universal y, en consecuencia, toda persona tiene derecho a solicitar acceso a la información.</w:t>
      </w:r>
    </w:p>
    <w:p w:rsidR="00D44021" w:rsidRPr="00474EF4" w:rsidRDefault="00D44021" w:rsidP="00D44021">
      <w:pPr>
        <w:tabs>
          <w:tab w:val="left" w:pos="426"/>
        </w:tabs>
        <w:spacing w:line="360" w:lineRule="auto"/>
        <w:ind w:right="49"/>
        <w:contextualSpacing/>
        <w:jc w:val="both"/>
        <w:rPr>
          <w:rFonts w:ascii="Palatino Linotype" w:hAnsi="Palatino Linotype" w:cs="Arial"/>
          <w:b/>
          <w:lang w:eastAsia="es-ES"/>
        </w:rPr>
      </w:pPr>
    </w:p>
    <w:p w:rsidR="00D44021" w:rsidRPr="00474EF4" w:rsidRDefault="00D44021" w:rsidP="00D44021">
      <w:pPr>
        <w:numPr>
          <w:ilvl w:val="0"/>
          <w:numId w:val="12"/>
        </w:numPr>
        <w:tabs>
          <w:tab w:val="left" w:pos="426"/>
        </w:tabs>
        <w:spacing w:after="160" w:line="360" w:lineRule="auto"/>
        <w:ind w:left="0" w:right="49" w:firstLine="0"/>
        <w:contextualSpacing/>
        <w:jc w:val="both"/>
        <w:rPr>
          <w:rFonts w:ascii="Palatino Linotype" w:hAnsi="Palatino Linotype" w:cs="Arial"/>
          <w:b/>
          <w:lang w:eastAsia="es-ES"/>
        </w:rPr>
      </w:pPr>
      <w:r w:rsidRPr="00474EF4">
        <w:rPr>
          <w:rFonts w:ascii="Palatino Linotype" w:hAnsi="Palatino Linotype" w:cs="Arial"/>
          <w:bCs/>
          <w:lang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44021" w:rsidRPr="00474EF4" w:rsidRDefault="00D44021" w:rsidP="00D44021">
      <w:pPr>
        <w:tabs>
          <w:tab w:val="left" w:pos="426"/>
        </w:tabs>
        <w:spacing w:line="360" w:lineRule="auto"/>
        <w:ind w:right="49"/>
        <w:contextualSpacing/>
        <w:jc w:val="both"/>
        <w:rPr>
          <w:rFonts w:ascii="Palatino Linotype" w:hAnsi="Palatino Linotype" w:cs="Arial"/>
          <w:b/>
          <w:lang w:eastAsia="es-ES"/>
        </w:rPr>
      </w:pPr>
    </w:p>
    <w:p w:rsidR="00D44021" w:rsidRPr="00474EF4" w:rsidRDefault="00D44021" w:rsidP="00D44021">
      <w:pPr>
        <w:numPr>
          <w:ilvl w:val="0"/>
          <w:numId w:val="12"/>
        </w:numPr>
        <w:tabs>
          <w:tab w:val="left" w:pos="426"/>
        </w:tabs>
        <w:spacing w:after="160" w:line="360" w:lineRule="auto"/>
        <w:ind w:left="0" w:right="49" w:firstLine="0"/>
        <w:contextualSpacing/>
        <w:jc w:val="both"/>
        <w:rPr>
          <w:rFonts w:ascii="Palatino Linotype" w:hAnsi="Palatino Linotype" w:cs="Arial"/>
          <w:b/>
          <w:lang w:eastAsia="es-ES"/>
        </w:rPr>
      </w:pPr>
      <w:r w:rsidRPr="00474EF4">
        <w:rPr>
          <w:rFonts w:ascii="Palatino Linotype" w:hAnsi="Palatino Linotype" w:cs="Arial"/>
          <w:bCs/>
          <w:lang w:eastAsia="es-ES"/>
        </w:rPr>
        <w:t xml:space="preserve">Por lo tanto, el nombre de la </w:t>
      </w:r>
      <w:r w:rsidRPr="00474EF4">
        <w:rPr>
          <w:rFonts w:ascii="Palatino Linotype" w:hAnsi="Palatino Linotype" w:cs="Arial"/>
          <w:b/>
          <w:bCs/>
          <w:lang w:eastAsia="es-ES"/>
        </w:rPr>
        <w:t>SOLICITANTE</w:t>
      </w:r>
      <w:r w:rsidRPr="00474EF4">
        <w:rPr>
          <w:rFonts w:ascii="Palatino Linotype" w:hAnsi="Palatino Linotype" w:cs="Arial"/>
          <w:bCs/>
          <w:lang w:eastAsia="es-ES"/>
        </w:rPr>
        <w:t xml:space="preserve"> y subsecuente </w:t>
      </w:r>
      <w:r w:rsidRPr="00474EF4">
        <w:rPr>
          <w:rFonts w:ascii="Palatino Linotype" w:hAnsi="Palatino Linotype" w:cs="Arial"/>
          <w:b/>
          <w:bCs/>
          <w:lang w:eastAsia="es-ES"/>
        </w:rPr>
        <w:t>RECURRENTE</w:t>
      </w:r>
      <w:r w:rsidRPr="00474EF4">
        <w:rPr>
          <w:rFonts w:ascii="Palatino Linotype" w:hAnsi="Palatino Linotype" w:cs="Arial"/>
          <w:bCs/>
          <w:lang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rsidR="00D44021" w:rsidRPr="00474EF4" w:rsidRDefault="00D44021" w:rsidP="00D44021">
      <w:pPr>
        <w:spacing w:line="360" w:lineRule="auto"/>
        <w:jc w:val="both"/>
        <w:rPr>
          <w:rFonts w:ascii="Palatino Linotype" w:hAnsi="Palatino Linotype"/>
          <w:lang w:eastAsia="en-US"/>
        </w:rPr>
      </w:pPr>
    </w:p>
    <w:p w:rsidR="00D44021" w:rsidRPr="00474EF4" w:rsidRDefault="00D44021" w:rsidP="00D44021">
      <w:pPr>
        <w:keepNext/>
        <w:keepLines/>
        <w:spacing w:before="240" w:line="360" w:lineRule="auto"/>
        <w:outlineLvl w:val="0"/>
        <w:rPr>
          <w:rFonts w:ascii="Palatino Linotype" w:eastAsiaTheme="majorEastAsia" w:hAnsi="Palatino Linotype" w:cstheme="majorBidi"/>
          <w:b/>
          <w:color w:val="000000" w:themeColor="text1"/>
          <w:lang w:eastAsia="es-ES"/>
        </w:rPr>
      </w:pPr>
      <w:bookmarkStart w:id="15" w:name="_Toc113462272"/>
      <w:r w:rsidRPr="00474EF4">
        <w:rPr>
          <w:rFonts w:ascii="Palatino Linotype" w:eastAsiaTheme="majorEastAsia" w:hAnsi="Palatino Linotype" w:cstheme="majorBidi"/>
          <w:b/>
          <w:color w:val="000000" w:themeColor="text1"/>
          <w:lang w:eastAsia="es-ES"/>
        </w:rPr>
        <w:t>III. De la determinación sobre la procedibilidad del recurso.</w:t>
      </w:r>
      <w:bookmarkEnd w:id="15"/>
    </w:p>
    <w:p w:rsidR="00D44021" w:rsidRPr="00474EF4" w:rsidRDefault="00D44021" w:rsidP="00D44021">
      <w:pPr>
        <w:tabs>
          <w:tab w:val="left" w:pos="426"/>
        </w:tabs>
        <w:spacing w:line="360" w:lineRule="auto"/>
        <w:ind w:right="49"/>
        <w:contextualSpacing/>
        <w:jc w:val="both"/>
        <w:rPr>
          <w:rFonts w:ascii="Palatino Linotype" w:hAnsi="Palatino Linotype" w:cs="Arial"/>
          <w:b/>
          <w:lang w:eastAsia="es-ES"/>
        </w:rPr>
      </w:pPr>
    </w:p>
    <w:p w:rsidR="00F745F9" w:rsidRPr="00474EF4" w:rsidRDefault="00D44021" w:rsidP="00D44021">
      <w:pPr>
        <w:numPr>
          <w:ilvl w:val="0"/>
          <w:numId w:val="12"/>
        </w:numPr>
        <w:tabs>
          <w:tab w:val="left" w:pos="0"/>
        </w:tabs>
        <w:spacing w:after="160" w:line="360" w:lineRule="auto"/>
        <w:ind w:left="0" w:right="49" w:firstLine="0"/>
        <w:contextualSpacing/>
        <w:jc w:val="both"/>
        <w:rPr>
          <w:rFonts w:ascii="Palatino Linotype" w:hAnsi="Palatino Linotype" w:cs="Arial"/>
          <w:b/>
          <w:lang w:val="es-ES_tradnl" w:eastAsia="es-ES"/>
        </w:rPr>
      </w:pPr>
      <w:r w:rsidRPr="00474EF4">
        <w:rPr>
          <w:rFonts w:ascii="Palatino Linotype" w:eastAsia="Calibri" w:hAnsi="Palatino Linotype" w:cs="Arial"/>
          <w:lang w:val="es-ES_tradnl" w:eastAsia="es-ES"/>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6" w:name="_heading=h.2s8eyo1" w:colFirst="0" w:colLast="0"/>
      <w:bookmarkEnd w:id="16"/>
    </w:p>
    <w:p w:rsidR="00F745F9" w:rsidRPr="00474EF4" w:rsidRDefault="00B25D7B" w:rsidP="00264C24">
      <w:pPr>
        <w:pStyle w:val="Ttulo1"/>
        <w:spacing w:line="360" w:lineRule="auto"/>
        <w:jc w:val="both"/>
        <w:rPr>
          <w:rFonts w:ascii="Palatino Linotype" w:eastAsia="Palatino Linotype" w:hAnsi="Palatino Linotype" w:cs="Palatino Linotype"/>
          <w:b/>
          <w:i/>
          <w:color w:val="000000"/>
          <w:sz w:val="24"/>
          <w:szCs w:val="24"/>
        </w:rPr>
      </w:pPr>
      <w:bookmarkStart w:id="17" w:name="_heading=h.17dp8vu" w:colFirst="0" w:colLast="0"/>
      <w:bookmarkEnd w:id="17"/>
      <w:r w:rsidRPr="00474EF4">
        <w:rPr>
          <w:rFonts w:ascii="Palatino Linotype" w:eastAsia="Palatino Linotype" w:hAnsi="Palatino Linotype" w:cs="Palatino Linotype"/>
          <w:b/>
          <w:color w:val="000000"/>
          <w:sz w:val="24"/>
          <w:szCs w:val="24"/>
        </w:rPr>
        <w:t xml:space="preserve">TERCERO. Del planteamiento de la </w:t>
      </w:r>
      <w:r w:rsidRPr="00474EF4">
        <w:rPr>
          <w:rFonts w:ascii="Palatino Linotype" w:eastAsia="Palatino Linotype" w:hAnsi="Palatino Linotype" w:cs="Palatino Linotype"/>
          <w:b/>
          <w:i/>
          <w:color w:val="000000"/>
          <w:sz w:val="24"/>
          <w:szCs w:val="24"/>
        </w:rPr>
        <w:t>Litis.</w:t>
      </w:r>
    </w:p>
    <w:p w:rsidR="00D44021" w:rsidRPr="00474EF4" w:rsidRDefault="00D44021" w:rsidP="00D44021">
      <w:pPr>
        <w:rPr>
          <w:rFonts w:eastAsia="Palatino Linotype"/>
        </w:rPr>
      </w:pPr>
    </w:p>
    <w:p w:rsidR="00F745F9" w:rsidRPr="00474EF4" w:rsidRDefault="00B25D7B" w:rsidP="00264C24">
      <w:pPr>
        <w:numPr>
          <w:ilvl w:val="0"/>
          <w:numId w:val="1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474EF4">
        <w:rPr>
          <w:rFonts w:ascii="Palatino Linotype" w:eastAsia="Palatino Linotype" w:hAnsi="Palatino Linotype" w:cs="Palatino Linotype"/>
          <w:b/>
          <w:color w:val="000000"/>
        </w:rPr>
        <w:t>Ley de Transparencia y Acceso a la Información Pública del Estado de México y Municipios</w:t>
      </w:r>
      <w:r w:rsidRPr="00474EF4">
        <w:rPr>
          <w:rFonts w:ascii="Palatino Linotype" w:eastAsia="Palatino Linotype" w:hAnsi="Palatino Linotype" w:cs="Palatino Linotype"/>
          <w:color w:val="000000"/>
        </w:rPr>
        <w:t xml:space="preserve"> y determinar la confirmación; revocación o modificación; desechamiento o sobreseimiento; y en su </w:t>
      </w:r>
      <w:r w:rsidRPr="00474EF4">
        <w:rPr>
          <w:rFonts w:ascii="Palatino Linotype" w:eastAsia="Palatino Linotype" w:hAnsi="Palatino Linotype" w:cs="Palatino Linotype"/>
          <w:b/>
          <w:color w:val="000000"/>
        </w:rPr>
        <w:t>caso ordenar la entrega de la información,</w:t>
      </w:r>
      <w:r w:rsidRPr="00474EF4">
        <w:rPr>
          <w:rFonts w:ascii="Palatino Linotype" w:eastAsia="Palatino Linotype" w:hAnsi="Palatino Linotype" w:cs="Palatino Linotype"/>
          <w:color w:val="000000"/>
        </w:rPr>
        <w:t xml:space="preserve"> respecto a las respuestas o falta de ellas de los Sujetos Obligados. </w:t>
      </w:r>
    </w:p>
    <w:p w:rsidR="00F745F9" w:rsidRPr="00474EF4" w:rsidRDefault="00F745F9" w:rsidP="00264C2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745F9" w:rsidRPr="00474EF4" w:rsidRDefault="00B25D7B" w:rsidP="00FE083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De las constancias </w:t>
      </w:r>
      <w:r w:rsidR="00810830" w:rsidRPr="00474EF4">
        <w:rPr>
          <w:rFonts w:ascii="Palatino Linotype" w:eastAsia="Palatino Linotype" w:hAnsi="Palatino Linotype" w:cs="Palatino Linotype"/>
          <w:color w:val="000000"/>
        </w:rPr>
        <w:t xml:space="preserve">que obran </w:t>
      </w:r>
      <w:r w:rsidRPr="00474EF4">
        <w:rPr>
          <w:rFonts w:ascii="Palatino Linotype" w:eastAsia="Palatino Linotype" w:hAnsi="Palatino Linotype" w:cs="Palatino Linotype"/>
          <w:color w:val="000000"/>
        </w:rPr>
        <w:t>en el expediente al rubro indicado, se desprende que el particular solicitó acceso a</w:t>
      </w:r>
      <w:r w:rsidR="00810830" w:rsidRPr="00474EF4">
        <w:rPr>
          <w:rFonts w:ascii="Palatino Linotype" w:eastAsia="Palatino Linotype" w:hAnsi="Palatino Linotype" w:cs="Palatino Linotype"/>
          <w:color w:val="000000"/>
        </w:rPr>
        <w:t xml:space="preserve"> diversa información relacionada con el </w:t>
      </w:r>
      <w:r w:rsidR="00D44021" w:rsidRPr="00474EF4">
        <w:rPr>
          <w:rFonts w:ascii="Palatino Linotype" w:eastAsia="Palatino Linotype" w:hAnsi="Palatino Linotype" w:cs="Palatino Linotype"/>
          <w:color w:val="000000"/>
        </w:rPr>
        <w:t>Comité Coordinador del Sistema Municipal Anticorrupción consistente en: a) Programa Anual de Trabajo 2023: y b) Acta de Sesión en donde aprobó el Programa Anual de Trabajo 2023</w:t>
      </w:r>
      <w:r w:rsidRPr="00474EF4">
        <w:rPr>
          <w:rFonts w:ascii="Palatino Linotype" w:eastAsia="Palatino Linotype" w:hAnsi="Palatino Linotype" w:cs="Palatino Linotype"/>
          <w:color w:val="000000"/>
        </w:rPr>
        <w:t>, requerimientos a los que se respondió por parte del</w:t>
      </w:r>
      <w:r w:rsidR="009A318E" w:rsidRPr="00474EF4">
        <w:rPr>
          <w:rFonts w:ascii="Palatino Linotype" w:eastAsia="Palatino Linotype" w:hAnsi="Palatino Linotype" w:cs="Palatino Linotype"/>
          <w:color w:val="000000"/>
        </w:rPr>
        <w:t xml:space="preserve"> Director de Transparencia y Gobierno Abierto; y el Contralor Interno Municipal realizando entrega de diversas direcciones electrónicas respectivamente, además de señalar que la información solicitado se encontraba en posesión del Comité de  </w:t>
      </w:r>
      <w:r w:rsidR="00FE0836" w:rsidRPr="00474EF4">
        <w:rPr>
          <w:rFonts w:ascii="Palatino Linotype" w:eastAsia="Palatino Linotype" w:hAnsi="Palatino Linotype" w:cs="Palatino Linotype"/>
          <w:color w:val="000000"/>
        </w:rPr>
        <w:t xml:space="preserve">Participación </w:t>
      </w:r>
      <w:r w:rsidR="00FE0836" w:rsidRPr="00474EF4">
        <w:rPr>
          <w:rFonts w:ascii="Palatino Linotype" w:eastAsia="Palatino Linotype" w:hAnsi="Palatino Linotype" w:cs="Palatino Linotype"/>
          <w:color w:val="000000"/>
        </w:rPr>
        <w:lastRenderedPageBreak/>
        <w:t>Ciudadana Municipal</w:t>
      </w:r>
      <w:r w:rsidRPr="00474EF4">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la </w:t>
      </w:r>
      <w:r w:rsidR="00FE0836" w:rsidRPr="00474EF4">
        <w:rPr>
          <w:rFonts w:ascii="Palatino Linotype" w:eastAsia="Palatino Linotype" w:hAnsi="Palatino Linotype" w:cs="Palatino Linotype"/>
          <w:color w:val="000000"/>
        </w:rPr>
        <w:t xml:space="preserve">entrega de información que no corresponde con lo solicitado. </w:t>
      </w:r>
    </w:p>
    <w:p w:rsidR="00F745F9" w:rsidRPr="00474EF4" w:rsidRDefault="00F745F9" w:rsidP="00FE0836">
      <w:pPr>
        <w:pBdr>
          <w:top w:val="nil"/>
          <w:left w:val="nil"/>
          <w:bottom w:val="nil"/>
          <w:right w:val="nil"/>
          <w:between w:val="nil"/>
        </w:pBdr>
        <w:spacing w:line="360" w:lineRule="auto"/>
        <w:rPr>
          <w:rFonts w:ascii="Palatino Linotype" w:eastAsia="Palatino Linotype" w:hAnsi="Palatino Linotype" w:cs="Palatino Linotype"/>
          <w:i/>
          <w:color w:val="000000"/>
        </w:rPr>
      </w:pPr>
    </w:p>
    <w:p w:rsidR="00F745F9" w:rsidRPr="00474EF4" w:rsidRDefault="00B25D7B" w:rsidP="00264C24">
      <w:pPr>
        <w:numPr>
          <w:ilvl w:val="0"/>
          <w:numId w:val="12"/>
        </w:numPr>
        <w:spacing w:before="240" w:line="360" w:lineRule="auto"/>
        <w:ind w:left="0" w:firstLine="0"/>
        <w:jc w:val="both"/>
        <w:rPr>
          <w:rFonts w:ascii="Palatino Linotype" w:eastAsia="Palatino Linotype" w:hAnsi="Palatino Linotype" w:cs="Palatino Linotype"/>
          <w:i/>
        </w:rPr>
      </w:pPr>
      <w:r w:rsidRPr="00474EF4">
        <w:rPr>
          <w:rFonts w:ascii="Palatino Linotype" w:eastAsia="Palatino Linotype" w:hAnsi="Palatino Linotype" w:cs="Palatino Linotype"/>
        </w:rPr>
        <w:t xml:space="preserve">En ese sentido, el agravio del recurrente consiste en que la respuesta proporcionada por el </w:t>
      </w:r>
      <w:r w:rsidRPr="00474EF4">
        <w:rPr>
          <w:rFonts w:ascii="Palatino Linotype" w:eastAsia="Palatino Linotype" w:hAnsi="Palatino Linotype" w:cs="Palatino Linotype"/>
          <w:b/>
        </w:rPr>
        <w:t>SUJETO OBLIGADO</w:t>
      </w:r>
      <w:r w:rsidRPr="00474EF4">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w:t>
      </w:r>
      <w:r w:rsidR="006376E2" w:rsidRPr="00474EF4">
        <w:rPr>
          <w:rFonts w:ascii="Palatino Linotype" w:eastAsia="Palatino Linotype" w:hAnsi="Palatino Linotype" w:cs="Palatino Linotype"/>
        </w:rPr>
        <w:t xml:space="preserve"> beberá de </w:t>
      </w:r>
      <w:r w:rsidR="00C4717C" w:rsidRPr="00474EF4">
        <w:rPr>
          <w:rFonts w:ascii="Palatino Linotype" w:eastAsia="Palatino Linotype" w:hAnsi="Palatino Linotype" w:cs="Palatino Linotype"/>
        </w:rPr>
        <w:t>garantizar que sea</w:t>
      </w:r>
      <w:r w:rsidR="00FE0836" w:rsidRPr="00474EF4">
        <w:rPr>
          <w:rFonts w:ascii="Palatino Linotype" w:eastAsia="Palatino Linotype" w:hAnsi="Palatino Linotype" w:cs="Palatino Linotype"/>
        </w:rPr>
        <w:t xml:space="preserve"> congruente.</w:t>
      </w:r>
    </w:p>
    <w:p w:rsidR="00FE0836" w:rsidRPr="00474EF4" w:rsidRDefault="00FE0836" w:rsidP="00FE0836">
      <w:pPr>
        <w:spacing w:before="240" w:line="360" w:lineRule="auto"/>
        <w:jc w:val="both"/>
        <w:rPr>
          <w:rFonts w:ascii="Palatino Linotype" w:eastAsia="Palatino Linotype" w:hAnsi="Palatino Linotype" w:cs="Palatino Linotype"/>
          <w:i/>
        </w:rPr>
      </w:pPr>
    </w:p>
    <w:p w:rsidR="00F745F9" w:rsidRPr="00474EF4" w:rsidRDefault="00B25D7B" w:rsidP="00264C24">
      <w:pPr>
        <w:numPr>
          <w:ilvl w:val="0"/>
          <w:numId w:val="12"/>
        </w:numPr>
        <w:spacing w:after="240" w:line="360" w:lineRule="auto"/>
        <w:ind w:left="0" w:firstLine="0"/>
        <w:jc w:val="both"/>
        <w:rPr>
          <w:rFonts w:ascii="Palatino Linotype" w:eastAsia="Palatino Linotype" w:hAnsi="Palatino Linotype" w:cs="Palatino Linotype"/>
          <w:i/>
        </w:rPr>
      </w:pPr>
      <w:r w:rsidRPr="00474EF4">
        <w:rPr>
          <w:rFonts w:ascii="Palatino Linotype" w:eastAsia="Palatino Linotype" w:hAnsi="Palatino Linotype" w:cs="Palatino Linotype"/>
        </w:rPr>
        <w:t xml:space="preserve">Por lo que de este modo, el presente recurso de revisión se circunscribe a determinar si el </w:t>
      </w:r>
      <w:r w:rsidRPr="00474EF4">
        <w:rPr>
          <w:rFonts w:ascii="Palatino Linotype" w:eastAsia="Palatino Linotype" w:hAnsi="Palatino Linotype" w:cs="Palatino Linotype"/>
          <w:b/>
        </w:rPr>
        <w:t>SUJETO OBLIGADO</w:t>
      </w:r>
      <w:r w:rsidRPr="00474EF4">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w:t>
      </w:r>
      <w:r w:rsidR="00D0119C" w:rsidRPr="00474EF4">
        <w:rPr>
          <w:rFonts w:ascii="Palatino Linotype" w:eastAsia="Palatino Linotype" w:hAnsi="Palatino Linotype" w:cs="Palatino Linotype"/>
        </w:rPr>
        <w:t xml:space="preserve">a en el artículo 179 fracción </w:t>
      </w:r>
      <w:r w:rsidR="00C4717C" w:rsidRPr="00474EF4">
        <w:rPr>
          <w:rFonts w:ascii="Palatino Linotype" w:eastAsia="Palatino Linotype" w:hAnsi="Palatino Linotype" w:cs="Palatino Linotype"/>
        </w:rPr>
        <w:t>VI</w:t>
      </w:r>
      <w:r w:rsidRPr="00474EF4">
        <w:rPr>
          <w:rFonts w:ascii="Palatino Linotype" w:eastAsia="Palatino Linotype" w:hAnsi="Palatino Linotype" w:cs="Palatino Linotype"/>
          <w:vertAlign w:val="superscript"/>
        </w:rPr>
        <w:footnoteReference w:id="1"/>
      </w:r>
      <w:r w:rsidRPr="00474EF4">
        <w:rPr>
          <w:rFonts w:ascii="Palatino Linotype" w:eastAsia="Palatino Linotype" w:hAnsi="Palatino Linotype" w:cs="Palatino Linotype"/>
        </w:rPr>
        <w:t xml:space="preserve"> de la Ley de Transparencia y Acceso a la Información del Estado de México y Municipios.</w:t>
      </w:r>
    </w:p>
    <w:p w:rsidR="00F745F9" w:rsidRPr="00474EF4" w:rsidRDefault="00B25D7B" w:rsidP="00264C24">
      <w:pPr>
        <w:pStyle w:val="Ttulo1"/>
        <w:spacing w:line="360" w:lineRule="auto"/>
        <w:rPr>
          <w:rFonts w:ascii="Palatino Linotype" w:eastAsia="Palatino Linotype" w:hAnsi="Palatino Linotype" w:cs="Palatino Linotype"/>
          <w:i/>
          <w:sz w:val="24"/>
          <w:szCs w:val="24"/>
        </w:rPr>
      </w:pPr>
      <w:bookmarkStart w:id="18" w:name="_heading=h.3rdcrjn" w:colFirst="0" w:colLast="0"/>
      <w:bookmarkEnd w:id="18"/>
      <w:r w:rsidRPr="00474EF4">
        <w:rPr>
          <w:rFonts w:ascii="Palatino Linotype" w:eastAsia="Palatino Linotype" w:hAnsi="Palatino Linotype" w:cs="Palatino Linotype"/>
          <w:b/>
          <w:color w:val="000000"/>
          <w:sz w:val="24"/>
          <w:szCs w:val="24"/>
        </w:rPr>
        <w:t>CUARTO. Estudio y resolución del asunto.</w:t>
      </w:r>
    </w:p>
    <w:p w:rsidR="00F745F9" w:rsidRPr="00474EF4" w:rsidRDefault="00B25D7B" w:rsidP="00264C24">
      <w:pPr>
        <w:numPr>
          <w:ilvl w:val="0"/>
          <w:numId w:val="1"/>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19" w:name="_heading=h.26in1rg" w:colFirst="0" w:colLast="0"/>
      <w:bookmarkEnd w:id="19"/>
      <w:r w:rsidRPr="00474EF4">
        <w:rPr>
          <w:rFonts w:ascii="Palatino Linotype" w:eastAsia="Palatino Linotype" w:hAnsi="Palatino Linotype" w:cs="Palatino Linotype"/>
          <w:b/>
          <w:color w:val="000000"/>
        </w:rPr>
        <w:t>Del deber de las autoridades de promover, respetar, proteger y garantizar el derecho de acceso a la información pública.</w:t>
      </w:r>
    </w:p>
    <w:p w:rsidR="00F745F9" w:rsidRPr="00474EF4" w:rsidRDefault="00F745F9" w:rsidP="00264C2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rsidR="00F745F9" w:rsidRPr="00474EF4" w:rsidRDefault="00B25D7B" w:rsidP="00264C24">
      <w:pPr>
        <w:numPr>
          <w:ilvl w:val="0"/>
          <w:numId w:val="1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74EF4">
        <w:rPr>
          <w:rFonts w:ascii="Palatino Linotype" w:eastAsia="Palatino Linotype" w:hAnsi="Palatino Linotype" w:cs="Palatino Linotype"/>
          <w:b/>
          <w:color w:val="000000"/>
        </w:rPr>
        <w:t>SUJETO OBLIGADO</w:t>
      </w:r>
      <w:r w:rsidRPr="00474EF4">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74EF4">
        <w:rPr>
          <w:rFonts w:ascii="Palatino Linotype" w:eastAsia="Palatino Linotype" w:hAnsi="Palatino Linotype" w:cs="Palatino Linotype"/>
          <w:b/>
          <w:color w:val="000000"/>
        </w:rPr>
        <w:t>Constitución Política de los Estados Unidos Mexicanos</w:t>
      </w:r>
      <w:r w:rsidRPr="00474EF4">
        <w:rPr>
          <w:rFonts w:ascii="Palatino Linotype" w:eastAsia="Palatino Linotype" w:hAnsi="Palatino Linotype" w:cs="Palatino Linotype"/>
          <w:color w:val="000000"/>
        </w:rPr>
        <w:t>, tienen</w:t>
      </w:r>
      <w:r w:rsidRPr="00474EF4">
        <w:rPr>
          <w:rFonts w:ascii="Palatino Linotype" w:eastAsia="Palatino Linotype" w:hAnsi="Palatino Linotype" w:cs="Palatino Linotype"/>
          <w:b/>
          <w:color w:val="000000"/>
        </w:rPr>
        <w:t xml:space="preserve"> </w:t>
      </w:r>
      <w:r w:rsidRPr="00474EF4">
        <w:rPr>
          <w:rFonts w:ascii="Palatino Linotype" w:eastAsia="Palatino Linotype" w:hAnsi="Palatino Linotype" w:cs="Palatino Linotype"/>
          <w:color w:val="000000"/>
        </w:rPr>
        <w:t xml:space="preserve">la obligación de “promover, </w:t>
      </w:r>
      <w:r w:rsidRPr="00474EF4">
        <w:rPr>
          <w:rFonts w:ascii="Palatino Linotype" w:eastAsia="Palatino Linotype" w:hAnsi="Palatino Linotype" w:cs="Palatino Linotype"/>
          <w:b/>
          <w:color w:val="000000"/>
        </w:rPr>
        <w:t>respetar</w:t>
      </w:r>
      <w:r w:rsidRPr="00474EF4">
        <w:rPr>
          <w:rFonts w:ascii="Palatino Linotype" w:eastAsia="Palatino Linotype" w:hAnsi="Palatino Linotype" w:cs="Palatino Linotype"/>
          <w:color w:val="000000"/>
        </w:rPr>
        <w:t xml:space="preserve">, proteger y </w:t>
      </w:r>
      <w:r w:rsidRPr="00474EF4">
        <w:rPr>
          <w:rFonts w:ascii="Palatino Linotype" w:eastAsia="Palatino Linotype" w:hAnsi="Palatino Linotype" w:cs="Palatino Linotype"/>
          <w:b/>
          <w:color w:val="000000"/>
        </w:rPr>
        <w:t>garantizar</w:t>
      </w:r>
      <w:r w:rsidRPr="00474EF4">
        <w:rPr>
          <w:rFonts w:ascii="Palatino Linotype" w:eastAsia="Palatino Linotype" w:hAnsi="Palatino Linotype" w:cs="Palatino Linotype"/>
          <w:color w:val="000000"/>
        </w:rPr>
        <w:t xml:space="preserve"> los derechos humanos”, entre los cuales se encuentra dicho derecho.</w:t>
      </w:r>
    </w:p>
    <w:p w:rsidR="00F745F9" w:rsidRPr="00474EF4" w:rsidRDefault="00B25D7B" w:rsidP="00264C24">
      <w:pPr>
        <w:numPr>
          <w:ilvl w:val="0"/>
          <w:numId w:val="1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F745F9" w:rsidRPr="00474EF4"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Así las cosas, podemos definir el Derecho de Acceso a la Información Pública como: </w:t>
      </w:r>
      <w:r w:rsidRPr="00474EF4">
        <w:rPr>
          <w:rFonts w:ascii="Palatino Linotype" w:eastAsia="Palatino Linotype" w:hAnsi="Palatino Linotype" w:cs="Palatino Linotype"/>
          <w:i/>
          <w:color w:val="000000"/>
        </w:rPr>
        <w:t>La igualdad de oportunidades para recibir, buscar e impartir información</w:t>
      </w:r>
      <w:r w:rsidRPr="00474EF4">
        <w:rPr>
          <w:rFonts w:ascii="Palatino Linotype" w:eastAsia="Palatino Linotype" w:hAnsi="Palatino Linotype" w:cs="Palatino Linotype"/>
          <w:i/>
          <w:color w:val="000000"/>
          <w:vertAlign w:val="superscript"/>
        </w:rPr>
        <w:footnoteReference w:id="2"/>
      </w:r>
      <w:r w:rsidRPr="00474EF4">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w:t>
      </w:r>
      <w:r w:rsidRPr="00474EF4">
        <w:rPr>
          <w:rFonts w:ascii="Palatino Linotype" w:eastAsia="Palatino Linotype" w:hAnsi="Palatino Linotype" w:cs="Palatino Linotype"/>
          <w:i/>
          <w:color w:val="000000"/>
        </w:rPr>
        <w:lastRenderedPageBreak/>
        <w:t>cualquier persona física, moral o sindicato que reciba y ejerza recursos públicos o realice actos de autoridad en el ámbito federal, estatal y municipal,</w:t>
      </w:r>
      <w:r w:rsidRPr="00474EF4">
        <w:rPr>
          <w:rFonts w:ascii="Palatino Linotype" w:eastAsia="Palatino Linotype" w:hAnsi="Palatino Linotype" w:cs="Palatino Linotype"/>
          <w:i/>
          <w:color w:val="000000"/>
          <w:vertAlign w:val="superscript"/>
        </w:rPr>
        <w:footnoteReference w:id="3"/>
      </w:r>
      <w:r w:rsidRPr="00474EF4">
        <w:rPr>
          <w:rFonts w:ascii="Palatino Linotype" w:eastAsia="Palatino Linotype" w:hAnsi="Palatino Linotype" w:cs="Palatino Linotype"/>
          <w:color w:val="000000"/>
        </w:rPr>
        <w:t>que se constituye como una herramienta fundamental para ejercer</w:t>
      </w:r>
      <w:r w:rsidRPr="00474EF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74EF4">
        <w:rPr>
          <w:rFonts w:ascii="Palatino Linotype" w:eastAsia="Palatino Linotype" w:hAnsi="Palatino Linotype" w:cs="Palatino Linotype"/>
          <w:i/>
          <w:color w:val="000000"/>
          <w:vertAlign w:val="superscript"/>
        </w:rPr>
        <w:footnoteReference w:id="4"/>
      </w:r>
      <w:r w:rsidRPr="00474EF4">
        <w:rPr>
          <w:rFonts w:ascii="Palatino Linotype" w:eastAsia="Palatino Linotype" w:hAnsi="Palatino Linotype" w:cs="Palatino Linotype"/>
          <w:i/>
          <w:color w:val="000000"/>
        </w:rPr>
        <w:t xml:space="preserve"> </w:t>
      </w:r>
      <w:r w:rsidRPr="00474EF4">
        <w:rPr>
          <w:rFonts w:ascii="Palatino Linotype" w:eastAsia="Palatino Linotype" w:hAnsi="Palatino Linotype" w:cs="Palatino Linotype"/>
          <w:color w:val="000000"/>
        </w:rPr>
        <w:t>fomentando</w:t>
      </w:r>
      <w:r w:rsidRPr="00474EF4">
        <w:rPr>
          <w:rFonts w:ascii="Palatino Linotype" w:eastAsia="Palatino Linotype" w:hAnsi="Palatino Linotype" w:cs="Palatino Linotype"/>
          <w:i/>
          <w:color w:val="000000"/>
        </w:rPr>
        <w:t xml:space="preserve"> la transparencia de las actividades estatales y </w:t>
      </w:r>
      <w:r w:rsidRPr="00474EF4">
        <w:rPr>
          <w:rFonts w:ascii="Palatino Linotype" w:eastAsia="Palatino Linotype" w:hAnsi="Palatino Linotype" w:cs="Palatino Linotype"/>
          <w:color w:val="000000"/>
        </w:rPr>
        <w:t>promoviendo</w:t>
      </w:r>
      <w:r w:rsidRPr="00474EF4">
        <w:rPr>
          <w:rFonts w:ascii="Palatino Linotype" w:eastAsia="Palatino Linotype" w:hAnsi="Palatino Linotype" w:cs="Palatino Linotype"/>
          <w:i/>
          <w:color w:val="000000"/>
        </w:rPr>
        <w:t xml:space="preserve"> la responsabilidad de los funcionarios sobre su gestión pública,</w:t>
      </w:r>
      <w:r w:rsidRPr="00474EF4">
        <w:rPr>
          <w:rFonts w:ascii="Palatino Linotype" w:eastAsia="Palatino Linotype" w:hAnsi="Palatino Linotype" w:cs="Palatino Linotype"/>
          <w:i/>
          <w:color w:val="000000"/>
          <w:vertAlign w:val="superscript"/>
        </w:rPr>
        <w:footnoteReference w:id="5"/>
      </w:r>
      <w:r w:rsidRPr="00474EF4">
        <w:rPr>
          <w:rFonts w:ascii="Palatino Linotype" w:eastAsia="Palatino Linotype" w:hAnsi="Palatino Linotype" w:cs="Palatino Linotype"/>
          <w:color w:val="000000"/>
        </w:rPr>
        <w:t>que permite</w:t>
      </w:r>
      <w:r w:rsidRPr="00474EF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745F9" w:rsidRPr="00474EF4" w:rsidRDefault="00F745F9" w:rsidP="00264C24">
      <w:pPr>
        <w:tabs>
          <w:tab w:val="left" w:pos="426"/>
        </w:tabs>
        <w:spacing w:line="360" w:lineRule="auto"/>
        <w:ind w:right="51"/>
        <w:jc w:val="both"/>
        <w:rPr>
          <w:rFonts w:ascii="Palatino Linotype" w:eastAsia="Palatino Linotype" w:hAnsi="Palatino Linotype" w:cs="Palatino Linotype"/>
          <w:color w:val="000000"/>
        </w:rPr>
      </w:pPr>
    </w:p>
    <w:p w:rsidR="00F745F9" w:rsidRPr="00474EF4" w:rsidRDefault="00B25D7B" w:rsidP="00264C24">
      <w:pPr>
        <w:numPr>
          <w:ilvl w:val="0"/>
          <w:numId w:val="12"/>
        </w:numPr>
        <w:tabs>
          <w:tab w:val="left" w:pos="426"/>
        </w:tabs>
        <w:spacing w:line="360" w:lineRule="auto"/>
        <w:ind w:left="0" w:right="51"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F745F9" w:rsidRPr="00474EF4" w:rsidRDefault="00F745F9" w:rsidP="00264C24">
      <w:pPr>
        <w:spacing w:line="360" w:lineRule="auto"/>
        <w:rPr>
          <w:rFonts w:ascii="Palatino Linotype" w:eastAsia="Palatino Linotype" w:hAnsi="Palatino Linotype" w:cs="Palatino Linotype"/>
        </w:rPr>
      </w:pPr>
    </w:p>
    <w:p w:rsidR="00F745F9" w:rsidRPr="00474EF4" w:rsidRDefault="00B25D7B" w:rsidP="00264C24">
      <w:pPr>
        <w:keepNext/>
        <w:keepLines/>
        <w:numPr>
          <w:ilvl w:val="0"/>
          <w:numId w:val="1"/>
        </w:numPr>
        <w:spacing w:before="240" w:line="360" w:lineRule="auto"/>
        <w:ind w:left="0" w:firstLine="0"/>
        <w:rPr>
          <w:rFonts w:ascii="Palatino Linotype" w:eastAsia="Palatino Linotype" w:hAnsi="Palatino Linotype" w:cs="Palatino Linotype"/>
          <w:b/>
        </w:rPr>
      </w:pPr>
      <w:bookmarkStart w:id="20" w:name="_heading=h.lnxbz9" w:colFirst="0" w:colLast="0"/>
      <w:bookmarkEnd w:id="20"/>
      <w:r w:rsidRPr="00474EF4">
        <w:rPr>
          <w:rFonts w:ascii="Palatino Linotype" w:eastAsia="Palatino Linotype" w:hAnsi="Palatino Linotype" w:cs="Palatino Linotype"/>
          <w:b/>
        </w:rPr>
        <w:lastRenderedPageBreak/>
        <w:t xml:space="preserve">De la solicitud de información y la respuesta otorgada. </w:t>
      </w:r>
    </w:p>
    <w:p w:rsidR="00F745F9" w:rsidRPr="00474EF4" w:rsidRDefault="00F745F9" w:rsidP="00264C24">
      <w:pPr>
        <w:spacing w:line="360" w:lineRule="auto"/>
        <w:ind w:left="1080" w:firstLine="708"/>
        <w:rPr>
          <w:rFonts w:ascii="Palatino Linotype" w:eastAsia="Palatino Linotype" w:hAnsi="Palatino Linotype" w:cs="Palatino Linotype"/>
        </w:rPr>
      </w:pPr>
    </w:p>
    <w:p w:rsidR="00F745F9" w:rsidRPr="00474EF4" w:rsidRDefault="00B25D7B" w:rsidP="00264C24">
      <w:pPr>
        <w:numPr>
          <w:ilvl w:val="0"/>
          <w:numId w:val="12"/>
        </w:numPr>
        <w:spacing w:line="360" w:lineRule="auto"/>
        <w:ind w:left="0" w:firstLine="0"/>
        <w:jc w:val="both"/>
        <w:rPr>
          <w:rFonts w:ascii="Palatino Linotype" w:eastAsia="Palatino Linotype" w:hAnsi="Palatino Linotype" w:cs="Palatino Linotype"/>
          <w:i/>
        </w:rPr>
      </w:pPr>
      <w:r w:rsidRPr="00474EF4">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74EF4">
        <w:rPr>
          <w:rFonts w:ascii="Palatino Linotype" w:eastAsia="Palatino Linotype" w:hAnsi="Palatino Linotype" w:cs="Palatino Linotype"/>
          <w:b/>
        </w:rPr>
        <w:t>Ley de Transparencia y Acceso a la Información Pública del Estado de México y Municipios</w:t>
      </w:r>
      <w:r w:rsidRPr="00474EF4">
        <w:rPr>
          <w:rFonts w:ascii="Palatino Linotype" w:eastAsia="Palatino Linotype" w:hAnsi="Palatino Linotype" w:cs="Palatino Linotype"/>
        </w:rPr>
        <w:t>.</w:t>
      </w:r>
    </w:p>
    <w:p w:rsidR="00F745F9" w:rsidRPr="00474EF4" w:rsidRDefault="00F745F9" w:rsidP="00264C24">
      <w:pPr>
        <w:spacing w:line="360" w:lineRule="auto"/>
        <w:jc w:val="both"/>
        <w:rPr>
          <w:rFonts w:ascii="Palatino Linotype" w:eastAsia="Palatino Linotype" w:hAnsi="Palatino Linotype" w:cs="Palatino Linotype"/>
          <w:i/>
        </w:rPr>
      </w:pPr>
    </w:p>
    <w:p w:rsidR="00F745F9" w:rsidRPr="00474EF4" w:rsidRDefault="00B25D7B" w:rsidP="008E3D36">
      <w:pPr>
        <w:numPr>
          <w:ilvl w:val="0"/>
          <w:numId w:val="12"/>
        </w:numPr>
        <w:spacing w:line="360" w:lineRule="auto"/>
        <w:ind w:left="0" w:firstLine="0"/>
        <w:jc w:val="both"/>
        <w:rPr>
          <w:rFonts w:ascii="Palatino Linotype" w:eastAsia="Palatino Linotype" w:hAnsi="Palatino Linotype" w:cs="Palatino Linotype"/>
          <w:i/>
        </w:rPr>
      </w:pPr>
      <w:r w:rsidRPr="00474EF4">
        <w:rPr>
          <w:rFonts w:ascii="Palatino Linotype" w:eastAsia="Palatino Linotype" w:hAnsi="Palatino Linotype" w:cs="Palatino Linotype"/>
        </w:rPr>
        <w:t>Así, de la lectura a la solicitud de información se observa que el particular requirió al</w:t>
      </w:r>
      <w:r w:rsidR="008E3D36" w:rsidRPr="00474EF4">
        <w:rPr>
          <w:rFonts w:ascii="Palatino Linotype" w:eastAsia="Palatino Linotype" w:hAnsi="Palatino Linotype" w:cs="Palatino Linotype"/>
        </w:rPr>
        <w:t xml:space="preserve"> </w:t>
      </w:r>
      <w:r w:rsidR="008E3D36" w:rsidRPr="00474EF4">
        <w:rPr>
          <w:rFonts w:ascii="Palatino Linotype" w:eastAsia="Palatino Linotype" w:hAnsi="Palatino Linotype" w:cs="Palatino Linotype"/>
          <w:b/>
        </w:rPr>
        <w:t>Ayuntamiento de Metepec</w:t>
      </w:r>
      <w:r w:rsidR="008E3D36" w:rsidRPr="00474EF4">
        <w:rPr>
          <w:rFonts w:ascii="Palatino Linotype" w:eastAsia="Palatino Linotype" w:hAnsi="Palatino Linotype" w:cs="Palatino Linotype"/>
          <w:i/>
        </w:rPr>
        <w:t xml:space="preserve"> </w:t>
      </w:r>
      <w:r w:rsidRPr="00474EF4">
        <w:rPr>
          <w:rFonts w:ascii="Palatino Linotype" w:eastAsia="Palatino Linotype" w:hAnsi="Palatino Linotype" w:cs="Palatino Linotype"/>
        </w:rPr>
        <w:t xml:space="preserve">acceder a información relacionada con </w:t>
      </w:r>
      <w:r w:rsidR="00C4717C" w:rsidRPr="00474EF4">
        <w:rPr>
          <w:rFonts w:ascii="Palatino Linotype" w:eastAsia="Palatino Linotype" w:hAnsi="Palatino Linotype" w:cs="Palatino Linotype"/>
        </w:rPr>
        <w:t xml:space="preserve">el </w:t>
      </w:r>
      <w:r w:rsidR="008E3D36" w:rsidRPr="00474EF4">
        <w:rPr>
          <w:rFonts w:ascii="Palatino Linotype" w:eastAsia="Palatino Linotype" w:hAnsi="Palatino Linotype" w:cs="Palatino Linotype"/>
        </w:rPr>
        <w:t>Plan anual de trabajo y el acta de la sesión en que se aprobó del Comité Coordinador del Sistema Municipal Anticorrupción</w:t>
      </w:r>
      <w:r w:rsidRPr="00474EF4">
        <w:rPr>
          <w:rFonts w:ascii="Palatino Linotype" w:eastAsia="Palatino Linotype" w:hAnsi="Palatino Linotype" w:cs="Palatino Linotype"/>
        </w:rPr>
        <w:t xml:space="preserve">, por lo que este Pleno considera necesario mencionar que, por cuestiones de claridad y transparencia en la decisión, </w:t>
      </w:r>
      <w:r w:rsidRPr="00474EF4">
        <w:rPr>
          <w:rFonts w:ascii="Palatino Linotype" w:eastAsia="Palatino Linotype" w:hAnsi="Palatino Linotype" w:cs="Palatino Linotype"/>
          <w:color w:val="000000"/>
        </w:rPr>
        <w:t>se estima pertinente elaborar un cuadro de análisis, mismo que se inserta a continuación:</w:t>
      </w:r>
    </w:p>
    <w:p w:rsidR="00701B3D" w:rsidRPr="00474EF4" w:rsidRDefault="00701B3D" w:rsidP="00264C24">
      <w:pPr>
        <w:spacing w:line="360" w:lineRule="auto"/>
        <w:jc w:val="both"/>
        <w:rPr>
          <w:rFonts w:ascii="Palatino Linotype" w:eastAsia="Palatino Linotype" w:hAnsi="Palatino Linotype" w:cs="Palatino Linotype"/>
          <w:i/>
        </w:rPr>
      </w:pPr>
    </w:p>
    <w:tbl>
      <w:tblPr>
        <w:tblStyle w:val="4"/>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
        <w:gridCol w:w="1638"/>
        <w:gridCol w:w="5758"/>
        <w:gridCol w:w="1701"/>
      </w:tblGrid>
      <w:tr w:rsidR="00701B3D" w:rsidRPr="00474EF4" w:rsidTr="007E63EB">
        <w:trPr>
          <w:trHeight w:val="257"/>
        </w:trPr>
        <w:tc>
          <w:tcPr>
            <w:tcW w:w="9747" w:type="dxa"/>
            <w:gridSpan w:val="4"/>
            <w:shd w:val="clear" w:color="auto" w:fill="auto"/>
          </w:tcPr>
          <w:p w:rsidR="00701B3D" w:rsidRPr="00474EF4" w:rsidRDefault="00701B3D" w:rsidP="00701B3D">
            <w:pPr>
              <w:spacing w:after="360" w:line="360" w:lineRule="auto"/>
              <w:jc w:val="center"/>
              <w:rPr>
                <w:rFonts w:ascii="Palatino Linotype" w:eastAsia="Palatino Linotype" w:hAnsi="Palatino Linotype" w:cs="Palatino Linotype"/>
                <w:b/>
                <w:sz w:val="24"/>
              </w:rPr>
            </w:pPr>
            <w:r w:rsidRPr="00474EF4">
              <w:rPr>
                <w:rFonts w:ascii="Palatino Linotype" w:eastAsia="Palatino Linotype" w:hAnsi="Palatino Linotype" w:cs="Palatino Linotype"/>
                <w:b/>
                <w:sz w:val="24"/>
              </w:rPr>
              <w:t xml:space="preserve">Solicitud </w:t>
            </w:r>
          </w:p>
          <w:p w:rsidR="00701B3D" w:rsidRPr="00474EF4" w:rsidRDefault="00701B3D" w:rsidP="00701B3D">
            <w:pPr>
              <w:spacing w:after="360" w:line="360" w:lineRule="auto"/>
              <w:jc w:val="center"/>
              <w:rPr>
                <w:rFonts w:ascii="Palatino Linotype" w:eastAsia="Palatino Linotype" w:hAnsi="Palatino Linotype" w:cs="Palatino Linotype"/>
                <w:b/>
                <w:bCs/>
                <w:sz w:val="24"/>
              </w:rPr>
            </w:pPr>
            <w:r w:rsidRPr="00474EF4">
              <w:rPr>
                <w:rFonts w:ascii="Palatino Linotype" w:eastAsia="Palatino Linotype" w:hAnsi="Palatino Linotype" w:cs="Palatino Linotype"/>
                <w:b/>
                <w:bCs/>
                <w:sz w:val="24"/>
              </w:rPr>
              <w:t>00988/INFOEM/IP/RR/2023</w:t>
            </w:r>
          </w:p>
          <w:p w:rsidR="00701B3D" w:rsidRPr="00474EF4" w:rsidRDefault="00701B3D" w:rsidP="00701B3D">
            <w:pPr>
              <w:spacing w:after="360" w:line="360" w:lineRule="auto"/>
              <w:rPr>
                <w:rFonts w:ascii="Palatino Linotype" w:eastAsia="Palatino Linotype" w:hAnsi="Palatino Linotype" w:cs="Palatino Linotype"/>
                <w:b/>
                <w:sz w:val="24"/>
              </w:rPr>
            </w:pPr>
            <w:r w:rsidRPr="00474EF4">
              <w:rPr>
                <w:rFonts w:ascii="Palatino Linotype" w:eastAsia="Palatino Linotype" w:hAnsi="Palatino Linotype" w:cs="Palatino Linotype"/>
                <w:b/>
                <w:sz w:val="24"/>
              </w:rPr>
              <w:t xml:space="preserve">“SOLICITO NOS COMPARTAN: … DEL COMITÉ COORDINADOR DEL SISTEMA MUNICIPAL ANTICORRUPCIÓN…  2023…” </w:t>
            </w:r>
          </w:p>
          <w:p w:rsidR="00701B3D" w:rsidRPr="00474EF4" w:rsidRDefault="00701B3D" w:rsidP="00701B3D">
            <w:pPr>
              <w:spacing w:before="240" w:after="360" w:line="360" w:lineRule="auto"/>
              <w:jc w:val="center"/>
              <w:rPr>
                <w:rFonts w:ascii="Palatino Linotype" w:eastAsia="Palatino Linotype" w:hAnsi="Palatino Linotype" w:cs="Palatino Linotype"/>
              </w:rPr>
            </w:pPr>
          </w:p>
        </w:tc>
      </w:tr>
      <w:tr w:rsidR="00701B3D" w:rsidRPr="00474EF4" w:rsidTr="00993B0D">
        <w:tc>
          <w:tcPr>
            <w:tcW w:w="650" w:type="dxa"/>
            <w:shd w:val="clear" w:color="auto" w:fill="D9D9D9"/>
          </w:tcPr>
          <w:p w:rsidR="00701B3D" w:rsidRPr="00474EF4" w:rsidRDefault="00701B3D" w:rsidP="00701B3D">
            <w:pPr>
              <w:spacing w:before="240" w:after="360" w:line="360" w:lineRule="auto"/>
              <w:jc w:val="both"/>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lastRenderedPageBreak/>
              <w:t xml:space="preserve">No. </w:t>
            </w:r>
          </w:p>
        </w:tc>
        <w:tc>
          <w:tcPr>
            <w:tcW w:w="1638" w:type="dxa"/>
            <w:shd w:val="clear" w:color="auto" w:fill="D9D9D9"/>
          </w:tcPr>
          <w:p w:rsidR="00701B3D" w:rsidRPr="00474EF4" w:rsidRDefault="00701B3D" w:rsidP="00701B3D">
            <w:pPr>
              <w:spacing w:before="240" w:after="360" w:line="360" w:lineRule="auto"/>
              <w:jc w:val="both"/>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Información Requerida</w:t>
            </w:r>
          </w:p>
        </w:tc>
        <w:tc>
          <w:tcPr>
            <w:tcW w:w="5758" w:type="dxa"/>
            <w:shd w:val="clear" w:color="auto" w:fill="D9D9D9"/>
          </w:tcPr>
          <w:p w:rsidR="00701B3D" w:rsidRPr="00474EF4" w:rsidRDefault="00701B3D" w:rsidP="00701B3D">
            <w:pPr>
              <w:spacing w:before="240" w:after="360" w:line="360" w:lineRule="auto"/>
              <w:jc w:val="center"/>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Información entregada en respuesta:</w:t>
            </w:r>
          </w:p>
        </w:tc>
        <w:tc>
          <w:tcPr>
            <w:tcW w:w="1701" w:type="dxa"/>
            <w:shd w:val="clear" w:color="auto" w:fill="D9D9D9"/>
          </w:tcPr>
          <w:p w:rsidR="00701B3D" w:rsidRPr="00474EF4" w:rsidRDefault="00701B3D" w:rsidP="00701B3D">
            <w:pPr>
              <w:spacing w:before="240" w:after="360" w:line="360" w:lineRule="auto"/>
              <w:jc w:val="center"/>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¿Satisface la solicitud?</w:t>
            </w:r>
          </w:p>
        </w:tc>
      </w:tr>
      <w:tr w:rsidR="00701B3D" w:rsidRPr="00474EF4" w:rsidTr="00993B0D">
        <w:tc>
          <w:tcPr>
            <w:tcW w:w="650" w:type="dxa"/>
          </w:tcPr>
          <w:p w:rsidR="00701B3D" w:rsidRPr="00474EF4" w:rsidRDefault="00701B3D" w:rsidP="00701B3D">
            <w:pPr>
              <w:spacing w:before="240" w:after="360" w:line="360" w:lineRule="auto"/>
              <w:jc w:val="both"/>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1</w:t>
            </w:r>
          </w:p>
        </w:tc>
        <w:tc>
          <w:tcPr>
            <w:tcW w:w="1638" w:type="dxa"/>
          </w:tcPr>
          <w:p w:rsidR="00701B3D" w:rsidRPr="00474EF4" w:rsidRDefault="00701B3D" w:rsidP="00701B3D">
            <w:pPr>
              <w:spacing w:before="240" w:after="360" w:line="360" w:lineRule="auto"/>
              <w:jc w:val="both"/>
              <w:rPr>
                <w:rFonts w:ascii="Palatino Linotype" w:eastAsia="Palatino Linotype" w:hAnsi="Palatino Linotype" w:cs="Palatino Linotype"/>
                <w:i/>
                <w:sz w:val="24"/>
                <w:szCs w:val="24"/>
              </w:rPr>
            </w:pPr>
            <w:r w:rsidRPr="00474EF4">
              <w:rPr>
                <w:rFonts w:ascii="Palatino Linotype" w:eastAsia="Palatino Linotype" w:hAnsi="Palatino Linotype" w:cs="Palatino Linotype"/>
                <w:i/>
                <w:sz w:val="24"/>
                <w:szCs w:val="24"/>
              </w:rPr>
              <w:t>“PROGRAMA ANUAL DE TRABAJO 2023” (Sic)</w:t>
            </w:r>
          </w:p>
        </w:tc>
        <w:tc>
          <w:tcPr>
            <w:tcW w:w="5758" w:type="dxa"/>
            <w:vMerge w:val="restart"/>
          </w:tcPr>
          <w:p w:rsidR="00701B3D" w:rsidRPr="00474EF4" w:rsidRDefault="00CB1DA8" w:rsidP="00701B3D">
            <w:pPr>
              <w:tabs>
                <w:tab w:val="left" w:pos="284"/>
                <w:tab w:val="left" w:pos="426"/>
                <w:tab w:val="left" w:pos="993"/>
                <w:tab w:val="left" w:pos="1134"/>
              </w:tabs>
              <w:spacing w:after="160" w:line="360" w:lineRule="auto"/>
              <w:ind w:right="616"/>
              <w:jc w:val="both"/>
              <w:rPr>
                <w:rFonts w:ascii="Palatino Linotype" w:eastAsia="Palatino Linotype" w:hAnsi="Palatino Linotype" w:cs="Palatino Linotype"/>
                <w:color w:val="000000"/>
              </w:rPr>
            </w:pPr>
            <w:hyperlink r:id="rId12" w:tgtFrame="_blank" w:history="1">
              <w:r w:rsidR="00701B3D" w:rsidRPr="00474EF4">
                <w:rPr>
                  <w:rFonts w:ascii="Palatino Linotype" w:eastAsia="Palatino Linotype" w:hAnsi="Palatino Linotype" w:cs="Palatino Linotype"/>
                  <w:b/>
                  <w:bCs/>
                  <w:color w:val="0D0D0D"/>
                </w:rPr>
                <w:t>86.PDF</w:t>
              </w:r>
            </w:hyperlink>
            <w:r w:rsidR="00701B3D" w:rsidRPr="00474EF4">
              <w:rPr>
                <w:rFonts w:ascii="Palatino Linotype" w:eastAsia="Palatino Linotype" w:hAnsi="Palatino Linotype" w:cs="Palatino Linotype"/>
                <w:b/>
                <w:color w:val="000000"/>
              </w:rPr>
              <w:t>:</w:t>
            </w:r>
            <w:r w:rsidR="00701B3D" w:rsidRPr="00474EF4">
              <w:rPr>
                <w:rFonts w:ascii="Palatino Linotype" w:eastAsia="Palatino Linotype" w:hAnsi="Palatino Linotype" w:cs="Palatino Linotype"/>
                <w:color w:val="000000"/>
              </w:rPr>
              <w:t xml:space="preserve"> Documento electrónico que en una (01) hoja contiene el oficio DTyGA/MET/68/2023 dirigido al Solicitante y suscrito por el Director de Transparencia y Gobierno Abierto mediante el cual se refiere que:</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“Con el propósito de dar cumplimiento a la solicitud mencionada con anterioridad y con apego a los principios de legalidad y máxima publicidad y derivado de una búsqueda exhaustiva con las diferentes áreas de la Administración Pública, se concluyó que quien cuenta con dicha información, es el Comité de Participación Ciudadana del sistema Municipal Anticorrupción de Metepec , por lo que se le sugiere al solicitante a requerir la información relacionada a su solicitud, al COMITÉ DE PARTICIPACIÓN CIUDADANA DEL SISTEMA </w:t>
            </w:r>
            <w:r w:rsidRPr="00474EF4">
              <w:rPr>
                <w:rFonts w:ascii="Palatino Linotype" w:eastAsia="Palatino Linotype" w:hAnsi="Palatino Linotype" w:cs="Palatino Linotype"/>
                <w:color w:val="000000"/>
              </w:rPr>
              <w:lastRenderedPageBreak/>
              <w:t xml:space="preserve">MUNICIPAL ANTICORRUPCIÓN DE METEPEC.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Así mismo, esta Dirección de Transparencia y Gobierno Abierto, redirecciona al solicitante a la página web de la Información Pública de Oficio de los Sujetos Obligados del Estado de México y Municipios en la siguiente liga: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http:cpcmetepec.org.mx/public/denuncia?page=3” (Sic)     </w:t>
            </w:r>
          </w:p>
          <w:p w:rsidR="00701B3D" w:rsidRPr="00474EF4" w:rsidRDefault="00701B3D" w:rsidP="00701B3D">
            <w:p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p>
          <w:p w:rsidR="00701B3D" w:rsidRPr="00474EF4" w:rsidRDefault="00CB1DA8" w:rsidP="00701B3D">
            <w:pPr>
              <w:tabs>
                <w:tab w:val="left" w:pos="284"/>
                <w:tab w:val="left" w:pos="426"/>
                <w:tab w:val="left" w:pos="993"/>
                <w:tab w:val="left" w:pos="1134"/>
              </w:tabs>
              <w:spacing w:after="160" w:line="360" w:lineRule="auto"/>
              <w:ind w:right="616"/>
              <w:jc w:val="both"/>
              <w:rPr>
                <w:rFonts w:ascii="Palatino Linotype" w:eastAsia="Palatino Linotype" w:hAnsi="Palatino Linotype" w:cs="Palatino Linotype"/>
                <w:b/>
                <w:color w:val="000000"/>
              </w:rPr>
            </w:pPr>
            <w:hyperlink r:id="rId13" w:tgtFrame="_blank" w:history="1">
              <w:r w:rsidR="00701B3D" w:rsidRPr="00474EF4">
                <w:rPr>
                  <w:rFonts w:ascii="Palatino Linotype" w:eastAsia="Palatino Linotype" w:hAnsi="Palatino Linotype" w:cs="Palatino Linotype"/>
                  <w:b/>
                  <w:bCs/>
                  <w:color w:val="0D0D0D"/>
                </w:rPr>
                <w:t>CIM CI 261 2023.pdf</w:t>
              </w:r>
            </w:hyperlink>
            <w:r w:rsidR="00701B3D" w:rsidRPr="00474EF4">
              <w:rPr>
                <w:rFonts w:ascii="Palatino Linotype" w:eastAsia="Palatino Linotype" w:hAnsi="Palatino Linotype" w:cs="Palatino Linotype"/>
                <w:b/>
                <w:color w:val="000000"/>
              </w:rPr>
              <w:t xml:space="preserve">: </w:t>
            </w:r>
            <w:r w:rsidR="00701B3D" w:rsidRPr="00474EF4">
              <w:rPr>
                <w:rFonts w:ascii="Palatino Linotype" w:eastAsia="Palatino Linotype" w:hAnsi="Palatino Linotype" w:cs="Palatino Linotype"/>
                <w:color w:val="000000"/>
              </w:rPr>
              <w:t xml:space="preserve">Documento electrónico que en dos (02) hojas contiene el oficio CIM/CI/261/2023 dirigido al Director de Transparencia y Gobierno Abierto y suscrito por el Contralor Interno Municipal, mediante el cual se refiere que: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Conforme al texto del artículo 65 fracción 11, de la Ley del Sistema Anticorrupción del Estado de México y Municipios, determinan que cono </w:t>
            </w:r>
            <w:r w:rsidRPr="00474EF4">
              <w:rPr>
                <w:rFonts w:ascii="Palatino Linotype" w:eastAsia="Palatino Linotype" w:hAnsi="Palatino Linotype" w:cs="Palatino Linotype"/>
                <w:i/>
                <w:color w:val="000000"/>
              </w:rPr>
              <w:lastRenderedPageBreak/>
              <w:t xml:space="preserve">atribución del Presidente del Comité Coordinador, este representa al Comité, por su parte, la fracción XIII de dicho ordenamiento legal determina que deberá observar lo señalado en otros ordenamientos legales.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r w:rsidRPr="00474EF4">
              <w:rPr>
                <w:rFonts w:ascii="Palatino Linotype" w:eastAsia="Palatino Linotype" w:hAnsi="Palatino Linotype" w:cs="Palatino Linotype"/>
                <w:i/>
                <w:color w:val="000000"/>
              </w:rPr>
              <w:t xml:space="preserve">Así, en fecha veintitrés de noviembre del año dos mil veintiuno, mediante la Gaceta Municipal número 76 de publicó el Reglamento Interior del Comité Coordinador del Sistema Municipal Anticorrupción de Metepec, Estado de México, mismo que puede ser consultado en el siguiente link de internet </w:t>
            </w:r>
          </w:p>
          <w:p w:rsidR="00701B3D" w:rsidRPr="00474EF4" w:rsidRDefault="00701B3D" w:rsidP="00701B3D">
            <w:pPr>
              <w:tabs>
                <w:tab w:val="left" w:pos="284"/>
                <w:tab w:val="left" w:pos="426"/>
                <w:tab w:val="left" w:pos="993"/>
                <w:tab w:val="left" w:pos="1134"/>
              </w:tabs>
              <w:spacing w:line="360" w:lineRule="auto"/>
              <w:ind w:right="616"/>
              <w:jc w:val="both"/>
              <w:rPr>
                <w:rFonts w:ascii="Palatino Linotype" w:eastAsia="Palatino Linotype" w:hAnsi="Palatino Linotype" w:cs="Palatino Linotype"/>
                <w:i/>
                <w:color w:val="000000"/>
              </w:rPr>
            </w:pPr>
          </w:p>
          <w:p w:rsidR="00701B3D" w:rsidRPr="00474EF4" w:rsidRDefault="00CB1DA8"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hyperlink r:id="rId14" w:history="1">
              <w:r w:rsidR="00701B3D" w:rsidRPr="00474EF4">
                <w:rPr>
                  <w:rFonts w:ascii="Palatino Linotype" w:eastAsia="Palatino Linotype" w:hAnsi="Palatino Linotype" w:cs="Palatino Linotype"/>
                  <w:i/>
                  <w:color w:val="0000FF"/>
                  <w:u w:val="single"/>
                </w:rPr>
                <w:t>https://metepec.gob.mx/pagina/documentos/secretaria/gacetas/2021/GACETA7.pdf</w:t>
              </w:r>
            </w:hyperlink>
            <w:r w:rsidR="00701B3D" w:rsidRPr="00474EF4">
              <w:rPr>
                <w:rFonts w:ascii="Palatino Linotype" w:eastAsia="Palatino Linotype" w:hAnsi="Palatino Linotype" w:cs="Palatino Linotype"/>
                <w:i/>
                <w:color w:val="000000"/>
              </w:rPr>
              <w:t xml:space="preserve"> </w:t>
            </w: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i/>
                <w:color w:val="000000"/>
              </w:rPr>
            </w:pPr>
          </w:p>
          <w:p w:rsidR="00701B3D" w:rsidRPr="00474EF4" w:rsidRDefault="00701B3D" w:rsidP="00701B3D">
            <w:pP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i/>
                <w:color w:val="000000"/>
              </w:rPr>
              <w:t xml:space="preserve">Ordenamiento vigente y que en su artículo 9 fracción XV establece la obligación del Presidente del Comité Coordinador Municipal de resguardar el archivo documental físico y digital generado de las actuaciones del Comité Coordinador Municipal, motivo por el cual después de realizar una búsqueda dentro de los archivos de este Órgano Interno de Control, no se encontró información relacionada con su </w:t>
            </w:r>
            <w:r w:rsidRPr="00474EF4">
              <w:rPr>
                <w:rFonts w:ascii="Palatino Linotype" w:eastAsia="Palatino Linotype" w:hAnsi="Palatino Linotype" w:cs="Palatino Linotype"/>
                <w:i/>
                <w:color w:val="000000"/>
              </w:rPr>
              <w:lastRenderedPageBreak/>
              <w:t>solicitud, en consecuencia de lo anterior; no es posible entregar la información solicitada</w:t>
            </w:r>
            <w:r w:rsidRPr="00474EF4">
              <w:rPr>
                <w:rFonts w:ascii="Palatino Linotype" w:eastAsia="Palatino Linotype" w:hAnsi="Palatino Linotype" w:cs="Palatino Linotype"/>
                <w:color w:val="000000"/>
              </w:rPr>
              <w:t xml:space="preserve"> …” </w:t>
            </w:r>
          </w:p>
          <w:p w:rsidR="00701B3D" w:rsidRPr="00474EF4" w:rsidRDefault="00701B3D" w:rsidP="00701B3D">
            <w:pPr>
              <w:spacing w:after="160" w:line="259" w:lineRule="auto"/>
              <w:rPr>
                <w:rFonts w:ascii="Calibri" w:eastAsia="Calibri" w:hAnsi="Calibri"/>
                <w:lang w:val="es-MX" w:eastAsia="en-US"/>
              </w:rPr>
            </w:pPr>
          </w:p>
          <w:p w:rsidR="00701B3D" w:rsidRPr="00474EF4" w:rsidRDefault="00701B3D" w:rsidP="00701B3D">
            <w:pPr>
              <w:tabs>
                <w:tab w:val="left" w:pos="284"/>
                <w:tab w:val="left" w:pos="426"/>
                <w:tab w:val="left" w:pos="993"/>
                <w:tab w:val="left" w:pos="1134"/>
              </w:tabs>
              <w:spacing w:line="360" w:lineRule="auto"/>
              <w:ind w:right="105"/>
              <w:jc w:val="both"/>
              <w:rPr>
                <w:rFonts w:ascii="Palatino Linotype" w:eastAsia="Palatino Linotype" w:hAnsi="Palatino Linotype" w:cs="Palatino Linotype"/>
                <w:i/>
                <w:sz w:val="24"/>
                <w:szCs w:val="24"/>
              </w:rPr>
            </w:pPr>
          </w:p>
        </w:tc>
        <w:tc>
          <w:tcPr>
            <w:tcW w:w="1701" w:type="dxa"/>
            <w:vMerge w:val="restart"/>
          </w:tcPr>
          <w:p w:rsidR="00701B3D" w:rsidRPr="00474EF4" w:rsidRDefault="00701B3D" w:rsidP="00701B3D">
            <w:pPr>
              <w:spacing w:after="360" w:line="360" w:lineRule="auto"/>
              <w:jc w:val="center"/>
              <w:rPr>
                <w:rFonts w:ascii="Palatino Linotype" w:eastAsia="Palatino Linotype" w:hAnsi="Palatino Linotype" w:cs="Palatino Linotype"/>
                <w:sz w:val="24"/>
                <w:szCs w:val="24"/>
              </w:rPr>
            </w:pPr>
          </w:p>
          <w:p w:rsidR="00701B3D" w:rsidRPr="00474EF4" w:rsidRDefault="00EF4C00" w:rsidP="00701B3D">
            <w:pPr>
              <w:spacing w:after="360" w:line="360" w:lineRule="auto"/>
              <w:jc w:val="center"/>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SÍ</w:t>
            </w:r>
          </w:p>
          <w:p w:rsidR="00701B3D" w:rsidRPr="00474EF4" w:rsidRDefault="00701B3D" w:rsidP="00701B3D">
            <w:pPr>
              <w:spacing w:after="360" w:line="360" w:lineRule="auto"/>
              <w:jc w:val="center"/>
              <w:rPr>
                <w:rFonts w:ascii="Palatino Linotype" w:eastAsia="Palatino Linotype" w:hAnsi="Palatino Linotype" w:cs="Palatino Linotype"/>
                <w:sz w:val="24"/>
                <w:szCs w:val="24"/>
              </w:rPr>
            </w:pPr>
          </w:p>
        </w:tc>
      </w:tr>
      <w:tr w:rsidR="00701B3D" w:rsidRPr="00474EF4" w:rsidTr="00993B0D">
        <w:tc>
          <w:tcPr>
            <w:tcW w:w="650" w:type="dxa"/>
          </w:tcPr>
          <w:p w:rsidR="00701B3D" w:rsidRPr="00474EF4" w:rsidRDefault="00701B3D" w:rsidP="00701B3D">
            <w:pPr>
              <w:spacing w:before="240" w:after="360" w:line="360" w:lineRule="auto"/>
              <w:jc w:val="both"/>
              <w:rPr>
                <w:rFonts w:ascii="Palatino Linotype" w:eastAsia="Palatino Linotype" w:hAnsi="Palatino Linotype" w:cs="Palatino Linotype"/>
                <w:sz w:val="24"/>
                <w:szCs w:val="24"/>
              </w:rPr>
            </w:pPr>
            <w:r w:rsidRPr="00474EF4">
              <w:rPr>
                <w:rFonts w:ascii="Palatino Linotype" w:eastAsia="Palatino Linotype" w:hAnsi="Palatino Linotype" w:cs="Palatino Linotype"/>
                <w:sz w:val="24"/>
                <w:szCs w:val="24"/>
              </w:rPr>
              <w:t>2</w:t>
            </w:r>
          </w:p>
        </w:tc>
        <w:tc>
          <w:tcPr>
            <w:tcW w:w="1638" w:type="dxa"/>
          </w:tcPr>
          <w:p w:rsidR="00701B3D" w:rsidRPr="00474EF4" w:rsidRDefault="00701B3D" w:rsidP="00701B3D">
            <w:pPr>
              <w:spacing w:before="240" w:after="360" w:line="360" w:lineRule="auto"/>
              <w:jc w:val="both"/>
              <w:rPr>
                <w:rFonts w:ascii="Palatino Linotype" w:eastAsia="Palatino Linotype" w:hAnsi="Palatino Linotype" w:cs="Palatino Linotype"/>
                <w:i/>
                <w:sz w:val="24"/>
                <w:szCs w:val="24"/>
              </w:rPr>
            </w:pPr>
            <w:r w:rsidRPr="00474EF4">
              <w:rPr>
                <w:rFonts w:ascii="Palatino Linotype" w:eastAsia="Palatino Linotype" w:hAnsi="Palatino Linotype" w:cs="Palatino Linotype"/>
                <w:i/>
                <w:sz w:val="24"/>
                <w:szCs w:val="24"/>
              </w:rPr>
              <w:t>“ACTA DE LA SESIÓN EN DONDE SE HAYA APROBADO EL PROGRAMA ANUAL DE TRABAJO 2023” (Sic)</w:t>
            </w:r>
          </w:p>
        </w:tc>
        <w:tc>
          <w:tcPr>
            <w:tcW w:w="5758" w:type="dxa"/>
            <w:vMerge/>
          </w:tcPr>
          <w:p w:rsidR="00701B3D" w:rsidRPr="00474EF4" w:rsidRDefault="00701B3D" w:rsidP="00701B3D">
            <w:pPr>
              <w:tabs>
                <w:tab w:val="left" w:pos="284"/>
                <w:tab w:val="left" w:pos="426"/>
                <w:tab w:val="left" w:pos="993"/>
                <w:tab w:val="left" w:pos="1134"/>
              </w:tabs>
              <w:spacing w:line="360" w:lineRule="auto"/>
              <w:ind w:right="105"/>
              <w:jc w:val="both"/>
              <w:rPr>
                <w:rFonts w:ascii="Palatino Linotype" w:eastAsia="Palatino Linotype" w:hAnsi="Palatino Linotype" w:cs="Palatino Linotype"/>
                <w:i/>
                <w:sz w:val="24"/>
                <w:szCs w:val="24"/>
              </w:rPr>
            </w:pPr>
          </w:p>
        </w:tc>
        <w:tc>
          <w:tcPr>
            <w:tcW w:w="1701" w:type="dxa"/>
            <w:vMerge/>
          </w:tcPr>
          <w:p w:rsidR="00701B3D" w:rsidRPr="00474EF4" w:rsidRDefault="00701B3D" w:rsidP="00701B3D">
            <w:pPr>
              <w:spacing w:after="360" w:line="360" w:lineRule="auto"/>
              <w:jc w:val="center"/>
              <w:rPr>
                <w:rFonts w:ascii="Palatino Linotype" w:eastAsia="Palatino Linotype" w:hAnsi="Palatino Linotype" w:cs="Palatino Linotype"/>
                <w:i/>
                <w:sz w:val="24"/>
                <w:szCs w:val="24"/>
              </w:rPr>
            </w:pPr>
          </w:p>
        </w:tc>
      </w:tr>
    </w:tbl>
    <w:p w:rsidR="00F745F9" w:rsidRPr="00474EF4" w:rsidRDefault="00F745F9" w:rsidP="00264C24">
      <w:pPr>
        <w:tabs>
          <w:tab w:val="left" w:pos="0"/>
          <w:tab w:val="left" w:pos="426"/>
        </w:tabs>
        <w:spacing w:before="240" w:line="360" w:lineRule="auto"/>
        <w:ind w:right="49"/>
        <w:jc w:val="both"/>
        <w:rPr>
          <w:rFonts w:ascii="Palatino Linotype" w:eastAsia="Palatino Linotype" w:hAnsi="Palatino Linotype" w:cs="Palatino Linotype"/>
        </w:rPr>
      </w:pPr>
      <w:bookmarkStart w:id="21" w:name="_heading=h.35nkun2" w:colFirst="0" w:colLast="0"/>
      <w:bookmarkEnd w:id="21"/>
    </w:p>
    <w:p w:rsidR="00F745F9" w:rsidRPr="00474EF4" w:rsidRDefault="00B25D7B" w:rsidP="00264C24">
      <w:pPr>
        <w:numPr>
          <w:ilvl w:val="0"/>
          <w:numId w:val="12"/>
        </w:numPr>
        <w:tabs>
          <w:tab w:val="left" w:pos="0"/>
          <w:tab w:val="left" w:pos="426"/>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color w:val="000000"/>
        </w:rPr>
        <w:t>Así las cosas, este Instituto de Transparencia, de conformidad con los principios de eficacia y profesionalismo</w:t>
      </w:r>
      <w:r w:rsidRPr="00474EF4">
        <w:rPr>
          <w:rFonts w:ascii="Palatino Linotype" w:eastAsia="Palatino Linotype" w:hAnsi="Palatino Linotype" w:cs="Palatino Linotype"/>
          <w:color w:val="000000"/>
          <w:vertAlign w:val="superscript"/>
        </w:rPr>
        <w:footnoteReference w:id="6"/>
      </w:r>
      <w:r w:rsidRPr="00474EF4">
        <w:rPr>
          <w:rFonts w:ascii="Palatino Linotype" w:eastAsia="Palatino Linotype" w:hAnsi="Palatino Linotype" w:cs="Palatino Linotype"/>
          <w:color w:val="000000"/>
        </w:rPr>
        <w:t xml:space="preserve">, procederá a verificar la información remitida por el </w:t>
      </w:r>
      <w:r w:rsidRPr="00474EF4">
        <w:rPr>
          <w:rFonts w:ascii="Palatino Linotype" w:eastAsia="Palatino Linotype" w:hAnsi="Palatino Linotype" w:cs="Palatino Linotype"/>
          <w:b/>
          <w:color w:val="000000"/>
        </w:rPr>
        <w:t>SUJETO OBLIGADO y</w:t>
      </w:r>
      <w:r w:rsidRPr="00474EF4">
        <w:rPr>
          <w:rFonts w:ascii="Palatino Linotype" w:eastAsia="Palatino Linotype" w:hAnsi="Palatino Linotype" w:cs="Palatino Linotype"/>
          <w:color w:val="000000"/>
        </w:rPr>
        <w:t xml:space="preserve"> las manifestaciones realizadas por el </w:t>
      </w:r>
      <w:r w:rsidRPr="00474EF4">
        <w:rPr>
          <w:rFonts w:ascii="Palatino Linotype" w:eastAsia="Palatino Linotype" w:hAnsi="Palatino Linotype" w:cs="Palatino Linotype"/>
          <w:b/>
          <w:color w:val="000000"/>
        </w:rPr>
        <w:t xml:space="preserve">SOLICTANTE </w:t>
      </w:r>
      <w:r w:rsidRPr="00474EF4">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532CD0" w:rsidRPr="00474EF4" w:rsidRDefault="00532CD0" w:rsidP="00532CD0">
      <w:pPr>
        <w:spacing w:line="360" w:lineRule="auto"/>
        <w:jc w:val="both"/>
        <w:rPr>
          <w:rFonts w:ascii="Palatino Linotype" w:eastAsia="Palatino Linotype" w:hAnsi="Palatino Linotype" w:cs="Palatino Linotype"/>
          <w:b/>
        </w:rPr>
      </w:pPr>
    </w:p>
    <w:p w:rsidR="00F745F9" w:rsidRPr="00474EF4" w:rsidRDefault="00B25D7B" w:rsidP="00264C24">
      <w:pPr>
        <w:numPr>
          <w:ilvl w:val="0"/>
          <w:numId w:val="12"/>
        </w:numPr>
        <w:spacing w:line="360" w:lineRule="auto"/>
        <w:ind w:left="0" w:firstLine="0"/>
        <w:jc w:val="both"/>
        <w:rPr>
          <w:rFonts w:ascii="Palatino Linotype" w:eastAsia="Palatino Linotype" w:hAnsi="Palatino Linotype" w:cs="Palatino Linotype"/>
          <w:b/>
        </w:rPr>
      </w:pPr>
      <w:r w:rsidRPr="00474EF4">
        <w:rPr>
          <w:rFonts w:ascii="Palatino Linotype" w:eastAsia="Palatino Linotype" w:hAnsi="Palatino Linotype" w:cs="Palatino Linotype"/>
          <w:color w:val="000000"/>
        </w:rPr>
        <w:t xml:space="preserve">En tal contexto, y previo al estudio de las actuaciones realizadas por las partes y la naturaleza de la información solicitada, resulta necesario señalar que el </w:t>
      </w:r>
      <w:r w:rsidRPr="00474EF4">
        <w:rPr>
          <w:rFonts w:ascii="Palatino Linotype" w:eastAsia="Palatino Linotype" w:hAnsi="Palatino Linotype" w:cs="Palatino Linotype"/>
          <w:b/>
          <w:color w:val="000000"/>
        </w:rPr>
        <w:t xml:space="preserve">SUJETO OBLIGADO </w:t>
      </w:r>
      <w:r w:rsidRPr="00474EF4">
        <w:rPr>
          <w:rFonts w:ascii="Palatino Linotype" w:eastAsia="Palatino Linotype" w:hAnsi="Palatino Linotype" w:cs="Palatino Linotype"/>
          <w:color w:val="000000"/>
        </w:rPr>
        <w:t>asume contar con la información solicitada, de lo que se deduce que, derivado de sus facultades y atribuciones, la genera posee o administra.</w:t>
      </w:r>
    </w:p>
    <w:p w:rsidR="00F745F9" w:rsidRPr="00474EF4" w:rsidRDefault="00F745F9" w:rsidP="00264C24">
      <w:pPr>
        <w:spacing w:line="360" w:lineRule="auto"/>
        <w:jc w:val="both"/>
        <w:rPr>
          <w:rFonts w:ascii="Palatino Linotype" w:eastAsia="Palatino Linotype" w:hAnsi="Palatino Linotype" w:cs="Palatino Linotype"/>
          <w:b/>
        </w:rPr>
      </w:pPr>
    </w:p>
    <w:p w:rsidR="00F745F9" w:rsidRPr="00474EF4" w:rsidRDefault="0055399D" w:rsidP="00264C24">
      <w:pPr>
        <w:numPr>
          <w:ilvl w:val="0"/>
          <w:numId w:val="12"/>
        </w:numPr>
        <w:spacing w:after="360" w:line="360" w:lineRule="auto"/>
        <w:ind w:left="0" w:firstLine="0"/>
        <w:jc w:val="both"/>
        <w:rPr>
          <w:rFonts w:ascii="Palatino Linotype" w:eastAsia="Palatino Linotype" w:hAnsi="Palatino Linotype" w:cs="Palatino Linotype"/>
          <w:b/>
        </w:rPr>
      </w:pPr>
      <w:r w:rsidRPr="00474EF4">
        <w:rPr>
          <w:rFonts w:ascii="Palatino Linotype" w:eastAsia="Palatino Linotype" w:hAnsi="Palatino Linotype" w:cs="Palatino Linotype"/>
          <w:color w:val="000000"/>
        </w:rPr>
        <w:t>Lo anterior se afirma</w:t>
      </w:r>
      <w:r w:rsidR="00B25D7B" w:rsidRPr="00474EF4">
        <w:rPr>
          <w:rFonts w:ascii="Palatino Linotype" w:eastAsia="Palatino Linotype" w:hAnsi="Palatino Linotype" w:cs="Palatino Linotype"/>
          <w:color w:val="000000"/>
        </w:rPr>
        <w:t xml:space="preserve">, ya que sistemáticamente, mediante respuesta, </w:t>
      </w:r>
      <w:r w:rsidR="00C27ACF" w:rsidRPr="00474EF4">
        <w:rPr>
          <w:rFonts w:ascii="Palatino Linotype" w:eastAsia="Palatino Linotype" w:hAnsi="Palatino Linotype" w:cs="Palatino Linotype"/>
          <w:color w:val="000000"/>
        </w:rPr>
        <w:t xml:space="preserve">ha manifestado que la misma obra </w:t>
      </w:r>
      <w:r w:rsidR="00532CD0" w:rsidRPr="00474EF4">
        <w:rPr>
          <w:rFonts w:ascii="Palatino Linotype" w:eastAsia="Palatino Linotype" w:hAnsi="Palatino Linotype" w:cs="Palatino Linotype"/>
          <w:color w:val="000000"/>
        </w:rPr>
        <w:t>en diversas direcciones electrónicas</w:t>
      </w:r>
      <w:r w:rsidR="00C27ACF" w:rsidRPr="00474EF4">
        <w:rPr>
          <w:rFonts w:ascii="Palatino Linotype" w:eastAsia="Palatino Linotype" w:hAnsi="Palatino Linotype" w:cs="Palatino Linotype"/>
          <w:color w:val="000000"/>
        </w:rPr>
        <w:t xml:space="preserve">, </w:t>
      </w:r>
      <w:r w:rsidRPr="00474EF4">
        <w:rPr>
          <w:rFonts w:ascii="Palatino Linotype" w:eastAsia="Palatino Linotype" w:hAnsi="Palatino Linotype" w:cs="Palatino Linotype"/>
          <w:color w:val="000000"/>
        </w:rPr>
        <w:t xml:space="preserve">no obstante </w:t>
      </w:r>
      <w:r w:rsidR="00C27ACF" w:rsidRPr="00474EF4">
        <w:rPr>
          <w:rFonts w:ascii="Palatino Linotype" w:eastAsia="Palatino Linotype" w:hAnsi="Palatino Linotype" w:cs="Palatino Linotype"/>
          <w:color w:val="000000"/>
        </w:rPr>
        <w:t>y</w:t>
      </w:r>
      <w:r w:rsidR="00B25D7B" w:rsidRPr="00474EF4">
        <w:rPr>
          <w:rFonts w:ascii="Palatino Linotype" w:eastAsia="Palatino Linotype" w:hAnsi="Palatino Linotype" w:cs="Palatino Linotype"/>
          <w:color w:val="000000"/>
        </w:rPr>
        <w:t xml:space="preserve"> </w:t>
      </w:r>
      <w:r w:rsidR="00B25D7B" w:rsidRPr="00474EF4">
        <w:rPr>
          <w:rFonts w:ascii="Palatino Linotype" w:eastAsia="Palatino Linotype" w:hAnsi="Palatino Linotype" w:cs="Palatino Linotype"/>
          <w:color w:val="000000"/>
        </w:rPr>
        <w:lastRenderedPageBreak/>
        <w:t>por cuanto hace a la naturaleza de la información solicitada, es necesario señalar que</w:t>
      </w:r>
      <w:r w:rsidR="00B25D7B" w:rsidRPr="00474EF4">
        <w:rPr>
          <w:rFonts w:ascii="Palatino Linotype" w:eastAsia="Palatino Linotype" w:hAnsi="Palatino Linotype" w:cs="Palatino Linotype"/>
        </w:rPr>
        <w:t xml:space="preserve">, el </w:t>
      </w:r>
      <w:r w:rsidR="00B25D7B" w:rsidRPr="00474EF4">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F745F9" w:rsidRPr="00474EF4" w:rsidRDefault="00F745F9" w:rsidP="00264C24">
      <w:pPr>
        <w:spacing w:after="160" w:line="360" w:lineRule="auto"/>
        <w:jc w:val="both"/>
        <w:rPr>
          <w:rFonts w:ascii="Palatino Linotype" w:eastAsia="Palatino Linotype" w:hAnsi="Palatino Linotype" w:cs="Palatino Linotype"/>
        </w:rPr>
      </w:pPr>
    </w:p>
    <w:p w:rsidR="00F745F9" w:rsidRPr="00474EF4" w:rsidRDefault="00B25D7B" w:rsidP="00264C24">
      <w:pPr>
        <w:widowControl w:val="0"/>
        <w:spacing w:before="240" w:after="240" w:line="360" w:lineRule="auto"/>
        <w:ind w:left="567" w:right="567"/>
        <w:jc w:val="both"/>
        <w:rPr>
          <w:rFonts w:ascii="Palatino Linotype" w:eastAsia="Palatino Linotype" w:hAnsi="Palatino Linotype" w:cs="Palatino Linotype"/>
          <w:i/>
        </w:rPr>
      </w:pPr>
      <w:r w:rsidRPr="00474EF4">
        <w:rPr>
          <w:rFonts w:ascii="Palatino Linotype" w:eastAsia="Palatino Linotype" w:hAnsi="Palatino Linotype" w:cs="Palatino Linotype"/>
          <w:b/>
          <w:i/>
        </w:rPr>
        <w:t>Artículo 18.</w:t>
      </w:r>
      <w:r w:rsidRPr="00474EF4">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En ese sentido, no debe de pasar de vista para el </w:t>
      </w:r>
      <w:r w:rsidRPr="00474EF4">
        <w:rPr>
          <w:rFonts w:ascii="Palatino Linotype" w:eastAsia="Palatino Linotype" w:hAnsi="Palatino Linotype" w:cs="Palatino Linotype"/>
          <w:b/>
        </w:rPr>
        <w:t>SUJETO OBLIGADO</w:t>
      </w:r>
      <w:r w:rsidRPr="00474EF4">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spacing w:after="160" w:line="360" w:lineRule="auto"/>
        <w:ind w:left="567" w:right="567"/>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r w:rsidRPr="00474EF4">
        <w:rPr>
          <w:rFonts w:ascii="Palatino Linotype" w:eastAsia="Palatino Linotype" w:hAnsi="Palatino Linotype" w:cs="Palatino Linotype"/>
          <w:b/>
          <w:i/>
        </w:rPr>
        <w:t>Artículo 8.</w:t>
      </w:r>
      <w:r w:rsidRPr="00474EF4">
        <w:rPr>
          <w:rFonts w:ascii="Palatino Linotype" w:eastAsia="Palatino Linotype" w:hAnsi="Palatino Linotype" w:cs="Palatino Linotype"/>
          <w:i/>
        </w:rPr>
        <w:t xml:space="preserve"> El derecho de acceso a la información o la clasificación de la información se interpretarán conforme a los principios establecidos en la </w:t>
      </w:r>
      <w:r w:rsidRPr="00474EF4">
        <w:rPr>
          <w:rFonts w:ascii="Palatino Linotype" w:eastAsia="Palatino Linotype" w:hAnsi="Palatino Linotype" w:cs="Palatino Linotype"/>
          <w:i/>
        </w:rPr>
        <w:lastRenderedPageBreak/>
        <w:t>Constitución Federal, los tratados internacionales de los que el Estado mexicano sea parte, la Ley General, la Constitución Local y la presente Ley.</w:t>
      </w:r>
    </w:p>
    <w:p w:rsidR="00F745F9" w:rsidRPr="00474EF4" w:rsidRDefault="00F745F9" w:rsidP="00264C24">
      <w:pPr>
        <w:spacing w:after="160" w:line="360" w:lineRule="auto"/>
        <w:ind w:left="567" w:right="567"/>
        <w:jc w:val="both"/>
        <w:rPr>
          <w:rFonts w:ascii="Palatino Linotype" w:eastAsia="Palatino Linotype" w:hAnsi="Palatino Linotype" w:cs="Palatino Linotype"/>
          <w:i/>
        </w:rPr>
      </w:pPr>
    </w:p>
    <w:p w:rsidR="00F745F9" w:rsidRPr="00474EF4" w:rsidRDefault="00B25D7B" w:rsidP="00264C24">
      <w:pPr>
        <w:spacing w:after="160" w:line="360" w:lineRule="auto"/>
        <w:ind w:left="567" w:right="567"/>
        <w:jc w:val="both"/>
        <w:rPr>
          <w:rFonts w:ascii="Palatino Linotype" w:eastAsia="Palatino Linotype" w:hAnsi="Palatino Linotype" w:cs="Palatino Linotype"/>
          <w:i/>
        </w:rPr>
      </w:pPr>
      <w:r w:rsidRPr="00474EF4">
        <w:rPr>
          <w:rFonts w:ascii="Palatino Linotype" w:eastAsia="Palatino Linotype" w:hAnsi="Palatino Linotype" w:cs="Palatino Linotype"/>
          <w:b/>
          <w:i/>
        </w:rPr>
        <w:t>En la aplicación e interpretación de la presente Ley deberá prevalecer el principio de máxima publicidad,</w:t>
      </w:r>
      <w:r w:rsidRPr="00474EF4">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745F9" w:rsidRPr="00474EF4" w:rsidRDefault="00F745F9" w:rsidP="00264C24">
      <w:pPr>
        <w:spacing w:after="160" w:line="360" w:lineRule="auto"/>
        <w:ind w:left="567" w:right="567"/>
        <w:jc w:val="both"/>
        <w:rPr>
          <w:rFonts w:ascii="Palatino Linotype" w:eastAsia="Palatino Linotype" w:hAnsi="Palatino Linotype" w:cs="Palatino Linotype"/>
          <w:i/>
        </w:rPr>
      </w:pPr>
    </w:p>
    <w:p w:rsidR="00F745F9" w:rsidRPr="00474EF4" w:rsidRDefault="00B25D7B" w:rsidP="00264C24">
      <w:pPr>
        <w:spacing w:after="160" w:line="360" w:lineRule="auto"/>
        <w:ind w:left="567" w:right="567"/>
        <w:jc w:val="both"/>
        <w:rPr>
          <w:rFonts w:ascii="Palatino Linotype" w:eastAsia="Palatino Linotype" w:hAnsi="Palatino Linotype" w:cs="Palatino Linotype"/>
          <w:i/>
        </w:rPr>
      </w:pPr>
      <w:r w:rsidRPr="00474EF4">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rsidR="00F745F9" w:rsidRPr="00474EF4" w:rsidRDefault="00B25D7B" w:rsidP="00264C24">
      <w:pPr>
        <w:spacing w:after="160" w:line="360" w:lineRule="auto"/>
        <w:ind w:left="567" w:right="567"/>
        <w:jc w:val="both"/>
        <w:rPr>
          <w:rFonts w:ascii="Palatino Linotype" w:eastAsia="Palatino Linotype" w:hAnsi="Palatino Linotype" w:cs="Palatino Linotype"/>
          <w:i/>
        </w:rPr>
      </w:pPr>
      <w:r w:rsidRPr="00474EF4">
        <w:rPr>
          <w:rFonts w:ascii="Palatino Linotype" w:eastAsia="Palatino Linotype" w:hAnsi="Palatino Linotype" w:cs="Palatino Linotype"/>
          <w:i/>
        </w:rPr>
        <w:t>(Énfasis añadido)</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rsidR="00F745F9" w:rsidRPr="00474EF4" w:rsidRDefault="00F745F9" w:rsidP="00264C24">
      <w:pPr>
        <w:spacing w:after="160" w:line="360" w:lineRule="auto"/>
        <w:jc w:val="both"/>
        <w:rPr>
          <w:rFonts w:ascii="Palatino Linotype" w:eastAsia="Palatino Linotype" w:hAnsi="Palatino Linotype" w:cs="Palatino Linotype"/>
        </w:rPr>
      </w:pPr>
    </w:p>
    <w:p w:rsidR="00F745F9" w:rsidRPr="00474EF4" w:rsidRDefault="00B25D7B" w:rsidP="00264C24">
      <w:pPr>
        <w:spacing w:before="160" w:line="360" w:lineRule="auto"/>
        <w:ind w:left="540" w:right="738"/>
        <w:jc w:val="both"/>
        <w:rPr>
          <w:rFonts w:ascii="Palatino Linotype" w:eastAsia="Palatino Linotype" w:hAnsi="Palatino Linotype" w:cs="Palatino Linotype"/>
          <w:i/>
        </w:rPr>
      </w:pPr>
      <w:r w:rsidRPr="00474EF4">
        <w:rPr>
          <w:rFonts w:ascii="Palatino Linotype" w:eastAsia="Palatino Linotype" w:hAnsi="Palatino Linotype" w:cs="Palatino Linotype"/>
        </w:rPr>
        <w:lastRenderedPageBreak/>
        <w:t>“</w:t>
      </w:r>
      <w:r w:rsidRPr="00474EF4">
        <w:rPr>
          <w:rFonts w:ascii="Palatino Linotype" w:eastAsia="Palatino Linotype" w:hAnsi="Palatino Linotype" w:cs="Palatino Linotype"/>
          <w:b/>
          <w:i/>
        </w:rPr>
        <w:t>Artículo 7.</w:t>
      </w:r>
      <w:r w:rsidRPr="00474EF4">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numPr>
          <w:ilvl w:val="0"/>
          <w:numId w:val="12"/>
        </w:numPr>
        <w:spacing w:after="160" w:line="360" w:lineRule="auto"/>
        <w:ind w:left="0"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spacing w:line="360" w:lineRule="auto"/>
        <w:ind w:left="426" w:right="616"/>
        <w:jc w:val="both"/>
        <w:rPr>
          <w:rFonts w:ascii="Palatino Linotype" w:eastAsia="Palatino Linotype" w:hAnsi="Palatino Linotype" w:cs="Palatino Linotype"/>
          <w:i/>
        </w:rPr>
      </w:pPr>
      <w:r w:rsidRPr="00474EF4">
        <w:rPr>
          <w:rFonts w:ascii="Palatino Linotype" w:eastAsia="Palatino Linotype" w:hAnsi="Palatino Linotype" w:cs="Palatino Linotype"/>
          <w:b/>
          <w:i/>
        </w:rPr>
        <w:t>“Artículo 23.</w:t>
      </w:r>
      <w:r w:rsidRPr="00474EF4">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spacing w:line="360" w:lineRule="auto"/>
        <w:ind w:left="567" w:right="616"/>
        <w:jc w:val="both"/>
        <w:rPr>
          <w:rFonts w:ascii="Palatino Linotype" w:eastAsia="Palatino Linotype" w:hAnsi="Palatino Linotype" w:cs="Palatino Linotype"/>
        </w:rPr>
      </w:pPr>
      <w:r w:rsidRPr="00474EF4">
        <w:rPr>
          <w:rFonts w:ascii="Palatino Linotype" w:eastAsia="Palatino Linotype" w:hAnsi="Palatino Linotype" w:cs="Palatino Linotype"/>
        </w:rPr>
        <w:t>(…)</w:t>
      </w:r>
    </w:p>
    <w:p w:rsidR="00F745F9" w:rsidRPr="00474EF4" w:rsidRDefault="00B25D7B" w:rsidP="00264C24">
      <w:pPr>
        <w:numPr>
          <w:ilvl w:val="0"/>
          <w:numId w:val="1"/>
        </w:numPr>
        <w:spacing w:line="360" w:lineRule="auto"/>
        <w:ind w:right="616"/>
        <w:jc w:val="both"/>
        <w:rPr>
          <w:rFonts w:ascii="Palatino Linotype" w:eastAsia="Palatino Linotype" w:hAnsi="Palatino Linotype" w:cs="Palatino Linotype"/>
          <w:b/>
          <w:i/>
        </w:rPr>
      </w:pPr>
      <w:r w:rsidRPr="00474EF4">
        <w:rPr>
          <w:rFonts w:ascii="Palatino Linotype" w:eastAsia="Palatino Linotype" w:hAnsi="Palatino Linotype" w:cs="Palatino Linotype"/>
          <w:b/>
          <w:i/>
        </w:rPr>
        <w:t>Los ayuntamientos y las dependencias, organismos, órganos y entidades de la administración municipal;"</w:t>
      </w:r>
    </w:p>
    <w:p w:rsidR="00F745F9" w:rsidRPr="00474EF4" w:rsidRDefault="00B25D7B" w:rsidP="00264C24">
      <w:pPr>
        <w:tabs>
          <w:tab w:val="left" w:pos="851"/>
        </w:tabs>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p>
    <w:p w:rsidR="00F745F9" w:rsidRPr="00474EF4" w:rsidRDefault="00F745F9" w:rsidP="00264C24">
      <w:pPr>
        <w:tabs>
          <w:tab w:val="left" w:pos="851"/>
        </w:tabs>
        <w:spacing w:line="360" w:lineRule="auto"/>
        <w:ind w:left="567" w:right="616"/>
        <w:jc w:val="both"/>
        <w:rPr>
          <w:rFonts w:ascii="Palatino Linotype" w:eastAsia="Palatino Linotype" w:hAnsi="Palatino Linotype" w:cs="Palatino Linotype"/>
          <w:i/>
        </w:rPr>
      </w:pPr>
    </w:p>
    <w:p w:rsidR="00F745F9" w:rsidRPr="00474EF4" w:rsidRDefault="00B25D7B" w:rsidP="00264C24">
      <w:pPr>
        <w:numPr>
          <w:ilvl w:val="0"/>
          <w:numId w:val="12"/>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rPr>
      </w:pPr>
      <w:r w:rsidRPr="00474EF4">
        <w:rPr>
          <w:rFonts w:ascii="Palatino Linotype" w:eastAsia="Palatino Linotype" w:hAnsi="Palatino Linotype" w:cs="Palatino Linotype"/>
          <w:color w:val="000000"/>
        </w:rPr>
        <w:t xml:space="preserve">Al tenor de lo anterior, es oportuno establecer que la fracciones </w:t>
      </w:r>
      <w:r w:rsidR="00FB0B4D" w:rsidRPr="00474EF4">
        <w:rPr>
          <w:rFonts w:ascii="Palatino Linotype" w:eastAsia="Palatino Linotype" w:hAnsi="Palatino Linotype" w:cs="Palatino Linotype"/>
          <w:color w:val="000000"/>
        </w:rPr>
        <w:t xml:space="preserve">XXV, XXVIII,  y XLV </w:t>
      </w:r>
      <w:r w:rsidRPr="00474EF4">
        <w:rPr>
          <w:rFonts w:ascii="Palatino Linotype" w:eastAsia="Palatino Linotype" w:hAnsi="Palatino Linotype" w:cs="Palatino Linotype"/>
          <w:color w:val="000000"/>
        </w:rPr>
        <w:t xml:space="preserve">del artículo 92 de la Ley de Transparencia y Acceso a la Información del </w:t>
      </w:r>
      <w:r w:rsidRPr="00474EF4">
        <w:rPr>
          <w:rFonts w:ascii="Palatino Linotype" w:eastAsia="Palatino Linotype" w:hAnsi="Palatino Linotype" w:cs="Palatino Linotype"/>
          <w:color w:val="000000"/>
        </w:rPr>
        <w:lastRenderedPageBreak/>
        <w:t>Estado de México y Municipios, establece que resulta información accesible la información relativa a los</w:t>
      </w:r>
      <w:r w:rsidR="00532CD0" w:rsidRPr="00474EF4">
        <w:rPr>
          <w:rFonts w:ascii="Palatino Linotype" w:eastAsia="Palatino Linotype" w:hAnsi="Palatino Linotype" w:cs="Palatino Linotype"/>
          <w:color w:val="000000"/>
        </w:rPr>
        <w:t xml:space="preserve"> informes anuales</w:t>
      </w:r>
      <w:r w:rsidRPr="00474EF4">
        <w:rPr>
          <w:rFonts w:ascii="Palatino Linotype" w:eastAsia="Palatino Linotype" w:hAnsi="Palatino Linotype" w:cs="Palatino Linotype"/>
          <w:color w:val="000000"/>
        </w:rPr>
        <w:t xml:space="preserve">, como a continuación se observa: </w:t>
      </w:r>
    </w:p>
    <w:p w:rsidR="00F745F9" w:rsidRPr="00474EF4" w:rsidRDefault="00F745F9" w:rsidP="00264C24">
      <w:pPr>
        <w:spacing w:line="360" w:lineRule="auto"/>
        <w:jc w:val="both"/>
        <w:rPr>
          <w:rFonts w:ascii="Palatino Linotype" w:eastAsia="Palatino Linotype" w:hAnsi="Palatino Linotype" w:cs="Palatino Linotype"/>
        </w:rPr>
      </w:pPr>
    </w:p>
    <w:p w:rsidR="00F745F9" w:rsidRPr="00474EF4" w:rsidRDefault="00B25D7B"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r w:rsidRPr="00474EF4">
        <w:rPr>
          <w:rFonts w:ascii="Palatino Linotype" w:eastAsia="Palatino Linotype" w:hAnsi="Palatino Linotype" w:cs="Palatino Linotype"/>
          <w:b/>
          <w:i/>
        </w:rPr>
        <w:t>Artículo 92.</w:t>
      </w:r>
      <w:r w:rsidRPr="00474EF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45F9" w:rsidRPr="00474EF4" w:rsidRDefault="00F745F9" w:rsidP="00264C24">
      <w:pPr>
        <w:spacing w:line="360" w:lineRule="auto"/>
        <w:ind w:left="567" w:right="616"/>
        <w:jc w:val="both"/>
        <w:rPr>
          <w:rFonts w:ascii="Palatino Linotype" w:eastAsia="Palatino Linotype" w:hAnsi="Palatino Linotype" w:cs="Palatino Linotype"/>
          <w:i/>
        </w:rPr>
      </w:pPr>
    </w:p>
    <w:p w:rsidR="0055399D" w:rsidRPr="00474EF4" w:rsidRDefault="00B25D7B"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p>
    <w:p w:rsidR="0055399D" w:rsidRPr="00474EF4" w:rsidRDefault="00532CD0"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r w:rsidR="0055399D" w:rsidRPr="00474EF4">
        <w:rPr>
          <w:rFonts w:ascii="Palatino Linotype" w:eastAsia="Palatino Linotype" w:hAnsi="Palatino Linotype" w:cs="Palatino Linotype"/>
          <w:i/>
        </w:rPr>
        <w:t>;</w:t>
      </w:r>
    </w:p>
    <w:p w:rsidR="00532CD0" w:rsidRPr="00474EF4" w:rsidRDefault="00B25D7B" w:rsidP="00532CD0">
      <w:pPr>
        <w:spacing w:line="360" w:lineRule="auto"/>
        <w:ind w:left="540"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xml:space="preserve"> (…)</w:t>
      </w:r>
    </w:p>
    <w:p w:rsidR="00F745F9" w:rsidRPr="00474EF4" w:rsidRDefault="00532CD0"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XXXIII. Los informes que por disposición legal generen los sujetos obligados</w:t>
      </w:r>
      <w:r w:rsidR="0055399D" w:rsidRPr="00474EF4">
        <w:rPr>
          <w:rFonts w:ascii="Palatino Linotype" w:eastAsia="Palatino Linotype" w:hAnsi="Palatino Linotype" w:cs="Palatino Linotype"/>
          <w:i/>
        </w:rPr>
        <w:t>;</w:t>
      </w:r>
    </w:p>
    <w:p w:rsidR="0055399D" w:rsidRPr="00474EF4" w:rsidRDefault="0055399D"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p>
    <w:p w:rsidR="00532CD0" w:rsidRPr="00474EF4" w:rsidRDefault="00532CD0"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LII. Cualquier otra información que sea de utilidad o se considere relevante, además de la que, con base en la información estadística, responda a las preguntas hechas con más frecuencia por el público.</w:t>
      </w:r>
    </w:p>
    <w:p w:rsidR="00532CD0" w:rsidRPr="00474EF4" w:rsidRDefault="00532CD0" w:rsidP="00264C24">
      <w:pPr>
        <w:spacing w:line="360" w:lineRule="auto"/>
        <w:ind w:left="567" w:right="616"/>
        <w:jc w:val="both"/>
        <w:rPr>
          <w:rFonts w:ascii="Palatino Linotype" w:eastAsia="Palatino Linotype" w:hAnsi="Palatino Linotype" w:cs="Palatino Linotype"/>
          <w:i/>
        </w:rPr>
      </w:pPr>
    </w:p>
    <w:p w:rsidR="0055399D" w:rsidRPr="00474EF4" w:rsidRDefault="00532CD0"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xml:space="preserve"> </w:t>
      </w:r>
      <w:r w:rsidR="00B25D7B" w:rsidRPr="00474EF4">
        <w:rPr>
          <w:rFonts w:ascii="Palatino Linotype" w:eastAsia="Palatino Linotype" w:hAnsi="Palatino Linotype" w:cs="Palatino Linotype"/>
          <w:i/>
        </w:rPr>
        <w:t>(…)</w:t>
      </w:r>
    </w:p>
    <w:p w:rsidR="00F745F9" w:rsidRPr="00474EF4" w:rsidRDefault="00B25D7B" w:rsidP="00264C24">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xml:space="preserve">(Énfasis añadido) </w:t>
      </w:r>
    </w:p>
    <w:p w:rsidR="00F745F9" w:rsidRPr="00474EF4" w:rsidRDefault="00F745F9" w:rsidP="00264C24">
      <w:pPr>
        <w:spacing w:line="360" w:lineRule="auto"/>
        <w:rPr>
          <w:rFonts w:ascii="Palatino Linotype" w:eastAsia="Palatino Linotype" w:hAnsi="Palatino Linotype" w:cs="Palatino Linotype"/>
        </w:rPr>
      </w:pPr>
    </w:p>
    <w:p w:rsidR="00701B3D" w:rsidRPr="00474EF4" w:rsidRDefault="00B25D7B" w:rsidP="00264C24">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lastRenderedPageBreak/>
        <w:t>Demostrada la procedencia del acceso en términos de l</w:t>
      </w:r>
      <w:r w:rsidR="00C866E2" w:rsidRPr="00474EF4">
        <w:rPr>
          <w:rFonts w:ascii="Palatino Linotype" w:eastAsia="Palatino Linotype" w:hAnsi="Palatino Linotype" w:cs="Palatino Linotype"/>
        </w:rPr>
        <w:t xml:space="preserve">a Ley </w:t>
      </w:r>
      <w:r w:rsidRPr="00474EF4">
        <w:rPr>
          <w:rFonts w:ascii="Palatino Linotype" w:eastAsia="Palatino Linotype" w:hAnsi="Palatino Linotype" w:cs="Palatino Linotype"/>
        </w:rPr>
        <w:t>de Transparencia Estatal,</w:t>
      </w:r>
      <w:r w:rsidR="00FB0B4D" w:rsidRPr="00474EF4">
        <w:rPr>
          <w:rFonts w:ascii="Palatino Linotype" w:eastAsia="Palatino Linotype" w:hAnsi="Palatino Linotype" w:cs="Palatino Linotype"/>
        </w:rPr>
        <w:t xml:space="preserve"> y en un primer acercamiento, es necesario señalar que no pasa desapercibido que el </w:t>
      </w:r>
      <w:r w:rsidR="00FB0B4D" w:rsidRPr="00474EF4">
        <w:rPr>
          <w:rFonts w:ascii="Palatino Linotype" w:eastAsia="Palatino Linotype" w:hAnsi="Palatino Linotype" w:cs="Palatino Linotype"/>
          <w:b/>
        </w:rPr>
        <w:t>SUJETO OBLIGADO</w:t>
      </w:r>
      <w:r w:rsidR="00FB0B4D" w:rsidRPr="00474EF4">
        <w:rPr>
          <w:rFonts w:ascii="Palatino Linotype" w:eastAsia="Palatino Linotype" w:hAnsi="Palatino Linotype" w:cs="Palatino Linotype"/>
        </w:rPr>
        <w:t xml:space="preserve"> remitió</w:t>
      </w:r>
      <w:r w:rsidR="00532CD0" w:rsidRPr="00474EF4">
        <w:rPr>
          <w:rFonts w:ascii="Palatino Linotype" w:eastAsia="Palatino Linotype" w:hAnsi="Palatino Linotype" w:cs="Palatino Linotype"/>
        </w:rPr>
        <w:t xml:space="preserve"> diversas direcciones electrónicas</w:t>
      </w:r>
      <w:r w:rsidR="00FB0B4D" w:rsidRPr="00474EF4">
        <w:rPr>
          <w:rFonts w:ascii="Palatino Linotype" w:eastAsia="Palatino Linotype" w:hAnsi="Palatino Linotype" w:cs="Palatino Linotype"/>
        </w:rPr>
        <w:t>, en la que a su decir obraba la información solicitada, no obstante, este Órgano Garante advierte que no es posible acceder a la misma en términos del artículo 161</w:t>
      </w:r>
      <w:r w:rsidR="00FB0B4D" w:rsidRPr="00474EF4">
        <w:rPr>
          <w:rStyle w:val="Refdenotaalpie"/>
          <w:rFonts w:ascii="Palatino Linotype" w:eastAsia="Palatino Linotype" w:hAnsi="Palatino Linotype" w:cs="Palatino Linotype"/>
        </w:rPr>
        <w:footnoteReference w:id="7"/>
      </w:r>
      <w:r w:rsidR="00FB0B4D" w:rsidRPr="00474EF4">
        <w:rPr>
          <w:rFonts w:ascii="Palatino Linotype" w:eastAsia="Palatino Linotype" w:hAnsi="Palatino Linotype" w:cs="Palatino Linotype"/>
        </w:rPr>
        <w:t xml:space="preserve"> de la ley de Transparencia Estatal</w:t>
      </w:r>
      <w:r w:rsidR="00701B3D" w:rsidRPr="00474EF4">
        <w:rPr>
          <w:rFonts w:ascii="Palatino Linotype" w:eastAsia="Palatino Linotype" w:hAnsi="Palatino Linotype" w:cs="Palatino Linotype"/>
        </w:rPr>
        <w:t>.</w:t>
      </w:r>
    </w:p>
    <w:p w:rsidR="00701B3D" w:rsidRPr="00474EF4" w:rsidRDefault="00701B3D" w:rsidP="00701B3D">
      <w:pPr>
        <w:tabs>
          <w:tab w:val="left" w:pos="0"/>
        </w:tabs>
        <w:spacing w:line="360" w:lineRule="auto"/>
        <w:ind w:right="49"/>
        <w:jc w:val="both"/>
        <w:rPr>
          <w:rFonts w:ascii="Palatino Linotype" w:eastAsia="Palatino Linotype" w:hAnsi="Palatino Linotype" w:cs="Palatino Linotype"/>
        </w:rPr>
      </w:pPr>
    </w:p>
    <w:p w:rsidR="00701B3D" w:rsidRPr="00474EF4" w:rsidRDefault="00701B3D" w:rsidP="00701B3D">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Precisado lo anterior y  en relación a los  puntos 1 y 2 del cuadro de análisis antes citado, este Instituto de Transparencia, procederá a verificar si la información remitida por el </w:t>
      </w:r>
      <w:r w:rsidRPr="00474EF4">
        <w:rPr>
          <w:rFonts w:ascii="Palatino Linotype" w:eastAsia="Palatino Linotype" w:hAnsi="Palatino Linotype" w:cs="Palatino Linotype"/>
          <w:b/>
        </w:rPr>
        <w:t xml:space="preserve">SUJETO OBLIGADO </w:t>
      </w:r>
      <w:r w:rsidRPr="00474EF4">
        <w:rPr>
          <w:rFonts w:ascii="Palatino Linotype" w:eastAsia="Palatino Linotype" w:hAnsi="Palatino Linotype" w:cs="Palatino Linotype"/>
        </w:rPr>
        <w:t xml:space="preserve">atiende los requerimientos realizados por el particular, lo anterior, por haber sido materia de la Litis del presente asunto de conformidad con los motivos de inconformidad expresados por el recurrente, así, es pertinente recordar que la solicitud presentada se integra por dos requerimientos  , mismos que consisten en lo siguiente: </w:t>
      </w:r>
    </w:p>
    <w:p w:rsidR="00701B3D" w:rsidRPr="00474EF4" w:rsidRDefault="00701B3D" w:rsidP="00701B3D">
      <w:pPr>
        <w:spacing w:line="360" w:lineRule="auto"/>
        <w:jc w:val="both"/>
        <w:rPr>
          <w:rFonts w:ascii="Palatino Linotype" w:eastAsia="Palatino Linotype" w:hAnsi="Palatino Linotype" w:cs="Palatino Linotype"/>
          <w:b/>
        </w:rPr>
      </w:pPr>
    </w:p>
    <w:p w:rsidR="00701B3D" w:rsidRPr="00474EF4" w:rsidRDefault="00701B3D" w:rsidP="00701B3D">
      <w:pPr>
        <w:spacing w:line="360" w:lineRule="auto"/>
        <w:ind w:right="616"/>
        <w:jc w:val="both"/>
        <w:rPr>
          <w:rFonts w:ascii="Palatino Linotype" w:eastAsia="Palatino Linotype" w:hAnsi="Palatino Linotype" w:cs="Palatino Linotype"/>
          <w:b/>
        </w:rPr>
      </w:pPr>
      <w:r w:rsidRPr="00474EF4">
        <w:rPr>
          <w:rFonts w:ascii="Palatino Linotype" w:eastAsia="Palatino Linotype" w:hAnsi="Palatino Linotype" w:cs="Palatino Linotype"/>
          <w:b/>
        </w:rPr>
        <w:t>Del C</w:t>
      </w:r>
      <w:r w:rsidR="00FC1396" w:rsidRPr="00474EF4">
        <w:rPr>
          <w:rFonts w:ascii="Palatino Linotype" w:eastAsia="Palatino Linotype" w:hAnsi="Palatino Linotype" w:cs="Palatino Linotype"/>
          <w:b/>
        </w:rPr>
        <w:t>omité Coordinador del Sistema Municipal Anticorrupción</w:t>
      </w:r>
      <w:r w:rsidR="00D0119C" w:rsidRPr="00474EF4">
        <w:rPr>
          <w:rFonts w:ascii="Palatino Linotype" w:eastAsia="Palatino Linotype" w:hAnsi="Palatino Linotype" w:cs="Palatino Linotype"/>
          <w:b/>
        </w:rPr>
        <w:t>:</w:t>
      </w:r>
      <w:r w:rsidR="00FC1396" w:rsidRPr="00474EF4">
        <w:rPr>
          <w:rFonts w:ascii="Palatino Linotype" w:eastAsia="Palatino Linotype" w:hAnsi="Palatino Linotype" w:cs="Palatino Linotype"/>
          <w:b/>
        </w:rPr>
        <w:t xml:space="preserve"> </w:t>
      </w:r>
    </w:p>
    <w:p w:rsidR="00701B3D" w:rsidRPr="00474EF4" w:rsidRDefault="00701B3D" w:rsidP="00701B3D">
      <w:pPr>
        <w:spacing w:line="360" w:lineRule="auto"/>
        <w:ind w:right="616"/>
        <w:jc w:val="both"/>
        <w:rPr>
          <w:rFonts w:ascii="Palatino Linotype" w:eastAsia="Palatino Linotype" w:hAnsi="Palatino Linotype" w:cs="Palatino Linotype"/>
          <w:b/>
        </w:rPr>
      </w:pPr>
    </w:p>
    <w:p w:rsidR="00701B3D" w:rsidRPr="00474EF4" w:rsidRDefault="00701B3D" w:rsidP="00701B3D">
      <w:pPr>
        <w:numPr>
          <w:ilvl w:val="0"/>
          <w:numId w:val="6"/>
        </w:numPr>
        <w:spacing w:line="360" w:lineRule="auto"/>
        <w:ind w:right="616"/>
        <w:jc w:val="both"/>
        <w:rPr>
          <w:rFonts w:ascii="Palatino Linotype" w:eastAsia="Palatino Linotype" w:hAnsi="Palatino Linotype" w:cs="Palatino Linotype"/>
          <w:b/>
        </w:rPr>
      </w:pPr>
      <w:r w:rsidRPr="00474EF4">
        <w:rPr>
          <w:rFonts w:ascii="Palatino Linotype" w:eastAsia="Palatino Linotype" w:hAnsi="Palatino Linotype" w:cs="Palatino Linotype"/>
          <w:b/>
        </w:rPr>
        <w:t xml:space="preserve"> </w:t>
      </w:r>
      <w:r w:rsidR="00FC1396" w:rsidRPr="00474EF4">
        <w:rPr>
          <w:rFonts w:ascii="Palatino Linotype" w:eastAsia="Palatino Linotype" w:hAnsi="Palatino Linotype" w:cs="Palatino Linotype"/>
          <w:b/>
        </w:rPr>
        <w:t>Programa Anual de Trabajo 2023</w:t>
      </w:r>
      <w:r w:rsidRPr="00474EF4">
        <w:rPr>
          <w:rFonts w:ascii="Palatino Linotype" w:eastAsia="Palatino Linotype" w:hAnsi="Palatino Linotype" w:cs="Palatino Linotype"/>
          <w:b/>
        </w:rPr>
        <w:t>;</w:t>
      </w:r>
    </w:p>
    <w:p w:rsidR="00701B3D" w:rsidRPr="00474EF4" w:rsidRDefault="00FC1396" w:rsidP="00701B3D">
      <w:pPr>
        <w:numPr>
          <w:ilvl w:val="0"/>
          <w:numId w:val="6"/>
        </w:numPr>
        <w:spacing w:line="360" w:lineRule="auto"/>
        <w:ind w:right="616"/>
        <w:jc w:val="both"/>
        <w:rPr>
          <w:rFonts w:ascii="Palatino Linotype" w:eastAsia="Palatino Linotype" w:hAnsi="Palatino Linotype" w:cs="Palatino Linotype"/>
          <w:b/>
        </w:rPr>
      </w:pPr>
      <w:r w:rsidRPr="00474EF4">
        <w:rPr>
          <w:rFonts w:ascii="Palatino Linotype" w:eastAsia="Palatino Linotype" w:hAnsi="Palatino Linotype" w:cs="Palatino Linotype"/>
          <w:b/>
        </w:rPr>
        <w:t>Acta de la sesión en la que se haya aprobado el programa anual de trabajo 2023</w:t>
      </w:r>
      <w:r w:rsidR="00701B3D" w:rsidRPr="00474EF4">
        <w:rPr>
          <w:rFonts w:ascii="Palatino Linotype" w:eastAsia="Palatino Linotype" w:hAnsi="Palatino Linotype" w:cs="Palatino Linotype"/>
          <w:b/>
        </w:rPr>
        <w:t>.</w:t>
      </w:r>
    </w:p>
    <w:p w:rsidR="00701B3D" w:rsidRPr="00474EF4" w:rsidRDefault="00701B3D" w:rsidP="00701B3D">
      <w:pPr>
        <w:spacing w:line="360" w:lineRule="auto"/>
        <w:jc w:val="both"/>
        <w:rPr>
          <w:rFonts w:ascii="Palatino Linotype" w:eastAsia="Palatino Linotype" w:hAnsi="Palatino Linotype" w:cs="Palatino Linotype"/>
          <w:b/>
        </w:rPr>
      </w:pPr>
    </w:p>
    <w:p w:rsidR="00594EB2" w:rsidRPr="00474EF4" w:rsidRDefault="00701B3D" w:rsidP="00EF4C00">
      <w:pPr>
        <w:numPr>
          <w:ilvl w:val="0"/>
          <w:numId w:val="12"/>
        </w:numPr>
        <w:spacing w:line="360" w:lineRule="auto"/>
        <w:ind w:left="0" w:firstLine="0"/>
        <w:jc w:val="both"/>
        <w:rPr>
          <w:rFonts w:ascii="Palatino Linotype" w:eastAsia="Palatino Linotype" w:hAnsi="Palatino Linotype" w:cs="Palatino Linotype"/>
        </w:rPr>
      </w:pPr>
      <w:r w:rsidRPr="00474EF4">
        <w:rPr>
          <w:rFonts w:ascii="Palatino Linotype" w:eastAsia="Palatino Linotype" w:hAnsi="Palatino Linotype" w:cs="Palatino Linotype"/>
          <w:color w:val="000000"/>
        </w:rPr>
        <w:t xml:space="preserve">En tal contexto, </w:t>
      </w:r>
      <w:r w:rsidRPr="00474EF4">
        <w:rPr>
          <w:rFonts w:ascii="Palatino Linotype" w:eastAsia="Palatino Linotype" w:hAnsi="Palatino Linotype" w:cs="Palatino Linotype"/>
        </w:rPr>
        <w:t>resulta necesario</w:t>
      </w:r>
      <w:r w:rsidR="003019B5" w:rsidRPr="00474EF4">
        <w:rPr>
          <w:rFonts w:ascii="Palatino Linotype" w:eastAsia="Palatino Linotype" w:hAnsi="Palatino Linotype" w:cs="Palatino Linotype"/>
        </w:rPr>
        <w:t xml:space="preserve"> observar </w:t>
      </w:r>
      <w:r w:rsidR="00FC1396" w:rsidRPr="00474EF4">
        <w:rPr>
          <w:rFonts w:ascii="Palatino Linotype" w:eastAsia="Palatino Linotype" w:hAnsi="Palatino Linotype" w:cs="Palatino Linotype"/>
        </w:rPr>
        <w:t xml:space="preserve">que el </w:t>
      </w:r>
      <w:r w:rsidR="003019B5" w:rsidRPr="00474EF4">
        <w:rPr>
          <w:rFonts w:ascii="Palatino Linotype" w:eastAsia="Palatino Linotype" w:hAnsi="Palatino Linotype" w:cs="Palatino Linotype"/>
          <w:b/>
        </w:rPr>
        <w:t xml:space="preserve">SUJETO OBLIGADO, </w:t>
      </w:r>
      <w:r w:rsidR="003019B5" w:rsidRPr="00474EF4">
        <w:rPr>
          <w:rFonts w:ascii="Palatino Linotype" w:eastAsia="Palatino Linotype" w:hAnsi="Palatino Linotype" w:cs="Palatino Linotype"/>
        </w:rPr>
        <w:t>en calidad de respuesta</w:t>
      </w:r>
      <w:r w:rsidR="003019B5" w:rsidRPr="00474EF4">
        <w:rPr>
          <w:rFonts w:ascii="Palatino Linotype" w:eastAsia="Palatino Linotype" w:hAnsi="Palatino Linotype" w:cs="Palatino Linotype"/>
          <w:b/>
        </w:rPr>
        <w:t xml:space="preserve">, </w:t>
      </w:r>
      <w:r w:rsidR="00FC1396" w:rsidRPr="00474EF4">
        <w:rPr>
          <w:rFonts w:ascii="Palatino Linotype" w:eastAsia="Palatino Linotype" w:hAnsi="Palatino Linotype" w:cs="Palatino Linotype"/>
        </w:rPr>
        <w:t xml:space="preserve">señaló que no contaba con la información solicitada </w:t>
      </w:r>
      <w:r w:rsidR="00EF4C00" w:rsidRPr="00474EF4">
        <w:rPr>
          <w:rFonts w:ascii="Palatino Linotype" w:eastAsia="Palatino Linotype" w:hAnsi="Palatino Linotype" w:cs="Palatino Linotype"/>
        </w:rPr>
        <w:t>así, es necesario apuntar que</w:t>
      </w:r>
      <w:r w:rsidR="00061F89" w:rsidRPr="00474EF4">
        <w:rPr>
          <w:rFonts w:ascii="Palatino Linotype" w:eastAsia="Palatino Linotype" w:hAnsi="Palatino Linotype" w:cs="Palatino Linotype"/>
        </w:rPr>
        <w:t>, el artículo 61</w:t>
      </w:r>
      <w:r w:rsidR="00594EB2" w:rsidRPr="00474EF4">
        <w:rPr>
          <w:rFonts w:ascii="Palatino Linotype" w:eastAsia="Palatino Linotype" w:hAnsi="Palatino Linotype" w:cs="Palatino Linotype"/>
        </w:rPr>
        <w:t xml:space="preserve"> de la Ley antes citada  señala que el Comité Coordinador es la instancia responsable de establecer los mecanismos de coordinación entre los integrantes del Sistema Estatal y Municipal Anticorrupción y tendrá bajo su encargo el diseño, promoción y evolución de políticas y programas de combate a la corrupción, como a continuación se observa: </w:t>
      </w:r>
    </w:p>
    <w:p w:rsidR="00594EB2" w:rsidRPr="00474EF4" w:rsidRDefault="00594EB2" w:rsidP="00594EB2">
      <w:pPr>
        <w:pStyle w:val="Prrafodelista"/>
        <w:rPr>
          <w:rFonts w:ascii="Palatino Linotype" w:eastAsia="Palatino Linotype" w:hAnsi="Palatino Linotype" w:cs="Palatino Linotype"/>
        </w:rPr>
      </w:pPr>
    </w:p>
    <w:p w:rsidR="00594EB2" w:rsidRPr="00474EF4" w:rsidRDefault="00594EB2" w:rsidP="00594EB2">
      <w:pPr>
        <w:tabs>
          <w:tab w:val="left" w:pos="567"/>
        </w:tabs>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r w:rsidR="00061F89" w:rsidRPr="00474EF4">
        <w:rPr>
          <w:rFonts w:ascii="Palatino Linotype" w:eastAsia="Palatino Linotype" w:hAnsi="Palatino Linotype" w:cs="Palatino Linotype"/>
          <w:b/>
          <w:i/>
        </w:rPr>
        <w:t>Artículo 61.</w:t>
      </w:r>
      <w:r w:rsidR="00061F89" w:rsidRPr="00474EF4">
        <w:rPr>
          <w:rFonts w:ascii="Palatino Linotype" w:eastAsia="Palatino Linotype" w:hAnsi="Palatino Linotype" w:cs="Palatino Linotype"/>
          <w:i/>
        </w:rPr>
        <w:t xml:space="preserv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r w:rsidRPr="00474EF4">
        <w:rPr>
          <w:rFonts w:ascii="Palatino Linotype" w:hAnsi="Palatino Linotype"/>
          <w:i/>
        </w:rPr>
        <w:t>” (Sic)</w:t>
      </w:r>
    </w:p>
    <w:p w:rsidR="00594EB2" w:rsidRPr="00474EF4" w:rsidRDefault="00594EB2" w:rsidP="00594EB2">
      <w:pPr>
        <w:tabs>
          <w:tab w:val="left" w:pos="0"/>
        </w:tabs>
        <w:spacing w:line="360" w:lineRule="auto"/>
        <w:ind w:right="49"/>
        <w:jc w:val="both"/>
        <w:rPr>
          <w:rFonts w:ascii="Palatino Linotype" w:eastAsia="Palatino Linotype" w:hAnsi="Palatino Linotype" w:cs="Palatino Linotype"/>
        </w:rPr>
      </w:pPr>
    </w:p>
    <w:p w:rsidR="00594EB2" w:rsidRPr="00474EF4" w:rsidRDefault="00594EB2" w:rsidP="00594EB2">
      <w:pPr>
        <w:pStyle w:val="Prrafodelista"/>
        <w:rPr>
          <w:rFonts w:ascii="Palatino Linotype" w:eastAsia="Palatino Linotype" w:hAnsi="Palatino Linotype" w:cs="Palatino Linotype"/>
        </w:rPr>
      </w:pPr>
    </w:p>
    <w:p w:rsidR="00594EB2" w:rsidRPr="00474EF4" w:rsidRDefault="00594EB2" w:rsidP="00594EB2">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En seguimiento, </w:t>
      </w:r>
      <w:r w:rsidR="00897269" w:rsidRPr="00474EF4">
        <w:rPr>
          <w:rFonts w:ascii="Palatino Linotype" w:eastAsia="Palatino Linotype" w:hAnsi="Palatino Linotype" w:cs="Palatino Linotype"/>
        </w:rPr>
        <w:t>el</w:t>
      </w:r>
      <w:r w:rsidRPr="00474EF4">
        <w:rPr>
          <w:rFonts w:ascii="Palatino Linotype" w:eastAsia="Palatino Linotype" w:hAnsi="Palatino Linotype" w:cs="Palatino Linotype"/>
        </w:rPr>
        <w:t xml:space="preserve"> diverso</w:t>
      </w:r>
      <w:r w:rsidR="00796C01" w:rsidRPr="00474EF4">
        <w:rPr>
          <w:rFonts w:ascii="Palatino Linotype" w:eastAsia="Palatino Linotype" w:hAnsi="Palatino Linotype" w:cs="Palatino Linotype"/>
        </w:rPr>
        <w:t xml:space="preserve"> 9 y</w:t>
      </w:r>
      <w:r w:rsidR="00061F89" w:rsidRPr="00474EF4">
        <w:rPr>
          <w:rFonts w:ascii="Palatino Linotype" w:eastAsia="Palatino Linotype" w:hAnsi="Palatino Linotype" w:cs="Palatino Linotype"/>
        </w:rPr>
        <w:t xml:space="preserve"> 64</w:t>
      </w:r>
      <w:r w:rsidRPr="00474EF4">
        <w:rPr>
          <w:rFonts w:ascii="Palatino Linotype" w:eastAsia="Palatino Linotype" w:hAnsi="Palatino Linotype" w:cs="Palatino Linotype"/>
        </w:rPr>
        <w:t xml:space="preserve"> señala que el Comité Coordinador</w:t>
      </w:r>
      <w:r w:rsidR="00897269" w:rsidRPr="00474EF4">
        <w:rPr>
          <w:rFonts w:ascii="Palatino Linotype" w:eastAsia="Palatino Linotype" w:hAnsi="Palatino Linotype" w:cs="Palatino Linotype"/>
        </w:rPr>
        <w:t xml:space="preserve"> del Sistema Municipal Anticorrupción </w:t>
      </w:r>
      <w:r w:rsidRPr="00474EF4">
        <w:rPr>
          <w:rFonts w:ascii="Palatino Linotype" w:eastAsia="Palatino Linotype" w:hAnsi="Palatino Linotype" w:cs="Palatino Linotype"/>
        </w:rPr>
        <w:t>tendrá, dentro de sus facultades, la de elaborar un Programa Anual de T</w:t>
      </w:r>
      <w:r w:rsidR="00897269" w:rsidRPr="00474EF4">
        <w:rPr>
          <w:rFonts w:ascii="Palatino Linotype" w:eastAsia="Palatino Linotype" w:hAnsi="Palatino Linotype" w:cs="Palatino Linotype"/>
        </w:rPr>
        <w:t xml:space="preserve">rabajo, de conformidad con lo que se observa </w:t>
      </w:r>
      <w:r w:rsidR="00061F89" w:rsidRPr="00474EF4">
        <w:rPr>
          <w:rFonts w:ascii="Palatino Linotype" w:eastAsia="Palatino Linotype" w:hAnsi="Palatino Linotype" w:cs="Palatino Linotype"/>
        </w:rPr>
        <w:t xml:space="preserve">a continuación: </w:t>
      </w:r>
    </w:p>
    <w:p w:rsidR="00061F89" w:rsidRPr="00474EF4" w:rsidRDefault="00061F89" w:rsidP="00061F89">
      <w:pPr>
        <w:tabs>
          <w:tab w:val="left" w:pos="0"/>
        </w:tabs>
        <w:spacing w:line="360" w:lineRule="auto"/>
        <w:ind w:right="49"/>
        <w:jc w:val="both"/>
        <w:rPr>
          <w:rFonts w:ascii="Palatino Linotype" w:eastAsia="Palatino Linotype" w:hAnsi="Palatino Linotype" w:cs="Palatino Linotype"/>
        </w:rPr>
      </w:pPr>
    </w:p>
    <w:p w:rsidR="00796C01" w:rsidRPr="00474EF4" w:rsidRDefault="00061F89" w:rsidP="00796C01">
      <w:pPr>
        <w:tabs>
          <w:tab w:val="left" w:pos="567"/>
        </w:tabs>
        <w:spacing w:line="360" w:lineRule="auto"/>
        <w:ind w:left="567" w:right="616"/>
        <w:jc w:val="both"/>
        <w:rPr>
          <w:rFonts w:ascii="Palatino Linotype" w:hAnsi="Palatino Linotype"/>
          <w:b/>
          <w:i/>
        </w:rPr>
      </w:pPr>
      <w:r w:rsidRPr="00474EF4">
        <w:rPr>
          <w:rFonts w:ascii="Palatino Linotype" w:hAnsi="Palatino Linotype"/>
          <w:b/>
          <w:i/>
        </w:rPr>
        <w:t>“</w:t>
      </w:r>
      <w:r w:rsidR="00796C01" w:rsidRPr="00474EF4">
        <w:rPr>
          <w:rFonts w:ascii="Palatino Linotype" w:hAnsi="Palatino Linotype"/>
          <w:b/>
          <w:i/>
        </w:rPr>
        <w:t xml:space="preserve">Artículo 9. </w:t>
      </w:r>
      <w:r w:rsidR="00796C01" w:rsidRPr="00474EF4">
        <w:rPr>
          <w:rFonts w:ascii="Palatino Linotype" w:hAnsi="Palatino Linotype"/>
          <w:i/>
        </w:rPr>
        <w:t>El Comité Coordinador tendrá las facultades siguientes:</w:t>
      </w:r>
      <w:r w:rsidR="00796C01" w:rsidRPr="00474EF4">
        <w:rPr>
          <w:rFonts w:ascii="Palatino Linotype" w:hAnsi="Palatino Linotype"/>
          <w:b/>
          <w:i/>
        </w:rPr>
        <w:t xml:space="preserve"> </w:t>
      </w:r>
    </w:p>
    <w:p w:rsidR="00796C01" w:rsidRPr="00474EF4" w:rsidRDefault="00796C01" w:rsidP="00061F89">
      <w:pPr>
        <w:tabs>
          <w:tab w:val="left" w:pos="567"/>
        </w:tabs>
        <w:spacing w:line="360" w:lineRule="auto"/>
        <w:ind w:left="567" w:right="616"/>
        <w:jc w:val="both"/>
        <w:rPr>
          <w:rFonts w:ascii="Palatino Linotype" w:hAnsi="Palatino Linotype"/>
          <w:b/>
          <w:i/>
        </w:rPr>
      </w:pPr>
    </w:p>
    <w:p w:rsidR="00796C01" w:rsidRPr="00474EF4" w:rsidRDefault="00796C01" w:rsidP="00796C01">
      <w:pPr>
        <w:pStyle w:val="Prrafodelista"/>
        <w:numPr>
          <w:ilvl w:val="0"/>
          <w:numId w:val="26"/>
        </w:numPr>
        <w:tabs>
          <w:tab w:val="left" w:pos="567"/>
        </w:tabs>
        <w:spacing w:line="360" w:lineRule="auto"/>
        <w:ind w:right="616"/>
        <w:jc w:val="both"/>
        <w:rPr>
          <w:rFonts w:ascii="Palatino Linotype" w:hAnsi="Palatino Linotype"/>
          <w:b/>
          <w:i/>
        </w:rPr>
      </w:pPr>
      <w:r w:rsidRPr="00474EF4">
        <w:rPr>
          <w:rFonts w:ascii="Palatino Linotype" w:hAnsi="Palatino Linotype"/>
          <w:b/>
          <w:i/>
        </w:rPr>
        <w:lastRenderedPageBreak/>
        <w:t>Elaborar su programa de trabajo anual.</w:t>
      </w:r>
    </w:p>
    <w:p w:rsidR="00796C01" w:rsidRPr="00474EF4" w:rsidRDefault="00796C01" w:rsidP="00796C01">
      <w:pPr>
        <w:tabs>
          <w:tab w:val="left" w:pos="567"/>
        </w:tabs>
        <w:spacing w:line="360" w:lineRule="auto"/>
        <w:ind w:left="567" w:right="616"/>
        <w:jc w:val="both"/>
        <w:rPr>
          <w:rFonts w:ascii="Palatino Linotype" w:hAnsi="Palatino Linotype"/>
          <w:b/>
          <w:i/>
        </w:rPr>
      </w:pPr>
    </w:p>
    <w:p w:rsidR="00796C01" w:rsidRPr="00474EF4" w:rsidRDefault="00796C01" w:rsidP="00796C01">
      <w:pPr>
        <w:tabs>
          <w:tab w:val="left" w:pos="567"/>
        </w:tabs>
        <w:spacing w:line="360" w:lineRule="auto"/>
        <w:ind w:left="567" w:right="616"/>
        <w:jc w:val="both"/>
        <w:rPr>
          <w:rFonts w:ascii="Palatino Linotype" w:hAnsi="Palatino Linotype"/>
          <w:b/>
          <w:i/>
        </w:rPr>
      </w:pPr>
      <w:r w:rsidRPr="00474EF4">
        <w:rPr>
          <w:rFonts w:ascii="Palatino Linotype" w:hAnsi="Palatino Linotype"/>
          <w:b/>
          <w:i/>
        </w:rPr>
        <w:t>(…)</w:t>
      </w:r>
    </w:p>
    <w:p w:rsidR="00796C01" w:rsidRPr="00474EF4" w:rsidRDefault="00796C01" w:rsidP="00061F89">
      <w:pPr>
        <w:tabs>
          <w:tab w:val="left" w:pos="567"/>
        </w:tabs>
        <w:spacing w:line="360" w:lineRule="auto"/>
        <w:ind w:left="567" w:right="616"/>
        <w:jc w:val="both"/>
        <w:rPr>
          <w:rFonts w:ascii="Palatino Linotype" w:hAnsi="Palatino Linotype"/>
          <w:b/>
          <w:i/>
        </w:rPr>
      </w:pPr>
    </w:p>
    <w:p w:rsidR="00061F89" w:rsidRPr="00474EF4" w:rsidRDefault="00061F89" w:rsidP="00061F89">
      <w:pPr>
        <w:tabs>
          <w:tab w:val="left" w:pos="567"/>
        </w:tabs>
        <w:spacing w:line="360" w:lineRule="auto"/>
        <w:ind w:left="567" w:right="616"/>
        <w:jc w:val="both"/>
        <w:rPr>
          <w:rFonts w:ascii="Palatino Linotype" w:hAnsi="Palatino Linotype"/>
          <w:i/>
        </w:rPr>
      </w:pPr>
      <w:r w:rsidRPr="00474EF4">
        <w:rPr>
          <w:rFonts w:ascii="Palatino Linotype" w:hAnsi="Palatino Linotype"/>
          <w:b/>
          <w:i/>
        </w:rPr>
        <w:t>Artículo 64.</w:t>
      </w:r>
      <w:r w:rsidRPr="00474EF4">
        <w:rPr>
          <w:rFonts w:ascii="Palatino Linotype" w:hAnsi="Palatino Linotype"/>
          <w:i/>
        </w:rPr>
        <w:t xml:space="preserve"> Son facultades del Comité Coordinador Municipal, las siguientes: </w:t>
      </w:r>
    </w:p>
    <w:p w:rsidR="00061F89" w:rsidRPr="00474EF4" w:rsidRDefault="00061F89" w:rsidP="00061F89">
      <w:pPr>
        <w:tabs>
          <w:tab w:val="left" w:pos="567"/>
        </w:tabs>
        <w:spacing w:line="360" w:lineRule="auto"/>
        <w:ind w:left="567" w:right="616"/>
        <w:jc w:val="both"/>
        <w:rPr>
          <w:rFonts w:ascii="Palatino Linotype" w:hAnsi="Palatino Linotype"/>
          <w:i/>
        </w:rPr>
      </w:pPr>
    </w:p>
    <w:p w:rsidR="00061F89" w:rsidRPr="00474EF4" w:rsidRDefault="00061F89" w:rsidP="00061F89">
      <w:pPr>
        <w:tabs>
          <w:tab w:val="left" w:pos="567"/>
        </w:tabs>
        <w:spacing w:line="360" w:lineRule="auto"/>
        <w:ind w:left="567" w:right="616"/>
        <w:jc w:val="both"/>
        <w:rPr>
          <w:rFonts w:ascii="Palatino Linotype" w:hAnsi="Palatino Linotype"/>
          <w:i/>
        </w:rPr>
      </w:pPr>
      <w:r w:rsidRPr="00474EF4">
        <w:rPr>
          <w:rFonts w:ascii="Palatino Linotype" w:hAnsi="Palatino Linotype"/>
          <w:i/>
        </w:rPr>
        <w:t>I. El establecimiento de mecanismos de coordinación y armonización con el Sistema Estatal Anticorrupción.</w:t>
      </w:r>
    </w:p>
    <w:p w:rsidR="00061F89" w:rsidRPr="00474EF4" w:rsidRDefault="00061F89" w:rsidP="00061F8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II. El diseño y promoción de políticas integrales en materia de prevención, control y disuasión de faltas administrativas y hechos de corrupción. </w:t>
      </w:r>
    </w:p>
    <w:p w:rsidR="00061F89" w:rsidRPr="00474EF4" w:rsidRDefault="00061F89" w:rsidP="00061F8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III. Actualización y difusión de la información que sobre estas materias generen las instituciones competentes de los órdenes de gobierno. </w:t>
      </w:r>
    </w:p>
    <w:p w:rsidR="00061F89" w:rsidRPr="00474EF4" w:rsidRDefault="00061F89" w:rsidP="00061F89">
      <w:pPr>
        <w:tabs>
          <w:tab w:val="left" w:pos="567"/>
        </w:tabs>
        <w:spacing w:line="360" w:lineRule="auto"/>
        <w:ind w:left="567" w:right="616"/>
        <w:jc w:val="both"/>
        <w:rPr>
          <w:rFonts w:ascii="Palatino Linotype" w:hAnsi="Palatino Linotype"/>
          <w:b/>
          <w:i/>
        </w:rPr>
      </w:pPr>
      <w:r w:rsidRPr="00474EF4">
        <w:rPr>
          <w:rFonts w:ascii="Palatino Linotype" w:hAnsi="Palatino Linotype"/>
          <w:b/>
          <w:i/>
        </w:rPr>
        <w:t>IV. La elaboración de informes trimestrales y un informe anual que contenga los avances y resultados del ejercicio de sus funciones y de la aplicación de políticas y programas en la materia.</w:t>
      </w:r>
    </w:p>
    <w:p w:rsidR="00061F89" w:rsidRPr="00474EF4" w:rsidRDefault="00061F89" w:rsidP="00061F89">
      <w:pPr>
        <w:tabs>
          <w:tab w:val="left" w:pos="567"/>
        </w:tabs>
        <w:spacing w:line="360" w:lineRule="auto"/>
        <w:ind w:left="567" w:right="616"/>
        <w:jc w:val="both"/>
        <w:rPr>
          <w:rFonts w:ascii="Palatino Linotype" w:hAnsi="Palatino Linotype"/>
          <w:i/>
        </w:rPr>
      </w:pPr>
    </w:p>
    <w:p w:rsidR="00061F89" w:rsidRPr="00474EF4" w:rsidRDefault="00061F89" w:rsidP="00061F8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 (Sic) </w:t>
      </w:r>
    </w:p>
    <w:p w:rsidR="00796C01" w:rsidRPr="00474EF4" w:rsidRDefault="00796C01" w:rsidP="00061F89">
      <w:pPr>
        <w:tabs>
          <w:tab w:val="left" w:pos="567"/>
        </w:tabs>
        <w:spacing w:line="360" w:lineRule="auto"/>
        <w:ind w:left="567" w:right="616"/>
        <w:jc w:val="both"/>
        <w:rPr>
          <w:rFonts w:ascii="Palatino Linotype" w:hAnsi="Palatino Linotype"/>
          <w:i/>
        </w:rPr>
      </w:pPr>
    </w:p>
    <w:p w:rsidR="00796C01" w:rsidRPr="00474EF4" w:rsidRDefault="00796C01" w:rsidP="00594EB2">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En ese mismo sentido, los Lineamientos del Comité Coordinador del Sistema Municipal Anticorrupción de Metepec, Estado de México, señala</w:t>
      </w:r>
      <w:r w:rsidR="00207008" w:rsidRPr="00474EF4">
        <w:rPr>
          <w:rFonts w:ascii="Palatino Linotype" w:eastAsia="Palatino Linotype" w:hAnsi="Palatino Linotype" w:cs="Palatino Linotype"/>
        </w:rPr>
        <w:t>n</w:t>
      </w:r>
      <w:r w:rsidRPr="00474EF4">
        <w:rPr>
          <w:rFonts w:ascii="Palatino Linotype" w:eastAsia="Palatino Linotype" w:hAnsi="Palatino Linotype" w:cs="Palatino Linotype"/>
        </w:rPr>
        <w:t xml:space="preserve"> como una atribución del Presídete revisar y validar el programa anual de trabajo, como se advierte: </w:t>
      </w:r>
    </w:p>
    <w:p w:rsidR="00796C01" w:rsidRPr="00474EF4" w:rsidRDefault="00796C01" w:rsidP="00796C01">
      <w:pPr>
        <w:tabs>
          <w:tab w:val="left" w:pos="0"/>
        </w:tabs>
        <w:spacing w:line="360" w:lineRule="auto"/>
        <w:ind w:right="49"/>
        <w:jc w:val="both"/>
        <w:rPr>
          <w:rFonts w:ascii="Palatino Linotype" w:eastAsia="Palatino Linotype" w:hAnsi="Palatino Linotype" w:cs="Palatino Linotype"/>
        </w:rPr>
      </w:pPr>
    </w:p>
    <w:p w:rsidR="00796C01" w:rsidRPr="00474EF4" w:rsidRDefault="00576279" w:rsidP="00576279">
      <w:pPr>
        <w:tabs>
          <w:tab w:val="left" w:pos="567"/>
        </w:tabs>
        <w:spacing w:line="360" w:lineRule="auto"/>
        <w:ind w:left="567" w:right="758"/>
        <w:jc w:val="both"/>
        <w:rPr>
          <w:rFonts w:ascii="Palatino Linotype" w:eastAsia="Palatino Linotype" w:hAnsi="Palatino Linotype" w:cs="Palatino Linotype"/>
          <w:i/>
        </w:rPr>
      </w:pPr>
      <w:r w:rsidRPr="00474EF4">
        <w:rPr>
          <w:rFonts w:ascii="Palatino Linotype" w:eastAsia="Palatino Linotype" w:hAnsi="Palatino Linotype" w:cs="Palatino Linotype"/>
          <w:i/>
        </w:rPr>
        <w:lastRenderedPageBreak/>
        <w:t>“</w:t>
      </w:r>
      <w:r w:rsidRPr="00474EF4">
        <w:rPr>
          <w:rFonts w:ascii="Palatino Linotype" w:eastAsia="Palatino Linotype" w:hAnsi="Palatino Linotype" w:cs="Palatino Linotype"/>
          <w:b/>
          <w:i/>
        </w:rPr>
        <w:t>Artículo 8.</w:t>
      </w:r>
      <w:r w:rsidRPr="00474EF4">
        <w:rPr>
          <w:rFonts w:ascii="Palatino Linotype" w:eastAsia="Palatino Linotype" w:hAnsi="Palatino Linotype" w:cs="Palatino Linotype"/>
          <w:i/>
        </w:rPr>
        <w:t xml:space="preserve"> Son atribuciones del Presidente del Comité Coordinador del Sistema Municipal Anticorrupción:</w:t>
      </w:r>
    </w:p>
    <w:p w:rsidR="00576279" w:rsidRPr="00474EF4" w:rsidRDefault="00576279" w:rsidP="00576279">
      <w:pPr>
        <w:tabs>
          <w:tab w:val="left" w:pos="567"/>
        </w:tabs>
        <w:spacing w:line="360" w:lineRule="auto"/>
        <w:ind w:left="567" w:right="758"/>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p>
    <w:p w:rsidR="00576279" w:rsidRPr="00474EF4" w:rsidRDefault="00576279" w:rsidP="00576279">
      <w:pPr>
        <w:tabs>
          <w:tab w:val="left" w:pos="567"/>
        </w:tabs>
        <w:spacing w:line="360" w:lineRule="auto"/>
        <w:ind w:left="567" w:right="758"/>
        <w:jc w:val="both"/>
        <w:rPr>
          <w:rFonts w:ascii="Palatino Linotype" w:eastAsia="Palatino Linotype" w:hAnsi="Palatino Linotype" w:cs="Palatino Linotype"/>
          <w:i/>
        </w:rPr>
      </w:pPr>
      <w:r w:rsidRPr="00474EF4">
        <w:rPr>
          <w:rFonts w:ascii="Palatino Linotype" w:eastAsia="Palatino Linotype" w:hAnsi="Palatino Linotype" w:cs="Palatino Linotype"/>
          <w:i/>
        </w:rPr>
        <w:t>XIII. Revisar y validar el programa anual de trabajo;</w:t>
      </w:r>
    </w:p>
    <w:p w:rsidR="00207008" w:rsidRPr="00474EF4" w:rsidRDefault="00207008" w:rsidP="00576279">
      <w:pPr>
        <w:tabs>
          <w:tab w:val="left" w:pos="567"/>
        </w:tabs>
        <w:spacing w:line="360" w:lineRule="auto"/>
        <w:ind w:left="567" w:right="758"/>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p>
    <w:p w:rsidR="00207008" w:rsidRPr="00474EF4" w:rsidRDefault="00207008" w:rsidP="00576279">
      <w:pPr>
        <w:tabs>
          <w:tab w:val="left" w:pos="567"/>
        </w:tabs>
        <w:spacing w:line="360" w:lineRule="auto"/>
        <w:ind w:left="567" w:right="758"/>
        <w:jc w:val="both"/>
        <w:rPr>
          <w:rFonts w:ascii="Palatino Linotype" w:hAnsi="Palatino Linotype"/>
          <w:i/>
        </w:rPr>
      </w:pPr>
      <w:r w:rsidRPr="00474EF4">
        <w:rPr>
          <w:rFonts w:ascii="Palatino Linotype" w:hAnsi="Palatino Linotype"/>
          <w:b/>
          <w:i/>
        </w:rPr>
        <w:t>Artículo 19.</w:t>
      </w:r>
      <w:r w:rsidRPr="00474EF4">
        <w:rPr>
          <w:rFonts w:ascii="Palatino Linotype" w:hAnsi="Palatino Linotype"/>
          <w:i/>
        </w:rPr>
        <w:t xml:space="preserve"> </w:t>
      </w:r>
      <w:r w:rsidRPr="00474EF4">
        <w:rPr>
          <w:rFonts w:ascii="Palatino Linotype" w:hAnsi="Palatino Linotype"/>
          <w:b/>
          <w:i/>
        </w:rPr>
        <w:t>En la primera sesión de cada anualidad, el Secretario Técnico</w:t>
      </w:r>
      <w:r w:rsidRPr="00474EF4">
        <w:rPr>
          <w:rFonts w:ascii="Palatino Linotype" w:hAnsi="Palatino Linotype"/>
          <w:i/>
        </w:rPr>
        <w:t xml:space="preserve"> presentará a la consideración de los integrantes del comité el calendario de sesiones ordinarias; así como el Programa Anual de Trabajo.</w:t>
      </w:r>
    </w:p>
    <w:p w:rsidR="00207008" w:rsidRPr="00474EF4" w:rsidRDefault="00207008" w:rsidP="00576279">
      <w:pPr>
        <w:tabs>
          <w:tab w:val="left" w:pos="567"/>
        </w:tabs>
        <w:spacing w:line="360" w:lineRule="auto"/>
        <w:ind w:left="567" w:right="758"/>
        <w:jc w:val="both"/>
        <w:rPr>
          <w:rFonts w:ascii="Palatino Linotype" w:eastAsia="Palatino Linotype" w:hAnsi="Palatino Linotype" w:cs="Palatino Linotype"/>
          <w:i/>
        </w:rPr>
      </w:pPr>
    </w:p>
    <w:p w:rsidR="00576279" w:rsidRPr="00474EF4" w:rsidRDefault="00576279" w:rsidP="00576279">
      <w:pPr>
        <w:tabs>
          <w:tab w:val="left" w:pos="567"/>
        </w:tabs>
        <w:spacing w:line="360" w:lineRule="auto"/>
        <w:ind w:left="567" w:right="758"/>
        <w:jc w:val="both"/>
        <w:rPr>
          <w:rFonts w:ascii="Palatino Linotype" w:eastAsia="Palatino Linotype" w:hAnsi="Palatino Linotype" w:cs="Palatino Linotype"/>
          <w:i/>
        </w:rPr>
      </w:pPr>
      <w:r w:rsidRPr="00474EF4">
        <w:rPr>
          <w:rFonts w:ascii="Palatino Linotype" w:eastAsia="Palatino Linotype" w:hAnsi="Palatino Linotype" w:cs="Palatino Linotype"/>
          <w:i/>
        </w:rPr>
        <w:t>(…)” (Sic)</w:t>
      </w:r>
    </w:p>
    <w:p w:rsidR="00576279" w:rsidRPr="00474EF4" w:rsidRDefault="00576279" w:rsidP="00796C01">
      <w:pPr>
        <w:tabs>
          <w:tab w:val="left" w:pos="0"/>
        </w:tabs>
        <w:spacing w:line="360" w:lineRule="auto"/>
        <w:ind w:right="49"/>
        <w:jc w:val="both"/>
        <w:rPr>
          <w:rFonts w:ascii="Palatino Linotype" w:eastAsia="Palatino Linotype" w:hAnsi="Palatino Linotype" w:cs="Palatino Linotype"/>
        </w:rPr>
      </w:pPr>
    </w:p>
    <w:p w:rsidR="00061F89" w:rsidRPr="00474EF4" w:rsidRDefault="00061F89" w:rsidP="00594EB2">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Determinado lo anterior, quien integral el Comité Coordinador del Sistema Municipal Anticorrupción de conformidad con el artículo 63 de la Ley del Sistema Anticorrupción del Estado de México y Municipios, resulta ser el Titular de la Contraloría Municipal, el Titular de la Unidad de Transparencia y acceso a la información del municipio, como a continuación se observa:  </w:t>
      </w:r>
    </w:p>
    <w:p w:rsidR="00061F89" w:rsidRPr="00474EF4" w:rsidRDefault="00061F89" w:rsidP="00061F89">
      <w:pPr>
        <w:tabs>
          <w:tab w:val="left" w:pos="0"/>
        </w:tabs>
        <w:spacing w:line="360" w:lineRule="auto"/>
        <w:ind w:right="49"/>
        <w:jc w:val="both"/>
        <w:rPr>
          <w:rFonts w:ascii="Palatino Linotype" w:eastAsia="Palatino Linotype" w:hAnsi="Palatino Linotype" w:cs="Palatino Linotype"/>
        </w:rPr>
      </w:pPr>
    </w:p>
    <w:p w:rsidR="00061F89" w:rsidRPr="00474EF4" w:rsidRDefault="00061F89" w:rsidP="00061F89">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w:t>
      </w:r>
      <w:r w:rsidRPr="00474EF4">
        <w:rPr>
          <w:rFonts w:ascii="Palatino Linotype" w:eastAsia="Palatino Linotype" w:hAnsi="Palatino Linotype" w:cs="Palatino Linotype"/>
          <w:b/>
          <w:i/>
        </w:rPr>
        <w:t>Artículo 63.</w:t>
      </w:r>
      <w:r w:rsidRPr="00474EF4">
        <w:rPr>
          <w:rFonts w:ascii="Palatino Linotype" w:eastAsia="Palatino Linotype" w:hAnsi="Palatino Linotype" w:cs="Palatino Linotype"/>
          <w:i/>
        </w:rPr>
        <w:t xml:space="preserve"> El Comité Coordinador Municipal se integrará por:</w:t>
      </w:r>
    </w:p>
    <w:p w:rsidR="00061F89" w:rsidRPr="00474EF4" w:rsidRDefault="00061F89" w:rsidP="00061F89">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xml:space="preserve"> I. El titular de la contraloría municipal. </w:t>
      </w:r>
    </w:p>
    <w:p w:rsidR="00796C01" w:rsidRPr="00474EF4" w:rsidRDefault="00061F89" w:rsidP="00061F89">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xml:space="preserve">II. El titular de la unidad de transparencia y acceso a la información del municipio. </w:t>
      </w:r>
    </w:p>
    <w:p w:rsidR="00061F89" w:rsidRPr="00474EF4" w:rsidRDefault="00061F89" w:rsidP="00061F89">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III. Un representante del Comité de Participación Ciudadana Municipal, quien lo presidirá.</w:t>
      </w:r>
    </w:p>
    <w:p w:rsidR="00061F89" w:rsidRPr="00474EF4" w:rsidRDefault="00061F89" w:rsidP="00061F89">
      <w:pPr>
        <w:spacing w:line="360" w:lineRule="auto"/>
        <w:ind w:left="567" w:right="616"/>
        <w:jc w:val="both"/>
        <w:rPr>
          <w:rFonts w:ascii="Palatino Linotype" w:eastAsia="Palatino Linotype" w:hAnsi="Palatino Linotype" w:cs="Palatino Linotype"/>
          <w:i/>
        </w:rPr>
      </w:pPr>
      <w:r w:rsidRPr="00474EF4">
        <w:rPr>
          <w:rFonts w:ascii="Palatino Linotype" w:eastAsia="Palatino Linotype" w:hAnsi="Palatino Linotype" w:cs="Palatino Linotype"/>
          <w:i/>
        </w:rPr>
        <w:t>(…)” (Sic)</w:t>
      </w:r>
    </w:p>
    <w:p w:rsidR="00061F89" w:rsidRPr="00474EF4" w:rsidRDefault="00061F89" w:rsidP="00061F89">
      <w:pPr>
        <w:tabs>
          <w:tab w:val="left" w:pos="0"/>
        </w:tabs>
        <w:spacing w:line="360" w:lineRule="auto"/>
        <w:ind w:right="49"/>
        <w:jc w:val="both"/>
        <w:rPr>
          <w:rFonts w:ascii="Palatino Linotype" w:eastAsia="Palatino Linotype" w:hAnsi="Palatino Linotype" w:cs="Palatino Linotype"/>
        </w:rPr>
      </w:pPr>
    </w:p>
    <w:p w:rsidR="00576279" w:rsidRPr="00474EF4" w:rsidRDefault="00061F89" w:rsidP="00594EB2">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 </w:t>
      </w:r>
      <w:r w:rsidR="00576279" w:rsidRPr="00474EF4">
        <w:rPr>
          <w:rFonts w:ascii="Palatino Linotype" w:eastAsia="Palatino Linotype" w:hAnsi="Palatino Linotype" w:cs="Palatino Linotype"/>
        </w:rPr>
        <w:t xml:space="preserve">En ese sentido, dicho Comité se reunirá en sesión ordinaria cada tres meses como a continuación se observa: </w:t>
      </w:r>
    </w:p>
    <w:p w:rsidR="00576279" w:rsidRPr="00474EF4" w:rsidRDefault="00576279" w:rsidP="00576279">
      <w:pPr>
        <w:tabs>
          <w:tab w:val="left" w:pos="0"/>
        </w:tabs>
        <w:spacing w:line="360" w:lineRule="auto"/>
        <w:ind w:right="49"/>
        <w:jc w:val="both"/>
        <w:rPr>
          <w:rFonts w:ascii="Palatino Linotype" w:eastAsia="Palatino Linotype" w:hAnsi="Palatino Linotype" w:cs="Palatino Linotype"/>
        </w:rPr>
      </w:pPr>
    </w:p>
    <w:p w:rsidR="00576279" w:rsidRPr="00474EF4" w:rsidRDefault="00576279" w:rsidP="00576279">
      <w:pPr>
        <w:tabs>
          <w:tab w:val="left" w:pos="567"/>
        </w:tabs>
        <w:spacing w:line="360" w:lineRule="auto"/>
        <w:ind w:left="567" w:right="616"/>
        <w:jc w:val="both"/>
        <w:rPr>
          <w:rFonts w:ascii="Palatino Linotype" w:hAnsi="Palatino Linotype"/>
          <w:i/>
        </w:rPr>
      </w:pPr>
      <w:r w:rsidRPr="00474EF4">
        <w:rPr>
          <w:rFonts w:ascii="Palatino Linotype" w:hAnsi="Palatino Linotype"/>
          <w:i/>
        </w:rPr>
        <w:t>“</w:t>
      </w:r>
      <w:r w:rsidRPr="00474EF4">
        <w:rPr>
          <w:rFonts w:ascii="Palatino Linotype" w:hAnsi="Palatino Linotype"/>
          <w:b/>
          <w:i/>
        </w:rPr>
        <w:t>Artículo 66.</w:t>
      </w:r>
      <w:r w:rsidRPr="00474EF4">
        <w:rPr>
          <w:rFonts w:ascii="Palatino Linotype" w:hAnsi="Palatino Linotype"/>
          <w:i/>
        </w:rPr>
        <w:t xml:space="preserve"> El Comité Coordinador Municipal, </w:t>
      </w:r>
      <w:r w:rsidRPr="00474EF4">
        <w:rPr>
          <w:rFonts w:ascii="Palatino Linotype" w:hAnsi="Palatino Linotype"/>
          <w:b/>
          <w:i/>
        </w:rPr>
        <w:t>se reunirá en sesión ordinaria cada tres meses.</w:t>
      </w:r>
    </w:p>
    <w:p w:rsidR="00576279" w:rsidRPr="00474EF4" w:rsidRDefault="00576279" w:rsidP="00576279">
      <w:pPr>
        <w:tabs>
          <w:tab w:val="left" w:pos="567"/>
        </w:tabs>
        <w:spacing w:line="360" w:lineRule="auto"/>
        <w:ind w:left="567" w:right="616"/>
        <w:jc w:val="both"/>
        <w:rPr>
          <w:rFonts w:ascii="Palatino Linotype" w:hAnsi="Palatino Linotype"/>
          <w:i/>
        </w:rPr>
      </w:pPr>
    </w:p>
    <w:p w:rsidR="00576279" w:rsidRPr="00474EF4" w:rsidRDefault="00576279" w:rsidP="0057627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 El Presidente, podrá convocar a sesión extraordinaria previa solicitud formulada por la mayoría de los integrantes de dicho Comité. </w:t>
      </w:r>
    </w:p>
    <w:p w:rsidR="00576279" w:rsidRPr="00474EF4" w:rsidRDefault="00576279" w:rsidP="00576279">
      <w:pPr>
        <w:tabs>
          <w:tab w:val="left" w:pos="567"/>
        </w:tabs>
        <w:spacing w:line="360" w:lineRule="auto"/>
        <w:ind w:left="567" w:right="616"/>
        <w:jc w:val="both"/>
        <w:rPr>
          <w:rFonts w:ascii="Palatino Linotype" w:hAnsi="Palatino Linotype"/>
          <w:i/>
        </w:rPr>
      </w:pPr>
    </w:p>
    <w:p w:rsidR="00576279" w:rsidRPr="00474EF4" w:rsidRDefault="00576279" w:rsidP="0057627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Para que el Comité Coordinador Municipal pueda sesionar es necesario que estén presentes todos sus Integrantes. </w:t>
      </w:r>
    </w:p>
    <w:p w:rsidR="00576279" w:rsidRPr="00474EF4" w:rsidRDefault="00576279" w:rsidP="00576279">
      <w:pPr>
        <w:tabs>
          <w:tab w:val="left" w:pos="567"/>
        </w:tabs>
        <w:spacing w:line="360" w:lineRule="auto"/>
        <w:ind w:left="567" w:right="616"/>
        <w:jc w:val="both"/>
        <w:rPr>
          <w:rFonts w:ascii="Palatino Linotype" w:hAnsi="Palatino Linotype"/>
          <w:i/>
        </w:rPr>
      </w:pPr>
    </w:p>
    <w:p w:rsidR="00576279" w:rsidRPr="00474EF4" w:rsidRDefault="00576279" w:rsidP="00576279">
      <w:pPr>
        <w:tabs>
          <w:tab w:val="left" w:pos="567"/>
        </w:tabs>
        <w:spacing w:line="360" w:lineRule="auto"/>
        <w:ind w:left="567" w:right="616"/>
        <w:jc w:val="both"/>
        <w:rPr>
          <w:rFonts w:ascii="Palatino Linotype" w:hAnsi="Palatino Linotype"/>
          <w:i/>
        </w:rPr>
      </w:pPr>
      <w:r w:rsidRPr="00474EF4">
        <w:rPr>
          <w:rFonts w:ascii="Palatino Linotype" w:hAnsi="Palatino Linotype"/>
          <w:i/>
        </w:rPr>
        <w:t xml:space="preserve">Para el desahogo de sus reuniones, el Comité Coordinador Municipal podrá invitar a los integrantes del Sistema Estatal Anticorrupción, así como a las organizaciones de la sociedad civil. </w:t>
      </w:r>
    </w:p>
    <w:p w:rsidR="00D0119C" w:rsidRPr="00474EF4" w:rsidRDefault="00D0119C" w:rsidP="00576279">
      <w:pPr>
        <w:tabs>
          <w:tab w:val="left" w:pos="567"/>
        </w:tabs>
        <w:spacing w:line="360" w:lineRule="auto"/>
        <w:ind w:left="567" w:right="616"/>
        <w:jc w:val="both"/>
        <w:rPr>
          <w:rFonts w:ascii="Palatino Linotype" w:hAnsi="Palatino Linotype"/>
          <w:i/>
        </w:rPr>
      </w:pPr>
    </w:p>
    <w:p w:rsidR="00576279" w:rsidRPr="00474EF4" w:rsidRDefault="00576279" w:rsidP="00576279">
      <w:pPr>
        <w:tabs>
          <w:tab w:val="left" w:pos="567"/>
        </w:tabs>
        <w:spacing w:line="360" w:lineRule="auto"/>
        <w:ind w:left="567" w:right="616"/>
        <w:jc w:val="both"/>
        <w:rPr>
          <w:rFonts w:ascii="Palatino Linotype" w:eastAsia="Palatino Linotype" w:hAnsi="Palatino Linotype" w:cs="Palatino Linotype"/>
          <w:i/>
        </w:rPr>
      </w:pPr>
      <w:r w:rsidRPr="00474EF4">
        <w:rPr>
          <w:rFonts w:ascii="Palatino Linotype" w:hAnsi="Palatino Linotype"/>
          <w:i/>
        </w:rPr>
        <w:t>El Sistema Municipal Anticorrupción, sesionará previa convocatoria del Comité Coordinador Municipal, en los términos en que este último lo determine.” (Sic)</w:t>
      </w:r>
    </w:p>
    <w:p w:rsidR="00576279" w:rsidRPr="00474EF4" w:rsidRDefault="00576279" w:rsidP="00576279">
      <w:pPr>
        <w:tabs>
          <w:tab w:val="left" w:pos="0"/>
        </w:tabs>
        <w:spacing w:line="360" w:lineRule="auto"/>
        <w:ind w:right="49"/>
        <w:jc w:val="both"/>
        <w:rPr>
          <w:rFonts w:ascii="Palatino Linotype" w:eastAsia="Palatino Linotype" w:hAnsi="Palatino Linotype" w:cs="Palatino Linotype"/>
        </w:rPr>
      </w:pPr>
    </w:p>
    <w:p w:rsidR="002A48F4" w:rsidRPr="00474EF4" w:rsidRDefault="002A48F4" w:rsidP="00576279">
      <w:pPr>
        <w:numPr>
          <w:ilvl w:val="0"/>
          <w:numId w:val="12"/>
        </w:numPr>
        <w:tabs>
          <w:tab w:val="left" w:pos="0"/>
        </w:tabs>
        <w:spacing w:line="360" w:lineRule="auto"/>
        <w:ind w:left="0" w:right="49" w:firstLine="0"/>
        <w:jc w:val="both"/>
        <w:rPr>
          <w:rFonts w:ascii="Palatino Linotype" w:eastAsia="Palatino Linotype" w:hAnsi="Palatino Linotype" w:cs="Palatino Linotype"/>
        </w:rPr>
      </w:pPr>
      <w:r w:rsidRPr="00474EF4">
        <w:rPr>
          <w:rFonts w:ascii="Palatino Linotype" w:eastAsia="Palatino Linotype" w:hAnsi="Palatino Linotype" w:cs="Palatino Linotype"/>
        </w:rPr>
        <w:t xml:space="preserve">Por lo que, </w:t>
      </w:r>
      <w:r w:rsidR="00061F89" w:rsidRPr="00474EF4">
        <w:rPr>
          <w:rFonts w:ascii="Palatino Linotype" w:eastAsia="Palatino Linotype" w:hAnsi="Palatino Linotype" w:cs="Palatino Linotype"/>
        </w:rPr>
        <w:t>en el estudio</w:t>
      </w:r>
      <w:r w:rsidRPr="00474EF4">
        <w:rPr>
          <w:rFonts w:ascii="Palatino Linotype" w:eastAsia="Palatino Linotype" w:hAnsi="Palatino Linotype" w:cs="Palatino Linotype"/>
        </w:rPr>
        <w:t xml:space="preserve">, </w:t>
      </w:r>
      <w:r w:rsidR="00061F89" w:rsidRPr="00474EF4">
        <w:rPr>
          <w:rFonts w:ascii="Palatino Linotype" w:eastAsia="Palatino Linotype" w:hAnsi="Palatino Linotype" w:cs="Palatino Linotype"/>
        </w:rPr>
        <w:t xml:space="preserve"> es posible determinar que</w:t>
      </w:r>
      <w:r w:rsidRPr="00474EF4">
        <w:rPr>
          <w:rFonts w:ascii="Palatino Linotype" w:eastAsia="Palatino Linotype" w:hAnsi="Palatino Linotype" w:cs="Palatino Linotype"/>
        </w:rPr>
        <w:t xml:space="preserve"> para la fecha en que se presentó la solicitud de información el Comité Coordinador del Sistema Municipal Anticorrupción no había sesionado y por lo tanto no contaba con la información solicitada, as</w:t>
      </w:r>
      <w:r w:rsidR="00AB0F47" w:rsidRPr="00474EF4">
        <w:rPr>
          <w:rFonts w:ascii="Palatino Linotype" w:eastAsia="Palatino Linotype" w:hAnsi="Palatino Linotype" w:cs="Palatino Linotype"/>
        </w:rPr>
        <w:t xml:space="preserve">í, </w:t>
      </w:r>
      <w:r w:rsidRPr="00474EF4">
        <w:rPr>
          <w:rFonts w:ascii="Palatino Linotype" w:eastAsia="Palatino Linotype" w:hAnsi="Palatino Linotype" w:cs="Palatino Linotype"/>
        </w:rPr>
        <w:t xml:space="preserve">lo procedente es dejar a salvo los derechos del particular para que de </w:t>
      </w:r>
      <w:r w:rsidRPr="00474EF4">
        <w:rPr>
          <w:rFonts w:ascii="Palatino Linotype" w:eastAsia="Palatino Linotype" w:hAnsi="Palatino Linotype" w:cs="Palatino Linotype"/>
        </w:rPr>
        <w:lastRenderedPageBreak/>
        <w:t>estimarlo procedente, realice una nueva solicitud de informaci</w:t>
      </w:r>
      <w:r w:rsidR="00AB0F47" w:rsidRPr="00474EF4">
        <w:rPr>
          <w:rFonts w:ascii="Palatino Linotype" w:eastAsia="Palatino Linotype" w:hAnsi="Palatino Linotype" w:cs="Palatino Linotype"/>
        </w:rPr>
        <w:t xml:space="preserve">ón en el lapso de tiempo oportuno. </w:t>
      </w:r>
      <w:r w:rsidRPr="00474EF4">
        <w:rPr>
          <w:rFonts w:ascii="Palatino Linotype" w:eastAsia="Palatino Linotype" w:hAnsi="Palatino Linotype" w:cs="Palatino Linotype"/>
        </w:rPr>
        <w:t xml:space="preserve"> </w:t>
      </w:r>
    </w:p>
    <w:p w:rsidR="002A48F4" w:rsidRPr="00474EF4" w:rsidRDefault="002A48F4" w:rsidP="002A48F4">
      <w:pPr>
        <w:tabs>
          <w:tab w:val="left" w:pos="0"/>
        </w:tabs>
        <w:spacing w:line="360" w:lineRule="auto"/>
        <w:ind w:right="49"/>
        <w:jc w:val="both"/>
        <w:rPr>
          <w:rFonts w:ascii="Palatino Linotype" w:eastAsia="Palatino Linotype" w:hAnsi="Palatino Linotype" w:cs="Palatino Linotype"/>
        </w:rPr>
      </w:pPr>
    </w:p>
    <w:p w:rsidR="002A48F4" w:rsidRPr="00474EF4" w:rsidRDefault="002A48F4" w:rsidP="002A48F4">
      <w:pPr>
        <w:keepNext/>
        <w:keepLines/>
        <w:spacing w:before="40" w:line="360" w:lineRule="auto"/>
        <w:outlineLvl w:val="1"/>
        <w:rPr>
          <w:rFonts w:ascii="Palatino Linotype" w:eastAsia="MS Mincho" w:hAnsi="Palatino Linotype"/>
          <w:b/>
          <w:color w:val="000000"/>
          <w:lang w:val="es-ES_tradnl"/>
        </w:rPr>
      </w:pPr>
      <w:r w:rsidRPr="00474EF4">
        <w:rPr>
          <w:rFonts w:ascii="Palatino Linotype" w:eastAsia="MS Mincho" w:hAnsi="Palatino Linotype"/>
          <w:b/>
          <w:color w:val="000000"/>
          <w:lang w:val="es-ES_tradnl"/>
        </w:rPr>
        <w:t xml:space="preserve">QUINTO. De la decisión. </w:t>
      </w:r>
    </w:p>
    <w:p w:rsidR="002A48F4" w:rsidRPr="00474EF4" w:rsidRDefault="002A48F4" w:rsidP="002A48F4">
      <w:pPr>
        <w:pStyle w:val="Prrafodelista"/>
        <w:numPr>
          <w:ilvl w:val="0"/>
          <w:numId w:val="12"/>
        </w:numPr>
        <w:spacing w:before="240" w:after="240" w:line="360" w:lineRule="auto"/>
        <w:ind w:left="0" w:right="49" w:firstLine="0"/>
        <w:contextualSpacing/>
        <w:jc w:val="both"/>
        <w:rPr>
          <w:rFonts w:ascii="Palatino Linotype" w:eastAsia="MS Mincho" w:hAnsi="Palatino Linotype"/>
          <w:color w:val="000000"/>
        </w:rPr>
      </w:pPr>
      <w:r w:rsidRPr="00474EF4">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474EF4">
        <w:rPr>
          <w:rFonts w:ascii="Palatino Linotype" w:hAnsi="Palatino Linotype" w:cs="Tahoma"/>
          <w:b/>
          <w:lang w:val="es-MX"/>
        </w:rPr>
        <w:t xml:space="preserve">CONFIRMAR </w:t>
      </w:r>
      <w:r w:rsidRPr="00474EF4">
        <w:rPr>
          <w:rFonts w:ascii="Palatino Linotype" w:hAnsi="Palatino Linotype" w:cs="Tahoma"/>
          <w:lang w:val="es-MX"/>
        </w:rPr>
        <w:t xml:space="preserve">la respuesta otorgada por el </w:t>
      </w:r>
      <w:r w:rsidRPr="00474EF4">
        <w:rPr>
          <w:rFonts w:ascii="Palatino Linotype" w:eastAsia="MS Mincho" w:hAnsi="Palatino Linotype"/>
          <w:b/>
          <w:color w:val="000000"/>
        </w:rPr>
        <w:t>Ayuntamiento de</w:t>
      </w:r>
      <w:r w:rsidR="007E63EB" w:rsidRPr="00474EF4">
        <w:rPr>
          <w:rFonts w:ascii="Palatino Linotype" w:eastAsia="MS Mincho" w:hAnsi="Palatino Linotype"/>
          <w:b/>
          <w:color w:val="000000"/>
        </w:rPr>
        <w:t xml:space="preserve"> Metepec</w:t>
      </w:r>
      <w:r w:rsidRPr="00474EF4">
        <w:rPr>
          <w:rFonts w:ascii="Palatino Linotype" w:eastAsia="MS Mincho" w:hAnsi="Palatino Linotype"/>
          <w:lang w:val="es-ES_tradnl"/>
        </w:rPr>
        <w:t xml:space="preserve">, debido a que </w:t>
      </w:r>
      <w:r w:rsidRPr="00474EF4">
        <w:rPr>
          <w:rFonts w:ascii="Palatino Linotype" w:eastAsia="MS Mincho" w:hAnsi="Palatino Linotype"/>
          <w:color w:val="000000"/>
        </w:rPr>
        <w:t xml:space="preserve">se atendió el requerimiento realizado por el particular, por quien tiene facultades para ello. </w:t>
      </w:r>
    </w:p>
    <w:p w:rsidR="002A48F4" w:rsidRPr="00474EF4" w:rsidRDefault="002A48F4" w:rsidP="002A48F4">
      <w:pPr>
        <w:numPr>
          <w:ilvl w:val="0"/>
          <w:numId w:val="12"/>
        </w:numPr>
        <w:spacing w:after="160" w:line="360" w:lineRule="auto"/>
        <w:ind w:left="0" w:right="49" w:firstLine="0"/>
        <w:contextualSpacing/>
        <w:jc w:val="both"/>
        <w:rPr>
          <w:rFonts w:ascii="Palatino Linotype" w:eastAsia="MS Mincho" w:hAnsi="Palatino Linotype"/>
          <w:lang w:val="es-ES_tradnl"/>
        </w:rPr>
      </w:pPr>
      <w:r w:rsidRPr="00474EF4">
        <w:rPr>
          <w:rFonts w:ascii="Palatino Linotype" w:eastAsia="MS Mincho" w:hAnsi="Palatino Linotype"/>
          <w:color w:val="000000"/>
        </w:rPr>
        <w:t xml:space="preserve">Por lo anteriormente expuesto y fundado, este </w:t>
      </w:r>
      <w:r w:rsidRPr="00474EF4">
        <w:rPr>
          <w:rFonts w:ascii="Palatino Linotype" w:eastAsia="MS Mincho" w:hAnsi="Palatino Linotype"/>
          <w:b/>
          <w:bCs/>
          <w:color w:val="000000"/>
        </w:rPr>
        <w:t>ÓRGANO GARANTE</w:t>
      </w:r>
      <w:r w:rsidRPr="00474EF4">
        <w:rPr>
          <w:rFonts w:ascii="Palatino Linotype" w:eastAsia="MS Mincho" w:hAnsi="Palatino Linotype"/>
          <w:color w:val="000000"/>
        </w:rPr>
        <w:t xml:space="preserve"> emite los siguientes:</w:t>
      </w:r>
    </w:p>
    <w:p w:rsidR="007E63EB" w:rsidRPr="00474EF4" w:rsidRDefault="007E63EB" w:rsidP="007E63EB">
      <w:pPr>
        <w:spacing w:after="160" w:line="360" w:lineRule="auto"/>
        <w:ind w:right="49"/>
        <w:contextualSpacing/>
        <w:jc w:val="both"/>
        <w:rPr>
          <w:rFonts w:ascii="Palatino Linotype" w:eastAsia="MS Mincho" w:hAnsi="Palatino Linotype"/>
          <w:lang w:val="es-ES_tradnl"/>
        </w:rPr>
      </w:pPr>
    </w:p>
    <w:p w:rsidR="002A48F4" w:rsidRPr="00474EF4" w:rsidRDefault="002A48F4" w:rsidP="002A48F4">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474EF4">
        <w:rPr>
          <w:rFonts w:ascii="Palatino Linotype" w:eastAsia="MS Mincho" w:hAnsi="Palatino Linotype"/>
          <w:b/>
          <w:color w:val="000000" w:themeColor="text1"/>
          <w:lang w:val="es-ES_tradnl"/>
        </w:rPr>
        <w:t>R E S O L U T I V O S</w:t>
      </w:r>
    </w:p>
    <w:p w:rsidR="007E63EB" w:rsidRPr="00474EF4" w:rsidRDefault="002A48F4" w:rsidP="002A48F4">
      <w:pPr>
        <w:spacing w:before="240" w:line="360" w:lineRule="auto"/>
        <w:jc w:val="both"/>
        <w:rPr>
          <w:rFonts w:ascii="Palatino Linotype" w:eastAsia="MS Mincho" w:hAnsi="Palatino Linotype" w:cs="Arial"/>
          <w:bCs/>
          <w:lang w:val="es-ES_tradnl"/>
        </w:rPr>
      </w:pPr>
      <w:r w:rsidRPr="00474EF4">
        <w:rPr>
          <w:rFonts w:ascii="Palatino Linotype" w:hAnsi="Palatino Linotype" w:cs="Arial"/>
          <w:b/>
          <w:lang w:val="es-ES_tradnl"/>
        </w:rPr>
        <w:t xml:space="preserve">PRIMERO. </w:t>
      </w:r>
      <w:r w:rsidRPr="00474EF4">
        <w:rPr>
          <w:rFonts w:ascii="Palatino Linotype" w:hAnsi="Palatino Linotype" w:cs="Arial"/>
          <w:lang w:val="es-ES_tradnl"/>
        </w:rPr>
        <w:t>Resultan infundadas las</w:t>
      </w:r>
      <w:r w:rsidRPr="00474EF4">
        <w:rPr>
          <w:rFonts w:ascii="Palatino Linotype" w:hAnsi="Palatino Linotype" w:cs="Arial"/>
          <w:b/>
          <w:lang w:val="es-ES_tradnl"/>
        </w:rPr>
        <w:t xml:space="preserve"> </w:t>
      </w:r>
      <w:r w:rsidRPr="00474EF4">
        <w:rPr>
          <w:rFonts w:ascii="Palatino Linotype" w:hAnsi="Palatino Linotype" w:cs="Arial"/>
        </w:rPr>
        <w:t xml:space="preserve">razones o motivos de inconformidad hechos valer </w:t>
      </w:r>
      <w:r w:rsidRPr="00474EF4">
        <w:rPr>
          <w:rFonts w:ascii="Palatino Linotype" w:eastAsia="Calibri" w:hAnsi="Palatino Linotype" w:cs="Arial"/>
        </w:rPr>
        <w:t xml:space="preserve">en el recurso de revisión </w:t>
      </w:r>
      <w:r w:rsidRPr="00474EF4">
        <w:rPr>
          <w:rFonts w:ascii="Palatino Linotype" w:eastAsia="Calibri" w:hAnsi="Palatino Linotype" w:cs="Arial"/>
          <w:b/>
        </w:rPr>
        <w:t>00988/INFOEM/IP/RR/2023</w:t>
      </w:r>
      <w:r w:rsidRPr="00474EF4">
        <w:rPr>
          <w:rFonts w:ascii="Palatino Linotype" w:eastAsia="MS Mincho" w:hAnsi="Palatino Linotype" w:cs="Arial"/>
          <w:b/>
          <w:bCs/>
          <w:lang w:val="es-ES_tradnl"/>
        </w:rPr>
        <w:t xml:space="preserve">, </w:t>
      </w:r>
      <w:r w:rsidRPr="00474EF4">
        <w:rPr>
          <w:rFonts w:ascii="Palatino Linotype" w:eastAsia="MS Mincho" w:hAnsi="Palatino Linotype" w:cs="Arial"/>
          <w:bCs/>
          <w:lang w:val="es-ES_tradnl"/>
        </w:rPr>
        <w:t xml:space="preserve">en términos de los </w:t>
      </w:r>
      <w:r w:rsidRPr="00474EF4">
        <w:rPr>
          <w:rFonts w:ascii="Palatino Linotype" w:eastAsia="MS Mincho" w:hAnsi="Palatino Linotype" w:cs="Arial"/>
          <w:b/>
          <w:bCs/>
          <w:lang w:val="es-ES_tradnl"/>
        </w:rPr>
        <w:t>Considerandos</w:t>
      </w:r>
      <w:r w:rsidRPr="00474EF4">
        <w:rPr>
          <w:rFonts w:ascii="Palatino Linotype" w:eastAsia="MS Mincho" w:hAnsi="Palatino Linotype" w:cs="Arial"/>
          <w:bCs/>
          <w:lang w:val="es-ES_tradnl"/>
        </w:rPr>
        <w:t xml:space="preserve"> </w:t>
      </w:r>
      <w:r w:rsidRPr="00474EF4">
        <w:rPr>
          <w:rFonts w:ascii="Palatino Linotype" w:eastAsia="MS Mincho" w:hAnsi="Palatino Linotype" w:cs="Arial"/>
          <w:b/>
          <w:bCs/>
          <w:lang w:val="es-ES_tradnl"/>
        </w:rPr>
        <w:t xml:space="preserve">CUARTO y QUINTO </w:t>
      </w:r>
      <w:r w:rsidRPr="00474EF4">
        <w:rPr>
          <w:rFonts w:ascii="Palatino Linotype" w:eastAsia="MS Mincho" w:hAnsi="Palatino Linotype" w:cs="Arial"/>
          <w:bCs/>
          <w:lang w:val="es-ES_tradnl"/>
        </w:rPr>
        <w:t>de la presente resolución.</w:t>
      </w:r>
    </w:p>
    <w:p w:rsidR="002A48F4" w:rsidRPr="00474EF4" w:rsidRDefault="002A48F4" w:rsidP="002A48F4">
      <w:pPr>
        <w:spacing w:before="240" w:after="240" w:line="360" w:lineRule="auto"/>
        <w:jc w:val="both"/>
        <w:rPr>
          <w:rFonts w:ascii="Palatino Linotype" w:eastAsia="Calibri" w:hAnsi="Palatino Linotype" w:cs="Arial"/>
        </w:rPr>
      </w:pPr>
      <w:r w:rsidRPr="00474EF4">
        <w:rPr>
          <w:rFonts w:ascii="Palatino Linotype" w:eastAsia="MS Mincho" w:hAnsi="Palatino Linotype"/>
          <w:b/>
          <w:lang w:val="es-ES_tradnl"/>
        </w:rPr>
        <w:t>SEGUNDO.</w:t>
      </w:r>
      <w:r w:rsidRPr="00474EF4">
        <w:rPr>
          <w:rFonts w:ascii="Palatino Linotype" w:eastAsia="MS Gothic" w:hAnsi="Palatino Linotype"/>
          <w:b/>
          <w:color w:val="365F91" w:themeColor="accent1" w:themeShade="BF"/>
          <w:lang w:val="es-MX" w:eastAsia="en-US"/>
        </w:rPr>
        <w:t xml:space="preserve"> </w:t>
      </w:r>
      <w:r w:rsidRPr="00474EF4">
        <w:rPr>
          <w:rFonts w:ascii="Palatino Linotype" w:eastAsia="Calibri" w:hAnsi="Palatino Linotype" w:cs="Arial"/>
        </w:rPr>
        <w:t>Se</w:t>
      </w:r>
      <w:r w:rsidRPr="00474EF4">
        <w:rPr>
          <w:rFonts w:ascii="Palatino Linotype" w:eastAsia="Calibri" w:hAnsi="Palatino Linotype" w:cs="Arial"/>
          <w:b/>
        </w:rPr>
        <w:t xml:space="preserve"> CONFIRMA </w:t>
      </w:r>
      <w:r w:rsidR="00D9608C" w:rsidRPr="00474EF4">
        <w:rPr>
          <w:rFonts w:ascii="Palatino Linotype" w:eastAsia="Calibri" w:hAnsi="Palatino Linotype" w:cs="Arial"/>
        </w:rPr>
        <w:t>la respuesta emitida</w:t>
      </w:r>
      <w:r w:rsidRPr="00474EF4">
        <w:rPr>
          <w:rFonts w:ascii="Palatino Linotype" w:eastAsia="Calibri" w:hAnsi="Palatino Linotype" w:cs="Arial"/>
        </w:rPr>
        <w:t xml:space="preserve"> por el</w:t>
      </w:r>
      <w:r w:rsidRPr="00474EF4">
        <w:rPr>
          <w:rFonts w:ascii="Palatino Linotype" w:eastAsia="Calibri" w:hAnsi="Palatino Linotype" w:cs="Arial"/>
          <w:b/>
        </w:rPr>
        <w:t xml:space="preserve"> </w:t>
      </w:r>
      <w:r w:rsidR="007E63EB" w:rsidRPr="00474EF4">
        <w:rPr>
          <w:rFonts w:ascii="Palatino Linotype" w:eastAsia="Calibri" w:hAnsi="Palatino Linotype" w:cs="Arial"/>
          <w:b/>
        </w:rPr>
        <w:t xml:space="preserve">Ayuntamiento de Metepec </w:t>
      </w:r>
      <w:r w:rsidRPr="00474EF4">
        <w:rPr>
          <w:rFonts w:ascii="Palatino Linotype" w:eastAsia="Calibri" w:hAnsi="Palatino Linotype" w:cs="Arial"/>
        </w:rPr>
        <w:t xml:space="preserve">a la solicitud </w:t>
      </w:r>
      <w:r w:rsidR="007E63EB" w:rsidRPr="00474EF4">
        <w:rPr>
          <w:rFonts w:ascii="Palatino Linotype" w:eastAsia="Calibri" w:hAnsi="Palatino Linotype" w:cs="Arial"/>
          <w:b/>
          <w:bCs/>
        </w:rPr>
        <w:t>00086/METEPEC/IP/2023</w:t>
      </w:r>
      <w:r w:rsidRPr="00474EF4">
        <w:rPr>
          <w:b/>
          <w:bCs/>
        </w:rPr>
        <w:t>.</w:t>
      </w:r>
    </w:p>
    <w:p w:rsidR="007E63EB" w:rsidRPr="00474EF4" w:rsidRDefault="007E63EB" w:rsidP="007E63EB">
      <w:pPr>
        <w:shd w:val="clear" w:color="auto" w:fill="FFFFFF"/>
        <w:spacing w:line="360" w:lineRule="auto"/>
        <w:jc w:val="both"/>
        <w:rPr>
          <w:rFonts w:ascii="Palatino Linotype" w:hAnsi="Palatino Linotype" w:cs="Arial"/>
          <w:b/>
          <w:lang w:val="es-ES_tradnl" w:eastAsia="es-ES"/>
        </w:rPr>
      </w:pPr>
      <w:r w:rsidRPr="00474EF4">
        <w:rPr>
          <w:rFonts w:ascii="Palatino Linotype" w:hAnsi="Palatino Linotype" w:cs="Arial"/>
          <w:b/>
          <w:bCs/>
          <w:color w:val="222222"/>
          <w:lang w:val="es-ES_tradnl"/>
        </w:rPr>
        <w:t xml:space="preserve">TERCERO. </w:t>
      </w:r>
      <w:r w:rsidRPr="00474EF4">
        <w:rPr>
          <w:rFonts w:ascii="Palatino Linotype" w:hAnsi="Palatino Linotype" w:cs="Arial"/>
          <w:b/>
          <w:color w:val="222222"/>
          <w:lang w:val="es-ES_tradnl"/>
        </w:rPr>
        <w:t>Notifíquese</w:t>
      </w:r>
      <w:r w:rsidRPr="00474EF4">
        <w:rPr>
          <w:rFonts w:ascii="Palatino Linotype" w:hAnsi="Palatino Linotype" w:cs="Arial"/>
          <w:b/>
          <w:bCs/>
          <w:color w:val="222222"/>
          <w:lang w:val="es-ES_tradnl"/>
        </w:rPr>
        <w:t xml:space="preserve"> </w:t>
      </w:r>
      <w:r w:rsidRPr="00474EF4">
        <w:rPr>
          <w:rFonts w:ascii="Palatino Linotype" w:hAnsi="Palatino Linotype" w:cs="Arial"/>
          <w:color w:val="222222"/>
          <w:lang w:val="es-ES_tradnl"/>
        </w:rPr>
        <w:t xml:space="preserve">al Titular de la Unidad de Transparencia del </w:t>
      </w:r>
      <w:r w:rsidRPr="00474EF4">
        <w:rPr>
          <w:rFonts w:ascii="Palatino Linotype" w:hAnsi="Palatino Linotype" w:cs="Arial"/>
          <w:b/>
          <w:bCs/>
          <w:color w:val="222222"/>
          <w:lang w:val="es-ES_tradnl"/>
        </w:rPr>
        <w:t xml:space="preserve">SUJETO OBLIGADO </w:t>
      </w:r>
      <w:r w:rsidRPr="00474EF4">
        <w:rPr>
          <w:rFonts w:ascii="Palatino Linotype" w:hAnsi="Palatino Linotype" w:cs="Arial"/>
          <w:bCs/>
          <w:color w:val="222222"/>
          <w:lang w:val="es-ES_tradnl"/>
        </w:rPr>
        <w:t>la presente resolución vía Sistema de Acceso a la Información Mexiquense</w:t>
      </w:r>
      <w:r w:rsidRPr="00474EF4">
        <w:rPr>
          <w:rFonts w:ascii="Palatino Linotype" w:hAnsi="Palatino Linotype" w:cs="Arial"/>
          <w:b/>
          <w:bCs/>
          <w:color w:val="222222"/>
          <w:lang w:val="es-ES_tradnl"/>
        </w:rPr>
        <w:t xml:space="preserve"> (SAIMEX)</w:t>
      </w:r>
      <w:r w:rsidRPr="00474EF4">
        <w:rPr>
          <w:rFonts w:ascii="Palatino Linotype" w:hAnsi="Palatino Linotype" w:cs="Arial"/>
          <w:color w:val="222222"/>
          <w:lang w:val="es-ES_tradnl"/>
        </w:rPr>
        <w:t>.</w:t>
      </w:r>
    </w:p>
    <w:p w:rsidR="007E63EB" w:rsidRPr="00474EF4" w:rsidRDefault="007E63EB" w:rsidP="007E63EB">
      <w:pPr>
        <w:spacing w:line="360" w:lineRule="auto"/>
        <w:rPr>
          <w:rFonts w:ascii="Palatino Linotype" w:eastAsia="MS Mincho" w:hAnsi="Palatino Linotype"/>
          <w:lang w:eastAsia="es-ES"/>
        </w:rPr>
      </w:pPr>
    </w:p>
    <w:p w:rsidR="007E63EB" w:rsidRPr="00474EF4" w:rsidRDefault="007E63EB" w:rsidP="007E63EB">
      <w:pPr>
        <w:shd w:val="clear" w:color="auto" w:fill="FFFFFF"/>
        <w:spacing w:line="360" w:lineRule="auto"/>
        <w:jc w:val="both"/>
        <w:rPr>
          <w:rFonts w:ascii="Palatino Linotype" w:hAnsi="Palatino Linotype"/>
          <w:color w:val="000000" w:themeColor="text1"/>
          <w:lang w:val="es-ES_tradnl" w:eastAsia="es-ES"/>
        </w:rPr>
      </w:pPr>
      <w:r w:rsidRPr="00474EF4">
        <w:rPr>
          <w:rFonts w:ascii="Palatino Linotype" w:hAnsi="Palatino Linotype" w:cs="Arial"/>
          <w:b/>
          <w:lang w:val="es-ES_tradnl" w:eastAsia="es-ES"/>
        </w:rPr>
        <w:t xml:space="preserve">QUINTO. </w:t>
      </w:r>
      <w:r w:rsidRPr="00474EF4">
        <w:rPr>
          <w:rFonts w:ascii="Palatino Linotype" w:hAnsi="Palatino Linotype"/>
          <w:b/>
          <w:bCs/>
          <w:color w:val="222222"/>
          <w:lang w:eastAsia="es-ES"/>
        </w:rPr>
        <w:t xml:space="preserve">Notifíquese </w:t>
      </w:r>
      <w:r w:rsidRPr="00474EF4">
        <w:rPr>
          <w:rFonts w:ascii="Palatino Linotype" w:hAnsi="Palatino Linotype"/>
          <w:bCs/>
          <w:color w:val="222222"/>
          <w:lang w:eastAsia="es-ES"/>
        </w:rPr>
        <w:t xml:space="preserve">al </w:t>
      </w:r>
      <w:r w:rsidRPr="00474EF4">
        <w:rPr>
          <w:rFonts w:ascii="Palatino Linotype" w:hAnsi="Palatino Linotype"/>
          <w:b/>
          <w:bCs/>
          <w:color w:val="222222"/>
          <w:lang w:eastAsia="es-ES"/>
        </w:rPr>
        <w:t>RECURRENTE</w:t>
      </w:r>
      <w:r w:rsidRPr="00474EF4">
        <w:rPr>
          <w:rFonts w:ascii="Palatino Linotype" w:hAnsi="Palatino Linotype"/>
          <w:bCs/>
          <w:color w:val="222222"/>
          <w:lang w:eastAsia="es-ES"/>
        </w:rPr>
        <w:t xml:space="preserve"> </w:t>
      </w:r>
      <w:r w:rsidRPr="00474EF4">
        <w:rPr>
          <w:rFonts w:ascii="Palatino Linotype" w:hAnsi="Palatino Linotype"/>
          <w:lang w:val="es-ES_tradnl" w:eastAsia="es-ES"/>
        </w:rPr>
        <w:t xml:space="preserve">la presente resolución vía </w:t>
      </w:r>
      <w:r w:rsidRPr="00474EF4">
        <w:rPr>
          <w:rFonts w:ascii="Palatino Linotype" w:hAnsi="Palatino Linotype" w:cs="Arial"/>
          <w:lang w:val="es-ES_tradnl" w:eastAsia="es-ES"/>
        </w:rPr>
        <w:t xml:space="preserve">Sistema de Acceso a la Información Mexiquense </w:t>
      </w:r>
      <w:r w:rsidRPr="00474EF4">
        <w:rPr>
          <w:rFonts w:ascii="Palatino Linotype" w:hAnsi="Palatino Linotype" w:cs="Arial"/>
          <w:b/>
          <w:lang w:val="es-ES_tradnl" w:eastAsia="es-ES"/>
        </w:rPr>
        <w:t>(SAIMEX).</w:t>
      </w:r>
    </w:p>
    <w:p w:rsidR="007E63EB" w:rsidRPr="00474EF4" w:rsidRDefault="007E63EB" w:rsidP="007E63EB">
      <w:pPr>
        <w:spacing w:line="360" w:lineRule="auto"/>
        <w:jc w:val="both"/>
        <w:rPr>
          <w:rFonts w:ascii="Palatino Linotype" w:eastAsia="MS Mincho" w:hAnsi="Palatino Linotype"/>
          <w:b/>
          <w:lang w:val="es-MX" w:eastAsia="es-ES"/>
        </w:rPr>
      </w:pPr>
    </w:p>
    <w:p w:rsidR="007E63EB" w:rsidRPr="00474EF4" w:rsidRDefault="007E63EB" w:rsidP="007E63EB">
      <w:pPr>
        <w:spacing w:line="360" w:lineRule="auto"/>
        <w:jc w:val="both"/>
        <w:rPr>
          <w:rFonts w:ascii="Palatino Linotype" w:eastAsia="Calibri" w:hAnsi="Palatino Linotype" w:cs="Arial"/>
          <w:lang w:eastAsia="es-ES"/>
        </w:rPr>
      </w:pPr>
      <w:r w:rsidRPr="00474EF4">
        <w:rPr>
          <w:rFonts w:ascii="Palatino Linotype" w:eastAsia="MS Mincho" w:hAnsi="Palatino Linotype"/>
          <w:b/>
          <w:lang w:val="es-MX" w:eastAsia="es-ES"/>
        </w:rPr>
        <w:t>QUINTO.</w:t>
      </w:r>
      <w:r w:rsidRPr="00474EF4">
        <w:rPr>
          <w:rFonts w:ascii="Palatino Linotype" w:eastAsia="MS Mincho" w:hAnsi="Palatino Linotype"/>
          <w:lang w:val="es-MX" w:eastAsia="es-ES"/>
        </w:rPr>
        <w:t xml:space="preserve"> </w:t>
      </w:r>
      <w:r w:rsidRPr="00474EF4">
        <w:rPr>
          <w:rFonts w:ascii="Palatino Linotype" w:eastAsia="MS Mincho" w:hAnsi="Palatino Linotype"/>
          <w:lang w:eastAsia="es-ES"/>
        </w:rPr>
        <w:t xml:space="preserve">Se hace del conocimiento del </w:t>
      </w:r>
      <w:r w:rsidRPr="00474EF4">
        <w:rPr>
          <w:rFonts w:ascii="Palatino Linotype" w:eastAsia="MS Mincho" w:hAnsi="Palatino Linotype"/>
          <w:b/>
          <w:lang w:eastAsia="es-ES"/>
        </w:rPr>
        <w:t>RECURRENTE</w:t>
      </w:r>
      <w:r w:rsidRPr="00474EF4">
        <w:rPr>
          <w:rFonts w:ascii="Palatino Linotype" w:eastAsia="MS Mincho" w:hAnsi="Palatino Linotype"/>
          <w:lang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74EF4">
        <w:rPr>
          <w:rFonts w:ascii="Palatino Linotype" w:eastAsia="MS Mincho" w:hAnsi="Palatino Linotype"/>
          <w:bCs/>
          <w:lang w:eastAsia="es-ES"/>
        </w:rPr>
        <w:t>vía juicio de amparo</w:t>
      </w:r>
      <w:r w:rsidRPr="00474EF4">
        <w:rPr>
          <w:rFonts w:ascii="Palatino Linotype" w:eastAsia="MS Mincho" w:hAnsi="Palatino Linotype"/>
          <w:lang w:eastAsia="es-ES"/>
        </w:rPr>
        <w:t xml:space="preserve"> en los términos de las leyes aplicables.</w:t>
      </w:r>
    </w:p>
    <w:p w:rsidR="00661F27" w:rsidRPr="00661F27" w:rsidRDefault="00661F27" w:rsidP="00661F27">
      <w:pPr>
        <w:spacing w:before="240" w:after="240" w:line="360" w:lineRule="auto"/>
        <w:ind w:firstLine="1"/>
        <w:jc w:val="both"/>
        <w:rPr>
          <w:rFonts w:ascii="Palatino Linotype" w:hAnsi="Palatino Linotype"/>
          <w:smallCaps/>
        </w:rPr>
      </w:pPr>
      <w:bookmarkStart w:id="22" w:name="_Hlk129792997"/>
      <w:r w:rsidRPr="00474EF4">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(10) DE MAYO DE DOS MIL VEINTITRÉS, ANTE EL SECRETARIO TÉCNICO DEL PLENO ALEXIS TAPIA RAMÍREZ.</w:t>
      </w:r>
      <w:bookmarkStart w:id="23" w:name="_GoBack"/>
      <w:bookmarkEnd w:id="23"/>
      <w:r w:rsidRPr="00661F27">
        <w:rPr>
          <w:rStyle w:val="Referenciasutil"/>
          <w:rFonts w:ascii="Palatino Linotype" w:hAnsi="Palatino Linotype"/>
          <w:color w:val="auto"/>
        </w:rPr>
        <w:t xml:space="preserve"> </w:t>
      </w:r>
      <w:bookmarkEnd w:id="22"/>
    </w:p>
    <w:p w:rsidR="00F745F9" w:rsidRPr="00264C24" w:rsidRDefault="00F745F9" w:rsidP="00264C24">
      <w:pPr>
        <w:tabs>
          <w:tab w:val="left" w:pos="0"/>
          <w:tab w:val="left" w:pos="426"/>
        </w:tabs>
        <w:spacing w:after="240" w:line="360" w:lineRule="auto"/>
        <w:ind w:right="49"/>
        <w:jc w:val="both"/>
        <w:rPr>
          <w:rFonts w:ascii="Palatino Linotype" w:eastAsia="Palatino Linotype" w:hAnsi="Palatino Linotype" w:cs="Palatino Linotype"/>
        </w:rPr>
      </w:pPr>
    </w:p>
    <w:sectPr w:rsidR="00F745F9" w:rsidRPr="00264C24">
      <w:headerReference w:type="default" r:id="rId15"/>
      <w:footerReference w:type="default" r:id="rId16"/>
      <w:headerReference w:type="first" r:id="rId17"/>
      <w:footerReference w:type="first" r:id="rId18"/>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A8" w:rsidRDefault="00CB1DA8">
      <w:r>
        <w:separator/>
      </w:r>
    </w:p>
  </w:endnote>
  <w:endnote w:type="continuationSeparator" w:id="0">
    <w:p w:rsidR="00CB1DA8" w:rsidRDefault="00CB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74EF4">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74EF4">
      <w:rPr>
        <w:rFonts w:ascii="Palatino Linotype" w:eastAsia="Palatino Linotype" w:hAnsi="Palatino Linotype" w:cs="Palatino Linotype"/>
        <w:b/>
        <w:noProof/>
        <w:color w:val="000000"/>
      </w:rPr>
      <w:t>39</w:t>
    </w:r>
    <w:r>
      <w:rPr>
        <w:rFonts w:ascii="Palatino Linotype" w:eastAsia="Palatino Linotype" w:hAnsi="Palatino Linotype" w:cs="Palatino Linotype"/>
        <w:b/>
        <w:color w:val="000000"/>
      </w:rPr>
      <w:fldChar w:fldCharType="end"/>
    </w:r>
  </w:p>
  <w:p w:rsidR="00297F36" w:rsidRDefault="00297F36">
    <w:pPr>
      <w:pBdr>
        <w:top w:val="nil"/>
        <w:left w:val="nil"/>
        <w:bottom w:val="nil"/>
        <w:right w:val="nil"/>
        <w:between w:val="nil"/>
      </w:pBdr>
      <w:tabs>
        <w:tab w:val="center" w:pos="4252"/>
        <w:tab w:val="right" w:pos="8504"/>
      </w:tabs>
      <w:rPr>
        <w:color w:val="000000"/>
      </w:rPr>
    </w:pPr>
  </w:p>
  <w:p w:rsidR="00297F36" w:rsidRDefault="00297F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4EF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4EF4">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297F36" w:rsidRDefault="00297F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A8" w:rsidRDefault="00CB1DA8">
      <w:r>
        <w:separator/>
      </w:r>
    </w:p>
  </w:footnote>
  <w:footnote w:type="continuationSeparator" w:id="0">
    <w:p w:rsidR="00CB1DA8" w:rsidRDefault="00CB1DA8">
      <w:r>
        <w:continuationSeparator/>
      </w:r>
    </w:p>
  </w:footnote>
  <w:footnote w:id="1">
    <w:p w:rsidR="00297F36" w:rsidRDefault="00297F3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rsidR="00297F36" w:rsidRDefault="00297F3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rsidR="00297F36" w:rsidRDefault="00297F36" w:rsidP="00C4717C">
      <w:pPr>
        <w:pBdr>
          <w:top w:val="nil"/>
          <w:left w:val="nil"/>
          <w:bottom w:val="nil"/>
          <w:right w:val="nil"/>
          <w:between w:val="nil"/>
        </w:pBdr>
        <w:tabs>
          <w:tab w:val="left" w:pos="6300"/>
        </w:tabs>
        <w:jc w:val="both"/>
        <w:rPr>
          <w:rFonts w:ascii="Cambria" w:eastAsia="Cambria" w:hAnsi="Cambria" w:cs="Cambria"/>
          <w:color w:val="000000"/>
          <w:sz w:val="20"/>
          <w:szCs w:val="20"/>
        </w:rPr>
      </w:pPr>
      <w:r w:rsidRPr="00C4717C">
        <w:rPr>
          <w:rFonts w:ascii="Cambria" w:eastAsia="Cambria" w:hAnsi="Cambria" w:cs="Cambria"/>
          <w:color w:val="000000"/>
          <w:sz w:val="20"/>
          <w:szCs w:val="20"/>
        </w:rPr>
        <w:t>VI. La entrega de información que n</w:t>
      </w:r>
      <w:r>
        <w:rPr>
          <w:rFonts w:ascii="Cambria" w:eastAsia="Cambria" w:hAnsi="Cambria" w:cs="Cambria"/>
          <w:color w:val="000000"/>
          <w:sz w:val="20"/>
          <w:szCs w:val="20"/>
        </w:rPr>
        <w:t>o corresponda con lo solicitado;</w:t>
      </w:r>
      <w:r>
        <w:rPr>
          <w:rFonts w:ascii="Cambria" w:eastAsia="Cambria" w:hAnsi="Cambria" w:cs="Cambria"/>
          <w:color w:val="000000"/>
          <w:sz w:val="20"/>
          <w:szCs w:val="20"/>
        </w:rPr>
        <w:tab/>
      </w:r>
    </w:p>
    <w:p w:rsidR="00297F36" w:rsidRDefault="00297F3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297F36" w:rsidRDefault="00297F36">
      <w:pPr>
        <w:pBdr>
          <w:top w:val="nil"/>
          <w:left w:val="nil"/>
          <w:bottom w:val="nil"/>
          <w:right w:val="nil"/>
          <w:between w:val="nil"/>
        </w:pBdr>
        <w:jc w:val="both"/>
        <w:rPr>
          <w:rFonts w:ascii="Cambria" w:eastAsia="Cambria" w:hAnsi="Cambria" w:cs="Cambria"/>
          <w:color w:val="000000"/>
          <w:sz w:val="20"/>
          <w:szCs w:val="20"/>
        </w:rPr>
      </w:pPr>
    </w:p>
    <w:p w:rsidR="00297F36" w:rsidRDefault="00297F36">
      <w:pPr>
        <w:pBdr>
          <w:top w:val="nil"/>
          <w:left w:val="nil"/>
          <w:bottom w:val="nil"/>
          <w:right w:val="nil"/>
          <w:between w:val="nil"/>
        </w:pBdr>
        <w:jc w:val="both"/>
        <w:rPr>
          <w:rFonts w:ascii="Cambria" w:eastAsia="Cambria" w:hAnsi="Cambria" w:cs="Cambria"/>
          <w:color w:val="000000"/>
          <w:sz w:val="20"/>
          <w:szCs w:val="20"/>
        </w:rPr>
      </w:pPr>
    </w:p>
  </w:footnote>
  <w:footnote w:id="2">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rsidR="00297F36" w:rsidRDefault="00297F3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297F36" w:rsidRDefault="00297F3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297F36" w:rsidRDefault="00297F3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297F36" w:rsidRDefault="00297F3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rsidR="00297F36" w:rsidRPr="00FB0B4D" w:rsidRDefault="00297F36" w:rsidP="00FB0B4D">
      <w:pPr>
        <w:pStyle w:val="Textonotapie"/>
        <w:jc w:val="both"/>
      </w:pPr>
      <w:r>
        <w:rPr>
          <w:rStyle w:val="Refdenotaalpie"/>
        </w:rPr>
        <w:footnoteRef/>
      </w:r>
      <w:r>
        <w:t xml:space="preserve"> </w:t>
      </w:r>
      <w:r w:rsidRPr="00FB0B4D">
        <w:rPr>
          <w:b/>
        </w:rPr>
        <w:t>Artículo 161</w:t>
      </w:r>
      <w: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447" w:type="dxa"/>
      <w:tblInd w:w="2964" w:type="dxa"/>
      <w:tblLayout w:type="fixed"/>
      <w:tblLook w:val="0400" w:firstRow="0" w:lastRow="0" w:firstColumn="0" w:lastColumn="0" w:noHBand="0" w:noVBand="1"/>
    </w:tblPr>
    <w:tblGrid>
      <w:gridCol w:w="2701"/>
      <w:gridCol w:w="3746"/>
    </w:tblGrid>
    <w:tr w:rsidR="00297F36">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rsidR="00297F36" w:rsidRDefault="008E3D36">
          <w:pPr>
            <w:rPr>
              <w:rFonts w:ascii="Palatino Linotype" w:eastAsia="Palatino Linotype" w:hAnsi="Palatino Linotype" w:cs="Palatino Linotype"/>
              <w:b/>
            </w:rPr>
          </w:pPr>
          <w:r w:rsidRPr="008E3D36">
            <w:rPr>
              <w:rFonts w:ascii="Palatino Linotype" w:eastAsia="Palatino Linotype" w:hAnsi="Palatino Linotype" w:cs="Palatino Linotype"/>
              <w:b/>
            </w:rPr>
            <w:t>00988/INFOEM/IP/RR/2023</w:t>
          </w:r>
        </w:p>
      </w:tc>
    </w:tr>
    <w:tr w:rsidR="00297F36">
      <w:trPr>
        <w:trHeight w:val="228"/>
      </w:trPr>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rsidR="00297F36" w:rsidRDefault="008E3D36">
          <w:pPr>
            <w:jc w:val="both"/>
            <w:rPr>
              <w:rFonts w:ascii="Palatino Linotype" w:eastAsia="Palatino Linotype" w:hAnsi="Palatino Linotype" w:cs="Palatino Linotype"/>
              <w:b/>
            </w:rPr>
          </w:pPr>
          <w:r w:rsidRPr="008E3D36">
            <w:rPr>
              <w:rFonts w:ascii="Palatino Linotype" w:eastAsia="Palatino Linotype" w:hAnsi="Palatino Linotype" w:cs="Palatino Linotype"/>
              <w:b/>
            </w:rPr>
            <w:t>Ayuntamiento de Metepec</w:t>
          </w:r>
        </w:p>
      </w:tc>
    </w:tr>
    <w:tr w:rsidR="00297F36">
      <w:tc>
        <w:tcPr>
          <w:tcW w:w="2701"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rsidR="00297F36" w:rsidRDefault="00297F36">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rsidR="00297F36" w:rsidRDefault="00297F36">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-1275079</wp:posOffset>
          </wp:positionV>
          <wp:extent cx="7635875" cy="9943465"/>
          <wp:effectExtent l="0" t="0" r="0" b="0"/>
          <wp:wrapNone/>
          <wp:docPr id="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297F36" w:rsidRDefault="00297F36">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36" w:rsidRDefault="00297F36">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-86359</wp:posOffset>
          </wp:positionV>
          <wp:extent cx="7635875" cy="9943465"/>
          <wp:effectExtent l="0" t="0" r="0" b="0"/>
          <wp:wrapNone/>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2"/>
      <w:tblW w:w="6669" w:type="dxa"/>
      <w:tblInd w:w="3256" w:type="dxa"/>
      <w:tblLayout w:type="fixed"/>
      <w:tblLook w:val="0400" w:firstRow="0" w:lastRow="0" w:firstColumn="0" w:lastColumn="0" w:noHBand="0" w:noVBand="1"/>
    </w:tblPr>
    <w:tblGrid>
      <w:gridCol w:w="2693"/>
      <w:gridCol w:w="3976"/>
    </w:tblGrid>
    <w:tr w:rsidR="00297F36">
      <w:trPr>
        <w:trHeight w:val="277"/>
      </w:trPr>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rsidR="00297F36" w:rsidRDefault="00297F36">
          <w:pPr>
            <w:rPr>
              <w:rFonts w:ascii="Palatino Linotype" w:eastAsia="Palatino Linotype" w:hAnsi="Palatino Linotype" w:cs="Palatino Linotype"/>
              <w:b/>
            </w:rPr>
          </w:pPr>
          <w:r w:rsidRPr="00665E4F">
            <w:rPr>
              <w:rFonts w:ascii="Palatino Linotype" w:eastAsia="Palatino Linotype" w:hAnsi="Palatino Linotype" w:cs="Palatino Linotype"/>
              <w:b/>
              <w:bCs/>
            </w:rPr>
            <w:t>00988/INFOEM/IP/RR/2023</w:t>
          </w:r>
        </w:p>
      </w:tc>
    </w:tr>
    <w:tr w:rsidR="00297F36">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rsidR="00297F36" w:rsidRDefault="00297F36">
          <w:pPr>
            <w:rPr>
              <w:rFonts w:ascii="Palatino Linotype" w:eastAsia="Palatino Linotype" w:hAnsi="Palatino Linotype" w:cs="Palatino Linotype"/>
              <w:b/>
            </w:rPr>
          </w:pPr>
        </w:p>
      </w:tc>
    </w:tr>
    <w:tr w:rsidR="00297F36">
      <w:trPr>
        <w:trHeight w:val="252"/>
      </w:trPr>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rsidR="00297F36" w:rsidRDefault="00297F36" w:rsidP="00665E4F">
          <w:pPr>
            <w:jc w:val="both"/>
            <w:rPr>
              <w:rFonts w:ascii="Palatino Linotype" w:eastAsia="Palatino Linotype" w:hAnsi="Palatino Linotype" w:cs="Palatino Linotype"/>
              <w:b/>
            </w:rPr>
          </w:pPr>
          <w:r w:rsidRPr="00665E4F">
            <w:rPr>
              <w:rFonts w:ascii="Palatino Linotype" w:eastAsia="Palatino Linotype" w:hAnsi="Palatino Linotype" w:cs="Palatino Linotype"/>
              <w:b/>
            </w:rPr>
            <w:t>Ayuntamiento de Metepec</w:t>
          </w:r>
        </w:p>
      </w:tc>
    </w:tr>
    <w:tr w:rsidR="00297F36">
      <w:tc>
        <w:tcPr>
          <w:tcW w:w="2693" w:type="dxa"/>
          <w:vAlign w:val="center"/>
        </w:tcPr>
        <w:p w:rsidR="00297F36" w:rsidRDefault="00297F3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rsidR="00297F36" w:rsidRDefault="00297F36">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rsidR="00297F36" w:rsidRDefault="00297F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15"/>
    <w:multiLevelType w:val="multilevel"/>
    <w:tmpl w:val="612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537F5"/>
    <w:multiLevelType w:val="hybridMultilevel"/>
    <w:tmpl w:val="D42AF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D16803"/>
    <w:multiLevelType w:val="multilevel"/>
    <w:tmpl w:val="359A9D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F0CCA"/>
    <w:multiLevelType w:val="multilevel"/>
    <w:tmpl w:val="CABAF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F6DF8"/>
    <w:multiLevelType w:val="multilevel"/>
    <w:tmpl w:val="4314A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2E456C"/>
    <w:multiLevelType w:val="multilevel"/>
    <w:tmpl w:val="18248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C1701"/>
    <w:multiLevelType w:val="hybridMultilevel"/>
    <w:tmpl w:val="C0200C78"/>
    <w:lvl w:ilvl="0" w:tplc="D3920F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3B209BF"/>
    <w:multiLevelType w:val="hybridMultilevel"/>
    <w:tmpl w:val="2144B524"/>
    <w:lvl w:ilvl="0" w:tplc="69961DB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272F69FE"/>
    <w:multiLevelType w:val="multilevel"/>
    <w:tmpl w:val="25BE547E"/>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27827121"/>
    <w:multiLevelType w:val="multilevel"/>
    <w:tmpl w:val="AAB20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5C476C"/>
    <w:multiLevelType w:val="multilevel"/>
    <w:tmpl w:val="98A21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9007055"/>
    <w:multiLevelType w:val="hybridMultilevel"/>
    <w:tmpl w:val="03C27DA2"/>
    <w:lvl w:ilvl="0" w:tplc="05FCE63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97D2740"/>
    <w:multiLevelType w:val="hybridMultilevel"/>
    <w:tmpl w:val="DB0E2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C72EF6"/>
    <w:multiLevelType w:val="hybridMultilevel"/>
    <w:tmpl w:val="AE0A5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7E7E48"/>
    <w:multiLevelType w:val="multilevel"/>
    <w:tmpl w:val="D6B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6057DE6"/>
    <w:multiLevelType w:val="multilevel"/>
    <w:tmpl w:val="4E080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1C10C9"/>
    <w:multiLevelType w:val="multilevel"/>
    <w:tmpl w:val="58D682CC"/>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29362E"/>
    <w:multiLevelType w:val="multilevel"/>
    <w:tmpl w:val="8BA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6"/>
  </w:num>
  <w:num w:numId="3">
    <w:abstractNumId w:val="3"/>
  </w:num>
  <w:num w:numId="4">
    <w:abstractNumId w:val="21"/>
  </w:num>
  <w:num w:numId="5">
    <w:abstractNumId w:val="13"/>
  </w:num>
  <w:num w:numId="6">
    <w:abstractNumId w:val="17"/>
  </w:num>
  <w:num w:numId="7">
    <w:abstractNumId w:val="4"/>
  </w:num>
  <w:num w:numId="8">
    <w:abstractNumId w:val="11"/>
  </w:num>
  <w:num w:numId="9">
    <w:abstractNumId w:val="18"/>
  </w:num>
  <w:num w:numId="10">
    <w:abstractNumId w:val="5"/>
  </w:num>
  <w:num w:numId="11">
    <w:abstractNumId w:val="10"/>
  </w:num>
  <w:num w:numId="12">
    <w:abstractNumId w:val="20"/>
  </w:num>
  <w:num w:numId="13">
    <w:abstractNumId w:val="14"/>
  </w:num>
  <w:num w:numId="14">
    <w:abstractNumId w:val="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23"/>
  </w:num>
  <w:num w:numId="19">
    <w:abstractNumId w:val="12"/>
  </w:num>
  <w:num w:numId="20">
    <w:abstractNumId w:val="7"/>
  </w:num>
  <w:num w:numId="21">
    <w:abstractNumId w:val="24"/>
  </w:num>
  <w:num w:numId="22">
    <w:abstractNumId w:val="16"/>
  </w:num>
  <w:num w:numId="23">
    <w:abstractNumId w:val="0"/>
  </w:num>
  <w:num w:numId="24">
    <w:abstractNumId w:val="22"/>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61F89"/>
    <w:rsid w:val="000826E3"/>
    <w:rsid w:val="00141638"/>
    <w:rsid w:val="00145130"/>
    <w:rsid w:val="00157D4C"/>
    <w:rsid w:val="001811F6"/>
    <w:rsid w:val="001F1C20"/>
    <w:rsid w:val="00207008"/>
    <w:rsid w:val="00245590"/>
    <w:rsid w:val="00264C24"/>
    <w:rsid w:val="00267ECD"/>
    <w:rsid w:val="002938FC"/>
    <w:rsid w:val="00297F36"/>
    <w:rsid w:val="002A48F4"/>
    <w:rsid w:val="003019B5"/>
    <w:rsid w:val="00330985"/>
    <w:rsid w:val="00346B32"/>
    <w:rsid w:val="0036223C"/>
    <w:rsid w:val="00364CE2"/>
    <w:rsid w:val="003A241D"/>
    <w:rsid w:val="003A7036"/>
    <w:rsid w:val="003C0F19"/>
    <w:rsid w:val="003C38F0"/>
    <w:rsid w:val="003C66EC"/>
    <w:rsid w:val="003E3363"/>
    <w:rsid w:val="003F61CA"/>
    <w:rsid w:val="004505B8"/>
    <w:rsid w:val="004544AB"/>
    <w:rsid w:val="00474EF4"/>
    <w:rsid w:val="004B0827"/>
    <w:rsid w:val="004F746D"/>
    <w:rsid w:val="00504EAB"/>
    <w:rsid w:val="00532CD0"/>
    <w:rsid w:val="0055399D"/>
    <w:rsid w:val="00576279"/>
    <w:rsid w:val="00594EB2"/>
    <w:rsid w:val="005E5C33"/>
    <w:rsid w:val="00600D09"/>
    <w:rsid w:val="00621CB3"/>
    <w:rsid w:val="00625D30"/>
    <w:rsid w:val="00634D45"/>
    <w:rsid w:val="006376E2"/>
    <w:rsid w:val="00661F27"/>
    <w:rsid w:val="00664545"/>
    <w:rsid w:val="00665E4F"/>
    <w:rsid w:val="00693EA0"/>
    <w:rsid w:val="00701B3D"/>
    <w:rsid w:val="00741961"/>
    <w:rsid w:val="00741B79"/>
    <w:rsid w:val="0075041C"/>
    <w:rsid w:val="00757922"/>
    <w:rsid w:val="00787E15"/>
    <w:rsid w:val="00796C01"/>
    <w:rsid w:val="007C4A03"/>
    <w:rsid w:val="007E63EB"/>
    <w:rsid w:val="00810830"/>
    <w:rsid w:val="008169E1"/>
    <w:rsid w:val="008732A1"/>
    <w:rsid w:val="00897269"/>
    <w:rsid w:val="008B50C0"/>
    <w:rsid w:val="008E3D36"/>
    <w:rsid w:val="008F0098"/>
    <w:rsid w:val="008F1FE7"/>
    <w:rsid w:val="008F2723"/>
    <w:rsid w:val="0090121A"/>
    <w:rsid w:val="00981034"/>
    <w:rsid w:val="00993B0D"/>
    <w:rsid w:val="009A3044"/>
    <w:rsid w:val="009A318E"/>
    <w:rsid w:val="009E72D9"/>
    <w:rsid w:val="00A20C9D"/>
    <w:rsid w:val="00A523B4"/>
    <w:rsid w:val="00AB0F47"/>
    <w:rsid w:val="00AB5942"/>
    <w:rsid w:val="00AC4ADC"/>
    <w:rsid w:val="00AE68D8"/>
    <w:rsid w:val="00AF0A1D"/>
    <w:rsid w:val="00B25D7B"/>
    <w:rsid w:val="00B510E8"/>
    <w:rsid w:val="00B86571"/>
    <w:rsid w:val="00BA4A34"/>
    <w:rsid w:val="00C03B66"/>
    <w:rsid w:val="00C27ACF"/>
    <w:rsid w:val="00C4717C"/>
    <w:rsid w:val="00C54A17"/>
    <w:rsid w:val="00C866E2"/>
    <w:rsid w:val="00CB1DA8"/>
    <w:rsid w:val="00D0119C"/>
    <w:rsid w:val="00D44021"/>
    <w:rsid w:val="00D536C2"/>
    <w:rsid w:val="00D64EC9"/>
    <w:rsid w:val="00D66486"/>
    <w:rsid w:val="00D9608C"/>
    <w:rsid w:val="00DF6B5C"/>
    <w:rsid w:val="00E0304D"/>
    <w:rsid w:val="00E043D2"/>
    <w:rsid w:val="00E13C51"/>
    <w:rsid w:val="00E13CFA"/>
    <w:rsid w:val="00E5209E"/>
    <w:rsid w:val="00E60FB1"/>
    <w:rsid w:val="00E743DA"/>
    <w:rsid w:val="00EC2F08"/>
    <w:rsid w:val="00EC7F96"/>
    <w:rsid w:val="00EE5870"/>
    <w:rsid w:val="00EE6CD5"/>
    <w:rsid w:val="00EF4C00"/>
    <w:rsid w:val="00F032A7"/>
    <w:rsid w:val="00F27174"/>
    <w:rsid w:val="00F55072"/>
    <w:rsid w:val="00F745F9"/>
    <w:rsid w:val="00FB0B4D"/>
    <w:rsid w:val="00FB1579"/>
    <w:rsid w:val="00FC1396"/>
    <w:rsid w:val="00FC26AB"/>
    <w:rsid w:val="00FE0836"/>
    <w:rsid w:val="00FE4775"/>
    <w:rsid w:val="00FF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AF40B-1DE3-4A54-AE9A-D63B900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character" w:styleId="Referenciasutil">
    <w:name w:val="Subtle Reference"/>
    <w:basedOn w:val="Fuentedeprrafopredeter"/>
    <w:uiPriority w:val="31"/>
    <w:qFormat/>
    <w:rsid w:val="00661F2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96095">
      <w:bodyDiv w:val="1"/>
      <w:marLeft w:val="0"/>
      <w:marRight w:val="0"/>
      <w:marTop w:val="0"/>
      <w:marBottom w:val="0"/>
      <w:divBdr>
        <w:top w:val="none" w:sz="0" w:space="0" w:color="auto"/>
        <w:left w:val="none" w:sz="0" w:space="0" w:color="auto"/>
        <w:bottom w:val="none" w:sz="0" w:space="0" w:color="auto"/>
        <w:right w:val="none" w:sz="0" w:space="0" w:color="auto"/>
      </w:divBdr>
    </w:div>
    <w:div w:id="1033503026">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46509722">
      <w:bodyDiv w:val="1"/>
      <w:marLeft w:val="0"/>
      <w:marRight w:val="0"/>
      <w:marTop w:val="0"/>
      <w:marBottom w:val="0"/>
      <w:divBdr>
        <w:top w:val="none" w:sz="0" w:space="0" w:color="auto"/>
        <w:left w:val="none" w:sz="0" w:space="0" w:color="auto"/>
        <w:bottom w:val="none" w:sz="0" w:space="0" w:color="auto"/>
        <w:right w:val="none" w:sz="0" w:space="0" w:color="auto"/>
      </w:divBdr>
    </w:div>
    <w:div w:id="1791971818">
      <w:bodyDiv w:val="1"/>
      <w:marLeft w:val="0"/>
      <w:marRight w:val="0"/>
      <w:marTop w:val="0"/>
      <w:marBottom w:val="0"/>
      <w:divBdr>
        <w:top w:val="none" w:sz="0" w:space="0" w:color="auto"/>
        <w:left w:val="none" w:sz="0" w:space="0" w:color="auto"/>
        <w:bottom w:val="none" w:sz="0" w:space="0" w:color="auto"/>
        <w:right w:val="none" w:sz="0" w:space="0" w:color="auto"/>
      </w:divBdr>
    </w:div>
    <w:div w:id="1934390015">
      <w:bodyDiv w:val="1"/>
      <w:marLeft w:val="0"/>
      <w:marRight w:val="0"/>
      <w:marTop w:val="0"/>
      <w:marBottom w:val="0"/>
      <w:divBdr>
        <w:top w:val="none" w:sz="0" w:space="0" w:color="auto"/>
        <w:left w:val="none" w:sz="0" w:space="0" w:color="auto"/>
        <w:bottom w:val="none" w:sz="0" w:space="0" w:color="auto"/>
        <w:right w:val="none" w:sz="0" w:space="0" w:color="auto"/>
      </w:divBdr>
    </w:div>
    <w:div w:id="1986006118">
      <w:bodyDiv w:val="1"/>
      <w:marLeft w:val="0"/>
      <w:marRight w:val="0"/>
      <w:marTop w:val="0"/>
      <w:marBottom w:val="0"/>
      <w:divBdr>
        <w:top w:val="none" w:sz="0" w:space="0" w:color="auto"/>
        <w:left w:val="none" w:sz="0" w:space="0" w:color="auto"/>
        <w:bottom w:val="none" w:sz="0" w:space="0" w:color="auto"/>
        <w:right w:val="none" w:sz="0" w:space="0" w:color="auto"/>
      </w:divBdr>
    </w:div>
    <w:div w:id="20671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708813.pag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683564.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tepec.gob.mx/pagina/documentos/secretaria/gacetas/2021/GACETA7.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1708813.pag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solicitud/downloadAttach/1683564.page" TargetMode="External"/><Relationship Id="rId14" Type="http://schemas.openxmlformats.org/officeDocument/2006/relationships/hyperlink" Target="https://metepec.gob.mx/pagina/documentos/secretaria/gacetas/2021/GACETA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w+u6xfLAarEu/Pzwj80hvTs1CA==">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3F7E1B-00DF-401E-8BF8-221786E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7728</Words>
  <Characters>42510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dcterms:created xsi:type="dcterms:W3CDTF">2023-05-09T20:11:00Z</dcterms:created>
  <dcterms:modified xsi:type="dcterms:W3CDTF">2023-05-16T16:58:00Z</dcterms:modified>
</cp:coreProperties>
</file>