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82A54E5" w:rsidR="00457BB8" w:rsidRPr="0047392F" w:rsidRDefault="00457BB8" w:rsidP="0047392F">
      <w:pPr>
        <w:spacing w:before="100" w:beforeAutospacing="1" w:after="100" w:afterAutospacing="1" w:line="360" w:lineRule="auto"/>
        <w:jc w:val="both"/>
        <w:rPr>
          <w:rFonts w:ascii="Palatino Linotype" w:hAnsi="Palatino Linotype"/>
        </w:rPr>
      </w:pPr>
      <w:bookmarkStart w:id="0" w:name="_GoBack"/>
      <w:bookmarkEnd w:id="0"/>
      <w:r w:rsidRPr="0047392F">
        <w:rPr>
          <w:rFonts w:ascii="Palatino Linotype" w:hAnsi="Palatino Linotype"/>
        </w:rPr>
        <w:t xml:space="preserve">Resolución del Pleno del Instituto de Transparencia, Acceso a la </w:t>
      </w:r>
      <w:r w:rsidR="00D86297" w:rsidRPr="0047392F">
        <w:rPr>
          <w:rFonts w:ascii="Palatino Linotype" w:hAnsi="Palatino Linotype"/>
        </w:rPr>
        <w:t>Información Pública</w:t>
      </w:r>
      <w:r w:rsidRPr="0047392F">
        <w:rPr>
          <w:rFonts w:ascii="Palatino Linotype" w:hAnsi="Palatino Linotype"/>
        </w:rPr>
        <w:t xml:space="preserve"> y Protección de Datos Personales del Estado de México y Municipios, con domicilio en Metepec, Estado de México, de fecha</w:t>
      </w:r>
      <w:r w:rsidR="002C6A98" w:rsidRPr="0047392F">
        <w:rPr>
          <w:rFonts w:ascii="Palatino Linotype" w:hAnsi="Palatino Linotype"/>
        </w:rPr>
        <w:t xml:space="preserve"> </w:t>
      </w:r>
      <w:r w:rsidR="00DD50AC" w:rsidRPr="0047392F">
        <w:rPr>
          <w:rFonts w:ascii="Palatino Linotype" w:hAnsi="Palatino Linotype"/>
        </w:rPr>
        <w:t>d</w:t>
      </w:r>
      <w:r w:rsidR="00A65B1B" w:rsidRPr="0047392F">
        <w:rPr>
          <w:rFonts w:ascii="Palatino Linotype" w:hAnsi="Palatino Linotype"/>
        </w:rPr>
        <w:t>oce de abril</w:t>
      </w:r>
      <w:r w:rsidR="00DD50AC" w:rsidRPr="0047392F">
        <w:rPr>
          <w:rFonts w:ascii="Palatino Linotype" w:hAnsi="Palatino Linotype"/>
        </w:rPr>
        <w:t xml:space="preserve"> </w:t>
      </w:r>
      <w:r w:rsidR="00F74502" w:rsidRPr="0047392F">
        <w:rPr>
          <w:rFonts w:ascii="Palatino Linotype" w:hAnsi="Palatino Linotype"/>
        </w:rPr>
        <w:t xml:space="preserve">dos mil </w:t>
      </w:r>
      <w:r w:rsidR="003579AB" w:rsidRPr="0047392F">
        <w:rPr>
          <w:rFonts w:ascii="Palatino Linotype" w:hAnsi="Palatino Linotype"/>
        </w:rPr>
        <w:t>veinti</w:t>
      </w:r>
      <w:r w:rsidR="00137C7B" w:rsidRPr="0047392F">
        <w:rPr>
          <w:rFonts w:ascii="Palatino Linotype" w:hAnsi="Palatino Linotype"/>
        </w:rPr>
        <w:t>trés</w:t>
      </w:r>
      <w:r w:rsidRPr="0047392F">
        <w:rPr>
          <w:rFonts w:ascii="Palatino Linotype" w:hAnsi="Palatino Linotype"/>
        </w:rPr>
        <w:t>.</w:t>
      </w:r>
    </w:p>
    <w:p w14:paraId="6B4CC40D" w14:textId="2D0EC848" w:rsidR="00336D3F" w:rsidRPr="0047392F" w:rsidRDefault="00457BB8" w:rsidP="0047392F">
      <w:pPr>
        <w:spacing w:before="100" w:beforeAutospacing="1" w:after="100" w:afterAutospacing="1" w:line="360" w:lineRule="auto"/>
        <w:jc w:val="both"/>
        <w:rPr>
          <w:rFonts w:ascii="Palatino Linotype" w:hAnsi="Palatino Linotype"/>
          <w:b/>
        </w:rPr>
      </w:pPr>
      <w:r w:rsidRPr="0047392F">
        <w:rPr>
          <w:rFonts w:ascii="Palatino Linotype" w:hAnsi="Palatino Linotype"/>
          <w:b/>
        </w:rPr>
        <w:t>VISTO</w:t>
      </w:r>
      <w:r w:rsidRPr="0047392F">
        <w:rPr>
          <w:rFonts w:ascii="Palatino Linotype" w:hAnsi="Palatino Linotype"/>
        </w:rPr>
        <w:t xml:space="preserve"> el exp</w:t>
      </w:r>
      <w:r w:rsidR="00CB5585" w:rsidRPr="0047392F">
        <w:rPr>
          <w:rFonts w:ascii="Palatino Linotype" w:hAnsi="Palatino Linotype"/>
        </w:rPr>
        <w:t xml:space="preserve">ediente formado con motivo del </w:t>
      </w:r>
      <w:r w:rsidR="00D86297" w:rsidRPr="0047392F">
        <w:rPr>
          <w:rFonts w:ascii="Palatino Linotype" w:hAnsi="Palatino Linotype"/>
        </w:rPr>
        <w:t>Recurso Revisión</w:t>
      </w:r>
      <w:r w:rsidRPr="0047392F">
        <w:rPr>
          <w:rFonts w:ascii="Palatino Linotype" w:hAnsi="Palatino Linotype"/>
        </w:rPr>
        <w:t xml:space="preserve"> </w:t>
      </w:r>
      <w:r w:rsidR="00A65B1B" w:rsidRPr="0047392F">
        <w:rPr>
          <w:rFonts w:ascii="Palatino Linotype" w:hAnsi="Palatino Linotype"/>
          <w:b/>
          <w:bCs/>
        </w:rPr>
        <w:t>16147/INFOEM/ICR-103/IP/RR/2022</w:t>
      </w:r>
      <w:r w:rsidRPr="0047392F">
        <w:rPr>
          <w:rFonts w:ascii="Palatino Linotype" w:hAnsi="Palatino Linotype"/>
        </w:rPr>
        <w:t xml:space="preserve">, </w:t>
      </w:r>
      <w:r w:rsidR="006C52D7" w:rsidRPr="0047392F">
        <w:rPr>
          <w:rFonts w:ascii="Palatino Linotype" w:hAnsi="Palatino Linotype"/>
        </w:rPr>
        <w:t xml:space="preserve">promovido </w:t>
      </w:r>
      <w:r w:rsidR="002E6A16" w:rsidRPr="0047392F">
        <w:rPr>
          <w:rFonts w:ascii="Palatino Linotype" w:hAnsi="Palatino Linotype"/>
        </w:rPr>
        <w:t xml:space="preserve">por </w:t>
      </w:r>
      <w:r w:rsidR="002E6A16" w:rsidRPr="0047392F">
        <w:rPr>
          <w:rFonts w:ascii="Palatino Linotype" w:hAnsi="Palatino Linotype"/>
          <w:b/>
        </w:rPr>
        <w:t xml:space="preserve">una persona </w:t>
      </w:r>
      <w:r w:rsidR="007F4976" w:rsidRPr="0047392F">
        <w:rPr>
          <w:rFonts w:ascii="Palatino Linotype" w:hAnsi="Palatino Linotype"/>
          <w:b/>
        </w:rPr>
        <w:t xml:space="preserve">de manera </w:t>
      </w:r>
      <w:r w:rsidR="002E6A16" w:rsidRPr="0047392F">
        <w:rPr>
          <w:rFonts w:ascii="Palatino Linotype" w:hAnsi="Palatino Linotype"/>
          <w:b/>
        </w:rPr>
        <w:t>anónima</w:t>
      </w:r>
      <w:r w:rsidR="005C250B" w:rsidRPr="0047392F">
        <w:rPr>
          <w:rFonts w:ascii="Palatino Linotype" w:hAnsi="Palatino Linotype"/>
        </w:rPr>
        <w:t>,</w:t>
      </w:r>
      <w:r w:rsidR="005C250B" w:rsidRPr="0047392F">
        <w:rPr>
          <w:rFonts w:ascii="Palatino Linotype" w:hAnsi="Palatino Linotype" w:cs="Arial"/>
          <w:b/>
          <w:lang w:val="es-ES"/>
        </w:rPr>
        <w:t xml:space="preserve"> </w:t>
      </w:r>
      <w:r w:rsidR="000109C6" w:rsidRPr="0047392F">
        <w:rPr>
          <w:rFonts w:ascii="Palatino Linotype" w:hAnsi="Palatino Linotype"/>
          <w:lang w:val="es-ES"/>
        </w:rPr>
        <w:t>a quien</w:t>
      </w:r>
      <w:r w:rsidR="005C250B" w:rsidRPr="0047392F">
        <w:rPr>
          <w:rFonts w:ascii="Palatino Linotype" w:hAnsi="Palatino Linotype" w:cs="Arial"/>
          <w:b/>
          <w:lang w:val="es-ES"/>
        </w:rPr>
        <w:t xml:space="preserve"> </w:t>
      </w:r>
      <w:r w:rsidR="005C250B" w:rsidRPr="0047392F">
        <w:rPr>
          <w:rFonts w:ascii="Palatino Linotype" w:hAnsi="Palatino Linotype"/>
        </w:rPr>
        <w:t xml:space="preserve">en lo sucesivo se denominará </w:t>
      </w:r>
      <w:r w:rsidR="002E6A16" w:rsidRPr="0047392F">
        <w:rPr>
          <w:rFonts w:ascii="Palatino Linotype" w:hAnsi="Palatino Linotype" w:cs="Arial"/>
          <w:b/>
          <w:lang w:val="es-ES"/>
        </w:rPr>
        <w:t>EL</w:t>
      </w:r>
      <w:r w:rsidR="005C250B" w:rsidRPr="0047392F">
        <w:rPr>
          <w:rFonts w:ascii="Palatino Linotype" w:hAnsi="Palatino Linotype" w:cs="Arial"/>
          <w:b/>
          <w:lang w:val="es-ES"/>
        </w:rPr>
        <w:t xml:space="preserve"> RECURRENTE</w:t>
      </w:r>
      <w:r w:rsidR="005C250B" w:rsidRPr="0047392F">
        <w:rPr>
          <w:rFonts w:ascii="Palatino Linotype" w:hAnsi="Palatino Linotype"/>
        </w:rPr>
        <w:t>,</w:t>
      </w:r>
      <w:r w:rsidRPr="0047392F">
        <w:rPr>
          <w:rFonts w:ascii="Palatino Linotype" w:hAnsi="Palatino Linotype"/>
        </w:rPr>
        <w:t xml:space="preserve"> </w:t>
      </w:r>
      <w:r w:rsidR="00E24730" w:rsidRPr="0047392F">
        <w:rPr>
          <w:rFonts w:ascii="Palatino Linotype" w:hAnsi="Palatino Linotype"/>
        </w:rPr>
        <w:t xml:space="preserve">en contra de </w:t>
      </w:r>
      <w:r w:rsidR="00D25291" w:rsidRPr="0047392F">
        <w:rPr>
          <w:rFonts w:ascii="Palatino Linotype" w:hAnsi="Palatino Linotype" w:cs="Arial"/>
          <w:lang w:val="es-ES"/>
        </w:rPr>
        <w:t>la falta</w:t>
      </w:r>
      <w:r w:rsidR="00D25291" w:rsidRPr="0047392F">
        <w:rPr>
          <w:rFonts w:ascii="Palatino Linotype" w:hAnsi="Palatino Linotype" w:cs="Arial"/>
          <w:lang w:val="es-419"/>
        </w:rPr>
        <w:t xml:space="preserve"> de</w:t>
      </w:r>
      <w:r w:rsidR="005C250B" w:rsidRPr="0047392F">
        <w:rPr>
          <w:rFonts w:ascii="Palatino Linotype" w:hAnsi="Palatino Linotype" w:cs="Arial"/>
          <w:lang w:val="es-ES"/>
        </w:rPr>
        <w:t xml:space="preserve"> </w:t>
      </w:r>
      <w:r w:rsidR="007D518E" w:rsidRPr="0047392F">
        <w:rPr>
          <w:rFonts w:ascii="Palatino Linotype" w:hAnsi="Palatino Linotype" w:cs="Arial"/>
          <w:lang w:val="es-ES"/>
        </w:rPr>
        <w:t>cumplimiento</w:t>
      </w:r>
      <w:r w:rsidR="00F74502" w:rsidRPr="0047392F">
        <w:rPr>
          <w:rFonts w:ascii="Palatino Linotype" w:hAnsi="Palatino Linotype" w:cs="Arial"/>
          <w:lang w:val="es-ES"/>
        </w:rPr>
        <w:t xml:space="preserve"> d</w:t>
      </w:r>
      <w:r w:rsidR="000C0B7F" w:rsidRPr="0047392F">
        <w:rPr>
          <w:rFonts w:ascii="Palatino Linotype" w:hAnsi="Palatino Linotype" w:cs="Arial"/>
          <w:lang w:val="es-ES"/>
        </w:rPr>
        <w:t>e</w:t>
      </w:r>
      <w:r w:rsidR="005C250B" w:rsidRPr="0047392F">
        <w:rPr>
          <w:rFonts w:ascii="Palatino Linotype" w:hAnsi="Palatino Linotype" w:cs="Arial"/>
          <w:lang w:val="es-ES"/>
        </w:rPr>
        <w:t xml:space="preserve">l </w:t>
      </w:r>
      <w:r w:rsidR="007F4976" w:rsidRPr="0047392F">
        <w:rPr>
          <w:rFonts w:ascii="Palatino Linotype" w:hAnsi="Palatino Linotype" w:cs="Arial"/>
          <w:b/>
        </w:rPr>
        <w:t>Ayuntamiento de Zinacantepec</w:t>
      </w:r>
      <w:r w:rsidRPr="0047392F">
        <w:rPr>
          <w:rFonts w:ascii="Palatino Linotype" w:hAnsi="Palatino Linotype"/>
          <w:b/>
        </w:rPr>
        <w:t xml:space="preserve">, </w:t>
      </w:r>
      <w:r w:rsidR="000109C6" w:rsidRPr="0047392F">
        <w:rPr>
          <w:rFonts w:ascii="Palatino Linotype" w:hAnsi="Palatino Linotype"/>
        </w:rPr>
        <w:t>que</w:t>
      </w:r>
      <w:r w:rsidR="00A606B9" w:rsidRPr="0047392F">
        <w:rPr>
          <w:rFonts w:ascii="Palatino Linotype" w:hAnsi="Palatino Linotype"/>
          <w:b/>
          <w:lang w:val="es-419"/>
        </w:rPr>
        <w:t xml:space="preserve"> </w:t>
      </w:r>
      <w:r w:rsidRPr="0047392F">
        <w:rPr>
          <w:rFonts w:ascii="Palatino Linotype" w:hAnsi="Palatino Linotype"/>
        </w:rPr>
        <w:t xml:space="preserve">en lo sucesivo </w:t>
      </w:r>
      <w:r w:rsidR="009E2E2C" w:rsidRPr="0047392F">
        <w:rPr>
          <w:rFonts w:ascii="Palatino Linotype" w:hAnsi="Palatino Linotype"/>
        </w:rPr>
        <w:t xml:space="preserve">se denominará </w:t>
      </w:r>
      <w:r w:rsidRPr="0047392F">
        <w:rPr>
          <w:rFonts w:ascii="Palatino Linotype" w:hAnsi="Palatino Linotype"/>
          <w:b/>
        </w:rPr>
        <w:t>EL SUJETO OBLIGADO</w:t>
      </w:r>
      <w:r w:rsidRPr="0047392F">
        <w:rPr>
          <w:rFonts w:ascii="Palatino Linotype" w:hAnsi="Palatino Linotype"/>
        </w:rPr>
        <w:t xml:space="preserve">, se procede a dictar la presente resolución con base en lo siguiente: </w:t>
      </w:r>
    </w:p>
    <w:p w14:paraId="480E521A" w14:textId="77777777" w:rsidR="00457BB8" w:rsidRPr="0047392F" w:rsidRDefault="00457BB8" w:rsidP="0047392F">
      <w:pPr>
        <w:spacing w:before="480" w:after="480"/>
        <w:jc w:val="center"/>
        <w:rPr>
          <w:rFonts w:ascii="Palatino Linotype" w:hAnsi="Palatino Linotype"/>
          <w:b/>
          <w:bCs/>
          <w:spacing w:val="40"/>
          <w:sz w:val="28"/>
        </w:rPr>
      </w:pPr>
      <w:r w:rsidRPr="0047392F">
        <w:rPr>
          <w:rFonts w:ascii="Palatino Linotype" w:hAnsi="Palatino Linotype"/>
          <w:b/>
          <w:bCs/>
          <w:spacing w:val="40"/>
          <w:sz w:val="28"/>
        </w:rPr>
        <w:t>RESULTANDO</w:t>
      </w:r>
    </w:p>
    <w:p w14:paraId="6E34F0E9" w14:textId="77777777" w:rsidR="00FC7CCA" w:rsidRPr="0047392F" w:rsidRDefault="00FC7CCA" w:rsidP="0047392F">
      <w:pPr>
        <w:spacing w:line="360" w:lineRule="auto"/>
        <w:jc w:val="both"/>
        <w:rPr>
          <w:rFonts w:ascii="Palatino Linotype" w:hAnsi="Palatino Linotype"/>
          <w:b/>
          <w:sz w:val="28"/>
          <w:szCs w:val="28"/>
        </w:rPr>
      </w:pPr>
      <w:r w:rsidRPr="0047392F">
        <w:rPr>
          <w:rFonts w:ascii="Palatino Linotype" w:hAnsi="Palatino Linotype"/>
          <w:b/>
          <w:sz w:val="28"/>
          <w:szCs w:val="28"/>
        </w:rPr>
        <w:t>I. De la Solicitud de Información</w:t>
      </w:r>
    </w:p>
    <w:p w14:paraId="000B0F3D" w14:textId="77777777" w:rsidR="00FC7CCA" w:rsidRPr="0047392F" w:rsidRDefault="00FC7CCA" w:rsidP="0047392F">
      <w:pPr>
        <w:spacing w:line="360" w:lineRule="auto"/>
        <w:jc w:val="both"/>
        <w:rPr>
          <w:rFonts w:ascii="Palatino Linotype" w:hAnsi="Palatino Linotype" w:cs="Arial"/>
          <w:b/>
          <w:bCs/>
          <w:lang w:val="es-ES"/>
        </w:rPr>
      </w:pPr>
      <w:r w:rsidRPr="0047392F">
        <w:rPr>
          <w:rFonts w:ascii="Palatino Linotype" w:hAnsi="Palatino Linotype" w:cs="Arial"/>
        </w:rPr>
        <w:t xml:space="preserve">En </w:t>
      </w:r>
      <w:r w:rsidRPr="0047392F">
        <w:rPr>
          <w:rFonts w:ascii="Palatino Linotype" w:hAnsi="Palatino Linotype" w:cs="Arial"/>
          <w:lang w:val="es-ES"/>
        </w:rPr>
        <w:t>fecha</w:t>
      </w:r>
      <w:r w:rsidRPr="0047392F">
        <w:rPr>
          <w:rFonts w:ascii="Palatino Linotype" w:hAnsi="Palatino Linotype"/>
          <w:lang w:val="es-ES"/>
        </w:rPr>
        <w:t xml:space="preserve"> </w:t>
      </w:r>
      <w:r w:rsidRPr="0047392F">
        <w:rPr>
          <w:rFonts w:ascii="Palatino Linotype" w:hAnsi="Palatino Linotype"/>
          <w:b/>
          <w:bCs/>
          <w:lang w:val="es-ES"/>
        </w:rPr>
        <w:t>cinco de octubre de dos mil veintidós</w:t>
      </w:r>
      <w:r w:rsidRPr="0047392F">
        <w:rPr>
          <w:rFonts w:ascii="Palatino Linotype" w:hAnsi="Palatino Linotype"/>
          <w:lang w:val="es-ES"/>
        </w:rPr>
        <w:t xml:space="preserve">, </w:t>
      </w:r>
      <w:r w:rsidRPr="0047392F">
        <w:rPr>
          <w:rFonts w:ascii="Palatino Linotype" w:hAnsi="Palatino Linotype" w:cs="Arial"/>
          <w:b/>
          <w:lang w:val="es-ES"/>
        </w:rPr>
        <w:t>EL RECURRENTE</w:t>
      </w:r>
      <w:r w:rsidRPr="0047392F">
        <w:rPr>
          <w:rFonts w:ascii="Palatino Linotype" w:hAnsi="Palatino Linotype"/>
          <w:b/>
          <w:lang w:val="es-ES"/>
        </w:rPr>
        <w:t xml:space="preserve"> </w:t>
      </w:r>
      <w:r w:rsidRPr="0047392F">
        <w:rPr>
          <w:rFonts w:ascii="Palatino Linotype" w:hAnsi="Palatino Linotype" w:cs="Arial"/>
        </w:rPr>
        <w:t>presentó a través del Sistema de Acceso a la Información Mexiquense</w:t>
      </w:r>
      <w:r w:rsidRPr="0047392F">
        <w:rPr>
          <w:rFonts w:ascii="Palatino Linotype" w:hAnsi="Palatino Linotype"/>
        </w:rPr>
        <w:t xml:space="preserve">, </w:t>
      </w:r>
      <w:r w:rsidRPr="0047392F">
        <w:rPr>
          <w:rFonts w:ascii="Palatino Linotype" w:hAnsi="Palatino Linotype"/>
          <w:lang w:val="es-419"/>
        </w:rPr>
        <w:t xml:space="preserve">que </w:t>
      </w:r>
      <w:r w:rsidRPr="0047392F">
        <w:rPr>
          <w:rFonts w:ascii="Palatino Linotype" w:hAnsi="Palatino Linotype"/>
        </w:rPr>
        <w:t>en lo subsecuente</w:t>
      </w:r>
      <w:r w:rsidRPr="0047392F">
        <w:rPr>
          <w:rFonts w:ascii="Palatino Linotype" w:hAnsi="Palatino Linotype"/>
          <w:lang w:val="es-419"/>
        </w:rPr>
        <w:t xml:space="preserve"> se denominara</w:t>
      </w:r>
      <w:r w:rsidRPr="0047392F">
        <w:rPr>
          <w:rFonts w:ascii="Palatino Linotype" w:hAnsi="Palatino Linotype"/>
        </w:rPr>
        <w:t xml:space="preserve"> </w:t>
      </w:r>
      <w:r w:rsidRPr="0047392F">
        <w:rPr>
          <w:rFonts w:ascii="Palatino Linotype" w:hAnsi="Palatino Linotype" w:cs="Arial"/>
          <w:b/>
        </w:rPr>
        <w:t>EL SAIMEX</w:t>
      </w:r>
      <w:r w:rsidRPr="0047392F">
        <w:rPr>
          <w:rFonts w:ascii="Palatino Linotype" w:hAnsi="Palatino Linotype" w:cs="Arial"/>
        </w:rPr>
        <w:t xml:space="preserve"> ante </w:t>
      </w:r>
      <w:r w:rsidRPr="0047392F">
        <w:rPr>
          <w:rFonts w:ascii="Palatino Linotype" w:hAnsi="Palatino Linotype" w:cs="Arial"/>
          <w:b/>
        </w:rPr>
        <w:t>EL SUJETO OBLIGADO</w:t>
      </w:r>
      <w:r w:rsidRPr="0047392F">
        <w:rPr>
          <w:rFonts w:ascii="Palatino Linotype" w:hAnsi="Palatino Linotype" w:cs="Arial"/>
          <w:lang w:val="es-ES"/>
        </w:rPr>
        <w:t>, la solicitud de acceso a la Información Pública, a la que se le asignó el número de expediente</w:t>
      </w:r>
      <w:r w:rsidRPr="0047392F">
        <w:rPr>
          <w:rFonts w:ascii="Palatino Linotype" w:hAnsi="Palatino Linotype" w:cs="Arial"/>
          <w:b/>
          <w:bCs/>
        </w:rPr>
        <w:t xml:space="preserve">  00969/ZINACANT/IP/2022</w:t>
      </w:r>
      <w:r w:rsidRPr="0047392F">
        <w:rPr>
          <w:rFonts w:ascii="Palatino Linotype" w:hAnsi="Palatino Linotype" w:cs="Arial"/>
          <w:lang w:val="es-ES"/>
        </w:rPr>
        <w:t>, mediante la cual requirió:</w:t>
      </w:r>
    </w:p>
    <w:p w14:paraId="43543C8D" w14:textId="77777777" w:rsidR="00FC7CCA" w:rsidRPr="0047392F" w:rsidRDefault="00FC7CCA" w:rsidP="0047392F">
      <w:pPr>
        <w:tabs>
          <w:tab w:val="left" w:pos="851"/>
        </w:tabs>
        <w:ind w:left="851" w:right="901"/>
        <w:jc w:val="both"/>
        <w:rPr>
          <w:rFonts w:ascii="Palatino Linotype" w:hAnsi="Palatino Linotype" w:cs="Arial"/>
          <w:i/>
          <w:sz w:val="22"/>
          <w:szCs w:val="22"/>
        </w:rPr>
      </w:pPr>
    </w:p>
    <w:p w14:paraId="11A3B934" w14:textId="77777777" w:rsidR="00FC7CCA" w:rsidRPr="0047392F" w:rsidRDefault="00FC7CCA" w:rsidP="0047392F">
      <w:pPr>
        <w:tabs>
          <w:tab w:val="left" w:pos="851"/>
        </w:tabs>
        <w:ind w:left="851" w:right="901"/>
        <w:jc w:val="both"/>
        <w:rPr>
          <w:rFonts w:ascii="Palatino Linotype" w:hAnsi="Palatino Linotype" w:cs="Arial"/>
          <w:i/>
          <w:sz w:val="22"/>
          <w:szCs w:val="22"/>
        </w:rPr>
      </w:pPr>
    </w:p>
    <w:p w14:paraId="5104C80C" w14:textId="77777777" w:rsidR="00FC7CCA" w:rsidRPr="0047392F" w:rsidRDefault="00FC7CCA" w:rsidP="0047392F">
      <w:pPr>
        <w:tabs>
          <w:tab w:val="left" w:pos="851"/>
        </w:tabs>
        <w:ind w:left="851" w:right="901"/>
        <w:jc w:val="both"/>
        <w:rPr>
          <w:rFonts w:ascii="Palatino Linotype" w:hAnsi="Palatino Linotype" w:cs="Arial"/>
          <w:i/>
          <w:sz w:val="22"/>
          <w:szCs w:val="22"/>
        </w:rPr>
      </w:pPr>
      <w:r w:rsidRPr="0047392F">
        <w:rPr>
          <w:rFonts w:ascii="Palatino Linotype" w:hAnsi="Palatino Linotype" w:cs="Arial"/>
          <w:i/>
          <w:sz w:val="22"/>
          <w:szCs w:val="22"/>
        </w:rPr>
        <w:t>“Solicito copia de todos los correos emitidos y recibidos por la Unidad de Transparencia del año 2022” (Sic)</w:t>
      </w:r>
    </w:p>
    <w:p w14:paraId="3F7B4B20" w14:textId="77777777" w:rsidR="00FC7CCA" w:rsidRPr="0047392F" w:rsidRDefault="00FC7CCA" w:rsidP="0047392F">
      <w:pPr>
        <w:tabs>
          <w:tab w:val="left" w:pos="851"/>
        </w:tabs>
        <w:ind w:left="851" w:right="901"/>
        <w:jc w:val="both"/>
        <w:rPr>
          <w:rFonts w:ascii="Palatino Linotype" w:hAnsi="Palatino Linotype" w:cs="Arial"/>
          <w:i/>
          <w:sz w:val="22"/>
          <w:szCs w:val="22"/>
        </w:rPr>
      </w:pPr>
    </w:p>
    <w:p w14:paraId="77FDF180" w14:textId="77777777" w:rsidR="00FC7CCA" w:rsidRPr="0047392F" w:rsidRDefault="00FC7CCA" w:rsidP="0047392F">
      <w:pPr>
        <w:spacing w:line="360" w:lineRule="auto"/>
        <w:jc w:val="both"/>
        <w:rPr>
          <w:rFonts w:ascii="Palatino Linotype" w:hAnsi="Palatino Linotype" w:cs="Arial"/>
          <w:b/>
        </w:rPr>
      </w:pPr>
      <w:r w:rsidRPr="0047392F">
        <w:rPr>
          <w:rFonts w:ascii="Palatino Linotype" w:hAnsi="Palatino Linotype" w:cs="Arial"/>
          <w:b/>
        </w:rPr>
        <w:t>MODALIDAD DE ENTREGA:</w:t>
      </w:r>
      <w:r w:rsidRPr="0047392F">
        <w:rPr>
          <w:rFonts w:ascii="Palatino Linotype" w:hAnsi="Palatino Linotype" w:cs="Arial"/>
        </w:rPr>
        <w:t xml:space="preserve"> Vía </w:t>
      </w:r>
      <w:r w:rsidRPr="0047392F">
        <w:rPr>
          <w:rFonts w:ascii="Palatino Linotype" w:hAnsi="Palatino Linotype" w:cs="Arial"/>
          <w:b/>
        </w:rPr>
        <w:t>SAIMEX.</w:t>
      </w:r>
    </w:p>
    <w:p w14:paraId="6426A466" w14:textId="4602E832" w:rsidR="00FC7CCA" w:rsidRDefault="00FC7CCA" w:rsidP="0047392F">
      <w:pPr>
        <w:spacing w:line="360" w:lineRule="auto"/>
        <w:jc w:val="both"/>
        <w:rPr>
          <w:rFonts w:ascii="Palatino Linotype" w:hAnsi="Palatino Linotype" w:cs="Arial"/>
          <w:b/>
        </w:rPr>
      </w:pPr>
    </w:p>
    <w:p w14:paraId="78929A88" w14:textId="77777777" w:rsidR="0047392F" w:rsidRPr="0047392F" w:rsidRDefault="0047392F" w:rsidP="0047392F">
      <w:pPr>
        <w:spacing w:line="360" w:lineRule="auto"/>
        <w:jc w:val="both"/>
        <w:rPr>
          <w:rFonts w:ascii="Palatino Linotype" w:hAnsi="Palatino Linotype" w:cs="Arial"/>
          <w:b/>
        </w:rPr>
      </w:pPr>
    </w:p>
    <w:p w14:paraId="397DC249" w14:textId="77777777" w:rsidR="00FC7CCA" w:rsidRPr="0047392F" w:rsidRDefault="00FC7CCA" w:rsidP="0047392F">
      <w:pPr>
        <w:spacing w:line="360" w:lineRule="auto"/>
        <w:jc w:val="both"/>
        <w:rPr>
          <w:rFonts w:ascii="Palatino Linotype" w:hAnsi="Palatino Linotype"/>
          <w:b/>
          <w:sz w:val="28"/>
          <w:szCs w:val="28"/>
        </w:rPr>
      </w:pPr>
      <w:r w:rsidRPr="0047392F">
        <w:rPr>
          <w:rFonts w:ascii="Palatino Linotype" w:hAnsi="Palatino Linotype"/>
          <w:b/>
          <w:sz w:val="28"/>
          <w:szCs w:val="28"/>
        </w:rPr>
        <w:lastRenderedPageBreak/>
        <w:t>II. Solicitud de Aclaración</w:t>
      </w:r>
    </w:p>
    <w:p w14:paraId="28932D35" w14:textId="77777777" w:rsidR="00FC7CCA" w:rsidRPr="0047392F" w:rsidRDefault="00FC7CCA" w:rsidP="0047392F">
      <w:pPr>
        <w:spacing w:line="360" w:lineRule="auto"/>
        <w:jc w:val="both"/>
        <w:rPr>
          <w:rFonts w:ascii="Palatino Linotype" w:hAnsi="Palatino Linotype"/>
          <w:b/>
          <w:sz w:val="28"/>
          <w:szCs w:val="28"/>
        </w:rPr>
      </w:pPr>
      <w:r w:rsidRPr="0047392F">
        <w:rPr>
          <w:rFonts w:ascii="Palatino Linotype" w:hAnsi="Palatino Linotype"/>
        </w:rPr>
        <w:t xml:space="preserve">Con fundamento en el artículo 159 de la Ley de Transparencia y Acceso a la Información Pública del Estado de México y Municipios, en fecha </w:t>
      </w:r>
      <w:r w:rsidRPr="0047392F">
        <w:rPr>
          <w:rFonts w:ascii="Palatino Linotype" w:hAnsi="Palatino Linotype"/>
          <w:b/>
        </w:rPr>
        <w:t>doce de octubre de dos mil veintidós</w:t>
      </w:r>
      <w:r w:rsidRPr="0047392F">
        <w:rPr>
          <w:rFonts w:ascii="Palatino Linotype" w:hAnsi="Palatino Linotype"/>
        </w:rPr>
        <w:t xml:space="preserve">, </w:t>
      </w:r>
      <w:r w:rsidRPr="0047392F">
        <w:rPr>
          <w:rFonts w:ascii="Palatino Linotype" w:hAnsi="Palatino Linotype"/>
          <w:b/>
        </w:rPr>
        <w:t>EL</w:t>
      </w:r>
      <w:r w:rsidRPr="0047392F">
        <w:rPr>
          <w:rFonts w:ascii="Palatino Linotype" w:hAnsi="Palatino Linotype"/>
        </w:rPr>
        <w:t xml:space="preserve"> </w:t>
      </w:r>
      <w:r w:rsidRPr="0047392F">
        <w:rPr>
          <w:rFonts w:ascii="Palatino Linotype" w:hAnsi="Palatino Linotype"/>
          <w:b/>
        </w:rPr>
        <w:t>SUJETO OBLIGADO</w:t>
      </w:r>
      <w:r w:rsidRPr="0047392F">
        <w:rPr>
          <w:rFonts w:ascii="Palatino Linotype" w:hAnsi="Palatino Linotype"/>
        </w:rPr>
        <w:t xml:space="preserve"> requirió al </w:t>
      </w:r>
      <w:r w:rsidRPr="0047392F">
        <w:rPr>
          <w:rFonts w:ascii="Palatino Linotype" w:hAnsi="Palatino Linotype"/>
          <w:b/>
        </w:rPr>
        <w:t>RECURRENTE</w:t>
      </w:r>
      <w:r w:rsidRPr="0047392F">
        <w:rPr>
          <w:rFonts w:ascii="Palatino Linotype" w:hAnsi="Palatino Linotype"/>
        </w:rPr>
        <w:t xml:space="preserve"> que dentro del plazo de diez días hábiles realizara una aclaración a su solicitud en los siguientes términos:</w:t>
      </w:r>
    </w:p>
    <w:p w14:paraId="313A170E" w14:textId="77777777" w:rsidR="00FC7CCA" w:rsidRPr="0047392F" w:rsidRDefault="00FC7CCA" w:rsidP="0047392F">
      <w:pPr>
        <w:spacing w:line="360" w:lineRule="auto"/>
        <w:jc w:val="both"/>
        <w:rPr>
          <w:rFonts w:ascii="Palatino Linotype" w:hAnsi="Palatino Linotype"/>
          <w:b/>
          <w:sz w:val="28"/>
          <w:szCs w:val="28"/>
        </w:rPr>
      </w:pPr>
    </w:p>
    <w:p w14:paraId="1C9354E5" w14:textId="77777777" w:rsidR="00FC7CCA" w:rsidRPr="0047392F" w:rsidRDefault="00FC7CCA" w:rsidP="0047392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7392F">
        <w:rPr>
          <w:rFonts w:ascii="Palatino Linotype" w:eastAsia="Palatino Linotype" w:hAnsi="Palatino Linotype" w:cs="Palatino Linotype"/>
          <w:i/>
          <w:sz w:val="22"/>
          <w:szCs w:val="22"/>
          <w:lang w:eastAsia="es-MX"/>
        </w:rPr>
        <w:t>“Folio de la solicitud: 00969/ZINACANT/IP/2022</w:t>
      </w:r>
    </w:p>
    <w:p w14:paraId="5B2CA2BE" w14:textId="77777777" w:rsidR="00FC7CCA" w:rsidRPr="0047392F" w:rsidRDefault="00FC7CCA" w:rsidP="0047392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7392F">
        <w:rPr>
          <w:rFonts w:ascii="Palatino Linotype" w:eastAsia="Palatino Linotype" w:hAnsi="Palatino Linotype" w:cs="Palatino Linotype"/>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A6C2CC9" w14:textId="77777777" w:rsidR="00FC7CCA" w:rsidRPr="0047392F" w:rsidRDefault="00FC7CCA" w:rsidP="0047392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7392F">
        <w:rPr>
          <w:rFonts w:ascii="Palatino Linotype" w:eastAsia="Palatino Linotype" w:hAnsi="Palatino Linotype" w:cs="Palatino Linotype"/>
          <w:i/>
          <w:sz w:val="22"/>
          <w:szCs w:val="22"/>
          <w:lang w:eastAsia="es-MX"/>
        </w:rPr>
        <w:t>Artículo 66. En los juicios de amparo se substanciarán en la vía incidental, a petición de parte o de oficio, las cuestiones a que se refiere expresamente esta Ley y las que por su propia naturaleza ameriten ese tratamiento y surjan durante el procedimiento. El órgano jurisdiccional determinará, atendiendo a las circunstancias de cada caso, si se resuelve de plano, amerita un especial pronunciamiento o si se reserva para resolverlo en la sentencia.</w:t>
      </w:r>
    </w:p>
    <w:p w14:paraId="02FF0C17" w14:textId="77777777" w:rsidR="00FC7CCA" w:rsidRPr="0047392F" w:rsidRDefault="00FC7CCA" w:rsidP="0047392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7392F">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D7F8582" w14:textId="77777777" w:rsidR="00FC7CCA" w:rsidRPr="0047392F" w:rsidRDefault="00FC7CCA" w:rsidP="0047392F">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47392F">
        <w:rPr>
          <w:rFonts w:ascii="Palatino Linotype" w:eastAsia="Palatino Linotype" w:hAnsi="Palatino Linotype" w:cs="Palatino Linotype"/>
          <w:i/>
          <w:sz w:val="22"/>
          <w:szCs w:val="22"/>
          <w:lang w:eastAsia="es-MX"/>
        </w:rPr>
        <w:t>ATENTAMENTE</w:t>
      </w:r>
    </w:p>
    <w:p w14:paraId="703173B7" w14:textId="77777777" w:rsidR="00FC7CCA" w:rsidRPr="0047392F" w:rsidRDefault="00FC7CCA" w:rsidP="0047392F">
      <w:pPr>
        <w:widowControl w:val="0"/>
        <w:pBdr>
          <w:top w:val="nil"/>
          <w:left w:val="nil"/>
          <w:bottom w:val="nil"/>
          <w:right w:val="nil"/>
          <w:between w:val="nil"/>
        </w:pBdr>
        <w:ind w:left="850" w:right="901"/>
        <w:jc w:val="both"/>
        <w:rPr>
          <w:rFonts w:ascii="Palatino Linotype" w:hAnsi="Palatino Linotype"/>
          <w:b/>
          <w:sz w:val="28"/>
          <w:szCs w:val="28"/>
        </w:rPr>
      </w:pPr>
      <w:r w:rsidRPr="0047392F">
        <w:rPr>
          <w:rFonts w:ascii="Palatino Linotype" w:eastAsia="Palatino Linotype" w:hAnsi="Palatino Linotype" w:cs="Palatino Linotype"/>
          <w:i/>
          <w:sz w:val="22"/>
          <w:szCs w:val="22"/>
          <w:lang w:eastAsia="es-MX"/>
        </w:rPr>
        <w:t>ING. JESUS EMMANUEL ENCASTIN RENDON” (Sic)</w:t>
      </w:r>
    </w:p>
    <w:p w14:paraId="343119C2" w14:textId="77777777" w:rsidR="00FC7CCA" w:rsidRPr="0047392F" w:rsidRDefault="00FC7CCA" w:rsidP="0047392F">
      <w:pPr>
        <w:spacing w:line="360" w:lineRule="auto"/>
        <w:jc w:val="both"/>
        <w:rPr>
          <w:rFonts w:ascii="Palatino Linotype" w:hAnsi="Palatino Linotype"/>
          <w:b/>
          <w:sz w:val="28"/>
          <w:szCs w:val="28"/>
        </w:rPr>
      </w:pPr>
    </w:p>
    <w:p w14:paraId="5AB5FF11" w14:textId="77777777" w:rsidR="00FC7CCA" w:rsidRPr="0047392F" w:rsidRDefault="00FC7CCA" w:rsidP="0047392F">
      <w:pPr>
        <w:spacing w:line="360" w:lineRule="auto"/>
        <w:jc w:val="both"/>
        <w:rPr>
          <w:rFonts w:ascii="Palatino Linotype" w:hAnsi="Palatino Linotype" w:cs="Arial"/>
          <w:b/>
          <w:sz w:val="28"/>
          <w:szCs w:val="28"/>
        </w:rPr>
      </w:pPr>
      <w:r w:rsidRPr="0047392F">
        <w:rPr>
          <w:rFonts w:ascii="Palatino Linotype" w:hAnsi="Palatino Linotype"/>
          <w:b/>
          <w:sz w:val="28"/>
          <w:szCs w:val="28"/>
        </w:rPr>
        <w:t xml:space="preserve">III. </w:t>
      </w:r>
      <w:r w:rsidRPr="0047392F">
        <w:rPr>
          <w:rFonts w:ascii="Palatino Linotype" w:hAnsi="Palatino Linotype" w:cs="Arial"/>
          <w:b/>
          <w:sz w:val="28"/>
          <w:szCs w:val="28"/>
        </w:rPr>
        <w:t>Respuesta a la Solicitud de Aclaración</w:t>
      </w:r>
    </w:p>
    <w:p w14:paraId="130715FB" w14:textId="77777777" w:rsidR="00FC7CCA" w:rsidRPr="0047392F" w:rsidRDefault="00FC7CCA" w:rsidP="0047392F">
      <w:pPr>
        <w:spacing w:line="360" w:lineRule="auto"/>
        <w:jc w:val="both"/>
        <w:rPr>
          <w:rFonts w:ascii="Palatino Linotype" w:hAnsi="Palatino Linotype"/>
          <w:b/>
          <w:sz w:val="28"/>
          <w:szCs w:val="28"/>
        </w:rPr>
      </w:pPr>
      <w:r w:rsidRPr="0047392F">
        <w:rPr>
          <w:rFonts w:ascii="Palatino Linotype" w:hAnsi="Palatino Linotype" w:cs="Arial"/>
        </w:rPr>
        <w:t>En fecha</w:t>
      </w:r>
      <w:r w:rsidRPr="0047392F">
        <w:rPr>
          <w:rFonts w:ascii="Palatino Linotype" w:hAnsi="Palatino Linotype" w:cs="Arial"/>
          <w:b/>
        </w:rPr>
        <w:t xml:space="preserve"> doce de octubre de dos mil veintidós, EL RECURRENTE </w:t>
      </w:r>
      <w:r w:rsidRPr="0047392F">
        <w:rPr>
          <w:rFonts w:ascii="Palatino Linotype" w:hAnsi="Palatino Linotype" w:cs="Arial"/>
        </w:rPr>
        <w:t xml:space="preserve">atendió la solicitud de aclaración en los siguientes términos, </w:t>
      </w:r>
      <w:r w:rsidRPr="0047392F">
        <w:rPr>
          <w:rFonts w:ascii="Palatino Linotype" w:hAnsi="Palatino Linotype"/>
        </w:rPr>
        <w:t>tal y como se aprecia en la imagen siguiente:</w:t>
      </w:r>
    </w:p>
    <w:p w14:paraId="11E2F9C1" w14:textId="77777777" w:rsidR="00FC7CCA" w:rsidRPr="0047392F" w:rsidRDefault="00FC7CCA" w:rsidP="0047392F">
      <w:pPr>
        <w:spacing w:line="360" w:lineRule="auto"/>
        <w:jc w:val="both"/>
        <w:rPr>
          <w:rFonts w:ascii="Palatino Linotype" w:hAnsi="Palatino Linotype"/>
          <w:b/>
          <w:sz w:val="28"/>
          <w:szCs w:val="28"/>
        </w:rPr>
      </w:pPr>
    </w:p>
    <w:p w14:paraId="4B942419" w14:textId="77777777" w:rsidR="00FC7CCA" w:rsidRPr="0047392F" w:rsidRDefault="00FC7CCA" w:rsidP="0047392F">
      <w:pPr>
        <w:spacing w:line="360" w:lineRule="auto"/>
        <w:jc w:val="both"/>
        <w:rPr>
          <w:rFonts w:ascii="Palatino Linotype" w:hAnsi="Palatino Linotype"/>
          <w:b/>
          <w:sz w:val="28"/>
          <w:szCs w:val="28"/>
        </w:rPr>
      </w:pPr>
      <w:r w:rsidRPr="0047392F">
        <w:rPr>
          <w:noProof/>
          <w:lang w:eastAsia="es-MX"/>
        </w:rPr>
        <w:lastRenderedPageBreak/>
        <w:drawing>
          <wp:inline distT="0" distB="0" distL="0" distR="0" wp14:anchorId="54A2B171" wp14:editId="007E2567">
            <wp:extent cx="5791835" cy="27197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19705"/>
                    </a:xfrm>
                    <a:prstGeom prst="rect">
                      <a:avLst/>
                    </a:prstGeom>
                  </pic:spPr>
                </pic:pic>
              </a:graphicData>
            </a:graphic>
          </wp:inline>
        </w:drawing>
      </w:r>
    </w:p>
    <w:p w14:paraId="0D39BBC3" w14:textId="77777777" w:rsidR="00FC7CCA" w:rsidRPr="0047392F" w:rsidRDefault="00FC7CCA" w:rsidP="0047392F">
      <w:pPr>
        <w:spacing w:line="360" w:lineRule="auto"/>
        <w:jc w:val="both"/>
        <w:rPr>
          <w:rFonts w:ascii="Palatino Linotype" w:hAnsi="Palatino Linotype"/>
          <w:b/>
          <w:sz w:val="28"/>
          <w:szCs w:val="28"/>
        </w:rPr>
      </w:pPr>
    </w:p>
    <w:p w14:paraId="7AE4D1CC" w14:textId="77777777" w:rsidR="00FC7CCA" w:rsidRPr="0047392F" w:rsidRDefault="00FC7CCA" w:rsidP="0047392F">
      <w:pPr>
        <w:spacing w:line="360" w:lineRule="auto"/>
        <w:jc w:val="both"/>
        <w:rPr>
          <w:rFonts w:ascii="Palatino Linotype" w:hAnsi="Palatino Linotype" w:cs="Arial"/>
          <w:b/>
          <w:sz w:val="28"/>
          <w:szCs w:val="28"/>
        </w:rPr>
      </w:pPr>
      <w:r w:rsidRPr="0047392F">
        <w:rPr>
          <w:rFonts w:ascii="Palatino Linotype" w:hAnsi="Palatino Linotype"/>
          <w:b/>
          <w:sz w:val="28"/>
          <w:szCs w:val="28"/>
        </w:rPr>
        <w:t xml:space="preserve">IV. </w:t>
      </w:r>
      <w:r w:rsidRPr="0047392F">
        <w:rPr>
          <w:rFonts w:ascii="Palatino Linotype" w:hAnsi="Palatino Linotype" w:cs="Arial"/>
          <w:b/>
          <w:sz w:val="28"/>
          <w:szCs w:val="28"/>
        </w:rPr>
        <w:t>Respuesta del Sujeto Obligado</w:t>
      </w:r>
    </w:p>
    <w:p w14:paraId="37517486" w14:textId="77777777" w:rsidR="00FC7CCA" w:rsidRPr="0047392F" w:rsidRDefault="00FC7CCA" w:rsidP="0047392F">
      <w:pPr>
        <w:spacing w:line="360" w:lineRule="auto"/>
        <w:jc w:val="both"/>
        <w:rPr>
          <w:rFonts w:ascii="Palatino Linotype" w:hAnsi="Palatino Linotype" w:cs="Arial"/>
        </w:rPr>
      </w:pPr>
      <w:r w:rsidRPr="0047392F">
        <w:rPr>
          <w:rFonts w:ascii="Palatino Linotype" w:hAnsi="Palatino Linotype"/>
        </w:rPr>
        <w:t xml:space="preserve">De las constancias que obran en el </w:t>
      </w:r>
      <w:r w:rsidRPr="0047392F">
        <w:rPr>
          <w:rFonts w:ascii="Palatino Linotype" w:hAnsi="Palatino Linotype"/>
          <w:b/>
        </w:rPr>
        <w:t>SAIMEX,</w:t>
      </w:r>
      <w:r w:rsidRPr="0047392F">
        <w:rPr>
          <w:rFonts w:ascii="Palatino Linotype" w:hAnsi="Palatino Linotype"/>
        </w:rPr>
        <w:t xml:space="preserve"> se advierte que </w:t>
      </w:r>
      <w:r w:rsidRPr="0047392F">
        <w:rPr>
          <w:rFonts w:ascii="Palatino Linotype" w:hAnsi="Palatino Linotype" w:cs="Arial"/>
          <w:b/>
        </w:rPr>
        <w:t>EL SUJETO OBLIGADO</w:t>
      </w:r>
      <w:r w:rsidRPr="0047392F">
        <w:rPr>
          <w:rFonts w:ascii="Palatino Linotype" w:hAnsi="Palatino Linotype" w:cs="Arial"/>
        </w:rPr>
        <w:t xml:space="preserve"> no entregó la respuesta a la solicitud de Información Pública realizada por el particular.</w:t>
      </w:r>
    </w:p>
    <w:p w14:paraId="4AF0046F" w14:textId="77777777" w:rsidR="00FC7CCA" w:rsidRPr="0047392F" w:rsidRDefault="00FC7CCA" w:rsidP="0047392F">
      <w:pPr>
        <w:spacing w:line="360" w:lineRule="auto"/>
        <w:jc w:val="both"/>
        <w:rPr>
          <w:rFonts w:ascii="Palatino Linotype" w:hAnsi="Palatino Linotype" w:cs="Arial"/>
          <w:sz w:val="28"/>
          <w:szCs w:val="28"/>
          <w:lang w:val="es-ES_tradnl"/>
        </w:rPr>
      </w:pPr>
    </w:p>
    <w:p w14:paraId="74E6E24C" w14:textId="77777777" w:rsidR="00FC7CCA" w:rsidRPr="0047392F" w:rsidRDefault="00FC7CCA" w:rsidP="0047392F">
      <w:pPr>
        <w:pStyle w:val="Prrafodelista"/>
        <w:tabs>
          <w:tab w:val="left" w:pos="709"/>
        </w:tabs>
        <w:spacing w:line="360" w:lineRule="auto"/>
        <w:ind w:left="0"/>
        <w:jc w:val="both"/>
        <w:rPr>
          <w:rFonts w:ascii="Palatino Linotype" w:hAnsi="Palatino Linotype" w:cs="Arial"/>
          <w:b/>
          <w:bCs/>
        </w:rPr>
      </w:pPr>
      <w:r w:rsidRPr="0047392F">
        <w:rPr>
          <w:rFonts w:ascii="Palatino Linotype" w:hAnsi="Palatino Linotype" w:cs="Arial"/>
          <w:b/>
          <w:sz w:val="28"/>
          <w:lang w:val="es-419"/>
        </w:rPr>
        <w:t>V</w:t>
      </w:r>
      <w:r w:rsidRPr="0047392F">
        <w:rPr>
          <w:rFonts w:ascii="Palatino Linotype" w:hAnsi="Palatino Linotype" w:cs="Arial"/>
          <w:b/>
          <w:sz w:val="28"/>
        </w:rPr>
        <w:t xml:space="preserve">. </w:t>
      </w:r>
      <w:r w:rsidRPr="0047392F">
        <w:rPr>
          <w:rFonts w:ascii="Palatino Linotype" w:hAnsi="Palatino Linotype" w:cs="Arial"/>
          <w:b/>
          <w:bCs/>
          <w:sz w:val="28"/>
          <w:szCs w:val="28"/>
        </w:rPr>
        <w:t>Del Recurso Revisión</w:t>
      </w:r>
    </w:p>
    <w:p w14:paraId="588484DB" w14:textId="77777777" w:rsidR="00FC7CCA" w:rsidRPr="0047392F" w:rsidRDefault="00FC7CCA" w:rsidP="0047392F">
      <w:pPr>
        <w:spacing w:line="360" w:lineRule="auto"/>
        <w:jc w:val="both"/>
        <w:rPr>
          <w:rFonts w:ascii="Palatino Linotype" w:hAnsi="Palatino Linotype" w:cs="Arial"/>
          <w:b/>
        </w:rPr>
      </w:pPr>
      <w:r w:rsidRPr="0047392F">
        <w:rPr>
          <w:rFonts w:ascii="Palatino Linotype" w:hAnsi="Palatino Linotype" w:cs="Arial"/>
        </w:rPr>
        <w:t xml:space="preserve">Inconforme por la falta de respuesta, en fecha </w:t>
      </w:r>
      <w:r w:rsidRPr="0047392F">
        <w:rPr>
          <w:rFonts w:ascii="Palatino Linotype" w:hAnsi="Palatino Linotype" w:cs="Arial"/>
          <w:b/>
        </w:rPr>
        <w:t xml:space="preserve">cuatro de noviembre </w:t>
      </w:r>
      <w:r w:rsidRPr="0047392F">
        <w:rPr>
          <w:rFonts w:ascii="Palatino Linotype" w:hAnsi="Palatino Linotype" w:cs="Arial"/>
          <w:b/>
          <w:bCs/>
        </w:rPr>
        <w:t>de dos mil veintidós</w:t>
      </w:r>
      <w:r w:rsidRPr="0047392F">
        <w:rPr>
          <w:rFonts w:ascii="Palatino Linotype" w:hAnsi="Palatino Linotype" w:cs="Arial"/>
        </w:rPr>
        <w:t xml:space="preserve">, </w:t>
      </w:r>
      <w:r w:rsidRPr="0047392F">
        <w:rPr>
          <w:rFonts w:ascii="Palatino Linotype" w:hAnsi="Palatino Linotype" w:cs="Arial"/>
          <w:b/>
          <w:lang w:val="es-ES"/>
        </w:rPr>
        <w:t>EL RECURRENTE</w:t>
      </w:r>
      <w:r w:rsidRPr="0047392F">
        <w:rPr>
          <w:rFonts w:ascii="Palatino Linotype" w:hAnsi="Palatino Linotype" w:cs="Arial"/>
          <w:b/>
        </w:rPr>
        <w:t xml:space="preserve"> </w:t>
      </w:r>
      <w:r w:rsidRPr="0047392F">
        <w:rPr>
          <w:rFonts w:ascii="Palatino Linotype" w:hAnsi="Palatino Linotype" w:cs="Arial"/>
        </w:rPr>
        <w:t xml:space="preserve">interpuso el Recurso Revisión sujeto del presente estudio, el cual fue registrado en </w:t>
      </w:r>
      <w:r w:rsidRPr="0047392F">
        <w:rPr>
          <w:rFonts w:ascii="Palatino Linotype" w:hAnsi="Palatino Linotype" w:cs="Arial"/>
          <w:b/>
        </w:rPr>
        <w:t xml:space="preserve">EL SAIMEX, </w:t>
      </w:r>
      <w:r w:rsidRPr="0047392F">
        <w:rPr>
          <w:rFonts w:ascii="Palatino Linotype" w:hAnsi="Palatino Linotype" w:cs="Arial"/>
          <w:bCs/>
        </w:rPr>
        <w:t>y</w:t>
      </w:r>
      <w:r w:rsidRPr="0047392F">
        <w:rPr>
          <w:rFonts w:ascii="Palatino Linotype" w:hAnsi="Palatino Linotype" w:cs="Arial"/>
        </w:rPr>
        <w:t xml:space="preserve"> se le asignó el número de expediente </w:t>
      </w:r>
      <w:r w:rsidRPr="0047392F">
        <w:rPr>
          <w:rFonts w:ascii="Palatino Linotype" w:hAnsi="Palatino Linotype" w:cs="Arial"/>
          <w:b/>
          <w:lang w:val="es-ES"/>
        </w:rPr>
        <w:t>16147/INFOEM/IP/RR/2022</w:t>
      </w:r>
      <w:r w:rsidRPr="0047392F">
        <w:rPr>
          <w:rFonts w:ascii="Palatino Linotype" w:hAnsi="Palatino Linotype" w:cs="Arial"/>
          <w:b/>
        </w:rPr>
        <w:t xml:space="preserve">, </w:t>
      </w:r>
      <w:r w:rsidRPr="0047392F">
        <w:rPr>
          <w:rFonts w:ascii="Palatino Linotype" w:hAnsi="Palatino Linotype" w:cs="Arial"/>
        </w:rPr>
        <w:t>en el que señaló como a</w:t>
      </w:r>
      <w:r w:rsidRPr="0047392F">
        <w:rPr>
          <w:rFonts w:ascii="Palatino Linotype" w:hAnsi="Palatino Linotype" w:cs="Arial"/>
          <w:lang w:val="es-419"/>
        </w:rPr>
        <w:t>cto</w:t>
      </w:r>
      <w:r w:rsidRPr="0047392F">
        <w:rPr>
          <w:rFonts w:ascii="Palatino Linotype" w:hAnsi="Palatino Linotype" w:cs="Arial"/>
        </w:rPr>
        <w:t xml:space="preserve"> impugnado, </w:t>
      </w:r>
      <w:r w:rsidRPr="0047392F">
        <w:rPr>
          <w:rFonts w:ascii="Palatino Linotype" w:hAnsi="Palatino Linotype" w:cs="Arial"/>
          <w:lang w:val="es-419"/>
        </w:rPr>
        <w:t>a</w:t>
      </w:r>
      <w:r w:rsidRPr="0047392F">
        <w:rPr>
          <w:rFonts w:ascii="Palatino Linotype" w:hAnsi="Palatino Linotype" w:cs="Arial"/>
        </w:rPr>
        <w:t>sí como razones o motivos de inconformidad</w:t>
      </w:r>
      <w:r w:rsidRPr="0047392F">
        <w:rPr>
          <w:rFonts w:ascii="Palatino Linotype" w:hAnsi="Palatino Linotype" w:cs="Arial"/>
          <w:b/>
        </w:rPr>
        <w:t>:</w:t>
      </w:r>
    </w:p>
    <w:p w14:paraId="6EE99A26" w14:textId="77777777" w:rsidR="00FC7CCA" w:rsidRPr="0047392F" w:rsidRDefault="00FC7CCA" w:rsidP="0047392F">
      <w:pPr>
        <w:spacing w:line="360" w:lineRule="auto"/>
        <w:jc w:val="both"/>
        <w:rPr>
          <w:rFonts w:ascii="Palatino Linotype" w:hAnsi="Palatino Linotype" w:cs="Arial"/>
          <w:b/>
        </w:rPr>
      </w:pPr>
    </w:p>
    <w:p w14:paraId="12CBA6C8" w14:textId="77777777" w:rsidR="00FC7CCA" w:rsidRPr="0047392F" w:rsidRDefault="00FC7CCA" w:rsidP="0047392F">
      <w:pPr>
        <w:spacing w:line="360" w:lineRule="auto"/>
        <w:ind w:left="851" w:right="899"/>
        <w:jc w:val="both"/>
        <w:rPr>
          <w:rFonts w:ascii="Palatino Linotype" w:hAnsi="Palatino Linotype" w:cs="Arial"/>
          <w:i/>
          <w:sz w:val="22"/>
          <w:szCs w:val="22"/>
        </w:rPr>
      </w:pPr>
      <w:r w:rsidRPr="0047392F">
        <w:rPr>
          <w:rFonts w:ascii="Palatino Linotype" w:hAnsi="Palatino Linotype" w:cs="Arial"/>
          <w:i/>
          <w:sz w:val="22"/>
          <w:szCs w:val="22"/>
        </w:rPr>
        <w:t>“NO ENTREGA INFORMACIÓN” (Sic)</w:t>
      </w:r>
    </w:p>
    <w:p w14:paraId="29CA0D9D" w14:textId="77777777" w:rsidR="00FC7CCA" w:rsidRPr="0047392F" w:rsidRDefault="00FC7CCA" w:rsidP="0047392F">
      <w:pPr>
        <w:spacing w:line="360" w:lineRule="auto"/>
        <w:jc w:val="both"/>
        <w:rPr>
          <w:rFonts w:ascii="Palatino Linotype" w:hAnsi="Palatino Linotype" w:cs="Arial"/>
        </w:rPr>
      </w:pPr>
    </w:p>
    <w:p w14:paraId="47791A66" w14:textId="77777777" w:rsidR="00FC7CCA" w:rsidRPr="0047392F" w:rsidRDefault="00FC7CCA" w:rsidP="0047392F">
      <w:pPr>
        <w:spacing w:line="360" w:lineRule="auto"/>
        <w:jc w:val="both"/>
        <w:rPr>
          <w:rFonts w:ascii="Palatino Linotype" w:hAnsi="Palatino Linotype" w:cs="Arial"/>
          <w:b/>
          <w:sz w:val="28"/>
          <w:szCs w:val="28"/>
        </w:rPr>
      </w:pPr>
      <w:r w:rsidRPr="0047392F">
        <w:rPr>
          <w:rFonts w:ascii="Palatino Linotype" w:hAnsi="Palatino Linotype" w:cs="Arial"/>
          <w:b/>
          <w:sz w:val="28"/>
          <w:szCs w:val="28"/>
          <w:lang w:val="es-419"/>
        </w:rPr>
        <w:lastRenderedPageBreak/>
        <w:t>V</w:t>
      </w:r>
      <w:r w:rsidRPr="0047392F">
        <w:rPr>
          <w:rFonts w:ascii="Palatino Linotype" w:hAnsi="Palatino Linotype" w:cs="Arial"/>
          <w:b/>
          <w:sz w:val="28"/>
          <w:szCs w:val="28"/>
        </w:rPr>
        <w:t>I. Del turno del Recurso Revisión</w:t>
      </w:r>
    </w:p>
    <w:p w14:paraId="0BF69725" w14:textId="77777777" w:rsidR="00FC7CCA" w:rsidRPr="0047392F" w:rsidRDefault="00FC7CCA" w:rsidP="0047392F">
      <w:pPr>
        <w:spacing w:line="360" w:lineRule="auto"/>
        <w:jc w:val="both"/>
        <w:rPr>
          <w:rFonts w:ascii="Palatino Linotype" w:hAnsi="Palatino Linotype" w:cs="Arial"/>
        </w:rPr>
      </w:pPr>
      <w:r w:rsidRPr="0047392F">
        <w:rPr>
          <w:rFonts w:ascii="Palatino Linotype" w:hAnsi="Palatino Linotype" w:cs="Arial"/>
        </w:rPr>
        <w:t xml:space="preserve">En fecha </w:t>
      </w:r>
      <w:r w:rsidRPr="0047392F">
        <w:rPr>
          <w:rFonts w:ascii="Palatino Linotype" w:hAnsi="Palatino Linotype" w:cs="Arial"/>
          <w:b/>
        </w:rPr>
        <w:t xml:space="preserve">cuatro de noviembre </w:t>
      </w:r>
      <w:r w:rsidRPr="0047392F">
        <w:rPr>
          <w:rFonts w:ascii="Palatino Linotype" w:hAnsi="Palatino Linotype" w:cs="Arial"/>
          <w:b/>
          <w:bCs/>
        </w:rPr>
        <w:t>de dos mil veintidós</w:t>
      </w:r>
      <w:r w:rsidRPr="0047392F">
        <w:rPr>
          <w:rFonts w:ascii="Palatino Linotype" w:hAnsi="Palatino Linotype" w:cs="Arial"/>
        </w:rPr>
        <w:t xml:space="preserve">, el recurso que se trata se envió electrónicamente al Instituto de </w:t>
      </w:r>
      <w:r w:rsidRPr="0047392F">
        <w:rPr>
          <w:rFonts w:ascii="Palatino Linotype" w:eastAsia="Arial Unicode MS" w:hAnsi="Palatino Linotype" w:cs="Arial"/>
        </w:rPr>
        <w:t>Transparencia</w:t>
      </w:r>
      <w:r w:rsidRPr="0047392F">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47392F">
        <w:rPr>
          <w:rFonts w:ascii="Palatino Linotype" w:hAnsi="Palatino Linotype"/>
        </w:rPr>
        <w:t>Ley de Transparencia y Acceso a la Información Pública del Estado de México y Municipios</w:t>
      </w:r>
      <w:r w:rsidRPr="0047392F">
        <w:rPr>
          <w:rFonts w:ascii="Palatino Linotype" w:hAnsi="Palatino Linotype" w:cs="Arial"/>
        </w:rPr>
        <w:t xml:space="preserve">, se turnó mediante </w:t>
      </w:r>
      <w:r w:rsidRPr="0047392F">
        <w:rPr>
          <w:rFonts w:ascii="Palatino Linotype" w:hAnsi="Palatino Linotype" w:cs="Arial"/>
          <w:b/>
        </w:rPr>
        <w:t xml:space="preserve">EL </w:t>
      </w:r>
      <w:r w:rsidRPr="0047392F">
        <w:rPr>
          <w:rFonts w:ascii="Palatino Linotype" w:eastAsia="Arial Unicode MS" w:hAnsi="Palatino Linotype" w:cs="Arial"/>
          <w:b/>
        </w:rPr>
        <w:t>SAIMEX</w:t>
      </w:r>
      <w:r w:rsidRPr="0047392F">
        <w:rPr>
          <w:rFonts w:ascii="Palatino Linotype" w:hAnsi="Palatino Linotype"/>
        </w:rPr>
        <w:t>, a</w:t>
      </w:r>
      <w:r w:rsidRPr="0047392F">
        <w:rPr>
          <w:rFonts w:ascii="Palatino Linotype" w:hAnsi="Palatino Linotype"/>
          <w:lang w:val="es-419"/>
        </w:rPr>
        <w:t xml:space="preserve"> </w:t>
      </w:r>
      <w:r w:rsidRPr="0047392F">
        <w:rPr>
          <w:rFonts w:ascii="Palatino Linotype" w:hAnsi="Palatino Linotype"/>
        </w:rPr>
        <w:t>l</w:t>
      </w:r>
      <w:r w:rsidRPr="0047392F">
        <w:rPr>
          <w:rFonts w:ascii="Palatino Linotype" w:hAnsi="Palatino Linotype"/>
          <w:lang w:val="es-419"/>
        </w:rPr>
        <w:t>a</w:t>
      </w:r>
      <w:r w:rsidRPr="0047392F">
        <w:rPr>
          <w:rFonts w:ascii="Palatino Linotype" w:hAnsi="Palatino Linotype"/>
        </w:rPr>
        <w:t xml:space="preserve"> </w:t>
      </w:r>
      <w:r w:rsidRPr="0047392F">
        <w:rPr>
          <w:rFonts w:ascii="Palatino Linotype" w:hAnsi="Palatino Linotype"/>
          <w:b/>
        </w:rPr>
        <w:t>C</w:t>
      </w:r>
      <w:r w:rsidRPr="0047392F">
        <w:rPr>
          <w:rFonts w:ascii="Palatino Linotype" w:hAnsi="Palatino Linotype" w:cs="Arial"/>
          <w:b/>
        </w:rPr>
        <w:t>omisionad</w:t>
      </w:r>
      <w:r w:rsidRPr="0047392F">
        <w:rPr>
          <w:rFonts w:ascii="Palatino Linotype" w:hAnsi="Palatino Linotype" w:cs="Arial"/>
          <w:b/>
          <w:lang w:val="es-419"/>
        </w:rPr>
        <w:t xml:space="preserve">a Sharon Cristina Morales Martínez </w:t>
      </w:r>
      <w:r w:rsidRPr="0047392F">
        <w:rPr>
          <w:rFonts w:ascii="Palatino Linotype" w:hAnsi="Palatino Linotype" w:cs="Arial"/>
        </w:rPr>
        <w:t>a efecto de decretar su admisión o desechamiento.</w:t>
      </w:r>
    </w:p>
    <w:p w14:paraId="0E1122FD" w14:textId="77777777" w:rsidR="00FC7CCA" w:rsidRPr="0047392F" w:rsidRDefault="00FC7CCA" w:rsidP="0047392F">
      <w:pPr>
        <w:spacing w:line="360" w:lineRule="auto"/>
        <w:jc w:val="both"/>
        <w:rPr>
          <w:rFonts w:ascii="Palatino Linotype" w:hAnsi="Palatino Linotype" w:cs="Arial"/>
        </w:rPr>
      </w:pPr>
    </w:p>
    <w:p w14:paraId="4277EE65" w14:textId="77777777" w:rsidR="00FC7CCA" w:rsidRPr="0047392F" w:rsidRDefault="00FC7CCA" w:rsidP="0047392F">
      <w:pPr>
        <w:tabs>
          <w:tab w:val="center" w:pos="4252"/>
          <w:tab w:val="right" w:pos="8504"/>
        </w:tabs>
        <w:spacing w:line="360" w:lineRule="auto"/>
        <w:jc w:val="both"/>
        <w:rPr>
          <w:rFonts w:ascii="Palatino Linotype" w:hAnsi="Palatino Linotype" w:cs="Arial"/>
          <w:b/>
        </w:rPr>
      </w:pPr>
      <w:r w:rsidRPr="0047392F">
        <w:rPr>
          <w:rFonts w:ascii="Palatino Linotype" w:hAnsi="Palatino Linotype" w:cs="Arial"/>
          <w:b/>
        </w:rPr>
        <w:t>a) Admisión del Recurso Revisión</w:t>
      </w:r>
    </w:p>
    <w:p w14:paraId="0E017229" w14:textId="77777777" w:rsidR="00FC7CCA" w:rsidRPr="0047392F" w:rsidRDefault="00FC7CCA" w:rsidP="0047392F">
      <w:pPr>
        <w:tabs>
          <w:tab w:val="center" w:pos="4252"/>
          <w:tab w:val="right" w:pos="8504"/>
        </w:tabs>
        <w:spacing w:line="360" w:lineRule="auto"/>
        <w:jc w:val="both"/>
        <w:rPr>
          <w:rFonts w:ascii="Palatino Linotype" w:hAnsi="Palatino Linotype" w:cs="Arial"/>
        </w:rPr>
      </w:pPr>
      <w:r w:rsidRPr="0047392F">
        <w:rPr>
          <w:rFonts w:ascii="Palatino Linotype" w:hAnsi="Palatino Linotype" w:cs="Arial"/>
        </w:rPr>
        <w:t>De las constancias del expediente electrónico del</w:t>
      </w:r>
      <w:r w:rsidRPr="0047392F">
        <w:rPr>
          <w:rFonts w:ascii="Palatino Linotype" w:hAnsi="Palatino Linotype" w:cs="Arial"/>
          <w:b/>
        </w:rPr>
        <w:t xml:space="preserve"> SAIMEX</w:t>
      </w:r>
      <w:r w:rsidRPr="0047392F">
        <w:rPr>
          <w:rFonts w:ascii="Palatino Linotype" w:hAnsi="Palatino Linotype" w:cs="Arial"/>
        </w:rPr>
        <w:t xml:space="preserve">, se advierte que el </w:t>
      </w:r>
      <w:r w:rsidRPr="0047392F">
        <w:rPr>
          <w:rFonts w:ascii="Palatino Linotype" w:hAnsi="Palatino Linotype" w:cs="Arial"/>
          <w:b/>
        </w:rPr>
        <w:t xml:space="preserve">ocho de noviembre </w:t>
      </w:r>
      <w:r w:rsidRPr="0047392F">
        <w:rPr>
          <w:rFonts w:ascii="Palatino Linotype" w:hAnsi="Palatino Linotype" w:cs="Arial"/>
          <w:b/>
          <w:bCs/>
        </w:rPr>
        <w:t>de dos mil veintidós</w:t>
      </w:r>
      <w:r w:rsidRPr="0047392F">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47392F">
        <w:rPr>
          <w:rFonts w:ascii="Palatino Linotype" w:hAnsi="Palatino Linotype" w:cs="Arial"/>
          <w:b/>
        </w:rPr>
        <w:t xml:space="preserve">EL RECURRENTE </w:t>
      </w:r>
      <w:r w:rsidRPr="0047392F">
        <w:rPr>
          <w:rFonts w:ascii="Palatino Linotype" w:hAnsi="Palatino Linotype" w:cs="Arial"/>
        </w:rPr>
        <w:t xml:space="preserve">manifestara lo que a su derecho conviniera, a efecto de presentar pruebas o alegatos y, en su caso, </w:t>
      </w:r>
      <w:r w:rsidRPr="0047392F">
        <w:rPr>
          <w:rFonts w:ascii="Palatino Linotype" w:hAnsi="Palatino Linotype" w:cs="Arial"/>
          <w:b/>
        </w:rPr>
        <w:t xml:space="preserve">EL SUJETO OBLIGADO </w:t>
      </w:r>
      <w:r w:rsidRPr="0047392F">
        <w:rPr>
          <w:rFonts w:ascii="Palatino Linotype" w:hAnsi="Palatino Linotype" w:cs="Arial"/>
        </w:rPr>
        <w:t>rindiera su correspondiente Informe Justificado.</w:t>
      </w:r>
    </w:p>
    <w:p w14:paraId="68853DB9" w14:textId="77777777" w:rsidR="00FC7CCA" w:rsidRPr="0047392F" w:rsidRDefault="00FC7CCA" w:rsidP="0047392F">
      <w:pPr>
        <w:spacing w:line="360" w:lineRule="auto"/>
        <w:jc w:val="both"/>
        <w:rPr>
          <w:rFonts w:ascii="Palatino Linotype" w:eastAsia="Arial Unicode MS" w:hAnsi="Palatino Linotype" w:cs="Arial"/>
          <w:b/>
        </w:rPr>
      </w:pPr>
    </w:p>
    <w:p w14:paraId="5A9DD033" w14:textId="77777777" w:rsidR="00FC7CCA" w:rsidRPr="0047392F" w:rsidRDefault="00FC7CCA" w:rsidP="0047392F">
      <w:pPr>
        <w:spacing w:line="360" w:lineRule="auto"/>
        <w:jc w:val="both"/>
        <w:rPr>
          <w:rFonts w:ascii="Palatino Linotype" w:eastAsia="Arial Unicode MS" w:hAnsi="Palatino Linotype" w:cs="Arial"/>
          <w:b/>
        </w:rPr>
      </w:pPr>
      <w:r w:rsidRPr="0047392F">
        <w:rPr>
          <w:rFonts w:ascii="Palatino Linotype" w:eastAsia="Arial Unicode MS" w:hAnsi="Palatino Linotype" w:cs="Arial"/>
          <w:b/>
        </w:rPr>
        <w:t xml:space="preserve">b) </w:t>
      </w:r>
      <w:r w:rsidRPr="0047392F">
        <w:rPr>
          <w:rFonts w:ascii="Palatino Linotype" w:hAnsi="Palatino Linotype" w:cs="Arial"/>
          <w:b/>
          <w:bCs/>
        </w:rPr>
        <w:t xml:space="preserve">Manifestaciones </w:t>
      </w:r>
    </w:p>
    <w:p w14:paraId="7349273D" w14:textId="77777777" w:rsidR="00FC7CCA" w:rsidRPr="0047392F" w:rsidRDefault="00FC7CCA" w:rsidP="0047392F">
      <w:pPr>
        <w:spacing w:line="360" w:lineRule="auto"/>
        <w:jc w:val="both"/>
        <w:rPr>
          <w:rFonts w:ascii="Palatino Linotype" w:hAnsi="Palatino Linotype" w:cs="Arial"/>
        </w:rPr>
      </w:pPr>
      <w:r w:rsidRPr="0047392F">
        <w:rPr>
          <w:rFonts w:ascii="Palatino Linotype" w:eastAsia="Arial Unicode MS" w:hAnsi="Palatino Linotype" w:cs="Arial"/>
        </w:rPr>
        <w:t xml:space="preserve">De acuerdo a las constancias digitales que obran en </w:t>
      </w:r>
      <w:r w:rsidRPr="0047392F">
        <w:rPr>
          <w:rFonts w:ascii="Palatino Linotype" w:eastAsia="Arial Unicode MS" w:hAnsi="Palatino Linotype" w:cs="Arial"/>
          <w:b/>
        </w:rPr>
        <w:t>EL</w:t>
      </w:r>
      <w:r w:rsidRPr="0047392F">
        <w:rPr>
          <w:rFonts w:ascii="Palatino Linotype" w:eastAsia="Arial Unicode MS" w:hAnsi="Palatino Linotype" w:cs="Arial"/>
        </w:rPr>
        <w:t xml:space="preserve"> </w:t>
      </w:r>
      <w:r w:rsidRPr="0047392F">
        <w:rPr>
          <w:rFonts w:ascii="Palatino Linotype" w:eastAsia="Arial Unicode MS" w:hAnsi="Palatino Linotype" w:cs="Arial"/>
          <w:b/>
        </w:rPr>
        <w:t>SAIMEX</w:t>
      </w:r>
      <w:r w:rsidRPr="0047392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47392F">
        <w:rPr>
          <w:rFonts w:ascii="Palatino Linotype" w:eastAsia="Arial Unicode MS" w:hAnsi="Palatino Linotype" w:cs="Arial"/>
          <w:b/>
        </w:rPr>
        <w:t xml:space="preserve"> RECURRENTE</w:t>
      </w:r>
      <w:r w:rsidRPr="0047392F">
        <w:rPr>
          <w:rFonts w:ascii="Palatino Linotype" w:eastAsia="Arial Unicode MS" w:hAnsi="Palatino Linotype" w:cs="Arial"/>
        </w:rPr>
        <w:t xml:space="preserve">, éste no realizó manifestación alguna, ni </w:t>
      </w:r>
      <w:r w:rsidRPr="0047392F">
        <w:rPr>
          <w:rFonts w:ascii="Palatino Linotype" w:eastAsia="Arial Unicode MS" w:hAnsi="Palatino Linotype" w:cs="Arial"/>
        </w:rPr>
        <w:lastRenderedPageBreak/>
        <w:t xml:space="preserve">presentó pruebas o alegatos, así como tampoco </w:t>
      </w:r>
      <w:r w:rsidRPr="0047392F">
        <w:rPr>
          <w:rFonts w:ascii="Palatino Linotype" w:eastAsia="Arial Unicode MS" w:hAnsi="Palatino Linotype" w:cs="Arial"/>
          <w:b/>
          <w:lang w:eastAsia="es-MX"/>
        </w:rPr>
        <w:t>EL SUJETO OBLIGADO</w:t>
      </w:r>
      <w:r w:rsidRPr="0047392F">
        <w:rPr>
          <w:rFonts w:ascii="Palatino Linotype" w:eastAsia="Arial Unicode MS" w:hAnsi="Palatino Linotype" w:cs="Arial"/>
        </w:rPr>
        <w:t xml:space="preserve"> rindió su Informe Justificado, tal y como se aprecia en la siguiente imagen: </w:t>
      </w:r>
      <w:r w:rsidRPr="0047392F">
        <w:rPr>
          <w:rFonts w:ascii="Palatino Linotype" w:hAnsi="Palatino Linotype" w:cs="Arial"/>
        </w:rPr>
        <w:t xml:space="preserve"> </w:t>
      </w:r>
    </w:p>
    <w:p w14:paraId="587352E2" w14:textId="77777777" w:rsidR="00FC7CCA" w:rsidRPr="0047392F" w:rsidRDefault="00FC7CCA" w:rsidP="0047392F">
      <w:pPr>
        <w:spacing w:line="360" w:lineRule="auto"/>
        <w:jc w:val="both"/>
        <w:rPr>
          <w:rFonts w:ascii="Palatino Linotype" w:hAnsi="Palatino Linotype" w:cs="Arial"/>
        </w:rPr>
      </w:pPr>
    </w:p>
    <w:p w14:paraId="5B3F8E87" w14:textId="77777777" w:rsidR="00FC7CCA" w:rsidRPr="0047392F" w:rsidRDefault="00FC7CCA" w:rsidP="0047392F">
      <w:pPr>
        <w:spacing w:line="360" w:lineRule="auto"/>
        <w:jc w:val="center"/>
        <w:rPr>
          <w:rFonts w:ascii="Palatino Linotype" w:hAnsi="Palatino Linotype" w:cs="Arial"/>
        </w:rPr>
      </w:pPr>
      <w:r w:rsidRPr="0047392F">
        <w:rPr>
          <w:noProof/>
          <w:lang w:eastAsia="es-MX"/>
        </w:rPr>
        <w:drawing>
          <wp:inline distT="0" distB="0" distL="0" distR="0" wp14:anchorId="026DA2BC" wp14:editId="4308B042">
            <wp:extent cx="5791835" cy="1329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9055"/>
                    </a:xfrm>
                    <a:prstGeom prst="rect">
                      <a:avLst/>
                    </a:prstGeom>
                  </pic:spPr>
                </pic:pic>
              </a:graphicData>
            </a:graphic>
          </wp:inline>
        </w:drawing>
      </w:r>
    </w:p>
    <w:p w14:paraId="304BB67F" w14:textId="77777777" w:rsidR="00FC7CCA" w:rsidRPr="0047392F" w:rsidRDefault="00FC7CCA" w:rsidP="0047392F">
      <w:pPr>
        <w:pStyle w:val="Prrafodelista"/>
        <w:spacing w:line="360" w:lineRule="auto"/>
        <w:ind w:left="0"/>
        <w:jc w:val="both"/>
        <w:rPr>
          <w:rFonts w:ascii="Palatino Linotype" w:hAnsi="Palatino Linotype" w:cs="Arial"/>
          <w:b/>
          <w:bCs/>
          <w:lang w:val="es-419"/>
        </w:rPr>
      </w:pPr>
    </w:p>
    <w:p w14:paraId="63A4FDBA" w14:textId="77777777" w:rsidR="00FC7CCA" w:rsidRPr="0047392F" w:rsidRDefault="00FC7CCA" w:rsidP="0047392F">
      <w:pPr>
        <w:pStyle w:val="Prrafodelista"/>
        <w:spacing w:line="360" w:lineRule="auto"/>
        <w:ind w:left="0"/>
        <w:jc w:val="both"/>
        <w:rPr>
          <w:rFonts w:ascii="Palatino Linotype" w:hAnsi="Palatino Linotype" w:cs="Arial"/>
          <w:b/>
          <w:bCs/>
        </w:rPr>
      </w:pPr>
      <w:r w:rsidRPr="0047392F">
        <w:rPr>
          <w:rFonts w:ascii="Palatino Linotype" w:hAnsi="Palatino Linotype" w:cs="Arial"/>
          <w:b/>
          <w:bCs/>
        </w:rPr>
        <w:t>c) Cierre de Instrucción</w:t>
      </w:r>
    </w:p>
    <w:p w14:paraId="7977F7AC" w14:textId="4BA6AF5F" w:rsidR="00A65B1B" w:rsidRPr="0047392F" w:rsidRDefault="00FC7CCA"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rPr>
        <w:t xml:space="preserve">Una vez analizado el estado procesal que guarda el expediente, el </w:t>
      </w:r>
      <w:r w:rsidRPr="0047392F">
        <w:rPr>
          <w:rFonts w:ascii="Palatino Linotype" w:hAnsi="Palatino Linotype"/>
          <w:b/>
          <w:bCs/>
        </w:rPr>
        <w:t>dieciocho de noviembre de dos mil veintidós</w:t>
      </w:r>
      <w:r w:rsidRPr="0047392F">
        <w:rPr>
          <w:rFonts w:ascii="Palatino Linotype" w:hAnsi="Palatino Linotype"/>
        </w:rPr>
        <w:t xml:space="preserve">, la </w:t>
      </w:r>
      <w:r w:rsidRPr="0047392F">
        <w:rPr>
          <w:rFonts w:ascii="Palatino Linotype" w:hAnsi="Palatino Linotype"/>
          <w:b/>
        </w:rPr>
        <w:t>Comisionada Sharon Cristina Morales Martínez</w:t>
      </w:r>
      <w:r w:rsidRPr="0047392F">
        <w:rPr>
          <w:rFonts w:ascii="Palatino Linotype" w:hAnsi="Palatino Linotype"/>
          <w:lang w:val="es-419"/>
        </w:rPr>
        <w:t xml:space="preserve"> </w:t>
      </w:r>
      <w:r w:rsidRPr="0047392F">
        <w:rPr>
          <w:rFonts w:ascii="Palatino Linotype" w:hAnsi="Palatino Linotype"/>
        </w:rPr>
        <w:t>acordó el cierre de instrucción;</w:t>
      </w:r>
      <w:r w:rsidRPr="0047392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C7E6CFF" w14:textId="22F1AA60" w:rsidR="007D518E" w:rsidRPr="0047392F" w:rsidRDefault="007D518E"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
          <w:bCs/>
        </w:rPr>
        <w:t xml:space="preserve">d) Notificación de la Resolución </w:t>
      </w:r>
    </w:p>
    <w:p w14:paraId="592845CE" w14:textId="30695F8C" w:rsidR="007D518E" w:rsidRPr="0047392F" w:rsidRDefault="007D518E" w:rsidP="0047392F">
      <w:pPr>
        <w:spacing w:before="100" w:beforeAutospacing="1" w:after="100" w:afterAutospacing="1" w:line="360" w:lineRule="auto"/>
        <w:jc w:val="both"/>
        <w:rPr>
          <w:rFonts w:ascii="Palatino Linotype" w:hAnsi="Palatino Linotype"/>
        </w:rPr>
      </w:pPr>
      <w:r w:rsidRPr="0047392F">
        <w:rPr>
          <w:rFonts w:ascii="Palatino Linotype" w:eastAsia="Palatino Linotype" w:hAnsi="Palatino Linotype" w:cs="Palatino Linotype"/>
          <w:lang w:val="es-ES_tradnl"/>
        </w:rPr>
        <w:t xml:space="preserve">En fecha </w:t>
      </w:r>
      <w:r w:rsidR="00EE3511" w:rsidRPr="0047392F">
        <w:rPr>
          <w:rFonts w:ascii="Palatino Linotype" w:eastAsia="Palatino Linotype" w:hAnsi="Palatino Linotype" w:cs="Palatino Linotype"/>
          <w:lang w:val="es-ES_tradnl"/>
        </w:rPr>
        <w:t>treinta de noviembre de dos mil veintidós,</w:t>
      </w:r>
      <w:r w:rsidRPr="0047392F">
        <w:rPr>
          <w:rFonts w:ascii="Palatino Linotype" w:eastAsia="Palatino Linotype" w:hAnsi="Palatino Linotype" w:cs="Palatino Linotype"/>
          <w:lang w:val="es-ES_tradnl"/>
        </w:rPr>
        <w:t xml:space="preserve"> en la</w:t>
      </w:r>
      <w:r w:rsidR="00EE3511" w:rsidRPr="0047392F">
        <w:rPr>
          <w:rFonts w:ascii="Palatino Linotype" w:eastAsia="Palatino Linotype" w:hAnsi="Palatino Linotype" w:cs="Palatino Linotype"/>
          <w:lang w:val="es-ES_tradnl"/>
        </w:rPr>
        <w:t xml:space="preserve"> Cuadragésima Tercera Sesión </w:t>
      </w:r>
      <w:r w:rsidRPr="0047392F">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unanimidad de votos, la resolución dictada en el Recurso </w:t>
      </w:r>
      <w:r w:rsidRPr="0047392F">
        <w:rPr>
          <w:rFonts w:ascii="Palatino Linotype" w:hAnsi="Palatino Linotype"/>
        </w:rPr>
        <w:t xml:space="preserve">de Revisión </w:t>
      </w:r>
      <w:r w:rsidR="00EE3511" w:rsidRPr="0047392F">
        <w:rPr>
          <w:b/>
          <w:bCs/>
        </w:rPr>
        <w:t>16147/INFOEM/IP/RR/2022</w:t>
      </w:r>
      <w:r w:rsidRPr="0047392F">
        <w:rPr>
          <w:rFonts w:ascii="Palatino Linotype" w:hAnsi="Palatino Linotype" w:cs="Arial"/>
          <w:b/>
          <w:bCs/>
          <w:spacing w:val="-20"/>
        </w:rPr>
        <w:t>,</w:t>
      </w:r>
      <w:r w:rsidRPr="0047392F">
        <w:rPr>
          <w:rFonts w:ascii="Palatino Linotype" w:hAnsi="Palatino Linotype"/>
        </w:rPr>
        <w:t xml:space="preserve"> en la cual se determinó lo siguiente:</w:t>
      </w:r>
    </w:p>
    <w:p w14:paraId="3179DA65" w14:textId="26371F1E" w:rsidR="001F0DAA" w:rsidRPr="0047392F" w:rsidRDefault="007D518E" w:rsidP="0047392F">
      <w:pPr>
        <w:spacing w:before="100" w:beforeAutospacing="1" w:after="100" w:afterAutospacing="1"/>
        <w:ind w:left="850" w:right="901"/>
        <w:jc w:val="both"/>
        <w:rPr>
          <w:rFonts w:ascii="Palatino Linotype" w:hAnsi="Palatino Linotype" w:cs="Arial"/>
          <w:i/>
          <w:iCs/>
          <w:sz w:val="22"/>
          <w:szCs w:val="22"/>
          <w:lang w:eastAsia="es-MX"/>
        </w:rPr>
      </w:pPr>
      <w:r w:rsidRPr="0047392F">
        <w:rPr>
          <w:rFonts w:ascii="Palatino Linotype" w:hAnsi="Palatino Linotype" w:cs="Arial"/>
          <w:b/>
          <w:bCs/>
          <w:i/>
          <w:iCs/>
          <w:sz w:val="22"/>
          <w:szCs w:val="22"/>
          <w:lang w:eastAsia="es-MX"/>
        </w:rPr>
        <w:lastRenderedPageBreak/>
        <w:t>“</w:t>
      </w:r>
      <w:r w:rsidR="001F0DAA" w:rsidRPr="0047392F">
        <w:rPr>
          <w:rFonts w:ascii="Palatino Linotype" w:hAnsi="Palatino Linotype" w:cs="Arial"/>
          <w:b/>
          <w:bCs/>
          <w:i/>
          <w:iCs/>
          <w:sz w:val="22"/>
          <w:szCs w:val="22"/>
          <w:lang w:eastAsia="es-MX"/>
        </w:rPr>
        <w:t xml:space="preserve">PRIMERO. </w:t>
      </w:r>
      <w:r w:rsidR="001F0DAA" w:rsidRPr="0047392F">
        <w:rPr>
          <w:rFonts w:ascii="Palatino Linotype" w:hAnsi="Palatino Linotype" w:cs="Arial"/>
          <w:i/>
          <w:iCs/>
          <w:sz w:val="22"/>
          <w:szCs w:val="22"/>
          <w:lang w:eastAsia="es-MX"/>
        </w:rPr>
        <w:t>Resultan fundadas las razones o motivos de inconformidad hechas valer por EL RECURRENTE, en términos del Considerando QUINTO de la presente resolución.</w:t>
      </w:r>
    </w:p>
    <w:p w14:paraId="40E1EA77" w14:textId="3A7F6DA9" w:rsidR="001F0DAA" w:rsidRPr="0047392F" w:rsidRDefault="001F0DAA" w:rsidP="0047392F">
      <w:pPr>
        <w:spacing w:before="100" w:beforeAutospacing="1" w:after="100" w:afterAutospacing="1"/>
        <w:ind w:left="850" w:right="901"/>
        <w:jc w:val="both"/>
        <w:rPr>
          <w:rFonts w:ascii="Palatino Linotype" w:hAnsi="Palatino Linotype"/>
          <w:i/>
          <w:iCs/>
          <w:sz w:val="22"/>
          <w:szCs w:val="22"/>
          <w:lang w:eastAsia="es-ES_tradnl"/>
        </w:rPr>
      </w:pPr>
      <w:r w:rsidRPr="0047392F">
        <w:rPr>
          <w:rFonts w:ascii="Palatino Linotype" w:hAnsi="Palatino Linotype"/>
          <w:b/>
          <w:bCs/>
          <w:i/>
          <w:iCs/>
          <w:sz w:val="22"/>
          <w:szCs w:val="22"/>
          <w:lang w:eastAsia="es-ES_tradnl"/>
        </w:rPr>
        <w:t>SEGUNDO</w:t>
      </w:r>
      <w:r w:rsidRPr="0047392F">
        <w:rPr>
          <w:rFonts w:ascii="Palatino Linotype" w:hAnsi="Palatino Linotype"/>
          <w:i/>
          <w:iCs/>
          <w:sz w:val="22"/>
          <w:szCs w:val="22"/>
          <w:lang w:eastAsia="es-ES_tradnl"/>
        </w:rPr>
        <w:t>. Se ORDENA al SUJETO OBLIGADO atienda la Solicitud de Acceso a la Información Pública que dio origen al Recurso Revisión número 16147/INFOEM/IP/RR/2022, vía SAIMEX en términos del Considerando QUINTO de esta resolución; y en su caso haga entrega de la información solicitada, debiendo observar las excepciones contenidas en la Ley de Transparencia y Acceso a la Información Pública del Estado de México y Municipios, que en su caso resulten aplicables.</w:t>
      </w:r>
    </w:p>
    <w:p w14:paraId="6EEC433D" w14:textId="3B176A57" w:rsidR="001F0DAA" w:rsidRPr="0047392F" w:rsidRDefault="001F0DAA" w:rsidP="0047392F">
      <w:pPr>
        <w:spacing w:before="100" w:beforeAutospacing="1" w:after="100" w:afterAutospacing="1"/>
        <w:ind w:left="850" w:right="901"/>
        <w:jc w:val="both"/>
        <w:rPr>
          <w:rFonts w:ascii="Palatino Linotype" w:hAnsi="Palatino Linotype"/>
          <w:i/>
          <w:iCs/>
          <w:sz w:val="22"/>
          <w:szCs w:val="22"/>
          <w:lang w:eastAsia="es-ES_tradnl"/>
        </w:rPr>
      </w:pPr>
      <w:r w:rsidRPr="0047392F">
        <w:rPr>
          <w:rFonts w:ascii="Palatino Linotype" w:hAnsi="Palatino Linotype"/>
          <w:b/>
          <w:bCs/>
          <w:i/>
          <w:iCs/>
          <w:sz w:val="22"/>
          <w:szCs w:val="22"/>
          <w:lang w:eastAsia="es-ES_tradnl"/>
        </w:rPr>
        <w:t>TERCERO.</w:t>
      </w:r>
      <w:r w:rsidRPr="0047392F">
        <w:rPr>
          <w:rFonts w:ascii="Palatino Linotype" w:hAnsi="Palatino Linotype"/>
          <w:i/>
          <w:iCs/>
          <w:sz w:val="22"/>
          <w:szCs w:val="22"/>
          <w:lang w:eastAsia="es-ES_tradnl"/>
        </w:rPr>
        <w:t xml:space="preserve"> 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AB0E5AA" w14:textId="0E6F8A78" w:rsidR="001F0DAA" w:rsidRPr="0047392F" w:rsidRDefault="001F0DAA" w:rsidP="0047392F">
      <w:pPr>
        <w:spacing w:before="100" w:beforeAutospacing="1" w:after="100" w:afterAutospacing="1"/>
        <w:ind w:left="850" w:right="901"/>
        <w:jc w:val="both"/>
        <w:rPr>
          <w:rFonts w:ascii="Palatino Linotype" w:hAnsi="Palatino Linotype"/>
          <w:i/>
          <w:iCs/>
          <w:sz w:val="22"/>
          <w:szCs w:val="22"/>
          <w:lang w:eastAsia="es-ES_tradnl"/>
        </w:rPr>
      </w:pPr>
      <w:r w:rsidRPr="0047392F">
        <w:rPr>
          <w:rFonts w:ascii="Palatino Linotype" w:hAnsi="Palatino Linotype"/>
          <w:b/>
          <w:bCs/>
          <w:i/>
          <w:iCs/>
          <w:sz w:val="22"/>
          <w:szCs w:val="22"/>
          <w:lang w:eastAsia="es-ES_tradnl"/>
        </w:rPr>
        <w:t>CUARTO</w:t>
      </w:r>
      <w:r w:rsidRPr="0047392F">
        <w:rPr>
          <w:rFonts w:ascii="Palatino Linotype" w:hAnsi="Palatino Linotype"/>
          <w:i/>
          <w:iCs/>
          <w:sz w:val="22"/>
          <w:szCs w:val="22"/>
          <w:lang w:eastAsia="es-ES_tradnl"/>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2BB175E6" w14:textId="03B3132B" w:rsidR="001F0DAA" w:rsidRPr="0047392F" w:rsidRDefault="001F0DAA" w:rsidP="0047392F">
      <w:pPr>
        <w:spacing w:before="100" w:beforeAutospacing="1" w:after="100" w:afterAutospacing="1"/>
        <w:ind w:left="850" w:right="901"/>
        <w:jc w:val="both"/>
        <w:rPr>
          <w:rFonts w:ascii="Palatino Linotype" w:hAnsi="Palatino Linotype"/>
          <w:i/>
          <w:iCs/>
          <w:sz w:val="22"/>
          <w:szCs w:val="22"/>
          <w:lang w:eastAsia="es-ES_tradnl"/>
        </w:rPr>
      </w:pPr>
      <w:r w:rsidRPr="0047392F">
        <w:rPr>
          <w:rFonts w:ascii="Palatino Linotype" w:hAnsi="Palatino Linotype"/>
          <w:b/>
          <w:bCs/>
          <w:i/>
          <w:iCs/>
          <w:sz w:val="22"/>
          <w:szCs w:val="22"/>
          <w:lang w:eastAsia="es-ES_tradnl"/>
        </w:rPr>
        <w:t>QUINTO.</w:t>
      </w:r>
      <w:r w:rsidRPr="0047392F">
        <w:rPr>
          <w:rFonts w:ascii="Palatino Linotype" w:hAnsi="Palatino Linotype"/>
          <w:i/>
          <w:iCs/>
          <w:sz w:val="22"/>
          <w:szCs w:val="22"/>
          <w:lang w:eastAsia="es-ES_tradnl"/>
        </w:rPr>
        <w:t xml:space="preserve"> Notifíquese a EL RECURRENTE la presente resolución vía Sistema de Acceso a la Información Mexiquense SAIMEX.</w:t>
      </w:r>
    </w:p>
    <w:p w14:paraId="4D842512" w14:textId="77777777" w:rsidR="001F0DAA" w:rsidRPr="0047392F" w:rsidRDefault="001F0DAA" w:rsidP="0047392F">
      <w:pPr>
        <w:spacing w:before="100" w:beforeAutospacing="1" w:after="100" w:afterAutospacing="1"/>
        <w:ind w:left="851" w:right="902"/>
        <w:jc w:val="both"/>
        <w:rPr>
          <w:rFonts w:ascii="Palatino Linotype" w:hAnsi="Palatino Linotype"/>
          <w:i/>
          <w:iCs/>
          <w:sz w:val="22"/>
          <w:szCs w:val="22"/>
        </w:rPr>
      </w:pPr>
      <w:r w:rsidRPr="0047392F">
        <w:rPr>
          <w:rFonts w:ascii="Palatino Linotype" w:hAnsi="Palatino Linotype"/>
          <w:b/>
          <w:bCs/>
          <w:i/>
          <w:iCs/>
          <w:sz w:val="22"/>
          <w:szCs w:val="22"/>
        </w:rPr>
        <w:t>SEXTO.</w:t>
      </w:r>
      <w:r w:rsidRPr="0047392F">
        <w:rPr>
          <w:rFonts w:ascii="Palatino Linotype" w:hAnsi="Palatino Linotype"/>
          <w:i/>
          <w:iCs/>
          <w:sz w:val="22"/>
          <w:szCs w:val="22"/>
        </w:rPr>
        <w:t xml:space="preserve"> Hágase del conocimiento de EL RECURRENTE que, de conformidad con lo establecido en el artículo 196 de la Ley de Transparencia y Acceso a la Información Pública del Estado de México y Municipios, podrá impugnarla vía Juicio de Amparo en los términos de las leyes aplicables. </w:t>
      </w:r>
    </w:p>
    <w:p w14:paraId="2D63B86D" w14:textId="77777777" w:rsidR="001F0DAA" w:rsidRPr="0047392F" w:rsidRDefault="001F0DAA" w:rsidP="0047392F">
      <w:pPr>
        <w:spacing w:before="100" w:beforeAutospacing="1" w:after="100" w:afterAutospacing="1"/>
        <w:ind w:left="851" w:right="902"/>
        <w:jc w:val="both"/>
        <w:rPr>
          <w:rFonts w:ascii="Palatino Linotype" w:hAnsi="Palatino Linotype"/>
          <w:i/>
          <w:iCs/>
          <w:sz w:val="22"/>
          <w:szCs w:val="22"/>
        </w:rPr>
      </w:pPr>
      <w:r w:rsidRPr="0047392F">
        <w:rPr>
          <w:rFonts w:ascii="Palatino Linotype" w:hAnsi="Palatino Linotype"/>
          <w:b/>
          <w:bCs/>
          <w:i/>
          <w:iCs/>
          <w:sz w:val="22"/>
          <w:szCs w:val="22"/>
        </w:rPr>
        <w:t>SÉPTIMO</w:t>
      </w:r>
      <w:r w:rsidRPr="0047392F">
        <w:rPr>
          <w:rFonts w:ascii="Palatino Linotype" w:hAnsi="Palatino Linotype"/>
          <w:i/>
          <w:iCs/>
          <w:sz w:val="22"/>
          <w:szCs w:val="22"/>
        </w:rPr>
        <w:t xml:space="preserve">. Hágase del conocimiento de EL RECURRENTE que la respuesta que dé EL SUJETO OBLIGADO derivada de la presente resolución es susceptible de ser impugnada nuevamente, mediante Recurso Revisión, ante el Instituto, en términos del artículo 179, último párrafo de la Ley de Transparencia y Acceso a la Información Pública del Estado de México y Municipios. </w:t>
      </w:r>
    </w:p>
    <w:p w14:paraId="21B80FD9" w14:textId="48CCAC43" w:rsidR="007D518E" w:rsidRPr="0047392F" w:rsidRDefault="001F0DAA" w:rsidP="0047392F">
      <w:pPr>
        <w:spacing w:before="100" w:beforeAutospacing="1" w:after="100" w:afterAutospacing="1"/>
        <w:ind w:left="851" w:right="902"/>
        <w:jc w:val="both"/>
        <w:rPr>
          <w:rFonts w:ascii="Palatino Linotype" w:hAnsi="Palatino Linotype"/>
          <w:i/>
          <w:iCs/>
          <w:sz w:val="22"/>
          <w:szCs w:val="22"/>
          <w:lang w:eastAsia="es-ES_tradnl"/>
        </w:rPr>
      </w:pPr>
      <w:r w:rsidRPr="0047392F">
        <w:rPr>
          <w:rFonts w:ascii="Palatino Linotype" w:hAnsi="Palatino Linotype"/>
          <w:b/>
          <w:bCs/>
          <w:i/>
          <w:iCs/>
          <w:sz w:val="22"/>
          <w:szCs w:val="22"/>
        </w:rPr>
        <w:lastRenderedPageBreak/>
        <w:t>OCTAVO</w:t>
      </w:r>
      <w:r w:rsidRPr="0047392F">
        <w:rPr>
          <w:rFonts w:ascii="Palatino Linotype" w:hAnsi="Palatino Linotype"/>
          <w:i/>
          <w:iCs/>
          <w:sz w:val="22"/>
          <w:szCs w:val="22"/>
        </w:rPr>
        <w:t>.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r w:rsidR="007D518E" w:rsidRPr="0047392F">
        <w:rPr>
          <w:rFonts w:ascii="Palatino Linotype" w:hAnsi="Palatino Linotype"/>
          <w:i/>
          <w:iCs/>
          <w:sz w:val="22"/>
          <w:szCs w:val="22"/>
          <w:lang w:eastAsia="es-ES_tradnl"/>
        </w:rPr>
        <w:t>”</w:t>
      </w:r>
    </w:p>
    <w:p w14:paraId="43383026" w14:textId="53FE466C" w:rsidR="007D518E" w:rsidRPr="0047392F" w:rsidRDefault="007D518E"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
          <w:bCs/>
        </w:rPr>
        <w:t>e) Acuerdo de Incumplimiento de la Resolución</w:t>
      </w:r>
    </w:p>
    <w:p w14:paraId="5D9C0036" w14:textId="0B2E36F2" w:rsidR="007D518E" w:rsidRPr="0047392F" w:rsidRDefault="007D518E"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 xml:space="preserve">De las constancias que obran en el expediente electrónico del </w:t>
      </w:r>
      <w:r w:rsidRPr="0047392F">
        <w:rPr>
          <w:rFonts w:ascii="Palatino Linotype" w:hAnsi="Palatino Linotype"/>
          <w:b/>
        </w:rPr>
        <w:t>SAIMEX</w:t>
      </w:r>
      <w:r w:rsidRPr="0047392F">
        <w:rPr>
          <w:rFonts w:ascii="Palatino Linotype" w:hAnsi="Palatino Linotype"/>
        </w:rPr>
        <w:t xml:space="preserve"> se puede advertir que el </w:t>
      </w:r>
      <w:r w:rsidR="00514679" w:rsidRPr="0047392F">
        <w:rPr>
          <w:rFonts w:ascii="Palatino Linotype" w:hAnsi="Palatino Linotype"/>
        </w:rPr>
        <w:t>veinte de diciembre de dos mil veintidós</w:t>
      </w:r>
      <w:r w:rsidRPr="0047392F">
        <w:rPr>
          <w:rFonts w:ascii="Palatino Linotype" w:hAnsi="Palatino Linotype"/>
        </w:rPr>
        <w:t xml:space="preserve">, la Dirección de Cumplimiento, acordó lo siguiente: </w:t>
      </w:r>
    </w:p>
    <w:p w14:paraId="437344CC" w14:textId="54E98482" w:rsidR="00514679" w:rsidRPr="0047392F" w:rsidRDefault="00514679" w:rsidP="0047392F">
      <w:pPr>
        <w:spacing w:before="100" w:beforeAutospacing="1" w:after="100" w:afterAutospacing="1"/>
        <w:ind w:left="851" w:right="902"/>
        <w:jc w:val="both"/>
        <w:rPr>
          <w:rFonts w:ascii="Palatino Linotype" w:hAnsi="Palatino Linotype"/>
          <w:i/>
          <w:iCs/>
          <w:sz w:val="22"/>
          <w:szCs w:val="22"/>
        </w:rPr>
      </w:pPr>
      <w:r w:rsidRPr="0047392F">
        <w:rPr>
          <w:rFonts w:ascii="Palatino Linotype" w:hAnsi="Palatino Linotype"/>
          <w:i/>
          <w:iCs/>
          <w:sz w:val="22"/>
          <w:szCs w:val="22"/>
        </w:rPr>
        <w:t>------------------------------------ACUERDA------------------------------------------</w:t>
      </w:r>
      <w:r w:rsidR="00CD0910" w:rsidRPr="0047392F">
        <w:rPr>
          <w:rFonts w:ascii="Palatino Linotype" w:hAnsi="Palatino Linotype"/>
          <w:i/>
          <w:iCs/>
          <w:sz w:val="22"/>
          <w:szCs w:val="22"/>
        </w:rPr>
        <w:t>-------</w:t>
      </w:r>
      <w:r w:rsidRPr="0047392F">
        <w:rPr>
          <w:rFonts w:ascii="Palatino Linotype" w:hAnsi="Palatino Linotype"/>
          <w:i/>
          <w:iCs/>
          <w:sz w:val="22"/>
          <w:szCs w:val="22"/>
        </w:rPr>
        <w:t xml:space="preserve">PRIMERO. Con fundamento en el artículo 200, fracción I de la Ley de Transparencia y Acceso a la Información Pública del Estado de México y Municipios, se emite el Acuerdo de Incumplimiento al Recurso de Revisión 16147/INFOEM/IP/RR/2022, por parte del Sujeto Obligado Ayuntamiento de </w:t>
      </w:r>
      <w:r w:rsidR="00C04C68" w:rsidRPr="0047392F">
        <w:rPr>
          <w:rFonts w:ascii="Palatino Linotype" w:hAnsi="Palatino Linotype"/>
          <w:i/>
          <w:iCs/>
          <w:sz w:val="22"/>
          <w:szCs w:val="22"/>
        </w:rPr>
        <w:t>Zinacantepec. -----------------------------------------------------------------------------------</w:t>
      </w:r>
      <w:r w:rsidRPr="0047392F">
        <w:rPr>
          <w:rFonts w:ascii="Palatino Linotype" w:hAnsi="Palatino Linotype"/>
          <w:i/>
          <w:iCs/>
          <w:sz w:val="22"/>
          <w:szCs w:val="22"/>
        </w:rPr>
        <w:t>SEGUNDO. Notifíquese este Acuerdo a la Recurrente, a través del Sistema de Acceso a la Información Mexiquense (SAIMEX). ----------------------------------------TERCERO. Notifíquese el presente proveído al Titular de la Unidad de Transparencia del Sujeto Obligado, a través del Sistema de Acceso a la Información Mexiquense (SAIMEX). ----------------------</w:t>
      </w:r>
      <w:r w:rsidR="00C04C68" w:rsidRPr="0047392F">
        <w:rPr>
          <w:rFonts w:ascii="Palatino Linotype" w:hAnsi="Palatino Linotype"/>
          <w:i/>
          <w:iCs/>
          <w:sz w:val="22"/>
          <w:szCs w:val="22"/>
        </w:rPr>
        <w:t>-------------------------------------</w:t>
      </w:r>
      <w:r w:rsidRPr="0047392F">
        <w:rPr>
          <w:rFonts w:ascii="Palatino Linotype" w:hAnsi="Palatino Linotype"/>
          <w:i/>
          <w:iCs/>
          <w:sz w:val="22"/>
          <w:szCs w:val="22"/>
        </w:rPr>
        <w:t xml:space="preserve"> CUARTO.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 Recurso de Revisión de </w:t>
      </w:r>
      <w:r w:rsidR="00C04C68" w:rsidRPr="0047392F">
        <w:rPr>
          <w:rFonts w:ascii="Palatino Linotype" w:hAnsi="Palatino Linotype"/>
          <w:i/>
          <w:iCs/>
          <w:sz w:val="22"/>
          <w:szCs w:val="22"/>
        </w:rPr>
        <w:t>mérito. -----</w:t>
      </w:r>
      <w:r w:rsidRPr="0047392F">
        <w:rPr>
          <w:rFonts w:ascii="Palatino Linotype" w:hAnsi="Palatino Linotype"/>
          <w:i/>
          <w:iCs/>
          <w:sz w:val="22"/>
          <w:szCs w:val="22"/>
        </w:rPr>
        <w:t>QUINTO.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r w:rsidR="00C04C68" w:rsidRPr="0047392F">
        <w:rPr>
          <w:rFonts w:ascii="Palatino Linotype" w:hAnsi="Palatino Linotype"/>
          <w:i/>
          <w:iCs/>
          <w:sz w:val="22"/>
          <w:szCs w:val="22"/>
        </w:rPr>
        <w:t xml:space="preserve"> </w:t>
      </w:r>
      <w:r w:rsidRPr="0047392F">
        <w:rPr>
          <w:rFonts w:ascii="Palatino Linotype" w:hAnsi="Palatino Linotype"/>
          <w:i/>
          <w:iCs/>
          <w:sz w:val="22"/>
          <w:szCs w:val="22"/>
        </w:rPr>
        <w:t xml:space="preserve">Así lo proveyó y firma: José Francisco Quiroz Mena, Director de Cumplimientos de la Secretaría Técnica del Pleno del Instituto de Transparencia, Acceso a la </w:t>
      </w:r>
      <w:r w:rsidRPr="0047392F">
        <w:rPr>
          <w:rFonts w:ascii="Palatino Linotype" w:hAnsi="Palatino Linotype"/>
          <w:i/>
          <w:iCs/>
          <w:sz w:val="22"/>
          <w:szCs w:val="22"/>
        </w:rPr>
        <w:lastRenderedPageBreak/>
        <w:t>Información Pública y Protección de Datos Personales del Estado de México y Municipios.</w:t>
      </w:r>
    </w:p>
    <w:p w14:paraId="54E8E53E" w14:textId="30583844" w:rsidR="007D518E" w:rsidRPr="0047392F" w:rsidRDefault="007D518E"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
          <w:bCs/>
        </w:rPr>
        <w:t>f) Turno a la Contraloría</w:t>
      </w:r>
    </w:p>
    <w:p w14:paraId="05AF55E4" w14:textId="68C12C1F" w:rsidR="007D518E" w:rsidRPr="0047392F" w:rsidRDefault="007D518E"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 xml:space="preserve">A través del oficio número </w:t>
      </w:r>
      <w:r w:rsidR="00FC7CCA" w:rsidRPr="0047392F">
        <w:t>INFOEM/STP/DC/7177/2022</w:t>
      </w:r>
      <w:r w:rsidR="00EE0C96" w:rsidRPr="0047392F">
        <w:t>,</w:t>
      </w:r>
      <w:r w:rsidRPr="0047392F">
        <w:rPr>
          <w:rFonts w:ascii="Palatino Linotype" w:hAnsi="Palatino Linotype"/>
        </w:rPr>
        <w:t xml:space="preserve"> de fecha </w:t>
      </w:r>
      <w:r w:rsidR="00FC7CCA" w:rsidRPr="0047392F">
        <w:rPr>
          <w:rFonts w:ascii="Palatino Linotype" w:hAnsi="Palatino Linotype"/>
        </w:rPr>
        <w:t>veinte de diciembre de dos mil veintidós</w:t>
      </w:r>
      <w:r w:rsidRPr="0047392F">
        <w:rPr>
          <w:rFonts w:ascii="Palatino Linotype" w:hAnsi="Palatino Linotype"/>
        </w:rPr>
        <w:t xml:space="preserve">, el Director de Cumplimientos de este Instituto informó al Titular de la Contraloría Interna y del Órgano de Control y Vigilancia el Acuerdo de incumplimiento en que incurrió </w:t>
      </w:r>
      <w:r w:rsidRPr="0047392F">
        <w:rPr>
          <w:rFonts w:ascii="Palatino Linotype" w:hAnsi="Palatino Linotype"/>
          <w:b/>
        </w:rPr>
        <w:t>EL SUJETO OBLIGADO</w:t>
      </w:r>
      <w:r w:rsidRPr="0047392F">
        <w:rPr>
          <w:rFonts w:ascii="Palatino Linotype" w:hAnsi="Palatino Linotype"/>
        </w:rPr>
        <w:t xml:space="preserve"> al no dar acceso a la información solicitada y</w:t>
      </w:r>
      <w:r w:rsidR="00EE0C96" w:rsidRPr="0047392F">
        <w:rPr>
          <w:rFonts w:ascii="Palatino Linotype" w:hAnsi="Palatino Linotype"/>
        </w:rPr>
        <w:t xml:space="preserve"> cumplimiento</w:t>
      </w:r>
      <w:r w:rsidRPr="0047392F">
        <w:rPr>
          <w:rFonts w:ascii="Palatino Linotype" w:hAnsi="Palatino Linotype"/>
        </w:rPr>
        <w:t xml:space="preserve"> a la Resolución emitida por el Pleno.</w:t>
      </w:r>
    </w:p>
    <w:p w14:paraId="43D42121" w14:textId="58524A2F" w:rsidR="007D518E" w:rsidRPr="0047392F" w:rsidRDefault="007D518E"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
          <w:bCs/>
        </w:rPr>
        <w:t>g) Interposición del segundo Recurso de Revisión</w:t>
      </w:r>
    </w:p>
    <w:p w14:paraId="3C07BFD6" w14:textId="3F1596F3" w:rsidR="007D518E" w:rsidRPr="0047392F" w:rsidRDefault="007D518E"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 xml:space="preserve">Inconforme con el incumplimiento en que incurrió nuevamente </w:t>
      </w:r>
      <w:r w:rsidRPr="0047392F">
        <w:rPr>
          <w:rFonts w:ascii="Palatino Linotype" w:hAnsi="Palatino Linotype"/>
          <w:b/>
        </w:rPr>
        <w:t>EL SUJETO OBLIGADO</w:t>
      </w:r>
      <w:r w:rsidRPr="0047392F">
        <w:rPr>
          <w:rFonts w:ascii="Palatino Linotype" w:hAnsi="Palatino Linotype"/>
        </w:rPr>
        <w:t xml:space="preserve"> en términos del último párrafo del artículo 179 de la Ley de Transparencia y Acceso a la Información Pública del Estado de México y Municipios, en fecha veintidós de febrero de dos mil </w:t>
      </w:r>
      <w:r w:rsidR="0052177C" w:rsidRPr="0047392F">
        <w:rPr>
          <w:rFonts w:ascii="Palatino Linotype" w:hAnsi="Palatino Linotype"/>
        </w:rPr>
        <w:t>veintitrés</w:t>
      </w:r>
      <w:r w:rsidRPr="0047392F">
        <w:rPr>
          <w:rFonts w:ascii="Palatino Linotype" w:hAnsi="Palatino Linotype"/>
        </w:rPr>
        <w:t>,</w:t>
      </w:r>
      <w:r w:rsidR="00EE0C96" w:rsidRPr="0047392F">
        <w:rPr>
          <w:rFonts w:ascii="Palatino Linotype" w:hAnsi="Palatino Linotype"/>
        </w:rPr>
        <w:t xml:space="preserve"> el ciudadano</w:t>
      </w:r>
      <w:r w:rsidRPr="0047392F">
        <w:rPr>
          <w:rFonts w:ascii="Palatino Linotype" w:hAnsi="Palatino Linotype"/>
        </w:rPr>
        <w:t xml:space="preserve"> interpuso el medio de impugnación en estudio indicando lo siguiente:</w:t>
      </w:r>
    </w:p>
    <w:p w14:paraId="1D9E7FF5" w14:textId="79F95FE2" w:rsidR="007D518E" w:rsidRPr="0047392F" w:rsidRDefault="007D518E" w:rsidP="0047392F">
      <w:pPr>
        <w:spacing w:before="100" w:beforeAutospacing="1" w:after="100" w:afterAutospacing="1" w:line="360" w:lineRule="auto"/>
        <w:jc w:val="both"/>
        <w:rPr>
          <w:rFonts w:ascii="Palatino Linotype" w:hAnsi="Palatino Linotype"/>
          <w:b/>
        </w:rPr>
      </w:pPr>
      <w:r w:rsidRPr="0047392F">
        <w:rPr>
          <w:rFonts w:ascii="Palatino Linotype" w:hAnsi="Palatino Linotype" w:cs="Arial"/>
          <w:b/>
        </w:rPr>
        <w:t>Acto impugnado, así como, en las razones o motivos de inconformidad</w:t>
      </w:r>
      <w:r w:rsidRPr="0047392F">
        <w:rPr>
          <w:rFonts w:ascii="Palatino Linotype" w:hAnsi="Palatino Linotype"/>
          <w:b/>
        </w:rPr>
        <w:t>:</w:t>
      </w:r>
    </w:p>
    <w:p w14:paraId="0C3542E0" w14:textId="31DC5B01" w:rsidR="007D518E" w:rsidRPr="0047392F" w:rsidRDefault="007D518E" w:rsidP="0047392F">
      <w:pPr>
        <w:tabs>
          <w:tab w:val="left" w:pos="851"/>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 xml:space="preserve">“NO ENTREGA INFORMACIÓN” (sic) </w:t>
      </w:r>
    </w:p>
    <w:p w14:paraId="5E05DBA2" w14:textId="349F6F42" w:rsidR="007D518E" w:rsidRPr="0047392F" w:rsidRDefault="007D518E"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
          <w:bCs/>
        </w:rPr>
        <w:t>h) Turno del recurso de revisión</w:t>
      </w:r>
    </w:p>
    <w:p w14:paraId="21C7B769" w14:textId="3A4CC736" w:rsidR="007D518E" w:rsidRPr="0047392F" w:rsidRDefault="007D518E"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w:t>
      </w:r>
      <w:r w:rsidRPr="0047392F">
        <w:rPr>
          <w:rFonts w:ascii="Palatino Linotype" w:hAnsi="Palatino Linotype"/>
          <w:b/>
        </w:rPr>
        <w:t>SAIMEX</w:t>
      </w:r>
      <w:r w:rsidRPr="0047392F">
        <w:rPr>
          <w:rFonts w:ascii="Palatino Linotype" w:hAnsi="Palatino Linotype"/>
        </w:rPr>
        <w:t xml:space="preserve">, en fecha </w:t>
      </w:r>
      <w:r w:rsidR="00FC7CCA" w:rsidRPr="0047392F">
        <w:rPr>
          <w:rFonts w:ascii="Palatino Linotype" w:hAnsi="Palatino Linotype"/>
        </w:rPr>
        <w:t>cinco</w:t>
      </w:r>
      <w:r w:rsidR="008808E8" w:rsidRPr="0047392F">
        <w:rPr>
          <w:rFonts w:ascii="Palatino Linotype" w:hAnsi="Palatino Linotype"/>
        </w:rPr>
        <w:t xml:space="preserve"> de febrero </w:t>
      </w:r>
      <w:r w:rsidRPr="0047392F">
        <w:rPr>
          <w:rFonts w:ascii="Palatino Linotype" w:hAnsi="Palatino Linotype"/>
        </w:rPr>
        <w:t xml:space="preserve">de dos mil </w:t>
      </w:r>
      <w:r w:rsidR="008808E8" w:rsidRPr="0047392F">
        <w:rPr>
          <w:rFonts w:ascii="Palatino Linotype" w:hAnsi="Palatino Linotype"/>
        </w:rPr>
        <w:lastRenderedPageBreak/>
        <w:t>veintitrés</w:t>
      </w:r>
      <w:r w:rsidRPr="0047392F">
        <w:rPr>
          <w:rFonts w:ascii="Palatino Linotype" w:hAnsi="Palatino Linotype"/>
        </w:rPr>
        <w:t xml:space="preserve">, a la </w:t>
      </w:r>
      <w:r w:rsidRPr="0047392F">
        <w:rPr>
          <w:rFonts w:ascii="Palatino Linotype" w:hAnsi="Palatino Linotype"/>
          <w:b/>
          <w:bCs/>
        </w:rPr>
        <w:t>Comisionada</w:t>
      </w:r>
      <w:r w:rsidRPr="0047392F">
        <w:rPr>
          <w:rFonts w:ascii="Palatino Linotype" w:hAnsi="Palatino Linotype"/>
        </w:rPr>
        <w:t xml:space="preserve"> </w:t>
      </w:r>
      <w:r w:rsidRPr="0047392F">
        <w:rPr>
          <w:rFonts w:ascii="Palatino Linotype" w:hAnsi="Palatino Linotype"/>
          <w:b/>
        </w:rPr>
        <w:t>Sharon Cristina Morales Martínez</w:t>
      </w:r>
      <w:r w:rsidRPr="0047392F">
        <w:rPr>
          <w:rFonts w:ascii="Palatino Linotype" w:hAnsi="Palatino Linotype"/>
        </w:rPr>
        <w:t>, a efecto de decretar su admisión o desechamiento.</w:t>
      </w:r>
    </w:p>
    <w:p w14:paraId="30B6C696" w14:textId="28816067" w:rsidR="007D518E" w:rsidRPr="0047392F" w:rsidRDefault="007D518E" w:rsidP="0047392F">
      <w:pPr>
        <w:tabs>
          <w:tab w:val="center" w:pos="4252"/>
          <w:tab w:val="right" w:pos="8504"/>
        </w:tabs>
        <w:spacing w:before="100" w:beforeAutospacing="1" w:after="100" w:afterAutospacing="1" w:line="360" w:lineRule="auto"/>
        <w:jc w:val="both"/>
        <w:rPr>
          <w:rFonts w:ascii="Palatino Linotype" w:hAnsi="Palatino Linotype" w:cs="Arial"/>
          <w:b/>
        </w:rPr>
      </w:pPr>
      <w:r w:rsidRPr="0047392F">
        <w:rPr>
          <w:rFonts w:ascii="Palatino Linotype" w:hAnsi="Palatino Linotype" w:cs="Arial"/>
          <w:b/>
        </w:rPr>
        <w:t>i) Admisión del Recurso de Revisión</w:t>
      </w:r>
    </w:p>
    <w:p w14:paraId="6EED36F1" w14:textId="3CDCAD64" w:rsidR="007D518E" w:rsidRPr="0047392F" w:rsidRDefault="007D518E" w:rsidP="0047392F">
      <w:pPr>
        <w:tabs>
          <w:tab w:val="center" w:pos="4252"/>
          <w:tab w:val="right" w:pos="8504"/>
        </w:tabs>
        <w:spacing w:before="100" w:beforeAutospacing="1" w:after="100" w:afterAutospacing="1" w:line="360" w:lineRule="auto"/>
        <w:jc w:val="both"/>
        <w:rPr>
          <w:rFonts w:ascii="Palatino Linotype" w:hAnsi="Palatino Linotype" w:cs="Arial"/>
        </w:rPr>
      </w:pPr>
      <w:r w:rsidRPr="0047392F">
        <w:rPr>
          <w:rFonts w:ascii="Palatino Linotype" w:hAnsi="Palatino Linotype" w:cs="Arial"/>
        </w:rPr>
        <w:t>De las constancias del expediente electrónico del</w:t>
      </w:r>
      <w:r w:rsidRPr="0047392F">
        <w:rPr>
          <w:rFonts w:ascii="Palatino Linotype" w:hAnsi="Palatino Linotype" w:cs="Arial"/>
          <w:b/>
        </w:rPr>
        <w:t xml:space="preserve"> SAIMEX</w:t>
      </w:r>
      <w:r w:rsidRPr="0047392F">
        <w:rPr>
          <w:rFonts w:ascii="Palatino Linotype" w:hAnsi="Palatino Linotype" w:cs="Arial"/>
        </w:rPr>
        <w:t xml:space="preserve">, se advierte que en fecha </w:t>
      </w:r>
      <w:r w:rsidR="008808E8" w:rsidRPr="0047392F">
        <w:rPr>
          <w:rFonts w:ascii="Palatino Linotype" w:hAnsi="Palatino Linotype" w:cs="Arial"/>
        </w:rPr>
        <w:t>veint</w:t>
      </w:r>
      <w:r w:rsidR="00FC7CCA" w:rsidRPr="0047392F">
        <w:rPr>
          <w:rFonts w:ascii="Palatino Linotype" w:hAnsi="Palatino Linotype" w:cs="Arial"/>
        </w:rPr>
        <w:t>e</w:t>
      </w:r>
      <w:r w:rsidR="008808E8" w:rsidRPr="0047392F">
        <w:rPr>
          <w:rFonts w:ascii="Palatino Linotype" w:hAnsi="Palatino Linotype" w:cs="Arial"/>
        </w:rPr>
        <w:t xml:space="preserve"> de febrero de dos mil veintitrés</w:t>
      </w:r>
      <w:r w:rsidRPr="0047392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47392F">
        <w:rPr>
          <w:rFonts w:ascii="Palatino Linotype" w:hAnsi="Palatino Linotype" w:cs="Arial"/>
          <w:b/>
        </w:rPr>
        <w:t xml:space="preserve">EL SUJETO OBLIGADO </w:t>
      </w:r>
      <w:r w:rsidRPr="0047392F">
        <w:rPr>
          <w:rFonts w:ascii="Palatino Linotype" w:hAnsi="Palatino Linotype" w:cs="Arial"/>
        </w:rPr>
        <w:t>rindiera su</w:t>
      </w:r>
      <w:r w:rsidRPr="0047392F">
        <w:rPr>
          <w:rFonts w:ascii="Palatino Linotype" w:hAnsi="Palatino Linotype" w:cs="Arial"/>
          <w:b/>
        </w:rPr>
        <w:t xml:space="preserve"> </w:t>
      </w:r>
      <w:r w:rsidRPr="0047392F">
        <w:rPr>
          <w:rFonts w:ascii="Palatino Linotype" w:hAnsi="Palatino Linotype" w:cs="Arial"/>
        </w:rPr>
        <w:t>Informe Justificado, conforme a lo dispuesto por el artículo 185, de la Ley de Transparencia y Acceso a la Información Pública del Estado de México y Municipios.</w:t>
      </w:r>
    </w:p>
    <w:p w14:paraId="44B28362" w14:textId="623E824C" w:rsidR="007D518E" w:rsidRPr="0047392F" w:rsidRDefault="007D518E" w:rsidP="0047392F">
      <w:pPr>
        <w:spacing w:before="100" w:beforeAutospacing="1" w:after="100" w:afterAutospacing="1" w:line="360" w:lineRule="auto"/>
        <w:jc w:val="both"/>
        <w:rPr>
          <w:rFonts w:ascii="Palatino Linotype" w:eastAsia="Arial Unicode MS" w:hAnsi="Palatino Linotype" w:cs="Arial"/>
          <w:b/>
        </w:rPr>
      </w:pPr>
      <w:r w:rsidRPr="0047392F">
        <w:rPr>
          <w:rFonts w:ascii="Palatino Linotype" w:eastAsia="Arial Unicode MS" w:hAnsi="Palatino Linotype" w:cs="Arial"/>
          <w:b/>
        </w:rPr>
        <w:t xml:space="preserve">j) </w:t>
      </w:r>
      <w:r w:rsidRPr="0047392F">
        <w:rPr>
          <w:rFonts w:ascii="Palatino Linotype" w:hAnsi="Palatino Linotype" w:cs="Arial"/>
          <w:b/>
          <w:bCs/>
        </w:rPr>
        <w:t>Informe Justificado</w:t>
      </w:r>
    </w:p>
    <w:p w14:paraId="0F67102F" w14:textId="74F2BF7F" w:rsidR="007D518E" w:rsidRPr="0047392F" w:rsidRDefault="007D518E" w:rsidP="0047392F">
      <w:pPr>
        <w:spacing w:before="100" w:beforeAutospacing="1" w:after="100" w:afterAutospacing="1" w:line="360" w:lineRule="auto"/>
        <w:jc w:val="both"/>
        <w:rPr>
          <w:rFonts w:ascii="Palatino Linotype" w:hAnsi="Palatino Linotype" w:cs="Arial"/>
        </w:rPr>
      </w:pPr>
      <w:r w:rsidRPr="0047392F">
        <w:rPr>
          <w:rFonts w:ascii="Palatino Linotype" w:eastAsia="Arial Unicode MS" w:hAnsi="Palatino Linotype" w:cs="Arial"/>
        </w:rPr>
        <w:t xml:space="preserve">Conforme a las constancias del </w:t>
      </w:r>
      <w:r w:rsidRPr="0047392F">
        <w:rPr>
          <w:rFonts w:ascii="Palatino Linotype" w:eastAsia="Arial Unicode MS" w:hAnsi="Palatino Linotype" w:cs="Arial"/>
          <w:b/>
        </w:rPr>
        <w:t>SAIMEX</w:t>
      </w:r>
      <w:r w:rsidRPr="0047392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7392F">
        <w:rPr>
          <w:rFonts w:ascii="Palatino Linotype" w:eastAsia="Arial Unicode MS" w:hAnsi="Palatino Linotype" w:cs="Arial"/>
          <w:b/>
        </w:rPr>
        <w:t>RECURRENTE</w:t>
      </w:r>
      <w:r w:rsidRPr="0047392F">
        <w:rPr>
          <w:rFonts w:ascii="Palatino Linotype" w:eastAsia="Arial Unicode MS" w:hAnsi="Palatino Linotype" w:cs="Arial"/>
        </w:rPr>
        <w:t xml:space="preserve">, éste no realizó manifestación alguna, así como no presentó pruebas o alegatos, de igual forma </w:t>
      </w:r>
      <w:r w:rsidRPr="0047392F">
        <w:rPr>
          <w:rFonts w:ascii="Palatino Linotype" w:eastAsia="Arial Unicode MS" w:hAnsi="Palatino Linotype" w:cs="Arial"/>
          <w:b/>
        </w:rPr>
        <w:t>EL SUJETO OBLIGADO</w:t>
      </w:r>
      <w:r w:rsidRPr="0047392F">
        <w:rPr>
          <w:rFonts w:ascii="Palatino Linotype" w:eastAsia="Arial Unicode MS" w:hAnsi="Palatino Linotype" w:cs="Arial"/>
        </w:rPr>
        <w:t xml:space="preserve"> no rindió </w:t>
      </w:r>
      <w:r w:rsidR="00EE0C96" w:rsidRPr="0047392F">
        <w:rPr>
          <w:rFonts w:ascii="Palatino Linotype" w:eastAsia="Arial Unicode MS" w:hAnsi="Palatino Linotype" w:cs="Arial"/>
        </w:rPr>
        <w:t>el</w:t>
      </w:r>
      <w:r w:rsidRPr="0047392F">
        <w:rPr>
          <w:rFonts w:ascii="Palatino Linotype" w:eastAsia="Arial Unicode MS" w:hAnsi="Palatino Linotype" w:cs="Arial"/>
        </w:rPr>
        <w:t xml:space="preserve"> Informe Justificado correspondiente.</w:t>
      </w:r>
    </w:p>
    <w:p w14:paraId="68FDD1E1" w14:textId="54AED570" w:rsidR="007D518E" w:rsidRPr="0047392F" w:rsidRDefault="007D518E" w:rsidP="0047392F">
      <w:pPr>
        <w:spacing w:before="100" w:beforeAutospacing="1" w:after="100" w:afterAutospacing="1" w:line="360" w:lineRule="auto"/>
        <w:jc w:val="both"/>
        <w:rPr>
          <w:rFonts w:ascii="Palatino Linotype" w:hAnsi="Palatino Linotype" w:cs="Arial"/>
          <w:b/>
          <w:bCs/>
          <w:sz w:val="26"/>
          <w:szCs w:val="26"/>
        </w:rPr>
      </w:pPr>
      <w:r w:rsidRPr="0047392F">
        <w:rPr>
          <w:rFonts w:ascii="Palatino Linotype" w:hAnsi="Palatino Linotype" w:cs="Arial"/>
          <w:b/>
          <w:sz w:val="26"/>
          <w:szCs w:val="26"/>
        </w:rPr>
        <w:t xml:space="preserve">k) </w:t>
      </w:r>
      <w:r w:rsidRPr="0047392F">
        <w:rPr>
          <w:rFonts w:ascii="Palatino Linotype" w:hAnsi="Palatino Linotype" w:cs="Arial"/>
          <w:b/>
          <w:bCs/>
          <w:sz w:val="26"/>
          <w:szCs w:val="26"/>
        </w:rPr>
        <w:t>Cierre de Instrucción</w:t>
      </w:r>
    </w:p>
    <w:p w14:paraId="6C698FA9" w14:textId="48A3BB30" w:rsidR="007D518E" w:rsidRPr="0047392F" w:rsidRDefault="007D518E" w:rsidP="0047392F">
      <w:pPr>
        <w:tabs>
          <w:tab w:val="left" w:pos="709"/>
        </w:tabs>
        <w:spacing w:before="100" w:beforeAutospacing="1" w:after="100" w:afterAutospacing="1" w:line="360" w:lineRule="auto"/>
        <w:jc w:val="both"/>
        <w:rPr>
          <w:rFonts w:ascii="Palatino Linotype" w:hAnsi="Palatino Linotype"/>
        </w:rPr>
      </w:pPr>
      <w:r w:rsidRPr="0047392F">
        <w:rPr>
          <w:rFonts w:ascii="Palatino Linotype" w:hAnsi="Palatino Linotype" w:cs="Arial"/>
        </w:rPr>
        <w:t xml:space="preserve">Una vez analizado el estado procesal que guarda el expediente, en fecha </w:t>
      </w:r>
      <w:r w:rsidR="008808E8" w:rsidRPr="0047392F">
        <w:rPr>
          <w:rFonts w:ascii="Palatino Linotype" w:hAnsi="Palatino Linotype" w:cs="Arial"/>
          <w:b/>
          <w:bCs/>
        </w:rPr>
        <w:t>veintidós de marzo de dos mil veintitrés</w:t>
      </w:r>
      <w:r w:rsidRPr="0047392F">
        <w:rPr>
          <w:rFonts w:ascii="Palatino Linotype" w:hAnsi="Palatino Linotype" w:cs="Arial"/>
        </w:rPr>
        <w:t xml:space="preserve">, la </w:t>
      </w:r>
      <w:r w:rsidRPr="0047392F">
        <w:rPr>
          <w:rFonts w:ascii="Palatino Linotype" w:hAnsi="Palatino Linotype" w:cs="Arial"/>
          <w:b/>
          <w:bCs/>
        </w:rPr>
        <w:t xml:space="preserve">Comisionada </w:t>
      </w:r>
      <w:r w:rsidRPr="0047392F">
        <w:rPr>
          <w:rFonts w:ascii="Palatino Linotype" w:hAnsi="Palatino Linotype"/>
          <w:b/>
        </w:rPr>
        <w:t xml:space="preserve">Sharon Cristina Morales Martínez </w:t>
      </w:r>
      <w:r w:rsidRPr="0047392F">
        <w:rPr>
          <w:rFonts w:ascii="Palatino Linotype" w:hAnsi="Palatino Linotype" w:cs="Arial"/>
        </w:rPr>
        <w:lastRenderedPageBreak/>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47392F">
        <w:rPr>
          <w:rFonts w:ascii="Palatino Linotype" w:hAnsi="Palatino Linotype"/>
        </w:rPr>
        <w:t>.</w:t>
      </w:r>
    </w:p>
    <w:p w14:paraId="3AB9D768" w14:textId="77777777" w:rsidR="000171D8" w:rsidRPr="0047392F" w:rsidRDefault="000171D8" w:rsidP="0047392F">
      <w:pPr>
        <w:spacing w:before="480" w:after="480"/>
        <w:jc w:val="center"/>
        <w:rPr>
          <w:rFonts w:ascii="Palatino Linotype" w:hAnsi="Palatino Linotype" w:cs="Arial"/>
          <w:b/>
          <w:bCs/>
          <w:spacing w:val="60"/>
          <w:sz w:val="28"/>
        </w:rPr>
      </w:pPr>
      <w:r w:rsidRPr="0047392F">
        <w:rPr>
          <w:rFonts w:ascii="Palatino Linotype" w:hAnsi="Palatino Linotype" w:cs="Arial"/>
          <w:b/>
          <w:bCs/>
          <w:spacing w:val="60"/>
          <w:sz w:val="28"/>
        </w:rPr>
        <w:t>CONSIDERANDO</w:t>
      </w:r>
    </w:p>
    <w:p w14:paraId="109E4DF8" w14:textId="77777777" w:rsidR="00684C99" w:rsidRPr="0047392F" w:rsidRDefault="000171D8" w:rsidP="0047392F">
      <w:pPr>
        <w:spacing w:before="100" w:beforeAutospacing="1" w:after="100" w:afterAutospacing="1" w:line="360" w:lineRule="auto"/>
        <w:ind w:right="50"/>
        <w:jc w:val="both"/>
        <w:rPr>
          <w:rFonts w:ascii="Palatino Linotype" w:hAnsi="Palatino Linotype"/>
          <w:b/>
        </w:rPr>
      </w:pPr>
      <w:r w:rsidRPr="0047392F">
        <w:rPr>
          <w:rFonts w:ascii="Palatino Linotype" w:hAnsi="Palatino Linotype"/>
          <w:b/>
          <w:sz w:val="28"/>
          <w:szCs w:val="28"/>
        </w:rPr>
        <w:t>PRIMERO</w:t>
      </w:r>
      <w:r w:rsidRPr="0047392F">
        <w:rPr>
          <w:rFonts w:ascii="Palatino Linotype" w:hAnsi="Palatino Linotype"/>
          <w:b/>
        </w:rPr>
        <w:t>.</w:t>
      </w:r>
      <w:r w:rsidRPr="0047392F">
        <w:rPr>
          <w:rFonts w:ascii="Palatino Linotype" w:hAnsi="Palatino Linotype"/>
        </w:rPr>
        <w:t xml:space="preserve"> </w:t>
      </w:r>
      <w:r w:rsidRPr="0047392F">
        <w:rPr>
          <w:rFonts w:ascii="Palatino Linotype" w:hAnsi="Palatino Linotype"/>
          <w:b/>
        </w:rPr>
        <w:t>Competencia</w:t>
      </w:r>
      <w:r w:rsidRPr="0047392F">
        <w:rPr>
          <w:rFonts w:ascii="Palatino Linotype" w:hAnsi="Palatino Linotype"/>
        </w:rPr>
        <w:t>.</w:t>
      </w:r>
      <w:r w:rsidRPr="0047392F">
        <w:rPr>
          <w:rFonts w:ascii="Palatino Linotype" w:hAnsi="Palatino Linotype"/>
          <w:b/>
        </w:rPr>
        <w:t xml:space="preserve"> </w:t>
      </w:r>
    </w:p>
    <w:p w14:paraId="07007E92" w14:textId="669AB65F" w:rsidR="008B239D" w:rsidRPr="0047392F" w:rsidRDefault="008B239D" w:rsidP="0047392F">
      <w:pPr>
        <w:spacing w:before="100" w:beforeAutospacing="1" w:after="100" w:afterAutospacing="1" w:line="360" w:lineRule="auto"/>
        <w:ind w:right="50"/>
        <w:jc w:val="both"/>
        <w:rPr>
          <w:rFonts w:ascii="Palatino Linotype" w:hAnsi="Palatino Linotype" w:cs="Arial"/>
        </w:rPr>
      </w:pPr>
      <w:r w:rsidRPr="0047392F">
        <w:rPr>
          <w:rFonts w:ascii="Palatino Linotype" w:hAnsi="Palatino Linotype"/>
        </w:rPr>
        <w:t xml:space="preserve">Este Instituto de Transparencia, Acceso a la </w:t>
      </w:r>
      <w:r w:rsidR="00D86297" w:rsidRPr="0047392F">
        <w:rPr>
          <w:rFonts w:ascii="Palatino Linotype" w:hAnsi="Palatino Linotype"/>
        </w:rPr>
        <w:t>Información Pública</w:t>
      </w:r>
      <w:r w:rsidRPr="0047392F">
        <w:rPr>
          <w:rFonts w:ascii="Palatino Linotype" w:hAnsi="Palatino Linotype"/>
        </w:rPr>
        <w:t xml:space="preserve"> y Protección de Datos Personales del Estado de México y Municipios, es competente para </w:t>
      </w:r>
      <w:r w:rsidR="00CB5585" w:rsidRPr="0047392F">
        <w:rPr>
          <w:rFonts w:ascii="Palatino Linotype" w:hAnsi="Palatino Linotype"/>
        </w:rPr>
        <w:t xml:space="preserve">conocer y resolver el presente </w:t>
      </w:r>
      <w:r w:rsidR="00D86297" w:rsidRPr="0047392F">
        <w:rPr>
          <w:rFonts w:ascii="Palatino Linotype" w:hAnsi="Palatino Linotype"/>
        </w:rPr>
        <w:t>Recurso Revisión</w:t>
      </w:r>
      <w:r w:rsidRPr="0047392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7392F">
        <w:rPr>
          <w:rFonts w:ascii="Palatino Linotype" w:hAnsi="Palatino Linotype"/>
        </w:rPr>
        <w:t xml:space="preserve"> ordinal</w:t>
      </w:r>
      <w:r w:rsidRPr="0047392F">
        <w:rPr>
          <w:rFonts w:ascii="Palatino Linotype" w:hAnsi="Palatino Linotype"/>
        </w:rPr>
        <w:t xml:space="preserve"> 2</w:t>
      </w:r>
      <w:r w:rsidR="00727578" w:rsidRPr="0047392F">
        <w:rPr>
          <w:rFonts w:ascii="Palatino Linotype" w:hAnsi="Palatino Linotype"/>
        </w:rPr>
        <w:t>,</w:t>
      </w:r>
      <w:r w:rsidRPr="0047392F">
        <w:rPr>
          <w:rFonts w:ascii="Palatino Linotype" w:hAnsi="Palatino Linotype"/>
        </w:rPr>
        <w:t xml:space="preserve"> fracción II, 13, 29, 36, fracciones I y II, 176, 178, 179, 181 párrafo tercero y 185 de la Ley de Transparencia y Acceso a la </w:t>
      </w:r>
      <w:r w:rsidR="00D86297" w:rsidRPr="0047392F">
        <w:rPr>
          <w:rFonts w:ascii="Palatino Linotype" w:hAnsi="Palatino Linotype"/>
        </w:rPr>
        <w:t>Información Pública</w:t>
      </w:r>
      <w:r w:rsidRPr="0047392F">
        <w:rPr>
          <w:rFonts w:ascii="Palatino Linotype" w:hAnsi="Palatino Linotype"/>
        </w:rPr>
        <w:t xml:space="preserve"> del Estado de México y Municipios</w:t>
      </w:r>
      <w:r w:rsidRPr="0047392F">
        <w:rPr>
          <w:rFonts w:ascii="Palatino Linotype" w:hAnsi="Palatino Linotype" w:cs="Arial"/>
        </w:rPr>
        <w:t xml:space="preserve">; y 9, fracciones I y XXIV y 11 del Reglamento Interior del Instituto de Transparencia, Acceso a la </w:t>
      </w:r>
      <w:r w:rsidR="00D86297" w:rsidRPr="0047392F">
        <w:rPr>
          <w:rFonts w:ascii="Palatino Linotype" w:hAnsi="Palatino Linotype" w:cs="Arial"/>
        </w:rPr>
        <w:t>Información Pública</w:t>
      </w:r>
      <w:r w:rsidRPr="0047392F">
        <w:rPr>
          <w:rFonts w:ascii="Palatino Linotype" w:hAnsi="Palatino Linotype" w:cs="Arial"/>
        </w:rPr>
        <w:t xml:space="preserve"> y Protección de Datos Personales del Estado de México y Municipios.</w:t>
      </w:r>
    </w:p>
    <w:p w14:paraId="508C9D22" w14:textId="77777777" w:rsidR="004510AB" w:rsidRPr="0047392F" w:rsidRDefault="000171D8" w:rsidP="0047392F">
      <w:pPr>
        <w:spacing w:before="100" w:beforeAutospacing="1" w:after="100" w:afterAutospacing="1" w:line="360" w:lineRule="auto"/>
        <w:jc w:val="both"/>
        <w:rPr>
          <w:rFonts w:ascii="Palatino Linotype" w:hAnsi="Palatino Linotype" w:cs="Arial"/>
          <w:b/>
        </w:rPr>
      </w:pPr>
      <w:r w:rsidRPr="0047392F">
        <w:rPr>
          <w:rFonts w:ascii="Palatino Linotype" w:hAnsi="Palatino Linotype" w:cs="Arial"/>
          <w:b/>
          <w:sz w:val="28"/>
        </w:rPr>
        <w:t>SEGUNDO</w:t>
      </w:r>
      <w:r w:rsidRPr="0047392F">
        <w:rPr>
          <w:rFonts w:ascii="Palatino Linotype" w:hAnsi="Palatino Linotype" w:cs="Arial"/>
          <w:b/>
        </w:rPr>
        <w:t xml:space="preserve">. Interés. </w:t>
      </w:r>
    </w:p>
    <w:p w14:paraId="62DE6AC3" w14:textId="28377257" w:rsidR="005B5043" w:rsidRPr="0047392F" w:rsidRDefault="000171D8" w:rsidP="0047392F">
      <w:pPr>
        <w:spacing w:before="100" w:beforeAutospacing="1" w:after="100" w:afterAutospacing="1" w:line="360" w:lineRule="auto"/>
        <w:jc w:val="both"/>
        <w:rPr>
          <w:rFonts w:ascii="Palatino Linotype" w:hAnsi="Palatino Linotype" w:cs="Arial"/>
          <w:b/>
          <w:bCs/>
        </w:rPr>
      </w:pPr>
      <w:r w:rsidRPr="0047392F">
        <w:rPr>
          <w:rFonts w:ascii="Palatino Linotype" w:hAnsi="Palatino Linotype" w:cs="Arial"/>
          <w:bCs/>
        </w:rPr>
        <w:t xml:space="preserve">El </w:t>
      </w:r>
      <w:r w:rsidR="00D86297" w:rsidRPr="0047392F">
        <w:rPr>
          <w:rFonts w:ascii="Palatino Linotype" w:hAnsi="Palatino Linotype" w:cs="Arial"/>
          <w:bCs/>
        </w:rPr>
        <w:t>Recurso Revisión</w:t>
      </w:r>
      <w:r w:rsidRPr="0047392F">
        <w:rPr>
          <w:rFonts w:ascii="Palatino Linotype" w:hAnsi="Palatino Linotype" w:cs="Arial"/>
          <w:bCs/>
        </w:rPr>
        <w:t xml:space="preserve"> fue interpuesto por parte legítima, en atención a que se presentó por </w:t>
      </w:r>
      <w:r w:rsidR="003A44D3" w:rsidRPr="0047392F">
        <w:rPr>
          <w:rFonts w:ascii="Palatino Linotype" w:hAnsi="Palatino Linotype" w:cs="Arial"/>
          <w:b/>
        </w:rPr>
        <w:t>EL RECURRENTE</w:t>
      </w:r>
      <w:r w:rsidRPr="0047392F">
        <w:rPr>
          <w:rFonts w:ascii="Palatino Linotype" w:hAnsi="Palatino Linotype" w:cs="Arial"/>
          <w:b/>
          <w:bCs/>
        </w:rPr>
        <w:t>,</w:t>
      </w:r>
      <w:r w:rsidRPr="0047392F">
        <w:rPr>
          <w:rFonts w:ascii="Palatino Linotype" w:hAnsi="Palatino Linotype" w:cs="Arial"/>
          <w:bCs/>
        </w:rPr>
        <w:t xml:space="preserve"> quien es la misma persona que formuló la solicitud de acceso a la </w:t>
      </w:r>
      <w:r w:rsidR="00D86297" w:rsidRPr="0047392F">
        <w:rPr>
          <w:rFonts w:ascii="Palatino Linotype" w:hAnsi="Palatino Linotype" w:cs="Arial"/>
          <w:bCs/>
        </w:rPr>
        <w:t>Información Pública</w:t>
      </w:r>
      <w:r w:rsidRPr="0047392F">
        <w:rPr>
          <w:rFonts w:ascii="Palatino Linotype" w:hAnsi="Palatino Linotype" w:cs="Arial"/>
          <w:bCs/>
        </w:rPr>
        <w:t xml:space="preserve"> al </w:t>
      </w:r>
      <w:r w:rsidRPr="0047392F">
        <w:rPr>
          <w:rFonts w:ascii="Palatino Linotype" w:hAnsi="Palatino Linotype" w:cs="Arial"/>
          <w:b/>
          <w:bCs/>
        </w:rPr>
        <w:t>SUJETO OBLIGADO</w:t>
      </w:r>
      <w:r w:rsidR="005B5043" w:rsidRPr="0047392F">
        <w:rPr>
          <w:rFonts w:ascii="Palatino Linotype" w:hAnsi="Palatino Linotype" w:cs="Arial"/>
          <w:b/>
          <w:bCs/>
        </w:rPr>
        <w:t xml:space="preserve">, </w:t>
      </w:r>
      <w:r w:rsidR="005B5043" w:rsidRPr="0047392F">
        <w:rPr>
          <w:rFonts w:ascii="Palatino Linotype" w:hAnsi="Palatino Linotype" w:cs="Arial"/>
          <w:bCs/>
        </w:rPr>
        <w:t xml:space="preserve">pues para ello, es </w:t>
      </w:r>
      <w:r w:rsidR="005B5043" w:rsidRPr="0047392F">
        <w:rPr>
          <w:rFonts w:ascii="Palatino Linotype" w:hAnsi="Palatino Linotype" w:cs="Arial"/>
          <w:lang w:eastAsia="es-MX"/>
        </w:rPr>
        <w:t xml:space="preserve">necesario que el </w:t>
      </w:r>
      <w:r w:rsidR="005B5043" w:rsidRPr="0047392F">
        <w:rPr>
          <w:rFonts w:ascii="Palatino Linotype" w:hAnsi="Palatino Linotype" w:cs="Arial"/>
          <w:lang w:eastAsia="es-MX"/>
        </w:rPr>
        <w:lastRenderedPageBreak/>
        <w:t xml:space="preserve">particular ingrese al </w:t>
      </w:r>
      <w:r w:rsidR="005B5043" w:rsidRPr="0047392F">
        <w:rPr>
          <w:rFonts w:ascii="Palatino Linotype" w:hAnsi="Palatino Linotype" w:cs="Arial"/>
          <w:b/>
          <w:lang w:eastAsia="es-MX"/>
        </w:rPr>
        <w:t xml:space="preserve">SAIMEX </w:t>
      </w:r>
      <w:r w:rsidR="005B5043" w:rsidRPr="0047392F">
        <w:rPr>
          <w:rFonts w:ascii="Palatino Linotype" w:hAnsi="Palatino Linotype" w:cs="Arial"/>
          <w:lang w:eastAsia="es-MX"/>
        </w:rPr>
        <w:t>mediante la utilización de su clave de usuario y contraseña.</w:t>
      </w:r>
    </w:p>
    <w:p w14:paraId="73B57685" w14:textId="77777777" w:rsidR="005C250B" w:rsidRPr="0047392F" w:rsidRDefault="005C250B" w:rsidP="0047392F">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47392F">
        <w:rPr>
          <w:rFonts w:ascii="Palatino Linotype" w:hAnsi="Palatino Linotype" w:cs="Arial"/>
          <w:b/>
          <w:sz w:val="28"/>
          <w:szCs w:val="28"/>
        </w:rPr>
        <w:t xml:space="preserve">TERCERO. </w:t>
      </w:r>
      <w:r w:rsidRPr="0047392F">
        <w:rPr>
          <w:rFonts w:ascii="Palatino Linotype" w:hAnsi="Palatino Linotype" w:cs="Arial"/>
          <w:b/>
          <w:lang w:val="es-ES"/>
        </w:rPr>
        <w:t xml:space="preserve">Oportunidad. </w:t>
      </w:r>
    </w:p>
    <w:p w14:paraId="69155325" w14:textId="77777777" w:rsidR="008808E8" w:rsidRPr="0047392F" w:rsidRDefault="008808E8" w:rsidP="0047392F">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47392F">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b/>
          <w:i/>
          <w:sz w:val="22"/>
          <w:szCs w:val="22"/>
          <w:lang w:val="es-ES"/>
        </w:rPr>
        <w:t>“Artículo 163.</w:t>
      </w:r>
      <w:r w:rsidRPr="0047392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47392F" w:rsidRDefault="008808E8" w:rsidP="0047392F">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47392F" w:rsidRDefault="008808E8" w:rsidP="0047392F">
      <w:pPr>
        <w:spacing w:before="100" w:beforeAutospacing="1" w:after="100" w:afterAutospacing="1" w:line="360" w:lineRule="auto"/>
        <w:jc w:val="both"/>
        <w:rPr>
          <w:rFonts w:ascii="Palatino Linotype" w:hAnsi="Palatino Linotype" w:cs="Arial"/>
          <w:lang w:val="es-ES"/>
        </w:rPr>
      </w:pPr>
      <w:r w:rsidRPr="0047392F">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47392F" w:rsidRDefault="008808E8" w:rsidP="0047392F">
      <w:pPr>
        <w:spacing w:before="100" w:beforeAutospacing="1" w:after="100" w:afterAutospacing="1" w:line="360" w:lineRule="auto"/>
        <w:jc w:val="both"/>
        <w:rPr>
          <w:rFonts w:ascii="Palatino Linotype" w:hAnsi="Palatino Linotype" w:cs="Arial"/>
          <w:lang w:val="es-ES"/>
        </w:rPr>
      </w:pPr>
      <w:r w:rsidRPr="0047392F">
        <w:rPr>
          <w:rFonts w:ascii="Palatino Linotype" w:hAnsi="Palatino Linotype" w:cs="Arial"/>
          <w:lang w:val="es-ES"/>
        </w:rPr>
        <w:lastRenderedPageBreak/>
        <w:t xml:space="preserve">Derivado de lo anterior, se constituye la figura jurídica de la </w:t>
      </w:r>
      <w:r w:rsidRPr="0047392F">
        <w:rPr>
          <w:rFonts w:ascii="Palatino Linotype" w:hAnsi="Palatino Linotype" w:cs="Arial"/>
          <w:b/>
          <w:lang w:val="es-ES"/>
        </w:rPr>
        <w:t>NEGATIVA FICTA</w:t>
      </w:r>
      <w:r w:rsidRPr="0047392F">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47392F" w:rsidRDefault="008808E8" w:rsidP="0047392F">
      <w:pPr>
        <w:spacing w:before="100" w:beforeAutospacing="1" w:after="100" w:afterAutospacing="1" w:line="360" w:lineRule="auto"/>
        <w:jc w:val="both"/>
        <w:rPr>
          <w:rFonts w:ascii="Palatino Linotype" w:hAnsi="Palatino Linotype" w:cs="Arial"/>
          <w:lang w:val="es-ES"/>
        </w:rPr>
      </w:pPr>
      <w:r w:rsidRPr="0047392F">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b/>
          <w:i/>
          <w:sz w:val="22"/>
          <w:szCs w:val="22"/>
          <w:lang w:val="es-ES"/>
        </w:rPr>
        <w:t xml:space="preserve">“Artículo 178. </w:t>
      </w:r>
      <w:r w:rsidRPr="0047392F">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47392F">
        <w:rPr>
          <w:rFonts w:ascii="Palatino Linotype" w:hAnsi="Palatino Linotype" w:cs="Arial"/>
          <w:i/>
          <w:sz w:val="22"/>
          <w:szCs w:val="22"/>
          <w:lang w:val="es-ES"/>
        </w:rPr>
        <w:t>, acompañado con el documento que pruebe la fecha en que presentó la solicitud.</w:t>
      </w:r>
    </w:p>
    <w:p w14:paraId="0C5C9841"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47392F" w:rsidRDefault="008808E8" w:rsidP="0047392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t xml:space="preserve">(Énfasis añadido) </w:t>
      </w:r>
    </w:p>
    <w:p w14:paraId="0492E922" w14:textId="77777777" w:rsidR="008808E8" w:rsidRPr="0047392F" w:rsidRDefault="008808E8" w:rsidP="0047392F">
      <w:pPr>
        <w:spacing w:before="100" w:beforeAutospacing="1" w:after="100" w:afterAutospacing="1" w:line="360" w:lineRule="auto"/>
        <w:jc w:val="both"/>
        <w:rPr>
          <w:rFonts w:ascii="Palatino Linotype" w:hAnsi="Palatino Linotype" w:cs="Arial"/>
          <w:lang w:val="es-ES"/>
        </w:rPr>
      </w:pPr>
      <w:r w:rsidRPr="0047392F">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47392F">
        <w:rPr>
          <w:rFonts w:ascii="Palatino Linotype" w:hAnsi="Palatino Linotype" w:cs="Arial"/>
          <w:b/>
          <w:lang w:val="es-ES"/>
        </w:rPr>
        <w:t xml:space="preserve">SUJETO OBLIGADO. </w:t>
      </w:r>
      <w:r w:rsidRPr="0047392F">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47392F">
        <w:rPr>
          <w:rFonts w:ascii="Palatino Linotype" w:hAnsi="Palatino Linotype" w:cs="Arial"/>
          <w:b/>
          <w:bCs/>
          <w:lang w:val="es-ES"/>
        </w:rPr>
        <w:lastRenderedPageBreak/>
        <w:t>EL</w:t>
      </w:r>
      <w:r w:rsidRPr="0047392F">
        <w:rPr>
          <w:rFonts w:ascii="Palatino Linotype" w:hAnsi="Palatino Linotype" w:cs="Arial"/>
          <w:b/>
          <w:lang w:val="es-ES"/>
        </w:rPr>
        <w:t xml:space="preserve"> RECURRENTE </w:t>
      </w:r>
      <w:r w:rsidRPr="0047392F">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47392F" w:rsidRDefault="005C250B" w:rsidP="0047392F">
      <w:pPr>
        <w:autoSpaceDE w:val="0"/>
        <w:autoSpaceDN w:val="0"/>
        <w:adjustRightInd w:val="0"/>
        <w:spacing w:before="100" w:beforeAutospacing="1" w:after="100" w:afterAutospacing="1" w:line="360" w:lineRule="auto"/>
        <w:ind w:right="49"/>
        <w:jc w:val="both"/>
        <w:rPr>
          <w:rFonts w:ascii="Palatino Linotype" w:hAnsi="Palatino Linotype"/>
          <w:b/>
        </w:rPr>
      </w:pPr>
      <w:r w:rsidRPr="0047392F">
        <w:rPr>
          <w:rFonts w:ascii="Palatino Linotype" w:hAnsi="Palatino Linotype" w:cs="Arial"/>
          <w:b/>
          <w:sz w:val="28"/>
          <w:szCs w:val="28"/>
        </w:rPr>
        <w:t>CUARTO</w:t>
      </w:r>
      <w:r w:rsidRPr="0047392F">
        <w:rPr>
          <w:rFonts w:ascii="Palatino Linotype" w:hAnsi="Palatino Linotype"/>
          <w:b/>
          <w:sz w:val="28"/>
          <w:szCs w:val="28"/>
        </w:rPr>
        <w:t>.</w:t>
      </w:r>
      <w:r w:rsidRPr="0047392F">
        <w:rPr>
          <w:rFonts w:ascii="Palatino Linotype" w:hAnsi="Palatino Linotype"/>
          <w:b/>
        </w:rPr>
        <w:t xml:space="preserve"> Procedibilidad. </w:t>
      </w:r>
    </w:p>
    <w:p w14:paraId="30D83A26" w14:textId="77777777" w:rsidR="00AE6853" w:rsidRPr="0047392F" w:rsidRDefault="00AE6853" w:rsidP="0047392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47392F">
        <w:rPr>
          <w:rFonts w:ascii="Palatino Linotype" w:hAnsi="Palatino Linotype" w:cs="Arial"/>
          <w:lang w:val="es-ES"/>
        </w:rPr>
        <w:t xml:space="preserve">Esté Órgano Garante considera importante precisar que conforme al artículo 180, fracción II, último párrafo de la </w:t>
      </w:r>
      <w:r w:rsidRPr="0047392F">
        <w:rPr>
          <w:rFonts w:ascii="Palatino Linotype" w:hAnsi="Palatino Linotype" w:cs="Arial"/>
          <w:lang w:val="es-ES" w:eastAsia="es-MX"/>
        </w:rPr>
        <w:t xml:space="preserve">Ley de Transparencia y Acceso a la </w:t>
      </w:r>
      <w:r w:rsidRPr="0047392F">
        <w:rPr>
          <w:rFonts w:ascii="Palatino Linotype" w:hAnsi="Palatino Linotype" w:cs="Arial"/>
          <w:lang w:val="es-ES"/>
        </w:rPr>
        <w:t>Información Pública</w:t>
      </w:r>
      <w:r w:rsidRPr="0047392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47392F" w:rsidRDefault="00AE6853" w:rsidP="0047392F">
      <w:pPr>
        <w:tabs>
          <w:tab w:val="left" w:pos="851"/>
        </w:tabs>
        <w:spacing w:before="100" w:beforeAutospacing="1" w:after="100" w:afterAutospacing="1"/>
        <w:ind w:left="851" w:right="901"/>
        <w:jc w:val="both"/>
        <w:rPr>
          <w:rFonts w:ascii="Palatino Linotype" w:hAnsi="Palatino Linotype"/>
          <w:b/>
          <w:i/>
          <w:sz w:val="22"/>
          <w:szCs w:val="22"/>
          <w:lang w:val="es-ES"/>
        </w:rPr>
      </w:pPr>
      <w:r w:rsidRPr="0047392F">
        <w:rPr>
          <w:rFonts w:ascii="Palatino Linotype" w:hAnsi="Palatino Linotype"/>
          <w:b/>
          <w:i/>
          <w:sz w:val="22"/>
          <w:szCs w:val="22"/>
          <w:lang w:val="es-ES"/>
        </w:rPr>
        <w:t xml:space="preserve">“Artículo 180. </w:t>
      </w:r>
      <w:r w:rsidRPr="0047392F">
        <w:rPr>
          <w:rFonts w:ascii="Palatino Linotype" w:hAnsi="Palatino Linotype"/>
          <w:i/>
          <w:sz w:val="22"/>
          <w:szCs w:val="22"/>
          <w:lang w:val="es-ES"/>
        </w:rPr>
        <w:t xml:space="preserve">El </w:t>
      </w:r>
      <w:r w:rsidRPr="0047392F">
        <w:rPr>
          <w:rFonts w:ascii="Palatino Linotype" w:hAnsi="Palatino Linotype" w:cs="Arial"/>
          <w:i/>
          <w:sz w:val="22"/>
          <w:szCs w:val="22"/>
          <w:lang w:val="es-ES"/>
        </w:rPr>
        <w:t>Recurso Revisión</w:t>
      </w:r>
      <w:r w:rsidRPr="0047392F">
        <w:rPr>
          <w:rFonts w:ascii="Palatino Linotype" w:hAnsi="Palatino Linotype"/>
          <w:i/>
          <w:sz w:val="22"/>
          <w:szCs w:val="22"/>
          <w:lang w:val="es-ES"/>
        </w:rPr>
        <w:t xml:space="preserve"> contendrá:</w:t>
      </w:r>
      <w:r w:rsidRPr="0047392F">
        <w:rPr>
          <w:rFonts w:ascii="Palatino Linotype" w:hAnsi="Palatino Linotype"/>
          <w:b/>
          <w:i/>
          <w:sz w:val="22"/>
          <w:szCs w:val="22"/>
          <w:lang w:val="es-ES"/>
        </w:rPr>
        <w:t xml:space="preserve"> </w:t>
      </w:r>
    </w:p>
    <w:p w14:paraId="0C6E1B44" w14:textId="77777777" w:rsidR="00AE6853" w:rsidRPr="0047392F" w:rsidRDefault="00AE6853" w:rsidP="0047392F">
      <w:pPr>
        <w:tabs>
          <w:tab w:val="left" w:pos="851"/>
        </w:tabs>
        <w:spacing w:before="100" w:beforeAutospacing="1" w:after="100" w:afterAutospacing="1"/>
        <w:ind w:left="851" w:right="901"/>
        <w:jc w:val="both"/>
        <w:rPr>
          <w:rFonts w:ascii="Palatino Linotype" w:hAnsi="Palatino Linotype"/>
          <w:b/>
          <w:i/>
          <w:sz w:val="22"/>
          <w:szCs w:val="22"/>
          <w:lang w:val="es-ES"/>
        </w:rPr>
      </w:pPr>
      <w:r w:rsidRPr="0047392F">
        <w:rPr>
          <w:rFonts w:ascii="Palatino Linotype" w:hAnsi="Palatino Linotype"/>
          <w:b/>
          <w:i/>
          <w:sz w:val="22"/>
          <w:szCs w:val="22"/>
          <w:lang w:val="es-ES"/>
        </w:rPr>
        <w:t>…</w:t>
      </w:r>
    </w:p>
    <w:p w14:paraId="7718BA12" w14:textId="77777777" w:rsidR="00AE6853" w:rsidRPr="0047392F" w:rsidRDefault="00AE6853" w:rsidP="0047392F">
      <w:pPr>
        <w:tabs>
          <w:tab w:val="left" w:pos="851"/>
        </w:tabs>
        <w:spacing w:before="100" w:beforeAutospacing="1" w:after="100" w:afterAutospacing="1"/>
        <w:ind w:left="851" w:right="901"/>
        <w:jc w:val="both"/>
        <w:rPr>
          <w:rFonts w:ascii="Palatino Linotype" w:hAnsi="Palatino Linotype"/>
          <w:i/>
          <w:sz w:val="22"/>
          <w:szCs w:val="22"/>
          <w:lang w:val="es-ES"/>
        </w:rPr>
      </w:pPr>
      <w:r w:rsidRPr="0047392F">
        <w:rPr>
          <w:rFonts w:ascii="Palatino Linotype" w:hAnsi="Palatino Linotype"/>
          <w:b/>
          <w:i/>
          <w:sz w:val="22"/>
          <w:szCs w:val="22"/>
          <w:lang w:val="es-ES"/>
        </w:rPr>
        <w:t xml:space="preserve">II. El nombre del solicitante </w:t>
      </w:r>
      <w:r w:rsidRPr="0047392F">
        <w:rPr>
          <w:rFonts w:ascii="Palatino Linotype" w:hAnsi="Palatino Linotype" w:cs="Arial"/>
          <w:b/>
          <w:i/>
          <w:sz w:val="22"/>
          <w:szCs w:val="22"/>
          <w:lang w:val="es-ES" w:eastAsia="es-MX"/>
        </w:rPr>
        <w:t>que</w:t>
      </w:r>
      <w:r w:rsidRPr="0047392F">
        <w:rPr>
          <w:rFonts w:ascii="Palatino Linotype" w:hAnsi="Palatino Linotype"/>
          <w:b/>
          <w:i/>
          <w:sz w:val="22"/>
          <w:szCs w:val="22"/>
          <w:lang w:val="es-ES"/>
        </w:rPr>
        <w:t xml:space="preserve"> recurre </w:t>
      </w:r>
      <w:r w:rsidRPr="0047392F">
        <w:rPr>
          <w:rFonts w:ascii="Palatino Linotype" w:hAnsi="Palatino Linotype"/>
          <w:i/>
          <w:sz w:val="22"/>
          <w:szCs w:val="22"/>
          <w:lang w:val="es-ES"/>
        </w:rPr>
        <w:t>o de su representante y, en su caso, …</w:t>
      </w:r>
    </w:p>
    <w:p w14:paraId="0AA7317D" w14:textId="77777777" w:rsidR="00AE6853" w:rsidRPr="0047392F" w:rsidRDefault="00AE6853" w:rsidP="0047392F">
      <w:pPr>
        <w:tabs>
          <w:tab w:val="left" w:pos="851"/>
        </w:tabs>
        <w:spacing w:before="100" w:beforeAutospacing="1" w:after="100" w:afterAutospacing="1"/>
        <w:ind w:left="851" w:right="901"/>
        <w:jc w:val="both"/>
        <w:rPr>
          <w:rFonts w:ascii="Palatino Linotype" w:hAnsi="Palatino Linotype"/>
          <w:b/>
          <w:i/>
          <w:sz w:val="22"/>
          <w:szCs w:val="22"/>
          <w:lang w:val="es-ES"/>
        </w:rPr>
      </w:pPr>
      <w:r w:rsidRPr="0047392F">
        <w:rPr>
          <w:rFonts w:ascii="Palatino Linotype" w:hAnsi="Palatino Linotype"/>
          <w:b/>
          <w:i/>
          <w:sz w:val="22"/>
          <w:szCs w:val="22"/>
          <w:lang w:val="es-ES"/>
        </w:rPr>
        <w:t xml:space="preserve">En caso de </w:t>
      </w:r>
      <w:r w:rsidRPr="0047392F">
        <w:rPr>
          <w:rFonts w:ascii="Palatino Linotype" w:hAnsi="Palatino Linotype" w:cs="Arial"/>
          <w:b/>
          <w:i/>
          <w:sz w:val="22"/>
          <w:szCs w:val="22"/>
          <w:lang w:val="es-ES" w:eastAsia="es-MX"/>
        </w:rPr>
        <w:t>que</w:t>
      </w:r>
      <w:r w:rsidRPr="0047392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7392F">
        <w:rPr>
          <w:rFonts w:ascii="Palatino Linotype" w:hAnsi="Palatino Linotype"/>
          <w:i/>
          <w:sz w:val="22"/>
          <w:szCs w:val="22"/>
          <w:lang w:val="es-ES"/>
        </w:rPr>
        <w:t>, IV, VII y VIII.</w:t>
      </w:r>
      <w:r w:rsidRPr="0047392F">
        <w:rPr>
          <w:rFonts w:ascii="Palatino Linotype" w:hAnsi="Palatino Linotype"/>
          <w:b/>
          <w:i/>
          <w:sz w:val="22"/>
          <w:szCs w:val="22"/>
          <w:lang w:val="es-ES"/>
        </w:rPr>
        <w:t>”</w:t>
      </w:r>
    </w:p>
    <w:p w14:paraId="4B224015" w14:textId="77777777" w:rsidR="00AE6853" w:rsidRPr="0047392F" w:rsidRDefault="00AE6853" w:rsidP="0047392F">
      <w:pPr>
        <w:tabs>
          <w:tab w:val="left" w:pos="851"/>
        </w:tabs>
        <w:spacing w:before="100" w:beforeAutospacing="1" w:after="100" w:afterAutospacing="1"/>
        <w:ind w:left="851" w:right="901"/>
        <w:jc w:val="both"/>
        <w:rPr>
          <w:rFonts w:ascii="Palatino Linotype" w:hAnsi="Palatino Linotype"/>
          <w:i/>
          <w:sz w:val="22"/>
          <w:szCs w:val="22"/>
          <w:lang w:val="es-ES"/>
        </w:rPr>
      </w:pPr>
      <w:r w:rsidRPr="0047392F">
        <w:rPr>
          <w:rFonts w:ascii="Palatino Linotype" w:hAnsi="Palatino Linotype"/>
          <w:i/>
          <w:sz w:val="22"/>
          <w:szCs w:val="22"/>
          <w:lang w:val="es-ES"/>
        </w:rPr>
        <w:t>(Énfasis añadido)</w:t>
      </w:r>
    </w:p>
    <w:p w14:paraId="56B052FB" w14:textId="12C83C0F" w:rsidR="00AE6853" w:rsidRPr="0047392F" w:rsidRDefault="00AE6853" w:rsidP="0047392F">
      <w:pPr>
        <w:spacing w:before="100" w:beforeAutospacing="1" w:after="100" w:afterAutospacing="1" w:line="360" w:lineRule="auto"/>
        <w:jc w:val="both"/>
        <w:rPr>
          <w:rFonts w:ascii="Palatino Linotype" w:hAnsi="Palatino Linotype"/>
          <w:lang w:val="es-ES"/>
        </w:rPr>
      </w:pPr>
      <w:r w:rsidRPr="0047392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47392F">
        <w:rPr>
          <w:rFonts w:ascii="Palatino Linotype" w:hAnsi="Palatino Linotype"/>
          <w:lang w:val="es-ES"/>
        </w:rPr>
        <w:t>l</w:t>
      </w:r>
      <w:r w:rsidRPr="0047392F">
        <w:rPr>
          <w:rFonts w:ascii="Palatino Linotype" w:hAnsi="Palatino Linotype" w:cs="Arial"/>
          <w:b/>
          <w:lang w:val="es-ES"/>
        </w:rPr>
        <w:t xml:space="preserve"> RECURRENTE;</w:t>
      </w:r>
      <w:r w:rsidRPr="0047392F">
        <w:rPr>
          <w:rFonts w:ascii="Palatino Linotype" w:hAnsi="Palatino Linotype"/>
          <w:lang w:val="es-ES"/>
        </w:rPr>
        <w:t xml:space="preserve"> en ese sentido en el presente caso, al haber sido presentado el Recurso Revisión vía </w:t>
      </w:r>
      <w:r w:rsidRPr="0047392F">
        <w:rPr>
          <w:rFonts w:ascii="Palatino Linotype" w:hAnsi="Palatino Linotype"/>
          <w:b/>
          <w:lang w:val="es-ES"/>
        </w:rPr>
        <w:t>SAIMEX</w:t>
      </w:r>
      <w:r w:rsidRPr="0047392F">
        <w:rPr>
          <w:rFonts w:ascii="Palatino Linotype" w:hAnsi="Palatino Linotype"/>
          <w:lang w:val="es-ES"/>
        </w:rPr>
        <w:t>, dicho requisito resulta innecesario.</w:t>
      </w:r>
    </w:p>
    <w:p w14:paraId="6671848E" w14:textId="77777777" w:rsidR="00AE6853" w:rsidRPr="0047392F" w:rsidRDefault="00AE6853" w:rsidP="0047392F">
      <w:pPr>
        <w:spacing w:before="100" w:beforeAutospacing="1" w:after="100" w:afterAutospacing="1" w:line="360" w:lineRule="auto"/>
        <w:jc w:val="both"/>
        <w:rPr>
          <w:rFonts w:ascii="Palatino Linotype" w:hAnsi="Palatino Linotype" w:cs="Arial"/>
          <w:lang w:val="es-ES"/>
        </w:rPr>
      </w:pPr>
      <w:r w:rsidRPr="0047392F">
        <w:rPr>
          <w:rFonts w:ascii="Palatino Linotype" w:hAnsi="Palatino Linotype"/>
          <w:lang w:val="es-ES"/>
        </w:rPr>
        <w:lastRenderedPageBreak/>
        <w:t xml:space="preserve">Lo anterior es así, pues el artículo 15 de </w:t>
      </w:r>
      <w:r w:rsidRPr="0047392F">
        <w:rPr>
          <w:rFonts w:ascii="Palatino Linotype" w:hAnsi="Palatino Linotype" w:cs="Arial"/>
          <w:lang w:val="es-ES" w:eastAsia="es-MX"/>
        </w:rPr>
        <w:t xml:space="preserve">Ley de Transparencia y Acceso a la </w:t>
      </w:r>
      <w:r w:rsidRPr="0047392F">
        <w:rPr>
          <w:rFonts w:ascii="Palatino Linotype" w:hAnsi="Palatino Linotype" w:cs="Arial"/>
          <w:lang w:val="es-ES"/>
        </w:rPr>
        <w:t>Información Pública</w:t>
      </w:r>
      <w:r w:rsidRPr="0047392F">
        <w:rPr>
          <w:rFonts w:ascii="Palatino Linotype" w:hAnsi="Palatino Linotype" w:cs="Arial"/>
          <w:lang w:val="es-ES" w:eastAsia="es-MX"/>
        </w:rPr>
        <w:t xml:space="preserve"> del Estado de México y Municipios </w:t>
      </w:r>
      <w:r w:rsidRPr="0047392F">
        <w:rPr>
          <w:rFonts w:ascii="Palatino Linotype" w:hAnsi="Palatino Linotype" w:cs="Arial"/>
          <w:iCs/>
          <w:lang w:val="es-ES"/>
        </w:rPr>
        <w:t xml:space="preserve">prevé que, </w:t>
      </w:r>
      <w:r w:rsidRPr="0047392F">
        <w:rPr>
          <w:rFonts w:ascii="Palatino Linotype" w:hAnsi="Palatino Linotype"/>
          <w:lang w:val="es-ES"/>
        </w:rPr>
        <w:t xml:space="preserve">toda persona tendrá acceso a la información </w:t>
      </w:r>
      <w:r w:rsidRPr="0047392F">
        <w:rPr>
          <w:rFonts w:ascii="Palatino Linotype" w:hAnsi="Palatino Linotype" w:cs="Arial"/>
          <w:lang w:val="es-ES"/>
        </w:rPr>
        <w:t xml:space="preserve">sin necesidad de acreditar interés alguno o justificar su utilización, de lo que se infiere que para el </w:t>
      </w:r>
      <w:r w:rsidRPr="0047392F">
        <w:rPr>
          <w:rFonts w:ascii="Palatino Linotype" w:hAnsi="Palatino Linotype"/>
          <w:lang w:val="es-ES"/>
        </w:rPr>
        <w:t>ejercicio</w:t>
      </w:r>
      <w:r w:rsidRPr="0047392F">
        <w:rPr>
          <w:rFonts w:ascii="Palatino Linotype" w:hAnsi="Palatino Linotype" w:cs="Arial"/>
          <w:lang w:val="es-ES"/>
        </w:rPr>
        <w:t xml:space="preserve"> del derecho de acceso a la Información Pública, </w:t>
      </w:r>
      <w:r w:rsidRPr="0047392F">
        <w:rPr>
          <w:rFonts w:ascii="Palatino Linotype" w:hAnsi="Palatino Linotype" w:cs="Arial"/>
          <w:b/>
          <w:u w:val="single"/>
          <w:lang w:val="es-ES"/>
        </w:rPr>
        <w:t xml:space="preserve">el nombre no es un requisito </w:t>
      </w:r>
      <w:r w:rsidRPr="0047392F">
        <w:rPr>
          <w:rFonts w:ascii="Palatino Linotype" w:hAnsi="Palatino Linotype" w:cs="Arial"/>
          <w:b/>
          <w:i/>
          <w:u w:val="single"/>
          <w:lang w:val="es-ES"/>
        </w:rPr>
        <w:t>sine qua non</w:t>
      </w:r>
      <w:r w:rsidRPr="0047392F">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47392F" w:rsidRDefault="00AE6853" w:rsidP="0047392F">
      <w:pPr>
        <w:spacing w:before="100" w:beforeAutospacing="1" w:after="100" w:afterAutospacing="1" w:line="360" w:lineRule="auto"/>
        <w:jc w:val="both"/>
        <w:rPr>
          <w:rFonts w:ascii="Palatino Linotype" w:hAnsi="Palatino Linotype"/>
          <w:sz w:val="22"/>
          <w:szCs w:val="22"/>
          <w:lang w:val="es-ES"/>
        </w:rPr>
      </w:pPr>
      <w:r w:rsidRPr="0047392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47392F">
        <w:rPr>
          <w:rFonts w:ascii="Palatino Linotype" w:hAnsi="Palatino Linotype"/>
          <w:lang w:val="es-ES"/>
        </w:rPr>
        <w:t xml:space="preserve"> </w:t>
      </w:r>
      <w:r w:rsidRPr="0047392F">
        <w:rPr>
          <w:rFonts w:ascii="Palatino Linotype" w:hAnsi="Palatino Linotype"/>
          <w:lang w:val="es-ES"/>
        </w:rPr>
        <w:t>interés alguno o justificar su utilización, tendrá acceso gratuito a la Información Pública.</w:t>
      </w:r>
    </w:p>
    <w:p w14:paraId="7CBD7DC4" w14:textId="381F741E" w:rsidR="00AE6853" w:rsidRPr="0047392F" w:rsidRDefault="00AE6853" w:rsidP="0047392F">
      <w:pPr>
        <w:spacing w:before="100" w:beforeAutospacing="1" w:after="100" w:afterAutospacing="1" w:line="360" w:lineRule="auto"/>
        <w:jc w:val="both"/>
        <w:rPr>
          <w:rFonts w:ascii="Palatino Linotype" w:hAnsi="Palatino Linotype"/>
          <w:lang w:val="es-ES"/>
        </w:rPr>
      </w:pPr>
      <w:r w:rsidRPr="0047392F">
        <w:rPr>
          <w:rFonts w:ascii="Palatino Linotype" w:hAnsi="Palatino Linotype"/>
          <w:lang w:val="es-ES"/>
        </w:rPr>
        <w:t>Asimismo, se estima que el requisito relativo al nombre de</w:t>
      </w:r>
      <w:r w:rsidR="003A44D3" w:rsidRPr="0047392F">
        <w:rPr>
          <w:rFonts w:ascii="Palatino Linotype" w:hAnsi="Palatino Linotype"/>
          <w:lang w:val="es-ES"/>
        </w:rPr>
        <w:t>l</w:t>
      </w:r>
      <w:r w:rsidRPr="0047392F">
        <w:rPr>
          <w:rFonts w:ascii="Palatino Linotype" w:hAnsi="Palatino Linotype"/>
          <w:lang w:val="es-ES"/>
        </w:rPr>
        <w:t xml:space="preserve"> </w:t>
      </w:r>
      <w:r w:rsidRPr="0047392F">
        <w:rPr>
          <w:rFonts w:ascii="Palatino Linotype" w:hAnsi="Palatino Linotype" w:cs="Arial"/>
          <w:b/>
          <w:lang w:val="es-ES"/>
        </w:rPr>
        <w:t>RECURRENTE</w:t>
      </w:r>
      <w:r w:rsidRPr="0047392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Pr="0047392F">
        <w:rPr>
          <w:rFonts w:ascii="Palatino Linotype" w:hAnsi="Palatino Linotype"/>
          <w:lang w:val="es-ES"/>
        </w:rPr>
        <w:lastRenderedPageBreak/>
        <w:t xml:space="preserve">Recurso Revisión, circunstancia que se acredita con las constancias electrónicas del expediente, de las que se desprende que </w:t>
      </w:r>
      <w:r w:rsidR="003A44D3" w:rsidRPr="0047392F">
        <w:rPr>
          <w:rFonts w:ascii="Palatino Linotype" w:hAnsi="Palatino Linotype" w:cs="Arial"/>
          <w:b/>
          <w:lang w:val="es-ES"/>
        </w:rPr>
        <w:t>EL RECURRENTE</w:t>
      </w:r>
      <w:r w:rsidRPr="0047392F">
        <w:rPr>
          <w:rFonts w:ascii="Palatino Linotype" w:hAnsi="Palatino Linotype"/>
          <w:lang w:val="es-ES"/>
        </w:rPr>
        <w:t xml:space="preserve"> es la misma persona que realizó la solicitud de acceso a la Información Pública que ahora se impugna.</w:t>
      </w:r>
    </w:p>
    <w:p w14:paraId="245BE898" w14:textId="5E997948" w:rsidR="004865B7" w:rsidRPr="0047392F" w:rsidRDefault="00AE6853" w:rsidP="0047392F">
      <w:pPr>
        <w:spacing w:before="100" w:beforeAutospacing="1" w:after="100" w:afterAutospacing="1" w:line="360" w:lineRule="auto"/>
        <w:jc w:val="both"/>
        <w:rPr>
          <w:rFonts w:ascii="Palatino Linotype" w:hAnsi="Palatino Linotype"/>
          <w:lang w:val="es-ES"/>
        </w:rPr>
      </w:pPr>
      <w:r w:rsidRPr="0047392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47392F" w:rsidRDefault="000171D8" w:rsidP="0047392F">
      <w:pPr>
        <w:spacing w:before="100" w:beforeAutospacing="1" w:after="100" w:afterAutospacing="1" w:line="360" w:lineRule="auto"/>
        <w:jc w:val="both"/>
        <w:textAlignment w:val="baseline"/>
        <w:rPr>
          <w:rFonts w:ascii="Palatino Linotype" w:hAnsi="Palatino Linotype" w:cs="Arial"/>
          <w:b/>
          <w:lang w:val="es-ES" w:eastAsia="es-MX"/>
        </w:rPr>
      </w:pPr>
      <w:r w:rsidRPr="0047392F">
        <w:rPr>
          <w:rFonts w:ascii="Palatino Linotype" w:hAnsi="Palatino Linotype"/>
          <w:b/>
          <w:sz w:val="28"/>
          <w:lang w:eastAsia="es-MX"/>
        </w:rPr>
        <w:t>QUINTO</w:t>
      </w:r>
      <w:r w:rsidRPr="0047392F">
        <w:rPr>
          <w:rFonts w:ascii="Palatino Linotype" w:hAnsi="Palatino Linotype" w:cs="Arial"/>
          <w:b/>
          <w:lang w:eastAsia="es-MX"/>
        </w:rPr>
        <w:t xml:space="preserve">. </w:t>
      </w:r>
      <w:r w:rsidRPr="0047392F">
        <w:rPr>
          <w:rFonts w:ascii="Palatino Linotype" w:hAnsi="Palatino Linotype" w:cs="Arial"/>
          <w:b/>
          <w:lang w:val="es-ES" w:eastAsia="es-MX"/>
        </w:rPr>
        <w:t>Estudio y resolución del asunto.</w:t>
      </w:r>
    </w:p>
    <w:p w14:paraId="77D9047B" w14:textId="77777777" w:rsidR="00337352" w:rsidRPr="0047392F" w:rsidRDefault="005B5043" w:rsidP="0047392F">
      <w:pPr>
        <w:spacing w:before="100" w:beforeAutospacing="1" w:after="100" w:afterAutospacing="1" w:line="360" w:lineRule="auto"/>
        <w:jc w:val="both"/>
        <w:textAlignment w:val="baseline"/>
        <w:rPr>
          <w:rFonts w:ascii="Palatino Linotype" w:hAnsi="Palatino Linotype" w:cs="Arial"/>
          <w:lang w:val="es-ES" w:eastAsia="es-MX"/>
        </w:rPr>
      </w:pPr>
      <w:r w:rsidRPr="0047392F">
        <w:rPr>
          <w:rFonts w:ascii="Palatino Linotype" w:hAnsi="Palatino Linotype" w:cs="Arial"/>
          <w:lang w:val="es-ES" w:eastAsia="es-MX"/>
        </w:rPr>
        <w:t xml:space="preserve">Es así que, del </w:t>
      </w:r>
      <w:r w:rsidR="00AE51C8" w:rsidRPr="0047392F">
        <w:rPr>
          <w:rFonts w:ascii="Palatino Linotype" w:hAnsi="Palatino Linotype" w:cs="Arial"/>
          <w:lang w:val="es-ES" w:eastAsia="es-MX"/>
        </w:rPr>
        <w:t>análisis efectuado</w:t>
      </w:r>
      <w:r w:rsidR="003E3694" w:rsidRPr="0047392F">
        <w:rPr>
          <w:rFonts w:ascii="Palatino Linotype" w:hAnsi="Palatino Linotype" w:cs="Arial"/>
          <w:lang w:val="es-ES" w:eastAsia="es-MX"/>
        </w:rPr>
        <w:t xml:space="preserve"> a las constancias que obran en el expediente del </w:t>
      </w:r>
      <w:r w:rsidR="003E3694" w:rsidRPr="0047392F">
        <w:rPr>
          <w:rFonts w:ascii="Palatino Linotype" w:hAnsi="Palatino Linotype" w:cs="Arial"/>
          <w:b/>
          <w:lang w:val="es-ES" w:eastAsia="es-MX"/>
        </w:rPr>
        <w:t>SAIMEX</w:t>
      </w:r>
      <w:r w:rsidR="00AE51C8" w:rsidRPr="0047392F">
        <w:rPr>
          <w:rFonts w:ascii="Palatino Linotype" w:hAnsi="Palatino Linotype" w:cs="Arial"/>
          <w:lang w:val="es-ES" w:eastAsia="es-MX"/>
        </w:rPr>
        <w:t xml:space="preserve">, se advierte que el presente </w:t>
      </w:r>
      <w:r w:rsidR="00D86297" w:rsidRPr="0047392F">
        <w:rPr>
          <w:rFonts w:ascii="Palatino Linotype" w:hAnsi="Palatino Linotype" w:cs="Arial"/>
          <w:lang w:val="es-ES" w:eastAsia="es-MX"/>
        </w:rPr>
        <w:t>Recurso Revisión</w:t>
      </w:r>
      <w:r w:rsidR="00AE51C8" w:rsidRPr="0047392F">
        <w:rPr>
          <w:rFonts w:ascii="Palatino Linotype" w:hAnsi="Palatino Linotype" w:cs="Arial"/>
          <w:lang w:val="es-ES" w:eastAsia="es-MX"/>
        </w:rPr>
        <w:t xml:space="preserve"> es procedente, </w:t>
      </w:r>
      <w:r w:rsidR="00337352" w:rsidRPr="0047392F">
        <w:rPr>
          <w:rFonts w:ascii="Palatino Linotype" w:hAnsi="Palatino Linotype" w:cs="Arial"/>
          <w:lang w:val="es-ES" w:eastAsia="es-MX"/>
        </w:rPr>
        <w:t>pues se actualiza la hipótesis prevista en la fracción VII, del artículo 179 de la Ley de la Materia, la cual dispone:</w:t>
      </w:r>
    </w:p>
    <w:p w14:paraId="6C96982C"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t>“</w:t>
      </w:r>
      <w:r w:rsidRPr="0047392F">
        <w:rPr>
          <w:rFonts w:ascii="Palatino Linotype" w:hAnsi="Palatino Linotype" w:cs="Arial"/>
          <w:b/>
          <w:i/>
          <w:sz w:val="22"/>
          <w:szCs w:val="22"/>
          <w:lang w:val="es-ES"/>
        </w:rPr>
        <w:t>Artículo 179.</w:t>
      </w:r>
      <w:r w:rsidRPr="0047392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t>…</w:t>
      </w:r>
    </w:p>
    <w:p w14:paraId="31AAB999" w14:textId="7479439C"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b/>
          <w:i/>
          <w:sz w:val="22"/>
          <w:szCs w:val="22"/>
          <w:lang w:val="es-ES"/>
        </w:rPr>
        <w:t xml:space="preserve">VII. La falta de respuesta a una solicitud de acceso a la </w:t>
      </w:r>
      <w:r w:rsidR="00E82602" w:rsidRPr="0047392F">
        <w:rPr>
          <w:rFonts w:ascii="Palatino Linotype" w:hAnsi="Palatino Linotype" w:cs="Arial"/>
          <w:b/>
          <w:i/>
          <w:sz w:val="22"/>
          <w:szCs w:val="22"/>
          <w:lang w:val="es-ES"/>
        </w:rPr>
        <w:t>información</w:t>
      </w:r>
      <w:r w:rsidR="00E82602" w:rsidRPr="0047392F">
        <w:rPr>
          <w:rFonts w:ascii="Palatino Linotype" w:hAnsi="Palatino Linotype" w:cs="Arial"/>
          <w:i/>
          <w:sz w:val="22"/>
          <w:szCs w:val="22"/>
          <w:lang w:val="es-ES"/>
        </w:rPr>
        <w:t>…</w:t>
      </w:r>
      <w:r w:rsidRPr="0047392F">
        <w:rPr>
          <w:rFonts w:ascii="Palatino Linotype" w:hAnsi="Palatino Linotype" w:cs="Arial"/>
          <w:i/>
          <w:sz w:val="22"/>
          <w:szCs w:val="22"/>
          <w:lang w:val="es-ES"/>
        </w:rPr>
        <w:t>”</w:t>
      </w:r>
    </w:p>
    <w:p w14:paraId="7D9EEDA8"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lang w:val="es-ES"/>
        </w:rPr>
      </w:pPr>
    </w:p>
    <w:p w14:paraId="55104662"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lang w:val="es-ES"/>
        </w:rPr>
      </w:pPr>
      <w:r w:rsidRPr="0047392F">
        <w:rPr>
          <w:rFonts w:ascii="Palatino Linotype" w:hAnsi="Palatino Linotype" w:cs="Arial"/>
          <w:i/>
          <w:sz w:val="22"/>
          <w:szCs w:val="22"/>
          <w:lang w:val="es-ES"/>
        </w:rPr>
        <w:lastRenderedPageBreak/>
        <w:t>(Énfasis añadido)</w:t>
      </w:r>
    </w:p>
    <w:p w14:paraId="1DC47344" w14:textId="77777777" w:rsidR="00EE0C96" w:rsidRPr="0047392F" w:rsidRDefault="00337352" w:rsidP="0047392F">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47392F">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47392F">
        <w:rPr>
          <w:rFonts w:ascii="Palatino Linotype" w:hAnsi="Palatino Linotype"/>
          <w:lang w:val="es-ES"/>
        </w:rPr>
        <w:t xml:space="preserve">este Órgano Garante </w:t>
      </w:r>
      <w:r w:rsidRPr="0047392F">
        <w:rPr>
          <w:rFonts w:ascii="Palatino Linotype" w:hAnsi="Palatino Linotype" w:cs="Arial"/>
          <w:lang w:val="es-ES"/>
        </w:rPr>
        <w:t xml:space="preserve">considera que las razones o motivos de inconformidad hechos valer por </w:t>
      </w:r>
      <w:r w:rsidRPr="0047392F">
        <w:rPr>
          <w:rFonts w:ascii="Palatino Linotype" w:hAnsi="Palatino Linotype" w:cs="Arial"/>
          <w:b/>
          <w:lang w:val="es-ES"/>
        </w:rPr>
        <w:t xml:space="preserve">EL RECURRENTE </w:t>
      </w:r>
      <w:r w:rsidRPr="0047392F">
        <w:rPr>
          <w:rFonts w:ascii="Palatino Linotype" w:hAnsi="Palatino Linotype" w:cs="Arial"/>
          <w:lang w:val="es-ES"/>
        </w:rPr>
        <w:t xml:space="preserve">son </w:t>
      </w:r>
      <w:r w:rsidRPr="0047392F">
        <w:rPr>
          <w:rFonts w:ascii="Palatino Linotype" w:hAnsi="Palatino Linotype" w:cs="Arial"/>
          <w:b/>
          <w:lang w:val="es-ES"/>
        </w:rPr>
        <w:t>fundados</w:t>
      </w:r>
      <w:r w:rsidR="00EE0C96" w:rsidRPr="0047392F">
        <w:rPr>
          <w:rFonts w:ascii="Palatino Linotype" w:hAnsi="Palatino Linotype" w:cs="Arial"/>
          <w:b/>
          <w:lang w:val="es-ES"/>
        </w:rPr>
        <w:t>.</w:t>
      </w:r>
    </w:p>
    <w:p w14:paraId="34EDC8A0" w14:textId="58C81030" w:rsidR="00337352" w:rsidRPr="0047392F" w:rsidRDefault="00EE0C96" w:rsidP="0047392F">
      <w:pPr>
        <w:widowControl w:val="0"/>
        <w:autoSpaceDE w:val="0"/>
        <w:autoSpaceDN w:val="0"/>
        <w:adjustRightInd w:val="0"/>
        <w:spacing w:before="100" w:beforeAutospacing="1" w:after="100" w:afterAutospacing="1" w:line="360" w:lineRule="auto"/>
        <w:jc w:val="both"/>
        <w:rPr>
          <w:rFonts w:ascii="Palatino Linotype" w:hAnsi="Palatino Linotype"/>
        </w:rPr>
      </w:pPr>
      <w:r w:rsidRPr="0047392F">
        <w:rPr>
          <w:rFonts w:ascii="Palatino Linotype" w:hAnsi="Palatino Linotype" w:cs="Arial"/>
          <w:bCs/>
          <w:lang w:val="es-ES"/>
        </w:rPr>
        <w:t>Por lo anterior, al no</w:t>
      </w:r>
      <w:r w:rsidRPr="0047392F">
        <w:rPr>
          <w:rFonts w:ascii="Palatino Linotype" w:hAnsi="Palatino Linotype" w:cs="Arial"/>
          <w:b/>
          <w:lang w:val="es-ES"/>
        </w:rPr>
        <w:t xml:space="preserve"> </w:t>
      </w:r>
      <w:r w:rsidRPr="0047392F">
        <w:rPr>
          <w:rFonts w:ascii="Palatino Linotype" w:hAnsi="Palatino Linotype"/>
        </w:rPr>
        <w:t>dar</w:t>
      </w:r>
      <w:r w:rsidR="00337352" w:rsidRPr="0047392F">
        <w:rPr>
          <w:rFonts w:ascii="Palatino Linotype" w:hAnsi="Palatino Linotype"/>
        </w:rPr>
        <w:t xml:space="preserve"> cumplimiento a la resolución del Pleno de este Instituto, el</w:t>
      </w:r>
      <w:r w:rsidR="00337352" w:rsidRPr="0047392F">
        <w:rPr>
          <w:rFonts w:ascii="Palatino Linotype" w:hAnsi="Palatino Linotype"/>
          <w:b/>
        </w:rPr>
        <w:t xml:space="preserve"> SUJETO OBLIGADO</w:t>
      </w:r>
      <w:r w:rsidR="00337352" w:rsidRPr="0047392F">
        <w:rPr>
          <w:rFonts w:ascii="Palatino Linotype" w:hAnsi="Palatino Linotype"/>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47392F" w:rsidRDefault="00337352" w:rsidP="0047392F">
      <w:pPr>
        <w:spacing w:before="100" w:beforeAutospacing="1" w:after="100" w:afterAutospacing="1" w:line="360" w:lineRule="auto"/>
        <w:jc w:val="both"/>
        <w:rPr>
          <w:rFonts w:ascii="Palatino Linotype" w:hAnsi="Palatino Linotype"/>
        </w:rPr>
      </w:pPr>
      <w:r w:rsidRPr="0047392F">
        <w:rPr>
          <w:rFonts w:ascii="Palatino Linotype" w:eastAsia="Arial Unicode MS" w:hAnsi="Palatino Linotype" w:cs="Arial"/>
        </w:rPr>
        <w:t xml:space="preserve">En ese contexto, </w:t>
      </w:r>
      <w:r w:rsidRPr="0047392F">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w:t>
      </w:r>
      <w:r w:rsidRPr="0047392F">
        <w:rPr>
          <w:rFonts w:ascii="Palatino Linotype" w:hAnsi="Palatino Linotype" w:cs="Arial"/>
          <w:b/>
          <w:i/>
          <w:sz w:val="22"/>
          <w:szCs w:val="22"/>
        </w:rPr>
        <w:t>Artículo 6o.</w:t>
      </w:r>
      <w:r w:rsidRPr="0047392F">
        <w:rPr>
          <w:rFonts w:ascii="Palatino Linotype" w:hAnsi="Palatino Linotype" w:cs="Arial"/>
          <w:i/>
          <w:sz w:val="22"/>
          <w:szCs w:val="22"/>
        </w:rPr>
        <w:t xml:space="preserve">  . . .</w:t>
      </w:r>
    </w:p>
    <w:p w14:paraId="4E6CBEB9"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A.</w:t>
      </w:r>
      <w:r w:rsidRPr="0047392F">
        <w:rPr>
          <w:rFonts w:ascii="Palatino Linotype" w:hAnsi="Palatino Linotype" w:cs="Arial"/>
          <w:i/>
          <w:sz w:val="22"/>
          <w:szCs w:val="22"/>
          <w:lang w:eastAsia="es-MX"/>
        </w:rPr>
        <w:t xml:space="preserve"> Para el ejercicio del </w:t>
      </w:r>
      <w:r w:rsidRPr="0047392F">
        <w:rPr>
          <w:rFonts w:ascii="Palatino Linotype" w:hAnsi="Palatino Linotype" w:cs="Arial"/>
          <w:bCs/>
          <w:i/>
          <w:sz w:val="22"/>
          <w:szCs w:val="22"/>
        </w:rPr>
        <w:t>derecho</w:t>
      </w:r>
      <w:r w:rsidRPr="0047392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b/>
          <w:bCs/>
          <w:i/>
          <w:sz w:val="22"/>
          <w:szCs w:val="22"/>
          <w:lang w:eastAsia="es-MX"/>
        </w:rPr>
        <w:t xml:space="preserve">I. </w:t>
      </w:r>
      <w:r w:rsidRPr="0047392F">
        <w:rPr>
          <w:rFonts w:ascii="Palatino Linotype" w:hAnsi="Palatino Linotype" w:cs="Arial"/>
          <w:i/>
          <w:sz w:val="22"/>
          <w:szCs w:val="22"/>
          <w:lang w:eastAsia="es-MX"/>
        </w:rPr>
        <w:t xml:space="preserve">Toda la información en posesión de cualquier autoridad, entidad, órgano y organismo de los Poderes Ejecutivo, </w:t>
      </w:r>
      <w:r w:rsidRPr="0047392F">
        <w:rPr>
          <w:rFonts w:ascii="Palatino Linotype" w:hAnsi="Palatino Linotype" w:cs="Arial"/>
          <w:i/>
          <w:sz w:val="22"/>
          <w:szCs w:val="22"/>
        </w:rPr>
        <w:t>Legislativo</w:t>
      </w:r>
      <w:r w:rsidRPr="0047392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7392F">
        <w:rPr>
          <w:rFonts w:ascii="Palatino Linotype" w:hAnsi="Palatino Linotype" w:cs="Arial"/>
          <w:i/>
          <w:sz w:val="22"/>
          <w:szCs w:val="22"/>
        </w:rPr>
        <w:t xml:space="preserve"> </w:t>
      </w:r>
      <w:r w:rsidRPr="0047392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w:t>
      </w:r>
      <w:r w:rsidRPr="0047392F">
        <w:rPr>
          <w:rFonts w:ascii="Palatino Linotype" w:hAnsi="Palatino Linotype" w:cs="Arial"/>
          <w:i/>
          <w:sz w:val="22"/>
          <w:szCs w:val="22"/>
          <w:lang w:eastAsia="es-MX"/>
        </w:rPr>
        <w:lastRenderedPageBreak/>
        <w:t xml:space="preserve">documentar todo acto que derive del ejercicio de sus facultades, competencias o funciones, la ley determinará los supuestos específicos bajo los cuales procederá la declaración de inexistencia de la información. </w:t>
      </w:r>
    </w:p>
    <w:p w14:paraId="1A4E29AA"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 xml:space="preserve">II. </w:t>
      </w:r>
      <w:r w:rsidRPr="0047392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 xml:space="preserve">III. </w:t>
      </w:r>
      <w:r w:rsidRPr="0047392F">
        <w:rPr>
          <w:rFonts w:ascii="Palatino Linotype" w:hAnsi="Palatino Linotype" w:cs="Arial"/>
          <w:i/>
          <w:sz w:val="22"/>
          <w:szCs w:val="22"/>
          <w:lang w:eastAsia="es-MX"/>
        </w:rPr>
        <w:t xml:space="preserve">Toda persona, sin necesidad de </w:t>
      </w:r>
      <w:r w:rsidRPr="0047392F">
        <w:rPr>
          <w:rFonts w:ascii="Palatino Linotype" w:hAnsi="Palatino Linotype" w:cs="Arial"/>
          <w:i/>
          <w:sz w:val="22"/>
          <w:szCs w:val="22"/>
        </w:rPr>
        <w:t>acreditar</w:t>
      </w:r>
      <w:r w:rsidRPr="0047392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 xml:space="preserve">IV. </w:t>
      </w:r>
      <w:r w:rsidRPr="0047392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 xml:space="preserve">V. </w:t>
      </w:r>
      <w:r w:rsidRPr="0047392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 xml:space="preserve">VI. </w:t>
      </w:r>
      <w:r w:rsidRPr="0047392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b/>
          <w:bCs/>
          <w:i/>
          <w:sz w:val="22"/>
          <w:szCs w:val="22"/>
          <w:lang w:eastAsia="es-MX"/>
        </w:rPr>
        <w:t xml:space="preserve">VII. </w:t>
      </w:r>
      <w:r w:rsidRPr="0047392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7392F">
        <w:rPr>
          <w:rFonts w:ascii="Palatino Linotype" w:hAnsi="Palatino Linotype" w:cs="Arial"/>
          <w:i/>
          <w:sz w:val="22"/>
          <w:szCs w:val="22"/>
        </w:rPr>
        <w:t xml:space="preserve">” </w:t>
      </w:r>
    </w:p>
    <w:p w14:paraId="5CA139D8"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sz w:val="22"/>
          <w:szCs w:val="22"/>
        </w:rPr>
      </w:pPr>
      <w:r w:rsidRPr="0047392F">
        <w:rPr>
          <w:rFonts w:ascii="Palatino Linotype" w:hAnsi="Palatino Linotype"/>
          <w:sz w:val="22"/>
          <w:szCs w:val="22"/>
        </w:rPr>
        <w:t>(Énfasis añadido)</w:t>
      </w:r>
    </w:p>
    <w:p w14:paraId="7E746856" w14:textId="77777777" w:rsidR="00337352" w:rsidRPr="0047392F" w:rsidRDefault="00337352"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2EBFB7" w14:textId="77777777" w:rsidR="00337352" w:rsidRPr="0047392F" w:rsidRDefault="00337352" w:rsidP="0047392F">
      <w:pPr>
        <w:spacing w:before="100" w:beforeAutospacing="1" w:after="100" w:afterAutospacing="1"/>
        <w:ind w:left="851" w:right="1134"/>
        <w:jc w:val="both"/>
        <w:rPr>
          <w:rFonts w:ascii="Palatino Linotype" w:hAnsi="Palatino Linotype" w:cs="Arial"/>
          <w:b/>
          <w:i/>
          <w:sz w:val="22"/>
          <w:szCs w:val="22"/>
        </w:rPr>
      </w:pPr>
      <w:r w:rsidRPr="0047392F">
        <w:rPr>
          <w:rFonts w:ascii="Palatino Linotype" w:hAnsi="Palatino Linotype" w:cs="Arial"/>
          <w:i/>
          <w:sz w:val="22"/>
          <w:szCs w:val="22"/>
        </w:rPr>
        <w:t>“</w:t>
      </w:r>
      <w:r w:rsidRPr="0047392F">
        <w:rPr>
          <w:rFonts w:ascii="Palatino Linotype" w:hAnsi="Palatino Linotype" w:cs="Arial"/>
          <w:b/>
          <w:i/>
          <w:sz w:val="22"/>
          <w:szCs w:val="22"/>
        </w:rPr>
        <w:t xml:space="preserve">Artículo 5.  … </w:t>
      </w:r>
    </w:p>
    <w:p w14:paraId="6B7D96A9"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 . .</w:t>
      </w:r>
    </w:p>
    <w:p w14:paraId="4C09C0AA"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2D31098F"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487795" w14:textId="77777777" w:rsidR="00337352" w:rsidRPr="0047392F" w:rsidRDefault="00337352" w:rsidP="0047392F">
      <w:pPr>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Este derecho se regirá por los principios y bases siguientes:</w:t>
      </w:r>
    </w:p>
    <w:p w14:paraId="702077A7" w14:textId="77777777" w:rsidR="00337352" w:rsidRPr="0047392F" w:rsidRDefault="00337352" w:rsidP="0047392F">
      <w:pPr>
        <w:spacing w:before="100" w:beforeAutospacing="1" w:after="100" w:afterAutospacing="1"/>
        <w:ind w:left="851" w:right="1134"/>
        <w:jc w:val="both"/>
        <w:rPr>
          <w:rFonts w:ascii="Palatino Linotype" w:hAnsi="Palatino Linotype"/>
          <w:sz w:val="22"/>
          <w:szCs w:val="22"/>
        </w:rPr>
      </w:pPr>
      <w:r w:rsidRPr="0047392F">
        <w:rPr>
          <w:rFonts w:ascii="Palatino Linotype" w:hAnsi="Palatino Linotype" w:cs="Arial"/>
          <w:i/>
          <w:sz w:val="22"/>
          <w:szCs w:val="22"/>
        </w:rPr>
        <w:t xml:space="preserve">I. </w:t>
      </w:r>
      <w:r w:rsidRPr="0047392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7392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7392F">
        <w:rPr>
          <w:rFonts w:ascii="Palatino Linotype" w:hAnsi="Palatino Linotype"/>
          <w:sz w:val="22"/>
          <w:szCs w:val="22"/>
        </w:rPr>
        <w:t xml:space="preserve"> </w:t>
      </w:r>
    </w:p>
    <w:p w14:paraId="289B2A6B" w14:textId="77777777" w:rsidR="00337352" w:rsidRPr="0047392F" w:rsidRDefault="00337352" w:rsidP="0047392F">
      <w:pPr>
        <w:spacing w:before="100" w:beforeAutospacing="1" w:after="100" w:afterAutospacing="1"/>
        <w:ind w:left="851" w:right="1134"/>
        <w:jc w:val="both"/>
        <w:rPr>
          <w:rFonts w:ascii="Palatino Linotype" w:hAnsi="Palatino Linotype"/>
          <w:sz w:val="22"/>
          <w:szCs w:val="22"/>
        </w:rPr>
      </w:pPr>
      <w:r w:rsidRPr="0047392F">
        <w:rPr>
          <w:rFonts w:ascii="Palatino Linotype" w:hAnsi="Palatino Linotype"/>
          <w:sz w:val="22"/>
          <w:szCs w:val="22"/>
        </w:rPr>
        <w:t>(Énfasis añadido)</w:t>
      </w:r>
    </w:p>
    <w:p w14:paraId="03AC2FEE" w14:textId="77777777" w:rsidR="00337352" w:rsidRPr="0047392F" w:rsidRDefault="00337352"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47392F" w:rsidRDefault="00337352" w:rsidP="0047392F">
      <w:pPr>
        <w:spacing w:before="100" w:beforeAutospacing="1" w:after="100" w:afterAutospacing="1"/>
        <w:jc w:val="both"/>
        <w:rPr>
          <w:rFonts w:ascii="Palatino Linotype" w:hAnsi="Palatino Linotype"/>
          <w:sz w:val="22"/>
          <w:szCs w:val="22"/>
        </w:rPr>
      </w:pPr>
    </w:p>
    <w:p w14:paraId="3DE71CAB"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w:t>
      </w:r>
      <w:r w:rsidRPr="0047392F">
        <w:rPr>
          <w:rFonts w:ascii="Palatino Linotype" w:hAnsi="Palatino Linotype" w:cs="Arial"/>
          <w:b/>
          <w:i/>
          <w:sz w:val="22"/>
          <w:szCs w:val="22"/>
        </w:rPr>
        <w:t>Artículo 23.</w:t>
      </w:r>
      <w:r w:rsidRPr="0047392F">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9CA3C7E"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III. El Poder Judicial, sus organismos, órganos y entidades, así como el Consejo de la Judicatura del Estado;</w:t>
      </w:r>
    </w:p>
    <w:p w14:paraId="2B54BCCC"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b/>
          <w:i/>
          <w:sz w:val="22"/>
          <w:szCs w:val="22"/>
        </w:rPr>
      </w:pPr>
      <w:r w:rsidRPr="0047392F">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V. Los órganos autónomos;</w:t>
      </w:r>
    </w:p>
    <w:p w14:paraId="432FC254"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VI. Los tribunales administrativos y autoridades jurisdiccionales en materia laboral;</w:t>
      </w:r>
    </w:p>
    <w:p w14:paraId="1A3EFB71"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IX. Los sindicatos que reciban y/o ejerzan recursos públicos en el ámbito estatal y municipal;</w:t>
      </w:r>
    </w:p>
    <w:p w14:paraId="5D7755AF"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b/>
          <w:i/>
          <w:sz w:val="22"/>
          <w:szCs w:val="22"/>
        </w:rPr>
      </w:pPr>
      <w:r w:rsidRPr="0047392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704E8D"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b/>
          <w:i/>
          <w:sz w:val="22"/>
          <w:szCs w:val="22"/>
        </w:rPr>
      </w:pPr>
      <w:r w:rsidRPr="0047392F">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0C8255B6" w14:textId="77777777" w:rsidR="00337352" w:rsidRPr="0047392F" w:rsidRDefault="00337352" w:rsidP="0047392F">
      <w:pPr>
        <w:tabs>
          <w:tab w:val="left" w:pos="8222"/>
        </w:tabs>
        <w:spacing w:before="100" w:beforeAutospacing="1" w:after="100" w:afterAutospacing="1"/>
        <w:ind w:left="851" w:right="1134"/>
        <w:jc w:val="both"/>
        <w:rPr>
          <w:rFonts w:ascii="Palatino Linotype" w:hAnsi="Palatino Linotype" w:cs="Arial"/>
          <w:i/>
          <w:sz w:val="22"/>
          <w:szCs w:val="22"/>
        </w:rPr>
      </w:pPr>
      <w:r w:rsidRPr="0047392F">
        <w:rPr>
          <w:rFonts w:ascii="Palatino Linotype" w:hAnsi="Palatino Linotype" w:cs="Arial"/>
          <w:i/>
          <w:sz w:val="22"/>
          <w:szCs w:val="22"/>
        </w:rPr>
        <w:t>(Énfasis añadido)</w:t>
      </w:r>
    </w:p>
    <w:p w14:paraId="71766E74" w14:textId="77777777" w:rsidR="00337352" w:rsidRPr="0047392F" w:rsidRDefault="00337352" w:rsidP="0047392F">
      <w:pPr>
        <w:tabs>
          <w:tab w:val="left" w:pos="709"/>
        </w:tabs>
        <w:spacing w:before="100" w:beforeAutospacing="1" w:after="100" w:afterAutospacing="1" w:line="360" w:lineRule="auto"/>
        <w:jc w:val="both"/>
        <w:rPr>
          <w:rFonts w:ascii="Palatino Linotype" w:hAnsi="Palatino Linotype" w:cs="Arial"/>
        </w:rPr>
      </w:pPr>
      <w:r w:rsidRPr="0047392F">
        <w:rPr>
          <w:rFonts w:ascii="Palatino Linotype" w:hAnsi="Palatino Linotype" w:cs="Arial"/>
        </w:rPr>
        <w:t>Asimismo, en el numeral 3</w:t>
      </w:r>
      <w:r w:rsidRPr="0047392F">
        <w:rPr>
          <w:rFonts w:ascii="Palatino Linotype" w:hAnsi="Palatino Linotype"/>
          <w:vertAlign w:val="superscript"/>
        </w:rPr>
        <w:footnoteReference w:id="1"/>
      </w:r>
      <w:r w:rsidRPr="0047392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52D668C" w14:textId="72E2E225" w:rsidR="00337352" w:rsidRPr="0047392F" w:rsidRDefault="00337352" w:rsidP="0047392F">
      <w:pPr>
        <w:spacing w:before="100" w:beforeAutospacing="1" w:after="100" w:afterAutospacing="1" w:line="360" w:lineRule="auto"/>
        <w:contextualSpacing/>
        <w:rPr>
          <w:rFonts w:ascii="Palatino Linotype" w:hAnsi="Palatino Linotype"/>
          <w:lang w:val="es-ES"/>
        </w:rPr>
      </w:pPr>
      <w:r w:rsidRPr="0047392F">
        <w:rPr>
          <w:rFonts w:ascii="Palatino Linotype" w:hAnsi="Palatino Linotype"/>
          <w:lang w:val="es-ES"/>
        </w:rPr>
        <w:t>Una vez precisado lo anterior, se procede al análisis de la naturaleza jurídica de la información solicitada; esto es, s</w:t>
      </w:r>
      <w:r w:rsidRPr="0047392F">
        <w:rPr>
          <w:rFonts w:ascii="Palatino Linotype" w:eastAsia="Calibri" w:hAnsi="Palatino Linotype" w:cs="Arial"/>
          <w:lang w:eastAsia="es-MX"/>
        </w:rPr>
        <w:t xml:space="preserve">i genera, obtiene, trasforma, posee o administra la información </w:t>
      </w:r>
      <w:r w:rsidRPr="0047392F">
        <w:rPr>
          <w:rFonts w:ascii="Palatino Linotype" w:eastAsia="Arial Unicode MS" w:hAnsi="Palatino Linotype" w:cs="Arial"/>
          <w:b/>
          <w:lang w:val="es-ES"/>
        </w:rPr>
        <w:t>EL SUJETO OBLIGADO</w:t>
      </w:r>
      <w:r w:rsidRPr="0047392F">
        <w:rPr>
          <w:rFonts w:ascii="Palatino Linotype" w:hAnsi="Palatino Linotype"/>
          <w:lang w:val="es-ES"/>
        </w:rPr>
        <w:t>; atento a ello, es importante recordar que el particular requirió:</w:t>
      </w:r>
    </w:p>
    <w:p w14:paraId="050A8C79" w14:textId="77777777" w:rsidR="00E82602" w:rsidRPr="0047392F" w:rsidRDefault="00E82602" w:rsidP="0047392F">
      <w:pPr>
        <w:spacing w:before="100" w:beforeAutospacing="1" w:after="100" w:afterAutospacing="1" w:line="360" w:lineRule="auto"/>
        <w:contextualSpacing/>
        <w:rPr>
          <w:rFonts w:ascii="Palatino Linotype" w:hAnsi="Palatino Linotype"/>
          <w:lang w:val="es-ES"/>
        </w:rPr>
      </w:pPr>
    </w:p>
    <w:p w14:paraId="2AE7BE59" w14:textId="77777777" w:rsidR="00E82602" w:rsidRPr="0047392F" w:rsidRDefault="00E82602" w:rsidP="0047392F">
      <w:pPr>
        <w:tabs>
          <w:tab w:val="left" w:pos="851"/>
        </w:tabs>
        <w:ind w:left="851" w:right="901"/>
        <w:contextualSpacing/>
        <w:jc w:val="both"/>
        <w:rPr>
          <w:rFonts w:ascii="Palatino Linotype" w:hAnsi="Palatino Linotype" w:cs="Arial"/>
          <w:i/>
          <w:sz w:val="22"/>
          <w:szCs w:val="22"/>
        </w:rPr>
      </w:pPr>
      <w:r w:rsidRPr="0047392F">
        <w:rPr>
          <w:rFonts w:ascii="Palatino Linotype" w:hAnsi="Palatino Linotype" w:cs="Arial"/>
          <w:i/>
          <w:sz w:val="22"/>
          <w:szCs w:val="22"/>
        </w:rPr>
        <w:t>“Solicito copia de todos los correos emitidos y recibidos por la Unidad de Transparencia del año 2022” (Sic)</w:t>
      </w:r>
    </w:p>
    <w:p w14:paraId="114082B4" w14:textId="77777777" w:rsidR="00E82602" w:rsidRPr="0047392F" w:rsidRDefault="00E82602" w:rsidP="0047392F">
      <w:pPr>
        <w:spacing w:before="100" w:beforeAutospacing="1" w:after="100" w:afterAutospacing="1" w:line="360" w:lineRule="auto"/>
        <w:contextualSpacing/>
        <w:jc w:val="both"/>
        <w:rPr>
          <w:rFonts w:ascii="Palatino Linotype" w:hAnsi="Palatino Linotype"/>
          <w:bCs/>
        </w:rPr>
      </w:pPr>
    </w:p>
    <w:p w14:paraId="0B7E1246" w14:textId="040211F7" w:rsidR="00532FA1" w:rsidRPr="0047392F" w:rsidRDefault="00AE4D58" w:rsidP="0047392F">
      <w:pPr>
        <w:spacing w:before="100" w:beforeAutospacing="1" w:after="100" w:afterAutospacing="1" w:line="360" w:lineRule="auto"/>
        <w:contextualSpacing/>
        <w:jc w:val="both"/>
        <w:rPr>
          <w:rFonts w:ascii="Palatino Linotype" w:hAnsi="Palatino Linotype"/>
          <w:bCs/>
        </w:rPr>
      </w:pPr>
      <w:r w:rsidRPr="0047392F">
        <w:rPr>
          <w:rFonts w:ascii="Palatino Linotype" w:hAnsi="Palatino Linotype"/>
          <w:bCs/>
        </w:rPr>
        <w:t xml:space="preserve">De lo anterior se advierte que el Recurrente solicita los correos electrónicos, </w:t>
      </w:r>
      <w:r w:rsidR="009B3EB9" w:rsidRPr="0047392F">
        <w:rPr>
          <w:rFonts w:ascii="Palatino Linotype" w:hAnsi="Palatino Linotype"/>
          <w:bCs/>
        </w:rPr>
        <w:t xml:space="preserve">emitidos y recibidos, </w:t>
      </w:r>
      <w:r w:rsidRPr="0047392F">
        <w:rPr>
          <w:rFonts w:ascii="Palatino Linotype" w:hAnsi="Palatino Linotype"/>
          <w:bCs/>
        </w:rPr>
        <w:t>específicamente de la unidad de transparencia</w:t>
      </w:r>
      <w:r w:rsidR="00835551" w:rsidRPr="0047392F">
        <w:rPr>
          <w:rFonts w:ascii="Palatino Linotype" w:hAnsi="Palatino Linotype"/>
          <w:bCs/>
        </w:rPr>
        <w:t xml:space="preserve"> del Sujeto Obligado</w:t>
      </w:r>
      <w:r w:rsidRPr="0047392F">
        <w:rPr>
          <w:rFonts w:ascii="Palatino Linotype" w:hAnsi="Palatino Linotype"/>
          <w:bCs/>
        </w:rPr>
        <w:t>, por ello conviene citar el Bando Municipal del Sujeto Obligado para efecto de constatar la existencia de dicha área, así como sus atribuciones, como a continuación se puede advertir:</w:t>
      </w:r>
    </w:p>
    <w:p w14:paraId="6CA01554" w14:textId="77777777" w:rsidR="00532FA1" w:rsidRPr="0047392F" w:rsidRDefault="00532FA1" w:rsidP="0047392F">
      <w:pPr>
        <w:spacing w:before="100" w:beforeAutospacing="1" w:after="100" w:afterAutospacing="1" w:line="360" w:lineRule="auto"/>
        <w:contextualSpacing/>
        <w:jc w:val="both"/>
        <w:rPr>
          <w:rFonts w:ascii="Palatino Linotype" w:hAnsi="Palatino Linotype"/>
          <w:bCs/>
        </w:rPr>
      </w:pPr>
    </w:p>
    <w:p w14:paraId="5B3A65F9" w14:textId="77777777" w:rsidR="00AE4D58" w:rsidRPr="0047392F" w:rsidRDefault="00AE4D58" w:rsidP="0047392F">
      <w:pPr>
        <w:suppressAutoHyphens/>
        <w:spacing w:before="100" w:beforeAutospacing="1" w:after="100" w:afterAutospacing="1"/>
        <w:ind w:left="851" w:right="902"/>
        <w:contextualSpacing/>
        <w:jc w:val="center"/>
        <w:rPr>
          <w:rFonts w:ascii="Palatino Linotype" w:hAnsi="Palatino Linotype" w:cs="Arial"/>
          <w:b/>
          <w:bCs/>
          <w:i/>
          <w:sz w:val="22"/>
          <w:szCs w:val="22"/>
          <w:lang w:eastAsia="es-MX"/>
        </w:rPr>
      </w:pPr>
      <w:r w:rsidRPr="0047392F">
        <w:rPr>
          <w:rFonts w:ascii="Palatino Linotype" w:hAnsi="Palatino Linotype" w:cs="Arial"/>
          <w:b/>
          <w:bCs/>
          <w:i/>
          <w:sz w:val="22"/>
          <w:szCs w:val="22"/>
          <w:lang w:eastAsia="es-MX"/>
        </w:rPr>
        <w:t>CAPÍTULO II</w:t>
      </w:r>
    </w:p>
    <w:p w14:paraId="6A66E46F" w14:textId="77777777" w:rsidR="00AE4D58" w:rsidRPr="0047392F" w:rsidRDefault="00AE4D58" w:rsidP="0047392F">
      <w:pPr>
        <w:suppressAutoHyphens/>
        <w:spacing w:before="100" w:beforeAutospacing="1" w:after="100" w:afterAutospacing="1"/>
        <w:ind w:left="851" w:right="902"/>
        <w:contextualSpacing/>
        <w:jc w:val="center"/>
        <w:rPr>
          <w:rFonts w:ascii="Palatino Linotype" w:hAnsi="Palatino Linotype" w:cs="Arial"/>
          <w:i/>
          <w:sz w:val="22"/>
          <w:szCs w:val="22"/>
          <w:lang w:eastAsia="es-MX"/>
        </w:rPr>
      </w:pPr>
      <w:r w:rsidRPr="0047392F">
        <w:rPr>
          <w:rFonts w:ascii="Palatino Linotype" w:hAnsi="Palatino Linotype" w:cs="Arial"/>
          <w:b/>
          <w:bCs/>
          <w:i/>
          <w:sz w:val="22"/>
          <w:szCs w:val="22"/>
          <w:lang w:eastAsia="es-MX"/>
        </w:rPr>
        <w:lastRenderedPageBreak/>
        <w:t>DE LA ORGANIZACIÓN ADMINISTRATIVA</w:t>
      </w:r>
    </w:p>
    <w:p w14:paraId="08567482"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Artículo 21</w:t>
      </w:r>
      <w:r w:rsidRPr="0047392F">
        <w:rPr>
          <w:rFonts w:ascii="Palatino Linotype" w:hAnsi="Palatino Linotype" w:cs="Arial"/>
          <w:i/>
          <w:sz w:val="22"/>
          <w:szCs w:val="22"/>
          <w:lang w:eastAsia="es-MX"/>
        </w:rPr>
        <w:t>. El Presidente Municipal para el ejercicio de sus funciones, se auxiliará de las</w:t>
      </w:r>
    </w:p>
    <w:p w14:paraId="77C04E34"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siguientes Unidades Administrativas:</w:t>
      </w:r>
    </w:p>
    <w:p w14:paraId="27851CD3"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I. Secretaría del Ayuntamiento</w:t>
      </w:r>
    </w:p>
    <w:p w14:paraId="38AF8EEA"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II. Secretaría Particular.</w:t>
      </w:r>
    </w:p>
    <w:p w14:paraId="420A6CB1"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III. Secretaría Técnica.</w:t>
      </w:r>
    </w:p>
    <w:p w14:paraId="24F8994B"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IV. Unidad de Información, Planeación, Programación y Evaluación.</w:t>
      </w:r>
    </w:p>
    <w:p w14:paraId="701DA7A9"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V. Coordinación Municipal de Mejora Regulatoria.</w:t>
      </w:r>
    </w:p>
    <w:p w14:paraId="3CB6014B"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b/>
          <w:bCs/>
          <w:i/>
          <w:sz w:val="22"/>
          <w:szCs w:val="22"/>
          <w:lang w:eastAsia="es-MX"/>
        </w:rPr>
      </w:pPr>
      <w:r w:rsidRPr="0047392F">
        <w:rPr>
          <w:rFonts w:ascii="Palatino Linotype" w:hAnsi="Palatino Linotype" w:cs="Arial"/>
          <w:b/>
          <w:bCs/>
          <w:i/>
          <w:sz w:val="22"/>
          <w:szCs w:val="22"/>
          <w:lang w:eastAsia="es-MX"/>
        </w:rPr>
        <w:t>VI. Unidad de Transparencia.</w:t>
      </w:r>
    </w:p>
    <w:p w14:paraId="2D5C80AD"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VII. Secretaría Técnica del Consejo Municipal de Seguridad Pública.</w:t>
      </w:r>
    </w:p>
    <w:p w14:paraId="50C12BF0"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VIII. Coordinación de Asesores.</w:t>
      </w:r>
    </w:p>
    <w:p w14:paraId="1DBF6DC8"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IX. Coordinación de Asuntos Intergubernamentales, y</w:t>
      </w:r>
    </w:p>
    <w:p w14:paraId="2262B137"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 xml:space="preserve">X. Las demás que determine crear el Ayuntamiento a propuesta del Presidente Municipal. </w:t>
      </w:r>
    </w:p>
    <w:p w14:paraId="7B0864E2"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p>
    <w:p w14:paraId="0918B6E8" w14:textId="3F354E44" w:rsidR="00AE4D58" w:rsidRPr="0047392F" w:rsidRDefault="00AE4D58" w:rsidP="0047392F">
      <w:pPr>
        <w:suppressAutoHyphens/>
        <w:spacing w:before="100" w:beforeAutospacing="1" w:after="100" w:afterAutospacing="1"/>
        <w:ind w:left="851" w:right="902"/>
        <w:contextualSpacing/>
        <w:jc w:val="center"/>
        <w:rPr>
          <w:rFonts w:ascii="Palatino Linotype" w:hAnsi="Palatino Linotype" w:cs="Arial"/>
          <w:b/>
          <w:bCs/>
          <w:i/>
          <w:sz w:val="22"/>
          <w:szCs w:val="22"/>
          <w:lang w:eastAsia="es-MX"/>
        </w:rPr>
      </w:pPr>
      <w:r w:rsidRPr="0047392F">
        <w:rPr>
          <w:rFonts w:ascii="Palatino Linotype" w:hAnsi="Palatino Linotype" w:cs="Arial"/>
          <w:i/>
          <w:sz w:val="22"/>
          <w:szCs w:val="22"/>
          <w:lang w:eastAsia="es-MX"/>
        </w:rPr>
        <w:cr/>
      </w:r>
      <w:r w:rsidRPr="0047392F">
        <w:rPr>
          <w:rFonts w:ascii="Palatino Linotype" w:hAnsi="Palatino Linotype" w:cs="Arial"/>
          <w:b/>
          <w:bCs/>
          <w:i/>
          <w:sz w:val="22"/>
          <w:szCs w:val="22"/>
          <w:lang w:eastAsia="es-MX"/>
        </w:rPr>
        <w:t>CAPÍTULO V</w:t>
      </w:r>
    </w:p>
    <w:p w14:paraId="142D9130" w14:textId="77777777" w:rsidR="00AE4D58" w:rsidRPr="0047392F" w:rsidRDefault="00AE4D58" w:rsidP="0047392F">
      <w:pPr>
        <w:suppressAutoHyphens/>
        <w:spacing w:before="100" w:beforeAutospacing="1" w:after="100" w:afterAutospacing="1"/>
        <w:ind w:left="851" w:right="902"/>
        <w:contextualSpacing/>
        <w:jc w:val="center"/>
        <w:rPr>
          <w:rFonts w:ascii="Palatino Linotype" w:hAnsi="Palatino Linotype" w:cs="Arial"/>
          <w:b/>
          <w:bCs/>
          <w:i/>
          <w:sz w:val="22"/>
          <w:szCs w:val="22"/>
          <w:lang w:eastAsia="es-MX"/>
        </w:rPr>
      </w:pPr>
      <w:r w:rsidRPr="0047392F">
        <w:rPr>
          <w:rFonts w:ascii="Palatino Linotype" w:hAnsi="Palatino Linotype" w:cs="Arial"/>
          <w:b/>
          <w:bCs/>
          <w:i/>
          <w:sz w:val="22"/>
          <w:szCs w:val="22"/>
          <w:lang w:eastAsia="es-MX"/>
        </w:rPr>
        <w:t>DE LA TRANSPARENCIA Y ACCESO</w:t>
      </w:r>
    </w:p>
    <w:p w14:paraId="3327AD0A" w14:textId="77777777" w:rsidR="00AE4D58" w:rsidRPr="0047392F" w:rsidRDefault="00AE4D58" w:rsidP="0047392F">
      <w:pPr>
        <w:suppressAutoHyphens/>
        <w:spacing w:before="100" w:beforeAutospacing="1" w:after="100" w:afterAutospacing="1"/>
        <w:ind w:left="851" w:right="902"/>
        <w:contextualSpacing/>
        <w:jc w:val="center"/>
        <w:rPr>
          <w:rFonts w:ascii="Palatino Linotype" w:hAnsi="Palatino Linotype" w:cs="Arial"/>
          <w:b/>
          <w:bCs/>
          <w:i/>
          <w:sz w:val="22"/>
          <w:szCs w:val="22"/>
          <w:lang w:eastAsia="es-MX"/>
        </w:rPr>
      </w:pPr>
      <w:r w:rsidRPr="0047392F">
        <w:rPr>
          <w:rFonts w:ascii="Palatino Linotype" w:hAnsi="Palatino Linotype" w:cs="Arial"/>
          <w:b/>
          <w:bCs/>
          <w:i/>
          <w:sz w:val="22"/>
          <w:szCs w:val="22"/>
          <w:lang w:eastAsia="es-MX"/>
        </w:rPr>
        <w:t>A LA INFORMACIÓN PÚBLICA</w:t>
      </w:r>
    </w:p>
    <w:p w14:paraId="33A2B400"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b/>
          <w:bCs/>
          <w:i/>
          <w:sz w:val="22"/>
          <w:szCs w:val="22"/>
          <w:lang w:eastAsia="es-MX"/>
        </w:rPr>
      </w:pPr>
    </w:p>
    <w:p w14:paraId="23282003" w14:textId="344AC635"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Artículo 26</w:t>
      </w:r>
      <w:r w:rsidRPr="0047392F">
        <w:rPr>
          <w:rFonts w:ascii="Palatino Linotype" w:hAnsi="Palatino Linotype" w:cs="Arial"/>
          <w:i/>
          <w:sz w:val="22"/>
          <w:szCs w:val="22"/>
          <w:lang w:eastAsia="es-MX"/>
        </w:rPr>
        <w:t>. El Ayuntamiento de Zinacantepec, vigilará se garantice el ejercicio del derecho de transparencia, acceso a la información y protección de datos personales, a cualquier persona, sin tener la obligación de acreditar su personalidad e interés jurídico, con base a lo dispuesto por la Ley de Transparencia y Acceso a la Información Pública del Estado de México y Municipios y Ley de Protección de Datos Personales en Posesión de Sujetos Obligados del Estado de México.</w:t>
      </w:r>
    </w:p>
    <w:p w14:paraId="6AE8BE07" w14:textId="77777777"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p>
    <w:p w14:paraId="0575D9B4" w14:textId="77777777" w:rsidR="00AE4D58" w:rsidRPr="0047392F" w:rsidRDefault="00AE4D58" w:rsidP="0047392F">
      <w:pPr>
        <w:suppressAutoHyphens/>
        <w:spacing w:before="100" w:beforeAutospacing="1" w:after="100" w:afterAutospacing="1"/>
        <w:ind w:left="851" w:right="902"/>
        <w:contextualSpacing/>
        <w:jc w:val="both"/>
      </w:pPr>
      <w:r w:rsidRPr="0047392F">
        <w:rPr>
          <w:rFonts w:ascii="Palatino Linotype" w:hAnsi="Palatino Linotype" w:cs="Arial"/>
          <w:i/>
          <w:sz w:val="22"/>
          <w:szCs w:val="22"/>
          <w:lang w:eastAsia="es-MX"/>
        </w:rPr>
        <w:t>El Ayuntamiento contará con una Unidad de Transparencia 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r w:rsidRPr="0047392F">
        <w:t xml:space="preserve"> </w:t>
      </w:r>
    </w:p>
    <w:p w14:paraId="0F23A495" w14:textId="77777777" w:rsidR="00AE4D58" w:rsidRPr="0047392F" w:rsidRDefault="00AE4D58" w:rsidP="0047392F">
      <w:pPr>
        <w:suppressAutoHyphens/>
        <w:spacing w:before="100" w:beforeAutospacing="1" w:after="100" w:afterAutospacing="1"/>
        <w:ind w:left="851" w:right="902"/>
        <w:contextualSpacing/>
        <w:jc w:val="both"/>
      </w:pPr>
    </w:p>
    <w:p w14:paraId="53E35218" w14:textId="285470E5" w:rsidR="00AE4D58" w:rsidRPr="0047392F" w:rsidRDefault="00AE4D58" w:rsidP="0047392F">
      <w:pPr>
        <w:suppressAutoHyphens/>
        <w:spacing w:before="100" w:beforeAutospacing="1" w:after="100" w:afterAutospacing="1"/>
        <w:ind w:left="851" w:right="902"/>
        <w:contextualSpacing/>
        <w:jc w:val="both"/>
        <w:rPr>
          <w:rFonts w:ascii="Palatino Linotype" w:hAnsi="Palatino Linotype" w:cs="Arial"/>
          <w:i/>
          <w:sz w:val="22"/>
          <w:szCs w:val="22"/>
          <w:lang w:eastAsia="es-MX"/>
        </w:rPr>
      </w:pPr>
      <w:r w:rsidRPr="0047392F">
        <w:rPr>
          <w:rFonts w:ascii="Palatino Linotype" w:hAnsi="Palatino Linotype" w:cs="Arial"/>
          <w:b/>
          <w:bCs/>
          <w:i/>
          <w:sz w:val="22"/>
          <w:szCs w:val="22"/>
          <w:lang w:eastAsia="es-MX"/>
        </w:rPr>
        <w:t>Artículo 27.</w:t>
      </w:r>
      <w:r w:rsidRPr="0047392F">
        <w:rPr>
          <w:rFonts w:ascii="Palatino Linotype" w:hAnsi="Palatino Linotype" w:cs="Arial"/>
          <w:i/>
          <w:sz w:val="22"/>
          <w:szCs w:val="22"/>
          <w:lang w:eastAsia="es-MX"/>
        </w:rPr>
        <w:t xml:space="preserve"> Todo lo referente a la estructura orgánica de la Unidad de Transparencia, atribuciones, facultades, derechos, obligaciones, protección de datos </w:t>
      </w:r>
      <w:r w:rsidRPr="0047392F">
        <w:rPr>
          <w:rFonts w:ascii="Palatino Linotype" w:hAnsi="Palatino Linotype" w:cs="Arial"/>
          <w:i/>
          <w:sz w:val="22"/>
          <w:szCs w:val="22"/>
          <w:lang w:eastAsia="es-MX"/>
        </w:rPr>
        <w:lastRenderedPageBreak/>
        <w:t>personales, recursos, solicitudes de información y demás señalamientos referentes a la Transparencia y Acceso a la Información Pública, estará establecido en la Ley de Transparencia y Acceso a la Información Pública del Estado de México y Municipios, su Reglamento, la Ley de Protección de Datos Personales en Posesión de Sujetos Obligados del Estado de México el Reglamento Orgánico municipal y demás disposiciones normativas aplicables a la materia.</w:t>
      </w:r>
    </w:p>
    <w:p w14:paraId="612BFF25" w14:textId="77777777" w:rsidR="00532FA1" w:rsidRPr="0047392F" w:rsidRDefault="00532FA1" w:rsidP="0047392F">
      <w:pPr>
        <w:spacing w:before="100" w:beforeAutospacing="1" w:after="100" w:afterAutospacing="1"/>
        <w:contextualSpacing/>
        <w:jc w:val="both"/>
        <w:rPr>
          <w:rFonts w:ascii="Palatino Linotype" w:hAnsi="Palatino Linotype"/>
          <w:bCs/>
        </w:rPr>
      </w:pPr>
    </w:p>
    <w:p w14:paraId="02A99C6C" w14:textId="36E002D6" w:rsidR="00532FA1" w:rsidRPr="0047392F" w:rsidRDefault="00835551" w:rsidP="0047392F">
      <w:pPr>
        <w:spacing w:before="100" w:beforeAutospacing="1" w:after="100" w:afterAutospacing="1" w:line="360" w:lineRule="auto"/>
        <w:contextualSpacing/>
        <w:jc w:val="both"/>
        <w:rPr>
          <w:rFonts w:ascii="Palatino Linotype" w:hAnsi="Palatino Linotype"/>
          <w:bCs/>
        </w:rPr>
      </w:pPr>
      <w:r w:rsidRPr="0047392F">
        <w:rPr>
          <w:rFonts w:ascii="Palatino Linotype" w:hAnsi="Palatino Linotype"/>
          <w:bCs/>
        </w:rPr>
        <w:t xml:space="preserve">Atento a lo anterior, se constata la existencia del área </w:t>
      </w:r>
      <w:r w:rsidR="009B3EB9" w:rsidRPr="0047392F">
        <w:rPr>
          <w:rFonts w:ascii="Palatino Linotype" w:hAnsi="Palatino Linotype"/>
          <w:bCs/>
        </w:rPr>
        <w:t>que</w:t>
      </w:r>
      <w:r w:rsidRPr="0047392F">
        <w:rPr>
          <w:rFonts w:ascii="Palatino Linotype" w:hAnsi="Palatino Linotype"/>
          <w:bCs/>
        </w:rPr>
        <w:t xml:space="preserve"> es requerida la información, la cual dentro de sus atribuciones está la de dar atención </w:t>
      </w:r>
      <w:r w:rsidR="00526730" w:rsidRPr="0047392F">
        <w:rPr>
          <w:rFonts w:ascii="Palatino Linotype" w:hAnsi="Palatino Linotype"/>
          <w:bCs/>
        </w:rPr>
        <w:t>oportuna</w:t>
      </w:r>
      <w:r w:rsidRPr="0047392F">
        <w:rPr>
          <w:rFonts w:ascii="Palatino Linotype" w:hAnsi="Palatino Linotype"/>
          <w:bCs/>
        </w:rPr>
        <w:t xml:space="preserve"> a los requerimientos realizados por los particulares relativo al acceso a la información pública existente en el Ayuntamiento de </w:t>
      </w:r>
      <w:r w:rsidR="00526730" w:rsidRPr="0047392F">
        <w:rPr>
          <w:rFonts w:ascii="Palatino Linotype" w:hAnsi="Palatino Linotype"/>
          <w:bCs/>
        </w:rPr>
        <w:t>Zinacantepec</w:t>
      </w:r>
      <w:r w:rsidRPr="0047392F">
        <w:rPr>
          <w:rFonts w:ascii="Palatino Linotype" w:hAnsi="Palatino Linotype"/>
          <w:bCs/>
        </w:rPr>
        <w:t>.</w:t>
      </w:r>
    </w:p>
    <w:p w14:paraId="6F61C69F" w14:textId="77777777" w:rsidR="00532FA1" w:rsidRPr="0047392F" w:rsidRDefault="00532FA1" w:rsidP="0047392F">
      <w:pPr>
        <w:spacing w:before="100" w:beforeAutospacing="1" w:after="100" w:afterAutospacing="1" w:line="360" w:lineRule="auto"/>
        <w:contextualSpacing/>
        <w:jc w:val="both"/>
        <w:rPr>
          <w:rFonts w:ascii="Palatino Linotype" w:hAnsi="Palatino Linotype"/>
          <w:bCs/>
        </w:rPr>
      </w:pPr>
    </w:p>
    <w:p w14:paraId="0080FB5B" w14:textId="77777777" w:rsidR="00F52549" w:rsidRPr="0047392F" w:rsidRDefault="00B959C9" w:rsidP="0047392F">
      <w:pPr>
        <w:spacing w:before="100" w:beforeAutospacing="1" w:after="100" w:afterAutospacing="1" w:line="360" w:lineRule="auto"/>
        <w:contextualSpacing/>
        <w:jc w:val="both"/>
        <w:rPr>
          <w:rFonts w:ascii="Palatino Linotype" w:hAnsi="Palatino Linotype"/>
        </w:rPr>
      </w:pPr>
      <w:r w:rsidRPr="0047392F">
        <w:rPr>
          <w:rFonts w:ascii="Palatino Linotype" w:hAnsi="Palatino Linotype"/>
          <w:bCs/>
        </w:rPr>
        <w:t xml:space="preserve">Ahora bien, </w:t>
      </w:r>
      <w:r w:rsidR="00835551" w:rsidRPr="0047392F">
        <w:rPr>
          <w:rFonts w:ascii="Palatino Linotype" w:hAnsi="Palatino Linotype"/>
          <w:bCs/>
        </w:rPr>
        <w:t xml:space="preserve">relativo a la información peticionada debe precisarse que </w:t>
      </w:r>
      <w:r w:rsidRPr="0047392F">
        <w:rPr>
          <w:rFonts w:ascii="Palatino Linotype" w:hAnsi="Palatino Linotype"/>
          <w:bCs/>
        </w:rPr>
        <w:t>e</w:t>
      </w:r>
      <w:r w:rsidR="00372D65" w:rsidRPr="0047392F">
        <w:rPr>
          <w:rFonts w:ascii="Palatino Linotype" w:hAnsi="Palatino Linotype"/>
        </w:rPr>
        <w:t xml:space="preserve">l </w:t>
      </w:r>
      <w:r w:rsidR="00372D65" w:rsidRPr="0047392F">
        <w:rPr>
          <w:rFonts w:ascii="Palatino Linotype" w:hAnsi="Palatino Linotype"/>
          <w:b/>
          <w:bCs/>
        </w:rPr>
        <w:t>correo electrónico</w:t>
      </w:r>
      <w:r w:rsidR="00372D65" w:rsidRPr="0047392F">
        <w:rPr>
          <w:rFonts w:ascii="Palatino Linotype" w:hAnsi="Palatino Linotype"/>
        </w:rPr>
        <w:t xml:space="preserve"> es un sistema de transmisión de mensajes por computadora a través de redes informáticas</w:t>
      </w:r>
      <w:r w:rsidR="00835551" w:rsidRPr="0047392F">
        <w:rPr>
          <w:rFonts w:ascii="Palatino Linotype" w:hAnsi="Palatino Linotype"/>
        </w:rPr>
        <w:t>; d</w:t>
      </w:r>
      <w:r w:rsidR="00372D65" w:rsidRPr="0047392F">
        <w:rPr>
          <w:rFonts w:ascii="Palatino Linotype" w:hAnsi="Palatino Linotype"/>
        </w:rPr>
        <w:t>icho dato</w:t>
      </w:r>
      <w:r w:rsidR="00835551" w:rsidRPr="0047392F">
        <w:rPr>
          <w:rFonts w:ascii="Palatino Linotype" w:hAnsi="Palatino Linotype"/>
        </w:rPr>
        <w:t>,</w:t>
      </w:r>
      <w:r w:rsidR="00372D65" w:rsidRPr="0047392F">
        <w:rPr>
          <w:rFonts w:ascii="Palatino Linotype" w:hAnsi="Palatino Linotype"/>
        </w:rPr>
        <w:t xml:space="preserve">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w:t>
      </w:r>
    </w:p>
    <w:p w14:paraId="40C58209" w14:textId="77777777" w:rsidR="00F52549" w:rsidRPr="0047392F" w:rsidRDefault="00F52549" w:rsidP="0047392F">
      <w:pPr>
        <w:spacing w:before="100" w:beforeAutospacing="1" w:after="100" w:afterAutospacing="1" w:line="360" w:lineRule="auto"/>
        <w:contextualSpacing/>
        <w:jc w:val="both"/>
        <w:rPr>
          <w:rFonts w:ascii="Palatino Linotype" w:hAnsi="Palatino Linotype"/>
        </w:rPr>
      </w:pPr>
    </w:p>
    <w:p w14:paraId="5199BFEF" w14:textId="613262D2" w:rsidR="00B959C9" w:rsidRPr="0047392F" w:rsidRDefault="00372D65" w:rsidP="0047392F">
      <w:pPr>
        <w:spacing w:before="100" w:beforeAutospacing="1" w:after="100" w:afterAutospacing="1" w:line="360" w:lineRule="auto"/>
        <w:contextualSpacing/>
        <w:jc w:val="both"/>
        <w:rPr>
          <w:rFonts w:ascii="Palatino Linotype" w:hAnsi="Palatino Linotype"/>
        </w:rPr>
      </w:pPr>
      <w:r w:rsidRPr="0047392F">
        <w:rPr>
          <w:rFonts w:ascii="Palatino Linotype" w:hAnsi="Palatino Linotype"/>
        </w:rPr>
        <w:t xml:space="preserve">En ese sentido la titularidad de dicho dato corresponde a la persona física y </w:t>
      </w:r>
      <w:r w:rsidRPr="0047392F">
        <w:rPr>
          <w:rFonts w:ascii="Palatino Linotype" w:hAnsi="Palatino Linotype"/>
          <w:b/>
          <w:bCs/>
        </w:rPr>
        <w:t>no así en su calidad de trabajador del Gobierno</w:t>
      </w:r>
      <w:r w:rsidR="00F52549" w:rsidRPr="0047392F">
        <w:rPr>
          <w:rFonts w:ascii="Palatino Linotype" w:hAnsi="Palatino Linotype"/>
          <w:b/>
          <w:bCs/>
        </w:rPr>
        <w:t xml:space="preserve"> o en el caso particular siendo el correo Institucional de la Unidad de Transparencia</w:t>
      </w:r>
      <w:r w:rsidRPr="0047392F">
        <w:rPr>
          <w:rFonts w:ascii="Palatino Linotype" w:hAnsi="Palatino Linotype"/>
        </w:rPr>
        <w:t>; por lo que corresponde</w:t>
      </w:r>
      <w:r w:rsidR="00F52549" w:rsidRPr="0047392F">
        <w:rPr>
          <w:rFonts w:ascii="Palatino Linotype" w:hAnsi="Palatino Linotype"/>
        </w:rPr>
        <w:t xml:space="preserve"> dicha información no actualiza</w:t>
      </w:r>
      <w:r w:rsidRPr="0047392F">
        <w:rPr>
          <w:rFonts w:ascii="Palatino Linotype" w:hAnsi="Palatino Linotype"/>
        </w:rPr>
        <w:t xml:space="preserve"> </w:t>
      </w:r>
      <w:r w:rsidR="009B3EB9" w:rsidRPr="0047392F">
        <w:rPr>
          <w:rFonts w:ascii="Palatino Linotype" w:hAnsi="Palatino Linotype"/>
        </w:rPr>
        <w:t>ninguna cau</w:t>
      </w:r>
      <w:r w:rsidRPr="0047392F">
        <w:rPr>
          <w:rFonts w:ascii="Palatino Linotype" w:hAnsi="Palatino Linotype"/>
        </w:rPr>
        <w:t>sal de clasificación establecida en el artículo 14</w:t>
      </w:r>
      <w:r w:rsidR="009B3EB9" w:rsidRPr="0047392F">
        <w:rPr>
          <w:rFonts w:ascii="Palatino Linotype" w:hAnsi="Palatino Linotype"/>
        </w:rPr>
        <w:t>0</w:t>
      </w:r>
      <w:r w:rsidRPr="0047392F">
        <w:rPr>
          <w:rFonts w:ascii="Palatino Linotype" w:hAnsi="Palatino Linotype"/>
        </w:rPr>
        <w:t>, de la Ley de Transparencia y Acceso a la Información Pública del Estado de México y Municipios</w:t>
      </w:r>
      <w:r w:rsidR="00F52549" w:rsidRPr="0047392F">
        <w:rPr>
          <w:rFonts w:ascii="Palatino Linotype" w:hAnsi="Palatino Linotype"/>
        </w:rPr>
        <w:t>, y por ende es factible realizar su entrega.</w:t>
      </w:r>
    </w:p>
    <w:p w14:paraId="7A2FD7EF" w14:textId="77777777" w:rsidR="00596418" w:rsidRPr="0047392F" w:rsidRDefault="00372D65" w:rsidP="0047392F">
      <w:pPr>
        <w:spacing w:before="100" w:beforeAutospacing="1" w:after="100" w:afterAutospacing="1" w:line="360" w:lineRule="auto"/>
        <w:contextualSpacing/>
        <w:jc w:val="both"/>
        <w:rPr>
          <w:rFonts w:ascii="Palatino Linotype" w:hAnsi="Palatino Linotype"/>
        </w:rPr>
      </w:pPr>
      <w:r w:rsidRPr="0047392F">
        <w:rPr>
          <w:rFonts w:ascii="Palatino Linotype" w:hAnsi="Palatino Linotype"/>
        </w:rPr>
        <w:lastRenderedPageBreak/>
        <w:t>Por lo antes expuesto se colige que el Sujeto Obligado cuenta con la competencia para generar, conocer y archivar la información correspondiente a</w:t>
      </w:r>
      <w:r w:rsidR="00596418" w:rsidRPr="0047392F">
        <w:rPr>
          <w:rFonts w:ascii="Palatino Linotype" w:hAnsi="Palatino Linotype"/>
        </w:rPr>
        <w:t>l</w:t>
      </w:r>
      <w:r w:rsidRPr="0047392F">
        <w:rPr>
          <w:rFonts w:ascii="Palatino Linotype" w:hAnsi="Palatino Linotype"/>
        </w:rPr>
        <w:t xml:space="preserve"> correo electrónico institucional que traten asuntos relacionados en materia de trasparencia, siempre y cuando se trate de los datos correspondientes a direcciones y cuentas de correo electrónico relacionadas con su labor. </w:t>
      </w:r>
    </w:p>
    <w:p w14:paraId="1F335900" w14:textId="77777777" w:rsidR="00372D65" w:rsidRPr="0047392F" w:rsidRDefault="00372D65" w:rsidP="0047392F">
      <w:pPr>
        <w:spacing w:before="100" w:beforeAutospacing="1" w:after="100" w:afterAutospacing="1" w:line="360" w:lineRule="auto"/>
        <w:contextualSpacing/>
        <w:jc w:val="both"/>
        <w:rPr>
          <w:rFonts w:ascii="Palatino Linotype" w:hAnsi="Palatino Linotype"/>
          <w:bCs/>
        </w:rPr>
      </w:pPr>
    </w:p>
    <w:p w14:paraId="7D62171F" w14:textId="0E42C96A" w:rsidR="008D2024" w:rsidRPr="0047392F" w:rsidRDefault="008D2024" w:rsidP="0047392F">
      <w:pPr>
        <w:spacing w:before="280" w:after="280" w:line="360" w:lineRule="auto"/>
        <w:jc w:val="both"/>
        <w:rPr>
          <w:rFonts w:ascii="Palatino Linotype" w:eastAsia="Palatino Linotype" w:hAnsi="Palatino Linotype" w:cs="Palatino Linotype"/>
          <w:iCs/>
        </w:rPr>
      </w:pPr>
      <w:r w:rsidRPr="0047392F">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w:t>
      </w:r>
      <w:r w:rsidR="001F6335" w:rsidRPr="0047392F">
        <w:rPr>
          <w:rFonts w:ascii="Palatino Linotype" w:eastAsia="Palatino Linotype" w:hAnsi="Palatino Linotype" w:cs="Palatino Linotype"/>
        </w:rPr>
        <w:t xml:space="preserve">número </w:t>
      </w:r>
      <w:r w:rsidR="001F6335" w:rsidRPr="0047392F">
        <w:rPr>
          <w:rFonts w:ascii="Palatino Linotype" w:eastAsia="Palatino Linotype" w:hAnsi="Palatino Linotype" w:cs="Palatino Linotype"/>
          <w:b/>
          <w:bCs/>
        </w:rPr>
        <w:t>16147</w:t>
      </w:r>
      <w:r w:rsidRPr="0047392F">
        <w:rPr>
          <w:rFonts w:ascii="Palatino Linotype" w:hAnsi="Palatino Linotype"/>
          <w:b/>
          <w:bCs/>
          <w:lang w:val="es-ES_tradnl"/>
        </w:rPr>
        <w:t>/INFOEM/ICR-103/IP/RR/2022,</w:t>
      </w:r>
      <w:r w:rsidRPr="0047392F">
        <w:rPr>
          <w:rFonts w:ascii="Palatino Linotype" w:eastAsia="Palatino Linotype" w:hAnsi="Palatino Linotype" w:cs="Palatino Linotype"/>
        </w:rPr>
        <w:t xml:space="preserve"> están fundados y por tanto se </w:t>
      </w:r>
      <w:r w:rsidRPr="0047392F">
        <w:rPr>
          <w:rFonts w:ascii="Palatino Linotype" w:eastAsia="Palatino Linotype" w:hAnsi="Palatino Linotype" w:cs="Palatino Linotype"/>
          <w:b/>
        </w:rPr>
        <w:t xml:space="preserve">ORDENA </w:t>
      </w:r>
      <w:r w:rsidRPr="0047392F">
        <w:rPr>
          <w:rFonts w:ascii="Palatino Linotype" w:eastAsia="Palatino Linotype" w:hAnsi="Palatino Linotype" w:cs="Palatino Linotype"/>
        </w:rPr>
        <w:t xml:space="preserve">al </w:t>
      </w:r>
      <w:r w:rsidRPr="0047392F">
        <w:rPr>
          <w:rFonts w:ascii="Palatino Linotype" w:eastAsia="Palatino Linotype" w:hAnsi="Palatino Linotype" w:cs="Palatino Linotype"/>
          <w:b/>
        </w:rPr>
        <w:t xml:space="preserve">EL SUJETO OBLIGADO </w:t>
      </w:r>
      <w:r w:rsidRPr="0047392F">
        <w:rPr>
          <w:rFonts w:ascii="Palatino Linotype" w:eastAsia="Palatino Linotype" w:hAnsi="Palatino Linotype" w:cs="Palatino Linotype"/>
        </w:rPr>
        <w:t xml:space="preserve">lleve a cabo una búsqueda exhaustiva y razonable y haga entrega de </w:t>
      </w:r>
      <w:r w:rsidRPr="0047392F">
        <w:rPr>
          <w:rFonts w:ascii="Palatino Linotype" w:hAnsi="Palatino Linotype" w:cs="Arial"/>
          <w:iCs/>
        </w:rPr>
        <w:t>copia de todos los correos emitidos y recibidos por la Unidad de Transparencia del</w:t>
      </w:r>
      <w:r w:rsidR="00312852" w:rsidRPr="0047392F">
        <w:rPr>
          <w:rFonts w:ascii="Palatino Linotype" w:hAnsi="Palatino Linotype" w:cs="Arial"/>
          <w:iCs/>
        </w:rPr>
        <w:t xml:space="preserve"> primero de enero al cinco de octubre de dos mil veintidós</w:t>
      </w:r>
      <w:r w:rsidRPr="0047392F">
        <w:rPr>
          <w:rFonts w:ascii="Palatino Linotype" w:hAnsi="Palatino Linotype" w:cs="Arial"/>
          <w:iCs/>
        </w:rPr>
        <w:t>.</w:t>
      </w:r>
    </w:p>
    <w:p w14:paraId="32349E19" w14:textId="75BCA474" w:rsidR="00167B00" w:rsidRPr="0047392F" w:rsidRDefault="00167B00" w:rsidP="0047392F">
      <w:pPr>
        <w:suppressAutoHyphens/>
        <w:spacing w:before="100" w:beforeAutospacing="1" w:after="100" w:afterAutospacing="1" w:line="360" w:lineRule="auto"/>
        <w:jc w:val="both"/>
        <w:rPr>
          <w:rFonts w:ascii="Palatino Linotype" w:eastAsia="Calibri" w:hAnsi="Palatino Linotype" w:cs="Arial"/>
        </w:rPr>
      </w:pPr>
      <w:r w:rsidRPr="0047392F">
        <w:rPr>
          <w:rFonts w:ascii="Palatino Linotype" w:eastAsia="Calibri" w:hAnsi="Palatino Linotype" w:cs="Arial"/>
        </w:rPr>
        <w:t xml:space="preserve">En ese tenor, es preciso referir que </w:t>
      </w:r>
      <w:r w:rsidRPr="0047392F">
        <w:rPr>
          <w:rFonts w:ascii="Palatino Linotype" w:eastAsia="Calibri" w:hAnsi="Palatino Linotype" w:cs="Arial"/>
          <w:b/>
        </w:rPr>
        <w:t xml:space="preserve">EL SUJETO OBLIGADO </w:t>
      </w:r>
      <w:r w:rsidR="001F6335" w:rsidRPr="0047392F">
        <w:rPr>
          <w:rFonts w:ascii="Palatino Linotype" w:eastAsia="Calibri" w:hAnsi="Palatino Linotype" w:cs="Arial"/>
        </w:rPr>
        <w:t xml:space="preserve">deberá verificar lo relativo </w:t>
      </w:r>
      <w:r w:rsidR="00312852" w:rsidRPr="0047392F">
        <w:rPr>
          <w:rFonts w:ascii="Palatino Linotype" w:eastAsia="Calibri" w:hAnsi="Palatino Linotype" w:cs="Arial"/>
        </w:rPr>
        <w:t xml:space="preserve">a </w:t>
      </w:r>
      <w:r w:rsidR="00312852" w:rsidRPr="0047392F">
        <w:rPr>
          <w:rFonts w:ascii="Palatino Linotype" w:hAnsi="Palatino Linotype" w:cs="Arial"/>
          <w:iCs/>
        </w:rPr>
        <w:t>los correos emitidos y recibidos por la Unidad de Transparencia</w:t>
      </w:r>
      <w:r w:rsidR="00312852" w:rsidRPr="0047392F">
        <w:rPr>
          <w:rFonts w:ascii="Palatino Linotype" w:eastAsia="Calibri" w:hAnsi="Palatino Linotype" w:cs="Arial"/>
        </w:rPr>
        <w:t xml:space="preserve"> y hecho lo anterior,</w:t>
      </w:r>
      <w:r w:rsidR="00A66C62" w:rsidRPr="0047392F">
        <w:rPr>
          <w:rFonts w:ascii="Palatino Linotype" w:eastAsia="Calibri" w:hAnsi="Palatino Linotype" w:cs="Arial"/>
        </w:rPr>
        <w:t xml:space="preserve"> emitir e</w:t>
      </w:r>
      <w:r w:rsidR="001F6335" w:rsidRPr="0047392F">
        <w:rPr>
          <w:rFonts w:ascii="Palatino Linotype" w:eastAsia="Calibri" w:hAnsi="Palatino Linotype" w:cs="Arial"/>
        </w:rPr>
        <w:t>l</w:t>
      </w:r>
      <w:r w:rsidRPr="0047392F">
        <w:rPr>
          <w:rFonts w:ascii="Palatino Linotype" w:eastAsia="Calibri" w:hAnsi="Palatino Linotype" w:cs="Arial"/>
        </w:rPr>
        <w:t xml:space="preserve"> Acuerdo de Clasificación de la información solicitada; por lo que, </w:t>
      </w:r>
      <w:r w:rsidRPr="0047392F">
        <w:rPr>
          <w:rFonts w:ascii="Palatino Linotype" w:hAnsi="Palatino Linotype"/>
        </w:rPr>
        <w:t xml:space="preserve">en términos del artículo 143, fracción I de la Ley de Transparencia y Acceso a la Información Pública del Estado de México y Municipios, deberá proceder a clasificar dicha información </w:t>
      </w:r>
      <w:r w:rsidRPr="0047392F">
        <w:rPr>
          <w:rFonts w:ascii="Palatino Linotype" w:hAnsi="Palatino Linotype" w:cs="Arial"/>
          <w:lang w:val="es-ES_tradnl"/>
        </w:rPr>
        <w:t>mediante las formalidades de Ley, es decir,</w:t>
      </w:r>
      <w:r w:rsidRPr="0047392F">
        <w:rPr>
          <w:rFonts w:ascii="Palatino Linotype" w:hAnsi="Palatino Linotype" w:cs="Arial"/>
        </w:rPr>
        <w:t xml:space="preserve"> que su Comité de Transparencia emita el Acuerdo de Clasificación correspondiente</w:t>
      </w:r>
      <w:r w:rsidRPr="0047392F">
        <w:rPr>
          <w:rFonts w:ascii="Palatino Linotype" w:hAnsi="Palatino Linotype" w:cs="Arial"/>
          <w:lang w:val="es-ES_tradnl"/>
        </w:rPr>
        <w:t xml:space="preserve"> debidamente fundado y motivado, en </w:t>
      </w:r>
      <w:r w:rsidRPr="0047392F">
        <w:rPr>
          <w:rFonts w:ascii="Palatino Linotype" w:hAnsi="Palatino Linotype" w:cs="Arial"/>
          <w:lang w:eastAsia="es-MX"/>
        </w:rPr>
        <w:t>términos</w:t>
      </w:r>
      <w:r w:rsidRPr="0047392F">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w:t>
      </w:r>
      <w:r w:rsidRPr="0047392F">
        <w:rPr>
          <w:rFonts w:ascii="Palatino Linotype" w:hAnsi="Palatino Linotype" w:cs="Arial"/>
          <w:lang w:val="es-ES_tradnl"/>
        </w:rPr>
        <w:lastRenderedPageBreak/>
        <w:t>Desclasificación de la Información, así como para la elaboración de Versiones Públicas, que literalmente expresan:</w:t>
      </w:r>
    </w:p>
    <w:p w14:paraId="27A1E5BF" w14:textId="77777777" w:rsidR="00167B00" w:rsidRPr="0047392F" w:rsidRDefault="00167B00" w:rsidP="0047392F">
      <w:pPr>
        <w:suppressAutoHyphens/>
        <w:spacing w:before="100" w:beforeAutospacing="1" w:after="100" w:afterAutospacing="1" w:line="276" w:lineRule="auto"/>
        <w:ind w:left="850" w:right="901"/>
        <w:jc w:val="center"/>
        <w:rPr>
          <w:rFonts w:ascii="Palatino Linotype" w:hAnsi="Palatino Linotype" w:cs="Arial"/>
          <w:b/>
          <w:i/>
          <w:sz w:val="22"/>
          <w:szCs w:val="22"/>
        </w:rPr>
      </w:pPr>
      <w:r w:rsidRPr="0047392F">
        <w:rPr>
          <w:rFonts w:ascii="Palatino Linotype" w:hAnsi="Palatino Linotype" w:cs="Arial"/>
          <w:b/>
          <w:i/>
          <w:sz w:val="22"/>
          <w:szCs w:val="22"/>
        </w:rPr>
        <w:t>Ley de Transparencia y Acceso a la Información Pública del Estado de México y Municipios</w:t>
      </w:r>
    </w:p>
    <w:p w14:paraId="08F7A0DD"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r w:rsidRPr="0047392F">
        <w:rPr>
          <w:rFonts w:ascii="Palatino Linotype" w:hAnsi="Palatino Linotype" w:cs="Arial"/>
          <w:b/>
          <w:i/>
          <w:sz w:val="22"/>
          <w:szCs w:val="22"/>
          <w:lang w:eastAsia="es-MX"/>
        </w:rPr>
        <w:t xml:space="preserve">Artículo 49. </w:t>
      </w:r>
      <w:r w:rsidRPr="0047392F">
        <w:rPr>
          <w:rFonts w:ascii="Palatino Linotype" w:hAnsi="Palatino Linotype" w:cs="Arial"/>
          <w:i/>
          <w:sz w:val="22"/>
          <w:szCs w:val="22"/>
          <w:lang w:eastAsia="es-MX"/>
        </w:rPr>
        <w:t xml:space="preserve">Los </w:t>
      </w:r>
      <w:r w:rsidRPr="0047392F">
        <w:rPr>
          <w:rFonts w:ascii="Palatino Linotype" w:hAnsi="Palatino Linotype" w:cs="Arial"/>
          <w:i/>
          <w:sz w:val="22"/>
          <w:szCs w:val="22"/>
        </w:rPr>
        <w:t>Comités</w:t>
      </w:r>
      <w:r w:rsidRPr="0047392F">
        <w:rPr>
          <w:rFonts w:ascii="Palatino Linotype" w:hAnsi="Palatino Linotype" w:cs="Arial"/>
          <w:i/>
          <w:sz w:val="22"/>
          <w:szCs w:val="22"/>
          <w:lang w:eastAsia="es-MX"/>
        </w:rPr>
        <w:t xml:space="preserve"> de Transparencia </w:t>
      </w:r>
      <w:r w:rsidRPr="0047392F">
        <w:rPr>
          <w:rFonts w:ascii="Palatino Linotype" w:hAnsi="Palatino Linotype"/>
          <w:i/>
          <w:sz w:val="22"/>
          <w:szCs w:val="22"/>
        </w:rPr>
        <w:t>tendrán</w:t>
      </w:r>
      <w:r w:rsidRPr="0047392F">
        <w:rPr>
          <w:rFonts w:ascii="Palatino Linotype" w:hAnsi="Palatino Linotype" w:cs="Arial"/>
          <w:i/>
          <w:sz w:val="22"/>
          <w:szCs w:val="22"/>
          <w:lang w:eastAsia="es-MX"/>
        </w:rPr>
        <w:t xml:space="preserve"> las siguientes atribuciones:</w:t>
      </w:r>
    </w:p>
    <w:p w14:paraId="1EE2F4E9"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VIII.</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Aprobar</w:t>
      </w:r>
      <w:r w:rsidRPr="0047392F">
        <w:rPr>
          <w:rFonts w:ascii="Palatino Linotype" w:hAnsi="Palatino Linotype" w:cs="Arial"/>
          <w:i/>
          <w:sz w:val="22"/>
          <w:szCs w:val="22"/>
          <w:lang w:eastAsia="es-MX"/>
        </w:rPr>
        <w:t xml:space="preserve">, </w:t>
      </w:r>
      <w:r w:rsidRPr="0047392F">
        <w:rPr>
          <w:rFonts w:ascii="Palatino Linotype" w:hAnsi="Palatino Linotype" w:cs="Arial"/>
          <w:i/>
          <w:sz w:val="22"/>
          <w:szCs w:val="22"/>
        </w:rPr>
        <w:t>modificar</w:t>
      </w:r>
      <w:r w:rsidRPr="0047392F">
        <w:rPr>
          <w:rFonts w:ascii="Palatino Linotype" w:hAnsi="Palatino Linotype" w:cs="Arial"/>
          <w:i/>
          <w:sz w:val="22"/>
          <w:szCs w:val="22"/>
          <w:lang w:eastAsia="es-MX"/>
        </w:rPr>
        <w:t xml:space="preserve"> o revocar </w:t>
      </w:r>
      <w:r w:rsidRPr="0047392F">
        <w:rPr>
          <w:rFonts w:ascii="Palatino Linotype" w:hAnsi="Palatino Linotype" w:cs="Arial"/>
          <w:b/>
          <w:i/>
          <w:sz w:val="22"/>
          <w:szCs w:val="22"/>
          <w:u w:val="single"/>
          <w:lang w:eastAsia="es-MX"/>
        </w:rPr>
        <w:t>la clasificación de la información</w:t>
      </w:r>
      <w:r w:rsidRPr="0047392F">
        <w:rPr>
          <w:rFonts w:ascii="Palatino Linotype" w:hAnsi="Palatino Linotype" w:cs="Arial"/>
          <w:i/>
          <w:sz w:val="22"/>
          <w:szCs w:val="22"/>
          <w:lang w:eastAsia="es-MX"/>
        </w:rPr>
        <w:t>;</w:t>
      </w:r>
    </w:p>
    <w:p w14:paraId="03DA5216"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Artículo 132.</w:t>
      </w:r>
      <w:r w:rsidRPr="0047392F">
        <w:rPr>
          <w:rFonts w:ascii="Palatino Linotype" w:hAnsi="Palatino Linotype" w:cs="Arial"/>
          <w:i/>
          <w:sz w:val="22"/>
          <w:szCs w:val="22"/>
          <w:lang w:eastAsia="es-MX"/>
        </w:rPr>
        <w:t xml:space="preserve"> La clasificación de la información se llevará a cabo en el momento en que:</w:t>
      </w:r>
    </w:p>
    <w:p w14:paraId="698BB563"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p>
    <w:p w14:paraId="1F247966" w14:textId="124C02B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II.</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Se determine mediante resolución de autoridad competente</w:t>
      </w:r>
      <w:r w:rsidR="00B7348A" w:rsidRPr="0047392F">
        <w:rPr>
          <w:rFonts w:ascii="Palatino Linotype" w:hAnsi="Palatino Linotype" w:cs="Arial"/>
          <w:i/>
          <w:sz w:val="22"/>
          <w:szCs w:val="22"/>
          <w:lang w:eastAsia="es-MX"/>
        </w:rPr>
        <w:t>; o</w:t>
      </w:r>
    </w:p>
    <w:p w14:paraId="5551F49A" w14:textId="77777777" w:rsidR="00167B00" w:rsidRPr="0047392F" w:rsidRDefault="00167B00" w:rsidP="0047392F">
      <w:pPr>
        <w:suppressAutoHyphens/>
        <w:spacing w:before="100" w:beforeAutospacing="1" w:after="100" w:afterAutospacing="1" w:line="276" w:lineRule="auto"/>
        <w:ind w:left="850" w:right="901"/>
        <w:jc w:val="center"/>
        <w:rPr>
          <w:rFonts w:ascii="Palatino Linotype" w:hAnsi="Palatino Linotype" w:cs="Arial"/>
          <w:b/>
          <w:i/>
          <w:sz w:val="22"/>
          <w:szCs w:val="22"/>
        </w:rPr>
      </w:pPr>
      <w:r w:rsidRPr="0047392F">
        <w:rPr>
          <w:rFonts w:ascii="Palatino Linotype" w:hAnsi="Palatino Linotype" w:cs="Arial"/>
          <w:b/>
          <w:i/>
          <w:sz w:val="22"/>
          <w:szCs w:val="22"/>
          <w:lang w:eastAsia="es-MX"/>
        </w:rPr>
        <w:t xml:space="preserve">Lineamientos Generales en materia de Clasificación y Desclasificación de la </w:t>
      </w:r>
      <w:r w:rsidRPr="0047392F">
        <w:rPr>
          <w:rFonts w:ascii="Palatino Linotype" w:hAnsi="Palatino Linotype" w:cs="Arial"/>
          <w:b/>
          <w:i/>
          <w:sz w:val="22"/>
          <w:szCs w:val="22"/>
        </w:rPr>
        <w:t>Información, así como para la elaboración de Versiones Públicas</w:t>
      </w:r>
    </w:p>
    <w:p w14:paraId="583B8E2C"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r w:rsidRPr="0047392F">
        <w:rPr>
          <w:rFonts w:ascii="Palatino Linotype" w:hAnsi="Palatino Linotype" w:cs="Arial"/>
          <w:b/>
          <w:i/>
          <w:sz w:val="22"/>
          <w:szCs w:val="22"/>
          <w:lang w:eastAsia="es-MX"/>
        </w:rPr>
        <w:t>Cuarto.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Para clasificar la información como reservada 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confidencial, de manera total</w:t>
      </w:r>
      <w:r w:rsidRPr="0047392F">
        <w:rPr>
          <w:rFonts w:ascii="Palatino Linotype" w:hAnsi="Palatino Linotype" w:cs="Arial"/>
          <w:i/>
          <w:sz w:val="22"/>
          <w:szCs w:val="22"/>
          <w:lang w:eastAsia="es-MX"/>
        </w:rPr>
        <w:t xml:space="preserve"> o parcial, </w:t>
      </w:r>
      <w:r w:rsidRPr="0047392F">
        <w:rPr>
          <w:rFonts w:ascii="Palatino Linotype" w:hAnsi="Palatino Linotype" w:cs="Arial"/>
          <w:b/>
          <w:i/>
          <w:sz w:val="22"/>
          <w:szCs w:val="22"/>
          <w:u w:val="single"/>
          <w:lang w:eastAsia="es-MX"/>
        </w:rPr>
        <w:t xml:space="preserve">el titular del </w:t>
      </w:r>
      <w:r w:rsidRPr="0047392F">
        <w:rPr>
          <w:rFonts w:ascii="Palatino Linotype" w:hAnsi="Palatino Linotype" w:cs="Arial"/>
          <w:b/>
          <w:bCs/>
          <w:i/>
          <w:sz w:val="22"/>
          <w:szCs w:val="22"/>
          <w:u w:val="single"/>
        </w:rPr>
        <w:t>área</w:t>
      </w:r>
      <w:r w:rsidRPr="0047392F">
        <w:rPr>
          <w:rFonts w:ascii="Palatino Linotype" w:hAnsi="Palatino Linotype" w:cs="Arial"/>
          <w:b/>
          <w:i/>
          <w:sz w:val="22"/>
          <w:szCs w:val="22"/>
          <w:u w:val="single"/>
          <w:lang w:eastAsia="es-MX"/>
        </w:rPr>
        <w:t xml:space="preserve"> del sujeto </w:t>
      </w:r>
      <w:r w:rsidRPr="0047392F">
        <w:rPr>
          <w:rFonts w:ascii="Palatino Linotype" w:hAnsi="Palatino Linotype" w:cs="Arial"/>
          <w:b/>
          <w:i/>
          <w:sz w:val="22"/>
          <w:szCs w:val="22"/>
          <w:u w:val="single"/>
        </w:rPr>
        <w:t>obligado</w:t>
      </w:r>
      <w:r w:rsidRPr="0047392F">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7392F">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52AB4DD" w14:textId="0D6FC95B"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 xml:space="preserve">Los sujetos obligados deberán aplicar, de manera estricta, las excepciones al derecho de acceso a la </w:t>
      </w:r>
      <w:r w:rsidRPr="0047392F">
        <w:rPr>
          <w:rFonts w:ascii="Palatino Linotype" w:hAnsi="Palatino Linotype" w:cs="Arial"/>
          <w:bCs/>
          <w:i/>
          <w:sz w:val="22"/>
          <w:szCs w:val="22"/>
        </w:rPr>
        <w:t>información</w:t>
      </w:r>
      <w:r w:rsidRPr="0047392F">
        <w:rPr>
          <w:rFonts w:ascii="Palatino Linotype" w:hAnsi="Palatino Linotype" w:cs="Arial"/>
          <w:i/>
          <w:sz w:val="22"/>
          <w:szCs w:val="22"/>
          <w:lang w:eastAsia="es-MX"/>
        </w:rPr>
        <w:t xml:space="preserve"> y sólo </w:t>
      </w:r>
      <w:r w:rsidRPr="0047392F">
        <w:rPr>
          <w:rFonts w:ascii="Palatino Linotype" w:hAnsi="Palatino Linotype" w:cs="Arial"/>
          <w:i/>
          <w:sz w:val="22"/>
          <w:szCs w:val="22"/>
        </w:rPr>
        <w:t>podrán</w:t>
      </w:r>
      <w:r w:rsidRPr="0047392F">
        <w:rPr>
          <w:rFonts w:ascii="Palatino Linotype" w:hAnsi="Palatino Linotype" w:cs="Arial"/>
          <w:i/>
          <w:sz w:val="22"/>
          <w:szCs w:val="22"/>
          <w:lang w:eastAsia="es-MX"/>
        </w:rPr>
        <w:t xml:space="preserve"> invocarlas cuando acrediten </w:t>
      </w:r>
      <w:r w:rsidR="00B7348A" w:rsidRPr="0047392F">
        <w:rPr>
          <w:rFonts w:ascii="Palatino Linotype" w:hAnsi="Palatino Linotype" w:cs="Arial"/>
          <w:i/>
          <w:sz w:val="22"/>
          <w:szCs w:val="22"/>
          <w:lang w:eastAsia="es-MX"/>
        </w:rPr>
        <w:t>su procedencia.</w:t>
      </w:r>
    </w:p>
    <w:p w14:paraId="270CE4DD" w14:textId="6627D962"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Quinto.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7392F">
        <w:rPr>
          <w:rFonts w:ascii="Palatino Linotype" w:hAnsi="Palatino Linotype" w:cs="Arial"/>
          <w:i/>
          <w:sz w:val="22"/>
          <w:szCs w:val="22"/>
          <w:lang w:eastAsia="es-MX"/>
        </w:rPr>
        <w:t xml:space="preserve"> la Ley General, la Ley Federal y </w:t>
      </w:r>
      <w:r w:rsidRPr="0047392F">
        <w:rPr>
          <w:rFonts w:ascii="Palatino Linotype" w:hAnsi="Palatino Linotype" w:cs="Arial"/>
          <w:b/>
          <w:i/>
          <w:sz w:val="22"/>
          <w:szCs w:val="22"/>
          <w:u w:val="single"/>
          <w:lang w:eastAsia="es-MX"/>
        </w:rPr>
        <w:t xml:space="preserve">leyes estatales, </w:t>
      </w:r>
      <w:r w:rsidRPr="0047392F">
        <w:rPr>
          <w:rFonts w:ascii="Palatino Linotype" w:hAnsi="Palatino Linotype" w:cs="Arial"/>
          <w:b/>
          <w:i/>
          <w:sz w:val="22"/>
          <w:szCs w:val="22"/>
          <w:u w:val="single"/>
        </w:rPr>
        <w:t>corresponderá</w:t>
      </w:r>
      <w:r w:rsidRPr="0047392F">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7392F">
        <w:rPr>
          <w:rFonts w:ascii="Palatino Linotype" w:hAnsi="Palatino Linotype" w:cs="Arial"/>
          <w:i/>
          <w:sz w:val="22"/>
          <w:szCs w:val="22"/>
          <w:lang w:eastAsia="es-MX"/>
        </w:rPr>
        <w:t xml:space="preserve"> o al momento en </w:t>
      </w:r>
      <w:r w:rsidRPr="0047392F">
        <w:rPr>
          <w:rFonts w:ascii="Palatino Linotype" w:hAnsi="Palatino Linotype" w:cs="Arial"/>
          <w:i/>
          <w:sz w:val="22"/>
          <w:szCs w:val="22"/>
          <w:lang w:eastAsia="es-MX"/>
        </w:rPr>
        <w:lastRenderedPageBreak/>
        <w:t>que generen versiones públicas para dar cumplimiento a las obligaciones de transparencia, observando lo dispuesto en la Ley General y las demás disposic</w:t>
      </w:r>
      <w:r w:rsidR="00B7348A" w:rsidRPr="0047392F">
        <w:rPr>
          <w:rFonts w:ascii="Palatino Linotype" w:hAnsi="Palatino Linotype" w:cs="Arial"/>
          <w:i/>
          <w:sz w:val="22"/>
          <w:szCs w:val="22"/>
          <w:lang w:eastAsia="es-MX"/>
        </w:rPr>
        <w:t>iones aplicables en la materia.</w:t>
      </w:r>
    </w:p>
    <w:p w14:paraId="34B4A769"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Sexto.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Los sujetos obligados no podrán emitir acuerdos de carácter general</w:t>
      </w:r>
      <w:r w:rsidRPr="0047392F">
        <w:rPr>
          <w:rFonts w:ascii="Palatino Linotype" w:hAnsi="Palatino Linotype" w:cs="Arial"/>
          <w:i/>
          <w:sz w:val="22"/>
          <w:szCs w:val="22"/>
          <w:lang w:eastAsia="es-MX"/>
        </w:rPr>
        <w:t xml:space="preserve"> ni particular que clasifiquen </w:t>
      </w:r>
      <w:r w:rsidRPr="0047392F">
        <w:rPr>
          <w:rFonts w:ascii="Palatino Linotype" w:hAnsi="Palatino Linotype" w:cs="Arial"/>
          <w:bCs/>
          <w:i/>
          <w:sz w:val="22"/>
          <w:szCs w:val="22"/>
        </w:rPr>
        <w:t>documentos</w:t>
      </w:r>
      <w:r w:rsidRPr="0047392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18738AB"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u w:val="single"/>
          <w:lang w:eastAsia="es-MX"/>
        </w:rPr>
        <w:t xml:space="preserve">La clasificación de </w:t>
      </w:r>
      <w:r w:rsidRPr="0047392F">
        <w:rPr>
          <w:rFonts w:ascii="Palatino Linotype" w:hAnsi="Palatino Linotype" w:cs="Arial"/>
          <w:b/>
          <w:i/>
          <w:sz w:val="22"/>
          <w:szCs w:val="22"/>
          <w:u w:val="single"/>
        </w:rPr>
        <w:t>información</w:t>
      </w:r>
      <w:r w:rsidRPr="0047392F">
        <w:rPr>
          <w:rFonts w:ascii="Palatino Linotype" w:hAnsi="Palatino Linotype" w:cs="Arial"/>
          <w:b/>
          <w:i/>
          <w:sz w:val="22"/>
          <w:szCs w:val="22"/>
          <w:u w:val="single"/>
          <w:lang w:eastAsia="es-MX"/>
        </w:rPr>
        <w:t xml:space="preserve"> se realizará conforme a un análisis caso por caso</w:t>
      </w:r>
      <w:r w:rsidRPr="0047392F">
        <w:rPr>
          <w:rFonts w:ascii="Palatino Linotype" w:hAnsi="Palatino Linotype" w:cs="Arial"/>
          <w:i/>
          <w:sz w:val="22"/>
          <w:szCs w:val="22"/>
          <w:lang w:eastAsia="es-MX"/>
        </w:rPr>
        <w:t xml:space="preserve">, mediante la aplicación </w:t>
      </w:r>
      <w:r w:rsidRPr="0047392F">
        <w:rPr>
          <w:rFonts w:ascii="Palatino Linotype" w:hAnsi="Palatino Linotype" w:cs="Arial"/>
          <w:bCs/>
          <w:i/>
          <w:sz w:val="22"/>
          <w:szCs w:val="22"/>
        </w:rPr>
        <w:t>de</w:t>
      </w:r>
      <w:r w:rsidRPr="0047392F">
        <w:rPr>
          <w:rFonts w:ascii="Palatino Linotype" w:hAnsi="Palatino Linotype" w:cs="Arial"/>
          <w:i/>
          <w:sz w:val="22"/>
          <w:szCs w:val="22"/>
          <w:lang w:eastAsia="es-MX"/>
        </w:rPr>
        <w:t xml:space="preserve"> la prueba de daño y de interés público.</w:t>
      </w:r>
    </w:p>
    <w:p w14:paraId="0B7CB4E0"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Séptimo.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 xml:space="preserve">La clasificación </w:t>
      </w:r>
      <w:r w:rsidRPr="0047392F">
        <w:rPr>
          <w:rFonts w:ascii="Palatino Linotype" w:hAnsi="Palatino Linotype" w:cs="Arial"/>
          <w:b/>
          <w:bCs/>
          <w:i/>
          <w:sz w:val="22"/>
          <w:szCs w:val="22"/>
          <w:u w:val="single"/>
        </w:rPr>
        <w:t>de</w:t>
      </w:r>
      <w:r w:rsidRPr="0047392F">
        <w:rPr>
          <w:rFonts w:ascii="Palatino Linotype" w:hAnsi="Palatino Linotype" w:cs="Arial"/>
          <w:b/>
          <w:i/>
          <w:sz w:val="22"/>
          <w:szCs w:val="22"/>
          <w:u w:val="single"/>
          <w:lang w:eastAsia="es-MX"/>
        </w:rPr>
        <w:t xml:space="preserve"> la </w:t>
      </w:r>
      <w:r w:rsidRPr="0047392F">
        <w:rPr>
          <w:rFonts w:ascii="Palatino Linotype" w:hAnsi="Palatino Linotype" w:cs="Arial"/>
          <w:b/>
          <w:i/>
          <w:sz w:val="22"/>
          <w:szCs w:val="22"/>
          <w:u w:val="single"/>
        </w:rPr>
        <w:t>información</w:t>
      </w:r>
      <w:r w:rsidRPr="0047392F">
        <w:rPr>
          <w:rFonts w:ascii="Palatino Linotype" w:hAnsi="Palatino Linotype" w:cs="Arial"/>
          <w:b/>
          <w:i/>
          <w:sz w:val="22"/>
          <w:szCs w:val="22"/>
          <w:u w:val="single"/>
          <w:lang w:eastAsia="es-MX"/>
        </w:rPr>
        <w:t xml:space="preserve"> se llevará a cabo en el momento en que</w:t>
      </w:r>
      <w:r w:rsidRPr="0047392F">
        <w:rPr>
          <w:rFonts w:ascii="Palatino Linotype" w:hAnsi="Palatino Linotype" w:cs="Arial"/>
          <w:i/>
          <w:sz w:val="22"/>
          <w:szCs w:val="22"/>
          <w:lang w:eastAsia="es-MX"/>
        </w:rPr>
        <w:t>:</w:t>
      </w:r>
    </w:p>
    <w:p w14:paraId="4A339A04"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I.</w:t>
      </w:r>
      <w:r w:rsidRPr="0047392F">
        <w:rPr>
          <w:rFonts w:ascii="Palatino Linotype" w:hAnsi="Palatino Linotype" w:cs="Arial"/>
          <w:i/>
          <w:sz w:val="22"/>
          <w:szCs w:val="22"/>
          <w:lang w:eastAsia="es-MX"/>
        </w:rPr>
        <w:t xml:space="preserve"> Se reciba una solicitud de acceso a la información;</w:t>
      </w:r>
    </w:p>
    <w:p w14:paraId="38A85E79"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II.</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 xml:space="preserve">Se determine </w:t>
      </w:r>
      <w:r w:rsidRPr="0047392F">
        <w:rPr>
          <w:rFonts w:ascii="Palatino Linotype" w:hAnsi="Palatino Linotype" w:cs="Arial"/>
          <w:b/>
          <w:bCs/>
          <w:i/>
          <w:sz w:val="22"/>
          <w:szCs w:val="22"/>
          <w:u w:val="single"/>
        </w:rPr>
        <w:t>mediante</w:t>
      </w:r>
      <w:r w:rsidRPr="0047392F">
        <w:rPr>
          <w:rFonts w:ascii="Palatino Linotype" w:hAnsi="Palatino Linotype" w:cs="Arial"/>
          <w:b/>
          <w:i/>
          <w:sz w:val="22"/>
          <w:szCs w:val="22"/>
          <w:u w:val="single"/>
          <w:lang w:eastAsia="es-MX"/>
        </w:rPr>
        <w:t xml:space="preserve"> resolución de autoridad competente</w:t>
      </w:r>
      <w:r w:rsidRPr="0047392F">
        <w:rPr>
          <w:rFonts w:ascii="Palatino Linotype" w:hAnsi="Palatino Linotype" w:cs="Arial"/>
          <w:i/>
          <w:sz w:val="22"/>
          <w:szCs w:val="22"/>
          <w:lang w:eastAsia="es-MX"/>
        </w:rPr>
        <w:t>, o</w:t>
      </w:r>
    </w:p>
    <w:p w14:paraId="2E3D2BB0"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III.</w:t>
      </w:r>
      <w:r w:rsidRPr="0047392F">
        <w:rPr>
          <w:rFonts w:ascii="Palatino Linotype" w:hAnsi="Palatino Linotype" w:cs="Arial"/>
          <w:i/>
          <w:sz w:val="22"/>
          <w:szCs w:val="22"/>
          <w:lang w:eastAsia="es-MX"/>
        </w:rPr>
        <w:t xml:space="preserve"> Se generen </w:t>
      </w:r>
      <w:r w:rsidRPr="0047392F">
        <w:rPr>
          <w:rFonts w:ascii="Palatino Linotype" w:hAnsi="Palatino Linotype" w:cs="Arial"/>
          <w:bCs/>
          <w:i/>
          <w:sz w:val="22"/>
          <w:szCs w:val="22"/>
        </w:rPr>
        <w:t>versiones</w:t>
      </w:r>
      <w:r w:rsidRPr="0047392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BC1CFB5"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 xml:space="preserve">Los titulares de las áreas deberán revisar la clasificación al momento de la recepción de una solicitud de </w:t>
      </w:r>
      <w:r w:rsidRPr="0047392F">
        <w:rPr>
          <w:rFonts w:ascii="Palatino Linotype" w:hAnsi="Palatino Linotype" w:cs="Arial"/>
          <w:bCs/>
          <w:i/>
          <w:sz w:val="22"/>
          <w:szCs w:val="22"/>
        </w:rPr>
        <w:t>acceso</w:t>
      </w:r>
      <w:r w:rsidRPr="0047392F">
        <w:rPr>
          <w:rFonts w:ascii="Palatino Linotype" w:hAnsi="Palatino Linotype" w:cs="Arial"/>
          <w:i/>
          <w:sz w:val="22"/>
          <w:szCs w:val="22"/>
          <w:lang w:eastAsia="es-MX"/>
        </w:rPr>
        <w:t xml:space="preserve"> a la información, para verificar si encuadra en una causal de reserva o de confidencialidad.</w:t>
      </w:r>
    </w:p>
    <w:p w14:paraId="1E439F6D"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Octavo.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7392F">
        <w:rPr>
          <w:rFonts w:ascii="Palatino Linotype" w:hAnsi="Palatino Linotype" w:cs="Arial"/>
          <w:b/>
          <w:bCs/>
          <w:i/>
          <w:sz w:val="22"/>
          <w:szCs w:val="22"/>
          <w:u w:val="single"/>
        </w:rPr>
        <w:t>expresamente</w:t>
      </w:r>
      <w:r w:rsidRPr="0047392F">
        <w:rPr>
          <w:rFonts w:ascii="Palatino Linotype" w:hAnsi="Palatino Linotype" w:cs="Arial"/>
          <w:b/>
          <w:i/>
          <w:sz w:val="22"/>
          <w:szCs w:val="22"/>
          <w:u w:val="single"/>
          <w:lang w:eastAsia="es-MX"/>
        </w:rPr>
        <w:t xml:space="preserve"> le otorga el carácter de</w:t>
      </w:r>
      <w:r w:rsidRPr="0047392F">
        <w:rPr>
          <w:rFonts w:ascii="Palatino Linotype" w:hAnsi="Palatino Linotype" w:cs="Arial"/>
          <w:i/>
          <w:sz w:val="22"/>
          <w:szCs w:val="22"/>
          <w:lang w:eastAsia="es-MX"/>
        </w:rPr>
        <w:t xml:space="preserve"> reservada o </w:t>
      </w:r>
      <w:r w:rsidRPr="0047392F">
        <w:rPr>
          <w:rFonts w:ascii="Palatino Linotype" w:hAnsi="Palatino Linotype" w:cs="Arial"/>
          <w:b/>
          <w:i/>
          <w:sz w:val="22"/>
          <w:szCs w:val="22"/>
          <w:u w:val="single"/>
          <w:lang w:eastAsia="es-MX"/>
        </w:rPr>
        <w:t>confidencial</w:t>
      </w:r>
      <w:r w:rsidRPr="0047392F">
        <w:rPr>
          <w:rFonts w:ascii="Palatino Linotype" w:hAnsi="Palatino Linotype" w:cs="Arial"/>
          <w:i/>
          <w:sz w:val="22"/>
          <w:szCs w:val="22"/>
          <w:lang w:eastAsia="es-MX"/>
        </w:rPr>
        <w:t>.</w:t>
      </w:r>
    </w:p>
    <w:p w14:paraId="2347E6D3"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47392F">
        <w:rPr>
          <w:rFonts w:ascii="Palatino Linotype" w:hAnsi="Palatino Linotype" w:cs="Arial"/>
          <w:b/>
          <w:i/>
          <w:sz w:val="22"/>
          <w:szCs w:val="22"/>
          <w:u w:val="single"/>
          <w:lang w:eastAsia="es-MX"/>
        </w:rPr>
        <w:t xml:space="preserve">Para </w:t>
      </w:r>
      <w:r w:rsidRPr="0047392F">
        <w:rPr>
          <w:rFonts w:ascii="Palatino Linotype" w:hAnsi="Palatino Linotype" w:cs="Arial"/>
          <w:b/>
          <w:bCs/>
          <w:i/>
          <w:sz w:val="22"/>
          <w:szCs w:val="22"/>
          <w:u w:val="single"/>
        </w:rPr>
        <w:t xml:space="preserve">motivar la clasificación se deberán señalar las razones o circunstancias especiales que lo </w:t>
      </w:r>
      <w:r w:rsidRPr="0047392F">
        <w:rPr>
          <w:rFonts w:ascii="Palatino Linotype" w:hAnsi="Palatino Linotype" w:cs="Arial"/>
          <w:b/>
          <w:i/>
          <w:sz w:val="22"/>
          <w:szCs w:val="22"/>
          <w:u w:val="single"/>
          <w:lang w:eastAsia="es-MX"/>
        </w:rPr>
        <w:t>llevaron</w:t>
      </w:r>
      <w:r w:rsidRPr="0047392F">
        <w:rPr>
          <w:rFonts w:ascii="Palatino Linotype" w:hAnsi="Palatino Linotype" w:cs="Arial"/>
          <w:b/>
          <w:bCs/>
          <w:i/>
          <w:sz w:val="22"/>
          <w:szCs w:val="22"/>
          <w:u w:val="single"/>
        </w:rPr>
        <w:t xml:space="preserve"> a concluir que el caso particular se ajusta al supuesto previsto por la norma legal invocada </w:t>
      </w:r>
      <w:r w:rsidRPr="0047392F">
        <w:rPr>
          <w:rFonts w:ascii="Palatino Linotype" w:hAnsi="Palatino Linotype" w:cs="Arial"/>
          <w:bCs/>
          <w:i/>
          <w:sz w:val="22"/>
          <w:szCs w:val="22"/>
        </w:rPr>
        <w:t>como fundamento.</w:t>
      </w:r>
    </w:p>
    <w:p w14:paraId="186EF868"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47392F">
        <w:rPr>
          <w:rFonts w:ascii="Palatino Linotype" w:hAnsi="Palatino Linotype" w:cs="Arial"/>
          <w:bCs/>
          <w:i/>
          <w:sz w:val="22"/>
          <w:szCs w:val="22"/>
        </w:rPr>
        <w:lastRenderedPageBreak/>
        <w:t xml:space="preserve">En caso de referirse a información reservada, la motivación de la clasificación también deberá comprender las circunstancias que justifican el establecimiento de determinado plazo </w:t>
      </w:r>
      <w:r w:rsidRPr="0047392F">
        <w:rPr>
          <w:rFonts w:ascii="Palatino Linotype" w:hAnsi="Palatino Linotype" w:cs="Arial"/>
          <w:i/>
          <w:sz w:val="22"/>
          <w:szCs w:val="22"/>
          <w:lang w:eastAsia="es-MX"/>
        </w:rPr>
        <w:t>de</w:t>
      </w:r>
      <w:r w:rsidRPr="0047392F">
        <w:rPr>
          <w:rFonts w:ascii="Palatino Linotype" w:hAnsi="Palatino Linotype" w:cs="Arial"/>
          <w:bCs/>
          <w:i/>
          <w:sz w:val="22"/>
          <w:szCs w:val="22"/>
        </w:rPr>
        <w:t xml:space="preserve"> </w:t>
      </w:r>
      <w:r w:rsidRPr="0047392F">
        <w:rPr>
          <w:rFonts w:ascii="Palatino Linotype" w:hAnsi="Palatino Linotype" w:cs="Arial"/>
          <w:i/>
          <w:sz w:val="22"/>
          <w:szCs w:val="22"/>
          <w:lang w:eastAsia="es-MX"/>
        </w:rPr>
        <w:t>reserva</w:t>
      </w:r>
      <w:r w:rsidRPr="0047392F">
        <w:rPr>
          <w:rFonts w:ascii="Palatino Linotype" w:hAnsi="Palatino Linotype" w:cs="Arial"/>
          <w:bCs/>
          <w:i/>
          <w:sz w:val="22"/>
          <w:szCs w:val="22"/>
        </w:rPr>
        <w:t>.</w:t>
      </w:r>
    </w:p>
    <w:p w14:paraId="743C79C1"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47392F">
        <w:rPr>
          <w:rFonts w:ascii="Palatino Linotype" w:hAnsi="Palatino Linotype" w:cs="Arial"/>
          <w:i/>
          <w:sz w:val="22"/>
          <w:szCs w:val="22"/>
          <w:lang w:eastAsia="es-MX"/>
        </w:rPr>
        <w:t>Tratándose</w:t>
      </w:r>
      <w:r w:rsidRPr="0047392F">
        <w:rPr>
          <w:rFonts w:ascii="Palatino Linotype" w:hAnsi="Palatino Linotype" w:cs="Arial"/>
          <w:bCs/>
          <w:i/>
          <w:sz w:val="22"/>
          <w:szCs w:val="22"/>
        </w:rPr>
        <w:t xml:space="preserve"> de información clasificada como confidencial respecto de la cual se haya </w:t>
      </w:r>
      <w:r w:rsidRPr="0047392F">
        <w:rPr>
          <w:rFonts w:ascii="Palatino Linotype" w:hAnsi="Palatino Linotype" w:cs="Arial"/>
          <w:i/>
          <w:sz w:val="22"/>
          <w:szCs w:val="22"/>
          <w:lang w:eastAsia="es-MX"/>
        </w:rPr>
        <w:t>determinado</w:t>
      </w:r>
      <w:r w:rsidRPr="0047392F">
        <w:rPr>
          <w:rFonts w:ascii="Palatino Linotype" w:hAnsi="Palatino Linotype" w:cs="Arial"/>
          <w:bCs/>
          <w:i/>
          <w:sz w:val="22"/>
          <w:szCs w:val="22"/>
        </w:rPr>
        <w:t xml:space="preserve"> </w:t>
      </w:r>
      <w:r w:rsidRPr="0047392F">
        <w:rPr>
          <w:rFonts w:ascii="Palatino Linotype" w:hAnsi="Palatino Linotype" w:cs="Arial"/>
          <w:i/>
          <w:sz w:val="22"/>
          <w:szCs w:val="22"/>
          <w:lang w:eastAsia="es-MX"/>
        </w:rPr>
        <w:t>su</w:t>
      </w:r>
      <w:r w:rsidRPr="0047392F">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F17E85C"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Cs/>
          <w:i/>
          <w:sz w:val="22"/>
          <w:szCs w:val="22"/>
        </w:rPr>
        <w:t>Los documentos contenidos</w:t>
      </w:r>
      <w:r w:rsidRPr="0047392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F3A0411"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Décimo.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7392F">
        <w:rPr>
          <w:rFonts w:ascii="Palatino Linotype" w:hAnsi="Palatino Linotype" w:cs="Arial"/>
          <w:b/>
          <w:i/>
          <w:sz w:val="22"/>
          <w:szCs w:val="22"/>
          <w:u w:val="single"/>
        </w:rPr>
        <w:t>documentos</w:t>
      </w:r>
      <w:r w:rsidRPr="0047392F">
        <w:rPr>
          <w:rFonts w:ascii="Palatino Linotype" w:hAnsi="Palatino Linotype" w:cs="Arial"/>
          <w:b/>
          <w:i/>
          <w:sz w:val="22"/>
          <w:szCs w:val="22"/>
          <w:u w:val="single"/>
          <w:lang w:eastAsia="es-MX"/>
        </w:rPr>
        <w:t xml:space="preserve"> clasificados</w:t>
      </w:r>
      <w:r w:rsidRPr="0047392F">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FBAC722"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7392F">
        <w:rPr>
          <w:rFonts w:ascii="Palatino Linotype" w:hAnsi="Palatino Linotype" w:cs="Arial"/>
          <w:i/>
          <w:sz w:val="22"/>
          <w:szCs w:val="22"/>
        </w:rPr>
        <w:t>que</w:t>
      </w:r>
      <w:r w:rsidRPr="0047392F">
        <w:rPr>
          <w:rFonts w:ascii="Palatino Linotype" w:hAnsi="Palatino Linotype" w:cs="Arial"/>
          <w:i/>
          <w:sz w:val="22"/>
          <w:szCs w:val="22"/>
          <w:lang w:eastAsia="es-MX"/>
        </w:rPr>
        <w:t xml:space="preserve"> rija la actuación del sujeto obligado.</w:t>
      </w:r>
    </w:p>
    <w:p w14:paraId="722A7191"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Décimo primero.</w:t>
      </w:r>
      <w:r w:rsidRPr="0047392F">
        <w:rPr>
          <w:rFonts w:ascii="Palatino Linotype" w:hAnsi="Palatino Linotype" w:cs="Arial"/>
          <w:i/>
          <w:sz w:val="22"/>
          <w:szCs w:val="22"/>
          <w:lang w:eastAsia="es-MX"/>
        </w:rPr>
        <w:t xml:space="preserve"> </w:t>
      </w:r>
      <w:r w:rsidRPr="0047392F">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7392F">
        <w:rPr>
          <w:rFonts w:ascii="Palatino Linotype" w:hAnsi="Palatino Linotype" w:cs="Arial"/>
          <w:i/>
          <w:sz w:val="22"/>
          <w:szCs w:val="22"/>
          <w:lang w:eastAsia="es-MX"/>
        </w:rPr>
        <w:t xml:space="preserve"> de conformidad con lo dispuesto en el Capítulo VIII de los presentes lineamientos.</w:t>
      </w:r>
    </w:p>
    <w:p w14:paraId="6153AA94"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p>
    <w:p w14:paraId="61C3E6FA" w14:textId="77777777" w:rsidR="00167B00" w:rsidRPr="0047392F" w:rsidRDefault="00167B00" w:rsidP="0047392F">
      <w:pPr>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47392F">
        <w:rPr>
          <w:rFonts w:ascii="Palatino Linotype" w:hAnsi="Palatino Linotype" w:cs="Arial"/>
          <w:b/>
          <w:i/>
          <w:sz w:val="22"/>
          <w:szCs w:val="22"/>
          <w:lang w:eastAsia="es-MX"/>
        </w:rPr>
        <w:t>CAPÍTULO VIII</w:t>
      </w:r>
    </w:p>
    <w:p w14:paraId="3380DE49" w14:textId="77777777" w:rsidR="00167B00" w:rsidRPr="0047392F" w:rsidRDefault="00167B00" w:rsidP="0047392F">
      <w:pPr>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47392F">
        <w:rPr>
          <w:rFonts w:ascii="Palatino Linotype" w:hAnsi="Palatino Linotype" w:cs="Arial"/>
          <w:b/>
          <w:i/>
          <w:sz w:val="22"/>
          <w:szCs w:val="22"/>
          <w:lang w:eastAsia="es-MX"/>
        </w:rPr>
        <w:t>DE LA LEYENDA DE CLASIFICACIÓN</w:t>
      </w:r>
    </w:p>
    <w:p w14:paraId="71DC6BB6" w14:textId="284ADE2E"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 xml:space="preserve">Quincuagésimo. </w:t>
      </w:r>
      <w:r w:rsidRPr="0047392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7392F">
        <w:rPr>
          <w:rFonts w:ascii="Palatino Linotype" w:hAnsi="Palatino Linotype" w:cs="Arial"/>
          <w:i/>
          <w:sz w:val="22"/>
          <w:szCs w:val="22"/>
          <w:lang w:eastAsia="es-MX"/>
        </w:rPr>
        <w:t xml:space="preserve"> para </w:t>
      </w:r>
      <w:r w:rsidRPr="0047392F">
        <w:rPr>
          <w:rFonts w:ascii="Palatino Linotype" w:hAnsi="Palatino Linotype" w:cs="Arial"/>
          <w:i/>
          <w:sz w:val="22"/>
          <w:szCs w:val="22"/>
          <w:lang w:eastAsia="es-MX"/>
        </w:rPr>
        <w:lastRenderedPageBreak/>
        <w:t>señalar la clasificación de documentos o expedientes, sin perjuicio de que establezcan los propios.</w:t>
      </w:r>
      <w:r w:rsidR="00AE4D58" w:rsidRPr="0047392F">
        <w:t xml:space="preserve"> </w:t>
      </w:r>
    </w:p>
    <w:p w14:paraId="301D131D"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p>
    <w:p w14:paraId="66730BE3" w14:textId="77777777" w:rsidR="00167B00" w:rsidRPr="0047392F" w:rsidRDefault="00167B00" w:rsidP="0047392F">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47392F">
        <w:rPr>
          <w:rFonts w:ascii="Palatino Linotype" w:hAnsi="Palatino Linotype" w:cs="Arial"/>
          <w:b/>
          <w:i/>
          <w:sz w:val="22"/>
          <w:szCs w:val="22"/>
          <w:lang w:eastAsia="es-MX"/>
        </w:rPr>
        <w:t xml:space="preserve">Quincuagésimo tercero. </w:t>
      </w:r>
      <w:r w:rsidRPr="0047392F">
        <w:rPr>
          <w:rFonts w:ascii="Palatino Linotype" w:hAnsi="Palatino Linotype" w:cs="Arial"/>
          <w:b/>
          <w:i/>
          <w:sz w:val="22"/>
          <w:szCs w:val="22"/>
          <w:u w:val="single"/>
          <w:lang w:eastAsia="es-MX"/>
        </w:rPr>
        <w:t>El formato para señalar la clasificación parcial de un documento</w:t>
      </w:r>
      <w:r w:rsidRPr="0047392F">
        <w:rPr>
          <w:rFonts w:ascii="Palatino Linotype" w:hAnsi="Palatino Linotype" w:cs="Arial"/>
          <w:i/>
          <w:sz w:val="22"/>
          <w:szCs w:val="22"/>
          <w:lang w:eastAsia="es-MX"/>
        </w:rPr>
        <w:t>, es el siguiente:</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8"/>
        <w:gridCol w:w="4533"/>
      </w:tblGrid>
      <w:tr w:rsidR="0047392F" w:rsidRPr="0047392F" w14:paraId="466A37A7" w14:textId="77777777" w:rsidTr="00B7348A">
        <w:trPr>
          <w:jc w:val="center"/>
        </w:trPr>
        <w:tc>
          <w:tcPr>
            <w:tcW w:w="1129" w:type="dxa"/>
          </w:tcPr>
          <w:p w14:paraId="669BE0D3"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050CE4EF" w14:textId="77777777" w:rsidR="00167B00" w:rsidRPr="0047392F" w:rsidRDefault="00167B00" w:rsidP="0047392F">
            <w:pPr>
              <w:suppressAutoHyphens/>
              <w:spacing w:before="100" w:beforeAutospacing="1" w:after="100" w:afterAutospacing="1"/>
              <w:jc w:val="center"/>
              <w:rPr>
                <w:rFonts w:ascii="Palatino Linotype" w:hAnsi="Palatino Linotype"/>
                <w:i/>
              </w:rPr>
            </w:pPr>
            <w:r w:rsidRPr="0047392F">
              <w:rPr>
                <w:rFonts w:ascii="Palatino Linotype" w:eastAsiaTheme="minorHAnsi" w:hAnsi="Palatino Linotype"/>
                <w:i/>
                <w:sz w:val="22"/>
                <w:szCs w:val="22"/>
                <w:lang w:eastAsia="en-US"/>
              </w:rPr>
              <w:t>Concepto</w:t>
            </w:r>
          </w:p>
        </w:tc>
        <w:tc>
          <w:tcPr>
            <w:tcW w:w="4533" w:type="dxa"/>
          </w:tcPr>
          <w:p w14:paraId="5AB755FA" w14:textId="77777777" w:rsidR="00167B00" w:rsidRPr="0047392F" w:rsidRDefault="00167B00" w:rsidP="0047392F">
            <w:pPr>
              <w:suppressAutoHyphens/>
              <w:spacing w:before="100" w:beforeAutospacing="1" w:after="100" w:afterAutospacing="1"/>
              <w:jc w:val="center"/>
              <w:rPr>
                <w:rFonts w:ascii="Palatino Linotype" w:hAnsi="Palatino Linotype"/>
                <w:i/>
              </w:rPr>
            </w:pPr>
            <w:r w:rsidRPr="0047392F">
              <w:rPr>
                <w:rFonts w:ascii="Palatino Linotype" w:eastAsiaTheme="minorHAnsi" w:hAnsi="Palatino Linotype"/>
                <w:i/>
                <w:sz w:val="22"/>
                <w:szCs w:val="22"/>
                <w:lang w:eastAsia="en-US"/>
              </w:rPr>
              <w:t>Dónde:</w:t>
            </w:r>
          </w:p>
        </w:tc>
      </w:tr>
      <w:tr w:rsidR="0047392F" w:rsidRPr="0047392F" w14:paraId="4AE8060F" w14:textId="77777777" w:rsidTr="00B7348A">
        <w:trPr>
          <w:jc w:val="center"/>
        </w:trPr>
        <w:tc>
          <w:tcPr>
            <w:tcW w:w="1129" w:type="dxa"/>
            <w:vMerge w:val="restart"/>
            <w:vAlign w:val="center"/>
          </w:tcPr>
          <w:p w14:paraId="73E5E7B8"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Sello oficial o logotipo del sujeto obligado</w:t>
            </w:r>
          </w:p>
        </w:tc>
        <w:tc>
          <w:tcPr>
            <w:tcW w:w="1988" w:type="dxa"/>
          </w:tcPr>
          <w:p w14:paraId="55F766D1"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Fecha de clasificación</w:t>
            </w:r>
          </w:p>
        </w:tc>
        <w:tc>
          <w:tcPr>
            <w:tcW w:w="4533" w:type="dxa"/>
          </w:tcPr>
          <w:p w14:paraId="0F304C33"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47392F" w:rsidRPr="0047392F" w14:paraId="70E9AA71" w14:textId="77777777" w:rsidTr="00B7348A">
        <w:trPr>
          <w:jc w:val="center"/>
        </w:trPr>
        <w:tc>
          <w:tcPr>
            <w:tcW w:w="1129" w:type="dxa"/>
            <w:vMerge/>
          </w:tcPr>
          <w:p w14:paraId="423D5CDE"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47208E4F"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Área</w:t>
            </w:r>
          </w:p>
        </w:tc>
        <w:tc>
          <w:tcPr>
            <w:tcW w:w="4533" w:type="dxa"/>
          </w:tcPr>
          <w:p w14:paraId="4700487C"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señalará el nombre del área del cual es titular quien clasifica.</w:t>
            </w:r>
          </w:p>
        </w:tc>
      </w:tr>
      <w:tr w:rsidR="0047392F" w:rsidRPr="0047392F" w14:paraId="10DFD039" w14:textId="77777777" w:rsidTr="00B7348A">
        <w:trPr>
          <w:jc w:val="center"/>
        </w:trPr>
        <w:tc>
          <w:tcPr>
            <w:tcW w:w="1129" w:type="dxa"/>
            <w:vMerge/>
          </w:tcPr>
          <w:p w14:paraId="4F3C9262"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61C891A4"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Información reservada</w:t>
            </w:r>
          </w:p>
        </w:tc>
        <w:tc>
          <w:tcPr>
            <w:tcW w:w="4533" w:type="dxa"/>
          </w:tcPr>
          <w:p w14:paraId="66882AD3"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7392F" w:rsidRPr="0047392F" w14:paraId="4BFB1A72" w14:textId="77777777" w:rsidTr="00B7348A">
        <w:trPr>
          <w:jc w:val="center"/>
        </w:trPr>
        <w:tc>
          <w:tcPr>
            <w:tcW w:w="1129" w:type="dxa"/>
            <w:vMerge/>
          </w:tcPr>
          <w:p w14:paraId="7543DFF0"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47F2F418"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Periodo de reserva</w:t>
            </w:r>
          </w:p>
        </w:tc>
        <w:tc>
          <w:tcPr>
            <w:tcW w:w="4533" w:type="dxa"/>
          </w:tcPr>
          <w:p w14:paraId="4E8B2AF0"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47392F" w:rsidRPr="0047392F" w14:paraId="4989F1F1" w14:textId="77777777" w:rsidTr="00B7348A">
        <w:trPr>
          <w:jc w:val="center"/>
        </w:trPr>
        <w:tc>
          <w:tcPr>
            <w:tcW w:w="1129" w:type="dxa"/>
            <w:vMerge/>
          </w:tcPr>
          <w:p w14:paraId="7B325869"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55769B8B"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Fundamento legal</w:t>
            </w:r>
          </w:p>
        </w:tc>
        <w:tc>
          <w:tcPr>
            <w:tcW w:w="4533" w:type="dxa"/>
          </w:tcPr>
          <w:p w14:paraId="423A16D0"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47392F" w:rsidRPr="0047392F" w14:paraId="715B81CF" w14:textId="77777777" w:rsidTr="00B7348A">
        <w:trPr>
          <w:jc w:val="center"/>
        </w:trPr>
        <w:tc>
          <w:tcPr>
            <w:tcW w:w="1129" w:type="dxa"/>
            <w:vMerge/>
          </w:tcPr>
          <w:p w14:paraId="4C139639"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2676E339"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Ampliación del periodo de reserva</w:t>
            </w:r>
          </w:p>
        </w:tc>
        <w:tc>
          <w:tcPr>
            <w:tcW w:w="4533" w:type="dxa"/>
          </w:tcPr>
          <w:p w14:paraId="39F7C55E"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47392F" w:rsidRPr="0047392F" w14:paraId="0A3E1334" w14:textId="77777777" w:rsidTr="00B7348A">
        <w:trPr>
          <w:jc w:val="center"/>
        </w:trPr>
        <w:tc>
          <w:tcPr>
            <w:tcW w:w="1129" w:type="dxa"/>
            <w:vMerge/>
          </w:tcPr>
          <w:p w14:paraId="5E8FDA28"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4FB12964" w14:textId="77777777" w:rsidR="00167B00" w:rsidRPr="0047392F" w:rsidRDefault="00167B00" w:rsidP="0047392F">
            <w:pPr>
              <w:suppressAutoHyphens/>
              <w:spacing w:before="100" w:beforeAutospacing="1" w:after="100" w:afterAutospacing="1"/>
              <w:jc w:val="center"/>
              <w:rPr>
                <w:rFonts w:ascii="Palatino Linotype" w:hAnsi="Palatino Linotype" w:cs="Arial"/>
                <w:i/>
                <w:u w:val="single"/>
                <w:lang w:eastAsia="es-MX"/>
              </w:rPr>
            </w:pPr>
            <w:r w:rsidRPr="0047392F">
              <w:rPr>
                <w:rFonts w:ascii="Palatino Linotype" w:eastAsiaTheme="minorHAnsi" w:hAnsi="Palatino Linotype" w:cs="Arial"/>
                <w:i/>
                <w:sz w:val="22"/>
                <w:szCs w:val="22"/>
                <w:u w:val="single"/>
                <w:lang w:eastAsia="es-MX"/>
              </w:rPr>
              <w:t>Confidencial</w:t>
            </w:r>
          </w:p>
        </w:tc>
        <w:tc>
          <w:tcPr>
            <w:tcW w:w="4533" w:type="dxa"/>
          </w:tcPr>
          <w:p w14:paraId="5A8DBAA4"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 xml:space="preserve">Se indicarán, en su caso, las partes o páginas del documento que se clasifica como confidencial. </w:t>
            </w:r>
            <w:r w:rsidRPr="0047392F">
              <w:rPr>
                <w:rFonts w:ascii="Palatino Linotype" w:eastAsiaTheme="minorHAnsi" w:hAnsi="Palatino Linotype" w:cs="Arial"/>
                <w:i/>
                <w:sz w:val="22"/>
                <w:szCs w:val="22"/>
                <w:u w:val="single"/>
                <w:lang w:eastAsia="es-MX"/>
              </w:rPr>
              <w:t>Si el documento fuera confidencial en su totalidad, se anotarán todas las páginas que lo conforman</w:t>
            </w:r>
            <w:r w:rsidRPr="0047392F">
              <w:rPr>
                <w:rFonts w:ascii="Palatino Linotype" w:eastAsiaTheme="minorHAnsi" w:hAnsi="Palatino Linotype" w:cs="Arial"/>
                <w:i/>
                <w:sz w:val="22"/>
                <w:szCs w:val="22"/>
                <w:lang w:eastAsia="es-MX"/>
              </w:rPr>
              <w:t>. Si el documento no contiene información confidencial, se tachará este apartado.</w:t>
            </w:r>
          </w:p>
        </w:tc>
      </w:tr>
      <w:tr w:rsidR="0047392F" w:rsidRPr="0047392F" w14:paraId="6F73FB77" w14:textId="77777777" w:rsidTr="00B7348A">
        <w:trPr>
          <w:jc w:val="center"/>
        </w:trPr>
        <w:tc>
          <w:tcPr>
            <w:tcW w:w="1129" w:type="dxa"/>
            <w:vMerge/>
          </w:tcPr>
          <w:p w14:paraId="0A735B68"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06864A06"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Fundamento legal</w:t>
            </w:r>
          </w:p>
        </w:tc>
        <w:tc>
          <w:tcPr>
            <w:tcW w:w="4533" w:type="dxa"/>
          </w:tcPr>
          <w:p w14:paraId="68D28638"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47392F" w:rsidRPr="0047392F" w14:paraId="6C177D46" w14:textId="77777777" w:rsidTr="00B7348A">
        <w:trPr>
          <w:jc w:val="center"/>
        </w:trPr>
        <w:tc>
          <w:tcPr>
            <w:tcW w:w="1129" w:type="dxa"/>
            <w:vMerge/>
          </w:tcPr>
          <w:p w14:paraId="4F82FE5D"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6F65129E"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Rúbrica del titular del área</w:t>
            </w:r>
          </w:p>
        </w:tc>
        <w:tc>
          <w:tcPr>
            <w:tcW w:w="4533" w:type="dxa"/>
          </w:tcPr>
          <w:p w14:paraId="138839A0"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Rúbrica autógrafa de quien clasifica.</w:t>
            </w:r>
          </w:p>
        </w:tc>
      </w:tr>
      <w:tr w:rsidR="0047392F" w:rsidRPr="0047392F" w14:paraId="6C901791" w14:textId="77777777" w:rsidTr="00B7348A">
        <w:trPr>
          <w:jc w:val="center"/>
        </w:trPr>
        <w:tc>
          <w:tcPr>
            <w:tcW w:w="1129" w:type="dxa"/>
            <w:vMerge/>
          </w:tcPr>
          <w:p w14:paraId="5C2DD193"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64CDEB03"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Fecha de desclasificación</w:t>
            </w:r>
          </w:p>
        </w:tc>
        <w:tc>
          <w:tcPr>
            <w:tcW w:w="4533" w:type="dxa"/>
          </w:tcPr>
          <w:p w14:paraId="4ABDC089"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r w:rsidRPr="0047392F">
              <w:rPr>
                <w:rFonts w:ascii="Palatino Linotype" w:eastAsiaTheme="minorHAnsi" w:hAnsi="Palatino Linotype" w:cs="Arial"/>
                <w:i/>
                <w:sz w:val="22"/>
                <w:szCs w:val="22"/>
                <w:lang w:eastAsia="es-MX"/>
              </w:rPr>
              <w:t>Se anotará la fecha en que se desclasifica el documento.</w:t>
            </w:r>
          </w:p>
        </w:tc>
      </w:tr>
      <w:tr w:rsidR="0047392F" w:rsidRPr="0047392F" w14:paraId="68D7A77B" w14:textId="77777777" w:rsidTr="00B7348A">
        <w:trPr>
          <w:jc w:val="center"/>
        </w:trPr>
        <w:tc>
          <w:tcPr>
            <w:tcW w:w="1129" w:type="dxa"/>
            <w:vMerge/>
          </w:tcPr>
          <w:p w14:paraId="6EE500AC" w14:textId="77777777" w:rsidR="00167B00" w:rsidRPr="0047392F" w:rsidRDefault="00167B00" w:rsidP="0047392F">
            <w:pPr>
              <w:suppressAutoHyphens/>
              <w:spacing w:before="100" w:beforeAutospacing="1" w:after="100" w:afterAutospacing="1"/>
              <w:jc w:val="both"/>
              <w:rPr>
                <w:rFonts w:ascii="Palatino Linotype" w:hAnsi="Palatino Linotype" w:cs="Arial"/>
                <w:i/>
                <w:lang w:eastAsia="es-MX"/>
              </w:rPr>
            </w:pPr>
          </w:p>
        </w:tc>
        <w:tc>
          <w:tcPr>
            <w:tcW w:w="1988" w:type="dxa"/>
          </w:tcPr>
          <w:p w14:paraId="6257AF02" w14:textId="77777777" w:rsidR="00167B00" w:rsidRPr="0047392F" w:rsidRDefault="00167B00" w:rsidP="0047392F">
            <w:pPr>
              <w:suppressAutoHyphens/>
              <w:spacing w:before="100" w:beforeAutospacing="1" w:after="100" w:afterAutospacing="1"/>
              <w:jc w:val="center"/>
              <w:rPr>
                <w:rFonts w:ascii="Palatino Linotype" w:hAnsi="Palatino Linotype" w:cs="Arial"/>
                <w:i/>
                <w:lang w:eastAsia="es-MX"/>
              </w:rPr>
            </w:pPr>
            <w:r w:rsidRPr="0047392F">
              <w:rPr>
                <w:rFonts w:ascii="Palatino Linotype" w:eastAsiaTheme="minorHAnsi" w:hAnsi="Palatino Linotype" w:cs="Arial"/>
                <w:i/>
                <w:sz w:val="22"/>
                <w:szCs w:val="22"/>
                <w:lang w:eastAsia="es-MX"/>
              </w:rPr>
              <w:t>Rúbrica y cargo del servidor público</w:t>
            </w:r>
          </w:p>
        </w:tc>
        <w:tc>
          <w:tcPr>
            <w:tcW w:w="4533" w:type="dxa"/>
            <w:vAlign w:val="center"/>
          </w:tcPr>
          <w:p w14:paraId="58E1C88D" w14:textId="77777777" w:rsidR="00167B00" w:rsidRPr="0047392F" w:rsidRDefault="00167B00" w:rsidP="0047392F">
            <w:pPr>
              <w:suppressAutoHyphens/>
              <w:spacing w:before="100" w:beforeAutospacing="1" w:after="100" w:afterAutospacing="1"/>
              <w:rPr>
                <w:rFonts w:ascii="Palatino Linotype" w:hAnsi="Palatino Linotype" w:cs="Arial"/>
                <w:i/>
                <w:lang w:eastAsia="es-MX"/>
              </w:rPr>
            </w:pPr>
            <w:r w:rsidRPr="0047392F">
              <w:rPr>
                <w:rFonts w:ascii="Palatino Linotype" w:eastAsiaTheme="minorHAnsi" w:hAnsi="Palatino Linotype" w:cs="Arial"/>
                <w:i/>
                <w:sz w:val="22"/>
                <w:szCs w:val="22"/>
                <w:lang w:eastAsia="es-MX"/>
              </w:rPr>
              <w:t>Rúbrica autógrafa de quien desclasifica.</w:t>
            </w:r>
          </w:p>
        </w:tc>
      </w:tr>
    </w:tbl>
    <w:p w14:paraId="344106DB" w14:textId="77777777" w:rsidR="00167B00" w:rsidRPr="0047392F" w:rsidRDefault="00167B00" w:rsidP="0047392F">
      <w:pPr>
        <w:suppressAutoHyphens/>
        <w:spacing w:before="100" w:beforeAutospacing="1" w:after="100" w:afterAutospacing="1"/>
        <w:ind w:left="709" w:right="709"/>
        <w:jc w:val="both"/>
        <w:rPr>
          <w:rFonts w:ascii="Palatino Linotype" w:hAnsi="Palatino Linotype" w:cs="Arial"/>
          <w:i/>
          <w:sz w:val="22"/>
          <w:szCs w:val="22"/>
          <w:lang w:eastAsia="es-MX"/>
        </w:rPr>
      </w:pPr>
      <w:r w:rsidRPr="0047392F">
        <w:rPr>
          <w:rFonts w:ascii="Palatino Linotype" w:hAnsi="Palatino Linotype" w:cs="Arial"/>
          <w:i/>
          <w:sz w:val="22"/>
          <w:szCs w:val="22"/>
          <w:lang w:eastAsia="es-MX"/>
        </w:rPr>
        <w:t>…”</w:t>
      </w:r>
    </w:p>
    <w:p w14:paraId="3DB0CBFC" w14:textId="77777777" w:rsidR="00167B00" w:rsidRPr="0047392F" w:rsidRDefault="00167B00" w:rsidP="0047392F">
      <w:pPr>
        <w:suppressAutoHyphens/>
        <w:spacing w:before="100" w:beforeAutospacing="1" w:after="100" w:afterAutospacing="1"/>
        <w:ind w:left="709" w:right="709"/>
        <w:jc w:val="both"/>
        <w:rPr>
          <w:rFonts w:ascii="Palatino Linotype" w:hAnsi="Palatino Linotype" w:cs="Arial"/>
          <w:sz w:val="22"/>
          <w:szCs w:val="22"/>
          <w:lang w:eastAsia="es-MX"/>
        </w:rPr>
      </w:pPr>
      <w:r w:rsidRPr="0047392F">
        <w:rPr>
          <w:rFonts w:ascii="Palatino Linotype" w:hAnsi="Palatino Linotype" w:cs="Arial"/>
          <w:sz w:val="22"/>
          <w:szCs w:val="22"/>
          <w:lang w:eastAsia="es-MX"/>
        </w:rPr>
        <w:t>(Énfasis Añadido)</w:t>
      </w:r>
    </w:p>
    <w:p w14:paraId="428E66E0" w14:textId="77777777" w:rsidR="00167B00" w:rsidRPr="0047392F" w:rsidRDefault="00167B00" w:rsidP="0047392F">
      <w:pPr>
        <w:suppressAutoHyphens/>
        <w:spacing w:before="100" w:beforeAutospacing="1" w:after="100" w:afterAutospacing="1" w:line="360" w:lineRule="auto"/>
        <w:jc w:val="both"/>
        <w:rPr>
          <w:rFonts w:ascii="Palatino Linotype" w:hAnsi="Palatino Linotype" w:cs="Arial"/>
        </w:rPr>
      </w:pPr>
      <w:r w:rsidRPr="0047392F">
        <w:rPr>
          <w:rFonts w:ascii="Palatino Linotype" w:hAnsi="Palatino Linotype" w:cs="Arial"/>
        </w:rPr>
        <w:t>Por lo tanto,</w:t>
      </w:r>
      <w:r w:rsidRPr="0047392F">
        <w:rPr>
          <w:rFonts w:ascii="Palatino Linotype" w:hAnsi="Palatino Linotype"/>
        </w:rPr>
        <w:t xml:space="preserve"> es importante referir que </w:t>
      </w:r>
      <w:r w:rsidRPr="0047392F">
        <w:rPr>
          <w:rFonts w:ascii="Palatino Linotype" w:hAnsi="Palatino Linotype"/>
          <w:b/>
        </w:rPr>
        <w:t>EL SUJETO OBLIGADO</w:t>
      </w:r>
      <w:r w:rsidRPr="0047392F">
        <w:rPr>
          <w:rFonts w:ascii="Palatino Linotype" w:hAnsi="Palatino Linotype"/>
        </w:rPr>
        <w:t xml:space="preserve"> deberá seguir el procedimiento legal establecido para su </w:t>
      </w:r>
      <w:r w:rsidRPr="0047392F">
        <w:rPr>
          <w:rFonts w:ascii="Palatino Linotype" w:hAnsi="Palatino Linotype"/>
          <w:lang w:eastAsia="es-MX"/>
        </w:rPr>
        <w:t>clasificación</w:t>
      </w:r>
      <w:r w:rsidRPr="0047392F">
        <w:rPr>
          <w:rFonts w:ascii="Palatino Linotype" w:hAnsi="Palatino Linotype"/>
        </w:rPr>
        <w:t>, esto es, que su Comité de</w:t>
      </w:r>
      <w:r w:rsidRPr="0047392F">
        <w:rPr>
          <w:rFonts w:ascii="Palatino Linotype" w:hAnsi="Palatino Linotype" w:cs="Arial"/>
        </w:rPr>
        <w:t xml:space="preserve"> Transparencia emita </w:t>
      </w:r>
      <w:r w:rsidRPr="0047392F">
        <w:rPr>
          <w:rFonts w:ascii="Palatino Linotype" w:hAnsi="Palatino Linotype" w:cs="Arial"/>
          <w:lang w:val="es-ES_tradnl"/>
        </w:rPr>
        <w:t>un</w:t>
      </w:r>
      <w:r w:rsidRPr="0047392F">
        <w:rPr>
          <w:rFonts w:ascii="Palatino Linotype" w:hAnsi="Palatino Linotype" w:cs="Arial"/>
        </w:rPr>
        <w:t xml:space="preserve"> Acuerdo de Clasificación que cumpla con las formalidades antes citadas</w:t>
      </w:r>
      <w:r w:rsidRPr="0047392F">
        <w:rPr>
          <w:rFonts w:ascii="Palatino Linotype" w:hAnsi="Palatino Linotype" w:cs="Arial"/>
          <w:b/>
        </w:rPr>
        <w:t xml:space="preserve"> </w:t>
      </w:r>
      <w:r w:rsidRPr="0047392F">
        <w:rPr>
          <w:rFonts w:ascii="Palatino Linotype" w:hAnsi="Palatino Linotype" w:cs="Arial"/>
        </w:rPr>
        <w:t xml:space="preserve">que la sustente, en el </w:t>
      </w:r>
      <w:r w:rsidRPr="0047392F">
        <w:rPr>
          <w:rFonts w:ascii="Palatino Linotype" w:hAnsi="Palatino Linotype" w:cs="Arial"/>
          <w:lang w:eastAsia="es-MX"/>
        </w:rPr>
        <w:t>que</w:t>
      </w:r>
      <w:r w:rsidRPr="0047392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357D85C" w14:textId="47E3D5F7" w:rsidR="00E3041D" w:rsidRPr="0047392F" w:rsidRDefault="00E3041D" w:rsidP="0047392F">
      <w:pPr>
        <w:spacing w:before="100" w:beforeAutospacing="1" w:after="100" w:afterAutospacing="1" w:line="360" w:lineRule="auto"/>
        <w:jc w:val="both"/>
        <w:rPr>
          <w:rFonts w:ascii="Palatino Linotype" w:hAnsi="Palatino Linotype" w:cs="Arial"/>
        </w:rPr>
      </w:pPr>
      <w:r w:rsidRPr="0047392F">
        <w:rPr>
          <w:rFonts w:ascii="Palatino Linotype" w:hAnsi="Palatino Linotype" w:cs="Arial"/>
        </w:rPr>
        <w:t xml:space="preserve">En mérito de lo anterior, se determinan </w:t>
      </w:r>
      <w:r w:rsidRPr="0047392F">
        <w:rPr>
          <w:rFonts w:ascii="Palatino Linotype" w:hAnsi="Palatino Linotype" w:cs="Arial"/>
          <w:b/>
        </w:rPr>
        <w:t>fundadas</w:t>
      </w:r>
      <w:r w:rsidRPr="0047392F">
        <w:rPr>
          <w:rFonts w:ascii="Palatino Linotype" w:hAnsi="Palatino Linotype" w:cs="Arial"/>
        </w:rPr>
        <w:t xml:space="preserve"> las razones o motivos de inconformidad hechos valer por </w:t>
      </w:r>
      <w:r w:rsidRPr="0047392F">
        <w:rPr>
          <w:rFonts w:ascii="Palatino Linotype" w:hAnsi="Palatino Linotype" w:cs="Arial"/>
          <w:b/>
        </w:rPr>
        <w:t>EL RECURRENTE</w:t>
      </w:r>
      <w:r w:rsidRPr="0047392F">
        <w:rPr>
          <w:rFonts w:ascii="Palatino Linotype" w:hAnsi="Palatino Linotype" w:cs="Arial"/>
        </w:rPr>
        <w:t xml:space="preserve">, por lo que el Pleno de este Instituto estima pertinente </w:t>
      </w:r>
      <w:r w:rsidRPr="0047392F">
        <w:rPr>
          <w:rFonts w:ascii="Palatino Linotype" w:hAnsi="Palatino Linotype" w:cs="Arial"/>
          <w:b/>
        </w:rPr>
        <w:t>ORDENAR</w:t>
      </w:r>
      <w:r w:rsidRPr="0047392F">
        <w:rPr>
          <w:rFonts w:ascii="Palatino Linotype" w:hAnsi="Palatino Linotype" w:cs="Arial"/>
        </w:rPr>
        <w:t xml:space="preserve"> al </w:t>
      </w:r>
      <w:r w:rsidRPr="0047392F">
        <w:rPr>
          <w:rFonts w:ascii="Palatino Linotype" w:hAnsi="Palatino Linotype" w:cs="Arial"/>
          <w:b/>
        </w:rPr>
        <w:t>SUJETO OBLIGADO</w:t>
      </w:r>
      <w:r w:rsidRPr="0047392F">
        <w:rPr>
          <w:rFonts w:ascii="Palatino Linotype" w:hAnsi="Palatino Linotype" w:cs="Arial"/>
        </w:rPr>
        <w:t xml:space="preserve"> dé trámite y respuesta a las solicitud de acceso a la información, atendiendo lo señalado en el presente Considerando.</w:t>
      </w:r>
    </w:p>
    <w:p w14:paraId="0381C5EB" w14:textId="5C204634" w:rsidR="00E3041D" w:rsidRPr="0047392F" w:rsidRDefault="00E3041D" w:rsidP="0047392F">
      <w:pPr>
        <w:spacing w:before="100" w:beforeAutospacing="1" w:after="100" w:afterAutospacing="1" w:line="360" w:lineRule="auto"/>
        <w:jc w:val="both"/>
        <w:rPr>
          <w:rFonts w:ascii="Palatino Linotype" w:eastAsia="Calibri" w:hAnsi="Palatino Linotype" w:cs="Arial"/>
        </w:rPr>
      </w:pPr>
      <w:bookmarkStart w:id="1" w:name="_Hlk63244169"/>
      <w:r w:rsidRPr="0047392F">
        <w:rPr>
          <w:rFonts w:ascii="Palatino Linotype" w:eastAsia="Calibri" w:hAnsi="Palatino Linotype" w:cs="Arial"/>
        </w:rPr>
        <w:lastRenderedPageBreak/>
        <w:t xml:space="preserve">Así, con fundamento en lo previsto en los artículos 5, </w:t>
      </w:r>
      <w:r w:rsidR="001F6335" w:rsidRPr="0047392F">
        <w:rPr>
          <w:rFonts w:ascii="Palatino Linotype" w:eastAsia="Calibri" w:hAnsi="Palatino Linotype" w:cs="Arial"/>
        </w:rPr>
        <w:t xml:space="preserve">párrafos </w:t>
      </w:r>
      <w:r w:rsidR="001F6335" w:rsidRPr="0047392F">
        <w:rPr>
          <w:rFonts w:ascii="Palatino Linotype" w:hAnsi="Palatino Linotype"/>
        </w:rPr>
        <w:t>trigésimos, trigésimos primero y trigésimos segundos</w:t>
      </w:r>
      <w:r w:rsidRPr="0047392F">
        <w:rPr>
          <w:rFonts w:ascii="Palatino Linotype" w:eastAsia="Calibri" w:hAnsi="Palatino Linotype" w:cs="Arial"/>
        </w:rPr>
        <w:t xml:space="preserve">, fracciones IV y V de la Constitución Política del Estado Libre y Soberano de México; </w:t>
      </w:r>
      <w:r w:rsidRPr="0047392F">
        <w:rPr>
          <w:rFonts w:ascii="Palatino Linotype" w:hAnsi="Palatino Linotype" w:cs="Arial"/>
        </w:rPr>
        <w:t>2, fracción II, 29, 36, fracciones I y II, 176, 178, 179, 181, 185 fracción I, 186 y 188</w:t>
      </w:r>
      <w:r w:rsidRPr="0047392F">
        <w:rPr>
          <w:rFonts w:ascii="Palatino Linotype" w:eastAsia="Calibri" w:hAnsi="Palatino Linotype" w:cs="Arial"/>
        </w:rPr>
        <w:t xml:space="preserve"> de la Ley de Transparencia y Acceso a la Información Pública del Estado de México y Municipios, este Pleno: </w:t>
      </w:r>
    </w:p>
    <w:bookmarkEnd w:id="1"/>
    <w:p w14:paraId="2363BCF8" w14:textId="77777777" w:rsidR="00E3041D" w:rsidRPr="0047392F" w:rsidRDefault="00E3041D" w:rsidP="0047392F">
      <w:pPr>
        <w:spacing w:before="480" w:after="480" w:line="360" w:lineRule="auto"/>
        <w:jc w:val="center"/>
        <w:rPr>
          <w:rFonts w:ascii="Palatino Linotype" w:hAnsi="Palatino Linotype"/>
          <w:b/>
          <w:spacing w:val="60"/>
          <w:sz w:val="28"/>
          <w:szCs w:val="28"/>
        </w:rPr>
      </w:pPr>
      <w:r w:rsidRPr="0047392F">
        <w:rPr>
          <w:rFonts w:ascii="Palatino Linotype" w:hAnsi="Palatino Linotype"/>
          <w:b/>
          <w:spacing w:val="60"/>
          <w:sz w:val="28"/>
          <w:szCs w:val="28"/>
        </w:rPr>
        <w:t>RESUELVE</w:t>
      </w:r>
    </w:p>
    <w:p w14:paraId="1752DC39" w14:textId="336E48FF" w:rsidR="00E3041D" w:rsidRPr="0047392F" w:rsidRDefault="00E3041D" w:rsidP="0047392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7392F">
        <w:rPr>
          <w:rFonts w:ascii="Palatino Linotype" w:hAnsi="Palatino Linotype" w:cs="Arial"/>
          <w:b/>
          <w:bCs/>
          <w:sz w:val="28"/>
          <w:szCs w:val="28"/>
        </w:rPr>
        <w:t>PRIMERO.</w:t>
      </w:r>
      <w:r w:rsidRPr="0047392F">
        <w:rPr>
          <w:rFonts w:ascii="Palatino Linotype" w:hAnsi="Palatino Linotype" w:cs="Arial"/>
          <w:sz w:val="28"/>
          <w:szCs w:val="28"/>
        </w:rPr>
        <w:t xml:space="preserve"> </w:t>
      </w:r>
      <w:r w:rsidRPr="0047392F">
        <w:rPr>
          <w:rFonts w:ascii="Palatino Linotype" w:hAnsi="Palatino Linotype" w:cs="Arial"/>
          <w:lang w:val="es-ES"/>
        </w:rPr>
        <w:t xml:space="preserve">Resultan </w:t>
      </w:r>
      <w:r w:rsidRPr="0047392F">
        <w:rPr>
          <w:rFonts w:ascii="Palatino Linotype" w:hAnsi="Palatino Linotype" w:cs="Arial"/>
          <w:b/>
          <w:lang w:val="es-ES"/>
        </w:rPr>
        <w:t>fundadas</w:t>
      </w:r>
      <w:r w:rsidRPr="0047392F">
        <w:rPr>
          <w:rFonts w:ascii="Palatino Linotype" w:hAnsi="Palatino Linotype" w:cs="Arial"/>
          <w:lang w:val="es-ES"/>
        </w:rPr>
        <w:t xml:space="preserve"> las razones o motivos de inconformidad planteadas por </w:t>
      </w:r>
      <w:r w:rsidRPr="0047392F">
        <w:rPr>
          <w:rFonts w:ascii="Palatino Linotype" w:hAnsi="Palatino Linotype" w:cs="Arial"/>
          <w:b/>
          <w:lang w:val="es-ES"/>
        </w:rPr>
        <w:t xml:space="preserve">EL RECURRENTE </w:t>
      </w:r>
      <w:r w:rsidRPr="0047392F">
        <w:rPr>
          <w:rFonts w:ascii="Palatino Linotype" w:hAnsi="Palatino Linotype" w:cs="Arial"/>
          <w:bCs/>
          <w:lang w:val="es-ES"/>
        </w:rPr>
        <w:t>en el Recurso de Revisión</w:t>
      </w:r>
      <w:r w:rsidRPr="0047392F">
        <w:rPr>
          <w:rFonts w:ascii="Palatino Linotype" w:hAnsi="Palatino Linotype" w:cs="Arial"/>
          <w:b/>
          <w:lang w:val="es-ES"/>
        </w:rPr>
        <w:t xml:space="preserve"> </w:t>
      </w:r>
      <w:r w:rsidR="001F6335" w:rsidRPr="0047392F">
        <w:rPr>
          <w:rFonts w:ascii="Palatino Linotype" w:hAnsi="Palatino Linotype"/>
          <w:b/>
          <w:sz w:val="22"/>
          <w:szCs w:val="22"/>
          <w:lang w:val="es-ES_tradnl"/>
        </w:rPr>
        <w:t>16147/INFOEM/ICR-103/IP/RR/2022</w:t>
      </w:r>
      <w:r w:rsidRPr="0047392F">
        <w:rPr>
          <w:rFonts w:ascii="Palatino Linotype" w:hAnsi="Palatino Linotype" w:cs="Arial"/>
          <w:b/>
          <w:lang w:val="es-ES"/>
        </w:rPr>
        <w:t xml:space="preserve"> </w:t>
      </w:r>
      <w:r w:rsidRPr="0047392F">
        <w:rPr>
          <w:rFonts w:ascii="Palatino Linotype" w:hAnsi="Palatino Linotype" w:cs="Arial"/>
          <w:lang w:val="es-ES"/>
        </w:rPr>
        <w:t xml:space="preserve">y en términos del </w:t>
      </w:r>
      <w:bookmarkStart w:id="2" w:name="_Hlk115270255"/>
      <w:r w:rsidRPr="0047392F">
        <w:rPr>
          <w:rFonts w:ascii="Palatino Linotype" w:hAnsi="Palatino Linotype" w:cs="Arial"/>
          <w:b/>
          <w:bCs/>
        </w:rPr>
        <w:t>Considerando Quinto</w:t>
      </w:r>
      <w:r w:rsidRPr="0047392F">
        <w:rPr>
          <w:rFonts w:ascii="Palatino Linotype" w:hAnsi="Palatino Linotype" w:cs="Arial"/>
        </w:rPr>
        <w:t xml:space="preserve"> </w:t>
      </w:r>
      <w:bookmarkEnd w:id="2"/>
      <w:r w:rsidRPr="0047392F">
        <w:rPr>
          <w:rFonts w:ascii="Palatino Linotype" w:hAnsi="Palatino Linotype" w:cs="Arial"/>
          <w:lang w:val="es-ES"/>
        </w:rPr>
        <w:t>de la presente Resolución.</w:t>
      </w:r>
    </w:p>
    <w:p w14:paraId="3CC738BA" w14:textId="35AB8A35" w:rsidR="00E3041D" w:rsidRPr="0047392F" w:rsidRDefault="00E3041D" w:rsidP="0047392F">
      <w:pPr>
        <w:spacing w:before="100" w:beforeAutospacing="1" w:after="100" w:afterAutospacing="1" w:line="360" w:lineRule="auto"/>
        <w:jc w:val="both"/>
        <w:rPr>
          <w:rFonts w:ascii="Palatino Linotype" w:hAnsi="Palatino Linotype" w:cs="Arial"/>
          <w:bCs/>
          <w:lang w:val="es-ES"/>
        </w:rPr>
      </w:pPr>
      <w:r w:rsidRPr="0047392F">
        <w:rPr>
          <w:rFonts w:ascii="Palatino Linotype" w:hAnsi="Palatino Linotype" w:cs="Arial"/>
          <w:b/>
          <w:bCs/>
          <w:sz w:val="28"/>
          <w:lang w:eastAsia="es-MX"/>
        </w:rPr>
        <w:t>SEGUNDO.</w:t>
      </w:r>
      <w:r w:rsidRPr="0047392F">
        <w:rPr>
          <w:rFonts w:ascii="Palatino Linotype" w:hAnsi="Palatino Linotype"/>
          <w:b/>
          <w:lang w:eastAsia="es-MX"/>
        </w:rPr>
        <w:t xml:space="preserve"> </w:t>
      </w:r>
      <w:r w:rsidRPr="0047392F">
        <w:rPr>
          <w:rFonts w:ascii="Palatino Linotype" w:hAnsi="Palatino Linotype"/>
          <w:lang w:eastAsia="es-MX"/>
        </w:rPr>
        <w:t>Se</w:t>
      </w:r>
      <w:r w:rsidRPr="0047392F">
        <w:rPr>
          <w:rFonts w:ascii="Palatino Linotype" w:hAnsi="Palatino Linotype"/>
          <w:b/>
          <w:bCs/>
          <w:lang w:eastAsia="es-MX"/>
        </w:rPr>
        <w:t xml:space="preserve"> ORDENA </w:t>
      </w:r>
      <w:r w:rsidRPr="0047392F">
        <w:rPr>
          <w:rFonts w:ascii="Palatino Linotype" w:hAnsi="Palatino Linotype"/>
          <w:lang w:eastAsia="es-MX"/>
        </w:rPr>
        <w:t xml:space="preserve">al </w:t>
      </w:r>
      <w:r w:rsidRPr="0047392F">
        <w:rPr>
          <w:rFonts w:ascii="Palatino Linotype" w:hAnsi="Palatino Linotype"/>
          <w:b/>
          <w:bCs/>
          <w:lang w:eastAsia="es-MX"/>
        </w:rPr>
        <w:t xml:space="preserve">Ayuntamiento de Zinacantepec </w:t>
      </w:r>
      <w:r w:rsidRPr="0047392F">
        <w:rPr>
          <w:rFonts w:ascii="Palatino Linotype" w:hAnsi="Palatino Linotype"/>
          <w:lang w:eastAsia="es-MX"/>
        </w:rPr>
        <w:t xml:space="preserve">atienda la solicitud de acceso a la información pública </w:t>
      </w:r>
      <w:r w:rsidR="001F6335" w:rsidRPr="0047392F">
        <w:rPr>
          <w:rFonts w:ascii="Palatino Linotype" w:hAnsi="Palatino Linotype" w:cs="Arial"/>
          <w:b/>
          <w:bCs/>
        </w:rPr>
        <w:t>00969/ZINACANT/IP/2022</w:t>
      </w:r>
      <w:r w:rsidRPr="0047392F">
        <w:rPr>
          <w:rFonts w:ascii="Palatino Linotype" w:hAnsi="Palatino Linotype"/>
          <w:b/>
        </w:rPr>
        <w:t>,</w:t>
      </w:r>
      <w:r w:rsidRPr="0047392F">
        <w:rPr>
          <w:rFonts w:ascii="Palatino Linotype" w:hAnsi="Palatino Linotype"/>
          <w:b/>
          <w:bCs/>
          <w:lang w:eastAsia="es-MX"/>
        </w:rPr>
        <w:t xml:space="preserve"> </w:t>
      </w:r>
      <w:r w:rsidRPr="0047392F">
        <w:rPr>
          <w:rFonts w:ascii="Palatino Linotype" w:hAnsi="Palatino Linotype"/>
          <w:lang w:eastAsia="es-MX"/>
        </w:rPr>
        <w:t xml:space="preserve">en términos del </w:t>
      </w:r>
      <w:r w:rsidRPr="0047392F">
        <w:rPr>
          <w:rFonts w:ascii="Palatino Linotype" w:hAnsi="Palatino Linotype" w:cs="Arial"/>
          <w:b/>
          <w:bCs/>
        </w:rPr>
        <w:t>Considerando Quinto</w:t>
      </w:r>
      <w:r w:rsidRPr="0047392F">
        <w:rPr>
          <w:rFonts w:ascii="Palatino Linotype" w:hAnsi="Palatino Linotype" w:cs="Arial"/>
        </w:rPr>
        <w:t xml:space="preserve">, haga entrega al </w:t>
      </w:r>
      <w:r w:rsidRPr="0047392F">
        <w:rPr>
          <w:rFonts w:ascii="Palatino Linotype" w:hAnsi="Palatino Linotype" w:cs="Arial"/>
          <w:b/>
          <w:bCs/>
        </w:rPr>
        <w:t>RECURRRENTE</w:t>
      </w:r>
      <w:r w:rsidRPr="0047392F">
        <w:rPr>
          <w:rFonts w:ascii="Palatino Linotype" w:hAnsi="Palatino Linotype" w:cs="Arial"/>
        </w:rPr>
        <w:t xml:space="preserve">, </w:t>
      </w:r>
      <w:r w:rsidRPr="0047392F">
        <w:rPr>
          <w:rFonts w:ascii="Palatino Linotype" w:hAnsi="Palatino Linotype" w:cs="Arial"/>
          <w:lang w:val="es-ES"/>
        </w:rPr>
        <w:t>vía el Sistema de Acceso a la Información Mexiquense (</w:t>
      </w:r>
      <w:r w:rsidRPr="0047392F">
        <w:rPr>
          <w:rFonts w:ascii="Palatino Linotype" w:hAnsi="Palatino Linotype" w:cs="Arial"/>
          <w:b/>
          <w:lang w:val="es-ES"/>
        </w:rPr>
        <w:t>SAIMEX</w:t>
      </w:r>
      <w:r w:rsidR="00B7348A" w:rsidRPr="0047392F">
        <w:rPr>
          <w:rFonts w:ascii="Palatino Linotype" w:hAnsi="Palatino Linotype" w:cs="Arial"/>
          <w:lang w:val="es-ES"/>
        </w:rPr>
        <w:t>),</w:t>
      </w:r>
      <w:r w:rsidR="005420F1" w:rsidRPr="0047392F">
        <w:rPr>
          <w:rFonts w:ascii="Palatino Linotype" w:hAnsi="Palatino Linotype" w:cs="Arial"/>
          <w:lang w:val="es-ES"/>
        </w:rPr>
        <w:t xml:space="preserve"> en versión pública de</w:t>
      </w:r>
      <w:r w:rsidR="00B7348A" w:rsidRPr="0047392F">
        <w:rPr>
          <w:rFonts w:ascii="Palatino Linotype" w:hAnsi="Palatino Linotype" w:cs="Arial"/>
          <w:lang w:val="es-ES"/>
        </w:rPr>
        <w:t xml:space="preserve"> </w:t>
      </w:r>
      <w:r w:rsidRPr="0047392F">
        <w:rPr>
          <w:rFonts w:ascii="Palatino Linotype" w:hAnsi="Palatino Linotype" w:cs="Arial"/>
          <w:bCs/>
          <w:lang w:val="es-ES"/>
        </w:rPr>
        <w:t>lo siguiente:</w:t>
      </w:r>
    </w:p>
    <w:p w14:paraId="1F50D78C" w14:textId="372299B8" w:rsidR="00AC7DB1" w:rsidRPr="0047392F" w:rsidRDefault="00AC7DB1" w:rsidP="0047392F">
      <w:pPr>
        <w:widowControl w:val="0"/>
        <w:autoSpaceDE w:val="0"/>
        <w:autoSpaceDN w:val="0"/>
        <w:adjustRightInd w:val="0"/>
        <w:spacing w:before="100" w:beforeAutospacing="1" w:after="100" w:afterAutospacing="1" w:line="276" w:lineRule="auto"/>
        <w:ind w:left="851" w:right="901"/>
        <w:jc w:val="both"/>
        <w:rPr>
          <w:rFonts w:ascii="Palatino Linotype" w:hAnsi="Palatino Linotype"/>
          <w:i/>
          <w:sz w:val="22"/>
          <w:szCs w:val="22"/>
          <w:lang w:val="es-ES"/>
        </w:rPr>
      </w:pPr>
      <w:r w:rsidRPr="0047392F">
        <w:rPr>
          <w:rFonts w:ascii="Palatino Linotype" w:hAnsi="Palatino Linotype"/>
          <w:i/>
          <w:sz w:val="22"/>
          <w:szCs w:val="22"/>
          <w:lang w:val="es-ES"/>
        </w:rPr>
        <w:t>Copia de todos los correos emitidos y recibidos por la Unidad de Transparencia</w:t>
      </w:r>
      <w:r w:rsidR="005420F1" w:rsidRPr="0047392F">
        <w:rPr>
          <w:rFonts w:ascii="Palatino Linotype" w:hAnsi="Palatino Linotype"/>
          <w:i/>
          <w:sz w:val="22"/>
          <w:szCs w:val="22"/>
          <w:lang w:val="es-ES"/>
        </w:rPr>
        <w:t xml:space="preserve"> del primero de enero al cinco de octubre de dos mil veintidós.</w:t>
      </w:r>
    </w:p>
    <w:p w14:paraId="0CA2481D" w14:textId="1ADE0C5B" w:rsidR="00E3041D" w:rsidRPr="0047392F" w:rsidRDefault="00E3041D" w:rsidP="0047392F">
      <w:pPr>
        <w:widowControl w:val="0"/>
        <w:autoSpaceDE w:val="0"/>
        <w:autoSpaceDN w:val="0"/>
        <w:adjustRightInd w:val="0"/>
        <w:spacing w:before="100" w:beforeAutospacing="1" w:after="100" w:afterAutospacing="1" w:line="276" w:lineRule="auto"/>
        <w:ind w:left="851" w:right="901"/>
        <w:contextualSpacing/>
        <w:jc w:val="both"/>
        <w:rPr>
          <w:rFonts w:ascii="Palatino Linotype" w:hAnsi="Palatino Linotype"/>
          <w:bCs/>
          <w:i/>
          <w:sz w:val="22"/>
          <w:szCs w:val="22"/>
        </w:rPr>
      </w:pPr>
      <w:r w:rsidRPr="0047392F">
        <w:rPr>
          <w:rFonts w:ascii="Palatino Linotype" w:hAnsi="Palatino Linotype"/>
          <w:bCs/>
          <w:i/>
          <w:sz w:val="22"/>
          <w:szCs w:val="22"/>
        </w:rPr>
        <w:t>El Acuerdo de Clasificación como confidencial, que apruebe el Comité de Transparencia, en términos de los artículos 122 y 143 de la Ley de Transparencia y Acceso a la Información Pública del Estado de México y Municipios.</w:t>
      </w:r>
    </w:p>
    <w:p w14:paraId="756D8333" w14:textId="77777777" w:rsidR="005420F1" w:rsidRPr="0047392F" w:rsidRDefault="005420F1" w:rsidP="0047392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b/>
          <w:bCs/>
          <w:sz w:val="28"/>
          <w:lang w:eastAsia="es-MX"/>
        </w:rPr>
      </w:pPr>
    </w:p>
    <w:p w14:paraId="36FADC8C" w14:textId="4570049B" w:rsidR="00E3041D" w:rsidRPr="0047392F" w:rsidRDefault="00E3041D" w:rsidP="0047392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lang w:eastAsia="es-MX"/>
        </w:rPr>
      </w:pPr>
      <w:r w:rsidRPr="0047392F">
        <w:rPr>
          <w:rFonts w:ascii="Palatino Linotype" w:hAnsi="Palatino Linotype" w:cs="Arial"/>
          <w:b/>
          <w:bCs/>
          <w:sz w:val="28"/>
          <w:lang w:eastAsia="es-MX"/>
        </w:rPr>
        <w:t>TERCERO</w:t>
      </w:r>
      <w:r w:rsidRPr="0047392F">
        <w:rPr>
          <w:rFonts w:ascii="Palatino Linotype" w:eastAsia="Calibri" w:hAnsi="Palatino Linotype" w:cs="Arial"/>
          <w:b/>
          <w:bCs/>
        </w:rPr>
        <w:t xml:space="preserve">. </w:t>
      </w:r>
      <w:r w:rsidRPr="0047392F">
        <w:rPr>
          <w:rFonts w:ascii="Palatino Linotype" w:hAnsi="Palatino Linotype"/>
          <w:b/>
          <w:szCs w:val="17"/>
          <w:lang w:eastAsia="es-ES_tradnl"/>
        </w:rPr>
        <w:t>Notifíquese</w:t>
      </w:r>
      <w:r w:rsidRPr="0047392F">
        <w:rPr>
          <w:rFonts w:ascii="Palatino Linotype" w:hAnsi="Palatino Linotype"/>
          <w:szCs w:val="17"/>
          <w:lang w:eastAsia="es-ES_tradnl"/>
        </w:rPr>
        <w:t xml:space="preserve"> </w:t>
      </w:r>
      <w:r w:rsidRPr="0047392F">
        <w:rPr>
          <w:rFonts w:ascii="Palatino Linotype" w:hAnsi="Palatino Linotype"/>
          <w:lang w:eastAsia="es-MX"/>
        </w:rPr>
        <w:t xml:space="preserve">al Titular de la Unidad de Transparencia del </w:t>
      </w:r>
      <w:r w:rsidRPr="0047392F">
        <w:rPr>
          <w:rFonts w:ascii="Palatino Linotype" w:hAnsi="Palatino Linotype"/>
          <w:b/>
          <w:lang w:eastAsia="es-MX"/>
        </w:rPr>
        <w:t xml:space="preserve">SUJETO OBLIGADO </w:t>
      </w:r>
      <w:r w:rsidRPr="0047392F">
        <w:rPr>
          <w:rFonts w:ascii="Palatino Linotype" w:hAnsi="Palatino Linotype"/>
          <w:lang w:eastAsia="es-MX"/>
        </w:rPr>
        <w:t xml:space="preserve">para que, conforme a los artículos 186, último párrafo y 189, párrafo </w:t>
      </w:r>
      <w:r w:rsidRPr="0047392F">
        <w:rPr>
          <w:rFonts w:ascii="Palatino Linotype" w:hAnsi="Palatino Linotype"/>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FD77D73" w14:textId="77777777" w:rsidR="006219ED" w:rsidRPr="0047392F" w:rsidRDefault="006219ED" w:rsidP="0047392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lang w:eastAsia="es-MX"/>
        </w:rPr>
      </w:pPr>
    </w:p>
    <w:p w14:paraId="39355C6C" w14:textId="58678506" w:rsidR="00E3041D" w:rsidRPr="0047392F" w:rsidRDefault="00E3041D" w:rsidP="0047392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47392F">
        <w:rPr>
          <w:rFonts w:ascii="Palatino Linotype" w:hAnsi="Palatino Linotype" w:cs="Arial"/>
          <w:b/>
          <w:bCs/>
          <w:sz w:val="28"/>
          <w:lang w:eastAsia="es-MX"/>
        </w:rPr>
        <w:t>CUARTO.</w:t>
      </w:r>
      <w:r w:rsidRPr="0047392F">
        <w:rPr>
          <w:rFonts w:ascii="Palatino Linotype" w:hAnsi="Palatino Linotype"/>
          <w:b/>
          <w:szCs w:val="17"/>
          <w:lang w:eastAsia="es-ES_tradnl"/>
        </w:rPr>
        <w:t xml:space="preserve"> Notifíquese</w:t>
      </w:r>
      <w:r w:rsidRPr="0047392F">
        <w:rPr>
          <w:rFonts w:ascii="Palatino Linotype" w:hAnsi="Palatino Linotype"/>
          <w:szCs w:val="17"/>
          <w:lang w:eastAsia="es-ES_tradnl"/>
        </w:rPr>
        <w:t xml:space="preserve"> al </w:t>
      </w:r>
      <w:r w:rsidRPr="0047392F">
        <w:rPr>
          <w:rFonts w:ascii="Palatino Linotype" w:hAnsi="Palatino Linotype"/>
          <w:b/>
        </w:rPr>
        <w:t>RECURRENTE</w:t>
      </w:r>
      <w:r w:rsidRPr="0047392F">
        <w:rPr>
          <w:rFonts w:ascii="Palatino Linotype" w:hAnsi="Palatino Linotype"/>
          <w:szCs w:val="17"/>
          <w:lang w:eastAsia="es-ES_tradnl"/>
        </w:rPr>
        <w:t xml:space="preserve"> la </w:t>
      </w:r>
      <w:r w:rsidRPr="0047392F">
        <w:rPr>
          <w:rFonts w:ascii="Palatino Linotype" w:hAnsi="Palatino Linotype" w:cs="Arial"/>
        </w:rPr>
        <w:t>presente</w:t>
      </w:r>
      <w:r w:rsidRPr="0047392F">
        <w:rPr>
          <w:rFonts w:ascii="Palatino Linotype" w:hAnsi="Palatino Linotype"/>
          <w:szCs w:val="17"/>
          <w:lang w:eastAsia="es-ES_tradnl"/>
        </w:rPr>
        <w:t xml:space="preserve"> </w:t>
      </w:r>
      <w:r w:rsidRPr="0047392F">
        <w:rPr>
          <w:rFonts w:ascii="Palatino Linotype" w:hAnsi="Palatino Linotype"/>
          <w:shd w:val="clear" w:color="auto" w:fill="FFFFFF"/>
        </w:rPr>
        <w:t xml:space="preserve">resolución </w:t>
      </w:r>
      <w:r w:rsidRPr="0047392F">
        <w:rPr>
          <w:rFonts w:ascii="Palatino Linotype" w:hAnsi="Palatino Linotype"/>
          <w:szCs w:val="17"/>
          <w:lang w:eastAsia="es-ES_tradnl"/>
        </w:rPr>
        <w:t xml:space="preserve">vía </w:t>
      </w:r>
      <w:r w:rsidRPr="0047392F">
        <w:rPr>
          <w:rFonts w:ascii="Palatino Linotype" w:hAnsi="Palatino Linotype" w:cs="Arial"/>
        </w:rPr>
        <w:t xml:space="preserve">Sistema de Acceso a la Información Mexiquense </w:t>
      </w:r>
      <w:r w:rsidRPr="0047392F">
        <w:rPr>
          <w:rFonts w:ascii="Palatino Linotype" w:hAnsi="Palatino Linotype" w:cs="Arial"/>
          <w:b/>
          <w:bCs/>
        </w:rPr>
        <w:t>SAIMEX</w:t>
      </w:r>
      <w:r w:rsidRPr="0047392F">
        <w:rPr>
          <w:rFonts w:ascii="Palatino Linotype" w:hAnsi="Palatino Linotype" w:cs="Arial"/>
        </w:rPr>
        <w:t>.</w:t>
      </w:r>
    </w:p>
    <w:p w14:paraId="38F49818" w14:textId="77777777" w:rsidR="006219ED" w:rsidRPr="0047392F" w:rsidRDefault="006219ED" w:rsidP="0047392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b/>
          <w:szCs w:val="17"/>
          <w:lang w:eastAsia="es-ES_tradnl"/>
        </w:rPr>
      </w:pPr>
    </w:p>
    <w:p w14:paraId="35D4C1D2" w14:textId="0CB10B39" w:rsidR="00E3041D" w:rsidRPr="0047392F" w:rsidRDefault="006219ED" w:rsidP="0047392F">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szCs w:val="17"/>
          <w:lang w:eastAsia="es-ES_tradnl"/>
        </w:rPr>
      </w:pPr>
      <w:r w:rsidRPr="0047392F">
        <w:rPr>
          <w:rFonts w:ascii="Palatino Linotype" w:hAnsi="Palatino Linotype" w:cs="Arial"/>
          <w:b/>
          <w:bCs/>
          <w:sz w:val="28"/>
          <w:lang w:eastAsia="es-MX"/>
        </w:rPr>
        <w:t>QUINTO</w:t>
      </w:r>
      <w:r w:rsidR="00E3041D" w:rsidRPr="0047392F">
        <w:rPr>
          <w:rFonts w:ascii="Palatino Linotype" w:hAnsi="Palatino Linotype" w:cs="Arial"/>
          <w:b/>
          <w:bCs/>
          <w:sz w:val="28"/>
          <w:lang w:eastAsia="es-MX"/>
        </w:rPr>
        <w:t>.</w:t>
      </w:r>
      <w:r w:rsidR="00E3041D" w:rsidRPr="0047392F">
        <w:rPr>
          <w:rFonts w:ascii="Palatino Linotype" w:hAnsi="Palatino Linotype"/>
          <w:szCs w:val="17"/>
          <w:lang w:eastAsia="es-ES_tradnl"/>
        </w:rPr>
        <w:t xml:space="preserve"> </w:t>
      </w:r>
      <w:r w:rsidR="00E3041D" w:rsidRPr="0047392F">
        <w:rPr>
          <w:rFonts w:ascii="Palatino Linotype" w:hAnsi="Palatino Linotype"/>
          <w:b/>
          <w:szCs w:val="17"/>
          <w:lang w:eastAsia="es-ES_tradnl"/>
        </w:rPr>
        <w:t>Hágase</w:t>
      </w:r>
      <w:r w:rsidR="00E3041D" w:rsidRPr="0047392F">
        <w:rPr>
          <w:rFonts w:ascii="Palatino Linotype" w:hAnsi="Palatino Linotype"/>
          <w:szCs w:val="17"/>
          <w:lang w:eastAsia="es-ES_tradnl"/>
        </w:rPr>
        <w:t xml:space="preserve"> </w:t>
      </w:r>
      <w:r w:rsidR="00E3041D" w:rsidRPr="0047392F">
        <w:rPr>
          <w:rFonts w:ascii="Palatino Linotype" w:hAnsi="Palatino Linotype"/>
          <w:b/>
          <w:szCs w:val="17"/>
          <w:lang w:eastAsia="es-ES_tradnl"/>
        </w:rPr>
        <w:t>del conocimiento</w:t>
      </w:r>
      <w:r w:rsidR="00E3041D" w:rsidRPr="0047392F">
        <w:rPr>
          <w:rFonts w:ascii="Palatino Linotype" w:hAnsi="Palatino Linotype"/>
          <w:szCs w:val="17"/>
          <w:lang w:eastAsia="es-ES_tradnl"/>
        </w:rPr>
        <w:t xml:space="preserve"> </w:t>
      </w:r>
      <w:r w:rsidR="00E3041D" w:rsidRPr="0047392F">
        <w:rPr>
          <w:rFonts w:ascii="Palatino Linotype" w:hAnsi="Palatino Linotype"/>
        </w:rPr>
        <w:t xml:space="preserve">del </w:t>
      </w:r>
      <w:r w:rsidR="00E3041D" w:rsidRPr="0047392F">
        <w:rPr>
          <w:rFonts w:ascii="Palatino Linotype" w:hAnsi="Palatino Linotype"/>
          <w:b/>
        </w:rPr>
        <w:t>RECURRENTE</w:t>
      </w:r>
      <w:r w:rsidR="00E3041D" w:rsidRPr="0047392F">
        <w:rPr>
          <w:rFonts w:ascii="Palatino Linotype" w:hAnsi="Palatino Linotype"/>
        </w:rPr>
        <w:t xml:space="preserve"> </w:t>
      </w:r>
      <w:r w:rsidR="00E3041D" w:rsidRPr="0047392F">
        <w:rPr>
          <w:rFonts w:ascii="Palatino Linotype" w:hAnsi="Palatino Linotype"/>
          <w:szCs w:val="17"/>
          <w:lang w:eastAsia="es-ES_tradnl"/>
        </w:rPr>
        <w:t xml:space="preserve">que, de conformidad </w:t>
      </w:r>
      <w:r w:rsidR="00E3041D" w:rsidRPr="0047392F">
        <w:rPr>
          <w:rFonts w:ascii="Palatino Linotype" w:hAnsi="Palatino Linotype" w:cs="Arial"/>
        </w:rPr>
        <w:t>con</w:t>
      </w:r>
      <w:r w:rsidR="00E3041D" w:rsidRPr="0047392F">
        <w:rPr>
          <w:rFonts w:ascii="Palatino Linotype" w:hAnsi="Palatino Linotype"/>
          <w:szCs w:val="17"/>
          <w:lang w:eastAsia="es-ES_tradnl"/>
        </w:rPr>
        <w:t xml:space="preserve"> lo </w:t>
      </w:r>
      <w:r w:rsidR="00E3041D" w:rsidRPr="0047392F">
        <w:rPr>
          <w:rFonts w:ascii="Palatino Linotype" w:hAnsi="Palatino Linotype" w:cs="Arial"/>
        </w:rPr>
        <w:t>establecido</w:t>
      </w:r>
      <w:r w:rsidR="00E3041D" w:rsidRPr="0047392F">
        <w:rPr>
          <w:rFonts w:ascii="Palatino Linotype" w:hAnsi="Palatino Linotype"/>
          <w:szCs w:val="17"/>
          <w:lang w:eastAsia="es-ES_tradnl"/>
        </w:rPr>
        <w:t xml:space="preserve"> en el artículo 196 de la Ley de </w:t>
      </w:r>
      <w:r w:rsidR="00E3041D" w:rsidRPr="0047392F">
        <w:rPr>
          <w:rFonts w:ascii="Palatino Linotype" w:hAnsi="Palatino Linotype" w:cs="Arial"/>
        </w:rPr>
        <w:t>Transparencia</w:t>
      </w:r>
      <w:r w:rsidR="00E3041D" w:rsidRPr="0047392F">
        <w:rPr>
          <w:rFonts w:ascii="Palatino Linotype" w:hAnsi="Palatino Linotype"/>
          <w:szCs w:val="17"/>
          <w:lang w:eastAsia="es-ES_tradnl"/>
        </w:rPr>
        <w:t xml:space="preserve"> y </w:t>
      </w:r>
      <w:r w:rsidR="00E3041D" w:rsidRPr="0047392F">
        <w:rPr>
          <w:rFonts w:ascii="Palatino Linotype" w:hAnsi="Palatino Linotype" w:cs="Arial"/>
        </w:rPr>
        <w:t>Acceso</w:t>
      </w:r>
      <w:r w:rsidR="00E3041D" w:rsidRPr="0047392F">
        <w:rPr>
          <w:rFonts w:ascii="Palatino Linotype" w:hAnsi="Palatino Linotype"/>
          <w:szCs w:val="17"/>
          <w:lang w:eastAsia="es-ES_tradnl"/>
        </w:rPr>
        <w:t xml:space="preserve"> a la Información </w:t>
      </w:r>
      <w:r w:rsidR="00E3041D" w:rsidRPr="0047392F">
        <w:rPr>
          <w:rFonts w:ascii="Palatino Linotype" w:hAnsi="Palatino Linotype"/>
          <w:lang w:eastAsia="es-ES_tradnl"/>
        </w:rPr>
        <w:t>Pública</w:t>
      </w:r>
      <w:r w:rsidR="00E3041D" w:rsidRPr="0047392F">
        <w:rPr>
          <w:rFonts w:ascii="Palatino Linotype" w:hAnsi="Palatino Linotype"/>
          <w:szCs w:val="17"/>
          <w:lang w:eastAsia="es-ES_tradnl"/>
        </w:rPr>
        <w:t xml:space="preserve"> del Estado de México y Municipios, podrá impugnarla vía Juicio de Amparo en los términos de las leyes aplicables.</w:t>
      </w:r>
    </w:p>
    <w:p w14:paraId="6D60C48A" w14:textId="55F70E99" w:rsidR="00E3041D" w:rsidRPr="0047392F" w:rsidRDefault="00E3041D" w:rsidP="0047392F">
      <w:pPr>
        <w:spacing w:before="100" w:beforeAutospacing="1" w:after="100" w:afterAutospacing="1" w:line="360" w:lineRule="auto"/>
        <w:jc w:val="both"/>
        <w:rPr>
          <w:rFonts w:ascii="Palatino Linotype" w:hAnsi="Palatino Linotype"/>
        </w:rPr>
      </w:pPr>
      <w:r w:rsidRPr="0047392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841595" w:rsidRPr="0047392F">
        <w:rPr>
          <w:rFonts w:ascii="Palatino Linotype" w:hAnsi="Palatino Linotype"/>
        </w:rPr>
        <w:t>TERCERA</w:t>
      </w:r>
      <w:r w:rsidRPr="0047392F">
        <w:rPr>
          <w:rFonts w:ascii="Palatino Linotype" w:hAnsi="Palatino Linotype"/>
        </w:rPr>
        <w:t xml:space="preserve"> SESIÓN ORDINARIA CELEBRADA EL </w:t>
      </w:r>
      <w:r w:rsidR="00841595" w:rsidRPr="0047392F">
        <w:rPr>
          <w:rFonts w:ascii="Palatino Linotype" w:hAnsi="Palatino Linotype"/>
        </w:rPr>
        <w:t>DOCE DE ABRIL</w:t>
      </w:r>
      <w:r w:rsidRPr="0047392F">
        <w:rPr>
          <w:rFonts w:ascii="Palatino Linotype" w:hAnsi="Palatino Linotype"/>
        </w:rPr>
        <w:t xml:space="preserve"> DE DOS MIL VEINTITRÉS, ANTE EL SECRETARIO TÉCNICO DEL PLENO, ALEXIS TAPIA RAMÍREZ.</w:t>
      </w:r>
    </w:p>
    <w:p w14:paraId="3460E58F" w14:textId="0247CFED" w:rsidR="00E3041D" w:rsidRPr="0047392F" w:rsidRDefault="00E3041D" w:rsidP="0047392F">
      <w:pPr>
        <w:spacing w:before="100" w:beforeAutospacing="1" w:after="100" w:afterAutospacing="1" w:line="360" w:lineRule="auto"/>
        <w:jc w:val="both"/>
        <w:rPr>
          <w:rFonts w:ascii="Palatino Linotype" w:hAnsi="Palatino Linotype"/>
          <w:sz w:val="20"/>
          <w:szCs w:val="20"/>
        </w:rPr>
      </w:pPr>
      <w:r w:rsidRPr="0047392F">
        <w:rPr>
          <w:rFonts w:ascii="Palatino Linotype" w:hAnsi="Palatino Linotype"/>
          <w:sz w:val="20"/>
          <w:szCs w:val="20"/>
        </w:rPr>
        <w:t>SCMM/BLA/DEMF/</w:t>
      </w:r>
      <w:r w:rsidR="00841595" w:rsidRPr="0047392F">
        <w:rPr>
          <w:rFonts w:ascii="Palatino Linotype" w:hAnsi="Palatino Linotype"/>
          <w:sz w:val="20"/>
          <w:szCs w:val="20"/>
        </w:rPr>
        <w:t>AGE</w:t>
      </w:r>
    </w:p>
    <w:p w14:paraId="02F6144C" w14:textId="77777777" w:rsidR="0086430F" w:rsidRPr="0047392F" w:rsidRDefault="0086430F" w:rsidP="0047392F">
      <w:pPr>
        <w:spacing w:before="100" w:beforeAutospacing="1" w:after="100" w:afterAutospacing="1" w:line="360" w:lineRule="auto"/>
        <w:jc w:val="both"/>
        <w:rPr>
          <w:rFonts w:ascii="Palatino Linotype" w:eastAsiaTheme="minorEastAsia" w:hAnsi="Palatino Linotype"/>
          <w:sz w:val="20"/>
          <w:lang w:val="es-419"/>
        </w:rPr>
      </w:pPr>
    </w:p>
    <w:p w14:paraId="35756607" w14:textId="77777777" w:rsidR="0086430F" w:rsidRPr="0047392F" w:rsidRDefault="0086430F" w:rsidP="0047392F">
      <w:pPr>
        <w:spacing w:before="100" w:beforeAutospacing="1" w:after="100" w:afterAutospacing="1" w:line="360" w:lineRule="auto"/>
        <w:jc w:val="both"/>
        <w:rPr>
          <w:rFonts w:ascii="Palatino Linotype" w:eastAsiaTheme="minorEastAsia" w:hAnsi="Palatino Linotype"/>
          <w:sz w:val="20"/>
          <w:lang w:val="es-419"/>
        </w:rPr>
      </w:pPr>
    </w:p>
    <w:p w14:paraId="73D7D9C8" w14:textId="77777777" w:rsidR="0086430F" w:rsidRPr="0047392F" w:rsidRDefault="0086430F" w:rsidP="0047392F">
      <w:pPr>
        <w:spacing w:before="100" w:beforeAutospacing="1" w:after="100" w:afterAutospacing="1" w:line="360" w:lineRule="auto"/>
        <w:jc w:val="both"/>
        <w:rPr>
          <w:rFonts w:ascii="Palatino Linotype" w:eastAsiaTheme="minorEastAsia" w:hAnsi="Palatino Linotype"/>
          <w:sz w:val="20"/>
          <w:lang w:val="es-419"/>
        </w:rPr>
      </w:pPr>
    </w:p>
    <w:p w14:paraId="3ACACA30" w14:textId="77777777" w:rsidR="0086430F" w:rsidRPr="0047392F" w:rsidRDefault="0086430F" w:rsidP="0047392F">
      <w:pPr>
        <w:spacing w:before="100" w:beforeAutospacing="1" w:after="100" w:afterAutospacing="1" w:line="360" w:lineRule="auto"/>
        <w:jc w:val="both"/>
        <w:rPr>
          <w:rFonts w:ascii="Palatino Linotype" w:hAnsi="Palatino Linotype"/>
          <w:b/>
          <w:sz w:val="28"/>
          <w:szCs w:val="28"/>
        </w:rPr>
      </w:pPr>
    </w:p>
    <w:p w14:paraId="4B7E2CB8" w14:textId="77777777" w:rsidR="0011259E" w:rsidRPr="0047392F" w:rsidRDefault="0011259E" w:rsidP="0047392F">
      <w:pPr>
        <w:spacing w:before="100" w:beforeAutospacing="1" w:after="100" w:afterAutospacing="1" w:line="360" w:lineRule="auto"/>
        <w:jc w:val="both"/>
        <w:rPr>
          <w:rFonts w:ascii="Palatino Linotype" w:hAnsi="Palatino Linotype"/>
          <w:b/>
          <w:sz w:val="28"/>
          <w:szCs w:val="28"/>
        </w:rPr>
      </w:pPr>
    </w:p>
    <w:sectPr w:rsidR="0011259E" w:rsidRPr="0047392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36D33" w14:textId="77777777" w:rsidR="007066C1" w:rsidRDefault="007066C1" w:rsidP="00C80F8C">
      <w:r>
        <w:separator/>
      </w:r>
    </w:p>
  </w:endnote>
  <w:endnote w:type="continuationSeparator" w:id="0">
    <w:p w14:paraId="132E27C1" w14:textId="77777777" w:rsidR="007066C1" w:rsidRDefault="007066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67B00" w:rsidRPr="0010196A" w:rsidRDefault="00167B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007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007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67B00" w:rsidRPr="0010196A" w:rsidRDefault="00167B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00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007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B1550" w14:textId="77777777" w:rsidR="007066C1" w:rsidRDefault="007066C1" w:rsidP="00C80F8C">
      <w:r>
        <w:separator/>
      </w:r>
    </w:p>
  </w:footnote>
  <w:footnote w:type="continuationSeparator" w:id="0">
    <w:p w14:paraId="6523AAA5" w14:textId="77777777" w:rsidR="007066C1" w:rsidRDefault="007066C1" w:rsidP="00C80F8C">
      <w:r>
        <w:continuationSeparator/>
      </w:r>
    </w:p>
  </w:footnote>
  <w:footnote w:id="1">
    <w:p w14:paraId="61702483" w14:textId="77777777" w:rsidR="00167B00" w:rsidRDefault="00167B00"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167B00" w:rsidRPr="00610E27" w:rsidRDefault="00167B00" w:rsidP="00337352">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67B00" w:rsidRDefault="0053007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67B00" w:rsidRPr="0010196A" w:rsidRDefault="005300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167B00" w:rsidRPr="008F2CCC" w14:paraId="1F097D8A" w14:textId="77777777" w:rsidTr="007D518E">
      <w:tc>
        <w:tcPr>
          <w:tcW w:w="3114" w:type="dxa"/>
          <w:vMerge w:val="restart"/>
        </w:tcPr>
        <w:p w14:paraId="1F780A0C" w14:textId="1EFF25F4" w:rsidR="00167B00" w:rsidRPr="008F2CCC" w:rsidRDefault="00167B0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167B00" w:rsidRPr="00664658" w:rsidRDefault="00167B0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3FB48ACB" w:rsidR="00167B00" w:rsidRPr="00664658" w:rsidRDefault="00EE3511" w:rsidP="002C6D7E">
          <w:pPr>
            <w:jc w:val="both"/>
            <w:rPr>
              <w:rFonts w:ascii="Palatino Linotype" w:hAnsi="Palatino Linotype"/>
              <w:b/>
              <w:sz w:val="22"/>
              <w:szCs w:val="22"/>
              <w:lang w:val="es-ES_tradnl"/>
            </w:rPr>
          </w:pPr>
          <w:r w:rsidRPr="00A65B1B">
            <w:rPr>
              <w:rFonts w:ascii="Palatino Linotype" w:hAnsi="Palatino Linotype"/>
              <w:b/>
              <w:sz w:val="22"/>
              <w:szCs w:val="22"/>
              <w:lang w:val="es-ES_tradnl"/>
            </w:rPr>
            <w:t>16147/INFOEM/ICR-103/IP/RR/2022</w:t>
          </w:r>
        </w:p>
      </w:tc>
    </w:tr>
    <w:tr w:rsidR="00167B00" w:rsidRPr="008F2CCC" w14:paraId="049677A3" w14:textId="77777777" w:rsidTr="007D518E">
      <w:tc>
        <w:tcPr>
          <w:tcW w:w="3114" w:type="dxa"/>
          <w:vMerge/>
        </w:tcPr>
        <w:p w14:paraId="4A21EAC1" w14:textId="5C1F145E" w:rsidR="00167B00" w:rsidRPr="008F2CCC" w:rsidRDefault="00167B00" w:rsidP="00D41D47">
          <w:pPr>
            <w:rPr>
              <w:rFonts w:ascii="Palatino Linotype" w:hAnsi="Palatino Linotype"/>
              <w:b/>
              <w:sz w:val="22"/>
              <w:szCs w:val="22"/>
              <w:lang w:val="es-ES_tradnl"/>
            </w:rPr>
          </w:pPr>
        </w:p>
      </w:tc>
      <w:tc>
        <w:tcPr>
          <w:tcW w:w="2552" w:type="dxa"/>
          <w:shd w:val="clear" w:color="auto" w:fill="auto"/>
        </w:tcPr>
        <w:p w14:paraId="1237BCDE" w14:textId="77777777" w:rsidR="00167B00" w:rsidRPr="00664658" w:rsidRDefault="00167B0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167B00" w:rsidRPr="00C77536" w:rsidRDefault="00167B00" w:rsidP="00C77536">
          <w:pPr>
            <w:jc w:val="both"/>
            <w:rPr>
              <w:lang w:val="es-419"/>
            </w:rPr>
          </w:pPr>
          <w:r w:rsidRPr="007F4976">
            <w:rPr>
              <w:rFonts w:ascii="Palatino Linotype" w:hAnsi="Palatino Linotype"/>
              <w:b/>
              <w:sz w:val="22"/>
              <w:szCs w:val="22"/>
              <w:lang w:val="es-ES_tradnl"/>
            </w:rPr>
            <w:t>Ayuntamiento de Zinacantepec</w:t>
          </w:r>
        </w:p>
      </w:tc>
    </w:tr>
    <w:tr w:rsidR="00167B00" w:rsidRPr="008F2CCC" w14:paraId="72CD087D" w14:textId="77777777" w:rsidTr="007D518E">
      <w:trPr>
        <w:trHeight w:val="228"/>
      </w:trPr>
      <w:tc>
        <w:tcPr>
          <w:tcW w:w="3114" w:type="dxa"/>
          <w:vMerge/>
        </w:tcPr>
        <w:p w14:paraId="1B78656F" w14:textId="01E6F6F6" w:rsidR="00167B00" w:rsidRPr="008F2CCC" w:rsidRDefault="00167B00" w:rsidP="00070856">
          <w:pPr>
            <w:rPr>
              <w:rFonts w:ascii="Palatino Linotype" w:hAnsi="Palatino Linotype"/>
              <w:b/>
              <w:sz w:val="22"/>
              <w:szCs w:val="22"/>
              <w:lang w:val="es-ES_tradnl"/>
            </w:rPr>
          </w:pPr>
        </w:p>
      </w:tc>
      <w:tc>
        <w:tcPr>
          <w:tcW w:w="2552" w:type="dxa"/>
          <w:shd w:val="clear" w:color="auto" w:fill="auto"/>
        </w:tcPr>
        <w:p w14:paraId="74D81628" w14:textId="3839B3E6" w:rsidR="00167B00" w:rsidRPr="00664658" w:rsidRDefault="00167B0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167B00" w:rsidRPr="00664658" w:rsidRDefault="00167B0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67B00" w:rsidRPr="0010196A" w:rsidRDefault="00167B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67B00" w:rsidRPr="0010196A" w:rsidRDefault="0053007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167B00" w:rsidRPr="008F2CCC" w14:paraId="6ABABA57" w14:textId="77777777" w:rsidTr="007D518E">
      <w:tc>
        <w:tcPr>
          <w:tcW w:w="3965" w:type="dxa"/>
          <w:vMerge w:val="restart"/>
          <w:shd w:val="clear" w:color="auto" w:fill="auto"/>
        </w:tcPr>
        <w:p w14:paraId="6AA376CC" w14:textId="1E62217E" w:rsidR="00167B00" w:rsidRPr="008F2CCC" w:rsidRDefault="00167B00"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167B00" w:rsidRPr="008F2CCC" w:rsidRDefault="00167B0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59B059E2" w:rsidR="00167B00" w:rsidRPr="008F2CCC" w:rsidRDefault="00A65B1B" w:rsidP="00F64B1B">
          <w:pPr>
            <w:jc w:val="both"/>
            <w:rPr>
              <w:rFonts w:ascii="Palatino Linotype" w:hAnsi="Palatino Linotype"/>
              <w:b/>
              <w:sz w:val="22"/>
              <w:szCs w:val="22"/>
              <w:lang w:val="es-ES_tradnl"/>
            </w:rPr>
          </w:pPr>
          <w:r w:rsidRPr="00A65B1B">
            <w:rPr>
              <w:rFonts w:ascii="Palatino Linotype" w:hAnsi="Palatino Linotype"/>
              <w:b/>
              <w:sz w:val="22"/>
              <w:szCs w:val="22"/>
              <w:lang w:val="es-ES_tradnl"/>
            </w:rPr>
            <w:t>16147/INFOEM/ICR-103/IP/RR/2022</w:t>
          </w:r>
        </w:p>
      </w:tc>
    </w:tr>
    <w:tr w:rsidR="00167B00" w:rsidRPr="008F2CCC" w14:paraId="3B45FB53" w14:textId="77777777" w:rsidTr="007D518E">
      <w:tc>
        <w:tcPr>
          <w:tcW w:w="3965" w:type="dxa"/>
          <w:vMerge/>
          <w:shd w:val="clear" w:color="auto" w:fill="auto"/>
        </w:tcPr>
        <w:p w14:paraId="188B82EF" w14:textId="77777777" w:rsidR="00167B00" w:rsidRPr="008F2CCC" w:rsidRDefault="00167B00" w:rsidP="00A2780F">
          <w:pPr>
            <w:rPr>
              <w:rFonts w:ascii="Palatino Linotype" w:hAnsi="Palatino Linotype"/>
              <w:b/>
              <w:sz w:val="22"/>
              <w:szCs w:val="22"/>
              <w:lang w:val="es-ES_tradnl"/>
            </w:rPr>
          </w:pPr>
        </w:p>
      </w:tc>
      <w:tc>
        <w:tcPr>
          <w:tcW w:w="2693" w:type="dxa"/>
          <w:shd w:val="clear" w:color="auto" w:fill="auto"/>
        </w:tcPr>
        <w:p w14:paraId="3B2AD0CF" w14:textId="77777777" w:rsidR="00167B00" w:rsidRPr="008F2CCC" w:rsidRDefault="00167B0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167B00" w:rsidRPr="003305CB" w:rsidRDefault="00167B00" w:rsidP="00495809">
          <w:pPr>
            <w:jc w:val="both"/>
            <w:rPr>
              <w:rFonts w:ascii="Palatino Linotype" w:hAnsi="Palatino Linotype"/>
              <w:b/>
              <w:sz w:val="22"/>
              <w:szCs w:val="22"/>
              <w:lang w:val="es-419"/>
            </w:rPr>
          </w:pPr>
        </w:p>
      </w:tc>
    </w:tr>
    <w:tr w:rsidR="00167B00" w:rsidRPr="008F2CCC" w14:paraId="28A493EB" w14:textId="77777777" w:rsidTr="007D518E">
      <w:trPr>
        <w:trHeight w:val="228"/>
      </w:trPr>
      <w:tc>
        <w:tcPr>
          <w:tcW w:w="3965" w:type="dxa"/>
          <w:vMerge/>
          <w:shd w:val="clear" w:color="auto" w:fill="auto"/>
        </w:tcPr>
        <w:p w14:paraId="06C77D31" w14:textId="77777777" w:rsidR="00167B00" w:rsidRPr="008F2CCC" w:rsidRDefault="00167B00" w:rsidP="00E37C88">
          <w:pPr>
            <w:rPr>
              <w:rFonts w:ascii="Palatino Linotype" w:hAnsi="Palatino Linotype"/>
              <w:b/>
              <w:sz w:val="22"/>
              <w:szCs w:val="22"/>
              <w:lang w:val="es-ES_tradnl"/>
            </w:rPr>
          </w:pPr>
        </w:p>
      </w:tc>
      <w:tc>
        <w:tcPr>
          <w:tcW w:w="2693" w:type="dxa"/>
          <w:shd w:val="clear" w:color="auto" w:fill="auto"/>
        </w:tcPr>
        <w:p w14:paraId="2E1A72B4" w14:textId="77777777" w:rsidR="00167B00" w:rsidRPr="008F2CCC" w:rsidRDefault="00167B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167B00" w:rsidRPr="00F67B0E" w:rsidRDefault="00167B00" w:rsidP="001F140A">
          <w:pPr>
            <w:jc w:val="both"/>
            <w:rPr>
              <w:lang w:val="es-419"/>
            </w:rPr>
          </w:pPr>
          <w:r w:rsidRPr="007F4976">
            <w:rPr>
              <w:rFonts w:ascii="Palatino Linotype" w:hAnsi="Palatino Linotype"/>
              <w:b/>
              <w:sz w:val="22"/>
              <w:szCs w:val="22"/>
              <w:lang w:val="es-ES_tradnl"/>
            </w:rPr>
            <w:t>Ayuntamiento de Zinacantepec</w:t>
          </w:r>
        </w:p>
      </w:tc>
    </w:tr>
    <w:tr w:rsidR="00167B00" w:rsidRPr="008F2CCC" w14:paraId="0F114FF0" w14:textId="77777777" w:rsidTr="007D518E">
      <w:tc>
        <w:tcPr>
          <w:tcW w:w="3965" w:type="dxa"/>
          <w:vMerge/>
          <w:shd w:val="clear" w:color="auto" w:fill="auto"/>
        </w:tcPr>
        <w:p w14:paraId="4CCB64BA" w14:textId="77777777" w:rsidR="00167B00" w:rsidRPr="008F2CCC" w:rsidRDefault="00167B00" w:rsidP="00A2780F">
          <w:pPr>
            <w:rPr>
              <w:rFonts w:ascii="Palatino Linotype" w:hAnsi="Palatino Linotype"/>
              <w:b/>
              <w:sz w:val="22"/>
              <w:szCs w:val="22"/>
              <w:lang w:val="es-ES_tradnl"/>
            </w:rPr>
          </w:pPr>
        </w:p>
      </w:tc>
      <w:tc>
        <w:tcPr>
          <w:tcW w:w="2693" w:type="dxa"/>
          <w:shd w:val="clear" w:color="auto" w:fill="auto"/>
        </w:tcPr>
        <w:p w14:paraId="31E422EA" w14:textId="63649A07" w:rsidR="00167B00" w:rsidRPr="008F2CCC" w:rsidRDefault="00167B0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167B00" w:rsidRPr="008F2CCC" w:rsidRDefault="00167B0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67B00" w:rsidRPr="0010196A" w:rsidRDefault="00167B0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002"/>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C3C"/>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AA"/>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335"/>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852"/>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067"/>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D65"/>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2F"/>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679"/>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730"/>
    <w:rsid w:val="00526CD3"/>
    <w:rsid w:val="005271AC"/>
    <w:rsid w:val="0052736F"/>
    <w:rsid w:val="00527D00"/>
    <w:rsid w:val="00527E2C"/>
    <w:rsid w:val="00530077"/>
    <w:rsid w:val="00530750"/>
    <w:rsid w:val="005313A1"/>
    <w:rsid w:val="005314EA"/>
    <w:rsid w:val="005319F2"/>
    <w:rsid w:val="00531D6E"/>
    <w:rsid w:val="0053206A"/>
    <w:rsid w:val="00532191"/>
    <w:rsid w:val="005321B3"/>
    <w:rsid w:val="00532293"/>
    <w:rsid w:val="0053259D"/>
    <w:rsid w:val="00532734"/>
    <w:rsid w:val="00532FA1"/>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0F1"/>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418"/>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E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9C3"/>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C1"/>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551"/>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59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024"/>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5EDE"/>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A55"/>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B9"/>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9AF"/>
    <w:rsid w:val="00A62F19"/>
    <w:rsid w:val="00A6338B"/>
    <w:rsid w:val="00A63567"/>
    <w:rsid w:val="00A635DE"/>
    <w:rsid w:val="00A63958"/>
    <w:rsid w:val="00A640E4"/>
    <w:rsid w:val="00A6429F"/>
    <w:rsid w:val="00A651C5"/>
    <w:rsid w:val="00A65B1B"/>
    <w:rsid w:val="00A65B4D"/>
    <w:rsid w:val="00A65C19"/>
    <w:rsid w:val="00A65D16"/>
    <w:rsid w:val="00A66398"/>
    <w:rsid w:val="00A66C6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DB1"/>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4D58"/>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5FDD"/>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C9"/>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68"/>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0FF0"/>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B84"/>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10"/>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7F8"/>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60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96"/>
    <w:rsid w:val="00EE0CD9"/>
    <w:rsid w:val="00EE0FBD"/>
    <w:rsid w:val="00EE1129"/>
    <w:rsid w:val="00EE1B24"/>
    <w:rsid w:val="00EE1C12"/>
    <w:rsid w:val="00EE1C1E"/>
    <w:rsid w:val="00EE1EE0"/>
    <w:rsid w:val="00EE2260"/>
    <w:rsid w:val="00EE2AB3"/>
    <w:rsid w:val="00EE2F3F"/>
    <w:rsid w:val="00EE3398"/>
    <w:rsid w:val="00EE3511"/>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8B"/>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4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12"/>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CCA"/>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048496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87CB-0945-4CA5-8B2B-1973D195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7191</Words>
  <Characters>39554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2023-04-14T00:07:00Z</cp:lastPrinted>
  <dcterms:created xsi:type="dcterms:W3CDTF">2023-03-29T03:57:00Z</dcterms:created>
  <dcterms:modified xsi:type="dcterms:W3CDTF">2023-04-14T00:07:00Z</dcterms:modified>
</cp:coreProperties>
</file>