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67184" w14:textId="4180CBF1" w:rsidR="00970FD5" w:rsidRPr="0060508E" w:rsidRDefault="00970FD5" w:rsidP="00970FD5">
      <w:pPr>
        <w:shd w:val="clear" w:color="auto" w:fill="FFFFFF"/>
        <w:spacing w:after="0" w:line="360" w:lineRule="auto"/>
        <w:ind w:hanging="708"/>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0508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41AA0" w:rsidRPr="0060508E">
        <w:rPr>
          <w:rFonts w:ascii="Palatino Linotype" w:eastAsia="Times New Roman" w:hAnsi="Palatino Linotype" w:cs="Arial"/>
          <w:color w:val="000000"/>
          <w:sz w:val="24"/>
          <w:szCs w:val="24"/>
          <w:lang w:eastAsia="es-MX"/>
        </w:rPr>
        <w:t>veinte</w:t>
      </w:r>
      <w:r w:rsidR="00B4472F" w:rsidRPr="0060508E">
        <w:rPr>
          <w:rFonts w:ascii="Palatino Linotype" w:eastAsia="Times New Roman" w:hAnsi="Palatino Linotype" w:cs="Arial"/>
          <w:color w:val="000000"/>
          <w:sz w:val="24"/>
          <w:szCs w:val="24"/>
          <w:lang w:eastAsia="es-MX"/>
        </w:rPr>
        <w:t xml:space="preserve"> de septiembre </w:t>
      </w:r>
      <w:r w:rsidRPr="0060508E">
        <w:rPr>
          <w:rFonts w:ascii="Palatino Linotype" w:eastAsia="Times New Roman" w:hAnsi="Palatino Linotype" w:cs="Arial"/>
          <w:color w:val="000000"/>
          <w:sz w:val="24"/>
          <w:szCs w:val="24"/>
          <w:lang w:eastAsia="es-MX"/>
        </w:rPr>
        <w:t>de dos mil veintitrés.</w:t>
      </w:r>
    </w:p>
    <w:p w14:paraId="72FDBF33" w14:textId="77777777" w:rsidR="00970FD5" w:rsidRPr="0060508E" w:rsidRDefault="00970FD5" w:rsidP="00970FD5">
      <w:pPr>
        <w:shd w:val="clear" w:color="auto" w:fill="FFFFFF"/>
        <w:spacing w:after="0" w:line="360" w:lineRule="auto"/>
        <w:jc w:val="both"/>
        <w:rPr>
          <w:rFonts w:ascii="Palatino Linotype" w:eastAsia="Times New Roman" w:hAnsi="Palatino Linotype" w:cs="Arial"/>
          <w:color w:val="000000"/>
          <w:sz w:val="2"/>
          <w:szCs w:val="24"/>
          <w:lang w:eastAsia="es-MX"/>
        </w:rPr>
      </w:pPr>
    </w:p>
    <w:p w14:paraId="0B9CF719" w14:textId="77777777" w:rsidR="00970FD5" w:rsidRPr="0060508E" w:rsidRDefault="00970FD5" w:rsidP="00970FD5">
      <w:pPr>
        <w:tabs>
          <w:tab w:val="left" w:pos="1701"/>
        </w:tabs>
        <w:spacing w:after="0" w:line="360" w:lineRule="auto"/>
        <w:jc w:val="both"/>
        <w:rPr>
          <w:rFonts w:ascii="Palatino Linotype" w:hAnsi="Palatino Linotype" w:cs="Arial"/>
          <w:b/>
          <w:sz w:val="24"/>
        </w:rPr>
      </w:pPr>
    </w:p>
    <w:p w14:paraId="1FC03F65" w14:textId="255E746F" w:rsidR="00970FD5" w:rsidRPr="0060508E" w:rsidRDefault="00970FD5" w:rsidP="00970FD5">
      <w:pPr>
        <w:tabs>
          <w:tab w:val="left" w:pos="1701"/>
        </w:tabs>
        <w:spacing w:after="0" w:line="360" w:lineRule="auto"/>
        <w:jc w:val="both"/>
        <w:rPr>
          <w:rFonts w:ascii="Palatino Linotype" w:hAnsi="Palatino Linotype" w:cs="Arial"/>
          <w:sz w:val="24"/>
        </w:rPr>
      </w:pPr>
      <w:r w:rsidRPr="0060508E">
        <w:rPr>
          <w:rFonts w:ascii="Palatino Linotype" w:hAnsi="Palatino Linotype" w:cs="Arial"/>
          <w:b/>
          <w:sz w:val="24"/>
        </w:rPr>
        <w:t>VISTO</w:t>
      </w:r>
      <w:r w:rsidRPr="0060508E">
        <w:rPr>
          <w:rFonts w:ascii="Palatino Linotype" w:hAnsi="Palatino Linotype" w:cs="Arial"/>
          <w:sz w:val="24"/>
        </w:rPr>
        <w:t xml:space="preserve"> el expediente electrónico formado con motivo del recurso de revisión número </w:t>
      </w:r>
      <w:r w:rsidR="000D2937" w:rsidRPr="0060508E">
        <w:rPr>
          <w:rFonts w:ascii="Palatino Linotype" w:hAnsi="Palatino Linotype" w:cs="Arial"/>
          <w:b/>
          <w:sz w:val="24"/>
        </w:rPr>
        <w:t>04785</w:t>
      </w:r>
      <w:r w:rsidRPr="0060508E">
        <w:rPr>
          <w:rFonts w:ascii="Palatino Linotype" w:hAnsi="Palatino Linotype" w:cs="Arial"/>
          <w:b/>
          <w:bCs/>
          <w:sz w:val="24"/>
          <w:lang w:eastAsia="es-MX"/>
        </w:rPr>
        <w:t>/INFOEM/IP/RR/2023</w:t>
      </w:r>
      <w:r w:rsidRPr="0060508E">
        <w:rPr>
          <w:rFonts w:ascii="Palatino Linotype" w:hAnsi="Palatino Linotype" w:cs="Arial"/>
          <w:sz w:val="24"/>
        </w:rPr>
        <w:t xml:space="preserve">, </w:t>
      </w:r>
      <w:r w:rsidRPr="0060508E">
        <w:rPr>
          <w:rFonts w:ascii="Palatino Linotype" w:hAnsi="Palatino Linotype" w:cs="Arial"/>
          <w:sz w:val="24"/>
          <w:szCs w:val="24"/>
        </w:rPr>
        <w:t xml:space="preserve">interpuesto </w:t>
      </w:r>
      <w:r w:rsidRPr="0060508E">
        <w:rPr>
          <w:rFonts w:ascii="Palatino Linotype" w:hAnsi="Palatino Linotype" w:cs="Arial"/>
          <w:bCs/>
          <w:sz w:val="24"/>
          <w:szCs w:val="24"/>
        </w:rPr>
        <w:t>por</w:t>
      </w:r>
      <w:r w:rsidRPr="0060508E">
        <w:rPr>
          <w:rFonts w:ascii="Palatino Linotype" w:hAnsi="Palatino Linotype" w:cs="Arial"/>
        </w:rPr>
        <w:t xml:space="preserve"> “</w:t>
      </w:r>
      <w:r w:rsidR="00255674" w:rsidRPr="0060508E">
        <w:rPr>
          <w:rFonts w:ascii="Palatino Linotype" w:hAnsi="Palatino Linotype" w:cs="Arial"/>
          <w:b/>
        </w:rPr>
        <w:t>XXXXXXX</w:t>
      </w:r>
      <w:r w:rsidRPr="0060508E">
        <w:rPr>
          <w:rFonts w:ascii="Palatino Linotype" w:hAnsi="Palatino Linotype" w:cs="Arial"/>
          <w:b/>
        </w:rPr>
        <w:t>”</w:t>
      </w:r>
      <w:r w:rsidRPr="0060508E">
        <w:rPr>
          <w:rFonts w:ascii="Palatino Linotype" w:hAnsi="Palatino Linotype" w:cs="Arial"/>
          <w:b/>
          <w:bCs/>
          <w:sz w:val="24"/>
          <w:szCs w:val="24"/>
        </w:rPr>
        <w:t>,</w:t>
      </w:r>
      <w:r w:rsidRPr="0060508E">
        <w:rPr>
          <w:rFonts w:ascii="Palatino Linotype" w:hAnsi="Palatino Linotype" w:cs="Arial"/>
          <w:b/>
          <w:sz w:val="24"/>
          <w:szCs w:val="24"/>
        </w:rPr>
        <w:t xml:space="preserve"> </w:t>
      </w:r>
      <w:r w:rsidRPr="0060508E">
        <w:rPr>
          <w:rFonts w:ascii="Palatino Linotype" w:hAnsi="Palatino Linotype" w:cs="Arial"/>
          <w:sz w:val="24"/>
          <w:szCs w:val="24"/>
        </w:rPr>
        <w:t xml:space="preserve">en lo sucesivo </w:t>
      </w:r>
      <w:r w:rsidRPr="0060508E">
        <w:rPr>
          <w:rFonts w:ascii="Palatino Linotype" w:hAnsi="Palatino Linotype" w:cs="Arial"/>
          <w:b/>
          <w:bCs/>
          <w:sz w:val="24"/>
          <w:szCs w:val="24"/>
        </w:rPr>
        <w:t>el Recurrente</w:t>
      </w:r>
      <w:r w:rsidRPr="0060508E">
        <w:rPr>
          <w:rFonts w:ascii="Palatino Linotype" w:hAnsi="Palatino Linotype" w:cs="Arial"/>
          <w:sz w:val="24"/>
          <w:szCs w:val="24"/>
        </w:rPr>
        <w:t xml:space="preserve">, en contra del </w:t>
      </w:r>
      <w:r w:rsidR="000634E1" w:rsidRPr="0060508E">
        <w:rPr>
          <w:rFonts w:ascii="Palatino Linotype" w:hAnsi="Palatino Linotype" w:cs="Arial"/>
          <w:b/>
          <w:sz w:val="24"/>
          <w:szCs w:val="24"/>
        </w:rPr>
        <w:t>Ayuntamiento de Juchitepec</w:t>
      </w:r>
      <w:r w:rsidRPr="0060508E">
        <w:rPr>
          <w:rFonts w:ascii="Palatino Linotype" w:hAnsi="Palatino Linotype" w:cs="Arial"/>
          <w:sz w:val="24"/>
          <w:szCs w:val="24"/>
        </w:rPr>
        <w:t>, en lo subsecuente</w:t>
      </w:r>
      <w:r w:rsidRPr="0060508E">
        <w:rPr>
          <w:rFonts w:ascii="Palatino Linotype" w:hAnsi="Palatino Linotype" w:cs="Arial"/>
          <w:b/>
          <w:sz w:val="24"/>
          <w:szCs w:val="24"/>
        </w:rPr>
        <w:t xml:space="preserve"> </w:t>
      </w:r>
      <w:r w:rsidRPr="0060508E">
        <w:rPr>
          <w:rFonts w:ascii="Palatino Linotype" w:hAnsi="Palatino Linotype" w:cs="Arial"/>
          <w:sz w:val="24"/>
          <w:szCs w:val="24"/>
        </w:rPr>
        <w:t xml:space="preserve">el </w:t>
      </w:r>
      <w:r w:rsidRPr="0060508E">
        <w:rPr>
          <w:rFonts w:ascii="Palatino Linotype" w:hAnsi="Palatino Linotype" w:cs="Arial"/>
          <w:b/>
          <w:sz w:val="24"/>
          <w:szCs w:val="24"/>
        </w:rPr>
        <w:t>Sujeto Obligado</w:t>
      </w:r>
      <w:r w:rsidRPr="0060508E">
        <w:rPr>
          <w:rFonts w:ascii="Palatino Linotype" w:hAnsi="Palatino Linotype" w:cs="Arial"/>
          <w:sz w:val="24"/>
          <w:szCs w:val="24"/>
        </w:rPr>
        <w:t>,</w:t>
      </w:r>
      <w:r w:rsidRPr="0060508E">
        <w:rPr>
          <w:rFonts w:ascii="Palatino Linotype" w:hAnsi="Palatino Linotype" w:cs="Arial"/>
          <w:b/>
          <w:sz w:val="24"/>
          <w:szCs w:val="24"/>
        </w:rPr>
        <w:t xml:space="preserve"> </w:t>
      </w:r>
      <w:r w:rsidRPr="0060508E">
        <w:rPr>
          <w:rFonts w:ascii="Palatino Linotype" w:hAnsi="Palatino Linotype" w:cs="Arial"/>
          <w:sz w:val="24"/>
          <w:szCs w:val="24"/>
        </w:rPr>
        <w:t>se procede a</w:t>
      </w:r>
      <w:r w:rsidRPr="0060508E">
        <w:rPr>
          <w:rFonts w:ascii="Palatino Linotype" w:hAnsi="Palatino Linotype" w:cs="Arial"/>
          <w:sz w:val="24"/>
        </w:rPr>
        <w:t xml:space="preserve"> dictar la presente resolución.</w:t>
      </w:r>
    </w:p>
    <w:p w14:paraId="2D4CB9D8" w14:textId="77777777" w:rsidR="00970FD5" w:rsidRPr="0060508E" w:rsidRDefault="00970FD5" w:rsidP="00970FD5">
      <w:pPr>
        <w:tabs>
          <w:tab w:val="left" w:pos="1701"/>
        </w:tabs>
        <w:spacing w:after="0" w:line="360" w:lineRule="auto"/>
        <w:jc w:val="both"/>
        <w:rPr>
          <w:rFonts w:ascii="Palatino Linotype" w:hAnsi="Palatino Linotype" w:cs="Arial"/>
          <w:sz w:val="24"/>
        </w:rPr>
      </w:pPr>
    </w:p>
    <w:p w14:paraId="73825720" w14:textId="77777777" w:rsidR="00970FD5" w:rsidRPr="0060508E" w:rsidRDefault="00970FD5" w:rsidP="00970FD5">
      <w:pPr>
        <w:spacing w:after="0" w:line="360" w:lineRule="auto"/>
        <w:jc w:val="center"/>
        <w:rPr>
          <w:rFonts w:ascii="Palatino Linotype" w:hAnsi="Palatino Linotype"/>
          <w:b/>
          <w:sz w:val="28"/>
        </w:rPr>
      </w:pPr>
      <w:r w:rsidRPr="0060508E">
        <w:rPr>
          <w:rFonts w:ascii="Palatino Linotype" w:hAnsi="Palatino Linotype"/>
          <w:b/>
          <w:sz w:val="28"/>
        </w:rPr>
        <w:t>A N T E C E D E N T E S   D E L   A S U N T O</w:t>
      </w:r>
    </w:p>
    <w:p w14:paraId="6A5567A6" w14:textId="77777777" w:rsidR="00970FD5" w:rsidRPr="0060508E" w:rsidRDefault="00970FD5" w:rsidP="00970FD5">
      <w:pPr>
        <w:spacing w:after="0" w:line="360" w:lineRule="auto"/>
        <w:jc w:val="center"/>
        <w:rPr>
          <w:rFonts w:ascii="Palatino Linotype" w:hAnsi="Palatino Linotype"/>
          <w:b/>
          <w:sz w:val="24"/>
        </w:rPr>
      </w:pPr>
    </w:p>
    <w:p w14:paraId="6976436A" w14:textId="77777777" w:rsidR="00970FD5" w:rsidRPr="0060508E" w:rsidRDefault="00970FD5" w:rsidP="00970FD5">
      <w:pPr>
        <w:spacing w:after="0" w:line="360" w:lineRule="auto"/>
        <w:jc w:val="both"/>
        <w:rPr>
          <w:rFonts w:ascii="Palatino Linotype" w:hAnsi="Palatino Linotype"/>
        </w:rPr>
      </w:pPr>
      <w:r w:rsidRPr="0060508E">
        <w:rPr>
          <w:rFonts w:ascii="Palatino Linotype" w:hAnsi="Palatino Linotype" w:cs="Arial"/>
          <w:b/>
          <w:sz w:val="28"/>
        </w:rPr>
        <w:t>PRIMERO.</w:t>
      </w:r>
      <w:r w:rsidRPr="0060508E">
        <w:rPr>
          <w:rFonts w:ascii="Palatino Linotype" w:hAnsi="Palatino Linotype" w:cs="Arial"/>
        </w:rPr>
        <w:t xml:space="preserve"> </w:t>
      </w:r>
      <w:r w:rsidRPr="0060508E">
        <w:rPr>
          <w:rFonts w:ascii="Palatino Linotype" w:hAnsi="Palatino Linotype"/>
          <w:b/>
          <w:sz w:val="28"/>
          <w:szCs w:val="28"/>
        </w:rPr>
        <w:t>De la Solicitud de Información.</w:t>
      </w:r>
    </w:p>
    <w:p w14:paraId="790519DD" w14:textId="221130F4" w:rsidR="00970FD5" w:rsidRPr="0060508E" w:rsidRDefault="00970FD5" w:rsidP="00970FD5">
      <w:pPr>
        <w:spacing w:after="0" w:line="360" w:lineRule="auto"/>
        <w:jc w:val="both"/>
        <w:rPr>
          <w:rFonts w:ascii="Palatino Linotype" w:hAnsi="Palatino Linotype" w:cs="Arial"/>
          <w:sz w:val="24"/>
        </w:rPr>
      </w:pPr>
      <w:r w:rsidRPr="0060508E">
        <w:rPr>
          <w:rFonts w:ascii="Palatino Linotype" w:hAnsi="Palatino Linotype" w:cs="Arial"/>
          <w:sz w:val="24"/>
        </w:rPr>
        <w:t xml:space="preserve">En fecha </w:t>
      </w:r>
      <w:r w:rsidR="000634E1" w:rsidRPr="0060508E">
        <w:rPr>
          <w:rFonts w:ascii="Palatino Linotype" w:hAnsi="Palatino Linotype" w:cs="Arial"/>
          <w:sz w:val="24"/>
        </w:rPr>
        <w:t xml:space="preserve">cuatro de agosto </w:t>
      </w:r>
      <w:r w:rsidRPr="0060508E">
        <w:rPr>
          <w:rFonts w:ascii="Palatino Linotype" w:hAnsi="Palatino Linotype" w:cs="Arial"/>
          <w:sz w:val="24"/>
        </w:rPr>
        <w:t xml:space="preserve">de dos mil veintitrés, el </w:t>
      </w:r>
      <w:r w:rsidRPr="0060508E">
        <w:rPr>
          <w:rFonts w:ascii="Palatino Linotype" w:hAnsi="Palatino Linotype" w:cs="Arial"/>
          <w:b/>
          <w:sz w:val="24"/>
        </w:rPr>
        <w:t>Recurrente</w:t>
      </w:r>
      <w:r w:rsidRPr="0060508E">
        <w:rPr>
          <w:rFonts w:ascii="Palatino Linotype" w:hAnsi="Palatino Linotype" w:cs="Arial"/>
          <w:sz w:val="24"/>
        </w:rPr>
        <w:t xml:space="preserve">, presentó a través del Sistema de Acceso a la Información Mexiquense, en lo subsecuente el </w:t>
      </w:r>
      <w:r w:rsidRPr="0060508E">
        <w:rPr>
          <w:rFonts w:ascii="Palatino Linotype" w:hAnsi="Palatino Linotype" w:cs="Arial"/>
          <w:b/>
          <w:sz w:val="24"/>
        </w:rPr>
        <w:t>SAIMEX</w:t>
      </w:r>
      <w:r w:rsidRPr="0060508E">
        <w:rPr>
          <w:rFonts w:ascii="Palatino Linotype" w:hAnsi="Palatino Linotype" w:cs="Arial"/>
          <w:sz w:val="24"/>
        </w:rPr>
        <w:t xml:space="preserve"> ante el </w:t>
      </w:r>
      <w:r w:rsidRPr="0060508E">
        <w:rPr>
          <w:rFonts w:ascii="Palatino Linotype" w:hAnsi="Palatino Linotype" w:cs="Arial"/>
          <w:b/>
          <w:sz w:val="24"/>
        </w:rPr>
        <w:t>Sujeto Obligado</w:t>
      </w:r>
      <w:r w:rsidRPr="0060508E">
        <w:rPr>
          <w:rFonts w:ascii="Palatino Linotype" w:hAnsi="Palatino Linotype" w:cs="Arial"/>
          <w:sz w:val="24"/>
        </w:rPr>
        <w:t xml:space="preserve">, la solicitud de acceso a la información pública, a la que se le asignó el número de </w:t>
      </w:r>
      <w:r w:rsidRPr="0060508E">
        <w:rPr>
          <w:rFonts w:ascii="Palatino Linotype" w:hAnsi="Palatino Linotype" w:cs="Arial"/>
          <w:sz w:val="24"/>
          <w:szCs w:val="24"/>
        </w:rPr>
        <w:t>expediente</w:t>
      </w:r>
      <w:r w:rsidR="000634E1" w:rsidRPr="0060508E">
        <w:rPr>
          <w:rFonts w:ascii="Palatino Linotype" w:hAnsi="Palatino Linotype"/>
          <w:b/>
          <w:bCs/>
          <w:color w:val="FF0000"/>
          <w:sz w:val="24"/>
          <w:szCs w:val="24"/>
        </w:rPr>
        <w:t xml:space="preserve"> </w:t>
      </w:r>
      <w:r w:rsidR="000634E1" w:rsidRPr="0060508E">
        <w:rPr>
          <w:rFonts w:ascii="Palatino Linotype" w:hAnsi="Palatino Linotype"/>
          <w:b/>
          <w:bCs/>
          <w:color w:val="000000" w:themeColor="text1"/>
          <w:sz w:val="24"/>
          <w:szCs w:val="24"/>
        </w:rPr>
        <w:t>00081/JUCHITE/IP/2023</w:t>
      </w:r>
      <w:r w:rsidRPr="0060508E">
        <w:rPr>
          <w:rFonts w:ascii="Palatino Linotype" w:hAnsi="Palatino Linotype" w:cs="Arial"/>
          <w:sz w:val="24"/>
          <w:szCs w:val="24"/>
        </w:rPr>
        <w:t>,</w:t>
      </w:r>
      <w:r w:rsidRPr="0060508E">
        <w:rPr>
          <w:rFonts w:ascii="Palatino Linotype" w:hAnsi="Palatino Linotype" w:cs="Arial"/>
          <w:sz w:val="24"/>
        </w:rPr>
        <w:t xml:space="preserve"> mediante la cual solicitó lo siguiente:</w:t>
      </w:r>
    </w:p>
    <w:p w14:paraId="53BE23C0" w14:textId="77777777" w:rsidR="00970FD5" w:rsidRPr="0060508E" w:rsidRDefault="00970FD5" w:rsidP="00970FD5">
      <w:pPr>
        <w:spacing w:after="0" w:line="360" w:lineRule="auto"/>
        <w:jc w:val="both"/>
        <w:rPr>
          <w:rFonts w:ascii="Palatino Linotype" w:hAnsi="Palatino Linotype" w:cs="Arial"/>
          <w:i/>
          <w:sz w:val="24"/>
          <w:szCs w:val="24"/>
        </w:rPr>
      </w:pPr>
    </w:p>
    <w:p w14:paraId="406E6F51" w14:textId="15CF620A" w:rsidR="00970FD5" w:rsidRPr="0060508E" w:rsidRDefault="00970FD5" w:rsidP="00970FD5">
      <w:pPr>
        <w:spacing w:line="360" w:lineRule="auto"/>
        <w:ind w:left="567"/>
        <w:jc w:val="both"/>
        <w:rPr>
          <w:rFonts w:ascii="Palatino Linotype" w:hAnsi="Palatino Linotype" w:cs="Arial"/>
          <w:i/>
          <w:sz w:val="24"/>
        </w:rPr>
      </w:pPr>
      <w:bookmarkStart w:id="0" w:name="_Hlk82038186"/>
      <w:r w:rsidRPr="0060508E">
        <w:rPr>
          <w:rFonts w:ascii="Palatino Linotype" w:hAnsi="Palatino Linotype" w:cs="Arial"/>
          <w:i/>
          <w:sz w:val="24"/>
          <w:szCs w:val="24"/>
        </w:rPr>
        <w:t>“</w:t>
      </w:r>
      <w:r w:rsidR="000634E1" w:rsidRPr="0060508E">
        <w:rPr>
          <w:rFonts w:ascii="Palatino Linotype" w:hAnsi="Palatino Linotype"/>
          <w:i/>
          <w:color w:val="000000"/>
        </w:rPr>
        <w:t xml:space="preserve">Con fundamento en el </w:t>
      </w:r>
      <w:proofErr w:type="spellStart"/>
      <w:r w:rsidR="000634E1" w:rsidRPr="0060508E">
        <w:rPr>
          <w:rFonts w:ascii="Palatino Linotype" w:hAnsi="Palatino Linotype"/>
          <w:i/>
          <w:color w:val="000000"/>
        </w:rPr>
        <w:t>articulo</w:t>
      </w:r>
      <w:proofErr w:type="spellEnd"/>
      <w:r w:rsidR="000634E1" w:rsidRPr="0060508E">
        <w:rPr>
          <w:rFonts w:ascii="Palatino Linotype" w:hAnsi="Palatino Linotype"/>
          <w:i/>
          <w:color w:val="000000"/>
        </w:rPr>
        <w:t xml:space="preserve"> 53 de la LEY DE TRANSPARENCIA Y ACCESO A LA INFORMACIÓN DEL ESTADO DE MEXICO Y MUNICIPIOS le solicito de la manera </w:t>
      </w:r>
      <w:proofErr w:type="spellStart"/>
      <w:r w:rsidR="000634E1" w:rsidRPr="0060508E">
        <w:rPr>
          <w:rFonts w:ascii="Palatino Linotype" w:hAnsi="Palatino Linotype"/>
          <w:i/>
          <w:color w:val="000000"/>
        </w:rPr>
        <w:t>mas</w:t>
      </w:r>
      <w:proofErr w:type="spellEnd"/>
      <w:r w:rsidR="000634E1" w:rsidRPr="0060508E">
        <w:rPr>
          <w:rFonts w:ascii="Palatino Linotype" w:hAnsi="Palatino Linotype"/>
          <w:i/>
          <w:color w:val="000000"/>
        </w:rPr>
        <w:t xml:space="preserve"> atenta, proporcione la lista de </w:t>
      </w:r>
      <w:proofErr w:type="spellStart"/>
      <w:r w:rsidR="000634E1" w:rsidRPr="0060508E">
        <w:rPr>
          <w:rFonts w:ascii="Palatino Linotype" w:hAnsi="Palatino Linotype"/>
          <w:i/>
          <w:color w:val="000000"/>
        </w:rPr>
        <w:t>nomina</w:t>
      </w:r>
      <w:proofErr w:type="spellEnd"/>
      <w:r w:rsidR="000634E1" w:rsidRPr="0060508E">
        <w:rPr>
          <w:rFonts w:ascii="Palatino Linotype" w:hAnsi="Palatino Linotype"/>
          <w:i/>
          <w:color w:val="000000"/>
        </w:rPr>
        <w:t xml:space="preserve"> del personal del DIF mostrando nombre, cargo, pago por quincena de todos los empleados. Esta </w:t>
      </w:r>
      <w:proofErr w:type="spellStart"/>
      <w:r w:rsidR="000634E1" w:rsidRPr="0060508E">
        <w:rPr>
          <w:rFonts w:ascii="Palatino Linotype" w:hAnsi="Palatino Linotype"/>
          <w:i/>
          <w:color w:val="000000"/>
        </w:rPr>
        <w:t>informacion</w:t>
      </w:r>
      <w:proofErr w:type="spellEnd"/>
      <w:r w:rsidR="000634E1" w:rsidRPr="0060508E">
        <w:rPr>
          <w:rFonts w:ascii="Palatino Linotype" w:hAnsi="Palatino Linotype"/>
          <w:i/>
          <w:color w:val="000000"/>
        </w:rPr>
        <w:t xml:space="preserve"> se le solicita de manera digital </w:t>
      </w:r>
      <w:proofErr w:type="spellStart"/>
      <w:r w:rsidR="000634E1" w:rsidRPr="0060508E">
        <w:rPr>
          <w:rFonts w:ascii="Palatino Linotype" w:hAnsi="Palatino Linotype"/>
          <w:i/>
          <w:color w:val="000000"/>
        </w:rPr>
        <w:t>atraves</w:t>
      </w:r>
      <w:proofErr w:type="spellEnd"/>
      <w:r w:rsidR="000634E1" w:rsidRPr="0060508E">
        <w:rPr>
          <w:rFonts w:ascii="Palatino Linotype" w:hAnsi="Palatino Linotype"/>
          <w:i/>
          <w:color w:val="000000"/>
        </w:rPr>
        <w:t xml:space="preserve"> del portal SAIMEX en formato PDF</w:t>
      </w:r>
      <w:r w:rsidRPr="0060508E">
        <w:rPr>
          <w:rFonts w:ascii="Palatino Linotype" w:hAnsi="Palatino Linotype" w:cs="Arial"/>
          <w:i/>
        </w:rPr>
        <w:t>.”(</w:t>
      </w:r>
      <w:r w:rsidRPr="0060508E">
        <w:rPr>
          <w:rFonts w:ascii="Palatino Linotype" w:hAnsi="Palatino Linotype" w:cs="Arial"/>
          <w:i/>
          <w:sz w:val="24"/>
        </w:rPr>
        <w:t>Sic).</w:t>
      </w:r>
    </w:p>
    <w:bookmarkEnd w:id="0"/>
    <w:p w14:paraId="67B145D9" w14:textId="77777777" w:rsidR="00970FD5" w:rsidRPr="0060508E" w:rsidRDefault="00970FD5" w:rsidP="00970FD5">
      <w:pPr>
        <w:spacing w:after="0" w:line="360" w:lineRule="auto"/>
        <w:ind w:right="850"/>
        <w:jc w:val="both"/>
        <w:rPr>
          <w:rFonts w:ascii="Palatino Linotype" w:hAnsi="Palatino Linotype" w:cs="Arial"/>
          <w:b/>
          <w:sz w:val="2"/>
        </w:rPr>
      </w:pPr>
    </w:p>
    <w:p w14:paraId="16D1845B" w14:textId="77777777" w:rsidR="00970FD5" w:rsidRPr="0060508E" w:rsidRDefault="00970FD5" w:rsidP="00970FD5">
      <w:pPr>
        <w:spacing w:after="0" w:line="360" w:lineRule="auto"/>
        <w:ind w:right="850"/>
        <w:jc w:val="both"/>
        <w:rPr>
          <w:rFonts w:ascii="Palatino Linotype" w:hAnsi="Palatino Linotype" w:cs="Arial"/>
          <w:b/>
          <w:sz w:val="2"/>
        </w:rPr>
      </w:pPr>
    </w:p>
    <w:p w14:paraId="7ECF4775" w14:textId="77777777" w:rsidR="00970FD5" w:rsidRPr="0060508E" w:rsidRDefault="00970FD5" w:rsidP="00970FD5">
      <w:pPr>
        <w:spacing w:after="0" w:line="360" w:lineRule="auto"/>
        <w:ind w:right="850"/>
        <w:jc w:val="both"/>
        <w:rPr>
          <w:rFonts w:ascii="Palatino Linotype" w:hAnsi="Palatino Linotype" w:cs="Arial"/>
          <w:b/>
          <w:sz w:val="2"/>
        </w:rPr>
      </w:pPr>
    </w:p>
    <w:p w14:paraId="70F560BE" w14:textId="77777777" w:rsidR="00970FD5" w:rsidRPr="0060508E" w:rsidRDefault="00970FD5" w:rsidP="00970FD5">
      <w:pPr>
        <w:spacing w:after="0" w:line="360" w:lineRule="auto"/>
        <w:ind w:right="850"/>
        <w:jc w:val="both"/>
        <w:rPr>
          <w:rFonts w:ascii="Palatino Linotype" w:hAnsi="Palatino Linotype" w:cs="Arial"/>
          <w:b/>
          <w:sz w:val="2"/>
        </w:rPr>
      </w:pPr>
    </w:p>
    <w:p w14:paraId="108D4200" w14:textId="77777777" w:rsidR="00970FD5" w:rsidRPr="0060508E" w:rsidRDefault="00970FD5" w:rsidP="00970FD5">
      <w:pPr>
        <w:spacing w:after="0" w:line="360" w:lineRule="auto"/>
        <w:ind w:right="850"/>
        <w:jc w:val="both"/>
        <w:rPr>
          <w:rFonts w:ascii="Palatino Linotype" w:hAnsi="Palatino Linotype" w:cs="Arial"/>
          <w:b/>
          <w:sz w:val="2"/>
        </w:rPr>
      </w:pPr>
    </w:p>
    <w:p w14:paraId="1629BFE9" w14:textId="77777777" w:rsidR="00970FD5" w:rsidRPr="0060508E" w:rsidRDefault="00970FD5" w:rsidP="00970FD5">
      <w:pPr>
        <w:spacing w:after="0" w:line="360" w:lineRule="auto"/>
        <w:ind w:right="850"/>
        <w:jc w:val="both"/>
        <w:rPr>
          <w:rFonts w:ascii="Palatino Linotype" w:hAnsi="Palatino Linotype" w:cs="Arial"/>
          <w:b/>
          <w:sz w:val="2"/>
        </w:rPr>
      </w:pPr>
    </w:p>
    <w:p w14:paraId="5AB4132D" w14:textId="77777777" w:rsidR="00970FD5" w:rsidRPr="0060508E" w:rsidRDefault="00970FD5" w:rsidP="00970FD5">
      <w:pPr>
        <w:spacing w:after="0" w:line="360" w:lineRule="auto"/>
        <w:ind w:right="850"/>
        <w:jc w:val="both"/>
        <w:rPr>
          <w:rFonts w:ascii="Palatino Linotype" w:hAnsi="Palatino Linotype" w:cs="Arial"/>
          <w:b/>
          <w:sz w:val="2"/>
        </w:rPr>
      </w:pPr>
    </w:p>
    <w:p w14:paraId="495094C4" w14:textId="77777777" w:rsidR="00970FD5" w:rsidRPr="0060508E" w:rsidRDefault="00970FD5" w:rsidP="00970FD5">
      <w:pPr>
        <w:spacing w:after="0" w:line="360" w:lineRule="auto"/>
        <w:jc w:val="both"/>
        <w:rPr>
          <w:rFonts w:ascii="Palatino Linotype" w:hAnsi="Palatino Linotype" w:cs="Arial"/>
          <w:b/>
          <w:sz w:val="24"/>
        </w:rPr>
      </w:pPr>
    </w:p>
    <w:p w14:paraId="336800DD" w14:textId="77777777" w:rsidR="00970FD5" w:rsidRPr="0060508E" w:rsidRDefault="00970FD5" w:rsidP="00970FD5">
      <w:pPr>
        <w:spacing w:after="0" w:line="360" w:lineRule="auto"/>
        <w:jc w:val="both"/>
        <w:rPr>
          <w:rFonts w:ascii="Palatino Linotype" w:hAnsi="Palatino Linotype" w:cs="Arial"/>
          <w:b/>
          <w:sz w:val="24"/>
        </w:rPr>
      </w:pPr>
      <w:r w:rsidRPr="0060508E">
        <w:rPr>
          <w:rFonts w:ascii="Palatino Linotype" w:hAnsi="Palatino Linotype" w:cs="Arial"/>
          <w:b/>
          <w:sz w:val="24"/>
        </w:rPr>
        <w:t xml:space="preserve">MODALIDAD DE ENTREGA: </w:t>
      </w:r>
      <w:r w:rsidRPr="0060508E">
        <w:rPr>
          <w:rFonts w:ascii="Palatino Linotype" w:hAnsi="Palatino Linotype" w:cs="Arial"/>
          <w:sz w:val="24"/>
        </w:rPr>
        <w:t>A través del Sistema de Acceso a la Información Mexiquense</w:t>
      </w:r>
      <w:r w:rsidRPr="0060508E">
        <w:rPr>
          <w:rFonts w:ascii="Palatino Linotype" w:hAnsi="Palatino Linotype" w:cs="Arial"/>
          <w:b/>
          <w:sz w:val="24"/>
        </w:rPr>
        <w:t xml:space="preserve"> (SAIMEX).</w:t>
      </w:r>
    </w:p>
    <w:p w14:paraId="37F5FA13" w14:textId="77777777" w:rsidR="00970FD5" w:rsidRPr="0060508E" w:rsidRDefault="00970FD5" w:rsidP="00970FD5">
      <w:pPr>
        <w:spacing w:after="0" w:line="360" w:lineRule="auto"/>
        <w:jc w:val="both"/>
        <w:rPr>
          <w:rFonts w:ascii="Palatino Linotype" w:hAnsi="Palatino Linotype" w:cs="Arial"/>
          <w:b/>
          <w:sz w:val="24"/>
        </w:rPr>
      </w:pPr>
    </w:p>
    <w:p w14:paraId="728771EE" w14:textId="6CCAC8FF" w:rsidR="00970FD5" w:rsidRPr="0060508E" w:rsidRDefault="00970FD5" w:rsidP="00970FD5">
      <w:pPr>
        <w:pStyle w:val="Ttulo2"/>
        <w:rPr>
          <w:rFonts w:cs="Arial"/>
          <w:b w:val="0"/>
          <w:sz w:val="28"/>
          <w:szCs w:val="20"/>
        </w:rPr>
      </w:pPr>
      <w:r w:rsidRPr="0060508E">
        <w:rPr>
          <w:rFonts w:cs="Arial"/>
          <w:sz w:val="28"/>
        </w:rPr>
        <w:t xml:space="preserve">SEGUNDO. </w:t>
      </w:r>
      <w:r w:rsidRPr="0060508E">
        <w:rPr>
          <w:rFonts w:eastAsia="Palatino Linotype"/>
          <w:sz w:val="28"/>
        </w:rPr>
        <w:t xml:space="preserve">De </w:t>
      </w:r>
      <w:r w:rsidR="005B2872" w:rsidRPr="0060508E">
        <w:rPr>
          <w:rFonts w:cs="Arial"/>
          <w:sz w:val="28"/>
          <w:szCs w:val="20"/>
        </w:rPr>
        <w:t>la</w:t>
      </w:r>
      <w:r w:rsidR="002C2350" w:rsidRPr="0060508E">
        <w:rPr>
          <w:rFonts w:cs="Arial"/>
          <w:sz w:val="28"/>
          <w:szCs w:val="20"/>
        </w:rPr>
        <w:t xml:space="preserve"> respuesta</w:t>
      </w:r>
      <w:r w:rsidRPr="0060508E">
        <w:rPr>
          <w:rFonts w:cs="Arial"/>
          <w:sz w:val="28"/>
          <w:szCs w:val="20"/>
        </w:rPr>
        <w:t xml:space="preserve"> del Sujeto Obligado.</w:t>
      </w:r>
    </w:p>
    <w:p w14:paraId="6FF43992" w14:textId="366E8653" w:rsidR="00970FD5" w:rsidRPr="0060508E" w:rsidRDefault="0044059A" w:rsidP="00970FD5">
      <w:pPr>
        <w:spacing w:after="0" w:line="360" w:lineRule="auto"/>
        <w:jc w:val="both"/>
        <w:rPr>
          <w:rFonts w:ascii="Palatino Linotype" w:hAnsi="Palatino Linotype" w:cs="Arial"/>
        </w:rPr>
      </w:pPr>
      <w:r w:rsidRPr="0060508E">
        <w:rPr>
          <w:rFonts w:ascii="Palatino Linotype" w:hAnsi="Palatino Linotype"/>
        </w:rPr>
        <w:t xml:space="preserve">De las constancias que obran en los expedientes electrónicos, se advierte que en fecha </w:t>
      </w:r>
      <w:r w:rsidR="000634E1" w:rsidRPr="0060508E">
        <w:rPr>
          <w:rFonts w:ascii="Palatino Linotype" w:hAnsi="Palatino Linotype"/>
        </w:rPr>
        <w:t>veinticuatro</w:t>
      </w:r>
      <w:r w:rsidRPr="0060508E">
        <w:rPr>
          <w:rFonts w:ascii="Palatino Linotype" w:hAnsi="Palatino Linotype"/>
        </w:rPr>
        <w:t xml:space="preserve"> de agosto de dos mil veintitrés,</w:t>
      </w:r>
      <w:r w:rsidRPr="0060508E">
        <w:rPr>
          <w:rFonts w:ascii="Palatino Linotype" w:hAnsi="Palatino Linotype" w:cs="Arial"/>
        </w:rPr>
        <w:t xml:space="preserve"> el </w:t>
      </w:r>
      <w:r w:rsidRPr="0060508E">
        <w:rPr>
          <w:rFonts w:ascii="Palatino Linotype" w:hAnsi="Palatino Linotype" w:cs="Arial"/>
          <w:b/>
        </w:rPr>
        <w:t>Sujeto Obligado</w:t>
      </w:r>
      <w:r w:rsidRPr="0060508E">
        <w:rPr>
          <w:rFonts w:ascii="Palatino Linotype" w:hAnsi="Palatino Linotype" w:cs="Arial"/>
        </w:rPr>
        <w:t xml:space="preserve"> </w:t>
      </w:r>
      <w:r w:rsidR="000634E1" w:rsidRPr="0060508E">
        <w:rPr>
          <w:rFonts w:ascii="Palatino Linotype" w:hAnsi="Palatino Linotype" w:cs="Arial"/>
        </w:rPr>
        <w:t xml:space="preserve">dio respuestas a la solicitud </w:t>
      </w:r>
      <w:r w:rsidRPr="0060508E">
        <w:rPr>
          <w:rFonts w:ascii="Palatino Linotype" w:hAnsi="Palatino Linotype" w:cs="Arial"/>
        </w:rPr>
        <w:t>de información en los siguientes términos:</w:t>
      </w:r>
    </w:p>
    <w:tbl>
      <w:tblPr>
        <w:tblW w:w="6564" w:type="dxa"/>
        <w:jc w:val="center"/>
        <w:tblCellSpacing w:w="0" w:type="dxa"/>
        <w:tblCellMar>
          <w:left w:w="0" w:type="dxa"/>
          <w:right w:w="0" w:type="dxa"/>
        </w:tblCellMar>
        <w:tblLook w:val="04A0" w:firstRow="1" w:lastRow="0" w:firstColumn="1" w:lastColumn="0" w:noHBand="0" w:noVBand="1"/>
      </w:tblPr>
      <w:tblGrid>
        <w:gridCol w:w="6564"/>
      </w:tblGrid>
      <w:tr w:rsidR="000634E1" w:rsidRPr="0060508E" w14:paraId="54B914D8" w14:textId="77777777" w:rsidTr="000634E1">
        <w:trPr>
          <w:trHeight w:val="300"/>
          <w:tblCellSpacing w:w="0" w:type="dxa"/>
          <w:jc w:val="center"/>
        </w:trPr>
        <w:tc>
          <w:tcPr>
            <w:tcW w:w="0" w:type="auto"/>
            <w:vAlign w:val="center"/>
            <w:hideMark/>
          </w:tcPr>
          <w:p w14:paraId="312E3522" w14:textId="77777777" w:rsidR="000634E1" w:rsidRPr="0060508E" w:rsidRDefault="000634E1" w:rsidP="000634E1">
            <w:pPr>
              <w:spacing w:after="0" w:line="240" w:lineRule="auto"/>
              <w:jc w:val="right"/>
              <w:rPr>
                <w:rFonts w:ascii="Palatino Linotype" w:eastAsia="Times New Roman" w:hAnsi="Palatino Linotype" w:cs="Times New Roman"/>
                <w:sz w:val="24"/>
                <w:szCs w:val="24"/>
                <w:lang w:eastAsia="es-MX"/>
              </w:rPr>
            </w:pPr>
            <w:r w:rsidRPr="0060508E">
              <w:rPr>
                <w:rFonts w:ascii="Palatino Linotype" w:eastAsia="Times New Roman" w:hAnsi="Palatino Linotype" w:cs="Times New Roman"/>
                <w:sz w:val="24"/>
                <w:szCs w:val="24"/>
                <w:lang w:eastAsia="es-MX"/>
              </w:rPr>
              <w:t>Juchitepec, México a 24 de Agosto de 2023</w:t>
            </w:r>
          </w:p>
        </w:tc>
      </w:tr>
      <w:tr w:rsidR="000634E1" w:rsidRPr="0060508E" w14:paraId="473265A1" w14:textId="77777777" w:rsidTr="000634E1">
        <w:trPr>
          <w:trHeight w:val="300"/>
          <w:tblCellSpacing w:w="0" w:type="dxa"/>
          <w:jc w:val="center"/>
        </w:trPr>
        <w:tc>
          <w:tcPr>
            <w:tcW w:w="0" w:type="auto"/>
            <w:vAlign w:val="center"/>
            <w:hideMark/>
          </w:tcPr>
          <w:p w14:paraId="5B6184D9" w14:textId="77777777" w:rsidR="000634E1" w:rsidRPr="0060508E" w:rsidRDefault="000634E1" w:rsidP="000634E1">
            <w:pPr>
              <w:spacing w:after="0" w:line="240" w:lineRule="auto"/>
              <w:jc w:val="right"/>
              <w:rPr>
                <w:rFonts w:ascii="Palatino Linotype" w:eastAsia="Times New Roman" w:hAnsi="Palatino Linotype" w:cs="Times New Roman"/>
                <w:sz w:val="24"/>
                <w:szCs w:val="24"/>
                <w:lang w:eastAsia="es-MX"/>
              </w:rPr>
            </w:pPr>
            <w:r w:rsidRPr="0060508E">
              <w:rPr>
                <w:rFonts w:ascii="Palatino Linotype" w:eastAsia="Times New Roman" w:hAnsi="Palatino Linotype" w:cs="Times New Roman"/>
                <w:sz w:val="24"/>
                <w:szCs w:val="24"/>
                <w:lang w:eastAsia="es-MX"/>
              </w:rPr>
              <w:t>Nombre del solicitante: C. Solicitante</w:t>
            </w:r>
          </w:p>
        </w:tc>
      </w:tr>
      <w:tr w:rsidR="000634E1" w:rsidRPr="0060508E" w14:paraId="694B1842" w14:textId="77777777" w:rsidTr="000634E1">
        <w:trPr>
          <w:trHeight w:val="300"/>
          <w:tblCellSpacing w:w="0" w:type="dxa"/>
          <w:jc w:val="center"/>
        </w:trPr>
        <w:tc>
          <w:tcPr>
            <w:tcW w:w="0" w:type="auto"/>
            <w:vAlign w:val="center"/>
            <w:hideMark/>
          </w:tcPr>
          <w:p w14:paraId="7371A16F" w14:textId="77777777" w:rsidR="000634E1" w:rsidRPr="0060508E" w:rsidRDefault="000634E1" w:rsidP="000634E1">
            <w:pPr>
              <w:spacing w:after="0" w:line="240" w:lineRule="auto"/>
              <w:jc w:val="right"/>
              <w:rPr>
                <w:rFonts w:ascii="Palatino Linotype" w:eastAsia="Times New Roman" w:hAnsi="Palatino Linotype" w:cs="Times New Roman"/>
                <w:sz w:val="24"/>
                <w:szCs w:val="24"/>
                <w:lang w:eastAsia="es-MX"/>
              </w:rPr>
            </w:pPr>
            <w:r w:rsidRPr="0060508E">
              <w:rPr>
                <w:rFonts w:ascii="Palatino Linotype" w:eastAsia="Times New Roman" w:hAnsi="Palatino Linotype" w:cs="Times New Roman"/>
                <w:sz w:val="24"/>
                <w:szCs w:val="24"/>
                <w:lang w:eastAsia="es-MX"/>
              </w:rPr>
              <w:t>Folio de la solicitud: 00081/JUCHITE/IP/2023</w:t>
            </w:r>
          </w:p>
        </w:tc>
      </w:tr>
      <w:tr w:rsidR="000634E1" w:rsidRPr="0060508E" w14:paraId="58279937" w14:textId="77777777" w:rsidTr="000634E1">
        <w:trPr>
          <w:trHeight w:val="450"/>
          <w:tblCellSpacing w:w="0" w:type="dxa"/>
          <w:jc w:val="center"/>
        </w:trPr>
        <w:tc>
          <w:tcPr>
            <w:tcW w:w="0" w:type="auto"/>
            <w:vAlign w:val="center"/>
            <w:hideMark/>
          </w:tcPr>
          <w:p w14:paraId="00EE7C6A" w14:textId="77777777" w:rsidR="000634E1" w:rsidRPr="0060508E" w:rsidRDefault="000634E1" w:rsidP="000634E1">
            <w:pPr>
              <w:spacing w:after="0" w:line="240" w:lineRule="auto"/>
              <w:jc w:val="right"/>
              <w:rPr>
                <w:rFonts w:ascii="Palatino Linotype" w:eastAsia="Times New Roman" w:hAnsi="Palatino Linotype" w:cs="Times New Roman"/>
                <w:sz w:val="24"/>
                <w:szCs w:val="24"/>
                <w:lang w:eastAsia="es-MX"/>
              </w:rPr>
            </w:pPr>
          </w:p>
        </w:tc>
      </w:tr>
      <w:tr w:rsidR="000634E1" w:rsidRPr="0060508E" w14:paraId="305F6DFE" w14:textId="77777777" w:rsidTr="000634E1">
        <w:trPr>
          <w:trHeight w:val="150"/>
          <w:tblCellSpacing w:w="0" w:type="dxa"/>
          <w:jc w:val="center"/>
        </w:trPr>
        <w:tc>
          <w:tcPr>
            <w:tcW w:w="0" w:type="auto"/>
            <w:vAlign w:val="center"/>
            <w:hideMark/>
          </w:tcPr>
          <w:p w14:paraId="022DC15B" w14:textId="77777777" w:rsidR="000634E1" w:rsidRPr="0060508E" w:rsidRDefault="000634E1" w:rsidP="000634E1">
            <w:pPr>
              <w:spacing w:after="0" w:line="240" w:lineRule="auto"/>
              <w:jc w:val="center"/>
              <w:rPr>
                <w:rFonts w:ascii="Palatino Linotype" w:eastAsia="Times New Roman" w:hAnsi="Palatino Linotype" w:cs="Times New Roman"/>
                <w:sz w:val="24"/>
                <w:szCs w:val="24"/>
                <w:lang w:eastAsia="es-MX"/>
              </w:rPr>
            </w:pPr>
          </w:p>
        </w:tc>
      </w:tr>
      <w:tr w:rsidR="000634E1" w:rsidRPr="0060508E" w14:paraId="48EEE389" w14:textId="77777777" w:rsidTr="000634E1">
        <w:trPr>
          <w:trHeight w:val="375"/>
          <w:tblCellSpacing w:w="0" w:type="dxa"/>
          <w:jc w:val="center"/>
        </w:trPr>
        <w:tc>
          <w:tcPr>
            <w:tcW w:w="0" w:type="auto"/>
            <w:vAlign w:val="center"/>
            <w:hideMark/>
          </w:tcPr>
          <w:p w14:paraId="580B6A03" w14:textId="77777777" w:rsidR="000634E1" w:rsidRPr="0060508E" w:rsidRDefault="000634E1" w:rsidP="000634E1">
            <w:pPr>
              <w:spacing w:after="0" w:line="240" w:lineRule="auto"/>
              <w:rPr>
                <w:rFonts w:ascii="Palatino Linotype" w:eastAsia="Times New Roman" w:hAnsi="Palatino Linotype" w:cs="Times New Roman"/>
                <w:sz w:val="24"/>
                <w:szCs w:val="24"/>
                <w:lang w:eastAsia="es-MX"/>
              </w:rPr>
            </w:pPr>
          </w:p>
        </w:tc>
      </w:tr>
      <w:tr w:rsidR="000634E1" w:rsidRPr="0060508E" w14:paraId="67507BAC" w14:textId="77777777" w:rsidTr="000634E1">
        <w:trPr>
          <w:trHeight w:val="150"/>
          <w:tblCellSpacing w:w="0" w:type="dxa"/>
          <w:jc w:val="center"/>
        </w:trPr>
        <w:tc>
          <w:tcPr>
            <w:tcW w:w="0" w:type="auto"/>
            <w:vAlign w:val="center"/>
            <w:hideMark/>
          </w:tcPr>
          <w:p w14:paraId="0F9BCE92" w14:textId="77777777" w:rsidR="000634E1" w:rsidRPr="0060508E" w:rsidRDefault="000634E1" w:rsidP="000634E1">
            <w:pPr>
              <w:spacing w:after="0" w:line="240" w:lineRule="auto"/>
              <w:rPr>
                <w:rFonts w:ascii="Palatino Linotype" w:eastAsia="Times New Roman" w:hAnsi="Palatino Linotype" w:cs="Times New Roman"/>
                <w:sz w:val="24"/>
                <w:szCs w:val="24"/>
                <w:lang w:eastAsia="es-MX"/>
              </w:rPr>
            </w:pPr>
            <w:r w:rsidRPr="0060508E">
              <w:rPr>
                <w:rFonts w:ascii="Palatino Linotype" w:eastAsia="Times New Roman" w:hAnsi="Palatino Linotype" w:cs="Times New Roman"/>
                <w:sz w:val="24"/>
                <w:szCs w:val="24"/>
                <w:lang w:eastAsia="es-MX"/>
              </w:rPr>
              <w:t>En cumplimiento a lo que establecen los artículos 1, 2, 11, 12, 15, 23 fracción IV, 24, 53 fracciones II, V y 150 de la Ley de Transparencia y Acceso a la Información Pública del Estado de México y Municipios, le comento a usted, que dicha información la puede consultar en los anexos que se le proporciona a través de la plataforma SAIMEX. Sin otro particular, reciba un cordial saludo.</w:t>
            </w:r>
          </w:p>
        </w:tc>
      </w:tr>
      <w:tr w:rsidR="000634E1" w:rsidRPr="0060508E" w14:paraId="04145B7B" w14:textId="77777777" w:rsidTr="000634E1">
        <w:trPr>
          <w:trHeight w:val="375"/>
          <w:tblCellSpacing w:w="0" w:type="dxa"/>
          <w:jc w:val="center"/>
        </w:trPr>
        <w:tc>
          <w:tcPr>
            <w:tcW w:w="0" w:type="auto"/>
            <w:vAlign w:val="center"/>
            <w:hideMark/>
          </w:tcPr>
          <w:p w14:paraId="15A55E03" w14:textId="77777777" w:rsidR="000634E1" w:rsidRPr="0060508E" w:rsidRDefault="000634E1" w:rsidP="000634E1">
            <w:pPr>
              <w:spacing w:after="0" w:line="240" w:lineRule="auto"/>
              <w:rPr>
                <w:rFonts w:ascii="Palatino Linotype" w:eastAsia="Times New Roman" w:hAnsi="Palatino Linotype" w:cs="Times New Roman"/>
                <w:sz w:val="24"/>
                <w:szCs w:val="24"/>
                <w:lang w:eastAsia="es-MX"/>
              </w:rPr>
            </w:pPr>
          </w:p>
        </w:tc>
      </w:tr>
      <w:tr w:rsidR="000634E1" w:rsidRPr="0060508E" w14:paraId="343707F7" w14:textId="77777777" w:rsidTr="000634E1">
        <w:trPr>
          <w:trHeight w:val="150"/>
          <w:tblCellSpacing w:w="0" w:type="dxa"/>
          <w:jc w:val="center"/>
        </w:trPr>
        <w:tc>
          <w:tcPr>
            <w:tcW w:w="0" w:type="auto"/>
            <w:vAlign w:val="center"/>
            <w:hideMark/>
          </w:tcPr>
          <w:p w14:paraId="1C062E9D" w14:textId="77777777" w:rsidR="000634E1" w:rsidRPr="0060508E" w:rsidRDefault="000634E1" w:rsidP="000634E1">
            <w:pPr>
              <w:spacing w:after="0" w:line="240" w:lineRule="auto"/>
              <w:jc w:val="center"/>
              <w:rPr>
                <w:rFonts w:ascii="Palatino Linotype" w:eastAsia="Times New Roman" w:hAnsi="Palatino Linotype" w:cs="Times New Roman"/>
                <w:sz w:val="24"/>
                <w:szCs w:val="24"/>
                <w:lang w:eastAsia="es-MX"/>
              </w:rPr>
            </w:pPr>
          </w:p>
        </w:tc>
      </w:tr>
      <w:tr w:rsidR="000634E1" w:rsidRPr="0060508E" w14:paraId="395C9282" w14:textId="77777777" w:rsidTr="000634E1">
        <w:trPr>
          <w:trHeight w:val="150"/>
          <w:tblCellSpacing w:w="0" w:type="dxa"/>
          <w:jc w:val="center"/>
        </w:trPr>
        <w:tc>
          <w:tcPr>
            <w:tcW w:w="0" w:type="auto"/>
            <w:vAlign w:val="center"/>
            <w:hideMark/>
          </w:tcPr>
          <w:p w14:paraId="3E395AC8" w14:textId="77777777" w:rsidR="000634E1" w:rsidRPr="0060508E" w:rsidRDefault="000634E1" w:rsidP="000634E1">
            <w:pPr>
              <w:spacing w:after="0" w:line="240" w:lineRule="auto"/>
              <w:rPr>
                <w:rFonts w:ascii="Palatino Linotype" w:eastAsia="Times New Roman" w:hAnsi="Palatino Linotype" w:cs="Times New Roman"/>
                <w:sz w:val="24"/>
                <w:szCs w:val="24"/>
                <w:lang w:eastAsia="es-MX"/>
              </w:rPr>
            </w:pPr>
          </w:p>
        </w:tc>
      </w:tr>
      <w:tr w:rsidR="000634E1" w:rsidRPr="0060508E" w14:paraId="107AB125" w14:textId="77777777" w:rsidTr="000634E1">
        <w:trPr>
          <w:trHeight w:val="150"/>
          <w:tblCellSpacing w:w="0" w:type="dxa"/>
          <w:jc w:val="center"/>
        </w:trPr>
        <w:tc>
          <w:tcPr>
            <w:tcW w:w="0" w:type="auto"/>
            <w:vAlign w:val="center"/>
            <w:hideMark/>
          </w:tcPr>
          <w:p w14:paraId="2F6D55A0" w14:textId="77777777" w:rsidR="000634E1" w:rsidRPr="0060508E" w:rsidRDefault="000634E1" w:rsidP="000634E1">
            <w:pPr>
              <w:spacing w:after="0" w:line="240" w:lineRule="auto"/>
              <w:rPr>
                <w:rFonts w:ascii="Palatino Linotype" w:eastAsia="Times New Roman" w:hAnsi="Palatino Linotype" w:cs="Times New Roman"/>
                <w:sz w:val="24"/>
                <w:szCs w:val="24"/>
                <w:lang w:eastAsia="es-MX"/>
              </w:rPr>
            </w:pPr>
            <w:r w:rsidRPr="0060508E">
              <w:rPr>
                <w:rFonts w:ascii="Palatino Linotype" w:eastAsia="Times New Roman" w:hAnsi="Palatino Linotype" w:cs="Times New Roman"/>
                <w:sz w:val="24"/>
                <w:szCs w:val="24"/>
                <w:lang w:eastAsia="es-MX"/>
              </w:rPr>
              <w:t>ATENTAMENTE</w:t>
            </w:r>
          </w:p>
        </w:tc>
      </w:tr>
      <w:tr w:rsidR="000634E1" w:rsidRPr="0060508E" w14:paraId="3D08E562" w14:textId="77777777" w:rsidTr="000634E1">
        <w:trPr>
          <w:trHeight w:val="225"/>
          <w:tblCellSpacing w:w="0" w:type="dxa"/>
          <w:jc w:val="center"/>
        </w:trPr>
        <w:tc>
          <w:tcPr>
            <w:tcW w:w="0" w:type="auto"/>
            <w:vAlign w:val="center"/>
            <w:hideMark/>
          </w:tcPr>
          <w:p w14:paraId="4DEA9FFF" w14:textId="77777777" w:rsidR="000634E1" w:rsidRPr="0060508E" w:rsidRDefault="000634E1" w:rsidP="000634E1">
            <w:pPr>
              <w:spacing w:after="0" w:line="240" w:lineRule="auto"/>
              <w:rPr>
                <w:rFonts w:ascii="Palatino Linotype" w:eastAsia="Times New Roman" w:hAnsi="Palatino Linotype" w:cs="Times New Roman"/>
                <w:sz w:val="24"/>
                <w:szCs w:val="24"/>
                <w:lang w:eastAsia="es-MX"/>
              </w:rPr>
            </w:pPr>
          </w:p>
        </w:tc>
      </w:tr>
      <w:tr w:rsidR="000634E1" w:rsidRPr="0060508E" w14:paraId="63A68588" w14:textId="77777777" w:rsidTr="000634E1">
        <w:trPr>
          <w:trHeight w:val="150"/>
          <w:tblCellSpacing w:w="0" w:type="dxa"/>
          <w:jc w:val="center"/>
        </w:trPr>
        <w:tc>
          <w:tcPr>
            <w:tcW w:w="0" w:type="auto"/>
            <w:vAlign w:val="center"/>
            <w:hideMark/>
          </w:tcPr>
          <w:p w14:paraId="1954C216" w14:textId="77777777" w:rsidR="000634E1" w:rsidRPr="0060508E" w:rsidRDefault="000634E1" w:rsidP="000634E1">
            <w:pPr>
              <w:spacing w:after="0" w:line="240" w:lineRule="auto"/>
              <w:rPr>
                <w:rFonts w:ascii="Palatino Linotype" w:eastAsia="Times New Roman" w:hAnsi="Palatino Linotype" w:cs="Times New Roman"/>
                <w:sz w:val="24"/>
                <w:szCs w:val="24"/>
                <w:lang w:eastAsia="es-MX"/>
              </w:rPr>
            </w:pPr>
            <w:r w:rsidRPr="0060508E">
              <w:rPr>
                <w:rFonts w:ascii="Palatino Linotype" w:eastAsia="Times New Roman" w:hAnsi="Palatino Linotype" w:cs="Times New Roman"/>
                <w:sz w:val="24"/>
                <w:szCs w:val="24"/>
                <w:lang w:eastAsia="es-MX"/>
              </w:rPr>
              <w:t>Maestro Néstor Uriel Hernández Quiroz</w:t>
            </w:r>
          </w:p>
        </w:tc>
      </w:tr>
    </w:tbl>
    <w:p w14:paraId="7ED458C2" w14:textId="77777777" w:rsidR="0044059A" w:rsidRPr="0060508E" w:rsidRDefault="0044059A" w:rsidP="00970FD5">
      <w:pPr>
        <w:spacing w:after="0" w:line="360" w:lineRule="auto"/>
        <w:jc w:val="both"/>
        <w:rPr>
          <w:rFonts w:ascii="Palatino Linotype" w:hAnsi="Palatino Linotype" w:cs="Arial"/>
          <w:sz w:val="24"/>
        </w:rPr>
      </w:pPr>
    </w:p>
    <w:p w14:paraId="4735E61E" w14:textId="77777777" w:rsidR="0044059A" w:rsidRPr="0060508E" w:rsidRDefault="0044059A" w:rsidP="00970FD5">
      <w:pPr>
        <w:spacing w:after="0" w:line="360" w:lineRule="auto"/>
        <w:jc w:val="both"/>
        <w:rPr>
          <w:rFonts w:ascii="Palatino Linotype" w:hAnsi="Palatino Linotype" w:cs="Arial"/>
          <w:sz w:val="24"/>
        </w:rPr>
      </w:pPr>
    </w:p>
    <w:p w14:paraId="79C9F725" w14:textId="64055A20" w:rsidR="0044059A" w:rsidRPr="0060508E" w:rsidRDefault="0044059A" w:rsidP="00970FD5">
      <w:pPr>
        <w:spacing w:after="0" w:line="360" w:lineRule="auto"/>
        <w:jc w:val="both"/>
        <w:rPr>
          <w:rFonts w:ascii="Palatino Linotype" w:hAnsi="Palatino Linotype" w:cs="Arial"/>
          <w:sz w:val="24"/>
        </w:rPr>
      </w:pPr>
      <w:r w:rsidRPr="0060508E">
        <w:rPr>
          <w:rFonts w:ascii="Palatino Linotype" w:hAnsi="Palatino Linotype" w:cs="Arial"/>
          <w:sz w:val="24"/>
        </w:rPr>
        <w:t xml:space="preserve">Adicionalmente el </w:t>
      </w:r>
      <w:r w:rsidRPr="0060508E">
        <w:rPr>
          <w:rFonts w:ascii="Palatino Linotype" w:hAnsi="Palatino Linotype" w:cs="Arial"/>
          <w:b/>
          <w:sz w:val="24"/>
        </w:rPr>
        <w:t xml:space="preserve">Sujeto Obligado </w:t>
      </w:r>
      <w:r w:rsidRPr="0060508E">
        <w:rPr>
          <w:rFonts w:ascii="Palatino Linotype" w:hAnsi="Palatino Linotype" w:cs="Arial"/>
          <w:sz w:val="24"/>
        </w:rPr>
        <w:t xml:space="preserve">anexo el archivo electrónico </w:t>
      </w:r>
      <w:r w:rsidR="00263FF0" w:rsidRPr="0060508E">
        <w:rPr>
          <w:rFonts w:ascii="Palatino Linotype" w:hAnsi="Palatino Linotype" w:cs="Arial"/>
          <w:sz w:val="24"/>
        </w:rPr>
        <w:t>denominado Respuesta</w:t>
      </w:r>
      <w:r w:rsidRPr="0060508E">
        <w:rPr>
          <w:rFonts w:ascii="Palatino Linotype" w:hAnsi="Palatino Linotype" w:cs="Arial"/>
          <w:b/>
          <w:sz w:val="24"/>
          <w:u w:val="single"/>
        </w:rPr>
        <w:t xml:space="preserve"> </w:t>
      </w:r>
      <w:r w:rsidR="00263FF0" w:rsidRPr="0060508E">
        <w:rPr>
          <w:rFonts w:ascii="Palatino Linotype" w:hAnsi="Palatino Linotype" w:cs="Arial"/>
          <w:b/>
          <w:sz w:val="24"/>
          <w:u w:val="single"/>
        </w:rPr>
        <w:t>“</w:t>
      </w:r>
      <w:r w:rsidR="000634E1" w:rsidRPr="0060508E">
        <w:rPr>
          <w:rFonts w:ascii="Palatino Linotype" w:hAnsi="Palatino Linotype" w:cs="Arial"/>
          <w:b/>
          <w:sz w:val="24"/>
          <w:u w:val="single"/>
        </w:rPr>
        <w:t>DIF.pdf</w:t>
      </w:r>
      <w:r w:rsidR="00263FF0" w:rsidRPr="0060508E">
        <w:rPr>
          <w:rFonts w:ascii="Palatino Linotype" w:hAnsi="Palatino Linotype" w:cs="Arial"/>
          <w:b/>
          <w:sz w:val="24"/>
          <w:u w:val="single"/>
        </w:rPr>
        <w:t>”</w:t>
      </w:r>
      <w:r w:rsidRPr="0060508E">
        <w:rPr>
          <w:rFonts w:ascii="Palatino Linotype" w:hAnsi="Palatino Linotype" w:cs="Arial"/>
          <w:sz w:val="24"/>
          <w:u w:val="single"/>
        </w:rPr>
        <w:t xml:space="preserve"> </w:t>
      </w:r>
      <w:r w:rsidRPr="0060508E">
        <w:rPr>
          <w:rFonts w:ascii="Palatino Linotype" w:hAnsi="Palatino Linotype" w:cs="Arial"/>
          <w:sz w:val="24"/>
        </w:rPr>
        <w:t>el cual será analizado en el considerando respectivo.</w:t>
      </w:r>
    </w:p>
    <w:p w14:paraId="541B3602" w14:textId="77777777" w:rsidR="0044059A" w:rsidRPr="0060508E" w:rsidRDefault="0044059A" w:rsidP="00970FD5">
      <w:pPr>
        <w:spacing w:after="0" w:line="360" w:lineRule="auto"/>
        <w:jc w:val="both"/>
        <w:rPr>
          <w:rFonts w:ascii="Palatino Linotype" w:hAnsi="Palatino Linotype" w:cs="Arial"/>
          <w:sz w:val="24"/>
        </w:rPr>
      </w:pPr>
    </w:p>
    <w:p w14:paraId="0751804B" w14:textId="77777777" w:rsidR="00970FD5" w:rsidRPr="0060508E" w:rsidRDefault="00970FD5" w:rsidP="00970FD5">
      <w:pPr>
        <w:spacing w:after="0" w:line="360" w:lineRule="auto"/>
        <w:jc w:val="both"/>
        <w:rPr>
          <w:rFonts w:ascii="Palatino Linotype" w:hAnsi="Palatino Linotype" w:cs="Arial"/>
          <w:b/>
          <w:sz w:val="28"/>
        </w:rPr>
      </w:pPr>
      <w:r w:rsidRPr="0060508E">
        <w:rPr>
          <w:rFonts w:ascii="Palatino Linotype" w:hAnsi="Palatino Linotype" w:cs="Arial"/>
          <w:b/>
          <w:sz w:val="28"/>
        </w:rPr>
        <w:t xml:space="preserve">TERCERO. </w:t>
      </w:r>
      <w:r w:rsidRPr="0060508E">
        <w:rPr>
          <w:rFonts w:ascii="Palatino Linotype" w:hAnsi="Palatino Linotype"/>
          <w:b/>
          <w:sz w:val="28"/>
        </w:rPr>
        <w:t>Del recurso de revisión.</w:t>
      </w:r>
    </w:p>
    <w:p w14:paraId="5CB3603C" w14:textId="34DC13C7" w:rsidR="00970FD5" w:rsidRPr="0060508E" w:rsidRDefault="00970FD5" w:rsidP="00970FD5">
      <w:pPr>
        <w:spacing w:after="0" w:line="360" w:lineRule="auto"/>
        <w:jc w:val="both"/>
        <w:rPr>
          <w:rFonts w:ascii="Palatino Linotype" w:hAnsi="Palatino Linotype" w:cs="Arial"/>
          <w:sz w:val="24"/>
        </w:rPr>
      </w:pPr>
      <w:r w:rsidRPr="0060508E">
        <w:rPr>
          <w:rFonts w:ascii="Palatino Linotype" w:hAnsi="Palatino Linotype" w:cs="Arial"/>
          <w:sz w:val="24"/>
          <w:szCs w:val="24"/>
        </w:rPr>
        <w:t>Inconforme con la falta de respuesta notificada por el</w:t>
      </w:r>
      <w:r w:rsidRPr="0060508E">
        <w:rPr>
          <w:rFonts w:ascii="Palatino Linotype" w:hAnsi="Palatino Linotype" w:cs="Arial"/>
          <w:b/>
          <w:sz w:val="24"/>
          <w:szCs w:val="24"/>
        </w:rPr>
        <w:t xml:space="preserve"> Sujeto Obligado</w:t>
      </w:r>
      <w:r w:rsidRPr="0060508E">
        <w:rPr>
          <w:rFonts w:ascii="Palatino Linotype" w:hAnsi="Palatino Linotype" w:cs="Arial"/>
          <w:sz w:val="24"/>
          <w:szCs w:val="24"/>
        </w:rPr>
        <w:t>, el Recurrente</w:t>
      </w:r>
      <w:r w:rsidRPr="0060508E">
        <w:rPr>
          <w:rFonts w:ascii="Palatino Linotype" w:hAnsi="Palatino Linotype" w:cs="Arial"/>
          <w:b/>
          <w:sz w:val="24"/>
          <w:szCs w:val="24"/>
        </w:rPr>
        <w:t xml:space="preserve"> </w:t>
      </w:r>
      <w:r w:rsidRPr="0060508E">
        <w:rPr>
          <w:rFonts w:ascii="Palatino Linotype" w:hAnsi="Palatino Linotype" w:cs="Arial"/>
          <w:sz w:val="24"/>
          <w:szCs w:val="24"/>
        </w:rPr>
        <w:t xml:space="preserve">interpuso el presente recurso de revisión, en fecha </w:t>
      </w:r>
      <w:r w:rsidR="000634E1" w:rsidRPr="0060508E">
        <w:rPr>
          <w:rFonts w:ascii="Palatino Linotype" w:hAnsi="Palatino Linotype"/>
          <w:sz w:val="24"/>
        </w:rPr>
        <w:t xml:space="preserve">veinticuatro </w:t>
      </w:r>
      <w:r w:rsidR="0044059A" w:rsidRPr="0060508E">
        <w:rPr>
          <w:rFonts w:ascii="Palatino Linotype" w:hAnsi="Palatino Linotype"/>
          <w:sz w:val="24"/>
        </w:rPr>
        <w:t xml:space="preserve">de agosto </w:t>
      </w:r>
      <w:r w:rsidRPr="0060508E">
        <w:rPr>
          <w:rFonts w:ascii="Palatino Linotype" w:hAnsi="Palatino Linotype"/>
          <w:sz w:val="24"/>
        </w:rPr>
        <w:t>de dos mil veintitrés</w:t>
      </w:r>
      <w:r w:rsidRPr="0060508E">
        <w:rPr>
          <w:rFonts w:ascii="Palatino Linotype" w:hAnsi="Palatino Linotype" w:cs="Arial"/>
          <w:sz w:val="24"/>
          <w:szCs w:val="24"/>
        </w:rPr>
        <w:t>, el cual fue registrado</w:t>
      </w:r>
      <w:r w:rsidRPr="0060508E">
        <w:rPr>
          <w:rFonts w:ascii="Palatino Linotype" w:hAnsi="Palatino Linotype" w:cs="Arial"/>
          <w:b/>
          <w:sz w:val="24"/>
          <w:szCs w:val="24"/>
        </w:rPr>
        <w:t xml:space="preserve"> </w:t>
      </w:r>
      <w:r w:rsidRPr="0060508E">
        <w:rPr>
          <w:rFonts w:ascii="Palatino Linotype" w:hAnsi="Palatino Linotype" w:cs="Arial"/>
          <w:sz w:val="24"/>
          <w:szCs w:val="24"/>
        </w:rPr>
        <w:t xml:space="preserve">en el sistema electrónico con el expediente número </w:t>
      </w:r>
      <w:r w:rsidR="000634E1" w:rsidRPr="0060508E">
        <w:rPr>
          <w:rFonts w:ascii="Palatino Linotype" w:hAnsi="Palatino Linotype" w:cs="Arial"/>
          <w:b/>
          <w:sz w:val="24"/>
          <w:szCs w:val="24"/>
        </w:rPr>
        <w:t>04675</w:t>
      </w:r>
      <w:r w:rsidRPr="0060508E">
        <w:rPr>
          <w:rFonts w:ascii="Palatino Linotype" w:hAnsi="Palatino Linotype" w:cs="Arial"/>
          <w:b/>
          <w:bCs/>
          <w:sz w:val="24"/>
          <w:szCs w:val="24"/>
          <w:lang w:eastAsia="es-MX"/>
        </w:rPr>
        <w:t>/INFOEM/IP/RR/2023</w:t>
      </w:r>
      <w:r w:rsidRPr="0060508E">
        <w:rPr>
          <w:rFonts w:ascii="Palatino Linotype" w:hAnsi="Palatino Linotype" w:cs="Arial"/>
          <w:sz w:val="24"/>
          <w:szCs w:val="24"/>
        </w:rPr>
        <w:t xml:space="preserve">, en el cual </w:t>
      </w:r>
      <w:r w:rsidRPr="0060508E">
        <w:rPr>
          <w:rFonts w:ascii="Palatino Linotype" w:hAnsi="Palatino Linotype" w:cs="Arial"/>
          <w:sz w:val="24"/>
        </w:rPr>
        <w:t>arguye, las siguientes manifestaciones:</w:t>
      </w:r>
    </w:p>
    <w:p w14:paraId="687FD754" w14:textId="77777777" w:rsidR="00970FD5" w:rsidRPr="0060508E" w:rsidRDefault="00970FD5" w:rsidP="00970FD5">
      <w:pPr>
        <w:spacing w:after="0" w:line="360" w:lineRule="auto"/>
        <w:jc w:val="both"/>
        <w:rPr>
          <w:rFonts w:ascii="Palatino Linotype" w:hAnsi="Palatino Linotype" w:cs="Arial"/>
          <w:sz w:val="24"/>
        </w:rPr>
      </w:pPr>
    </w:p>
    <w:p w14:paraId="0B74A32F" w14:textId="77777777" w:rsidR="00970FD5" w:rsidRPr="0060508E" w:rsidRDefault="00970FD5" w:rsidP="00970FD5">
      <w:pPr>
        <w:pStyle w:val="Prrafodelista"/>
        <w:numPr>
          <w:ilvl w:val="0"/>
          <w:numId w:val="1"/>
        </w:numPr>
        <w:jc w:val="both"/>
        <w:rPr>
          <w:rFonts w:ascii="Palatino Linotype" w:hAnsi="Palatino Linotype" w:cs="Arial"/>
          <w:b/>
        </w:rPr>
      </w:pPr>
      <w:r w:rsidRPr="0060508E">
        <w:rPr>
          <w:rFonts w:ascii="Palatino Linotype" w:hAnsi="Palatino Linotype" w:cs="Arial"/>
          <w:b/>
        </w:rPr>
        <w:t>Acto Impugnado:</w:t>
      </w:r>
    </w:p>
    <w:p w14:paraId="551FACDB" w14:textId="0DC308B5" w:rsidR="00970FD5" w:rsidRPr="0060508E" w:rsidRDefault="00970FD5" w:rsidP="00B4472F">
      <w:pPr>
        <w:tabs>
          <w:tab w:val="left" w:pos="8364"/>
        </w:tabs>
        <w:spacing w:after="0" w:line="240" w:lineRule="auto"/>
        <w:ind w:left="709" w:right="851"/>
        <w:jc w:val="both"/>
        <w:rPr>
          <w:rFonts w:ascii="Verdana" w:hAnsi="Verdana"/>
          <w:color w:val="000000"/>
          <w:sz w:val="14"/>
          <w:szCs w:val="14"/>
        </w:rPr>
      </w:pPr>
      <w:r w:rsidRPr="0060508E">
        <w:rPr>
          <w:rFonts w:ascii="Palatino Linotype" w:hAnsi="Palatino Linotype" w:cs="Arial"/>
          <w:i/>
        </w:rPr>
        <w:t>"</w:t>
      </w:r>
      <w:r w:rsidR="000634E1" w:rsidRPr="0060508E">
        <w:rPr>
          <w:rFonts w:ascii="Palatino Linotype" w:hAnsi="Palatino Linotype"/>
          <w:i/>
          <w:color w:val="000000"/>
          <w:sz w:val="24"/>
          <w:szCs w:val="24"/>
        </w:rPr>
        <w:t xml:space="preserve">Se solicito la lista de </w:t>
      </w:r>
      <w:proofErr w:type="spellStart"/>
      <w:r w:rsidR="000634E1" w:rsidRPr="0060508E">
        <w:rPr>
          <w:rFonts w:ascii="Palatino Linotype" w:hAnsi="Palatino Linotype"/>
          <w:i/>
          <w:color w:val="000000"/>
          <w:sz w:val="24"/>
          <w:szCs w:val="24"/>
        </w:rPr>
        <w:t>nomina</w:t>
      </w:r>
      <w:proofErr w:type="spellEnd"/>
      <w:r w:rsidR="000634E1" w:rsidRPr="0060508E">
        <w:rPr>
          <w:rFonts w:ascii="Palatino Linotype" w:hAnsi="Palatino Linotype"/>
          <w:i/>
          <w:color w:val="000000"/>
          <w:sz w:val="24"/>
          <w:szCs w:val="24"/>
        </w:rPr>
        <w:t xml:space="preserve"> del personal. </w:t>
      </w:r>
      <w:proofErr w:type="spellStart"/>
      <w:r w:rsidR="000634E1" w:rsidRPr="0060508E">
        <w:rPr>
          <w:rFonts w:ascii="Palatino Linotype" w:hAnsi="Palatino Linotype"/>
          <w:i/>
          <w:color w:val="000000"/>
          <w:sz w:val="24"/>
          <w:szCs w:val="24"/>
        </w:rPr>
        <w:t>Unicamente</w:t>
      </w:r>
      <w:proofErr w:type="spellEnd"/>
      <w:r w:rsidR="000634E1" w:rsidRPr="0060508E">
        <w:rPr>
          <w:rFonts w:ascii="Palatino Linotype" w:hAnsi="Palatino Linotype"/>
          <w:i/>
          <w:color w:val="000000"/>
          <w:sz w:val="24"/>
          <w:szCs w:val="24"/>
        </w:rPr>
        <w:t xml:space="preserve"> se </w:t>
      </w:r>
      <w:proofErr w:type="spellStart"/>
      <w:r w:rsidR="000634E1" w:rsidRPr="0060508E">
        <w:rPr>
          <w:rFonts w:ascii="Palatino Linotype" w:hAnsi="Palatino Linotype"/>
          <w:i/>
          <w:color w:val="000000"/>
          <w:sz w:val="24"/>
          <w:szCs w:val="24"/>
        </w:rPr>
        <w:t>recibio</w:t>
      </w:r>
      <w:proofErr w:type="spellEnd"/>
      <w:r w:rsidR="000634E1" w:rsidRPr="0060508E">
        <w:rPr>
          <w:rFonts w:ascii="Palatino Linotype" w:hAnsi="Palatino Linotype"/>
          <w:i/>
          <w:color w:val="000000"/>
          <w:sz w:val="24"/>
          <w:szCs w:val="24"/>
        </w:rPr>
        <w:t xml:space="preserve"> la lista de la primer quincena de diciembre del 2022 donde no muestra a todos los empleados, ya que no </w:t>
      </w:r>
      <w:proofErr w:type="spellStart"/>
      <w:r w:rsidR="000634E1" w:rsidRPr="0060508E">
        <w:rPr>
          <w:rFonts w:ascii="Palatino Linotype" w:hAnsi="Palatino Linotype"/>
          <w:i/>
          <w:color w:val="000000"/>
          <w:sz w:val="24"/>
          <w:szCs w:val="24"/>
        </w:rPr>
        <w:t>esta</w:t>
      </w:r>
      <w:proofErr w:type="spellEnd"/>
      <w:r w:rsidR="000634E1" w:rsidRPr="0060508E">
        <w:rPr>
          <w:rFonts w:ascii="Palatino Linotype" w:hAnsi="Palatino Linotype"/>
          <w:i/>
          <w:color w:val="000000"/>
          <w:sz w:val="24"/>
          <w:szCs w:val="24"/>
        </w:rPr>
        <w:t xml:space="preserve"> el presidente o la presidenta del DIF, es </w:t>
      </w:r>
      <w:proofErr w:type="spellStart"/>
      <w:r w:rsidR="000634E1" w:rsidRPr="0060508E">
        <w:rPr>
          <w:rFonts w:ascii="Palatino Linotype" w:hAnsi="Palatino Linotype"/>
          <w:i/>
          <w:color w:val="000000"/>
          <w:sz w:val="24"/>
          <w:szCs w:val="24"/>
        </w:rPr>
        <w:t>dificil</w:t>
      </w:r>
      <w:proofErr w:type="spellEnd"/>
      <w:r w:rsidR="000634E1" w:rsidRPr="0060508E">
        <w:rPr>
          <w:rFonts w:ascii="Palatino Linotype" w:hAnsi="Palatino Linotype"/>
          <w:i/>
          <w:color w:val="000000"/>
          <w:sz w:val="24"/>
          <w:szCs w:val="24"/>
        </w:rPr>
        <w:t xml:space="preserve"> de leer y no es la </w:t>
      </w:r>
      <w:proofErr w:type="spellStart"/>
      <w:r w:rsidR="000634E1" w:rsidRPr="0060508E">
        <w:rPr>
          <w:rFonts w:ascii="Palatino Linotype" w:hAnsi="Palatino Linotype"/>
          <w:i/>
          <w:color w:val="000000"/>
          <w:sz w:val="24"/>
          <w:szCs w:val="24"/>
        </w:rPr>
        <w:t>mas</w:t>
      </w:r>
      <w:proofErr w:type="spellEnd"/>
      <w:r w:rsidR="000634E1" w:rsidRPr="0060508E">
        <w:rPr>
          <w:rFonts w:ascii="Palatino Linotype" w:hAnsi="Palatino Linotype"/>
          <w:i/>
          <w:color w:val="000000"/>
          <w:sz w:val="24"/>
          <w:szCs w:val="24"/>
        </w:rPr>
        <w:t xml:space="preserve"> actualizada.” </w:t>
      </w:r>
      <w:r w:rsidR="0044059A" w:rsidRPr="0060508E">
        <w:rPr>
          <w:rFonts w:ascii="Palatino Linotype" w:hAnsi="Palatino Linotype"/>
          <w:i/>
          <w:color w:val="000000"/>
          <w:sz w:val="24"/>
          <w:szCs w:val="24"/>
        </w:rPr>
        <w:t>(sic)</w:t>
      </w:r>
    </w:p>
    <w:p w14:paraId="119D6C6D" w14:textId="77777777" w:rsidR="0044059A" w:rsidRPr="0060508E" w:rsidRDefault="0044059A" w:rsidP="0044059A">
      <w:pPr>
        <w:tabs>
          <w:tab w:val="left" w:pos="8364"/>
        </w:tabs>
        <w:spacing w:after="0" w:line="240" w:lineRule="auto"/>
        <w:ind w:right="851"/>
        <w:jc w:val="both"/>
        <w:rPr>
          <w:rFonts w:ascii="Palatino Linotype" w:hAnsi="Palatino Linotype" w:cs="Arial"/>
          <w:i/>
          <w:sz w:val="24"/>
        </w:rPr>
      </w:pPr>
    </w:p>
    <w:p w14:paraId="3B373855" w14:textId="77777777" w:rsidR="00970FD5" w:rsidRPr="0060508E" w:rsidRDefault="00970FD5" w:rsidP="00970FD5">
      <w:pPr>
        <w:pStyle w:val="Prrafodelista"/>
        <w:numPr>
          <w:ilvl w:val="0"/>
          <w:numId w:val="1"/>
        </w:numPr>
        <w:jc w:val="both"/>
        <w:rPr>
          <w:rFonts w:ascii="Palatino Linotype" w:hAnsi="Palatino Linotype" w:cs="Arial"/>
        </w:rPr>
      </w:pPr>
      <w:r w:rsidRPr="0060508E">
        <w:rPr>
          <w:rFonts w:ascii="Palatino Linotype" w:hAnsi="Palatino Linotype" w:cs="Arial"/>
          <w:b/>
        </w:rPr>
        <w:t>Razones o Motivos de Inconformidad</w:t>
      </w:r>
      <w:r w:rsidRPr="0060508E">
        <w:rPr>
          <w:rFonts w:ascii="Palatino Linotype" w:hAnsi="Palatino Linotype" w:cs="Arial"/>
        </w:rPr>
        <w:t xml:space="preserve">: </w:t>
      </w:r>
    </w:p>
    <w:p w14:paraId="5078E880" w14:textId="5F925EC8" w:rsidR="00970FD5" w:rsidRPr="0060508E" w:rsidRDefault="00970FD5" w:rsidP="00E94A00">
      <w:pPr>
        <w:tabs>
          <w:tab w:val="left" w:pos="8364"/>
        </w:tabs>
        <w:spacing w:after="0" w:line="240" w:lineRule="auto"/>
        <w:ind w:left="709" w:right="851"/>
        <w:jc w:val="both"/>
        <w:rPr>
          <w:rFonts w:ascii="Palatino Linotype" w:hAnsi="Palatino Linotype"/>
          <w:i/>
          <w:color w:val="000000"/>
          <w:sz w:val="24"/>
          <w:szCs w:val="24"/>
        </w:rPr>
      </w:pPr>
      <w:r w:rsidRPr="0060508E">
        <w:rPr>
          <w:rFonts w:ascii="Palatino Linotype" w:hAnsi="Palatino Linotype"/>
          <w:i/>
          <w:color w:val="000000"/>
          <w:sz w:val="24"/>
          <w:szCs w:val="24"/>
        </w:rPr>
        <w:t>“</w:t>
      </w:r>
      <w:r w:rsidR="000634E1" w:rsidRPr="0060508E">
        <w:rPr>
          <w:rFonts w:ascii="Palatino Linotype" w:hAnsi="Palatino Linotype"/>
          <w:i/>
          <w:color w:val="000000"/>
          <w:sz w:val="24"/>
          <w:szCs w:val="24"/>
        </w:rPr>
        <w:t xml:space="preserve">Se solicito la lista de </w:t>
      </w:r>
      <w:proofErr w:type="spellStart"/>
      <w:r w:rsidR="000634E1" w:rsidRPr="0060508E">
        <w:rPr>
          <w:rFonts w:ascii="Palatino Linotype" w:hAnsi="Palatino Linotype"/>
          <w:i/>
          <w:color w:val="000000"/>
          <w:sz w:val="24"/>
          <w:szCs w:val="24"/>
        </w:rPr>
        <w:t>nomina</w:t>
      </w:r>
      <w:proofErr w:type="spellEnd"/>
      <w:r w:rsidR="000634E1" w:rsidRPr="0060508E">
        <w:rPr>
          <w:rFonts w:ascii="Palatino Linotype" w:hAnsi="Palatino Linotype"/>
          <w:i/>
          <w:color w:val="000000"/>
          <w:sz w:val="24"/>
          <w:szCs w:val="24"/>
        </w:rPr>
        <w:t xml:space="preserve"> del personal. </w:t>
      </w:r>
      <w:proofErr w:type="spellStart"/>
      <w:r w:rsidR="000634E1" w:rsidRPr="0060508E">
        <w:rPr>
          <w:rFonts w:ascii="Palatino Linotype" w:hAnsi="Palatino Linotype"/>
          <w:i/>
          <w:color w:val="000000"/>
          <w:sz w:val="24"/>
          <w:szCs w:val="24"/>
        </w:rPr>
        <w:t>Unicamente</w:t>
      </w:r>
      <w:proofErr w:type="spellEnd"/>
      <w:r w:rsidR="000634E1" w:rsidRPr="0060508E">
        <w:rPr>
          <w:rFonts w:ascii="Palatino Linotype" w:hAnsi="Palatino Linotype"/>
          <w:i/>
          <w:color w:val="000000"/>
          <w:sz w:val="24"/>
          <w:szCs w:val="24"/>
        </w:rPr>
        <w:t xml:space="preserve"> se </w:t>
      </w:r>
      <w:proofErr w:type="spellStart"/>
      <w:r w:rsidR="000634E1" w:rsidRPr="0060508E">
        <w:rPr>
          <w:rFonts w:ascii="Palatino Linotype" w:hAnsi="Palatino Linotype"/>
          <w:i/>
          <w:color w:val="000000"/>
          <w:sz w:val="24"/>
          <w:szCs w:val="24"/>
        </w:rPr>
        <w:t>recibio</w:t>
      </w:r>
      <w:proofErr w:type="spellEnd"/>
      <w:r w:rsidR="000634E1" w:rsidRPr="0060508E">
        <w:rPr>
          <w:rFonts w:ascii="Palatino Linotype" w:hAnsi="Palatino Linotype"/>
          <w:i/>
          <w:color w:val="000000"/>
          <w:sz w:val="24"/>
          <w:szCs w:val="24"/>
        </w:rPr>
        <w:t xml:space="preserve"> la lista de la primer quincena de diciembre del 2022 donde no muestra a todos los empleados, ya que no </w:t>
      </w:r>
      <w:proofErr w:type="spellStart"/>
      <w:r w:rsidR="000634E1" w:rsidRPr="0060508E">
        <w:rPr>
          <w:rFonts w:ascii="Palatino Linotype" w:hAnsi="Palatino Linotype"/>
          <w:i/>
          <w:color w:val="000000"/>
          <w:sz w:val="24"/>
          <w:szCs w:val="24"/>
        </w:rPr>
        <w:t>esta</w:t>
      </w:r>
      <w:proofErr w:type="spellEnd"/>
      <w:r w:rsidR="000634E1" w:rsidRPr="0060508E">
        <w:rPr>
          <w:rFonts w:ascii="Palatino Linotype" w:hAnsi="Palatino Linotype"/>
          <w:i/>
          <w:color w:val="000000"/>
          <w:sz w:val="24"/>
          <w:szCs w:val="24"/>
        </w:rPr>
        <w:t xml:space="preserve"> el presidente o la presidenta del DIF, es </w:t>
      </w:r>
      <w:proofErr w:type="spellStart"/>
      <w:r w:rsidR="000634E1" w:rsidRPr="0060508E">
        <w:rPr>
          <w:rFonts w:ascii="Palatino Linotype" w:hAnsi="Palatino Linotype"/>
          <w:i/>
          <w:color w:val="000000"/>
          <w:sz w:val="24"/>
          <w:szCs w:val="24"/>
        </w:rPr>
        <w:t>dificil</w:t>
      </w:r>
      <w:proofErr w:type="spellEnd"/>
      <w:r w:rsidR="000634E1" w:rsidRPr="0060508E">
        <w:rPr>
          <w:rFonts w:ascii="Palatino Linotype" w:hAnsi="Palatino Linotype"/>
          <w:i/>
          <w:color w:val="000000"/>
          <w:sz w:val="24"/>
          <w:szCs w:val="24"/>
        </w:rPr>
        <w:t xml:space="preserve"> de leer y no es la </w:t>
      </w:r>
      <w:proofErr w:type="spellStart"/>
      <w:r w:rsidR="000634E1" w:rsidRPr="0060508E">
        <w:rPr>
          <w:rFonts w:ascii="Palatino Linotype" w:hAnsi="Palatino Linotype"/>
          <w:i/>
          <w:color w:val="000000"/>
          <w:sz w:val="24"/>
          <w:szCs w:val="24"/>
        </w:rPr>
        <w:t>mas</w:t>
      </w:r>
      <w:proofErr w:type="spellEnd"/>
      <w:r w:rsidR="000634E1" w:rsidRPr="0060508E">
        <w:rPr>
          <w:rFonts w:ascii="Palatino Linotype" w:hAnsi="Palatino Linotype"/>
          <w:i/>
          <w:color w:val="000000"/>
          <w:sz w:val="24"/>
          <w:szCs w:val="24"/>
        </w:rPr>
        <w:t xml:space="preserve"> actualizada. </w:t>
      </w:r>
      <w:proofErr w:type="spellStart"/>
      <w:r w:rsidR="000634E1" w:rsidRPr="0060508E">
        <w:rPr>
          <w:rFonts w:ascii="Palatino Linotype" w:hAnsi="Palatino Linotype"/>
          <w:i/>
          <w:color w:val="000000"/>
          <w:sz w:val="24"/>
          <w:szCs w:val="24"/>
        </w:rPr>
        <w:t>Porfavor</w:t>
      </w:r>
      <w:proofErr w:type="spellEnd"/>
      <w:r w:rsidR="000634E1" w:rsidRPr="0060508E">
        <w:rPr>
          <w:rFonts w:ascii="Palatino Linotype" w:hAnsi="Palatino Linotype"/>
          <w:i/>
          <w:color w:val="000000"/>
          <w:sz w:val="24"/>
          <w:szCs w:val="24"/>
        </w:rPr>
        <w:t xml:space="preserve"> proporcione la lista </w:t>
      </w:r>
      <w:proofErr w:type="spellStart"/>
      <w:r w:rsidR="000634E1" w:rsidRPr="0060508E">
        <w:rPr>
          <w:rFonts w:ascii="Palatino Linotype" w:hAnsi="Palatino Linotype"/>
          <w:i/>
          <w:color w:val="000000"/>
          <w:sz w:val="24"/>
          <w:szCs w:val="24"/>
        </w:rPr>
        <w:t>mas</w:t>
      </w:r>
      <w:proofErr w:type="spellEnd"/>
      <w:r w:rsidR="000634E1" w:rsidRPr="0060508E">
        <w:rPr>
          <w:rFonts w:ascii="Palatino Linotype" w:hAnsi="Palatino Linotype"/>
          <w:i/>
          <w:color w:val="000000"/>
          <w:sz w:val="24"/>
          <w:szCs w:val="24"/>
        </w:rPr>
        <w:t xml:space="preserve"> actualizada de la </w:t>
      </w:r>
      <w:proofErr w:type="spellStart"/>
      <w:r w:rsidR="000634E1" w:rsidRPr="0060508E">
        <w:rPr>
          <w:rFonts w:ascii="Palatino Linotype" w:hAnsi="Palatino Linotype"/>
          <w:i/>
          <w:color w:val="000000"/>
          <w:sz w:val="24"/>
          <w:szCs w:val="24"/>
        </w:rPr>
        <w:t>nomina</w:t>
      </w:r>
      <w:proofErr w:type="spellEnd"/>
      <w:r w:rsidR="000634E1" w:rsidRPr="0060508E">
        <w:rPr>
          <w:rFonts w:ascii="Palatino Linotype" w:hAnsi="Palatino Linotype"/>
          <w:i/>
          <w:color w:val="000000"/>
          <w:sz w:val="24"/>
          <w:szCs w:val="24"/>
        </w:rPr>
        <w:t xml:space="preserve"> de los empleados del DIF donde incluya los puestos de confianza y al presidente del DIF</w:t>
      </w:r>
      <w:r w:rsidR="0044059A" w:rsidRPr="0060508E">
        <w:rPr>
          <w:rFonts w:ascii="Palatino Linotype" w:hAnsi="Palatino Linotype"/>
          <w:i/>
          <w:color w:val="000000"/>
          <w:sz w:val="24"/>
          <w:szCs w:val="24"/>
        </w:rPr>
        <w:t>”</w:t>
      </w:r>
      <w:r w:rsidR="000634E1" w:rsidRPr="0060508E">
        <w:rPr>
          <w:rFonts w:ascii="Palatino Linotype" w:hAnsi="Palatino Linotype"/>
          <w:i/>
          <w:color w:val="000000"/>
          <w:sz w:val="24"/>
          <w:szCs w:val="24"/>
        </w:rPr>
        <w:t xml:space="preserve"> (sic)</w:t>
      </w:r>
    </w:p>
    <w:p w14:paraId="497C4540" w14:textId="77777777" w:rsidR="00970FD5" w:rsidRPr="0060508E" w:rsidRDefault="00970FD5" w:rsidP="00970FD5">
      <w:pPr>
        <w:pStyle w:val="Sinespaciado"/>
      </w:pPr>
    </w:p>
    <w:p w14:paraId="3F797E6B" w14:textId="77777777" w:rsidR="00970FD5" w:rsidRPr="0060508E" w:rsidRDefault="00970FD5" w:rsidP="00970FD5">
      <w:pPr>
        <w:spacing w:after="0" w:line="360" w:lineRule="auto"/>
        <w:jc w:val="both"/>
        <w:rPr>
          <w:rFonts w:ascii="Palatino Linotype" w:hAnsi="Palatino Linotype" w:cs="Arial"/>
          <w:b/>
          <w:sz w:val="24"/>
          <w:szCs w:val="24"/>
        </w:rPr>
      </w:pPr>
      <w:r w:rsidRPr="0060508E">
        <w:rPr>
          <w:rFonts w:ascii="Palatino Linotype" w:hAnsi="Palatino Linotype" w:cs="Arial"/>
          <w:b/>
          <w:sz w:val="28"/>
        </w:rPr>
        <w:t>CUARTO</w:t>
      </w:r>
      <w:r w:rsidRPr="0060508E">
        <w:rPr>
          <w:rFonts w:ascii="Palatino Linotype" w:hAnsi="Palatino Linotype" w:cs="Arial"/>
          <w:b/>
          <w:sz w:val="24"/>
          <w:szCs w:val="24"/>
        </w:rPr>
        <w:t xml:space="preserve">. </w:t>
      </w:r>
      <w:r w:rsidRPr="0060508E">
        <w:rPr>
          <w:rFonts w:ascii="Palatino Linotype" w:hAnsi="Palatino Linotype" w:cs="Arial"/>
          <w:b/>
          <w:sz w:val="28"/>
          <w:szCs w:val="28"/>
        </w:rPr>
        <w:t>Del turno y admisión del recurso de revisión.</w:t>
      </w:r>
    </w:p>
    <w:p w14:paraId="32F3A45E" w14:textId="7BDA0F0A" w:rsidR="00970FD5" w:rsidRPr="0060508E" w:rsidRDefault="00970FD5" w:rsidP="00970FD5">
      <w:pPr>
        <w:spacing w:after="0" w:line="360" w:lineRule="auto"/>
        <w:jc w:val="both"/>
        <w:rPr>
          <w:rFonts w:ascii="Palatino Linotype" w:hAnsi="Palatino Linotype" w:cs="Arial"/>
          <w:sz w:val="24"/>
          <w:szCs w:val="24"/>
        </w:rPr>
      </w:pPr>
      <w:r w:rsidRPr="0060508E">
        <w:rPr>
          <w:rFonts w:ascii="Palatino Linotype" w:hAnsi="Palatino Linotype" w:cs="Arial"/>
          <w:sz w:val="24"/>
          <w:szCs w:val="24"/>
        </w:rPr>
        <w:t xml:space="preserve">El medio de impugnación le fue turnado al Comisionado Presidente </w:t>
      </w:r>
      <w:r w:rsidRPr="0060508E">
        <w:rPr>
          <w:rFonts w:ascii="Palatino Linotype" w:hAnsi="Palatino Linotype" w:cs="Arial"/>
          <w:b/>
          <w:sz w:val="24"/>
          <w:szCs w:val="24"/>
        </w:rPr>
        <w:t>José Martínez Vilchis</w:t>
      </w:r>
      <w:r w:rsidRPr="0060508E">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60508E">
        <w:rPr>
          <w:rFonts w:ascii="Palatino Linotype" w:hAnsi="Palatino Linotype" w:cs="Arial"/>
          <w:b/>
          <w:sz w:val="24"/>
          <w:szCs w:val="24"/>
        </w:rPr>
        <w:t>acuerdo de admisión</w:t>
      </w:r>
      <w:r w:rsidRPr="0060508E">
        <w:rPr>
          <w:rFonts w:ascii="Palatino Linotype" w:hAnsi="Palatino Linotype" w:cs="Arial"/>
          <w:sz w:val="24"/>
          <w:szCs w:val="24"/>
        </w:rPr>
        <w:t xml:space="preserve"> en fecha </w:t>
      </w:r>
      <w:r w:rsidR="00B4472F" w:rsidRPr="0060508E">
        <w:rPr>
          <w:rFonts w:ascii="Palatino Linotype" w:hAnsi="Palatino Linotype"/>
          <w:sz w:val="24"/>
        </w:rPr>
        <w:t>v</w:t>
      </w:r>
      <w:r w:rsidR="004A11BE" w:rsidRPr="0060508E">
        <w:rPr>
          <w:rFonts w:ascii="Palatino Linotype" w:hAnsi="Palatino Linotype"/>
          <w:sz w:val="24"/>
        </w:rPr>
        <w:t>eintinueve</w:t>
      </w:r>
      <w:r w:rsidR="00B4472F" w:rsidRPr="0060508E">
        <w:rPr>
          <w:rFonts w:ascii="Palatino Linotype" w:hAnsi="Palatino Linotype"/>
          <w:sz w:val="24"/>
        </w:rPr>
        <w:t xml:space="preserve"> de agosto </w:t>
      </w:r>
      <w:r w:rsidRPr="0060508E">
        <w:rPr>
          <w:rFonts w:ascii="Palatino Linotype" w:hAnsi="Palatino Linotype"/>
          <w:sz w:val="24"/>
        </w:rPr>
        <w:t>de dos mil veintitrés</w:t>
      </w:r>
      <w:r w:rsidRPr="0060508E">
        <w:rPr>
          <w:rFonts w:ascii="Palatino Linotype" w:hAnsi="Palatino Linotype" w:cs="Arial"/>
          <w:sz w:val="24"/>
          <w:szCs w:val="24"/>
        </w:rPr>
        <w:t>, determinándose en él, un plazo de siete días para que las partes manifestaran lo que a su derecho corresponda en términos del numeral ya citado.</w:t>
      </w:r>
    </w:p>
    <w:p w14:paraId="47F5674A" w14:textId="77777777" w:rsidR="00970FD5" w:rsidRPr="0060508E" w:rsidRDefault="00970FD5" w:rsidP="00970FD5">
      <w:pPr>
        <w:spacing w:after="0" w:line="360" w:lineRule="auto"/>
        <w:jc w:val="both"/>
        <w:rPr>
          <w:rFonts w:ascii="Palatino Linotype" w:hAnsi="Palatino Linotype" w:cs="Arial"/>
          <w:sz w:val="24"/>
          <w:szCs w:val="24"/>
        </w:rPr>
      </w:pPr>
    </w:p>
    <w:p w14:paraId="2C88641E" w14:textId="77777777" w:rsidR="00970FD5" w:rsidRPr="0060508E" w:rsidRDefault="00970FD5" w:rsidP="00970FD5">
      <w:pPr>
        <w:spacing w:after="0" w:line="360" w:lineRule="auto"/>
        <w:jc w:val="both"/>
        <w:rPr>
          <w:rFonts w:ascii="Palatino Linotype" w:hAnsi="Palatino Linotype" w:cs="Arial"/>
          <w:b/>
          <w:sz w:val="28"/>
          <w:szCs w:val="28"/>
        </w:rPr>
      </w:pPr>
      <w:r w:rsidRPr="0060508E">
        <w:rPr>
          <w:rFonts w:ascii="Palatino Linotype" w:hAnsi="Palatino Linotype" w:cs="Arial"/>
          <w:b/>
          <w:sz w:val="28"/>
        </w:rPr>
        <w:lastRenderedPageBreak/>
        <w:t xml:space="preserve">QUINTO. </w:t>
      </w:r>
      <w:r w:rsidRPr="0060508E">
        <w:rPr>
          <w:rFonts w:ascii="Palatino Linotype" w:hAnsi="Palatino Linotype" w:cs="Arial"/>
          <w:b/>
          <w:sz w:val="28"/>
          <w:szCs w:val="28"/>
        </w:rPr>
        <w:t>De la etapa de instrucción.</w:t>
      </w:r>
    </w:p>
    <w:p w14:paraId="07758B66" w14:textId="77777777" w:rsidR="00970FD5" w:rsidRPr="0060508E" w:rsidRDefault="00970FD5" w:rsidP="00970FD5">
      <w:pPr>
        <w:spacing w:after="0" w:line="360" w:lineRule="auto"/>
        <w:jc w:val="both"/>
        <w:rPr>
          <w:rFonts w:ascii="Palatino Linotype" w:hAnsi="Palatino Linotype" w:cs="Arial"/>
          <w:sz w:val="24"/>
          <w:szCs w:val="24"/>
        </w:rPr>
      </w:pPr>
      <w:r w:rsidRPr="0060508E">
        <w:rPr>
          <w:rFonts w:ascii="Palatino Linotype" w:hAnsi="Palatino Linotype" w:cs="Arial"/>
          <w:sz w:val="24"/>
          <w:szCs w:val="24"/>
        </w:rPr>
        <w:t xml:space="preserve">Una vez abierta la etapa de instrucción, se advierte que el </w:t>
      </w:r>
      <w:r w:rsidRPr="0060508E">
        <w:rPr>
          <w:rFonts w:ascii="Palatino Linotype" w:hAnsi="Palatino Linotype" w:cs="Arial"/>
          <w:b/>
          <w:sz w:val="24"/>
          <w:szCs w:val="24"/>
        </w:rPr>
        <w:t>Sujeto Obligado</w:t>
      </w:r>
      <w:r w:rsidRPr="0060508E">
        <w:rPr>
          <w:rFonts w:ascii="Palatino Linotype" w:hAnsi="Palatino Linotype" w:cs="Arial"/>
          <w:sz w:val="24"/>
          <w:szCs w:val="24"/>
        </w:rPr>
        <w:t xml:space="preserve"> fue omiso en rendir sus informes justificados. De igual manera, se advierte que el Recurrente</w:t>
      </w:r>
      <w:r w:rsidRPr="0060508E">
        <w:rPr>
          <w:rFonts w:ascii="Palatino Linotype" w:hAnsi="Palatino Linotype" w:cs="Arial"/>
          <w:b/>
          <w:sz w:val="24"/>
          <w:szCs w:val="24"/>
        </w:rPr>
        <w:t>,</w:t>
      </w:r>
      <w:r w:rsidRPr="0060508E">
        <w:rPr>
          <w:rFonts w:ascii="Palatino Linotype" w:hAnsi="Palatino Linotype" w:cs="Arial"/>
          <w:sz w:val="24"/>
          <w:szCs w:val="24"/>
        </w:rPr>
        <w:t xml:space="preserve"> omitió rendir dentro del término de Ley, las manifestaciones que a sus intereses conviniera.</w:t>
      </w:r>
    </w:p>
    <w:p w14:paraId="437179E2" w14:textId="77777777" w:rsidR="00970FD5" w:rsidRPr="0060508E" w:rsidRDefault="00970FD5" w:rsidP="00970FD5">
      <w:pPr>
        <w:spacing w:after="0" w:line="360" w:lineRule="auto"/>
        <w:rPr>
          <w:rFonts w:ascii="Palatino Linotype" w:hAnsi="Palatino Linotype" w:cs="Arial"/>
          <w:sz w:val="24"/>
          <w:szCs w:val="24"/>
        </w:rPr>
      </w:pPr>
    </w:p>
    <w:p w14:paraId="735DA4EC" w14:textId="77777777" w:rsidR="00970FD5" w:rsidRPr="0060508E" w:rsidRDefault="00970FD5" w:rsidP="00970FD5">
      <w:pPr>
        <w:spacing w:after="0" w:line="360" w:lineRule="auto"/>
        <w:jc w:val="both"/>
        <w:rPr>
          <w:rFonts w:ascii="Palatino Linotype" w:hAnsi="Palatino Linotype" w:cs="Arial"/>
          <w:sz w:val="24"/>
          <w:szCs w:val="24"/>
        </w:rPr>
      </w:pPr>
      <w:r w:rsidRPr="0060508E">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60508E">
        <w:rPr>
          <w:rFonts w:ascii="Palatino Linotype" w:hAnsi="Palatino Linotype" w:cs="Arial"/>
          <w:b/>
          <w:sz w:val="24"/>
          <w:szCs w:val="24"/>
        </w:rPr>
        <w:t>Recurrente</w:t>
      </w:r>
      <w:r w:rsidRPr="0060508E">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6A8CD90F" w14:textId="77777777" w:rsidR="00970FD5" w:rsidRPr="0060508E" w:rsidRDefault="00970FD5" w:rsidP="00970FD5">
      <w:pPr>
        <w:spacing w:after="0" w:line="360" w:lineRule="auto"/>
        <w:jc w:val="both"/>
        <w:rPr>
          <w:rFonts w:ascii="Palatino Linotype" w:hAnsi="Palatino Linotype" w:cs="Arial"/>
          <w:sz w:val="24"/>
          <w:szCs w:val="24"/>
        </w:rPr>
      </w:pPr>
    </w:p>
    <w:p w14:paraId="387000DF" w14:textId="77777777" w:rsidR="00970FD5" w:rsidRPr="0060508E" w:rsidRDefault="00970FD5" w:rsidP="00970FD5">
      <w:pPr>
        <w:spacing w:after="0" w:line="360" w:lineRule="auto"/>
        <w:jc w:val="both"/>
        <w:rPr>
          <w:rFonts w:ascii="Palatino Linotype" w:hAnsi="Palatino Linotype" w:cs="Arial"/>
          <w:b/>
          <w:sz w:val="28"/>
          <w:szCs w:val="28"/>
        </w:rPr>
      </w:pPr>
      <w:r w:rsidRPr="0060508E">
        <w:rPr>
          <w:rFonts w:ascii="Palatino Linotype" w:hAnsi="Palatino Linotype" w:cs="Arial"/>
          <w:b/>
          <w:sz w:val="28"/>
        </w:rPr>
        <w:t xml:space="preserve">SEXTO. </w:t>
      </w:r>
      <w:r w:rsidRPr="0060508E">
        <w:rPr>
          <w:rFonts w:ascii="Palatino Linotype" w:hAnsi="Palatino Linotype" w:cs="Arial"/>
          <w:b/>
          <w:sz w:val="28"/>
          <w:szCs w:val="28"/>
        </w:rPr>
        <w:t>Del cierre de la etapa de instrucción.</w:t>
      </w:r>
    </w:p>
    <w:p w14:paraId="3BDE3E7B" w14:textId="7F60926B" w:rsidR="00970FD5" w:rsidRPr="0060508E" w:rsidRDefault="00970FD5" w:rsidP="00970FD5">
      <w:pPr>
        <w:spacing w:after="0" w:line="360" w:lineRule="auto"/>
        <w:jc w:val="both"/>
        <w:rPr>
          <w:rFonts w:ascii="Palatino Linotype" w:hAnsi="Palatino Linotype" w:cs="Arial"/>
          <w:sz w:val="24"/>
          <w:szCs w:val="24"/>
        </w:rPr>
      </w:pPr>
      <w:r w:rsidRPr="0060508E">
        <w:rPr>
          <w:rFonts w:ascii="Palatino Linotype" w:hAnsi="Palatino Linotype" w:cs="Arial"/>
          <w:sz w:val="24"/>
          <w:szCs w:val="24"/>
        </w:rPr>
        <w:t xml:space="preserve">En fecha </w:t>
      </w:r>
      <w:r w:rsidR="004A11BE" w:rsidRPr="0060508E">
        <w:rPr>
          <w:rFonts w:ascii="Palatino Linotype" w:hAnsi="Palatino Linotype"/>
          <w:sz w:val="24"/>
        </w:rPr>
        <w:t xml:space="preserve">ocho </w:t>
      </w:r>
      <w:r w:rsidR="00B4472F" w:rsidRPr="0060508E">
        <w:rPr>
          <w:rFonts w:ascii="Palatino Linotype" w:hAnsi="Palatino Linotype"/>
          <w:sz w:val="24"/>
        </w:rPr>
        <w:t xml:space="preserve">de septiembre </w:t>
      </w:r>
      <w:r w:rsidRPr="0060508E">
        <w:rPr>
          <w:rFonts w:ascii="Palatino Linotype" w:hAnsi="Palatino Linotype"/>
          <w:sz w:val="24"/>
        </w:rPr>
        <w:t>de dos mil veintitrés</w:t>
      </w:r>
      <w:r w:rsidRPr="0060508E">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73726554" w14:textId="77777777" w:rsidR="00970FD5" w:rsidRPr="0060508E" w:rsidRDefault="00970FD5" w:rsidP="00970FD5">
      <w:pPr>
        <w:spacing w:after="0" w:line="360" w:lineRule="auto"/>
        <w:jc w:val="both"/>
        <w:rPr>
          <w:rFonts w:ascii="Palatino Linotype" w:hAnsi="Palatino Linotype" w:cs="Arial"/>
          <w:sz w:val="24"/>
          <w:szCs w:val="24"/>
        </w:rPr>
      </w:pPr>
    </w:p>
    <w:p w14:paraId="06A642A0" w14:textId="77777777" w:rsidR="00970FD5" w:rsidRPr="0060508E" w:rsidRDefault="00970FD5" w:rsidP="00970FD5">
      <w:pPr>
        <w:spacing w:after="0" w:line="360" w:lineRule="auto"/>
        <w:jc w:val="both"/>
        <w:rPr>
          <w:rFonts w:ascii="Palatino Linotype" w:hAnsi="Palatino Linotype" w:cs="Arial"/>
          <w:sz w:val="24"/>
          <w:szCs w:val="24"/>
        </w:rPr>
      </w:pPr>
    </w:p>
    <w:p w14:paraId="3356B863" w14:textId="77777777" w:rsidR="00970FD5" w:rsidRPr="0060508E" w:rsidRDefault="00970FD5" w:rsidP="00970FD5">
      <w:pPr>
        <w:spacing w:after="0" w:line="360" w:lineRule="auto"/>
        <w:jc w:val="center"/>
        <w:rPr>
          <w:rFonts w:ascii="Palatino Linotype" w:hAnsi="Palatino Linotype" w:cs="Arial"/>
          <w:b/>
          <w:sz w:val="28"/>
        </w:rPr>
      </w:pPr>
      <w:r w:rsidRPr="0060508E">
        <w:rPr>
          <w:rFonts w:ascii="Palatino Linotype" w:hAnsi="Palatino Linotype" w:cs="Arial"/>
          <w:b/>
          <w:sz w:val="28"/>
        </w:rPr>
        <w:t xml:space="preserve">C O N S I D E R A N D O </w:t>
      </w:r>
    </w:p>
    <w:p w14:paraId="20EC73A6" w14:textId="77777777" w:rsidR="00970FD5" w:rsidRPr="0060508E" w:rsidRDefault="00970FD5" w:rsidP="00970FD5">
      <w:pPr>
        <w:pStyle w:val="Sinespaciado"/>
        <w:rPr>
          <w:rFonts w:ascii="Palatino Linotype" w:hAnsi="Palatino Linotype"/>
        </w:rPr>
      </w:pPr>
    </w:p>
    <w:p w14:paraId="2A1D7E4C" w14:textId="77777777" w:rsidR="00970FD5" w:rsidRPr="0060508E" w:rsidRDefault="00970FD5" w:rsidP="00970FD5">
      <w:pPr>
        <w:spacing w:after="0" w:line="360" w:lineRule="auto"/>
        <w:jc w:val="both"/>
        <w:rPr>
          <w:rFonts w:ascii="Palatino Linotype" w:hAnsi="Palatino Linotype" w:cs="Arial"/>
          <w:sz w:val="24"/>
        </w:rPr>
      </w:pPr>
      <w:r w:rsidRPr="0060508E">
        <w:rPr>
          <w:rFonts w:ascii="Palatino Linotype" w:hAnsi="Palatino Linotype" w:cs="Arial"/>
          <w:b/>
          <w:sz w:val="28"/>
        </w:rPr>
        <w:t>PRIMERO.</w:t>
      </w:r>
      <w:r w:rsidRPr="0060508E">
        <w:rPr>
          <w:rFonts w:ascii="Palatino Linotype" w:hAnsi="Palatino Linotype" w:cs="Arial"/>
          <w:b/>
        </w:rPr>
        <w:t xml:space="preserve"> </w:t>
      </w:r>
      <w:r w:rsidRPr="0060508E">
        <w:rPr>
          <w:rFonts w:ascii="Palatino Linotype" w:hAnsi="Palatino Linotype" w:cs="Arial"/>
          <w:b/>
          <w:sz w:val="28"/>
          <w:szCs w:val="28"/>
        </w:rPr>
        <w:t>De la competencia</w:t>
      </w:r>
      <w:r w:rsidRPr="0060508E">
        <w:rPr>
          <w:rFonts w:ascii="Palatino Linotype" w:hAnsi="Palatino Linotype" w:cs="Arial"/>
          <w:sz w:val="28"/>
          <w:szCs w:val="28"/>
        </w:rPr>
        <w:t>.</w:t>
      </w:r>
    </w:p>
    <w:p w14:paraId="4882FF07" w14:textId="5AB75719" w:rsidR="00970FD5" w:rsidRPr="0060508E" w:rsidRDefault="00970FD5" w:rsidP="00970FD5">
      <w:pPr>
        <w:pStyle w:val="Sinespaciado"/>
        <w:spacing w:line="360" w:lineRule="auto"/>
        <w:jc w:val="both"/>
        <w:rPr>
          <w:rFonts w:ascii="Palatino Linotype" w:hAnsi="Palatino Linotype"/>
        </w:rPr>
      </w:pPr>
      <w:r w:rsidRPr="0060508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w:t>
      </w:r>
      <w:r w:rsidRPr="0060508E">
        <w:rPr>
          <w:rFonts w:ascii="Palatino Linotype" w:hAnsi="Palatino Linotype"/>
        </w:rPr>
        <w:lastRenderedPageBreak/>
        <w:t>IV de la Constitución Política de los Estados Unidos Mexicanos; 5, p</w:t>
      </w:r>
      <w:r w:rsidR="00D12AFD" w:rsidRPr="0060508E">
        <w:rPr>
          <w:rFonts w:ascii="Palatino Linotype" w:hAnsi="Palatino Linotype"/>
        </w:rPr>
        <w:t>árrafos trigésimo segundo y trigésimo tercero,</w:t>
      </w:r>
      <w:r w:rsidRPr="0060508E">
        <w:rPr>
          <w:rFonts w:ascii="Palatino Linotype" w:hAnsi="Palatino Linotype"/>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47E8C14" w14:textId="77777777" w:rsidR="00970FD5" w:rsidRPr="0060508E" w:rsidRDefault="00970FD5" w:rsidP="00970FD5">
      <w:pPr>
        <w:pStyle w:val="Prrafodelista"/>
        <w:autoSpaceDE w:val="0"/>
        <w:autoSpaceDN w:val="0"/>
        <w:adjustRightInd w:val="0"/>
        <w:spacing w:line="360" w:lineRule="auto"/>
        <w:ind w:left="0"/>
        <w:jc w:val="both"/>
        <w:rPr>
          <w:rFonts w:ascii="Palatino Linotype" w:hAnsi="Palatino Linotype" w:cs="Arial"/>
          <w:b/>
          <w:sz w:val="28"/>
        </w:rPr>
      </w:pPr>
    </w:p>
    <w:p w14:paraId="65D0C19E" w14:textId="77777777" w:rsidR="00970FD5" w:rsidRPr="0060508E" w:rsidRDefault="00970FD5" w:rsidP="00970FD5">
      <w:pPr>
        <w:autoSpaceDE w:val="0"/>
        <w:autoSpaceDN w:val="0"/>
        <w:adjustRightInd w:val="0"/>
        <w:spacing w:after="0" w:line="360" w:lineRule="auto"/>
        <w:jc w:val="both"/>
        <w:rPr>
          <w:rFonts w:ascii="Palatino Linotype" w:hAnsi="Palatino Linotype" w:cs="Arial"/>
          <w:sz w:val="24"/>
          <w:szCs w:val="24"/>
        </w:rPr>
      </w:pPr>
      <w:r w:rsidRPr="0060508E">
        <w:rPr>
          <w:rFonts w:ascii="Palatino Linotype" w:hAnsi="Palatino Linotype" w:cs="Arial"/>
          <w:b/>
          <w:sz w:val="28"/>
        </w:rPr>
        <w:t>SEGUNDO</w:t>
      </w:r>
      <w:r w:rsidRPr="0060508E">
        <w:rPr>
          <w:rFonts w:ascii="Palatino Linotype" w:hAnsi="Palatino Linotype" w:cs="Arial"/>
          <w:b/>
        </w:rPr>
        <w:t xml:space="preserve">. </w:t>
      </w:r>
      <w:r w:rsidRPr="0060508E">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E3958FB" w14:textId="77777777" w:rsidR="00970FD5" w:rsidRPr="0060508E" w:rsidRDefault="00970FD5" w:rsidP="00970FD5">
      <w:pPr>
        <w:pStyle w:val="Prrafodelista"/>
        <w:autoSpaceDE w:val="0"/>
        <w:autoSpaceDN w:val="0"/>
        <w:adjustRightInd w:val="0"/>
        <w:spacing w:line="360" w:lineRule="auto"/>
        <w:ind w:left="0"/>
        <w:jc w:val="both"/>
        <w:rPr>
          <w:rFonts w:ascii="Palatino Linotype" w:hAnsi="Palatino Linotype" w:cs="Arial"/>
          <w:b/>
        </w:rPr>
      </w:pPr>
    </w:p>
    <w:p w14:paraId="49174C8E" w14:textId="77777777" w:rsidR="00970FD5" w:rsidRPr="0060508E" w:rsidRDefault="00970FD5" w:rsidP="00970FD5">
      <w:pPr>
        <w:pStyle w:val="Prrafodelista"/>
        <w:autoSpaceDE w:val="0"/>
        <w:autoSpaceDN w:val="0"/>
        <w:adjustRightInd w:val="0"/>
        <w:spacing w:line="360" w:lineRule="auto"/>
        <w:ind w:left="0"/>
        <w:jc w:val="both"/>
        <w:rPr>
          <w:rFonts w:ascii="Palatino Linotype" w:hAnsi="Palatino Linotype" w:cs="Arial"/>
          <w:b/>
          <w:sz w:val="28"/>
        </w:rPr>
      </w:pPr>
      <w:r w:rsidRPr="0060508E">
        <w:rPr>
          <w:rFonts w:ascii="Palatino Linotype" w:hAnsi="Palatino Linotype" w:cs="Arial"/>
          <w:b/>
          <w:sz w:val="28"/>
        </w:rPr>
        <w:t>TERCERO. De las causas de improcedencia.</w:t>
      </w:r>
    </w:p>
    <w:p w14:paraId="1DE0C658" w14:textId="77777777" w:rsidR="00970FD5" w:rsidRPr="0060508E" w:rsidRDefault="00970FD5" w:rsidP="00970FD5">
      <w:pPr>
        <w:pStyle w:val="Prrafodelista"/>
        <w:autoSpaceDE w:val="0"/>
        <w:autoSpaceDN w:val="0"/>
        <w:adjustRightInd w:val="0"/>
        <w:spacing w:line="360" w:lineRule="auto"/>
        <w:ind w:left="0"/>
        <w:jc w:val="both"/>
        <w:rPr>
          <w:rFonts w:ascii="Palatino Linotype" w:hAnsi="Palatino Linotype" w:cs="Arial"/>
        </w:rPr>
      </w:pPr>
      <w:r w:rsidRPr="0060508E">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325E0E1" w14:textId="77777777" w:rsidR="00970FD5" w:rsidRPr="0060508E" w:rsidRDefault="00970FD5" w:rsidP="00970FD5">
      <w:pPr>
        <w:pStyle w:val="Prrafodelista"/>
        <w:autoSpaceDE w:val="0"/>
        <w:autoSpaceDN w:val="0"/>
        <w:adjustRightInd w:val="0"/>
        <w:spacing w:line="360" w:lineRule="auto"/>
        <w:ind w:left="0"/>
        <w:jc w:val="both"/>
        <w:rPr>
          <w:rFonts w:ascii="Palatino Linotype" w:hAnsi="Palatino Linotype" w:cs="Arial"/>
        </w:rPr>
      </w:pPr>
    </w:p>
    <w:p w14:paraId="6F30F971" w14:textId="77777777" w:rsidR="00970FD5" w:rsidRPr="0060508E" w:rsidRDefault="00970FD5" w:rsidP="00970FD5">
      <w:pPr>
        <w:pStyle w:val="Prrafodelista"/>
        <w:autoSpaceDE w:val="0"/>
        <w:autoSpaceDN w:val="0"/>
        <w:adjustRightInd w:val="0"/>
        <w:spacing w:line="360" w:lineRule="auto"/>
        <w:ind w:left="0"/>
        <w:jc w:val="both"/>
        <w:rPr>
          <w:rFonts w:ascii="Palatino Linotype" w:hAnsi="Palatino Linotype" w:cs="Arial"/>
        </w:rPr>
      </w:pPr>
      <w:r w:rsidRPr="0060508E">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0508E">
        <w:rPr>
          <w:rStyle w:val="Refdenotaalpie"/>
          <w:rFonts w:ascii="Palatino Linotype" w:hAnsi="Palatino Linotype" w:cs="Arial"/>
        </w:rPr>
        <w:footnoteReference w:id="1"/>
      </w:r>
      <w:r w:rsidRPr="0060508E">
        <w:rPr>
          <w:rFonts w:ascii="Palatino Linotype" w:hAnsi="Palatino Linotype" w:cs="Arial"/>
        </w:rPr>
        <w:t>.</w:t>
      </w:r>
    </w:p>
    <w:p w14:paraId="44DE5EDC" w14:textId="77777777" w:rsidR="00970FD5" w:rsidRPr="0060508E" w:rsidRDefault="00970FD5" w:rsidP="00970FD5">
      <w:pPr>
        <w:pStyle w:val="Prrafodelista"/>
        <w:autoSpaceDE w:val="0"/>
        <w:autoSpaceDN w:val="0"/>
        <w:adjustRightInd w:val="0"/>
        <w:spacing w:line="360" w:lineRule="auto"/>
        <w:ind w:left="0"/>
        <w:jc w:val="both"/>
        <w:rPr>
          <w:rFonts w:ascii="Palatino Linotype" w:hAnsi="Palatino Linotype" w:cs="Arial"/>
        </w:rPr>
      </w:pPr>
    </w:p>
    <w:p w14:paraId="21E9ECAC" w14:textId="77777777" w:rsidR="00970FD5" w:rsidRPr="0060508E" w:rsidRDefault="00970FD5" w:rsidP="00970FD5">
      <w:pPr>
        <w:pStyle w:val="Prrafodelista"/>
        <w:autoSpaceDE w:val="0"/>
        <w:autoSpaceDN w:val="0"/>
        <w:adjustRightInd w:val="0"/>
        <w:spacing w:line="360" w:lineRule="auto"/>
        <w:ind w:left="0"/>
        <w:jc w:val="both"/>
        <w:rPr>
          <w:rFonts w:ascii="Palatino Linotype" w:hAnsi="Palatino Linotype" w:cs="Arial"/>
          <w:b/>
          <w:sz w:val="28"/>
        </w:rPr>
      </w:pPr>
      <w:r w:rsidRPr="0060508E">
        <w:rPr>
          <w:rFonts w:ascii="Palatino Linotype" w:hAnsi="Palatino Linotype" w:cs="Arial"/>
        </w:rPr>
        <w:t xml:space="preserve">Así las cosas, en la especie, no se actualiza ninguna causa de improcedencia de las referidas en el artículo 191 de la Ley de Transparencia y Acceso a la Información Pública </w:t>
      </w:r>
      <w:r w:rsidRPr="0060508E">
        <w:rPr>
          <w:rFonts w:ascii="Palatino Linotype" w:hAnsi="Palatino Linotype" w:cs="Arial"/>
        </w:rPr>
        <w:lastRenderedPageBreak/>
        <w:t xml:space="preserve">del Estado de México y Municipios, encontrándose actualizados todos los supuestos procesales para atender el fondo del asunto, en los términos del considerando posterior. </w:t>
      </w:r>
    </w:p>
    <w:p w14:paraId="262958A7" w14:textId="77777777" w:rsidR="00970FD5" w:rsidRPr="0060508E" w:rsidRDefault="00970FD5" w:rsidP="00970FD5">
      <w:pPr>
        <w:pStyle w:val="Prrafodelista"/>
        <w:autoSpaceDE w:val="0"/>
        <w:autoSpaceDN w:val="0"/>
        <w:adjustRightInd w:val="0"/>
        <w:spacing w:line="360" w:lineRule="auto"/>
        <w:ind w:left="0"/>
        <w:jc w:val="both"/>
        <w:rPr>
          <w:rFonts w:ascii="Palatino Linotype" w:hAnsi="Palatino Linotype" w:cs="Arial"/>
        </w:rPr>
      </w:pPr>
    </w:p>
    <w:p w14:paraId="1B3AD42A" w14:textId="77777777" w:rsidR="00970FD5" w:rsidRPr="0060508E" w:rsidRDefault="00970FD5" w:rsidP="00970FD5">
      <w:pPr>
        <w:pStyle w:val="Prrafodelista"/>
        <w:autoSpaceDE w:val="0"/>
        <w:autoSpaceDN w:val="0"/>
        <w:adjustRightInd w:val="0"/>
        <w:spacing w:line="360" w:lineRule="auto"/>
        <w:ind w:left="0"/>
        <w:jc w:val="both"/>
        <w:rPr>
          <w:rFonts w:ascii="Palatino Linotype" w:hAnsi="Palatino Linotype" w:cs="Arial"/>
          <w:b/>
          <w:sz w:val="28"/>
        </w:rPr>
      </w:pPr>
      <w:r w:rsidRPr="0060508E">
        <w:rPr>
          <w:rFonts w:ascii="Palatino Linotype" w:hAnsi="Palatino Linotype" w:cs="Arial"/>
          <w:b/>
          <w:sz w:val="28"/>
        </w:rPr>
        <w:t>CUARTO. Estudio y resolución del asunto.</w:t>
      </w:r>
    </w:p>
    <w:p w14:paraId="3AEA0C66" w14:textId="77777777" w:rsidR="00970FD5" w:rsidRPr="0060508E" w:rsidRDefault="00970FD5" w:rsidP="00970FD5">
      <w:pPr>
        <w:pStyle w:val="Prrafodelista"/>
        <w:autoSpaceDE w:val="0"/>
        <w:autoSpaceDN w:val="0"/>
        <w:adjustRightInd w:val="0"/>
        <w:spacing w:line="360" w:lineRule="auto"/>
        <w:ind w:left="0"/>
        <w:jc w:val="both"/>
        <w:rPr>
          <w:rFonts w:ascii="Palatino Linotype" w:hAnsi="Palatino Linotype" w:cs="Arial"/>
          <w:b/>
          <w:sz w:val="28"/>
        </w:rPr>
      </w:pPr>
    </w:p>
    <w:p w14:paraId="3FEA8749" w14:textId="77777777" w:rsidR="00970FD5" w:rsidRPr="0060508E" w:rsidRDefault="00970FD5" w:rsidP="00970FD5">
      <w:pPr>
        <w:pStyle w:val="Prrafodelista"/>
        <w:autoSpaceDE w:val="0"/>
        <w:autoSpaceDN w:val="0"/>
        <w:adjustRightInd w:val="0"/>
        <w:spacing w:line="360" w:lineRule="auto"/>
        <w:ind w:left="0"/>
        <w:jc w:val="both"/>
        <w:rPr>
          <w:rFonts w:ascii="Palatino Linotype" w:hAnsi="Palatino Linotype" w:cs="Arial"/>
        </w:rPr>
      </w:pPr>
      <w:r w:rsidRPr="0060508E">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54DA61" w14:textId="77777777" w:rsidR="00970FD5" w:rsidRPr="0060508E" w:rsidRDefault="00970FD5" w:rsidP="00970FD5">
      <w:pPr>
        <w:pStyle w:val="Prrafodelista"/>
        <w:autoSpaceDE w:val="0"/>
        <w:autoSpaceDN w:val="0"/>
        <w:adjustRightInd w:val="0"/>
        <w:spacing w:line="360" w:lineRule="auto"/>
        <w:ind w:left="0"/>
        <w:jc w:val="both"/>
        <w:rPr>
          <w:rFonts w:ascii="Palatino Linotype" w:hAnsi="Palatino Linotype" w:cs="Arial"/>
        </w:rPr>
      </w:pPr>
    </w:p>
    <w:p w14:paraId="094A936F" w14:textId="126D6EE1" w:rsidR="00970FD5" w:rsidRPr="0060508E" w:rsidRDefault="00970FD5" w:rsidP="00970FD5">
      <w:pPr>
        <w:pStyle w:val="Prrafodelista"/>
        <w:autoSpaceDE w:val="0"/>
        <w:autoSpaceDN w:val="0"/>
        <w:adjustRightInd w:val="0"/>
        <w:spacing w:line="360" w:lineRule="auto"/>
        <w:ind w:left="0"/>
        <w:jc w:val="both"/>
        <w:rPr>
          <w:rFonts w:ascii="Palatino Linotype" w:hAnsi="Palatino Linotype" w:cs="Arial"/>
        </w:rPr>
      </w:pPr>
      <w:r w:rsidRPr="0060508E">
        <w:rPr>
          <w:rFonts w:ascii="Palatino Linotype" w:hAnsi="Palatino Linotype" w:cs="Arial"/>
        </w:rPr>
        <w:t>El estudio del presente recurso de revisión tiene como antecedentes, que el hoy Recurrente</w:t>
      </w:r>
      <w:r w:rsidRPr="0060508E">
        <w:rPr>
          <w:rFonts w:ascii="Palatino Linotype" w:hAnsi="Palatino Linotype" w:cs="Arial"/>
          <w:b/>
        </w:rPr>
        <w:t xml:space="preserve"> </w:t>
      </w:r>
      <w:r w:rsidRPr="0060508E">
        <w:rPr>
          <w:rFonts w:ascii="Palatino Linotype" w:hAnsi="Palatino Linotype" w:cs="Arial"/>
        </w:rPr>
        <w:t>solic</w:t>
      </w:r>
      <w:r w:rsidR="004A11BE" w:rsidRPr="0060508E">
        <w:rPr>
          <w:rFonts w:ascii="Palatino Linotype" w:hAnsi="Palatino Linotype" w:cs="Arial"/>
        </w:rPr>
        <w:t>itó al Ayuntamiento de Juchitepec</w:t>
      </w:r>
      <w:r w:rsidRPr="0060508E">
        <w:rPr>
          <w:rFonts w:ascii="Palatino Linotype" w:hAnsi="Palatino Linotype" w:cs="Arial"/>
        </w:rPr>
        <w:t>,</w:t>
      </w:r>
      <w:r w:rsidRPr="0060508E">
        <w:rPr>
          <w:rFonts w:ascii="Palatino Linotype" w:hAnsi="Palatino Linotype" w:cs="Arial"/>
          <w:b/>
        </w:rPr>
        <w:t xml:space="preserve"> </w:t>
      </w:r>
      <w:r w:rsidRPr="0060508E">
        <w:rPr>
          <w:rFonts w:ascii="Palatino Linotype" w:hAnsi="Palatino Linotype" w:cs="Arial"/>
        </w:rPr>
        <w:t>la siguiente</w:t>
      </w:r>
      <w:r w:rsidRPr="0060508E">
        <w:rPr>
          <w:rFonts w:ascii="Palatino Linotype" w:hAnsi="Palatino Linotype" w:cs="Arial"/>
          <w:b/>
        </w:rPr>
        <w:t xml:space="preserve"> </w:t>
      </w:r>
      <w:r w:rsidRPr="0060508E">
        <w:rPr>
          <w:rFonts w:ascii="Palatino Linotype" w:hAnsi="Palatino Linotype" w:cs="Arial"/>
        </w:rPr>
        <w:t>información:</w:t>
      </w:r>
    </w:p>
    <w:p w14:paraId="0D06B4C9" w14:textId="77777777" w:rsidR="00970FD5" w:rsidRPr="0060508E" w:rsidRDefault="00970FD5" w:rsidP="00970FD5">
      <w:pPr>
        <w:tabs>
          <w:tab w:val="left" w:pos="709"/>
        </w:tabs>
        <w:spacing w:after="0" w:line="360" w:lineRule="auto"/>
        <w:jc w:val="both"/>
        <w:rPr>
          <w:rFonts w:ascii="Palatino Linotype" w:hAnsi="Palatino Linotype" w:cs="Arial"/>
          <w:sz w:val="24"/>
          <w:szCs w:val="24"/>
        </w:rPr>
      </w:pPr>
    </w:p>
    <w:p w14:paraId="5006E087" w14:textId="49639DFC" w:rsidR="005D1680" w:rsidRPr="0060508E" w:rsidRDefault="004A11BE" w:rsidP="004A11BE">
      <w:pPr>
        <w:pStyle w:val="Prrafodelista"/>
        <w:numPr>
          <w:ilvl w:val="0"/>
          <w:numId w:val="45"/>
        </w:numPr>
        <w:spacing w:line="360" w:lineRule="auto"/>
        <w:jc w:val="both"/>
        <w:rPr>
          <w:rFonts w:ascii="Palatino Linotype" w:eastAsia="Arial Unicode MS" w:hAnsi="Palatino Linotype" w:cs="Arial"/>
        </w:rPr>
      </w:pPr>
      <w:r w:rsidRPr="0060508E">
        <w:rPr>
          <w:rFonts w:ascii="Palatino Linotype" w:hAnsi="Palatino Linotype"/>
          <w:color w:val="000000"/>
        </w:rPr>
        <w:t>La lista de nómina del personal del DIF mostrando nombre, cargo, pago por quincena de todos los empleados.</w:t>
      </w:r>
    </w:p>
    <w:p w14:paraId="0DB0BB25" w14:textId="77777777" w:rsidR="004A11BE" w:rsidRPr="0060508E" w:rsidRDefault="004A11BE" w:rsidP="004A11BE">
      <w:pPr>
        <w:pStyle w:val="Prrafodelista"/>
        <w:spacing w:line="360" w:lineRule="auto"/>
        <w:ind w:left="1080"/>
        <w:jc w:val="both"/>
        <w:rPr>
          <w:rFonts w:ascii="Palatino Linotype" w:eastAsia="Arial Unicode MS" w:hAnsi="Palatino Linotype" w:cs="Arial"/>
        </w:rPr>
      </w:pPr>
    </w:p>
    <w:p w14:paraId="040F448B" w14:textId="550717BD" w:rsidR="00370F93" w:rsidRPr="0060508E" w:rsidRDefault="00970FD5" w:rsidP="00370F93">
      <w:pPr>
        <w:autoSpaceDE w:val="0"/>
        <w:autoSpaceDN w:val="0"/>
        <w:adjustRightInd w:val="0"/>
        <w:spacing w:line="360" w:lineRule="auto"/>
        <w:jc w:val="both"/>
        <w:rPr>
          <w:rFonts w:ascii="Palatino Linotype" w:hAnsi="Palatino Linotype"/>
          <w:sz w:val="24"/>
          <w:szCs w:val="24"/>
        </w:rPr>
      </w:pPr>
      <w:r w:rsidRPr="0060508E">
        <w:rPr>
          <w:rFonts w:ascii="Palatino Linotype" w:hAnsi="Palatino Linotype" w:cs="Arial"/>
          <w:sz w:val="24"/>
          <w:szCs w:val="24"/>
        </w:rPr>
        <w:t xml:space="preserve">De conformidad con las constancias que obran en el expediente electrónico, se observa que el </w:t>
      </w:r>
      <w:r w:rsidRPr="0060508E">
        <w:rPr>
          <w:rFonts w:ascii="Palatino Linotype" w:hAnsi="Palatino Linotype" w:cs="Arial"/>
          <w:b/>
          <w:sz w:val="24"/>
          <w:szCs w:val="24"/>
        </w:rPr>
        <w:t>Sujeto Obligado</w:t>
      </w:r>
      <w:r w:rsidRPr="0060508E">
        <w:rPr>
          <w:rFonts w:ascii="Palatino Linotype" w:hAnsi="Palatino Linotype" w:cs="Arial"/>
          <w:sz w:val="24"/>
          <w:szCs w:val="24"/>
        </w:rPr>
        <w:t xml:space="preserve"> fue </w:t>
      </w:r>
      <w:r w:rsidR="005B2872" w:rsidRPr="0060508E">
        <w:rPr>
          <w:rFonts w:ascii="Palatino Linotype" w:hAnsi="Palatino Linotype" w:cs="Arial"/>
          <w:sz w:val="24"/>
          <w:szCs w:val="24"/>
        </w:rPr>
        <w:t>estableció</w:t>
      </w:r>
      <w:r w:rsidR="00370F93" w:rsidRPr="0060508E">
        <w:rPr>
          <w:rFonts w:ascii="Palatino Linotype" w:hAnsi="Palatino Linotype" w:cs="Arial"/>
          <w:sz w:val="24"/>
          <w:szCs w:val="24"/>
        </w:rPr>
        <w:t xml:space="preserve"> respuesta mediante el archivo electrónico denominado “</w:t>
      </w:r>
      <w:r w:rsidR="004A11BE" w:rsidRPr="0060508E">
        <w:rPr>
          <w:rStyle w:val="Hipervnculo"/>
          <w:rFonts w:ascii="Palatino Linotype" w:hAnsi="Palatino Linotype" w:cs="Arial"/>
          <w:b/>
          <w:bCs/>
          <w:color w:val="auto"/>
          <w:sz w:val="24"/>
          <w:szCs w:val="24"/>
        </w:rPr>
        <w:t>DIF.pdf</w:t>
      </w:r>
      <w:r w:rsidR="00370F93" w:rsidRPr="0060508E">
        <w:rPr>
          <w:rFonts w:ascii="Palatino Linotype" w:hAnsi="Palatino Linotype"/>
          <w:sz w:val="24"/>
          <w:szCs w:val="24"/>
        </w:rPr>
        <w:t xml:space="preserve">” en los términos siguientes: </w:t>
      </w:r>
    </w:p>
    <w:p w14:paraId="5F34383E" w14:textId="0219BA56" w:rsidR="00970FD5" w:rsidRPr="0060508E" w:rsidRDefault="00370F93" w:rsidP="00370F93">
      <w:pPr>
        <w:pStyle w:val="Prrafodelista"/>
        <w:numPr>
          <w:ilvl w:val="0"/>
          <w:numId w:val="43"/>
        </w:numPr>
        <w:autoSpaceDE w:val="0"/>
        <w:autoSpaceDN w:val="0"/>
        <w:adjustRightInd w:val="0"/>
        <w:spacing w:line="360" w:lineRule="auto"/>
        <w:jc w:val="both"/>
        <w:rPr>
          <w:rFonts w:ascii="Palatino Linotype" w:hAnsi="Palatino Linotype" w:cs="Arial"/>
        </w:rPr>
      </w:pPr>
      <w:r w:rsidRPr="0060508E">
        <w:rPr>
          <w:rFonts w:ascii="Palatino Linotype" w:hAnsi="Palatino Linotype"/>
        </w:rPr>
        <w:lastRenderedPageBreak/>
        <w:t xml:space="preserve"> </w:t>
      </w:r>
      <w:r w:rsidR="004A11BE" w:rsidRPr="0060508E">
        <w:rPr>
          <w:rStyle w:val="Hipervnculo"/>
          <w:rFonts w:ascii="Palatino Linotype" w:eastAsiaTheme="majorEastAsia" w:hAnsi="Palatino Linotype" w:cs="Arial"/>
          <w:b/>
          <w:bCs/>
          <w:color w:val="auto"/>
        </w:rPr>
        <w:t>DIF.pdf</w:t>
      </w:r>
      <w:r w:rsidRPr="0060508E">
        <w:rPr>
          <w:rFonts w:ascii="Palatino Linotype" w:hAnsi="Palatino Linotype"/>
        </w:rPr>
        <w:t xml:space="preserve">: </w:t>
      </w:r>
      <w:r w:rsidR="004A11BE" w:rsidRPr="0060508E">
        <w:rPr>
          <w:rFonts w:ascii="Palatino Linotype" w:hAnsi="Palatino Linotype"/>
        </w:rPr>
        <w:t xml:space="preserve">Documento que consta de una foja en formato PDF en la cual se desglosa una imagen denominada “nómina general”, a mayor precisión se muestra a continuación </w:t>
      </w:r>
    </w:p>
    <w:p w14:paraId="300E2B57" w14:textId="7B27CAC3" w:rsidR="004A11BE" w:rsidRPr="0060508E" w:rsidRDefault="004A11BE" w:rsidP="004A11BE">
      <w:pPr>
        <w:autoSpaceDE w:val="0"/>
        <w:autoSpaceDN w:val="0"/>
        <w:adjustRightInd w:val="0"/>
        <w:spacing w:line="360" w:lineRule="auto"/>
        <w:ind w:left="360"/>
        <w:jc w:val="both"/>
        <w:rPr>
          <w:rFonts w:ascii="Palatino Linotype" w:hAnsi="Palatino Linotype" w:cs="Arial"/>
        </w:rPr>
      </w:pPr>
      <w:r w:rsidRPr="0060508E">
        <w:rPr>
          <w:noProof/>
          <w:lang w:eastAsia="es-MX"/>
        </w:rPr>
        <w:drawing>
          <wp:inline distT="0" distB="0" distL="0" distR="0" wp14:anchorId="409A81CB" wp14:editId="6F9CF56B">
            <wp:extent cx="5981700" cy="30765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7804" r="5741" b="33872"/>
                    <a:stretch/>
                  </pic:blipFill>
                  <pic:spPr bwMode="auto">
                    <a:xfrm>
                      <a:off x="0" y="0"/>
                      <a:ext cx="5981700" cy="3076575"/>
                    </a:xfrm>
                    <a:prstGeom prst="rect">
                      <a:avLst/>
                    </a:prstGeom>
                    <a:ln>
                      <a:noFill/>
                    </a:ln>
                    <a:extLst>
                      <a:ext uri="{53640926-AAD7-44D8-BBD7-CCE9431645EC}">
                        <a14:shadowObscured xmlns:a14="http://schemas.microsoft.com/office/drawing/2010/main"/>
                      </a:ext>
                    </a:extLst>
                  </pic:spPr>
                </pic:pic>
              </a:graphicData>
            </a:graphic>
          </wp:inline>
        </w:drawing>
      </w:r>
    </w:p>
    <w:p w14:paraId="6988781A" w14:textId="77777777" w:rsidR="00370F93" w:rsidRPr="0060508E" w:rsidRDefault="00370F93" w:rsidP="00370F93">
      <w:pPr>
        <w:pStyle w:val="Prrafodelista"/>
        <w:autoSpaceDE w:val="0"/>
        <w:autoSpaceDN w:val="0"/>
        <w:adjustRightInd w:val="0"/>
        <w:spacing w:line="360" w:lineRule="auto"/>
        <w:ind w:left="720"/>
        <w:jc w:val="both"/>
        <w:rPr>
          <w:rFonts w:ascii="Palatino Linotype" w:hAnsi="Palatino Linotype" w:cs="Arial"/>
        </w:rPr>
      </w:pPr>
    </w:p>
    <w:p w14:paraId="715E91A4" w14:textId="155BAE1F" w:rsidR="00970FD5" w:rsidRPr="0060508E" w:rsidRDefault="00970FD5" w:rsidP="00970FD5">
      <w:pPr>
        <w:pStyle w:val="INFOEM"/>
        <w:ind w:left="0" w:right="0"/>
        <w:rPr>
          <w:b/>
          <w:i w:val="0"/>
          <w:sz w:val="24"/>
        </w:rPr>
      </w:pPr>
      <w:r w:rsidRPr="0060508E">
        <w:rPr>
          <w:rFonts w:eastAsia="Palatino Linotype" w:cs="Palatino Linotype"/>
          <w:i w:val="0"/>
          <w:color w:val="000000"/>
          <w:sz w:val="24"/>
          <w:szCs w:val="24"/>
        </w:rPr>
        <w:t>A</w:t>
      </w:r>
      <w:r w:rsidR="00370F93" w:rsidRPr="0060508E">
        <w:rPr>
          <w:rFonts w:eastAsia="Palatino Linotype" w:cs="Palatino Linotype"/>
          <w:i w:val="0"/>
          <w:color w:val="000000"/>
          <w:sz w:val="24"/>
          <w:szCs w:val="24"/>
        </w:rPr>
        <w:t>nte la</w:t>
      </w:r>
      <w:r w:rsidRPr="0060508E">
        <w:rPr>
          <w:rFonts w:eastAsia="Palatino Linotype" w:cs="Palatino Linotype"/>
          <w:i w:val="0"/>
          <w:color w:val="000000"/>
          <w:sz w:val="24"/>
          <w:szCs w:val="24"/>
        </w:rPr>
        <w:t xml:space="preserve"> de respuesta por parte del </w:t>
      </w:r>
      <w:r w:rsidRPr="0060508E">
        <w:rPr>
          <w:rFonts w:eastAsia="Palatino Linotype" w:cs="Palatino Linotype"/>
          <w:b/>
          <w:i w:val="0"/>
          <w:color w:val="000000"/>
          <w:sz w:val="24"/>
          <w:szCs w:val="24"/>
        </w:rPr>
        <w:t>Sujeto Obligado</w:t>
      </w:r>
      <w:r w:rsidRPr="0060508E">
        <w:rPr>
          <w:rFonts w:eastAsia="Palatino Linotype" w:cs="Palatino Linotype"/>
          <w:i w:val="0"/>
          <w:color w:val="000000"/>
          <w:sz w:val="24"/>
          <w:szCs w:val="24"/>
        </w:rPr>
        <w:t xml:space="preserve">, el </w:t>
      </w:r>
      <w:r w:rsidRPr="0060508E">
        <w:rPr>
          <w:rFonts w:eastAsia="Palatino Linotype" w:cs="Palatino Linotype"/>
          <w:b/>
          <w:i w:val="0"/>
          <w:color w:val="000000"/>
          <w:sz w:val="24"/>
          <w:szCs w:val="24"/>
        </w:rPr>
        <w:t>Recurrente</w:t>
      </w:r>
      <w:r w:rsidRPr="0060508E">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60508E">
        <w:rPr>
          <w:rFonts w:cs="Arial"/>
          <w:bCs/>
          <w:i w:val="0"/>
          <w:sz w:val="24"/>
        </w:rPr>
        <w:t>, señalando sustancialmente como sus razones o motivos de inconformidad, lo siguiente:</w:t>
      </w:r>
      <w:r w:rsidRPr="0060508E" w:rsidDel="00107C3B">
        <w:rPr>
          <w:b/>
          <w:i w:val="0"/>
          <w:sz w:val="24"/>
        </w:rPr>
        <w:t xml:space="preserve"> </w:t>
      </w:r>
    </w:p>
    <w:p w14:paraId="540628BA" w14:textId="77777777" w:rsidR="00970FD5" w:rsidRPr="0060508E" w:rsidRDefault="00970FD5" w:rsidP="00970FD5">
      <w:pPr>
        <w:spacing w:after="0" w:line="240" w:lineRule="auto"/>
        <w:ind w:right="851"/>
        <w:jc w:val="both"/>
        <w:rPr>
          <w:rFonts w:ascii="Palatino Linotype" w:hAnsi="Palatino Linotype" w:cs="Arial"/>
          <w:i/>
          <w:sz w:val="24"/>
        </w:rPr>
      </w:pPr>
    </w:p>
    <w:p w14:paraId="79338A63" w14:textId="4752FFBE" w:rsidR="00370F93" w:rsidRPr="0060508E" w:rsidRDefault="00370F93" w:rsidP="00970FD5">
      <w:pPr>
        <w:pStyle w:val="Prrafodelista"/>
        <w:numPr>
          <w:ilvl w:val="0"/>
          <w:numId w:val="3"/>
        </w:numPr>
        <w:jc w:val="both"/>
        <w:rPr>
          <w:rFonts w:ascii="Palatino Linotype" w:hAnsi="Palatino Linotype" w:cs="Arial"/>
        </w:rPr>
      </w:pPr>
      <w:r w:rsidRPr="0060508E">
        <w:rPr>
          <w:rFonts w:ascii="Palatino Linotype" w:hAnsi="Palatino Linotype" w:cs="Arial"/>
          <w:b/>
        </w:rPr>
        <w:t xml:space="preserve">Acto Impugnado </w:t>
      </w:r>
    </w:p>
    <w:p w14:paraId="562A085E" w14:textId="3C6B8B88" w:rsidR="00370F93" w:rsidRPr="0060508E" w:rsidRDefault="00370F93" w:rsidP="00370F93">
      <w:pPr>
        <w:pStyle w:val="Prrafodelista"/>
        <w:ind w:left="720"/>
        <w:jc w:val="both"/>
        <w:rPr>
          <w:rFonts w:ascii="Palatino Linotype" w:hAnsi="Palatino Linotype"/>
          <w:i/>
        </w:rPr>
      </w:pPr>
      <w:r w:rsidRPr="0060508E">
        <w:rPr>
          <w:rFonts w:ascii="Palatino Linotype" w:hAnsi="Palatino Linotype" w:cs="Arial"/>
        </w:rPr>
        <w:t>“</w:t>
      </w:r>
      <w:r w:rsidR="004A11BE" w:rsidRPr="0060508E">
        <w:rPr>
          <w:rFonts w:ascii="Palatino Linotype" w:hAnsi="Palatino Linotype"/>
          <w:color w:val="000000"/>
        </w:rPr>
        <w:t xml:space="preserve">Se solicito la lista de </w:t>
      </w:r>
      <w:proofErr w:type="spellStart"/>
      <w:r w:rsidR="004A11BE" w:rsidRPr="0060508E">
        <w:rPr>
          <w:rFonts w:ascii="Palatino Linotype" w:hAnsi="Palatino Linotype"/>
          <w:color w:val="000000"/>
        </w:rPr>
        <w:t>nomina</w:t>
      </w:r>
      <w:proofErr w:type="spellEnd"/>
      <w:r w:rsidR="004A11BE" w:rsidRPr="0060508E">
        <w:rPr>
          <w:rFonts w:ascii="Palatino Linotype" w:hAnsi="Palatino Linotype"/>
          <w:color w:val="000000"/>
        </w:rPr>
        <w:t xml:space="preserve"> del personal. </w:t>
      </w:r>
      <w:proofErr w:type="spellStart"/>
      <w:r w:rsidR="004A11BE" w:rsidRPr="0060508E">
        <w:rPr>
          <w:rFonts w:ascii="Palatino Linotype" w:hAnsi="Palatino Linotype"/>
          <w:color w:val="000000"/>
        </w:rPr>
        <w:t>Unicamente</w:t>
      </w:r>
      <w:proofErr w:type="spellEnd"/>
      <w:r w:rsidR="004A11BE" w:rsidRPr="0060508E">
        <w:rPr>
          <w:rFonts w:ascii="Palatino Linotype" w:hAnsi="Palatino Linotype"/>
          <w:color w:val="000000"/>
        </w:rPr>
        <w:t xml:space="preserve"> se </w:t>
      </w:r>
      <w:proofErr w:type="spellStart"/>
      <w:r w:rsidR="004A11BE" w:rsidRPr="0060508E">
        <w:rPr>
          <w:rFonts w:ascii="Palatino Linotype" w:hAnsi="Palatino Linotype"/>
          <w:color w:val="000000"/>
        </w:rPr>
        <w:t>recibio</w:t>
      </w:r>
      <w:proofErr w:type="spellEnd"/>
      <w:r w:rsidR="004A11BE" w:rsidRPr="0060508E">
        <w:rPr>
          <w:rFonts w:ascii="Palatino Linotype" w:hAnsi="Palatino Linotype"/>
          <w:color w:val="000000"/>
        </w:rPr>
        <w:t xml:space="preserve"> la lista de la primer quincena de diciembre del 2022 donde no muestra a todos los empleados, ya que no </w:t>
      </w:r>
      <w:proofErr w:type="spellStart"/>
      <w:r w:rsidR="004A11BE" w:rsidRPr="0060508E">
        <w:rPr>
          <w:rFonts w:ascii="Palatino Linotype" w:hAnsi="Palatino Linotype"/>
          <w:color w:val="000000"/>
        </w:rPr>
        <w:t>esta</w:t>
      </w:r>
      <w:proofErr w:type="spellEnd"/>
      <w:r w:rsidR="004A11BE" w:rsidRPr="0060508E">
        <w:rPr>
          <w:rFonts w:ascii="Palatino Linotype" w:hAnsi="Palatino Linotype"/>
          <w:color w:val="000000"/>
        </w:rPr>
        <w:t xml:space="preserve"> el presidente o la presidenta del DIF, es </w:t>
      </w:r>
      <w:proofErr w:type="spellStart"/>
      <w:r w:rsidR="004A11BE" w:rsidRPr="0060508E">
        <w:rPr>
          <w:rFonts w:ascii="Palatino Linotype" w:hAnsi="Palatino Linotype"/>
          <w:color w:val="000000"/>
        </w:rPr>
        <w:t>dificil</w:t>
      </w:r>
      <w:proofErr w:type="spellEnd"/>
      <w:r w:rsidR="004A11BE" w:rsidRPr="0060508E">
        <w:rPr>
          <w:rFonts w:ascii="Palatino Linotype" w:hAnsi="Palatino Linotype"/>
          <w:color w:val="000000"/>
        </w:rPr>
        <w:t xml:space="preserve"> de leer y no es la </w:t>
      </w:r>
      <w:proofErr w:type="spellStart"/>
      <w:r w:rsidR="004A11BE" w:rsidRPr="0060508E">
        <w:rPr>
          <w:rFonts w:ascii="Palatino Linotype" w:hAnsi="Palatino Linotype"/>
          <w:color w:val="000000"/>
        </w:rPr>
        <w:t>mas</w:t>
      </w:r>
      <w:proofErr w:type="spellEnd"/>
      <w:r w:rsidR="004A11BE" w:rsidRPr="0060508E">
        <w:rPr>
          <w:rFonts w:ascii="Palatino Linotype" w:hAnsi="Palatino Linotype"/>
          <w:color w:val="000000"/>
        </w:rPr>
        <w:t xml:space="preserve"> actualizada</w:t>
      </w:r>
      <w:r w:rsidR="004A11BE" w:rsidRPr="0060508E">
        <w:rPr>
          <w:rFonts w:ascii="Verdana" w:hAnsi="Verdana"/>
          <w:color w:val="000000"/>
          <w:sz w:val="14"/>
          <w:szCs w:val="14"/>
        </w:rPr>
        <w:t>”</w:t>
      </w:r>
      <w:r w:rsidRPr="0060508E">
        <w:rPr>
          <w:rFonts w:ascii="Palatino Linotype" w:hAnsi="Palatino Linotype"/>
          <w:i/>
        </w:rPr>
        <w:t>.</w:t>
      </w:r>
    </w:p>
    <w:p w14:paraId="42278E1D" w14:textId="77777777" w:rsidR="00370F93" w:rsidRPr="0060508E" w:rsidRDefault="00370F93" w:rsidP="00370F93">
      <w:pPr>
        <w:pStyle w:val="Prrafodelista"/>
        <w:ind w:left="720"/>
        <w:jc w:val="both"/>
        <w:rPr>
          <w:rFonts w:ascii="Palatino Linotype" w:hAnsi="Palatino Linotype" w:cs="Arial"/>
        </w:rPr>
      </w:pPr>
    </w:p>
    <w:p w14:paraId="0B5553FF" w14:textId="77777777" w:rsidR="00970FD5" w:rsidRPr="0060508E" w:rsidRDefault="00970FD5" w:rsidP="00970FD5">
      <w:pPr>
        <w:pStyle w:val="Prrafodelista"/>
        <w:numPr>
          <w:ilvl w:val="0"/>
          <w:numId w:val="3"/>
        </w:numPr>
        <w:jc w:val="both"/>
        <w:rPr>
          <w:rFonts w:ascii="Palatino Linotype" w:hAnsi="Palatino Linotype" w:cs="Arial"/>
        </w:rPr>
      </w:pPr>
      <w:r w:rsidRPr="0060508E">
        <w:rPr>
          <w:rFonts w:ascii="Palatino Linotype" w:hAnsi="Palatino Linotype" w:cs="Arial"/>
          <w:b/>
        </w:rPr>
        <w:lastRenderedPageBreak/>
        <w:t>Razones o Motivos de Inconformidad</w:t>
      </w:r>
      <w:r w:rsidRPr="0060508E">
        <w:rPr>
          <w:rFonts w:ascii="Palatino Linotype" w:hAnsi="Palatino Linotype" w:cs="Arial"/>
        </w:rPr>
        <w:t xml:space="preserve">: </w:t>
      </w:r>
    </w:p>
    <w:p w14:paraId="6DCBE546" w14:textId="1A24E1F7" w:rsidR="00370F93" w:rsidRPr="0060508E" w:rsidRDefault="004A11BE" w:rsidP="00EC2788">
      <w:pPr>
        <w:ind w:left="709"/>
        <w:jc w:val="both"/>
        <w:rPr>
          <w:rFonts w:ascii="Palatino Linotype" w:hAnsi="Palatino Linotype" w:cs="Arial"/>
          <w:i/>
        </w:rPr>
      </w:pPr>
      <w:r w:rsidRPr="0060508E">
        <w:rPr>
          <w:rFonts w:ascii="Palatino Linotype" w:hAnsi="Palatino Linotype"/>
          <w:color w:val="000000"/>
          <w:sz w:val="24"/>
          <w:szCs w:val="24"/>
        </w:rPr>
        <w:t xml:space="preserve">Se solicito la lista de </w:t>
      </w:r>
      <w:proofErr w:type="spellStart"/>
      <w:r w:rsidRPr="0060508E">
        <w:rPr>
          <w:rFonts w:ascii="Palatino Linotype" w:hAnsi="Palatino Linotype"/>
          <w:color w:val="000000"/>
          <w:sz w:val="24"/>
          <w:szCs w:val="24"/>
        </w:rPr>
        <w:t>nomina</w:t>
      </w:r>
      <w:proofErr w:type="spellEnd"/>
      <w:r w:rsidRPr="0060508E">
        <w:rPr>
          <w:rFonts w:ascii="Palatino Linotype" w:hAnsi="Palatino Linotype"/>
          <w:color w:val="000000"/>
          <w:sz w:val="24"/>
          <w:szCs w:val="24"/>
        </w:rPr>
        <w:t xml:space="preserve"> del personal. </w:t>
      </w:r>
      <w:proofErr w:type="spellStart"/>
      <w:r w:rsidRPr="0060508E">
        <w:rPr>
          <w:rFonts w:ascii="Palatino Linotype" w:hAnsi="Palatino Linotype"/>
          <w:color w:val="000000"/>
          <w:sz w:val="24"/>
          <w:szCs w:val="24"/>
        </w:rPr>
        <w:t>Unicamente</w:t>
      </w:r>
      <w:proofErr w:type="spellEnd"/>
      <w:r w:rsidRPr="0060508E">
        <w:rPr>
          <w:rFonts w:ascii="Palatino Linotype" w:hAnsi="Palatino Linotype"/>
          <w:color w:val="000000"/>
          <w:sz w:val="24"/>
          <w:szCs w:val="24"/>
        </w:rPr>
        <w:t xml:space="preserve"> se </w:t>
      </w:r>
      <w:proofErr w:type="spellStart"/>
      <w:r w:rsidRPr="0060508E">
        <w:rPr>
          <w:rFonts w:ascii="Palatino Linotype" w:hAnsi="Palatino Linotype"/>
          <w:color w:val="000000"/>
          <w:sz w:val="24"/>
          <w:szCs w:val="24"/>
        </w:rPr>
        <w:t>recibio</w:t>
      </w:r>
      <w:proofErr w:type="spellEnd"/>
      <w:r w:rsidRPr="0060508E">
        <w:rPr>
          <w:rFonts w:ascii="Palatino Linotype" w:hAnsi="Palatino Linotype"/>
          <w:color w:val="000000"/>
          <w:sz w:val="24"/>
          <w:szCs w:val="24"/>
        </w:rPr>
        <w:t xml:space="preserve"> la lista de la primer quincena de diciembre del 2022 donde no muestra a todos los empleados, ya que no </w:t>
      </w:r>
      <w:proofErr w:type="spellStart"/>
      <w:r w:rsidRPr="0060508E">
        <w:rPr>
          <w:rFonts w:ascii="Palatino Linotype" w:hAnsi="Palatino Linotype"/>
          <w:color w:val="000000"/>
          <w:sz w:val="24"/>
          <w:szCs w:val="24"/>
        </w:rPr>
        <w:t>esta</w:t>
      </w:r>
      <w:proofErr w:type="spellEnd"/>
      <w:r w:rsidRPr="0060508E">
        <w:rPr>
          <w:rFonts w:ascii="Palatino Linotype" w:hAnsi="Palatino Linotype"/>
          <w:color w:val="000000"/>
          <w:sz w:val="24"/>
          <w:szCs w:val="24"/>
        </w:rPr>
        <w:t xml:space="preserve"> el presidente o la presidenta del DIF, es </w:t>
      </w:r>
      <w:proofErr w:type="spellStart"/>
      <w:r w:rsidRPr="0060508E">
        <w:rPr>
          <w:rFonts w:ascii="Palatino Linotype" w:hAnsi="Palatino Linotype"/>
          <w:color w:val="000000"/>
          <w:sz w:val="24"/>
          <w:szCs w:val="24"/>
        </w:rPr>
        <w:t>dificil</w:t>
      </w:r>
      <w:proofErr w:type="spellEnd"/>
      <w:r w:rsidRPr="0060508E">
        <w:rPr>
          <w:rFonts w:ascii="Palatino Linotype" w:hAnsi="Palatino Linotype"/>
          <w:color w:val="000000"/>
          <w:sz w:val="24"/>
          <w:szCs w:val="24"/>
        </w:rPr>
        <w:t xml:space="preserve"> de leer y no es la </w:t>
      </w:r>
      <w:proofErr w:type="spellStart"/>
      <w:r w:rsidRPr="0060508E">
        <w:rPr>
          <w:rFonts w:ascii="Palatino Linotype" w:hAnsi="Palatino Linotype"/>
          <w:color w:val="000000"/>
          <w:sz w:val="24"/>
          <w:szCs w:val="24"/>
        </w:rPr>
        <w:t>mas</w:t>
      </w:r>
      <w:proofErr w:type="spellEnd"/>
      <w:r w:rsidRPr="0060508E">
        <w:rPr>
          <w:rFonts w:ascii="Palatino Linotype" w:hAnsi="Palatino Linotype"/>
          <w:color w:val="000000"/>
          <w:sz w:val="24"/>
          <w:szCs w:val="24"/>
        </w:rPr>
        <w:t xml:space="preserve"> actualizada. </w:t>
      </w:r>
      <w:proofErr w:type="spellStart"/>
      <w:r w:rsidRPr="0060508E">
        <w:rPr>
          <w:rFonts w:ascii="Palatino Linotype" w:hAnsi="Palatino Linotype"/>
          <w:color w:val="000000"/>
          <w:sz w:val="24"/>
          <w:szCs w:val="24"/>
        </w:rPr>
        <w:t>Porfavor</w:t>
      </w:r>
      <w:proofErr w:type="spellEnd"/>
      <w:r w:rsidRPr="0060508E">
        <w:rPr>
          <w:rFonts w:ascii="Palatino Linotype" w:hAnsi="Palatino Linotype"/>
          <w:color w:val="000000"/>
          <w:sz w:val="24"/>
          <w:szCs w:val="24"/>
        </w:rPr>
        <w:t xml:space="preserve"> proporcione la lista </w:t>
      </w:r>
      <w:proofErr w:type="spellStart"/>
      <w:r w:rsidRPr="0060508E">
        <w:rPr>
          <w:rFonts w:ascii="Palatino Linotype" w:hAnsi="Palatino Linotype"/>
          <w:color w:val="000000"/>
          <w:sz w:val="24"/>
          <w:szCs w:val="24"/>
        </w:rPr>
        <w:t>mas</w:t>
      </w:r>
      <w:proofErr w:type="spellEnd"/>
      <w:r w:rsidRPr="0060508E">
        <w:rPr>
          <w:rFonts w:ascii="Palatino Linotype" w:hAnsi="Palatino Linotype"/>
          <w:color w:val="000000"/>
          <w:sz w:val="24"/>
          <w:szCs w:val="24"/>
        </w:rPr>
        <w:t xml:space="preserve"> actualizada de la </w:t>
      </w:r>
      <w:proofErr w:type="spellStart"/>
      <w:r w:rsidRPr="0060508E">
        <w:rPr>
          <w:rFonts w:ascii="Palatino Linotype" w:hAnsi="Palatino Linotype"/>
          <w:color w:val="000000"/>
          <w:sz w:val="24"/>
          <w:szCs w:val="24"/>
        </w:rPr>
        <w:t>nomina</w:t>
      </w:r>
      <w:proofErr w:type="spellEnd"/>
      <w:r w:rsidRPr="0060508E">
        <w:rPr>
          <w:rFonts w:ascii="Palatino Linotype" w:hAnsi="Palatino Linotype"/>
          <w:color w:val="000000"/>
          <w:sz w:val="24"/>
          <w:szCs w:val="24"/>
        </w:rPr>
        <w:t xml:space="preserve"> de los empleados del DIF donde incluya los puestos de confianza y al presidente</w:t>
      </w:r>
      <w:r w:rsidRPr="0060508E">
        <w:rPr>
          <w:rFonts w:ascii="Verdana" w:hAnsi="Verdana"/>
          <w:color w:val="000000"/>
          <w:sz w:val="14"/>
          <w:szCs w:val="14"/>
        </w:rPr>
        <w:t xml:space="preserve"> </w:t>
      </w:r>
      <w:r w:rsidRPr="0060508E">
        <w:rPr>
          <w:rFonts w:ascii="Palatino Linotype" w:hAnsi="Palatino Linotype"/>
          <w:color w:val="000000"/>
          <w:sz w:val="24"/>
          <w:szCs w:val="24"/>
        </w:rPr>
        <w:t>del DIF</w:t>
      </w:r>
      <w:r w:rsidR="00370F93" w:rsidRPr="0060508E">
        <w:rPr>
          <w:rFonts w:ascii="Palatino Linotype" w:hAnsi="Palatino Linotype" w:cs="Arial"/>
          <w:i/>
        </w:rPr>
        <w:t xml:space="preserve"> </w:t>
      </w:r>
      <w:r w:rsidR="00970FD5" w:rsidRPr="0060508E">
        <w:rPr>
          <w:rFonts w:ascii="Palatino Linotype" w:hAnsi="Palatino Linotype" w:cs="Arial"/>
          <w:i/>
        </w:rPr>
        <w:t>[Sic</w:t>
      </w:r>
      <w:r w:rsidR="00EC2788" w:rsidRPr="0060508E">
        <w:rPr>
          <w:rFonts w:ascii="Palatino Linotype" w:hAnsi="Palatino Linotype" w:cs="Arial"/>
          <w:i/>
        </w:rPr>
        <w:t>].</w:t>
      </w:r>
    </w:p>
    <w:p w14:paraId="14B299F1" w14:textId="77777777" w:rsidR="00EC2788" w:rsidRPr="0060508E" w:rsidRDefault="00EC2788" w:rsidP="00970FD5">
      <w:pPr>
        <w:pStyle w:val="INFOEM"/>
        <w:ind w:left="0" w:right="-18"/>
        <w:rPr>
          <w:bCs/>
          <w:i w:val="0"/>
          <w:iCs/>
          <w:sz w:val="24"/>
          <w:szCs w:val="24"/>
        </w:rPr>
      </w:pPr>
    </w:p>
    <w:p w14:paraId="31E7BC86" w14:textId="77777777" w:rsidR="00EC2788" w:rsidRPr="0060508E" w:rsidRDefault="00970FD5" w:rsidP="00970FD5">
      <w:pPr>
        <w:pStyle w:val="INFOEM"/>
        <w:ind w:left="0" w:right="-18"/>
        <w:rPr>
          <w:bCs/>
          <w:i w:val="0"/>
          <w:iCs/>
          <w:sz w:val="24"/>
          <w:szCs w:val="24"/>
        </w:rPr>
      </w:pPr>
      <w:r w:rsidRPr="0060508E">
        <w:rPr>
          <w:bCs/>
          <w:i w:val="0"/>
          <w:iCs/>
          <w:sz w:val="24"/>
          <w:szCs w:val="24"/>
        </w:rPr>
        <w:t xml:space="preserve">Bajo este contexto, resulta oportuno traer a colación el organigrama del </w:t>
      </w:r>
      <w:r w:rsidRPr="0060508E">
        <w:rPr>
          <w:b/>
          <w:i w:val="0"/>
          <w:iCs/>
          <w:sz w:val="24"/>
          <w:szCs w:val="24"/>
        </w:rPr>
        <w:t xml:space="preserve">Sujeto Obligado </w:t>
      </w:r>
      <w:r w:rsidRPr="0060508E">
        <w:rPr>
          <w:bCs/>
          <w:i w:val="0"/>
          <w:iCs/>
          <w:sz w:val="24"/>
          <w:szCs w:val="24"/>
        </w:rPr>
        <w:t>susceptible de ser consultado en la siguiente dirección electrónica:</w:t>
      </w:r>
    </w:p>
    <w:p w14:paraId="62DB029C" w14:textId="6036E10A" w:rsidR="00747EC3" w:rsidRPr="0060508E" w:rsidRDefault="0060508E" w:rsidP="00970FD5">
      <w:pPr>
        <w:pStyle w:val="INFOEM"/>
        <w:ind w:left="0" w:right="-18"/>
        <w:rPr>
          <w:bCs/>
          <w:i w:val="0"/>
          <w:iCs/>
          <w:sz w:val="24"/>
          <w:szCs w:val="24"/>
        </w:rPr>
      </w:pPr>
      <w:hyperlink r:id="rId8" w:history="1">
        <w:r w:rsidR="00747EC3" w:rsidRPr="0060508E">
          <w:rPr>
            <w:rStyle w:val="Hipervnculo"/>
            <w:bCs/>
            <w:i w:val="0"/>
            <w:iCs/>
            <w:sz w:val="24"/>
            <w:szCs w:val="24"/>
          </w:rPr>
          <w:t>https://drive.google.com/file/d/1jsFN0G67tWzrSpJQ8JXAt9ekpzhqH7zm/view</w:t>
        </w:r>
      </w:hyperlink>
      <w:r w:rsidR="00747EC3" w:rsidRPr="0060508E">
        <w:rPr>
          <w:bCs/>
          <w:i w:val="0"/>
          <w:iCs/>
          <w:sz w:val="24"/>
          <w:szCs w:val="24"/>
        </w:rPr>
        <w:t xml:space="preserve"> </w:t>
      </w:r>
    </w:p>
    <w:p w14:paraId="38C17002" w14:textId="6257AF29" w:rsidR="00970FD5" w:rsidRPr="0060508E" w:rsidRDefault="00747EC3" w:rsidP="00970FD5">
      <w:pPr>
        <w:pStyle w:val="INFOEM"/>
        <w:ind w:left="0" w:right="-18"/>
        <w:rPr>
          <w:bCs/>
          <w:i w:val="0"/>
          <w:iCs/>
          <w:sz w:val="24"/>
          <w:szCs w:val="24"/>
        </w:rPr>
      </w:pPr>
      <w:r w:rsidRPr="0060508E">
        <w:rPr>
          <w:bCs/>
          <w:i w:val="0"/>
          <w:iCs/>
          <w:noProof/>
          <w:sz w:val="24"/>
          <w:szCs w:val="24"/>
          <w:lang w:eastAsia="es-MX"/>
        </w:rPr>
        <w:lastRenderedPageBreak/>
        <mc:AlternateContent>
          <mc:Choice Requires="wps">
            <w:drawing>
              <wp:anchor distT="0" distB="0" distL="114300" distR="114300" simplePos="0" relativeHeight="251659264" behindDoc="0" locked="0" layoutInCell="1" allowOverlap="1" wp14:anchorId="0137872C" wp14:editId="06AC6A93">
                <wp:simplePos x="0" y="0"/>
                <wp:positionH relativeFrom="column">
                  <wp:posOffset>177165</wp:posOffset>
                </wp:positionH>
                <wp:positionV relativeFrom="paragraph">
                  <wp:posOffset>3159125</wp:posOffset>
                </wp:positionV>
                <wp:extent cx="828675" cy="3333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828675" cy="3333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FA06F7" id="Rectángulo 5" o:spid="_x0000_s1026" style="position:absolute;margin-left:13.95pt;margin-top:248.75pt;width:65.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" filled="f" strokecolor="red" strokeweight="2.25pt"/>
            </w:pict>
          </mc:Fallback>
        </mc:AlternateContent>
      </w:r>
      <w:r w:rsidRPr="0060508E">
        <w:rPr>
          <w:noProof/>
          <w:lang w:eastAsia="es-MX"/>
        </w:rPr>
        <w:drawing>
          <wp:inline distT="0" distB="0" distL="0" distR="0" wp14:anchorId="6CDED150" wp14:editId="38CC7DD0">
            <wp:extent cx="6353175" cy="415861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651" t="15410" r="6718" b="30730"/>
                    <a:stretch/>
                  </pic:blipFill>
                  <pic:spPr bwMode="auto">
                    <a:xfrm>
                      <a:off x="0" y="0"/>
                      <a:ext cx="6368433" cy="4168602"/>
                    </a:xfrm>
                    <a:prstGeom prst="rect">
                      <a:avLst/>
                    </a:prstGeom>
                    <a:ln>
                      <a:noFill/>
                    </a:ln>
                    <a:extLst>
                      <a:ext uri="{53640926-AAD7-44D8-BBD7-CCE9431645EC}">
                        <a14:shadowObscured xmlns:a14="http://schemas.microsoft.com/office/drawing/2010/main"/>
                      </a:ext>
                    </a:extLst>
                  </pic:spPr>
                </pic:pic>
              </a:graphicData>
            </a:graphic>
          </wp:inline>
        </w:drawing>
      </w:r>
    </w:p>
    <w:p w14:paraId="53CD76F3" w14:textId="02E749FE" w:rsidR="00001BB3" w:rsidRPr="0060508E" w:rsidRDefault="00001BB3" w:rsidP="00EF5805">
      <w:pPr>
        <w:autoSpaceDE w:val="0"/>
        <w:autoSpaceDN w:val="0"/>
        <w:adjustRightInd w:val="0"/>
        <w:spacing w:after="0" w:line="360" w:lineRule="auto"/>
        <w:jc w:val="both"/>
        <w:rPr>
          <w:rFonts w:ascii="Palatino Linotype" w:hAnsi="Palatino Linotype" w:cs="Arial"/>
          <w:sz w:val="24"/>
          <w:szCs w:val="24"/>
        </w:rPr>
      </w:pPr>
    </w:p>
    <w:p w14:paraId="51C6B2D9" w14:textId="7EDEEC46" w:rsidR="00001BB3" w:rsidRPr="0060508E" w:rsidRDefault="00001BB3" w:rsidP="00001BB3">
      <w:pPr>
        <w:autoSpaceDE w:val="0"/>
        <w:autoSpaceDN w:val="0"/>
        <w:adjustRightInd w:val="0"/>
        <w:spacing w:after="0" w:line="360" w:lineRule="auto"/>
        <w:jc w:val="both"/>
        <w:rPr>
          <w:rFonts w:ascii="Palatino Linotype" w:hAnsi="Palatino Linotype" w:cs="Arial"/>
          <w:sz w:val="24"/>
          <w:szCs w:val="24"/>
        </w:rPr>
      </w:pPr>
    </w:p>
    <w:p w14:paraId="4EC8036D" w14:textId="370DEA1A" w:rsidR="00970FD5" w:rsidRPr="0060508E" w:rsidRDefault="00263FF0" w:rsidP="00970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0508E">
        <w:rPr>
          <w:rFonts w:ascii="Palatino Linotype" w:hAnsi="Palatino Linotype" w:cs="Arial"/>
          <w:sz w:val="24"/>
          <w:szCs w:val="24"/>
        </w:rPr>
        <w:t>Debido</w:t>
      </w:r>
      <w:r w:rsidR="000D2937" w:rsidRPr="0060508E">
        <w:rPr>
          <w:rFonts w:ascii="Palatino Linotype" w:hAnsi="Palatino Linotype" w:cs="Arial"/>
          <w:sz w:val="24"/>
          <w:szCs w:val="24"/>
        </w:rPr>
        <w:t xml:space="preserve"> a</w:t>
      </w:r>
      <w:r w:rsidRPr="0060508E">
        <w:rPr>
          <w:rFonts w:ascii="Palatino Linotype" w:hAnsi="Palatino Linotype" w:cs="Arial"/>
          <w:sz w:val="24"/>
          <w:szCs w:val="24"/>
        </w:rPr>
        <w:t xml:space="preserve"> </w:t>
      </w:r>
      <w:r w:rsidR="00970FD5" w:rsidRPr="0060508E">
        <w:rPr>
          <w:rFonts w:ascii="Palatino Linotype" w:hAnsi="Palatino Linotype" w:cs="Arial"/>
          <w:sz w:val="24"/>
          <w:szCs w:val="24"/>
        </w:rPr>
        <w:t>lo</w:t>
      </w:r>
      <w:r w:rsidRPr="0060508E">
        <w:rPr>
          <w:rFonts w:ascii="Palatino Linotype" w:hAnsi="Palatino Linotype" w:cs="Arial"/>
          <w:sz w:val="24"/>
          <w:szCs w:val="24"/>
        </w:rPr>
        <w:t xml:space="preserve"> expuesto con</w:t>
      </w:r>
      <w:r w:rsidR="00970FD5" w:rsidRPr="0060508E">
        <w:rPr>
          <w:rFonts w:ascii="Palatino Linotype" w:hAnsi="Palatino Linotype" w:cs="Arial"/>
          <w:sz w:val="24"/>
          <w:szCs w:val="24"/>
        </w:rPr>
        <w:t xml:space="preserve"> anterior, para delimitar las fronteras conceptuales de la unidad administrativa en cita</w:t>
      </w:r>
      <w:r w:rsidR="00970FD5" w:rsidRPr="0060508E">
        <w:rPr>
          <w:rFonts w:ascii="Palatino Linotype" w:eastAsia="Times New Roman" w:hAnsi="Palatino Linotype" w:cs="Arial"/>
          <w:sz w:val="24"/>
          <w:szCs w:val="24"/>
          <w:lang w:val="es-ES" w:eastAsia="es-ES"/>
        </w:rPr>
        <w:t>, resulta oportuno traer a colación el Bando Municip</w:t>
      </w:r>
      <w:r w:rsidR="00B4472F" w:rsidRPr="0060508E">
        <w:rPr>
          <w:rFonts w:ascii="Palatino Linotype" w:eastAsia="Times New Roman" w:hAnsi="Palatino Linotype" w:cs="Arial"/>
          <w:sz w:val="24"/>
          <w:szCs w:val="24"/>
          <w:lang w:val="es-ES" w:eastAsia="es-ES"/>
        </w:rPr>
        <w:t>a</w:t>
      </w:r>
      <w:r w:rsidR="00747EC3" w:rsidRPr="0060508E">
        <w:rPr>
          <w:rFonts w:ascii="Palatino Linotype" w:eastAsia="Times New Roman" w:hAnsi="Palatino Linotype" w:cs="Arial"/>
          <w:sz w:val="24"/>
          <w:szCs w:val="24"/>
          <w:lang w:val="es-ES" w:eastAsia="es-ES"/>
        </w:rPr>
        <w:t>l del Ayuntamiento de Juchitepec</w:t>
      </w:r>
      <w:r w:rsidR="00970FD5" w:rsidRPr="0060508E">
        <w:rPr>
          <w:rFonts w:ascii="Palatino Linotype" w:eastAsia="Times New Roman" w:hAnsi="Palatino Linotype" w:cs="Arial"/>
          <w:sz w:val="24"/>
          <w:szCs w:val="24"/>
          <w:lang w:val="es-ES" w:eastAsia="es-ES"/>
        </w:rPr>
        <w:t>, en sus artículos:</w:t>
      </w:r>
    </w:p>
    <w:p w14:paraId="6A384935" w14:textId="77777777" w:rsidR="00970FD5" w:rsidRPr="0060508E" w:rsidRDefault="00970FD5" w:rsidP="00970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BDA699" w14:textId="4B45EE53" w:rsidR="00747EC3" w:rsidRPr="0060508E" w:rsidRDefault="00747EC3" w:rsidP="00970FD5">
      <w:pPr>
        <w:autoSpaceDE w:val="0"/>
        <w:autoSpaceDN w:val="0"/>
        <w:adjustRightInd w:val="0"/>
        <w:spacing w:after="0" w:line="360" w:lineRule="auto"/>
        <w:jc w:val="both"/>
        <w:rPr>
          <w:rFonts w:ascii="Palatino Linotype" w:eastAsia="Times New Roman" w:hAnsi="Palatino Linotype" w:cs="Arial"/>
          <w:i/>
          <w:sz w:val="24"/>
          <w:szCs w:val="24"/>
          <w:lang w:val="es-ES" w:eastAsia="es-ES"/>
        </w:rPr>
      </w:pPr>
      <w:r w:rsidRPr="0060508E">
        <w:rPr>
          <w:rFonts w:ascii="Palatino Linotype" w:hAnsi="Palatino Linotype"/>
          <w:i/>
          <w:sz w:val="24"/>
          <w:szCs w:val="24"/>
        </w:rPr>
        <w:t xml:space="preserve">“Artículo 31. Para la consulta, estudio, planeación y despacho de los asuntos en los diversos ramos de la administración pública municipal, la Presidenta Municipal se auxiliará de las siguientes: </w:t>
      </w:r>
    </w:p>
    <w:p w14:paraId="5FE9F851" w14:textId="77777777" w:rsidR="00747EC3" w:rsidRPr="0060508E" w:rsidRDefault="00747EC3" w:rsidP="00747EC3">
      <w:pPr>
        <w:pStyle w:val="Sinespaciado"/>
        <w:numPr>
          <w:ilvl w:val="0"/>
          <w:numId w:val="46"/>
        </w:numPr>
        <w:spacing w:line="360" w:lineRule="auto"/>
        <w:jc w:val="both"/>
        <w:rPr>
          <w:rFonts w:ascii="Palatino Linotype" w:hAnsi="Palatino Linotype"/>
          <w:i/>
        </w:rPr>
      </w:pPr>
      <w:r w:rsidRPr="0060508E">
        <w:rPr>
          <w:rFonts w:ascii="Palatino Linotype" w:hAnsi="Palatino Linotype"/>
          <w:i/>
        </w:rPr>
        <w:t>DEPENDENCIAS:</w:t>
      </w:r>
    </w:p>
    <w:p w14:paraId="3E368456" w14:textId="77777777" w:rsidR="00747EC3" w:rsidRPr="0060508E" w:rsidRDefault="00747EC3" w:rsidP="00747EC3">
      <w:pPr>
        <w:pStyle w:val="Sinespaciado"/>
        <w:spacing w:line="360" w:lineRule="auto"/>
        <w:ind w:left="1428"/>
        <w:jc w:val="both"/>
        <w:rPr>
          <w:rFonts w:ascii="Palatino Linotype" w:hAnsi="Palatino Linotype"/>
          <w:i/>
        </w:rPr>
      </w:pPr>
      <w:r w:rsidRPr="0060508E">
        <w:rPr>
          <w:rFonts w:ascii="Palatino Linotype" w:hAnsi="Palatino Linotype"/>
          <w:i/>
        </w:rPr>
        <w:lastRenderedPageBreak/>
        <w:t xml:space="preserve">(…) </w:t>
      </w:r>
    </w:p>
    <w:p w14:paraId="5AE9F697" w14:textId="77777777" w:rsidR="00747EC3" w:rsidRPr="0060508E" w:rsidRDefault="00747EC3" w:rsidP="00747EC3">
      <w:pPr>
        <w:pStyle w:val="Sinespaciado"/>
        <w:numPr>
          <w:ilvl w:val="0"/>
          <w:numId w:val="46"/>
        </w:numPr>
        <w:spacing w:line="360" w:lineRule="auto"/>
        <w:jc w:val="both"/>
        <w:rPr>
          <w:rFonts w:ascii="Palatino Linotype" w:hAnsi="Palatino Linotype"/>
          <w:i/>
        </w:rPr>
      </w:pPr>
      <w:r w:rsidRPr="0060508E">
        <w:rPr>
          <w:rFonts w:ascii="Palatino Linotype" w:hAnsi="Palatino Linotype"/>
          <w:i/>
        </w:rPr>
        <w:t xml:space="preserve">ORGANOS DESCENTRALIZADOS: </w:t>
      </w:r>
    </w:p>
    <w:p w14:paraId="64EC4E80" w14:textId="77777777" w:rsidR="00747EC3" w:rsidRPr="0060508E" w:rsidRDefault="00747EC3" w:rsidP="00747EC3">
      <w:pPr>
        <w:pStyle w:val="Sinespaciado"/>
        <w:spacing w:line="360" w:lineRule="auto"/>
        <w:ind w:left="1428"/>
        <w:jc w:val="both"/>
        <w:rPr>
          <w:rFonts w:ascii="Palatino Linotype" w:hAnsi="Palatino Linotype"/>
          <w:i/>
        </w:rPr>
      </w:pPr>
      <w:r w:rsidRPr="0060508E">
        <w:rPr>
          <w:rFonts w:ascii="Palatino Linotype" w:hAnsi="Palatino Linotype"/>
          <w:i/>
        </w:rPr>
        <w:t>1. Organismo Público Descentralizado Municipal para la Prestación de los Servicios de Agua Potable, Drenaje, Alcantarillado y Tratamiento de Aguas Residuales (OPDAPAT);</w:t>
      </w:r>
    </w:p>
    <w:p w14:paraId="213C0588" w14:textId="77777777" w:rsidR="00747EC3" w:rsidRPr="0060508E" w:rsidRDefault="00747EC3" w:rsidP="00747EC3">
      <w:pPr>
        <w:pStyle w:val="Sinespaciado"/>
        <w:spacing w:line="360" w:lineRule="auto"/>
        <w:ind w:left="1428"/>
        <w:jc w:val="both"/>
        <w:rPr>
          <w:rFonts w:ascii="Palatino Linotype" w:hAnsi="Palatino Linotype"/>
          <w:i/>
        </w:rPr>
      </w:pPr>
      <w:r w:rsidRPr="0060508E">
        <w:rPr>
          <w:rFonts w:ascii="Palatino Linotype" w:hAnsi="Palatino Linotype"/>
          <w:i/>
        </w:rPr>
        <w:t xml:space="preserve"> 2. Instituto Municipal de Cultura Física y Deporte (IMCUFIDE); y</w:t>
      </w:r>
    </w:p>
    <w:p w14:paraId="411C869D" w14:textId="5AD137BC" w:rsidR="00747EC3" w:rsidRPr="0060508E" w:rsidRDefault="00747EC3" w:rsidP="00747EC3">
      <w:pPr>
        <w:pStyle w:val="Sinespaciado"/>
        <w:spacing w:line="360" w:lineRule="auto"/>
        <w:ind w:left="1428"/>
        <w:jc w:val="both"/>
        <w:rPr>
          <w:rFonts w:ascii="Palatino Linotype" w:hAnsi="Palatino Linotype"/>
          <w:i/>
        </w:rPr>
      </w:pPr>
      <w:r w:rsidRPr="0060508E">
        <w:rPr>
          <w:rFonts w:ascii="Palatino Linotype" w:hAnsi="Palatino Linotype"/>
          <w:i/>
        </w:rPr>
        <w:t xml:space="preserve"> 3. </w:t>
      </w:r>
      <w:r w:rsidRPr="0060508E">
        <w:rPr>
          <w:rFonts w:ascii="Palatino Linotype" w:hAnsi="Palatino Linotype"/>
          <w:b/>
          <w:i/>
        </w:rPr>
        <w:t>Sistema Municipal para el Desarrollo Integral de la Familia de Juchitepec (DIF)”</w:t>
      </w:r>
    </w:p>
    <w:p w14:paraId="4FDB9EC0" w14:textId="77777777" w:rsidR="00970FD5" w:rsidRPr="0060508E" w:rsidRDefault="00970FD5" w:rsidP="00970FD5">
      <w:pPr>
        <w:pStyle w:val="Sinespaciado"/>
        <w:spacing w:line="360" w:lineRule="auto"/>
        <w:ind w:left="708"/>
        <w:jc w:val="both"/>
        <w:rPr>
          <w:rFonts w:ascii="Palatino Linotype" w:hAnsi="Palatino Linotype"/>
          <w:i/>
        </w:rPr>
      </w:pPr>
    </w:p>
    <w:p w14:paraId="376609F0" w14:textId="7185E437" w:rsidR="00970FD5" w:rsidRPr="0060508E" w:rsidRDefault="00970FD5" w:rsidP="00970FD5">
      <w:pPr>
        <w:pStyle w:val="Sinespaciado"/>
        <w:spacing w:line="360" w:lineRule="auto"/>
        <w:jc w:val="both"/>
        <w:rPr>
          <w:rFonts w:ascii="Palatino Linotype" w:hAnsi="Palatino Linotype"/>
        </w:rPr>
      </w:pPr>
      <w:r w:rsidRPr="0060508E">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60508E">
        <w:rPr>
          <w:rFonts w:ascii="Palatino Linotype" w:hAnsi="Palatino Linotype"/>
          <w:b/>
          <w:bCs/>
        </w:rPr>
        <w:t xml:space="preserve">El Sujeto Obligado. </w:t>
      </w:r>
    </w:p>
    <w:p w14:paraId="6097FC06" w14:textId="77777777" w:rsidR="00970FD5" w:rsidRPr="0060508E" w:rsidRDefault="00970FD5" w:rsidP="00970FD5">
      <w:pPr>
        <w:pStyle w:val="INFOEM"/>
        <w:rPr>
          <w:u w:val="single"/>
        </w:rPr>
      </w:pPr>
      <w:r w:rsidRPr="0060508E">
        <w:rPr>
          <w:b/>
        </w:rPr>
        <w:t>Artículo 162</w:t>
      </w:r>
      <w:r w:rsidRPr="0060508E">
        <w:rPr>
          <w:b/>
          <w:u w:val="single"/>
        </w:rPr>
        <w:t>. Las unidades de transparencia deberán garantizar que las solicitudes se turnen a todas las Áreas competentes</w:t>
      </w:r>
      <w:r w:rsidRPr="0060508E">
        <w:rPr>
          <w:u w:val="single"/>
        </w:rPr>
        <w:t xml:space="preserve"> que cuenten con la información o deban tenerla de acuerdo a sus facultades, competencias y funciones, con el objeto de que realicen una búsqueda exhaustiva y razonable de la información solicitada.</w:t>
      </w:r>
    </w:p>
    <w:p w14:paraId="41AC6917" w14:textId="77777777" w:rsidR="00970FD5" w:rsidRPr="0060508E" w:rsidRDefault="00970FD5" w:rsidP="00970FD5">
      <w:pPr>
        <w:pStyle w:val="INFOEM"/>
      </w:pPr>
      <w:r w:rsidRPr="0060508E">
        <w:rPr>
          <w:b/>
        </w:rPr>
        <w:t>Artículo 163.</w:t>
      </w:r>
      <w:r w:rsidRPr="0060508E">
        <w:t xml:space="preserve"> La Unidad de Transparencia deberá notificar la respuesta a la solicitud al interesado en el menor tiempo posible, que no podrá exceder de quince días hábiles, contados a partir del día siguiente a la presentación de aquélla.</w:t>
      </w:r>
    </w:p>
    <w:p w14:paraId="0E487B50" w14:textId="77777777" w:rsidR="00970FD5" w:rsidRPr="0060508E" w:rsidRDefault="00970FD5" w:rsidP="00970FD5">
      <w:pPr>
        <w:pStyle w:val="INFOEM"/>
      </w:pPr>
      <w:r w:rsidRPr="0060508E">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DAF6B61" w14:textId="77777777" w:rsidR="00001BB3" w:rsidRPr="0060508E" w:rsidRDefault="00001BB3" w:rsidP="00970FD5">
      <w:pPr>
        <w:pStyle w:val="INFOEM"/>
        <w:rPr>
          <w:sz w:val="24"/>
          <w:szCs w:val="24"/>
        </w:rPr>
      </w:pPr>
    </w:p>
    <w:p w14:paraId="065A9C29" w14:textId="77777777" w:rsidR="004D318C" w:rsidRPr="0060508E" w:rsidRDefault="004D318C" w:rsidP="004D318C">
      <w:pPr>
        <w:pStyle w:val="Prrafodelista"/>
        <w:spacing w:line="360" w:lineRule="auto"/>
        <w:ind w:left="0"/>
        <w:jc w:val="both"/>
        <w:rPr>
          <w:rFonts w:ascii="Palatino Linotype" w:hAnsi="Palatino Linotype" w:cs="Arial"/>
          <w:lang w:eastAsia="es-MX"/>
        </w:rPr>
      </w:pPr>
      <w:r w:rsidRPr="0060508E">
        <w:rPr>
          <w:rFonts w:ascii="Palatino Linotype" w:hAnsi="Palatino Linotype" w:cs="Arial"/>
        </w:rPr>
        <w:t>Aunado a ello</w:t>
      </w:r>
      <w:r w:rsidRPr="0060508E">
        <w:rPr>
          <w:rFonts w:ascii="Palatino Linotype" w:hAnsi="Palatino Linotype" w:cs="Arial"/>
          <w:lang w:eastAsia="es-MX"/>
        </w:rPr>
        <w:t xml:space="preserve"> el artículo 804 fracción II de la </w:t>
      </w:r>
      <w:r w:rsidRPr="0060508E">
        <w:rPr>
          <w:rFonts w:ascii="Palatino Linotype" w:hAnsi="Palatino Linotype" w:cs="Arial"/>
          <w:b/>
          <w:lang w:eastAsia="es-MX"/>
        </w:rPr>
        <w:t>Ley Federal de Trabajo</w:t>
      </w:r>
      <w:r w:rsidRPr="0060508E">
        <w:rPr>
          <w:rFonts w:ascii="Palatino Linotype" w:hAnsi="Palatino Linotype" w:cs="Arial"/>
          <w:lang w:eastAsia="es-MX"/>
        </w:rPr>
        <w:t>, refiere la obligación que tiene el patrón de conservar y exhibir en juicio entre otros documentos la nómina o recibos de pagos de salarios.</w:t>
      </w:r>
    </w:p>
    <w:p w14:paraId="5D2591B5" w14:textId="77777777" w:rsidR="004D318C" w:rsidRPr="0060508E" w:rsidRDefault="004D318C" w:rsidP="004D318C">
      <w:pPr>
        <w:pStyle w:val="Prrafodelista"/>
        <w:spacing w:line="360" w:lineRule="auto"/>
        <w:ind w:left="0"/>
        <w:jc w:val="both"/>
        <w:rPr>
          <w:rFonts w:ascii="Palatino Linotype" w:hAnsi="Palatino Linotype" w:cs="Arial"/>
        </w:rPr>
      </w:pPr>
    </w:p>
    <w:p w14:paraId="0553AB2B" w14:textId="77777777" w:rsidR="004D318C" w:rsidRPr="0060508E" w:rsidRDefault="004D318C" w:rsidP="004D318C">
      <w:pPr>
        <w:pStyle w:val="Textosinformato"/>
        <w:tabs>
          <w:tab w:val="right" w:leader="dot" w:pos="8828"/>
        </w:tabs>
        <w:ind w:left="851" w:right="992" w:hanging="142"/>
        <w:jc w:val="both"/>
        <w:rPr>
          <w:rFonts w:ascii="Palatino Linotype" w:eastAsia="MS Mincho" w:hAnsi="Palatino Linotype" w:cs="Arial"/>
          <w:i/>
          <w:sz w:val="24"/>
          <w:szCs w:val="24"/>
        </w:rPr>
      </w:pPr>
      <w:r w:rsidRPr="0060508E">
        <w:rPr>
          <w:rFonts w:ascii="Palatino Linotype" w:eastAsia="MS Mincho" w:hAnsi="Palatino Linotype" w:cs="Arial"/>
          <w:b/>
          <w:bCs/>
          <w:i/>
          <w:sz w:val="24"/>
          <w:szCs w:val="24"/>
        </w:rPr>
        <w:t>Artículo 804.-</w:t>
      </w:r>
      <w:r w:rsidRPr="0060508E">
        <w:rPr>
          <w:rFonts w:ascii="Palatino Linotype" w:eastAsia="MS Mincho" w:hAnsi="Palatino Linotype" w:cs="Arial"/>
          <w:i/>
          <w:sz w:val="24"/>
          <w:szCs w:val="24"/>
        </w:rPr>
        <w:t xml:space="preserve"> El patrón tiene obligación de conservar y exhibir en juicio los documentos que a continuación se precisan:</w:t>
      </w:r>
    </w:p>
    <w:p w14:paraId="75DA3F00" w14:textId="77777777" w:rsidR="004D318C" w:rsidRPr="0060508E" w:rsidRDefault="004D318C" w:rsidP="004D318C">
      <w:pPr>
        <w:pStyle w:val="Textosinformato"/>
        <w:tabs>
          <w:tab w:val="right" w:leader="dot" w:pos="8828"/>
        </w:tabs>
        <w:ind w:left="851" w:right="992" w:hanging="142"/>
        <w:jc w:val="both"/>
        <w:rPr>
          <w:rFonts w:ascii="Palatino Linotype" w:eastAsia="MS Mincho" w:hAnsi="Palatino Linotype" w:cs="Arial"/>
          <w:i/>
          <w:sz w:val="24"/>
          <w:szCs w:val="24"/>
        </w:rPr>
      </w:pPr>
      <w:r w:rsidRPr="0060508E">
        <w:rPr>
          <w:rFonts w:ascii="Palatino Linotype" w:eastAsia="MS Mincho" w:hAnsi="Palatino Linotype" w:cs="Arial"/>
          <w:i/>
          <w:sz w:val="24"/>
          <w:szCs w:val="24"/>
        </w:rPr>
        <w:t>(…)</w:t>
      </w:r>
    </w:p>
    <w:p w14:paraId="50AFCD8C" w14:textId="77777777" w:rsidR="004D318C" w:rsidRPr="0060508E" w:rsidRDefault="004D318C" w:rsidP="004D318C">
      <w:pPr>
        <w:pStyle w:val="Textosinformato"/>
        <w:numPr>
          <w:ilvl w:val="0"/>
          <w:numId w:val="10"/>
        </w:numPr>
        <w:ind w:left="851" w:right="992" w:hanging="142"/>
        <w:jc w:val="both"/>
        <w:rPr>
          <w:rFonts w:ascii="Palatino Linotype" w:eastAsia="MS Mincho" w:hAnsi="Palatino Linotype" w:cs="Arial"/>
          <w:i/>
          <w:sz w:val="24"/>
          <w:szCs w:val="24"/>
        </w:rPr>
      </w:pPr>
      <w:r w:rsidRPr="0060508E">
        <w:rPr>
          <w:rFonts w:ascii="Palatino Linotype" w:eastAsia="MS Mincho" w:hAnsi="Palatino Linotype" w:cs="Arial"/>
          <w:b/>
          <w:i/>
          <w:sz w:val="24"/>
          <w:szCs w:val="24"/>
          <w:u w:val="single"/>
        </w:rPr>
        <w:t>Listas de raya</w:t>
      </w:r>
      <w:r w:rsidRPr="0060508E">
        <w:rPr>
          <w:rFonts w:ascii="Palatino Linotype" w:eastAsia="MS Mincho" w:hAnsi="Palatino Linotype" w:cs="Arial"/>
          <w:b/>
          <w:i/>
          <w:sz w:val="24"/>
          <w:szCs w:val="24"/>
        </w:rPr>
        <w:t xml:space="preserve"> o nómina de personal, cuando se lleven en el centro de trabajo; </w:t>
      </w:r>
      <w:r w:rsidRPr="0060508E">
        <w:rPr>
          <w:rFonts w:ascii="Palatino Linotype" w:eastAsia="MS Mincho" w:hAnsi="Palatino Linotype" w:cs="Arial"/>
          <w:b/>
          <w:i/>
          <w:sz w:val="24"/>
          <w:szCs w:val="24"/>
          <w:u w:val="single"/>
        </w:rPr>
        <w:t>o recibos de pagos de salarios</w:t>
      </w:r>
      <w:r w:rsidRPr="0060508E">
        <w:rPr>
          <w:rFonts w:ascii="Palatino Linotype" w:eastAsia="MS Mincho" w:hAnsi="Palatino Linotype" w:cs="Arial"/>
          <w:i/>
          <w:sz w:val="24"/>
          <w:szCs w:val="24"/>
        </w:rPr>
        <w:t>;”</w:t>
      </w:r>
    </w:p>
    <w:p w14:paraId="036D5917" w14:textId="77777777" w:rsidR="004D318C" w:rsidRPr="0060508E" w:rsidRDefault="004D318C" w:rsidP="004D318C">
      <w:pPr>
        <w:spacing w:line="360" w:lineRule="auto"/>
        <w:jc w:val="both"/>
        <w:rPr>
          <w:rFonts w:ascii="Palatino Linotype" w:hAnsi="Palatino Linotype" w:cs="Arial"/>
        </w:rPr>
      </w:pPr>
    </w:p>
    <w:p w14:paraId="14FF8A0B" w14:textId="77777777" w:rsidR="004D318C" w:rsidRPr="0060508E" w:rsidRDefault="004D318C" w:rsidP="004D318C">
      <w:pPr>
        <w:spacing w:line="360" w:lineRule="auto"/>
        <w:jc w:val="both"/>
        <w:rPr>
          <w:rFonts w:ascii="Palatino Linotype" w:hAnsi="Palatino Linotype" w:cs="Arial"/>
        </w:rPr>
      </w:pPr>
      <w:r w:rsidRPr="0060508E">
        <w:rPr>
          <w:rFonts w:ascii="Palatino Linotype" w:hAnsi="Palatino Linotype" w:cs="Arial"/>
        </w:rPr>
        <w:t xml:space="preserve">En el mismo sentido, el </w:t>
      </w:r>
      <w:r w:rsidRPr="0060508E">
        <w:rPr>
          <w:rFonts w:ascii="Palatino Linotype" w:hAnsi="Palatino Linotype" w:cs="Arial"/>
          <w:bCs/>
        </w:rPr>
        <w:t xml:space="preserve">penúltimo párrafo del artículo 125 de la </w:t>
      </w:r>
      <w:r w:rsidRPr="0060508E">
        <w:rPr>
          <w:rFonts w:ascii="Palatino Linotype" w:hAnsi="Palatino Linotype" w:cs="Arial"/>
          <w:b/>
        </w:rPr>
        <w:t>Constitución Política del Estado Libre y Soberano de México</w:t>
      </w:r>
      <w:r w:rsidRPr="0060508E">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14:paraId="2A5F94CD" w14:textId="77777777" w:rsidR="004D318C" w:rsidRPr="0060508E" w:rsidRDefault="004D318C" w:rsidP="004D318C">
      <w:pPr>
        <w:spacing w:line="360" w:lineRule="auto"/>
        <w:jc w:val="both"/>
        <w:rPr>
          <w:rFonts w:ascii="Palatino Linotype" w:hAnsi="Palatino Linotype" w:cs="Arial"/>
        </w:rPr>
      </w:pPr>
    </w:p>
    <w:p w14:paraId="7E1589B0" w14:textId="77777777" w:rsidR="004D318C" w:rsidRPr="0060508E" w:rsidRDefault="004D318C" w:rsidP="004D318C">
      <w:pPr>
        <w:pStyle w:val="Prrafodelista"/>
        <w:spacing w:line="360" w:lineRule="auto"/>
        <w:ind w:left="0"/>
        <w:jc w:val="both"/>
        <w:rPr>
          <w:rFonts w:ascii="Palatino Linotype" w:hAnsi="Palatino Linotype" w:cs="Arial"/>
        </w:rPr>
      </w:pPr>
      <w:r w:rsidRPr="0060508E">
        <w:rPr>
          <w:rFonts w:ascii="Palatino Linotype" w:hAnsi="Palatino Linotype" w:cs="Arial"/>
        </w:rPr>
        <w:t xml:space="preserve">Por su parte, el artículo 147 de la </w:t>
      </w:r>
      <w:r w:rsidRPr="0060508E">
        <w:rPr>
          <w:rFonts w:ascii="Palatino Linotype" w:hAnsi="Palatino Linotype" w:cs="Arial"/>
          <w:b/>
        </w:rPr>
        <w:t>Constitución Política del Estado Libre y Soberano de México</w:t>
      </w:r>
      <w:r w:rsidRPr="0060508E">
        <w:rPr>
          <w:rFonts w:ascii="Palatino Linotype" w:hAnsi="Palatino Linotype" w:cs="Arial"/>
        </w:rPr>
        <w:t xml:space="preserve"> dispone en lo relativo a las remuneraciones de los servidores públicos estatales y municipales lo siguiente:</w:t>
      </w:r>
    </w:p>
    <w:p w14:paraId="1B5020A6" w14:textId="77777777" w:rsidR="004D318C" w:rsidRPr="0060508E" w:rsidRDefault="004D318C" w:rsidP="004D318C">
      <w:pPr>
        <w:pStyle w:val="Prrafodelista"/>
        <w:spacing w:line="360" w:lineRule="auto"/>
        <w:ind w:left="0"/>
        <w:jc w:val="both"/>
        <w:rPr>
          <w:rFonts w:ascii="Palatino Linotype" w:hAnsi="Palatino Linotype" w:cs="Arial"/>
        </w:rPr>
      </w:pPr>
    </w:p>
    <w:p w14:paraId="6C012F95" w14:textId="77777777" w:rsidR="004D318C" w:rsidRPr="0060508E" w:rsidRDefault="004D318C" w:rsidP="004D318C">
      <w:pPr>
        <w:ind w:left="851" w:right="992"/>
        <w:jc w:val="both"/>
        <w:rPr>
          <w:rFonts w:ascii="Palatino Linotype" w:hAnsi="Palatino Linotype"/>
          <w:i/>
        </w:rPr>
      </w:pPr>
      <w:r w:rsidRPr="0060508E">
        <w:rPr>
          <w:rFonts w:ascii="Palatino Linotype" w:hAnsi="Palatino Linotype"/>
          <w:b/>
          <w:i/>
        </w:rPr>
        <w:t>Artículo 147</w:t>
      </w:r>
      <w:r w:rsidRPr="0060508E">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60508E">
        <w:rPr>
          <w:rFonts w:ascii="Palatino Linotype" w:hAnsi="Palatino Linotype"/>
          <w:b/>
          <w:i/>
          <w:u w:val="single"/>
        </w:rPr>
        <w:t>los miembros de los ayuntamientos</w:t>
      </w:r>
      <w:r w:rsidRPr="0060508E">
        <w:rPr>
          <w:rFonts w:ascii="Palatino Linotype" w:hAnsi="Palatino Linotype"/>
          <w:i/>
        </w:rPr>
        <w:t xml:space="preserve"> y demás servidores públicos municipales recibirán una retribución adecuada e irrenunciable por el desempeño de su empleo, cargo o comisión, que será determinada </w:t>
      </w:r>
      <w:r w:rsidRPr="0060508E">
        <w:rPr>
          <w:rFonts w:ascii="Palatino Linotype" w:hAnsi="Palatino Linotype"/>
          <w:b/>
          <w:i/>
          <w:u w:val="single"/>
        </w:rPr>
        <w:t>en el presupuesto de egresos</w:t>
      </w:r>
      <w:r w:rsidRPr="0060508E">
        <w:rPr>
          <w:rFonts w:ascii="Palatino Linotype" w:hAnsi="Palatino Linotype"/>
          <w:i/>
        </w:rPr>
        <w:t xml:space="preserve"> que corresponda. </w:t>
      </w:r>
      <w:r w:rsidRPr="0060508E">
        <w:rPr>
          <w:rFonts w:ascii="Palatino Linotype" w:hAnsi="Palatino Linotype"/>
          <w:b/>
          <w:i/>
        </w:rPr>
        <w:t>Las remuneraciones</w:t>
      </w:r>
      <w:r w:rsidRPr="0060508E">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60508E">
        <w:rPr>
          <w:rFonts w:ascii="Palatino Linotype" w:hAnsi="Palatino Linotype"/>
          <w:b/>
          <w:i/>
        </w:rPr>
        <w:t>La remuneración será determinada anual y equitativamente</w:t>
      </w:r>
      <w:r w:rsidRPr="0060508E">
        <w:rPr>
          <w:rFonts w:ascii="Palatino Linotype" w:hAnsi="Palatino Linotype"/>
          <w:i/>
        </w:rPr>
        <w:t xml:space="preserve"> en el Presupuesto de Egresos correspondiente bajo las bases siguientes: </w:t>
      </w:r>
    </w:p>
    <w:p w14:paraId="048B5893" w14:textId="77777777" w:rsidR="004D318C" w:rsidRPr="0060508E" w:rsidRDefault="004D318C" w:rsidP="004D318C">
      <w:pPr>
        <w:pStyle w:val="Prrafodelista"/>
        <w:ind w:left="851" w:right="992"/>
        <w:jc w:val="both"/>
        <w:rPr>
          <w:rFonts w:ascii="Palatino Linotype" w:hAnsi="Palatino Linotype"/>
          <w:i/>
        </w:rPr>
      </w:pPr>
      <w:r w:rsidRPr="0060508E">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70D1B32D" w14:textId="77777777" w:rsidR="004D318C" w:rsidRPr="0060508E" w:rsidRDefault="004D318C" w:rsidP="004D318C">
      <w:pPr>
        <w:pStyle w:val="Prrafodelista"/>
        <w:ind w:left="851" w:right="992"/>
        <w:jc w:val="both"/>
        <w:rPr>
          <w:rFonts w:ascii="Palatino Linotype" w:hAnsi="Palatino Linotype" w:cs="Arial"/>
          <w:bCs/>
          <w:i/>
        </w:rPr>
      </w:pPr>
      <w:r w:rsidRPr="0060508E">
        <w:rPr>
          <w:rFonts w:ascii="Palatino Linotype" w:hAnsi="Palatino Linotype" w:cs="Arial"/>
          <w:bCs/>
          <w:i/>
        </w:rPr>
        <w:t>(…)</w:t>
      </w:r>
    </w:p>
    <w:p w14:paraId="37D3B2E5" w14:textId="77777777" w:rsidR="004D318C" w:rsidRPr="0060508E" w:rsidRDefault="004D318C" w:rsidP="004D318C">
      <w:pPr>
        <w:pStyle w:val="Prrafodelista"/>
        <w:ind w:left="851" w:right="992"/>
        <w:rPr>
          <w:rFonts w:ascii="Palatino Linotype" w:hAnsi="Palatino Linotype" w:cs="Arial"/>
          <w:bCs/>
          <w:i/>
        </w:rPr>
      </w:pPr>
      <w:r w:rsidRPr="0060508E">
        <w:rPr>
          <w:rFonts w:ascii="Palatino Linotype" w:hAnsi="Palatino Linotype"/>
          <w:i/>
        </w:rPr>
        <w:t xml:space="preserve">V. Las remuneraciones y sus tabuladores </w:t>
      </w:r>
      <w:r w:rsidRPr="0060508E">
        <w:rPr>
          <w:rFonts w:ascii="Palatino Linotype" w:hAnsi="Palatino Linotype"/>
          <w:b/>
          <w:i/>
        </w:rPr>
        <w:t>serán públicos</w:t>
      </w:r>
      <w:r w:rsidRPr="0060508E">
        <w:rPr>
          <w:rFonts w:ascii="Palatino Linotype" w:hAnsi="Palatino Linotype"/>
          <w:i/>
        </w:rPr>
        <w:t>, y deberán especificar y diferenciar la totalidad de sus elementos fijos y variables tanto en efectivo como en especie.</w:t>
      </w:r>
    </w:p>
    <w:p w14:paraId="4F82C43F" w14:textId="77777777" w:rsidR="004D318C" w:rsidRPr="0060508E" w:rsidRDefault="004D318C" w:rsidP="004D318C">
      <w:pPr>
        <w:pStyle w:val="Prrafodelista"/>
        <w:spacing w:line="360" w:lineRule="auto"/>
        <w:ind w:left="851"/>
        <w:jc w:val="both"/>
        <w:rPr>
          <w:rFonts w:ascii="Palatino Linotype" w:hAnsi="Palatino Linotype" w:cs="Arial"/>
        </w:rPr>
      </w:pPr>
    </w:p>
    <w:p w14:paraId="3891066B" w14:textId="77777777" w:rsidR="00561CB5" w:rsidRPr="0060508E" w:rsidRDefault="00561CB5" w:rsidP="004D318C">
      <w:pPr>
        <w:pStyle w:val="Prrafodelista"/>
        <w:spacing w:line="360" w:lineRule="auto"/>
        <w:ind w:left="851"/>
        <w:jc w:val="both"/>
        <w:rPr>
          <w:rFonts w:ascii="Palatino Linotype" w:hAnsi="Palatino Linotype" w:cs="Arial"/>
        </w:rPr>
      </w:pPr>
    </w:p>
    <w:p w14:paraId="66AF828C" w14:textId="77777777" w:rsidR="004D318C" w:rsidRPr="0060508E" w:rsidRDefault="004D318C" w:rsidP="004D318C">
      <w:pPr>
        <w:pStyle w:val="Prrafodelista"/>
        <w:spacing w:line="360" w:lineRule="auto"/>
        <w:ind w:left="0"/>
        <w:jc w:val="both"/>
        <w:rPr>
          <w:rFonts w:ascii="Palatino Linotype" w:hAnsi="Palatino Linotype" w:cs="Arial"/>
        </w:rPr>
      </w:pPr>
      <w:r w:rsidRPr="0060508E">
        <w:rPr>
          <w:rFonts w:ascii="Palatino Linotype" w:hAnsi="Palatino Linotype" w:cs="Arial"/>
          <w:bCs/>
        </w:rPr>
        <w:t xml:space="preserve">Al respecto, el </w:t>
      </w:r>
      <w:r w:rsidRPr="0060508E">
        <w:rPr>
          <w:rFonts w:ascii="Palatino Linotype" w:hAnsi="Palatino Linotype" w:cs="Arial"/>
        </w:rPr>
        <w:t xml:space="preserve">artículo 3, fracción XXXII del </w:t>
      </w:r>
      <w:r w:rsidRPr="0060508E">
        <w:rPr>
          <w:rFonts w:ascii="Palatino Linotype" w:hAnsi="Palatino Linotype" w:cs="Arial"/>
          <w:b/>
        </w:rPr>
        <w:t xml:space="preserve">Código Financiero del Estado de México y Municipios </w:t>
      </w:r>
      <w:r w:rsidRPr="0060508E">
        <w:rPr>
          <w:rFonts w:ascii="Palatino Linotype" w:hAnsi="Palatino Linotype" w:cs="Arial"/>
        </w:rPr>
        <w:t>establece lo siguiente:</w:t>
      </w:r>
    </w:p>
    <w:p w14:paraId="763010A5" w14:textId="77777777" w:rsidR="004D318C" w:rsidRPr="0060508E" w:rsidRDefault="004D318C" w:rsidP="004D318C">
      <w:pPr>
        <w:pStyle w:val="Prrafodelista"/>
        <w:spacing w:line="360" w:lineRule="auto"/>
        <w:ind w:left="567" w:right="567"/>
        <w:jc w:val="both"/>
        <w:rPr>
          <w:rFonts w:ascii="Palatino Linotype" w:hAnsi="Palatino Linotype" w:cs="Arial"/>
        </w:rPr>
      </w:pPr>
    </w:p>
    <w:p w14:paraId="2CFB7757" w14:textId="77777777" w:rsidR="004D318C" w:rsidRPr="0060508E" w:rsidRDefault="004D318C" w:rsidP="004D318C">
      <w:pPr>
        <w:pStyle w:val="Prrafodelista"/>
        <w:ind w:left="851" w:right="992"/>
        <w:jc w:val="both"/>
        <w:rPr>
          <w:rFonts w:ascii="Palatino Linotype" w:hAnsi="Palatino Linotype" w:cs="Arial"/>
          <w:bCs/>
          <w:i/>
        </w:rPr>
      </w:pPr>
      <w:r w:rsidRPr="0060508E">
        <w:rPr>
          <w:rFonts w:ascii="Palatino Linotype" w:hAnsi="Palatino Linotype" w:cs="Arial"/>
          <w:b/>
          <w:bCs/>
          <w:i/>
        </w:rPr>
        <w:t>Artículo 3.-</w:t>
      </w:r>
      <w:r w:rsidRPr="0060508E">
        <w:rPr>
          <w:rFonts w:ascii="Palatino Linotype" w:hAnsi="Palatino Linotype" w:cs="Arial"/>
          <w:bCs/>
          <w:i/>
        </w:rPr>
        <w:t xml:space="preserve"> Para efectos de este Código, Ley de Ingresos del Estado y del Presupuesto de Egresos se entenderá por:</w:t>
      </w:r>
    </w:p>
    <w:p w14:paraId="461DFF93" w14:textId="77777777" w:rsidR="004D318C" w:rsidRPr="0060508E" w:rsidRDefault="004D318C" w:rsidP="004D318C">
      <w:pPr>
        <w:pStyle w:val="Prrafodelista"/>
        <w:ind w:left="851" w:right="992"/>
        <w:jc w:val="both"/>
        <w:rPr>
          <w:rFonts w:ascii="Palatino Linotype" w:hAnsi="Palatino Linotype" w:cs="Arial"/>
          <w:bCs/>
          <w:i/>
        </w:rPr>
      </w:pPr>
      <w:r w:rsidRPr="0060508E">
        <w:rPr>
          <w:rFonts w:ascii="Palatino Linotype" w:hAnsi="Palatino Linotype" w:cs="Arial"/>
          <w:bCs/>
          <w:i/>
        </w:rPr>
        <w:t>(…)</w:t>
      </w:r>
    </w:p>
    <w:p w14:paraId="07E2825F" w14:textId="77777777" w:rsidR="004D318C" w:rsidRPr="0060508E" w:rsidRDefault="004D318C" w:rsidP="004D318C">
      <w:pPr>
        <w:pStyle w:val="Prrafodelista"/>
        <w:ind w:left="851" w:right="992"/>
        <w:jc w:val="both"/>
        <w:rPr>
          <w:rFonts w:ascii="Palatino Linotype" w:hAnsi="Palatino Linotype"/>
          <w:b/>
          <w:i/>
        </w:rPr>
      </w:pPr>
      <w:r w:rsidRPr="0060508E">
        <w:rPr>
          <w:rFonts w:ascii="Palatino Linotype" w:hAnsi="Palatino Linotype"/>
          <w:b/>
          <w:i/>
        </w:rPr>
        <w:t xml:space="preserve">XXXII. Remuneración: A los pagos hechos por concepto de sueldo, compensaciones, gratificaciones, habitación, primas, comisiones, </w:t>
      </w:r>
      <w:r w:rsidRPr="0060508E">
        <w:rPr>
          <w:rFonts w:ascii="Palatino Linotype" w:hAnsi="Palatino Linotype"/>
          <w:b/>
          <w:i/>
        </w:rPr>
        <w:lastRenderedPageBreak/>
        <w:t>prestaciones en especie y cualquier otra percepción o prestación que se entregue al servidor público por su trabajo. Esta definición no será aplicable para los efectos del Impuesto sobre Erogaciones por Remuneraciones al Trabajo Personal;</w:t>
      </w:r>
    </w:p>
    <w:p w14:paraId="17B0336E" w14:textId="77777777" w:rsidR="004D318C" w:rsidRPr="0060508E" w:rsidRDefault="004D318C" w:rsidP="004D318C">
      <w:pPr>
        <w:pStyle w:val="Prrafodelista"/>
        <w:ind w:left="851" w:right="992"/>
        <w:jc w:val="both"/>
        <w:rPr>
          <w:rFonts w:ascii="Palatino Linotype" w:hAnsi="Palatino Linotype"/>
          <w:b/>
          <w:i/>
        </w:rPr>
      </w:pPr>
      <w:r w:rsidRPr="0060508E">
        <w:rPr>
          <w:rFonts w:ascii="Palatino Linotype" w:hAnsi="Palatino Linotype"/>
          <w:b/>
          <w:i/>
        </w:rPr>
        <w:t>(…)</w:t>
      </w:r>
    </w:p>
    <w:p w14:paraId="5DB1D049" w14:textId="77777777" w:rsidR="004D318C" w:rsidRPr="0060508E" w:rsidRDefault="004D318C" w:rsidP="004D318C">
      <w:pPr>
        <w:pStyle w:val="Prrafodelista"/>
        <w:spacing w:line="360" w:lineRule="auto"/>
        <w:ind w:left="0"/>
        <w:jc w:val="both"/>
        <w:rPr>
          <w:rFonts w:ascii="Palatino Linotype" w:hAnsi="Palatino Linotype" w:cs="Arial"/>
        </w:rPr>
      </w:pPr>
    </w:p>
    <w:p w14:paraId="09906BBF" w14:textId="77777777" w:rsidR="004D318C" w:rsidRPr="0060508E" w:rsidRDefault="004D318C" w:rsidP="004D318C">
      <w:pPr>
        <w:pStyle w:val="Prrafodelista"/>
        <w:spacing w:line="360" w:lineRule="auto"/>
        <w:ind w:left="0"/>
        <w:jc w:val="both"/>
        <w:rPr>
          <w:rFonts w:ascii="Palatino Linotype" w:hAnsi="Palatino Linotype" w:cs="Arial"/>
        </w:rPr>
      </w:pPr>
      <w:r w:rsidRPr="0060508E">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04822F18" w14:textId="77777777" w:rsidR="004D318C" w:rsidRPr="0060508E" w:rsidRDefault="004D318C" w:rsidP="004D318C">
      <w:pPr>
        <w:pStyle w:val="Prrafodelista"/>
        <w:spacing w:line="360" w:lineRule="auto"/>
        <w:ind w:left="0"/>
        <w:jc w:val="both"/>
        <w:rPr>
          <w:rFonts w:ascii="Palatino Linotype" w:hAnsi="Palatino Linotype" w:cs="Arial"/>
        </w:rPr>
      </w:pPr>
    </w:p>
    <w:p w14:paraId="115561BF" w14:textId="77777777" w:rsidR="004D318C" w:rsidRPr="0060508E" w:rsidRDefault="004D318C" w:rsidP="004D318C">
      <w:pPr>
        <w:pStyle w:val="Prrafodelista"/>
        <w:spacing w:line="360" w:lineRule="auto"/>
        <w:ind w:left="0"/>
        <w:jc w:val="both"/>
        <w:rPr>
          <w:rFonts w:ascii="Palatino Linotype" w:hAnsi="Palatino Linotype" w:cs="Arial"/>
        </w:rPr>
      </w:pPr>
      <w:r w:rsidRPr="0060508E">
        <w:rPr>
          <w:rFonts w:ascii="Palatino Linotype" w:hAnsi="Palatino Linotype" w:cs="Arial"/>
        </w:rPr>
        <w:t xml:space="preserve">Así mismo, la </w:t>
      </w:r>
      <w:r w:rsidRPr="0060508E">
        <w:rPr>
          <w:rFonts w:ascii="Palatino Linotype" w:hAnsi="Palatino Linotype" w:cs="Arial"/>
          <w:b/>
        </w:rPr>
        <w:t>Ley del Trabajo de los Servidores Públicos del Estado y Municipios</w:t>
      </w:r>
      <w:r w:rsidRPr="0060508E">
        <w:rPr>
          <w:rFonts w:ascii="Palatino Linotype" w:hAnsi="Palatino Linotype" w:cs="Arial"/>
        </w:rPr>
        <w:t>, en su artículo 220-K fracciones II y IV y último párrafo, establecen lo siguiente:</w:t>
      </w:r>
    </w:p>
    <w:p w14:paraId="13938E71" w14:textId="77777777" w:rsidR="004D318C" w:rsidRPr="0060508E" w:rsidRDefault="004D318C" w:rsidP="004D318C">
      <w:pPr>
        <w:pStyle w:val="Prrafodelista"/>
        <w:spacing w:line="360" w:lineRule="auto"/>
        <w:ind w:left="0"/>
        <w:jc w:val="both"/>
        <w:rPr>
          <w:rFonts w:ascii="Palatino Linotype" w:hAnsi="Palatino Linotype" w:cs="Arial"/>
        </w:rPr>
      </w:pPr>
    </w:p>
    <w:p w14:paraId="1ECC456B" w14:textId="77777777" w:rsidR="004D318C" w:rsidRPr="0060508E" w:rsidRDefault="004D318C" w:rsidP="004D318C">
      <w:pPr>
        <w:spacing w:line="360" w:lineRule="auto"/>
        <w:ind w:left="851" w:right="992"/>
        <w:jc w:val="both"/>
        <w:rPr>
          <w:rFonts w:ascii="Palatino Linotype" w:hAnsi="Palatino Linotype"/>
          <w:bCs/>
          <w:i/>
        </w:rPr>
      </w:pPr>
      <w:r w:rsidRPr="0060508E">
        <w:rPr>
          <w:rFonts w:ascii="Palatino Linotype" w:hAnsi="Palatino Linotype"/>
          <w:b/>
          <w:bCs/>
          <w:i/>
        </w:rPr>
        <w:t>ARTÍCULO 220 K.-</w:t>
      </w:r>
      <w:r w:rsidRPr="0060508E">
        <w:rPr>
          <w:rFonts w:ascii="Palatino Linotype" w:hAnsi="Palatino Linotype"/>
          <w:bCs/>
          <w:i/>
        </w:rPr>
        <w:t xml:space="preserve"> La institución o dependencia pública tiene la obligación de conservar y exhibir en el proceso los documentos que a continuación se precisan:</w:t>
      </w:r>
    </w:p>
    <w:p w14:paraId="1D8FCE79" w14:textId="77777777" w:rsidR="004D318C" w:rsidRPr="0060508E" w:rsidRDefault="004D318C" w:rsidP="004D318C">
      <w:pPr>
        <w:spacing w:line="360" w:lineRule="auto"/>
        <w:ind w:left="851" w:right="992"/>
        <w:jc w:val="both"/>
        <w:rPr>
          <w:rFonts w:ascii="Palatino Linotype" w:hAnsi="Palatino Linotype"/>
          <w:bCs/>
          <w:i/>
        </w:rPr>
      </w:pPr>
      <w:r w:rsidRPr="0060508E">
        <w:rPr>
          <w:rFonts w:ascii="Palatino Linotype" w:hAnsi="Palatino Linotype"/>
          <w:b/>
          <w:bCs/>
          <w:i/>
        </w:rPr>
        <w:t>II.</w:t>
      </w:r>
      <w:r w:rsidRPr="0060508E">
        <w:rPr>
          <w:rFonts w:ascii="Palatino Linotype" w:hAnsi="Palatino Linotype"/>
          <w:bCs/>
          <w:i/>
        </w:rPr>
        <w:t xml:space="preserve"> </w:t>
      </w:r>
      <w:r w:rsidRPr="0060508E">
        <w:rPr>
          <w:rFonts w:ascii="Palatino Linotype" w:hAnsi="Palatino Linotype"/>
          <w:b/>
          <w:bCs/>
          <w:i/>
        </w:rPr>
        <w:t>Recibos de pagos de salarios</w:t>
      </w:r>
      <w:r w:rsidRPr="0060508E">
        <w:rPr>
          <w:rFonts w:ascii="Palatino Linotype" w:hAnsi="Palatino Linotype"/>
          <w:bCs/>
          <w:i/>
        </w:rPr>
        <w:t xml:space="preserve"> o las constancias documentales del pago de salario cuando sea por depósito o mediante información electrónica;</w:t>
      </w:r>
    </w:p>
    <w:p w14:paraId="30F0BF11" w14:textId="77777777" w:rsidR="004D318C" w:rsidRPr="0060508E" w:rsidRDefault="004D318C" w:rsidP="004D318C">
      <w:pPr>
        <w:spacing w:line="360" w:lineRule="auto"/>
        <w:ind w:left="851" w:right="992"/>
        <w:jc w:val="both"/>
        <w:rPr>
          <w:rFonts w:ascii="Palatino Linotype" w:hAnsi="Palatino Linotype"/>
          <w:b/>
          <w:bCs/>
          <w:i/>
        </w:rPr>
      </w:pPr>
      <w:r w:rsidRPr="0060508E">
        <w:rPr>
          <w:rFonts w:ascii="Palatino Linotype" w:hAnsi="Palatino Linotype"/>
          <w:b/>
          <w:bCs/>
          <w:i/>
        </w:rPr>
        <w:t>(…)</w:t>
      </w:r>
    </w:p>
    <w:p w14:paraId="1EDEB11D" w14:textId="77777777" w:rsidR="004D318C" w:rsidRPr="0060508E" w:rsidRDefault="004D318C" w:rsidP="004D318C">
      <w:pPr>
        <w:spacing w:line="360" w:lineRule="auto"/>
        <w:ind w:left="851" w:right="992"/>
        <w:jc w:val="both"/>
        <w:rPr>
          <w:rFonts w:ascii="Palatino Linotype" w:hAnsi="Palatino Linotype"/>
          <w:b/>
          <w:bCs/>
          <w:i/>
        </w:rPr>
      </w:pPr>
      <w:r w:rsidRPr="0060508E">
        <w:rPr>
          <w:rFonts w:ascii="Palatino Linotype" w:hAnsi="Palatino Linotype"/>
          <w:b/>
          <w:bCs/>
          <w:i/>
        </w:rPr>
        <w:t>IV.</w:t>
      </w:r>
      <w:r w:rsidRPr="0060508E">
        <w:rPr>
          <w:rFonts w:ascii="Palatino Linotype" w:hAnsi="Palatino Linotype"/>
          <w:bCs/>
          <w:i/>
        </w:rPr>
        <w:t xml:space="preserve"> </w:t>
      </w:r>
      <w:r w:rsidRPr="0060508E">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603D7961" w14:textId="77777777" w:rsidR="004D318C" w:rsidRPr="0060508E" w:rsidRDefault="004D318C" w:rsidP="004D318C">
      <w:pPr>
        <w:pStyle w:val="Prrafodelista"/>
        <w:spacing w:line="360" w:lineRule="auto"/>
        <w:ind w:left="851" w:right="992"/>
        <w:jc w:val="both"/>
        <w:rPr>
          <w:rFonts w:ascii="Palatino Linotype" w:hAnsi="Palatino Linotype"/>
          <w:bCs/>
          <w:i/>
        </w:rPr>
      </w:pPr>
      <w:r w:rsidRPr="0060508E">
        <w:rPr>
          <w:rFonts w:ascii="Palatino Linotype" w:hAnsi="Palatino Linotype"/>
          <w:b/>
          <w:bCs/>
          <w:i/>
        </w:rPr>
        <w:lastRenderedPageBreak/>
        <w:t>Los documentos señalados en la fracción I de este artículo, deberán conservarse mientras dure la relación laboral y hasta un año después;</w:t>
      </w:r>
      <w:r w:rsidRPr="0060508E">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316661E5" w14:textId="77777777" w:rsidR="004D318C" w:rsidRPr="0060508E" w:rsidRDefault="004D318C" w:rsidP="004D318C">
      <w:pPr>
        <w:pStyle w:val="Prrafodelista"/>
        <w:spacing w:line="360" w:lineRule="auto"/>
        <w:ind w:left="851" w:right="992"/>
        <w:jc w:val="both"/>
        <w:rPr>
          <w:rFonts w:ascii="Palatino Linotype" w:hAnsi="Palatino Linotype"/>
          <w:bCs/>
          <w:i/>
        </w:rPr>
      </w:pPr>
      <w:r w:rsidRPr="0060508E">
        <w:rPr>
          <w:rFonts w:ascii="Palatino Linotype" w:hAnsi="Palatino Linotype"/>
          <w:b/>
          <w:bCs/>
          <w:i/>
        </w:rPr>
        <w:t>Los documentos y constancias aquí señalados, la institución o dependencia</w:t>
      </w:r>
      <w:r w:rsidRPr="0060508E">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60508E">
        <w:rPr>
          <w:rFonts w:ascii="Palatino Linotype" w:hAnsi="Palatino Linotype"/>
          <w:bCs/>
          <w:i/>
        </w:rPr>
        <w:t>, harán prueba plena.</w:t>
      </w:r>
    </w:p>
    <w:p w14:paraId="3FC657FF" w14:textId="77777777" w:rsidR="004D318C" w:rsidRPr="0060508E" w:rsidRDefault="004D318C" w:rsidP="004D318C">
      <w:pPr>
        <w:pStyle w:val="Prrafodelista"/>
        <w:spacing w:line="360" w:lineRule="auto"/>
        <w:ind w:left="851" w:right="992"/>
        <w:jc w:val="both"/>
        <w:rPr>
          <w:rFonts w:ascii="Palatino Linotype" w:hAnsi="Palatino Linotype"/>
          <w:bCs/>
          <w:i/>
        </w:rPr>
      </w:pPr>
      <w:r w:rsidRPr="0060508E">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372AA841" w14:textId="77777777" w:rsidR="004D318C" w:rsidRPr="0060508E" w:rsidRDefault="004D318C" w:rsidP="004D318C">
      <w:pPr>
        <w:pStyle w:val="Prrafodelista"/>
        <w:spacing w:line="360" w:lineRule="auto"/>
        <w:ind w:left="851"/>
        <w:jc w:val="both"/>
        <w:rPr>
          <w:rFonts w:ascii="Palatino Linotype" w:hAnsi="Palatino Linotype" w:cs="Arial"/>
        </w:rPr>
      </w:pPr>
    </w:p>
    <w:p w14:paraId="7A859E8D" w14:textId="77777777" w:rsidR="004D318C" w:rsidRPr="0060508E" w:rsidRDefault="004D318C" w:rsidP="004D318C">
      <w:pPr>
        <w:pStyle w:val="Prrafodelista"/>
        <w:spacing w:line="360" w:lineRule="auto"/>
        <w:ind w:left="0"/>
        <w:jc w:val="both"/>
        <w:rPr>
          <w:rFonts w:ascii="Palatino Linotype" w:hAnsi="Palatino Linotype" w:cs="Arial"/>
        </w:rPr>
      </w:pPr>
      <w:r w:rsidRPr="0060508E">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60C4C34E" w14:textId="77777777" w:rsidR="004D318C" w:rsidRPr="0060508E" w:rsidRDefault="004D318C" w:rsidP="00970FD5">
      <w:pPr>
        <w:spacing w:line="360" w:lineRule="auto"/>
        <w:jc w:val="both"/>
        <w:rPr>
          <w:rFonts w:ascii="Palatino Linotype" w:hAnsi="Palatino Linotype"/>
          <w:sz w:val="24"/>
          <w:szCs w:val="24"/>
        </w:rPr>
      </w:pPr>
    </w:p>
    <w:p w14:paraId="794ABB24" w14:textId="77777777" w:rsidR="004D318C" w:rsidRPr="0060508E" w:rsidRDefault="004D318C" w:rsidP="004D318C">
      <w:pPr>
        <w:spacing w:after="0" w:line="360" w:lineRule="auto"/>
        <w:jc w:val="both"/>
        <w:rPr>
          <w:rFonts w:ascii="Palatino Linotype" w:hAnsi="Palatino Linotype" w:cs="Arial"/>
          <w:i/>
          <w:sz w:val="24"/>
          <w:szCs w:val="24"/>
          <w:lang w:eastAsia="es-MX"/>
        </w:rPr>
      </w:pPr>
      <w:r w:rsidRPr="0060508E">
        <w:rPr>
          <w:rFonts w:ascii="Palatino Linotype" w:hAnsi="Palatino Linotype" w:cs="Arial"/>
          <w:sz w:val="24"/>
          <w:szCs w:val="24"/>
        </w:rPr>
        <w:t xml:space="preserve">Además, la </w:t>
      </w:r>
      <w:r w:rsidRPr="0060508E">
        <w:rPr>
          <w:rFonts w:ascii="Palatino Linotype" w:hAnsi="Palatino Linotype" w:cs="Arial"/>
          <w:b/>
          <w:sz w:val="24"/>
          <w:szCs w:val="24"/>
        </w:rPr>
        <w:t>Ley Orgánica Municipal del Estado de México</w:t>
      </w:r>
      <w:r w:rsidRPr="0060508E">
        <w:rPr>
          <w:rFonts w:ascii="Palatino Linotype" w:hAnsi="Palatino Linotype" w:cs="Arial"/>
          <w:sz w:val="24"/>
          <w:szCs w:val="24"/>
        </w:rPr>
        <w:t xml:space="preserve"> en el artículo 31 fracción XIX establece como atribución de los Ayuntamientos aprobar su </w:t>
      </w:r>
      <w:r w:rsidRPr="0060508E">
        <w:rPr>
          <w:rFonts w:ascii="Palatino Linotype" w:hAnsi="Palatino Linotype" w:cs="Arial"/>
          <w:b/>
          <w:sz w:val="24"/>
          <w:szCs w:val="24"/>
          <w:u w:val="single"/>
        </w:rPr>
        <w:t xml:space="preserve">Presupuesto de </w:t>
      </w:r>
      <w:r w:rsidRPr="0060508E">
        <w:rPr>
          <w:rFonts w:ascii="Palatino Linotype" w:hAnsi="Palatino Linotype" w:cs="Arial"/>
          <w:b/>
          <w:sz w:val="24"/>
          <w:szCs w:val="24"/>
          <w:u w:val="single"/>
        </w:rPr>
        <w:lastRenderedPageBreak/>
        <w:t>Egresos</w:t>
      </w:r>
      <w:r w:rsidRPr="0060508E">
        <w:rPr>
          <w:rFonts w:ascii="Palatino Linotype" w:hAnsi="Palatino Linotype" w:cs="Arial"/>
          <w:sz w:val="24"/>
          <w:szCs w:val="24"/>
        </w:rPr>
        <w:t>, y al hacerlo deberán señalar “</w:t>
      </w:r>
      <w:r w:rsidRPr="0060508E">
        <w:rPr>
          <w:rFonts w:ascii="Palatino Linotype" w:hAnsi="Palatino Linotype"/>
          <w:b/>
          <w:i/>
          <w:sz w:val="24"/>
          <w:szCs w:val="24"/>
          <w:u w:val="single"/>
        </w:rPr>
        <w:t>la remuneración</w:t>
      </w:r>
      <w:r w:rsidRPr="0060508E">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60508E">
        <w:rPr>
          <w:rFonts w:ascii="Palatino Linotype" w:hAnsi="Palatino Linotype"/>
          <w:sz w:val="24"/>
          <w:szCs w:val="24"/>
        </w:rPr>
        <w:t>“ y además</w:t>
      </w:r>
      <w:r w:rsidRPr="0060508E">
        <w:rPr>
          <w:rFonts w:ascii="Palatino Linotype" w:hAnsi="Palatino Linotype" w:cs="Arial"/>
          <w:sz w:val="24"/>
          <w:szCs w:val="24"/>
        </w:rPr>
        <w:t xml:space="preserve"> “</w:t>
      </w:r>
      <w:r w:rsidRPr="0060508E">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60508E">
        <w:rPr>
          <w:rFonts w:ascii="Palatino Linotype" w:hAnsi="Palatino Linotype"/>
          <w:b/>
          <w:i/>
          <w:sz w:val="24"/>
          <w:szCs w:val="24"/>
        </w:rPr>
        <w:t>serán determinadas anualmente en el presupuesto de egresos</w:t>
      </w:r>
      <w:r w:rsidRPr="0060508E">
        <w:rPr>
          <w:rFonts w:ascii="Palatino Linotype" w:hAnsi="Palatino Linotype"/>
          <w:i/>
          <w:sz w:val="24"/>
          <w:szCs w:val="24"/>
        </w:rPr>
        <w:t xml:space="preserve"> correspondiente y se sujetarán a los lineamientos legales establecidos para todos los servidores públicos municipales</w:t>
      </w:r>
      <w:r w:rsidRPr="0060508E">
        <w:rPr>
          <w:rFonts w:ascii="Palatino Linotype" w:hAnsi="Palatino Linotype"/>
          <w:sz w:val="24"/>
          <w:szCs w:val="24"/>
        </w:rPr>
        <w:t>”.</w:t>
      </w:r>
      <w:r w:rsidRPr="0060508E">
        <w:rPr>
          <w:rFonts w:ascii="Palatino Linotype" w:hAnsi="Palatino Linotype"/>
          <w:i/>
          <w:sz w:val="24"/>
          <w:szCs w:val="24"/>
        </w:rPr>
        <w:t>(…)</w:t>
      </w:r>
    </w:p>
    <w:p w14:paraId="42FA42E6" w14:textId="77777777" w:rsidR="004D318C" w:rsidRPr="0060508E" w:rsidRDefault="004D318C" w:rsidP="004D318C">
      <w:pPr>
        <w:autoSpaceDE w:val="0"/>
        <w:autoSpaceDN w:val="0"/>
        <w:adjustRightInd w:val="0"/>
        <w:spacing w:after="0" w:line="360" w:lineRule="auto"/>
        <w:jc w:val="both"/>
        <w:rPr>
          <w:rFonts w:ascii="Palatino Linotype" w:hAnsi="Palatino Linotype" w:cs="Arial"/>
          <w:sz w:val="24"/>
          <w:szCs w:val="24"/>
        </w:rPr>
      </w:pPr>
    </w:p>
    <w:p w14:paraId="15E53DE9" w14:textId="77777777" w:rsidR="004D318C" w:rsidRPr="0060508E" w:rsidRDefault="004D318C" w:rsidP="004D318C">
      <w:pPr>
        <w:autoSpaceDE w:val="0"/>
        <w:autoSpaceDN w:val="0"/>
        <w:adjustRightInd w:val="0"/>
        <w:spacing w:after="0" w:line="360" w:lineRule="auto"/>
        <w:jc w:val="both"/>
        <w:rPr>
          <w:rFonts w:ascii="Palatino Linotype" w:hAnsi="Palatino Linotype" w:cs="Arial"/>
          <w:sz w:val="24"/>
          <w:szCs w:val="24"/>
        </w:rPr>
      </w:pPr>
      <w:r w:rsidRPr="0060508E">
        <w:rPr>
          <w:rFonts w:ascii="Palatino Linotype" w:hAnsi="Palatino Linotype" w:cs="Arial"/>
          <w:sz w:val="24"/>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1684CAA5" w14:textId="77777777" w:rsidR="004D318C" w:rsidRPr="0060508E" w:rsidRDefault="004D318C" w:rsidP="004D318C">
      <w:pPr>
        <w:autoSpaceDE w:val="0"/>
        <w:autoSpaceDN w:val="0"/>
        <w:adjustRightInd w:val="0"/>
        <w:spacing w:after="0" w:line="360" w:lineRule="auto"/>
        <w:jc w:val="both"/>
        <w:rPr>
          <w:rFonts w:ascii="Palatino Linotype" w:hAnsi="Palatino Linotype" w:cs="Arial"/>
          <w:sz w:val="24"/>
          <w:szCs w:val="24"/>
        </w:rPr>
      </w:pPr>
    </w:p>
    <w:p w14:paraId="7F5EDBDA" w14:textId="77777777" w:rsidR="004D318C" w:rsidRPr="0060508E" w:rsidRDefault="004D318C" w:rsidP="004D318C">
      <w:pPr>
        <w:autoSpaceDE w:val="0"/>
        <w:autoSpaceDN w:val="0"/>
        <w:adjustRightInd w:val="0"/>
        <w:spacing w:after="0" w:line="360" w:lineRule="auto"/>
        <w:jc w:val="both"/>
        <w:rPr>
          <w:rFonts w:ascii="Palatino Linotype" w:hAnsi="Palatino Linotype" w:cs="Arial"/>
          <w:sz w:val="24"/>
          <w:szCs w:val="24"/>
        </w:rPr>
      </w:pPr>
      <w:r w:rsidRPr="0060508E">
        <w:rPr>
          <w:rFonts w:ascii="Palatino Linotype" w:hAnsi="Palatino Linotype" w:cs="Arial"/>
          <w:sz w:val="24"/>
          <w:szCs w:val="24"/>
        </w:rPr>
        <w:t>Además de lo anterior, conviene mencionar que el sub-modulo.- Comprobantes Fiscales, del referido Módulo 4, punto doce (12), refiere lo siguiente:</w:t>
      </w:r>
    </w:p>
    <w:p w14:paraId="75253812" w14:textId="77777777" w:rsidR="004D318C" w:rsidRPr="0060508E" w:rsidRDefault="004D318C" w:rsidP="004D318C">
      <w:pPr>
        <w:autoSpaceDE w:val="0"/>
        <w:autoSpaceDN w:val="0"/>
        <w:adjustRightInd w:val="0"/>
        <w:spacing w:after="0" w:line="360" w:lineRule="auto"/>
        <w:jc w:val="both"/>
        <w:rPr>
          <w:rFonts w:ascii="Palatino Linotype" w:hAnsi="Palatino Linotype" w:cs="Arial"/>
          <w:sz w:val="24"/>
          <w:szCs w:val="24"/>
        </w:rPr>
      </w:pPr>
    </w:p>
    <w:p w14:paraId="2FE510BD" w14:textId="77777777" w:rsidR="004D318C" w:rsidRPr="0060508E" w:rsidRDefault="004D318C" w:rsidP="004D318C">
      <w:pPr>
        <w:autoSpaceDE w:val="0"/>
        <w:autoSpaceDN w:val="0"/>
        <w:adjustRightInd w:val="0"/>
        <w:spacing w:after="0" w:line="360" w:lineRule="auto"/>
        <w:ind w:left="851" w:right="709"/>
        <w:jc w:val="center"/>
        <w:rPr>
          <w:rFonts w:ascii="Palatino Linotype" w:hAnsi="Palatino Linotype" w:cs="Arial"/>
          <w:b/>
          <w:i/>
          <w:sz w:val="24"/>
          <w:szCs w:val="24"/>
        </w:rPr>
      </w:pPr>
      <w:r w:rsidRPr="0060508E">
        <w:rPr>
          <w:rFonts w:ascii="Palatino Linotype" w:hAnsi="Palatino Linotype" w:cs="Arial"/>
          <w:b/>
          <w:i/>
          <w:sz w:val="24"/>
          <w:szCs w:val="24"/>
        </w:rPr>
        <w:t>“12.-Comprobantes Fiscales Digitales por Internet por Concepto de Nómina</w:t>
      </w:r>
    </w:p>
    <w:p w14:paraId="01BFE26E" w14:textId="77777777" w:rsidR="004D318C" w:rsidRPr="0060508E" w:rsidRDefault="004D318C" w:rsidP="004D318C">
      <w:pPr>
        <w:autoSpaceDE w:val="0"/>
        <w:autoSpaceDN w:val="0"/>
        <w:adjustRightInd w:val="0"/>
        <w:spacing w:after="0" w:line="360" w:lineRule="auto"/>
        <w:ind w:left="851" w:right="709"/>
        <w:jc w:val="center"/>
        <w:rPr>
          <w:rFonts w:ascii="Palatino Linotype" w:hAnsi="Palatino Linotype" w:cs="Arial"/>
          <w:b/>
          <w:i/>
          <w:sz w:val="24"/>
          <w:szCs w:val="24"/>
        </w:rPr>
      </w:pPr>
    </w:p>
    <w:p w14:paraId="395E392E" w14:textId="77777777" w:rsidR="004D318C" w:rsidRPr="0060508E" w:rsidRDefault="004D318C" w:rsidP="004D318C">
      <w:pPr>
        <w:autoSpaceDE w:val="0"/>
        <w:autoSpaceDN w:val="0"/>
        <w:adjustRightInd w:val="0"/>
        <w:spacing w:after="0" w:line="360" w:lineRule="auto"/>
        <w:ind w:left="851" w:right="709"/>
        <w:jc w:val="both"/>
        <w:rPr>
          <w:rFonts w:ascii="Palatino Linotype" w:hAnsi="Palatino Linotype" w:cs="Arial"/>
          <w:i/>
          <w:sz w:val="24"/>
          <w:szCs w:val="24"/>
        </w:rPr>
      </w:pPr>
      <w:r w:rsidRPr="0060508E">
        <w:rPr>
          <w:rFonts w:ascii="Palatino Linotype" w:hAnsi="Palatino Linotype" w:cs="Arial"/>
          <w:i/>
          <w:sz w:val="24"/>
          <w:szCs w:val="24"/>
        </w:rPr>
        <w:t>Es una factura electrónica, que funge como un comprobante digital de la relación de pago que existe entre el patrón y el trabajador.</w:t>
      </w:r>
    </w:p>
    <w:p w14:paraId="6EC45B6C" w14:textId="77777777" w:rsidR="004D318C" w:rsidRPr="0060508E" w:rsidRDefault="004D318C" w:rsidP="004D318C">
      <w:pPr>
        <w:autoSpaceDE w:val="0"/>
        <w:autoSpaceDN w:val="0"/>
        <w:adjustRightInd w:val="0"/>
        <w:spacing w:after="0" w:line="360" w:lineRule="auto"/>
        <w:ind w:left="851" w:right="709"/>
        <w:jc w:val="both"/>
        <w:rPr>
          <w:rFonts w:ascii="Palatino Linotype" w:hAnsi="Palatino Linotype" w:cs="Arial"/>
          <w:i/>
          <w:sz w:val="24"/>
          <w:szCs w:val="24"/>
        </w:rPr>
      </w:pPr>
    </w:p>
    <w:p w14:paraId="7DF43A89" w14:textId="77777777" w:rsidR="004D318C" w:rsidRPr="0060508E" w:rsidRDefault="004D318C" w:rsidP="004D318C">
      <w:pPr>
        <w:autoSpaceDE w:val="0"/>
        <w:autoSpaceDN w:val="0"/>
        <w:adjustRightInd w:val="0"/>
        <w:spacing w:after="0" w:line="360" w:lineRule="auto"/>
        <w:ind w:left="851" w:right="709"/>
        <w:jc w:val="both"/>
        <w:rPr>
          <w:rFonts w:ascii="Palatino Linotype" w:hAnsi="Palatino Linotype" w:cs="Arial"/>
          <w:i/>
          <w:sz w:val="24"/>
          <w:szCs w:val="24"/>
        </w:rPr>
      </w:pPr>
      <w:r w:rsidRPr="0060508E">
        <w:rPr>
          <w:rFonts w:ascii="Palatino Linotype" w:hAnsi="Palatino Linotype" w:cs="Arial"/>
          <w:i/>
          <w:sz w:val="24"/>
          <w:szCs w:val="24"/>
        </w:rPr>
        <w:lastRenderedPageBreak/>
        <w:t xml:space="preserve">Los CFDI deberán enviarse de acuerdo a la estructura siguiente: </w:t>
      </w:r>
    </w:p>
    <w:p w14:paraId="1D76A729" w14:textId="77777777" w:rsidR="004D318C" w:rsidRPr="0060508E" w:rsidRDefault="004D318C" w:rsidP="004D318C">
      <w:pPr>
        <w:autoSpaceDE w:val="0"/>
        <w:autoSpaceDN w:val="0"/>
        <w:adjustRightInd w:val="0"/>
        <w:spacing w:after="0" w:line="360" w:lineRule="auto"/>
        <w:ind w:left="851" w:right="709"/>
        <w:jc w:val="both"/>
        <w:rPr>
          <w:rFonts w:ascii="Palatino Linotype" w:hAnsi="Palatino Linotype" w:cs="Arial"/>
          <w:i/>
          <w:sz w:val="24"/>
          <w:szCs w:val="24"/>
        </w:rPr>
      </w:pPr>
    </w:p>
    <w:p w14:paraId="6BF7A071" w14:textId="77777777" w:rsidR="004D318C" w:rsidRPr="0060508E" w:rsidRDefault="004D318C" w:rsidP="004D318C">
      <w:pPr>
        <w:autoSpaceDE w:val="0"/>
        <w:autoSpaceDN w:val="0"/>
        <w:adjustRightInd w:val="0"/>
        <w:spacing w:after="0" w:line="360" w:lineRule="auto"/>
        <w:ind w:left="851" w:right="709"/>
        <w:jc w:val="both"/>
        <w:rPr>
          <w:rFonts w:ascii="Palatino Linotype" w:hAnsi="Palatino Linotype" w:cs="Arial"/>
          <w:i/>
          <w:sz w:val="24"/>
          <w:szCs w:val="24"/>
        </w:rPr>
      </w:pPr>
      <w:r w:rsidRPr="0060508E">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14:paraId="15D2F302" w14:textId="77777777" w:rsidR="004D318C" w:rsidRPr="0060508E" w:rsidRDefault="004D318C" w:rsidP="004D318C">
      <w:pPr>
        <w:autoSpaceDE w:val="0"/>
        <w:autoSpaceDN w:val="0"/>
        <w:adjustRightInd w:val="0"/>
        <w:spacing w:after="0" w:line="360" w:lineRule="auto"/>
        <w:ind w:left="851" w:right="709"/>
        <w:jc w:val="both"/>
        <w:rPr>
          <w:rFonts w:ascii="Palatino Linotype" w:hAnsi="Palatino Linotype" w:cs="Arial"/>
          <w:i/>
          <w:sz w:val="24"/>
          <w:szCs w:val="24"/>
        </w:rPr>
      </w:pPr>
      <w:r w:rsidRPr="0060508E">
        <w:rPr>
          <w:rFonts w:ascii="Palatino Linotype" w:hAnsi="Palatino Linotype" w:cs="Arial"/>
          <w:i/>
          <w:sz w:val="24"/>
          <w:szCs w:val="24"/>
        </w:rPr>
        <w:t>…</w:t>
      </w:r>
    </w:p>
    <w:p w14:paraId="58C15331" w14:textId="77777777" w:rsidR="004D318C" w:rsidRPr="0060508E" w:rsidRDefault="004D318C" w:rsidP="004D318C">
      <w:pPr>
        <w:autoSpaceDE w:val="0"/>
        <w:autoSpaceDN w:val="0"/>
        <w:adjustRightInd w:val="0"/>
        <w:spacing w:after="0" w:line="360" w:lineRule="auto"/>
        <w:ind w:left="851" w:right="709"/>
        <w:jc w:val="both"/>
        <w:rPr>
          <w:rFonts w:ascii="Palatino Linotype" w:hAnsi="Palatino Linotype" w:cs="Arial"/>
          <w:i/>
          <w:sz w:val="24"/>
          <w:szCs w:val="24"/>
        </w:rPr>
      </w:pPr>
      <w:r w:rsidRPr="0060508E">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p>
    <w:p w14:paraId="0BA152E0" w14:textId="77777777" w:rsidR="004D318C" w:rsidRPr="0060508E" w:rsidRDefault="004D318C" w:rsidP="004D318C">
      <w:pPr>
        <w:autoSpaceDE w:val="0"/>
        <w:autoSpaceDN w:val="0"/>
        <w:adjustRightInd w:val="0"/>
        <w:spacing w:after="0" w:line="360" w:lineRule="auto"/>
        <w:jc w:val="both"/>
        <w:rPr>
          <w:rFonts w:ascii="Palatino Linotype" w:hAnsi="Palatino Linotype" w:cs="Arial"/>
          <w:sz w:val="24"/>
          <w:szCs w:val="24"/>
        </w:rPr>
      </w:pPr>
    </w:p>
    <w:p w14:paraId="46F50735" w14:textId="77777777" w:rsidR="004D318C" w:rsidRPr="0060508E" w:rsidRDefault="004D318C" w:rsidP="004D318C">
      <w:pPr>
        <w:autoSpaceDE w:val="0"/>
        <w:autoSpaceDN w:val="0"/>
        <w:adjustRightInd w:val="0"/>
        <w:spacing w:after="0" w:line="360" w:lineRule="auto"/>
        <w:ind w:right="49"/>
        <w:contextualSpacing/>
        <w:jc w:val="both"/>
        <w:rPr>
          <w:rFonts w:ascii="Palatino Linotype" w:hAnsi="Palatino Linotype" w:cs="Arial"/>
          <w:sz w:val="24"/>
          <w:szCs w:val="24"/>
        </w:rPr>
      </w:pPr>
      <w:r w:rsidRPr="0060508E">
        <w:rPr>
          <w:rFonts w:ascii="Palatino Linotype" w:hAnsi="Palatino Linotype" w:cs="Arial"/>
          <w:sz w:val="24"/>
          <w:szCs w:val="24"/>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60508E">
        <w:rPr>
          <w:rFonts w:ascii="Palatino Linotype" w:hAnsi="Palatino Linotype" w:cs="Arial"/>
          <w:b/>
          <w:sz w:val="24"/>
          <w:szCs w:val="24"/>
        </w:rPr>
        <w:t>Constitución Política de los Estados Unidos Mexicanos</w:t>
      </w:r>
      <w:r w:rsidRPr="0060508E">
        <w:rPr>
          <w:rFonts w:ascii="Palatino Linotype" w:hAnsi="Palatino Linotype" w:cs="Arial"/>
          <w:sz w:val="24"/>
          <w:szCs w:val="24"/>
        </w:rPr>
        <w:t xml:space="preserve"> y 3, fracción XXXII del </w:t>
      </w:r>
      <w:r w:rsidRPr="0060508E">
        <w:rPr>
          <w:rFonts w:ascii="Palatino Linotype" w:hAnsi="Palatino Linotype" w:cs="Arial"/>
          <w:b/>
          <w:sz w:val="24"/>
          <w:szCs w:val="24"/>
        </w:rPr>
        <w:t>Código Financiero del Estado de México y Municipios</w:t>
      </w:r>
      <w:r w:rsidRPr="0060508E">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4122600F" w14:textId="77777777" w:rsidR="004D318C" w:rsidRPr="0060508E" w:rsidRDefault="004D318C" w:rsidP="004D318C">
      <w:pPr>
        <w:autoSpaceDE w:val="0"/>
        <w:autoSpaceDN w:val="0"/>
        <w:adjustRightInd w:val="0"/>
        <w:spacing w:after="0" w:line="360" w:lineRule="auto"/>
        <w:ind w:right="49"/>
        <w:contextualSpacing/>
        <w:jc w:val="both"/>
        <w:rPr>
          <w:rFonts w:ascii="Palatino Linotype" w:hAnsi="Palatino Linotype" w:cs="Arial"/>
          <w:sz w:val="24"/>
          <w:szCs w:val="24"/>
        </w:rPr>
      </w:pPr>
    </w:p>
    <w:p w14:paraId="5ECBF730" w14:textId="77777777" w:rsidR="004D318C" w:rsidRPr="0060508E" w:rsidRDefault="004D318C" w:rsidP="004D318C">
      <w:pPr>
        <w:autoSpaceDE w:val="0"/>
        <w:autoSpaceDN w:val="0"/>
        <w:adjustRightInd w:val="0"/>
        <w:spacing w:after="0" w:line="360" w:lineRule="auto"/>
        <w:ind w:right="49"/>
        <w:contextualSpacing/>
        <w:jc w:val="both"/>
        <w:rPr>
          <w:rFonts w:ascii="Palatino Linotype" w:hAnsi="Palatino Linotype" w:cs="Arial"/>
          <w:sz w:val="24"/>
          <w:szCs w:val="24"/>
        </w:rPr>
      </w:pPr>
      <w:r w:rsidRPr="0060508E">
        <w:rPr>
          <w:rFonts w:ascii="Palatino Linotype" w:hAnsi="Palatino Linotype" w:cs="Arial"/>
          <w:sz w:val="24"/>
          <w:szCs w:val="24"/>
        </w:rPr>
        <w:t xml:space="preserve">Bajo dichas consideraciones, se reitera que la nómina o recibos de nómina correspondiente deberá contener el desglose de las percepciones y deducciones de los servidores públicos, en los cuales se incluya, según sea el caso los conceptos que </w:t>
      </w:r>
      <w:r w:rsidRPr="0060508E">
        <w:rPr>
          <w:rFonts w:ascii="Palatino Linotype" w:hAnsi="Palatino Linotype" w:cs="Arial"/>
          <w:sz w:val="24"/>
          <w:szCs w:val="24"/>
        </w:rPr>
        <w:lastRenderedPageBreak/>
        <w:t xml:space="preserve">integran dichos rubros, siendo el formato de nómina que se remite mensualmente al OSFEM el que de acuerdo a su Instructivo de llenado en el punto 19 y 20 establecen: </w:t>
      </w:r>
    </w:p>
    <w:p w14:paraId="51D6E12D" w14:textId="77777777" w:rsidR="004D318C" w:rsidRPr="0060508E" w:rsidRDefault="004D318C" w:rsidP="004D318C">
      <w:pPr>
        <w:autoSpaceDE w:val="0"/>
        <w:autoSpaceDN w:val="0"/>
        <w:adjustRightInd w:val="0"/>
        <w:spacing w:after="0" w:line="360" w:lineRule="auto"/>
        <w:ind w:right="49"/>
        <w:contextualSpacing/>
        <w:jc w:val="both"/>
        <w:rPr>
          <w:rFonts w:ascii="Palatino Linotype" w:hAnsi="Palatino Linotype" w:cs="Arial"/>
          <w:sz w:val="24"/>
          <w:szCs w:val="24"/>
        </w:rPr>
      </w:pPr>
    </w:p>
    <w:p w14:paraId="3B89550A" w14:textId="77777777" w:rsidR="004D318C" w:rsidRPr="0060508E" w:rsidRDefault="004D318C" w:rsidP="004D318C">
      <w:pPr>
        <w:ind w:left="851" w:right="992"/>
        <w:jc w:val="both"/>
        <w:rPr>
          <w:rFonts w:ascii="Palatino Linotype" w:hAnsi="Palatino Linotype"/>
          <w:i/>
        </w:rPr>
      </w:pPr>
      <w:r w:rsidRPr="0060508E">
        <w:rPr>
          <w:rFonts w:ascii="Palatino Linotype" w:hAnsi="Palatino Linotype"/>
          <w:i/>
        </w:rPr>
        <w:t xml:space="preserve">19. Percepciones: Se anotarán las percepciones que se le hacen llegar al empleado solamente. </w:t>
      </w:r>
    </w:p>
    <w:p w14:paraId="1E90245F" w14:textId="2DFFCB6C" w:rsidR="004D318C" w:rsidRPr="0060508E" w:rsidRDefault="004D318C" w:rsidP="004D318C">
      <w:pPr>
        <w:ind w:left="851" w:right="992"/>
        <w:jc w:val="both"/>
        <w:rPr>
          <w:rFonts w:ascii="Palatino Linotype" w:hAnsi="Palatino Linotype"/>
          <w:i/>
        </w:rPr>
      </w:pPr>
      <w:r w:rsidRPr="0060508E">
        <w:rPr>
          <w:rFonts w:ascii="Palatino Linotype" w:hAnsi="Palatino Linotype"/>
          <w:i/>
        </w:rPr>
        <w:t>20. Deducciones: Se anotarán las deducciones correspondientes al empleado solamente.</w:t>
      </w:r>
    </w:p>
    <w:p w14:paraId="492BA708" w14:textId="77777777" w:rsidR="00263FF0" w:rsidRPr="0060508E" w:rsidRDefault="00263FF0" w:rsidP="004D318C">
      <w:pPr>
        <w:ind w:left="851" w:right="992"/>
        <w:jc w:val="both"/>
        <w:rPr>
          <w:rFonts w:ascii="Palatino Linotype" w:hAnsi="Palatino Linotype" w:cs="Arial"/>
          <w:i/>
        </w:rPr>
      </w:pPr>
    </w:p>
    <w:p w14:paraId="6D573182" w14:textId="77777777" w:rsidR="004D318C" w:rsidRPr="0060508E" w:rsidRDefault="004D318C" w:rsidP="004D318C">
      <w:pPr>
        <w:pStyle w:val="Prrafodelista"/>
        <w:spacing w:line="360" w:lineRule="auto"/>
        <w:ind w:left="0"/>
        <w:jc w:val="both"/>
        <w:rPr>
          <w:rFonts w:ascii="Palatino Linotype" w:hAnsi="Palatino Linotype" w:cs="Arial"/>
        </w:rPr>
      </w:pPr>
      <w:r w:rsidRPr="0060508E">
        <w:rPr>
          <w:rFonts w:ascii="Palatino Linotype" w:hAnsi="Palatino Linotype" w:cs="Arial"/>
        </w:rPr>
        <w:t xml:space="preserve">Por lo anterior, se advierte que existe la atribución del </w:t>
      </w:r>
      <w:r w:rsidRPr="0060508E">
        <w:rPr>
          <w:rFonts w:ascii="Palatino Linotype" w:hAnsi="Palatino Linotype" w:cs="Arial"/>
          <w:b/>
        </w:rPr>
        <w:t>SUJETO OBLIGADO</w:t>
      </w:r>
      <w:r w:rsidRPr="0060508E">
        <w:rPr>
          <w:rFonts w:ascii="Palatino Linotype" w:hAnsi="Palatino Linotype" w:cs="Arial"/>
        </w:rPr>
        <w:t xml:space="preserve"> de generar y entregar los formatos contenidos en el módulo 4 en sus diversos sub-módulos que 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451335EC" w14:textId="77777777" w:rsidR="004D318C" w:rsidRPr="0060508E" w:rsidRDefault="004D318C" w:rsidP="004D318C">
      <w:pPr>
        <w:pStyle w:val="Prrafodelista"/>
        <w:tabs>
          <w:tab w:val="left" w:pos="3075"/>
        </w:tabs>
        <w:spacing w:line="360" w:lineRule="auto"/>
        <w:ind w:left="851"/>
        <w:jc w:val="both"/>
        <w:rPr>
          <w:rFonts w:ascii="Palatino Linotype" w:hAnsi="Palatino Linotype" w:cs="Arial"/>
        </w:rPr>
      </w:pPr>
      <w:r w:rsidRPr="0060508E">
        <w:rPr>
          <w:rFonts w:ascii="Palatino Linotype" w:hAnsi="Palatino Linotype" w:cs="Arial"/>
        </w:rPr>
        <w:tab/>
      </w:r>
    </w:p>
    <w:p w14:paraId="0D087594" w14:textId="77777777" w:rsidR="004D318C" w:rsidRPr="0060508E" w:rsidRDefault="004D318C" w:rsidP="004D318C">
      <w:pPr>
        <w:pStyle w:val="Prrafodelista"/>
        <w:spacing w:line="360" w:lineRule="auto"/>
        <w:ind w:left="0"/>
        <w:jc w:val="both"/>
        <w:rPr>
          <w:rFonts w:ascii="Palatino Linotype" w:hAnsi="Palatino Linotype" w:cs="Arial"/>
        </w:rPr>
      </w:pPr>
      <w:r w:rsidRPr="0060508E">
        <w:rPr>
          <w:rFonts w:ascii="Palatino Linotype" w:hAnsi="Palatino Linotype" w:cs="Arial"/>
        </w:rPr>
        <w:t xml:space="preserve">Ahora bien, el artículo 70 de la </w:t>
      </w:r>
      <w:r w:rsidRPr="0060508E">
        <w:rPr>
          <w:rFonts w:ascii="Palatino Linotype" w:hAnsi="Palatino Linotype" w:cs="Arial"/>
          <w:b/>
        </w:rPr>
        <w:t>Ley General de Transparencia y Acceso a la Información Pública</w:t>
      </w:r>
      <w:r w:rsidRPr="0060508E">
        <w:rPr>
          <w:rFonts w:ascii="Palatino Linotype" w:hAnsi="Palatino Linotype" w:cs="Arial"/>
        </w:rPr>
        <w:t xml:space="preserve"> dispone lo siguiente:</w:t>
      </w:r>
    </w:p>
    <w:p w14:paraId="18937640" w14:textId="77777777" w:rsidR="004D318C" w:rsidRPr="0060508E" w:rsidRDefault="004D318C" w:rsidP="004D318C">
      <w:pPr>
        <w:pStyle w:val="Prrafodelista"/>
        <w:spacing w:line="360" w:lineRule="auto"/>
        <w:ind w:left="851"/>
        <w:jc w:val="both"/>
        <w:rPr>
          <w:rFonts w:ascii="Palatino Linotype" w:hAnsi="Palatino Linotype" w:cs="Arial"/>
        </w:rPr>
      </w:pPr>
    </w:p>
    <w:p w14:paraId="6C2C33AA" w14:textId="77777777" w:rsidR="004D318C" w:rsidRPr="0060508E" w:rsidRDefault="004D318C" w:rsidP="004D318C">
      <w:pPr>
        <w:pStyle w:val="Texto"/>
        <w:spacing w:after="0" w:line="240" w:lineRule="auto"/>
        <w:ind w:left="851" w:right="992" w:firstLine="0"/>
        <w:rPr>
          <w:rFonts w:ascii="Palatino Linotype" w:hAnsi="Palatino Linotype"/>
          <w:i/>
          <w:sz w:val="24"/>
          <w:szCs w:val="24"/>
        </w:rPr>
      </w:pPr>
      <w:r w:rsidRPr="0060508E">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6C6E65C" w14:textId="77777777" w:rsidR="004D318C" w:rsidRPr="0060508E" w:rsidRDefault="004D318C" w:rsidP="004D318C">
      <w:pPr>
        <w:pStyle w:val="Texto"/>
        <w:spacing w:after="0" w:line="240" w:lineRule="auto"/>
        <w:ind w:left="851" w:right="992" w:firstLine="0"/>
        <w:rPr>
          <w:rFonts w:ascii="Palatino Linotype" w:hAnsi="Palatino Linotype"/>
          <w:i/>
          <w:sz w:val="24"/>
          <w:szCs w:val="24"/>
        </w:rPr>
      </w:pPr>
      <w:r w:rsidRPr="0060508E">
        <w:rPr>
          <w:rFonts w:ascii="Palatino Linotype" w:hAnsi="Palatino Linotype"/>
          <w:i/>
          <w:sz w:val="24"/>
          <w:szCs w:val="24"/>
        </w:rPr>
        <w:t>…</w:t>
      </w:r>
    </w:p>
    <w:p w14:paraId="47803CF3" w14:textId="77777777" w:rsidR="004D318C" w:rsidRPr="0060508E" w:rsidRDefault="004D318C" w:rsidP="004D318C">
      <w:pPr>
        <w:pStyle w:val="Texto"/>
        <w:spacing w:after="0" w:line="240" w:lineRule="auto"/>
        <w:ind w:left="851" w:right="992" w:firstLine="0"/>
        <w:rPr>
          <w:rFonts w:ascii="Palatino Linotype" w:hAnsi="Palatino Linotype"/>
          <w:b/>
          <w:i/>
          <w:sz w:val="24"/>
          <w:szCs w:val="24"/>
        </w:rPr>
      </w:pPr>
      <w:r w:rsidRPr="0060508E">
        <w:rPr>
          <w:rFonts w:ascii="Palatino Linotype" w:hAnsi="Palatino Linotype"/>
          <w:b/>
          <w:i/>
          <w:sz w:val="24"/>
          <w:szCs w:val="24"/>
        </w:rPr>
        <w:lastRenderedPageBreak/>
        <w:t>VIII.</w:t>
      </w:r>
      <w:r w:rsidRPr="0060508E">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DAF14EA" w14:textId="77777777" w:rsidR="004D318C" w:rsidRPr="0060508E" w:rsidRDefault="004D318C" w:rsidP="004D318C">
      <w:pPr>
        <w:pStyle w:val="Prrafodelista"/>
        <w:spacing w:line="360" w:lineRule="auto"/>
        <w:ind w:left="0"/>
        <w:jc w:val="both"/>
        <w:rPr>
          <w:rFonts w:ascii="Palatino Linotype" w:hAnsi="Palatino Linotype" w:cs="Arial"/>
        </w:rPr>
      </w:pPr>
    </w:p>
    <w:p w14:paraId="2EB01B34" w14:textId="77777777" w:rsidR="00561CB5" w:rsidRPr="0060508E" w:rsidRDefault="00561CB5" w:rsidP="004D318C">
      <w:pPr>
        <w:pStyle w:val="Prrafodelista"/>
        <w:spacing w:line="360" w:lineRule="auto"/>
        <w:ind w:left="0"/>
        <w:jc w:val="both"/>
        <w:rPr>
          <w:rFonts w:ascii="Palatino Linotype" w:hAnsi="Palatino Linotype" w:cs="Arial"/>
        </w:rPr>
      </w:pPr>
    </w:p>
    <w:p w14:paraId="60C2184B" w14:textId="77777777" w:rsidR="004D318C" w:rsidRPr="0060508E" w:rsidRDefault="004D318C" w:rsidP="004D318C">
      <w:pPr>
        <w:pStyle w:val="Prrafodelista"/>
        <w:spacing w:line="360" w:lineRule="auto"/>
        <w:ind w:left="0"/>
        <w:jc w:val="both"/>
        <w:rPr>
          <w:rFonts w:ascii="Palatino Linotype" w:hAnsi="Palatino Linotype" w:cs="Arial"/>
        </w:rPr>
      </w:pPr>
      <w:r w:rsidRPr="0060508E">
        <w:rPr>
          <w:rFonts w:ascii="Palatino Linotype" w:hAnsi="Palatino Linotype" w:cs="Arial"/>
        </w:rPr>
        <w:t xml:space="preserve">Robustece lo anterior, el artículo 92, fracción VIII de la </w:t>
      </w:r>
      <w:r w:rsidRPr="0060508E">
        <w:rPr>
          <w:rFonts w:ascii="Palatino Linotype" w:hAnsi="Palatino Linotype" w:cs="Arial"/>
          <w:b/>
        </w:rPr>
        <w:t>Ley de Transparencia y Acceso a la Información Pública del Estado de México y Municipios</w:t>
      </w:r>
      <w:r w:rsidRPr="0060508E">
        <w:rPr>
          <w:rFonts w:ascii="Palatino Linotype" w:hAnsi="Palatino Linotype" w:cs="Arial"/>
        </w:rPr>
        <w:t>, señala:</w:t>
      </w:r>
    </w:p>
    <w:p w14:paraId="112AD36F" w14:textId="77777777" w:rsidR="004D318C" w:rsidRPr="0060508E" w:rsidRDefault="004D318C" w:rsidP="004D318C">
      <w:pPr>
        <w:pStyle w:val="Prrafodelista"/>
        <w:spacing w:line="360" w:lineRule="auto"/>
        <w:ind w:left="0"/>
        <w:jc w:val="both"/>
        <w:rPr>
          <w:rFonts w:ascii="Palatino Linotype" w:hAnsi="Palatino Linotype" w:cs="Arial"/>
        </w:rPr>
      </w:pPr>
    </w:p>
    <w:p w14:paraId="32FE092A" w14:textId="77777777" w:rsidR="004D318C" w:rsidRPr="0060508E" w:rsidRDefault="004D318C" w:rsidP="004D318C">
      <w:pPr>
        <w:ind w:left="851" w:right="992"/>
        <w:jc w:val="both"/>
        <w:rPr>
          <w:rFonts w:ascii="Palatino Linotype" w:hAnsi="Palatino Linotype"/>
          <w:i/>
        </w:rPr>
      </w:pPr>
      <w:r w:rsidRPr="0060508E">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6B260CE" w14:textId="77777777" w:rsidR="004D318C" w:rsidRPr="0060508E" w:rsidRDefault="004D318C" w:rsidP="004D318C">
      <w:pPr>
        <w:ind w:left="851" w:right="992"/>
        <w:jc w:val="both"/>
        <w:rPr>
          <w:rFonts w:ascii="Palatino Linotype" w:hAnsi="Palatino Linotype"/>
          <w:i/>
        </w:rPr>
      </w:pPr>
      <w:r w:rsidRPr="0060508E">
        <w:rPr>
          <w:rFonts w:ascii="Palatino Linotype" w:hAnsi="Palatino Linotype"/>
          <w:i/>
        </w:rPr>
        <w:t>(…)</w:t>
      </w:r>
    </w:p>
    <w:p w14:paraId="1438A2CB" w14:textId="77777777" w:rsidR="004D318C" w:rsidRPr="0060508E" w:rsidRDefault="004D318C" w:rsidP="004D318C">
      <w:pPr>
        <w:ind w:left="851" w:right="992"/>
        <w:jc w:val="both"/>
        <w:rPr>
          <w:rFonts w:ascii="Palatino Linotype" w:hAnsi="Palatino Linotype"/>
          <w:i/>
        </w:rPr>
      </w:pPr>
      <w:r w:rsidRPr="0060508E">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BCA050F" w14:textId="77777777" w:rsidR="004D318C" w:rsidRPr="0060508E" w:rsidRDefault="004D318C" w:rsidP="004D318C">
      <w:pPr>
        <w:spacing w:after="0" w:line="360" w:lineRule="auto"/>
        <w:jc w:val="both"/>
        <w:rPr>
          <w:rFonts w:ascii="Palatino Linotype" w:hAnsi="Palatino Linotype" w:cs="Arial"/>
          <w:sz w:val="24"/>
          <w:szCs w:val="24"/>
        </w:rPr>
      </w:pPr>
    </w:p>
    <w:p w14:paraId="7030FCF1" w14:textId="5C258917" w:rsidR="004D318C" w:rsidRPr="0060508E" w:rsidRDefault="004D318C" w:rsidP="004D318C">
      <w:pPr>
        <w:spacing w:after="0" w:line="360" w:lineRule="auto"/>
        <w:jc w:val="both"/>
        <w:rPr>
          <w:rFonts w:ascii="Palatino Linotype" w:hAnsi="Palatino Linotype" w:cs="Arial"/>
          <w:sz w:val="24"/>
          <w:szCs w:val="24"/>
        </w:rPr>
      </w:pPr>
      <w:r w:rsidRPr="0060508E">
        <w:rPr>
          <w:rFonts w:ascii="Palatino Linotype" w:hAnsi="Palatino Linotype" w:cs="Arial"/>
          <w:sz w:val="24"/>
          <w:szCs w:val="24"/>
        </w:rPr>
        <w:t xml:space="preserve">En este sentido, la Ley de Transparencia y Acceso a la Información Pública del Estado de México y Municipios refiere que los </w:t>
      </w:r>
      <w:r w:rsidRPr="0060508E">
        <w:rPr>
          <w:rFonts w:ascii="Palatino Linotype" w:hAnsi="Palatino Linotype" w:cs="Arial"/>
          <w:sz w:val="24"/>
          <w:szCs w:val="24"/>
          <w:lang w:eastAsia="es-MX"/>
        </w:rPr>
        <w:t xml:space="preserve">Sujetos Obligados deberán tener disponible en medio impreso o electrónico, de manera permanente y actualizada, de forma sencilla, precisa y entendible para los particulares, </w:t>
      </w:r>
      <w:r w:rsidRPr="0060508E">
        <w:rPr>
          <w:rFonts w:ascii="Palatino Linotype" w:hAnsi="Palatino Linotype" w:cs="Arial"/>
          <w:b/>
          <w:sz w:val="24"/>
          <w:szCs w:val="24"/>
          <w:u w:val="single"/>
        </w:rPr>
        <w:t>las remuneraciones</w:t>
      </w:r>
      <w:r w:rsidRPr="0060508E">
        <w:rPr>
          <w:rFonts w:ascii="Palatino Linotype" w:hAnsi="Palatino Linotype" w:cs="Arial"/>
          <w:sz w:val="24"/>
          <w:szCs w:val="24"/>
        </w:rPr>
        <w:t xml:space="preserve"> que perciban los servidores públicos de acuerdo con lo establecido en el </w:t>
      </w:r>
      <w:r w:rsidRPr="0060508E">
        <w:rPr>
          <w:rFonts w:ascii="Palatino Linotype" w:hAnsi="Palatino Linotype" w:cs="Arial"/>
          <w:b/>
          <w:sz w:val="24"/>
          <w:szCs w:val="24"/>
        </w:rPr>
        <w:t>Código Financiero del Estado de México y Municipios</w:t>
      </w:r>
      <w:r w:rsidRPr="0060508E">
        <w:rPr>
          <w:rFonts w:ascii="Palatino Linotype" w:hAnsi="Palatino Linotype" w:cs="Arial"/>
          <w:sz w:val="24"/>
          <w:szCs w:val="24"/>
        </w:rPr>
        <w:t xml:space="preserve">. </w:t>
      </w:r>
    </w:p>
    <w:p w14:paraId="27091DDC" w14:textId="0F844574" w:rsidR="003E3C6E" w:rsidRPr="0060508E" w:rsidRDefault="003E3C6E" w:rsidP="004D318C">
      <w:pPr>
        <w:spacing w:after="0" w:line="360" w:lineRule="auto"/>
        <w:jc w:val="both"/>
        <w:rPr>
          <w:rFonts w:ascii="Palatino Linotype" w:hAnsi="Palatino Linotype" w:cs="Arial"/>
          <w:sz w:val="24"/>
          <w:szCs w:val="24"/>
        </w:rPr>
      </w:pPr>
    </w:p>
    <w:p w14:paraId="7E607F39" w14:textId="77777777" w:rsidR="003E3C6E" w:rsidRPr="0060508E" w:rsidRDefault="003E3C6E" w:rsidP="003E3C6E">
      <w:pPr>
        <w:autoSpaceDE w:val="0"/>
        <w:autoSpaceDN w:val="0"/>
        <w:adjustRightInd w:val="0"/>
        <w:spacing w:line="360" w:lineRule="auto"/>
        <w:jc w:val="both"/>
        <w:rPr>
          <w:rFonts w:ascii="Palatino Linotype" w:hAnsi="Palatino Linotype" w:cs="Arial"/>
        </w:rPr>
      </w:pPr>
      <w:r w:rsidRPr="0060508E">
        <w:rPr>
          <w:rFonts w:ascii="Palatino Linotype" w:hAnsi="Palatino Linotype" w:cs="Arial"/>
        </w:rPr>
        <w:lastRenderedPageBreak/>
        <w:t>Cabe señalar que, el documento denominado conciliación de nómina forma parte del Módulo 4 del Informe Trimestral que las entidades fiscalizables deben presentar ante el OSFEM, conforme al Acuerdo 06/2022 por el que se emiten los Lineamientos, fechas de capacitación y calendarización para la entrega de Informes Trimestrales de las Entidades Fiscalizables del Estado de México del Ejercicio Fiscal 2022, como se observa:</w:t>
      </w:r>
    </w:p>
    <w:p w14:paraId="56FDAE22" w14:textId="77777777" w:rsidR="003E3C6E" w:rsidRPr="0060508E" w:rsidRDefault="003E3C6E" w:rsidP="003E3C6E">
      <w:pPr>
        <w:autoSpaceDE w:val="0"/>
        <w:autoSpaceDN w:val="0"/>
        <w:adjustRightInd w:val="0"/>
        <w:spacing w:line="360" w:lineRule="auto"/>
        <w:jc w:val="center"/>
        <w:rPr>
          <w:rFonts w:ascii="Palatino Linotype" w:hAnsi="Palatino Linotype" w:cs="Arial"/>
        </w:rPr>
      </w:pPr>
      <w:r w:rsidRPr="0060508E">
        <w:rPr>
          <w:rFonts w:ascii="Palatino Linotype" w:hAnsi="Palatino Linotype" w:cs="Arial"/>
          <w:noProof/>
          <w:lang w:eastAsia="es-MX"/>
        </w:rPr>
        <w:drawing>
          <wp:inline distT="0" distB="0" distL="0" distR="0" wp14:anchorId="1B9EE7F7" wp14:editId="3A35A488">
            <wp:extent cx="5847715" cy="5715000"/>
            <wp:effectExtent l="0" t="0" r="635" b="0"/>
            <wp:docPr id="7" name="Imagen 7"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Tabla&#10;&#10;Descripción generada automáticamente"/>
                    <pic:cNvPicPr/>
                  </pic:nvPicPr>
                  <pic:blipFill>
                    <a:blip r:embed="rId10"/>
                    <a:stretch>
                      <a:fillRect/>
                    </a:stretch>
                  </pic:blipFill>
                  <pic:spPr>
                    <a:xfrm>
                      <a:off x="0" y="0"/>
                      <a:ext cx="5927397" cy="5792874"/>
                    </a:xfrm>
                    <a:prstGeom prst="rect">
                      <a:avLst/>
                    </a:prstGeom>
                  </pic:spPr>
                </pic:pic>
              </a:graphicData>
            </a:graphic>
          </wp:inline>
        </w:drawing>
      </w:r>
    </w:p>
    <w:p w14:paraId="5D0E3514" w14:textId="77777777" w:rsidR="003E3C6E" w:rsidRPr="0060508E" w:rsidRDefault="003E3C6E" w:rsidP="003E3C6E">
      <w:pPr>
        <w:autoSpaceDE w:val="0"/>
        <w:autoSpaceDN w:val="0"/>
        <w:adjustRightInd w:val="0"/>
        <w:spacing w:line="360" w:lineRule="auto"/>
        <w:jc w:val="both"/>
        <w:rPr>
          <w:rFonts w:ascii="Palatino Linotype" w:hAnsi="Palatino Linotype" w:cs="Arial"/>
        </w:rPr>
      </w:pPr>
      <w:r w:rsidRPr="0060508E">
        <w:rPr>
          <w:rFonts w:ascii="Palatino Linotype" w:hAnsi="Palatino Linotype" w:cs="Arial"/>
        </w:rPr>
        <w:lastRenderedPageBreak/>
        <w:t>Asimismo, el Instructivo de llenado del Módulo 4</w:t>
      </w:r>
      <w:r w:rsidRPr="0060508E">
        <w:rPr>
          <w:rFonts w:ascii="Palatino Linotype" w:hAnsi="Palatino Linotype" w:cs="Arial"/>
          <w:vertAlign w:val="superscript"/>
        </w:rPr>
        <w:footnoteReference w:id="2"/>
      </w:r>
      <w:r w:rsidRPr="0060508E">
        <w:rPr>
          <w:rFonts w:ascii="Palatino Linotype" w:hAnsi="Palatino Linotype" w:cs="Arial"/>
        </w:rPr>
        <w:t xml:space="preserve"> establece el formato que deberá generarse para la conciliación de nómina, el cual es el siguiente:</w:t>
      </w:r>
    </w:p>
    <w:p w14:paraId="05171B3C" w14:textId="77777777" w:rsidR="003E3C6E" w:rsidRPr="0060508E" w:rsidRDefault="003E3C6E" w:rsidP="003E3C6E">
      <w:pPr>
        <w:autoSpaceDE w:val="0"/>
        <w:autoSpaceDN w:val="0"/>
        <w:adjustRightInd w:val="0"/>
        <w:spacing w:line="360" w:lineRule="auto"/>
        <w:jc w:val="both"/>
        <w:rPr>
          <w:rFonts w:ascii="Palatino Linotype" w:hAnsi="Palatino Linotype" w:cs="Arial"/>
        </w:rPr>
      </w:pPr>
    </w:p>
    <w:p w14:paraId="627C6D8A" w14:textId="77777777" w:rsidR="003E3C6E" w:rsidRPr="0060508E" w:rsidRDefault="003E3C6E" w:rsidP="003E3C6E">
      <w:pPr>
        <w:autoSpaceDE w:val="0"/>
        <w:autoSpaceDN w:val="0"/>
        <w:adjustRightInd w:val="0"/>
        <w:spacing w:line="360" w:lineRule="auto"/>
        <w:jc w:val="center"/>
        <w:rPr>
          <w:rFonts w:ascii="Palatino Linotype" w:hAnsi="Palatino Linotype" w:cs="Arial"/>
        </w:rPr>
      </w:pPr>
      <w:r w:rsidRPr="0060508E">
        <w:rPr>
          <w:rFonts w:ascii="Palatino Linotype" w:hAnsi="Palatino Linotype" w:cs="Arial"/>
          <w:noProof/>
          <w:lang w:eastAsia="es-MX"/>
        </w:rPr>
        <w:drawing>
          <wp:inline distT="0" distB="0" distL="0" distR="0" wp14:anchorId="36F5B8EB" wp14:editId="0BC3DC1A">
            <wp:extent cx="5629275" cy="58293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43697" cy="5844234"/>
                    </a:xfrm>
                    <a:prstGeom prst="rect">
                      <a:avLst/>
                    </a:prstGeom>
                  </pic:spPr>
                </pic:pic>
              </a:graphicData>
            </a:graphic>
          </wp:inline>
        </w:drawing>
      </w:r>
    </w:p>
    <w:p w14:paraId="5A832F6F" w14:textId="77777777" w:rsidR="003E3C6E" w:rsidRPr="0060508E" w:rsidRDefault="003E3C6E" w:rsidP="003E3C6E">
      <w:pPr>
        <w:autoSpaceDE w:val="0"/>
        <w:autoSpaceDN w:val="0"/>
        <w:adjustRightInd w:val="0"/>
        <w:spacing w:line="360" w:lineRule="auto"/>
        <w:jc w:val="both"/>
        <w:rPr>
          <w:rFonts w:ascii="Palatino Linotype" w:hAnsi="Palatino Linotype" w:cs="Arial"/>
        </w:rPr>
      </w:pPr>
    </w:p>
    <w:p w14:paraId="75BF892B" w14:textId="77777777" w:rsidR="003E3C6E" w:rsidRPr="0060508E" w:rsidRDefault="003E3C6E" w:rsidP="003E3C6E">
      <w:pPr>
        <w:autoSpaceDE w:val="0"/>
        <w:autoSpaceDN w:val="0"/>
        <w:adjustRightInd w:val="0"/>
        <w:spacing w:line="360" w:lineRule="auto"/>
        <w:jc w:val="both"/>
        <w:rPr>
          <w:rFonts w:ascii="Palatino Linotype" w:hAnsi="Palatino Linotype" w:cs="Arial"/>
        </w:rPr>
      </w:pPr>
      <w:r w:rsidRPr="0060508E">
        <w:rPr>
          <w:rFonts w:ascii="Palatino Linotype" w:hAnsi="Palatino Linotype" w:cs="Arial"/>
          <w:noProof/>
          <w:lang w:eastAsia="es-MX"/>
        </w:rPr>
        <w:drawing>
          <wp:inline distT="0" distB="0" distL="0" distR="0" wp14:anchorId="73DF84EB" wp14:editId="60FB2368">
            <wp:extent cx="5262245" cy="6686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69167" cy="6695346"/>
                    </a:xfrm>
                    <a:prstGeom prst="rect">
                      <a:avLst/>
                    </a:prstGeom>
                  </pic:spPr>
                </pic:pic>
              </a:graphicData>
            </a:graphic>
          </wp:inline>
        </w:drawing>
      </w:r>
    </w:p>
    <w:p w14:paraId="4FFE1A46" w14:textId="77777777" w:rsidR="003E3C6E" w:rsidRPr="0060508E" w:rsidRDefault="003E3C6E" w:rsidP="003E3C6E">
      <w:pPr>
        <w:spacing w:line="360" w:lineRule="auto"/>
        <w:jc w:val="both"/>
        <w:rPr>
          <w:rFonts w:ascii="Palatino Linotype" w:eastAsia="Palatino Linotype" w:hAnsi="Palatino Linotype" w:cs="Palatino Linotype"/>
        </w:rPr>
      </w:pPr>
    </w:p>
    <w:p w14:paraId="64BA3129" w14:textId="77777777" w:rsidR="002C257D" w:rsidRPr="0060508E" w:rsidRDefault="002C257D" w:rsidP="003E3C6E">
      <w:pPr>
        <w:spacing w:line="360" w:lineRule="auto"/>
        <w:jc w:val="both"/>
        <w:rPr>
          <w:rFonts w:ascii="Palatino Linotype" w:eastAsia="Palatino Linotype" w:hAnsi="Palatino Linotype" w:cs="Palatino Linotype"/>
        </w:rPr>
      </w:pPr>
    </w:p>
    <w:p w14:paraId="06668169" w14:textId="5F3A517A" w:rsidR="004D318C" w:rsidRPr="0060508E" w:rsidRDefault="004D318C" w:rsidP="004D318C">
      <w:pPr>
        <w:pStyle w:val="Prrafodelista"/>
        <w:spacing w:line="360" w:lineRule="auto"/>
        <w:ind w:left="0"/>
        <w:jc w:val="both"/>
        <w:rPr>
          <w:rFonts w:ascii="Palatino Linotype" w:hAnsi="Palatino Linotype" w:cs="Arial"/>
        </w:rPr>
      </w:pPr>
      <w:r w:rsidRPr="0060508E">
        <w:rPr>
          <w:rFonts w:ascii="Palatino Linotype" w:hAnsi="Palatino Linotype" w:cs="Arial"/>
        </w:rPr>
        <w:t xml:space="preserve">De lo anterior expuesto se deduce que dicha información </w:t>
      </w:r>
      <w:r w:rsidRPr="0060508E">
        <w:rPr>
          <w:rFonts w:ascii="Palatino Linotype" w:hAnsi="Palatino Linotype" w:cs="Arial"/>
          <w:b/>
          <w:u w:val="single"/>
        </w:rPr>
        <w:t>ya se encuentra digitalizada</w:t>
      </w:r>
      <w:r w:rsidRPr="0060508E">
        <w:rPr>
          <w:rFonts w:ascii="Palatino Linotype" w:hAnsi="Palatino Linotype" w:cs="Arial"/>
        </w:rPr>
        <w:t xml:space="preserve">, por el </w:t>
      </w:r>
      <w:r w:rsidRPr="0060508E">
        <w:rPr>
          <w:rFonts w:ascii="Palatino Linotype" w:hAnsi="Palatino Linotype" w:cs="Arial"/>
          <w:b/>
        </w:rPr>
        <w:t xml:space="preserve">SUJETO OBLIGADO, </w:t>
      </w:r>
      <w:r w:rsidRPr="0060508E">
        <w:rPr>
          <w:rFonts w:ascii="Palatino Linotype" w:hAnsi="Palatino Linotype" w:cs="Arial"/>
        </w:rPr>
        <w:t>por lo que es dable ordenar mediante la modalidad solicitada, es decir, vía SAIMEX, conforme a las razones antes expuestas en la presente resolución</w:t>
      </w:r>
      <w:r w:rsidR="00FB2125" w:rsidRPr="0060508E">
        <w:rPr>
          <w:rFonts w:ascii="Palatino Linotype" w:hAnsi="Palatino Linotype" w:cs="Arial"/>
        </w:rPr>
        <w:t xml:space="preserve"> y conforme a lo establecido en el artículo 181 párrafo cuarto  de la Ley de Transparencia y Acceso a la información Pública del Estado de México y Municipios</w:t>
      </w:r>
      <w:r w:rsidR="002C257D" w:rsidRPr="0060508E">
        <w:rPr>
          <w:rFonts w:ascii="Palatino Linotype" w:hAnsi="Palatino Linotype" w:cs="Arial"/>
        </w:rPr>
        <w:t xml:space="preserve">. Toda vez que el Recurrente no estableció temporalidad se deberá entregar la nómina del mes anterior a la solicitud correspondiente </w:t>
      </w:r>
      <w:r w:rsidR="000B06EE" w:rsidRPr="0060508E">
        <w:rPr>
          <w:rFonts w:ascii="Palatino Linotype" w:hAnsi="Palatino Linotype" w:cs="Arial"/>
        </w:rPr>
        <w:t xml:space="preserve">es decir, </w:t>
      </w:r>
      <w:r w:rsidR="002C257D" w:rsidRPr="0060508E">
        <w:rPr>
          <w:rFonts w:ascii="Palatino Linotype" w:hAnsi="Palatino Linotype" w:cs="Arial"/>
        </w:rPr>
        <w:t xml:space="preserve"> la primera quincena</w:t>
      </w:r>
      <w:r w:rsidR="00DC18AD" w:rsidRPr="0060508E">
        <w:rPr>
          <w:rFonts w:ascii="Palatino Linotype" w:hAnsi="Palatino Linotype" w:cs="Arial"/>
        </w:rPr>
        <w:t xml:space="preserve"> y segunda quincena del mes de julio del 2023 de </w:t>
      </w:r>
      <w:r w:rsidR="00561CB5" w:rsidRPr="0060508E">
        <w:rPr>
          <w:rFonts w:ascii="Palatino Linotype" w:hAnsi="Palatino Linotype" w:cs="Arial"/>
        </w:rPr>
        <w:t>todo el</w:t>
      </w:r>
      <w:r w:rsidR="00222710" w:rsidRPr="0060508E">
        <w:rPr>
          <w:rFonts w:ascii="Palatino Linotype" w:hAnsi="Palatino Linotype" w:cs="Arial"/>
        </w:rPr>
        <w:t xml:space="preserve"> personal</w:t>
      </w:r>
      <w:r w:rsidR="003E3C6E" w:rsidRPr="0060508E">
        <w:rPr>
          <w:rFonts w:ascii="Palatino Linotype" w:hAnsi="Palatino Linotype" w:cs="Arial"/>
        </w:rPr>
        <w:t xml:space="preserve"> adscrito </w:t>
      </w:r>
      <w:r w:rsidR="00222710" w:rsidRPr="0060508E">
        <w:rPr>
          <w:rFonts w:ascii="Palatino Linotype" w:hAnsi="Palatino Linotype" w:cs="Arial"/>
        </w:rPr>
        <w:t xml:space="preserve"> </w:t>
      </w:r>
      <w:r w:rsidR="003E3C6E" w:rsidRPr="0060508E">
        <w:rPr>
          <w:rFonts w:ascii="Palatino Linotype" w:hAnsi="Palatino Linotype" w:cs="Arial"/>
        </w:rPr>
        <w:t xml:space="preserve">al </w:t>
      </w:r>
      <w:r w:rsidR="00B438CC" w:rsidRPr="0060508E">
        <w:rPr>
          <w:rFonts w:ascii="Palatino Linotype" w:hAnsi="Palatino Linotype" w:cs="Arial"/>
        </w:rPr>
        <w:t>DIF</w:t>
      </w:r>
      <w:r w:rsidR="00561CB5" w:rsidRPr="0060508E">
        <w:rPr>
          <w:rFonts w:ascii="Palatino Linotype" w:hAnsi="Palatino Linotype" w:cs="Arial"/>
        </w:rPr>
        <w:t xml:space="preserve"> </w:t>
      </w:r>
      <w:r w:rsidR="00222710" w:rsidRPr="0060508E">
        <w:rPr>
          <w:rFonts w:ascii="Palatino Linotype" w:hAnsi="Palatino Linotype" w:cs="Arial"/>
        </w:rPr>
        <w:t xml:space="preserve">en </w:t>
      </w:r>
      <w:r w:rsidRPr="0060508E">
        <w:rPr>
          <w:rFonts w:ascii="Palatino Linotype" w:hAnsi="Palatino Linotype" w:cs="Arial"/>
          <w:b/>
        </w:rPr>
        <w:t>versión pública</w:t>
      </w:r>
      <w:r w:rsidRPr="0060508E">
        <w:rPr>
          <w:rFonts w:ascii="Palatino Linotype" w:hAnsi="Palatino Linotype" w:cs="Arial"/>
        </w:rPr>
        <w:t>.</w:t>
      </w:r>
      <w:r w:rsidR="00222710" w:rsidRPr="0060508E">
        <w:rPr>
          <w:rFonts w:ascii="Palatino Linotype" w:hAnsi="Palatino Linotype" w:cs="Arial"/>
        </w:rPr>
        <w:t xml:space="preserve"> </w:t>
      </w:r>
    </w:p>
    <w:p w14:paraId="7E4A8A98" w14:textId="2FBF98B7" w:rsidR="00E3162B" w:rsidRPr="0060508E" w:rsidRDefault="00E3162B" w:rsidP="004D318C">
      <w:pPr>
        <w:spacing w:after="0" w:line="360" w:lineRule="auto"/>
        <w:jc w:val="both"/>
        <w:rPr>
          <w:rFonts w:ascii="Palatino Linotype" w:eastAsia="Palatino Linotype" w:hAnsi="Palatino Linotype" w:cs="Palatino Linotype"/>
          <w:b/>
          <w:sz w:val="24"/>
          <w:szCs w:val="24"/>
        </w:rPr>
      </w:pPr>
    </w:p>
    <w:p w14:paraId="081C348D" w14:textId="77777777" w:rsidR="004D318C" w:rsidRPr="0060508E" w:rsidRDefault="004D318C" w:rsidP="004D318C">
      <w:pPr>
        <w:spacing w:after="0" w:line="360" w:lineRule="auto"/>
        <w:jc w:val="both"/>
        <w:rPr>
          <w:rFonts w:ascii="Palatino Linotype" w:eastAsia="Times New Roman" w:hAnsi="Palatino Linotype" w:cs="Times New Roman"/>
          <w:b/>
          <w:bCs/>
          <w:i/>
          <w:iCs/>
          <w:sz w:val="24"/>
          <w:szCs w:val="24"/>
          <w:u w:val="single"/>
        </w:rPr>
      </w:pPr>
      <w:r w:rsidRPr="0060508E">
        <w:rPr>
          <w:rFonts w:ascii="Palatino Linotype" w:eastAsia="Times New Roman" w:hAnsi="Palatino Linotype" w:cs="Times New Roman"/>
          <w:b/>
          <w:bCs/>
          <w:i/>
          <w:iCs/>
          <w:sz w:val="24"/>
          <w:szCs w:val="24"/>
          <w:u w:val="single"/>
        </w:rPr>
        <w:t>DE LA VERSIÓN PÚBLICA</w:t>
      </w:r>
    </w:p>
    <w:p w14:paraId="488C4494" w14:textId="77777777" w:rsidR="008B0F59" w:rsidRPr="0060508E" w:rsidRDefault="008B0F59" w:rsidP="004D318C">
      <w:pPr>
        <w:spacing w:after="0" w:line="360" w:lineRule="auto"/>
        <w:jc w:val="both"/>
        <w:rPr>
          <w:rFonts w:ascii="Palatino Linotype" w:eastAsia="Times New Roman" w:hAnsi="Palatino Linotype" w:cs="Times New Roman"/>
          <w:b/>
          <w:bCs/>
          <w:i/>
          <w:iCs/>
          <w:sz w:val="24"/>
          <w:szCs w:val="24"/>
          <w:u w:val="single"/>
        </w:rPr>
      </w:pPr>
    </w:p>
    <w:p w14:paraId="3D18B327" w14:textId="77777777" w:rsidR="004D318C" w:rsidRPr="0060508E" w:rsidRDefault="004D318C" w:rsidP="004D318C">
      <w:pPr>
        <w:spacing w:after="0" w:line="360" w:lineRule="auto"/>
        <w:jc w:val="both"/>
        <w:rPr>
          <w:rFonts w:ascii="Palatino Linotype" w:eastAsia="Arial Unicode MS" w:hAnsi="Palatino Linotype"/>
          <w:sz w:val="24"/>
          <w:szCs w:val="24"/>
        </w:rPr>
      </w:pPr>
      <w:r w:rsidRPr="0060508E">
        <w:rPr>
          <w:rFonts w:ascii="Palatino Linotype" w:eastAsia="Arial Unicode MS"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779DC644" w14:textId="77777777" w:rsidR="004D318C" w:rsidRPr="0060508E" w:rsidRDefault="004D318C" w:rsidP="004D318C">
      <w:pPr>
        <w:spacing w:after="0" w:line="360" w:lineRule="auto"/>
        <w:jc w:val="both"/>
        <w:rPr>
          <w:rFonts w:ascii="Palatino Linotype" w:hAnsi="Palatino Linotype"/>
          <w:bCs/>
          <w:sz w:val="24"/>
          <w:szCs w:val="24"/>
        </w:rPr>
      </w:pPr>
    </w:p>
    <w:p w14:paraId="7ACC1C81"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bCs/>
          <w:sz w:val="24"/>
          <w:szCs w:val="24"/>
        </w:rPr>
        <w:t>A este respecto, los</w:t>
      </w:r>
      <w:r w:rsidRPr="0060508E">
        <w:rPr>
          <w:rFonts w:ascii="Palatino Linotype" w:hAnsi="Palatino Linotype"/>
          <w:sz w:val="24"/>
          <w:szCs w:val="24"/>
        </w:rPr>
        <w:t xml:space="preserve"> artículos 3, fracciones IX, XX, XXI y XLV; 51 y 52de la Ley de Transparencia y Acceso a la Información Pública del Estado de México y Municipios establecen:</w:t>
      </w:r>
    </w:p>
    <w:p w14:paraId="036E802C" w14:textId="77777777" w:rsidR="004D318C" w:rsidRPr="0060508E" w:rsidRDefault="004D318C" w:rsidP="004D318C">
      <w:pPr>
        <w:spacing w:after="0" w:line="360" w:lineRule="auto"/>
        <w:jc w:val="both"/>
        <w:rPr>
          <w:rFonts w:ascii="Palatino Linotype" w:hAnsi="Palatino Linotype"/>
          <w:noProof/>
          <w:sz w:val="24"/>
          <w:szCs w:val="24"/>
        </w:rPr>
      </w:pPr>
    </w:p>
    <w:p w14:paraId="4137BC7A"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cs="Arial"/>
          <w:b/>
          <w:bCs/>
          <w:i/>
          <w:sz w:val="24"/>
          <w:szCs w:val="24"/>
        </w:rPr>
        <w:lastRenderedPageBreak/>
        <w:t xml:space="preserve">Artículo 3. </w:t>
      </w:r>
      <w:r w:rsidRPr="0060508E">
        <w:rPr>
          <w:rFonts w:ascii="Palatino Linotype" w:hAnsi="Palatino Linotype"/>
          <w:i/>
          <w:sz w:val="24"/>
          <w:szCs w:val="24"/>
        </w:rPr>
        <w:t xml:space="preserve">Para los efectos de la presente Ley se entenderá por: </w:t>
      </w:r>
    </w:p>
    <w:p w14:paraId="12465968"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cs="Arial"/>
          <w:i/>
          <w:sz w:val="24"/>
          <w:szCs w:val="24"/>
        </w:rPr>
        <w:t>(…</w:t>
      </w:r>
      <w:r w:rsidRPr="0060508E">
        <w:rPr>
          <w:rFonts w:ascii="Palatino Linotype" w:hAnsi="Palatino Linotype"/>
          <w:i/>
          <w:sz w:val="24"/>
          <w:szCs w:val="24"/>
        </w:rPr>
        <w:t>)</w:t>
      </w:r>
    </w:p>
    <w:p w14:paraId="2FE0B064" w14:textId="77777777" w:rsidR="004D318C" w:rsidRPr="0060508E" w:rsidRDefault="004D318C" w:rsidP="004D318C">
      <w:pPr>
        <w:spacing w:after="0" w:line="360" w:lineRule="auto"/>
        <w:ind w:left="567" w:right="616"/>
        <w:jc w:val="both"/>
        <w:rPr>
          <w:rFonts w:ascii="Palatino Linotype" w:hAnsi="Palatino Linotype" w:cs="Arial"/>
          <w:i/>
          <w:sz w:val="24"/>
          <w:szCs w:val="24"/>
        </w:rPr>
      </w:pPr>
      <w:r w:rsidRPr="0060508E">
        <w:rPr>
          <w:rFonts w:ascii="Palatino Linotype" w:hAnsi="Palatino Linotype" w:cs="Arial"/>
          <w:b/>
          <w:i/>
          <w:sz w:val="24"/>
          <w:szCs w:val="24"/>
        </w:rPr>
        <w:t>IX.</w:t>
      </w:r>
      <w:r w:rsidRPr="0060508E">
        <w:rPr>
          <w:rFonts w:ascii="Palatino Linotype" w:hAnsi="Palatino Linotype" w:cs="Arial"/>
          <w:i/>
          <w:sz w:val="24"/>
          <w:szCs w:val="24"/>
        </w:rPr>
        <w:t xml:space="preserve"> </w:t>
      </w:r>
      <w:r w:rsidRPr="0060508E">
        <w:rPr>
          <w:rFonts w:ascii="Palatino Linotype" w:hAnsi="Palatino Linotype" w:cs="Arial"/>
          <w:b/>
          <w:i/>
          <w:sz w:val="24"/>
          <w:szCs w:val="24"/>
        </w:rPr>
        <w:t xml:space="preserve">Datos personales: </w:t>
      </w:r>
      <w:r w:rsidRPr="0060508E">
        <w:rPr>
          <w:rFonts w:ascii="Palatino Linotype" w:hAnsi="Palatino Linotype" w:cs="Arial"/>
          <w:i/>
          <w:sz w:val="24"/>
          <w:szCs w:val="24"/>
        </w:rPr>
        <w:t xml:space="preserve">La información concerniente a una persona, identificada o identificable según lo dispuesto por la Ley de Protección de Datos Personales del Estado de México; </w:t>
      </w:r>
    </w:p>
    <w:p w14:paraId="59DBBC5A" w14:textId="77777777" w:rsidR="004D318C" w:rsidRPr="0060508E" w:rsidRDefault="004D318C" w:rsidP="004D318C">
      <w:pPr>
        <w:spacing w:after="0" w:line="360" w:lineRule="auto"/>
        <w:ind w:left="567" w:right="616"/>
        <w:jc w:val="both"/>
        <w:rPr>
          <w:rFonts w:ascii="Palatino Linotype" w:hAnsi="Palatino Linotype" w:cs="Arial"/>
          <w:i/>
          <w:sz w:val="24"/>
          <w:szCs w:val="24"/>
        </w:rPr>
      </w:pPr>
      <w:r w:rsidRPr="0060508E">
        <w:rPr>
          <w:rFonts w:ascii="Palatino Linotype" w:hAnsi="Palatino Linotype" w:cs="Arial"/>
          <w:i/>
          <w:sz w:val="24"/>
          <w:szCs w:val="24"/>
        </w:rPr>
        <w:t>(…)</w:t>
      </w:r>
    </w:p>
    <w:p w14:paraId="5DD5A23C" w14:textId="77777777" w:rsidR="004D318C" w:rsidRPr="0060508E" w:rsidRDefault="004D318C" w:rsidP="004D318C">
      <w:pPr>
        <w:spacing w:after="0" w:line="360" w:lineRule="auto"/>
        <w:ind w:left="567" w:right="616"/>
        <w:jc w:val="both"/>
        <w:rPr>
          <w:rFonts w:ascii="Palatino Linotype" w:hAnsi="Palatino Linotype" w:cs="Arial"/>
          <w:i/>
          <w:sz w:val="24"/>
          <w:szCs w:val="24"/>
        </w:rPr>
      </w:pPr>
      <w:r w:rsidRPr="0060508E">
        <w:rPr>
          <w:rFonts w:ascii="Palatino Linotype" w:hAnsi="Palatino Linotype" w:cs="Arial"/>
          <w:b/>
          <w:i/>
          <w:sz w:val="24"/>
          <w:szCs w:val="24"/>
        </w:rPr>
        <w:t>XX.</w:t>
      </w:r>
      <w:r w:rsidRPr="0060508E">
        <w:rPr>
          <w:rFonts w:ascii="Palatino Linotype" w:hAnsi="Palatino Linotype" w:cs="Arial"/>
          <w:i/>
          <w:sz w:val="24"/>
          <w:szCs w:val="24"/>
        </w:rPr>
        <w:t xml:space="preserve"> </w:t>
      </w:r>
      <w:r w:rsidRPr="0060508E">
        <w:rPr>
          <w:rFonts w:ascii="Palatino Linotype" w:hAnsi="Palatino Linotype" w:cs="Arial"/>
          <w:b/>
          <w:i/>
          <w:sz w:val="24"/>
          <w:szCs w:val="24"/>
        </w:rPr>
        <w:t>Información clasificada:</w:t>
      </w:r>
      <w:r w:rsidRPr="0060508E">
        <w:rPr>
          <w:rFonts w:ascii="Palatino Linotype" w:hAnsi="Palatino Linotype" w:cs="Arial"/>
          <w:i/>
          <w:sz w:val="24"/>
          <w:szCs w:val="24"/>
        </w:rPr>
        <w:t xml:space="preserve"> Aquella considerada por la presente Ley como reservada o confidencial; </w:t>
      </w:r>
    </w:p>
    <w:p w14:paraId="67BDB3F5" w14:textId="77777777" w:rsidR="004D318C" w:rsidRPr="0060508E" w:rsidRDefault="004D318C" w:rsidP="004D318C">
      <w:pPr>
        <w:spacing w:after="0" w:line="360" w:lineRule="auto"/>
        <w:ind w:left="567" w:right="616"/>
        <w:jc w:val="both"/>
        <w:rPr>
          <w:rFonts w:ascii="Palatino Linotype" w:hAnsi="Palatino Linotype" w:cs="Arial"/>
          <w:i/>
          <w:sz w:val="24"/>
          <w:szCs w:val="24"/>
        </w:rPr>
      </w:pPr>
      <w:r w:rsidRPr="0060508E">
        <w:rPr>
          <w:rFonts w:ascii="Palatino Linotype" w:hAnsi="Palatino Linotype" w:cs="Arial"/>
          <w:b/>
          <w:i/>
          <w:sz w:val="24"/>
          <w:szCs w:val="24"/>
        </w:rPr>
        <w:t>XXI.</w:t>
      </w:r>
      <w:r w:rsidRPr="0060508E">
        <w:rPr>
          <w:rFonts w:ascii="Palatino Linotype" w:hAnsi="Palatino Linotype" w:cs="Arial"/>
          <w:i/>
          <w:sz w:val="24"/>
          <w:szCs w:val="24"/>
        </w:rPr>
        <w:t xml:space="preserve"> </w:t>
      </w:r>
      <w:r w:rsidRPr="0060508E">
        <w:rPr>
          <w:rFonts w:ascii="Palatino Linotype" w:hAnsi="Palatino Linotype" w:cs="Arial"/>
          <w:b/>
          <w:i/>
          <w:sz w:val="24"/>
          <w:szCs w:val="24"/>
        </w:rPr>
        <w:t>Información confidencial</w:t>
      </w:r>
      <w:r w:rsidRPr="0060508E">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3ADA7E0" w14:textId="77777777" w:rsidR="004D318C" w:rsidRPr="0060508E" w:rsidRDefault="004D318C" w:rsidP="004D318C">
      <w:pPr>
        <w:spacing w:after="0" w:line="360" w:lineRule="auto"/>
        <w:ind w:left="567" w:right="616"/>
        <w:jc w:val="both"/>
        <w:rPr>
          <w:rFonts w:ascii="Palatino Linotype" w:hAnsi="Palatino Linotype" w:cs="Arial"/>
          <w:i/>
          <w:sz w:val="24"/>
          <w:szCs w:val="24"/>
        </w:rPr>
      </w:pPr>
      <w:r w:rsidRPr="0060508E">
        <w:rPr>
          <w:rFonts w:ascii="Palatino Linotype" w:hAnsi="Palatino Linotype" w:cs="Arial"/>
          <w:i/>
          <w:sz w:val="24"/>
          <w:szCs w:val="24"/>
        </w:rPr>
        <w:t>(…)</w:t>
      </w:r>
    </w:p>
    <w:p w14:paraId="680E2F76" w14:textId="77777777" w:rsidR="004D318C" w:rsidRPr="0060508E" w:rsidRDefault="004D318C" w:rsidP="004D318C">
      <w:pPr>
        <w:spacing w:after="0" w:line="360" w:lineRule="auto"/>
        <w:ind w:left="567" w:right="616"/>
        <w:jc w:val="both"/>
        <w:rPr>
          <w:rFonts w:ascii="Palatino Linotype" w:hAnsi="Palatino Linotype" w:cs="Arial"/>
          <w:i/>
          <w:sz w:val="24"/>
          <w:szCs w:val="24"/>
        </w:rPr>
      </w:pPr>
      <w:r w:rsidRPr="0060508E">
        <w:rPr>
          <w:rFonts w:ascii="Palatino Linotype" w:hAnsi="Palatino Linotype" w:cs="Arial"/>
          <w:b/>
          <w:i/>
          <w:sz w:val="24"/>
          <w:szCs w:val="24"/>
        </w:rPr>
        <w:t>XLV. Versión pública:</w:t>
      </w:r>
      <w:r w:rsidRPr="0060508E">
        <w:rPr>
          <w:rFonts w:ascii="Palatino Linotype" w:hAnsi="Palatino Linotype" w:cs="Arial"/>
          <w:i/>
          <w:sz w:val="24"/>
          <w:szCs w:val="24"/>
        </w:rPr>
        <w:t xml:space="preserve"> Documento en el que se elimine, suprime o borra la información clasificada como reservada o confidencial para permitir su acceso. </w:t>
      </w:r>
    </w:p>
    <w:p w14:paraId="033FC213" w14:textId="77777777" w:rsidR="004D318C" w:rsidRPr="0060508E" w:rsidRDefault="004D318C" w:rsidP="004D318C">
      <w:pPr>
        <w:spacing w:after="0" w:line="360" w:lineRule="auto"/>
        <w:ind w:left="567" w:right="616"/>
        <w:jc w:val="both"/>
        <w:rPr>
          <w:rFonts w:ascii="Palatino Linotype" w:hAnsi="Palatino Linotype" w:cs="Arial"/>
          <w:i/>
          <w:sz w:val="24"/>
          <w:szCs w:val="24"/>
        </w:rPr>
      </w:pPr>
    </w:p>
    <w:p w14:paraId="4004FE36" w14:textId="77777777" w:rsidR="004D318C" w:rsidRPr="0060508E" w:rsidRDefault="004D318C" w:rsidP="004D318C">
      <w:pPr>
        <w:spacing w:after="0" w:line="360" w:lineRule="auto"/>
        <w:ind w:left="567" w:right="616"/>
        <w:jc w:val="both"/>
        <w:rPr>
          <w:rFonts w:ascii="Palatino Linotype" w:hAnsi="Palatino Linotype" w:cs="Arial"/>
          <w:i/>
          <w:sz w:val="24"/>
          <w:szCs w:val="24"/>
        </w:rPr>
      </w:pPr>
      <w:r w:rsidRPr="0060508E">
        <w:rPr>
          <w:rFonts w:ascii="Palatino Linotype" w:hAnsi="Palatino Linotype" w:cs="Arial"/>
          <w:b/>
          <w:i/>
          <w:sz w:val="24"/>
          <w:szCs w:val="24"/>
        </w:rPr>
        <w:t>Artículo 51.</w:t>
      </w:r>
      <w:r w:rsidRPr="0060508E">
        <w:rPr>
          <w:rFonts w:ascii="Palatino Linotype" w:hAnsi="Palatino Linotype" w:cs="Arial"/>
          <w:i/>
          <w:sz w:val="24"/>
          <w:szCs w:val="24"/>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0508E">
        <w:rPr>
          <w:rFonts w:ascii="Palatino Linotype" w:hAnsi="Palatino Linotype" w:cs="Arial"/>
          <w:b/>
          <w:i/>
          <w:sz w:val="24"/>
          <w:szCs w:val="24"/>
        </w:rPr>
        <w:t xml:space="preserve">y tendrá la responsabilidad de verificar en cada caso que la misma no sea confidencial o reservada. </w:t>
      </w:r>
      <w:r w:rsidRPr="0060508E">
        <w:rPr>
          <w:rFonts w:ascii="Palatino Linotype" w:hAnsi="Palatino Linotype" w:cs="Arial"/>
          <w:i/>
          <w:sz w:val="24"/>
          <w:szCs w:val="24"/>
        </w:rPr>
        <w:t xml:space="preserve">Dicha Unidad contará con las facultades internas necesarias para gestionar la atención a las solicitudes de información en los términos de la Ley General y la presente Ley. </w:t>
      </w:r>
    </w:p>
    <w:p w14:paraId="1A993703" w14:textId="77777777" w:rsidR="004D318C" w:rsidRPr="0060508E" w:rsidRDefault="004D318C" w:rsidP="004D318C">
      <w:pPr>
        <w:spacing w:after="0" w:line="360" w:lineRule="auto"/>
        <w:ind w:left="567" w:right="616"/>
        <w:jc w:val="both"/>
        <w:rPr>
          <w:rFonts w:ascii="Palatino Linotype" w:hAnsi="Palatino Linotype" w:cs="Arial"/>
          <w:i/>
          <w:sz w:val="24"/>
          <w:szCs w:val="24"/>
        </w:rPr>
      </w:pPr>
    </w:p>
    <w:p w14:paraId="02E02CF5" w14:textId="77777777" w:rsidR="004D318C" w:rsidRPr="0060508E" w:rsidRDefault="004D318C" w:rsidP="004D318C">
      <w:pPr>
        <w:spacing w:after="0" w:line="360" w:lineRule="auto"/>
        <w:ind w:left="567" w:right="616"/>
        <w:jc w:val="both"/>
        <w:rPr>
          <w:rFonts w:ascii="Palatino Linotype" w:hAnsi="Palatino Linotype" w:cs="Arial"/>
          <w:bCs/>
          <w:i/>
          <w:noProof/>
          <w:sz w:val="24"/>
          <w:szCs w:val="24"/>
        </w:rPr>
      </w:pPr>
      <w:r w:rsidRPr="0060508E">
        <w:rPr>
          <w:rFonts w:ascii="Palatino Linotype" w:hAnsi="Palatino Linotype" w:cs="Arial"/>
          <w:b/>
          <w:i/>
          <w:sz w:val="24"/>
          <w:szCs w:val="24"/>
        </w:rPr>
        <w:lastRenderedPageBreak/>
        <w:t>Artículo 52.</w:t>
      </w:r>
      <w:r w:rsidRPr="0060508E">
        <w:rPr>
          <w:rFonts w:ascii="Palatino Linotype" w:hAnsi="Palatino Linotype" w:cs="Arial"/>
          <w:i/>
          <w:sz w:val="24"/>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D2975B0" w14:textId="77777777" w:rsidR="004D318C" w:rsidRPr="0060508E" w:rsidRDefault="004D318C" w:rsidP="004D318C">
      <w:pPr>
        <w:spacing w:after="0" w:line="360" w:lineRule="auto"/>
        <w:jc w:val="both"/>
        <w:rPr>
          <w:rFonts w:ascii="Palatino Linotype" w:hAnsi="Palatino Linotype"/>
          <w:noProof/>
          <w:sz w:val="24"/>
          <w:szCs w:val="24"/>
        </w:rPr>
      </w:pPr>
    </w:p>
    <w:p w14:paraId="6A94D41A"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A99E141" w14:textId="77777777" w:rsidR="004D318C" w:rsidRPr="0060508E" w:rsidRDefault="004D318C" w:rsidP="004D318C">
      <w:pPr>
        <w:spacing w:after="0" w:line="360" w:lineRule="auto"/>
        <w:ind w:left="567" w:right="616"/>
        <w:jc w:val="both"/>
        <w:rPr>
          <w:rFonts w:ascii="Palatino Linotype" w:hAnsi="Palatino Linotype"/>
          <w:sz w:val="24"/>
          <w:szCs w:val="24"/>
        </w:rPr>
      </w:pPr>
    </w:p>
    <w:p w14:paraId="2C636576" w14:textId="77777777" w:rsidR="004D318C" w:rsidRPr="0060508E" w:rsidRDefault="004D318C" w:rsidP="004D318C">
      <w:pPr>
        <w:spacing w:after="0" w:line="360" w:lineRule="auto"/>
        <w:ind w:left="567" w:right="616"/>
        <w:jc w:val="both"/>
        <w:rPr>
          <w:rFonts w:ascii="Palatino Linotype" w:eastAsia="Arial Unicode MS" w:hAnsi="Palatino Linotype" w:cs="Arial"/>
          <w:i/>
          <w:sz w:val="24"/>
          <w:szCs w:val="24"/>
        </w:rPr>
      </w:pPr>
      <w:r w:rsidRPr="0060508E">
        <w:rPr>
          <w:rFonts w:ascii="Palatino Linotype" w:eastAsia="Arial Unicode MS" w:hAnsi="Palatino Linotype" w:cs="Arial"/>
          <w:b/>
          <w:i/>
          <w:sz w:val="24"/>
          <w:szCs w:val="24"/>
        </w:rPr>
        <w:t>Artículo</w:t>
      </w:r>
      <w:r w:rsidRPr="0060508E">
        <w:rPr>
          <w:rFonts w:ascii="Palatino Linotype" w:eastAsia="Arial Unicode MS" w:hAnsi="Palatino Linotype" w:cs="Arial"/>
          <w:i/>
          <w:sz w:val="24"/>
          <w:szCs w:val="24"/>
        </w:rPr>
        <w:t xml:space="preserve"> </w:t>
      </w:r>
      <w:r w:rsidRPr="0060508E">
        <w:rPr>
          <w:rFonts w:ascii="Palatino Linotype" w:eastAsia="Arial Unicode MS" w:hAnsi="Palatino Linotype" w:cs="Arial"/>
          <w:b/>
          <w:i/>
          <w:sz w:val="24"/>
          <w:szCs w:val="24"/>
        </w:rPr>
        <w:t>22</w:t>
      </w:r>
      <w:r w:rsidRPr="0060508E">
        <w:rPr>
          <w:rFonts w:ascii="Palatino Linotype" w:eastAsia="Arial Unicode MS" w:hAnsi="Palatino Linotype" w:cs="Arial"/>
          <w:i/>
          <w:sz w:val="24"/>
          <w:szCs w:val="24"/>
        </w:rPr>
        <w:t>. Todo tratamiento de datos personales que efectúe el responsable deberá estar justificado por finalidades concretas, lícitas, explícitas y legítimas, relacionadas con las atribuciones que la normatividad aplicable les confiera.</w:t>
      </w:r>
    </w:p>
    <w:p w14:paraId="7C383A74" w14:textId="77777777" w:rsidR="004D318C" w:rsidRPr="0060508E" w:rsidRDefault="004D318C" w:rsidP="004D318C">
      <w:pPr>
        <w:spacing w:after="0" w:line="360" w:lineRule="auto"/>
        <w:ind w:left="567" w:right="616"/>
        <w:jc w:val="both"/>
        <w:rPr>
          <w:rFonts w:ascii="Palatino Linotype" w:eastAsia="Arial Unicode MS" w:hAnsi="Palatino Linotype" w:cs="Arial"/>
          <w:i/>
          <w:sz w:val="24"/>
          <w:szCs w:val="24"/>
        </w:rPr>
      </w:pPr>
    </w:p>
    <w:p w14:paraId="14276523" w14:textId="77777777" w:rsidR="004D318C" w:rsidRPr="0060508E" w:rsidRDefault="004D318C" w:rsidP="004D318C">
      <w:pPr>
        <w:spacing w:after="0" w:line="360" w:lineRule="auto"/>
        <w:ind w:left="567" w:right="616"/>
        <w:jc w:val="both"/>
        <w:rPr>
          <w:rFonts w:ascii="Palatino Linotype" w:eastAsia="Arial Unicode MS" w:hAnsi="Palatino Linotype" w:cs="Arial"/>
          <w:i/>
          <w:sz w:val="24"/>
          <w:szCs w:val="24"/>
        </w:rPr>
      </w:pPr>
      <w:r w:rsidRPr="0060508E">
        <w:rPr>
          <w:rFonts w:ascii="Palatino Linotype" w:eastAsia="Arial Unicode MS" w:hAnsi="Palatino Linotype" w:cs="Arial"/>
          <w:i/>
          <w:sz w:val="24"/>
          <w:szCs w:val="24"/>
        </w:rPr>
        <w:t>El responsable podrá tratar datos personales para finalidades distintas a aquéllas establecidas en el aviso de privacidad, en los casos siguientes:</w:t>
      </w:r>
    </w:p>
    <w:p w14:paraId="465F9FE5" w14:textId="77777777" w:rsidR="004D318C" w:rsidRPr="0060508E" w:rsidRDefault="004D318C" w:rsidP="004D318C">
      <w:pPr>
        <w:spacing w:after="0" w:line="360" w:lineRule="auto"/>
        <w:ind w:left="567" w:right="616"/>
        <w:jc w:val="both"/>
        <w:rPr>
          <w:rFonts w:ascii="Palatino Linotype" w:eastAsia="Arial Unicode MS" w:hAnsi="Palatino Linotype" w:cs="Arial"/>
          <w:i/>
          <w:sz w:val="24"/>
          <w:szCs w:val="24"/>
        </w:rPr>
      </w:pPr>
    </w:p>
    <w:p w14:paraId="5D85E629" w14:textId="77777777" w:rsidR="004D318C" w:rsidRPr="0060508E" w:rsidRDefault="004D318C" w:rsidP="004D318C">
      <w:pPr>
        <w:spacing w:after="0" w:line="360" w:lineRule="auto"/>
        <w:ind w:left="567" w:right="616"/>
        <w:jc w:val="both"/>
        <w:rPr>
          <w:rFonts w:ascii="Palatino Linotype" w:eastAsia="Arial Unicode MS" w:hAnsi="Palatino Linotype" w:cs="Arial"/>
          <w:i/>
          <w:sz w:val="24"/>
          <w:szCs w:val="24"/>
        </w:rPr>
      </w:pPr>
      <w:r w:rsidRPr="0060508E">
        <w:rPr>
          <w:rFonts w:ascii="Palatino Linotype" w:eastAsia="Arial Unicode MS" w:hAnsi="Palatino Linotype" w:cs="Arial"/>
          <w:i/>
          <w:sz w:val="24"/>
          <w:szCs w:val="24"/>
        </w:rPr>
        <w:t>I. Cuente con atribuciones conferidas en ley y medie el consentimiento del titular.</w:t>
      </w:r>
    </w:p>
    <w:p w14:paraId="74DBA828" w14:textId="77777777" w:rsidR="004D318C" w:rsidRPr="0060508E" w:rsidRDefault="004D318C" w:rsidP="004D318C">
      <w:pPr>
        <w:spacing w:after="0" w:line="360" w:lineRule="auto"/>
        <w:ind w:left="567" w:right="616"/>
        <w:jc w:val="both"/>
        <w:rPr>
          <w:rFonts w:ascii="Palatino Linotype" w:eastAsia="Arial Unicode MS" w:hAnsi="Palatino Linotype" w:cs="Arial"/>
          <w:i/>
          <w:sz w:val="24"/>
          <w:szCs w:val="24"/>
        </w:rPr>
      </w:pPr>
      <w:r w:rsidRPr="0060508E">
        <w:rPr>
          <w:rFonts w:ascii="Palatino Linotype" w:eastAsia="Arial Unicode MS" w:hAnsi="Palatino Linotype" w:cs="Arial"/>
          <w:i/>
          <w:sz w:val="24"/>
          <w:szCs w:val="24"/>
        </w:rPr>
        <w:lastRenderedPageBreak/>
        <w:t>II. Se trate de una persona reportada como desaparecida, en los términos previstos en la presente Ley y demás disposiciones legales aplicables...</w:t>
      </w:r>
    </w:p>
    <w:p w14:paraId="29CEEAA3" w14:textId="77777777" w:rsidR="004D318C" w:rsidRPr="0060508E" w:rsidRDefault="004D318C" w:rsidP="004D318C">
      <w:pPr>
        <w:spacing w:after="0" w:line="360" w:lineRule="auto"/>
        <w:ind w:left="567" w:right="616"/>
        <w:jc w:val="both"/>
        <w:rPr>
          <w:rFonts w:ascii="Palatino Linotype" w:eastAsia="Arial Unicode MS" w:hAnsi="Palatino Linotype" w:cs="Arial"/>
          <w:i/>
          <w:sz w:val="24"/>
          <w:szCs w:val="24"/>
        </w:rPr>
      </w:pPr>
    </w:p>
    <w:p w14:paraId="020C3C78" w14:textId="77777777" w:rsidR="004D318C" w:rsidRPr="0060508E" w:rsidRDefault="004D318C" w:rsidP="004D318C">
      <w:pPr>
        <w:spacing w:after="0" w:line="360" w:lineRule="auto"/>
        <w:ind w:left="567" w:right="616"/>
        <w:jc w:val="both"/>
        <w:rPr>
          <w:rFonts w:ascii="Palatino Linotype" w:eastAsia="Arial Unicode MS" w:hAnsi="Palatino Linotype" w:cs="Arial"/>
          <w:i/>
          <w:sz w:val="24"/>
          <w:szCs w:val="24"/>
        </w:rPr>
      </w:pPr>
      <w:r w:rsidRPr="0060508E">
        <w:rPr>
          <w:rFonts w:ascii="Palatino Linotype" w:eastAsia="Arial Unicode MS" w:hAnsi="Palatino Linotype" w:cs="Arial"/>
          <w:b/>
          <w:i/>
          <w:sz w:val="24"/>
          <w:szCs w:val="24"/>
        </w:rPr>
        <w:t>Artículo</w:t>
      </w:r>
      <w:r w:rsidRPr="0060508E">
        <w:rPr>
          <w:rFonts w:ascii="Palatino Linotype" w:eastAsia="Arial Unicode MS" w:hAnsi="Palatino Linotype" w:cs="Arial"/>
          <w:i/>
          <w:sz w:val="24"/>
          <w:szCs w:val="24"/>
        </w:rPr>
        <w:t xml:space="preserve"> </w:t>
      </w:r>
      <w:r w:rsidRPr="0060508E">
        <w:rPr>
          <w:rFonts w:ascii="Palatino Linotype" w:eastAsia="Arial Unicode MS" w:hAnsi="Palatino Linotype" w:cs="Arial"/>
          <w:b/>
          <w:i/>
          <w:sz w:val="24"/>
          <w:szCs w:val="24"/>
        </w:rPr>
        <w:t>38</w:t>
      </w:r>
      <w:r w:rsidRPr="0060508E">
        <w:rPr>
          <w:rFonts w:ascii="Palatino Linotype" w:eastAsia="Arial Unicode MS" w:hAnsi="Palatino Linotype" w:cs="Arial"/>
          <w:i/>
          <w:sz w:val="24"/>
          <w:szCs w:val="24"/>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2A78857C" w14:textId="77777777" w:rsidR="004D318C" w:rsidRPr="0060508E" w:rsidRDefault="004D318C" w:rsidP="004D318C">
      <w:pPr>
        <w:spacing w:after="0" w:line="360" w:lineRule="auto"/>
        <w:ind w:left="567" w:right="616"/>
        <w:jc w:val="both"/>
        <w:rPr>
          <w:rFonts w:ascii="Palatino Linotype" w:eastAsia="Arial Unicode MS" w:hAnsi="Palatino Linotype" w:cs="Arial"/>
          <w:i/>
          <w:sz w:val="24"/>
          <w:szCs w:val="24"/>
        </w:rPr>
      </w:pPr>
    </w:p>
    <w:p w14:paraId="6CA5C13C"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DF30DD0" w14:textId="77777777" w:rsidR="004D318C" w:rsidRPr="0060508E" w:rsidRDefault="004D318C" w:rsidP="004D318C">
      <w:pPr>
        <w:spacing w:after="0" w:line="360" w:lineRule="auto"/>
        <w:jc w:val="both"/>
        <w:rPr>
          <w:rFonts w:ascii="Palatino Linotype" w:hAnsi="Palatino Linotype"/>
          <w:sz w:val="24"/>
          <w:szCs w:val="24"/>
        </w:rPr>
      </w:pPr>
    </w:p>
    <w:p w14:paraId="6065B782" w14:textId="77777777" w:rsidR="004D318C" w:rsidRPr="0060508E" w:rsidRDefault="004D318C" w:rsidP="004D318C">
      <w:pPr>
        <w:spacing w:after="0" w:line="360" w:lineRule="auto"/>
        <w:jc w:val="both"/>
        <w:rPr>
          <w:rFonts w:ascii="Palatino Linotype" w:eastAsia="Arial Unicode MS" w:hAnsi="Palatino Linotype"/>
          <w:sz w:val="24"/>
          <w:szCs w:val="24"/>
        </w:rPr>
      </w:pPr>
      <w:r w:rsidRPr="0060508E">
        <w:rPr>
          <w:rFonts w:ascii="Palatino Linotype" w:eastAsia="Arial Unicode MS"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w:t>
      </w:r>
      <w:r w:rsidRPr="0060508E">
        <w:rPr>
          <w:rFonts w:ascii="Palatino Linotype" w:eastAsia="Arial Unicode MS" w:hAnsi="Palatino Linotype"/>
          <w:sz w:val="24"/>
          <w:szCs w:val="24"/>
        </w:rPr>
        <w:lastRenderedPageBreak/>
        <w:t xml:space="preserve">confidencial, que debe ser protegida por </w:t>
      </w:r>
      <w:r w:rsidRPr="0060508E">
        <w:rPr>
          <w:rFonts w:ascii="Palatino Linotype" w:eastAsia="Arial Unicode MS" w:hAnsi="Palatino Linotype"/>
          <w:color w:val="000000"/>
          <w:sz w:val="24"/>
          <w:szCs w:val="24"/>
        </w:rPr>
        <w:t>el Sujeto Obligado</w:t>
      </w:r>
      <w:r w:rsidRPr="0060508E">
        <w:rPr>
          <w:rFonts w:ascii="Palatino Linotype" w:eastAsia="Arial Unicode MS" w:hAnsi="Palatino Linotype"/>
          <w:sz w:val="24"/>
          <w:szCs w:val="24"/>
        </w:rPr>
        <w:t xml:space="preserve">, en ese contexto, todo dato personal susceptible de clasificación debe ser protegido. </w:t>
      </w:r>
    </w:p>
    <w:p w14:paraId="393DD2FD" w14:textId="77777777" w:rsidR="004D318C" w:rsidRPr="0060508E" w:rsidRDefault="004D318C" w:rsidP="004D318C">
      <w:pPr>
        <w:spacing w:after="0" w:line="360" w:lineRule="auto"/>
        <w:jc w:val="both"/>
        <w:rPr>
          <w:rFonts w:ascii="Palatino Linotype" w:eastAsia="Arial Unicode MS" w:hAnsi="Palatino Linotype"/>
          <w:sz w:val="24"/>
          <w:szCs w:val="24"/>
        </w:rPr>
      </w:pPr>
    </w:p>
    <w:p w14:paraId="13D408CF" w14:textId="77777777" w:rsidR="004D318C" w:rsidRPr="0060508E" w:rsidRDefault="004D318C" w:rsidP="004D318C">
      <w:pPr>
        <w:spacing w:after="0" w:line="360" w:lineRule="auto"/>
        <w:jc w:val="both"/>
        <w:rPr>
          <w:rFonts w:ascii="Palatino Linotype" w:eastAsia="Arial Unicode MS" w:hAnsi="Palatino Linotype"/>
          <w:sz w:val="24"/>
          <w:szCs w:val="24"/>
        </w:rPr>
      </w:pPr>
      <w:r w:rsidRPr="0060508E">
        <w:rPr>
          <w:rFonts w:ascii="Palatino Linotype" w:eastAsia="Arial Unicode MS" w:hAnsi="Palatino Linotype"/>
          <w:sz w:val="24"/>
          <w:szCs w:val="24"/>
        </w:rPr>
        <w:t>Asimismo, de la versión pública deberá dejarse a la vista de la Recurrente</w:t>
      </w:r>
      <w:r w:rsidRPr="0060508E">
        <w:rPr>
          <w:rFonts w:ascii="Palatino Linotype" w:eastAsia="Arial Unicode MS" w:hAnsi="Palatino Linotype"/>
          <w:b/>
          <w:sz w:val="24"/>
          <w:szCs w:val="24"/>
        </w:rPr>
        <w:t xml:space="preserve"> </w:t>
      </w:r>
      <w:r w:rsidRPr="0060508E">
        <w:rPr>
          <w:rFonts w:ascii="Palatino Linotype" w:eastAsia="Arial Unicode MS" w:hAnsi="Palatino Linotype"/>
          <w:sz w:val="24"/>
          <w:szCs w:val="24"/>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486298F5" w14:textId="77777777" w:rsidR="004D318C" w:rsidRPr="0060508E" w:rsidRDefault="004D318C" w:rsidP="004D318C">
      <w:pPr>
        <w:spacing w:after="0" w:line="360" w:lineRule="auto"/>
        <w:jc w:val="both"/>
        <w:rPr>
          <w:rFonts w:ascii="Palatino Linotype" w:hAnsi="Palatino Linotype"/>
          <w:sz w:val="24"/>
          <w:szCs w:val="24"/>
        </w:rPr>
      </w:pPr>
    </w:p>
    <w:p w14:paraId="0992CBD8"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FA2D2F7" w14:textId="77777777" w:rsidR="004D318C" w:rsidRPr="0060508E" w:rsidRDefault="004D318C" w:rsidP="004D318C">
      <w:pPr>
        <w:spacing w:after="0" w:line="360" w:lineRule="auto"/>
        <w:jc w:val="both"/>
        <w:rPr>
          <w:rFonts w:ascii="Palatino Linotype" w:hAnsi="Palatino Linotype"/>
          <w:sz w:val="24"/>
          <w:szCs w:val="24"/>
        </w:rPr>
      </w:pPr>
    </w:p>
    <w:p w14:paraId="04844219" w14:textId="77777777" w:rsidR="004D318C" w:rsidRPr="0060508E" w:rsidRDefault="004D318C" w:rsidP="004D318C">
      <w:pPr>
        <w:spacing w:after="0" w:line="360" w:lineRule="auto"/>
        <w:ind w:left="567" w:right="567"/>
        <w:jc w:val="both"/>
        <w:rPr>
          <w:rFonts w:ascii="Palatino Linotype" w:eastAsia="Times New Roman" w:hAnsi="Palatino Linotype" w:cs="Times New Roman"/>
          <w:b/>
          <w:i/>
          <w:sz w:val="24"/>
          <w:szCs w:val="24"/>
          <w:lang w:eastAsia="es-ES"/>
        </w:rPr>
      </w:pPr>
      <w:r w:rsidRPr="0060508E">
        <w:rPr>
          <w:rFonts w:ascii="Palatino Linotype" w:eastAsia="Times New Roman" w:hAnsi="Palatino Linotype" w:cs="Times New Roman"/>
          <w:b/>
          <w:i/>
          <w:sz w:val="24"/>
          <w:szCs w:val="24"/>
          <w:lang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60E86FEE" w14:textId="77777777" w:rsidR="004D318C" w:rsidRPr="0060508E" w:rsidRDefault="004D318C" w:rsidP="004D318C">
      <w:pPr>
        <w:spacing w:after="0" w:line="360" w:lineRule="auto"/>
        <w:ind w:left="567" w:right="567"/>
        <w:jc w:val="both"/>
        <w:rPr>
          <w:rFonts w:ascii="Palatino Linotype" w:eastAsia="Times New Roman" w:hAnsi="Palatino Linotype" w:cs="Times New Roman"/>
          <w:i/>
          <w:sz w:val="24"/>
          <w:szCs w:val="24"/>
          <w:lang w:eastAsia="es-ES"/>
        </w:rPr>
      </w:pPr>
      <w:r w:rsidRPr="0060508E">
        <w:rPr>
          <w:rFonts w:ascii="Palatino Linotype" w:eastAsia="Times New Roman" w:hAnsi="Palatino Linotype" w:cs="Times New Roman"/>
          <w:i/>
          <w:sz w:val="24"/>
          <w:szCs w:val="24"/>
          <w:lang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w:t>
      </w:r>
      <w:r w:rsidRPr="0060508E">
        <w:rPr>
          <w:rFonts w:ascii="Palatino Linotype" w:eastAsia="Times New Roman" w:hAnsi="Palatino Linotype" w:cs="Times New Roman"/>
          <w:i/>
          <w:sz w:val="24"/>
          <w:szCs w:val="24"/>
          <w:lang w:eastAsia="es-ES"/>
        </w:rPr>
        <w:lastRenderedPageBreak/>
        <w:t>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01AD5CD" w14:textId="77777777" w:rsidR="004D318C" w:rsidRPr="0060508E" w:rsidRDefault="004D318C" w:rsidP="004D318C">
      <w:pPr>
        <w:spacing w:after="0" w:line="360" w:lineRule="auto"/>
        <w:jc w:val="both"/>
        <w:rPr>
          <w:rFonts w:ascii="Palatino Linotype" w:hAnsi="Palatino Linotype"/>
          <w:sz w:val="24"/>
          <w:szCs w:val="24"/>
        </w:rPr>
      </w:pPr>
    </w:p>
    <w:p w14:paraId="3088F93B"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0508E">
        <w:rPr>
          <w:rFonts w:ascii="Palatino Linotype" w:hAnsi="Palatino Linotype"/>
          <w:b/>
          <w:sz w:val="24"/>
          <w:szCs w:val="24"/>
        </w:rPr>
        <w:t>Lineamientos Generales en Materia de Clasificación y Desclasificación de la Información, así como para la Elaboración de Versiones Públicas</w:t>
      </w:r>
      <w:r w:rsidRPr="0060508E">
        <w:rPr>
          <w:rFonts w:ascii="Palatino Linotype" w:hAnsi="Palatino Linotype"/>
          <w:sz w:val="24"/>
          <w:szCs w:val="24"/>
        </w:rPr>
        <w:t xml:space="preserve">, publicados en el </w:t>
      </w:r>
      <w:r w:rsidRPr="0060508E">
        <w:rPr>
          <w:rFonts w:ascii="Palatino Linotype" w:hAnsi="Palatino Linotype"/>
          <w:sz w:val="24"/>
          <w:szCs w:val="24"/>
        </w:rPr>
        <w:lastRenderedPageBreak/>
        <w:t>Diario Oficial de la Federación en fecha quince de abril del año dos mil dieciséis, mediante Acuerdo del Consejo Nacional del Sistema Nacional de Transparencia, Acceso a la Información Pública y Protección de Datos Personales.</w:t>
      </w:r>
    </w:p>
    <w:p w14:paraId="11CE2B85" w14:textId="77777777" w:rsidR="004D318C" w:rsidRPr="0060508E" w:rsidRDefault="004D318C" w:rsidP="004D318C">
      <w:pPr>
        <w:spacing w:after="0" w:line="360" w:lineRule="auto"/>
        <w:jc w:val="both"/>
        <w:rPr>
          <w:rFonts w:ascii="Palatino Linotype" w:hAnsi="Palatino Linotype"/>
          <w:sz w:val="24"/>
          <w:szCs w:val="24"/>
        </w:rPr>
      </w:pPr>
    </w:p>
    <w:p w14:paraId="2D68540D" w14:textId="77777777" w:rsidR="004D318C" w:rsidRPr="0060508E" w:rsidRDefault="004D318C" w:rsidP="004D318C">
      <w:pPr>
        <w:spacing w:after="0" w:line="360" w:lineRule="auto"/>
        <w:jc w:val="both"/>
        <w:rPr>
          <w:rFonts w:ascii="Palatino Linotype" w:hAnsi="Palatino Linotype" w:cs="Arial"/>
          <w:sz w:val="24"/>
          <w:szCs w:val="24"/>
        </w:rPr>
      </w:pPr>
      <w:r w:rsidRPr="0060508E">
        <w:rPr>
          <w:rFonts w:ascii="Palatino Linotype" w:hAnsi="Palatino Linotype"/>
          <w:sz w:val="24"/>
          <w:szCs w:val="24"/>
        </w:rPr>
        <w:t xml:space="preserve">Cabe señalar que también deberá considerarse lo dispuesto por </w:t>
      </w:r>
      <w:r w:rsidRPr="0060508E">
        <w:rPr>
          <w:rFonts w:ascii="Palatino Linotype" w:hAnsi="Palatino Linotype" w:cs="Arial"/>
          <w:sz w:val="24"/>
          <w:szCs w:val="24"/>
        </w:rPr>
        <w:t xml:space="preserve">el artículo 91 de la Ley de la Materia, en el que se dispone que el acceso a la información pública será restringido excepcionalmente, cuando ésta sea clasificada como reservada o confidencial. </w:t>
      </w:r>
    </w:p>
    <w:p w14:paraId="166D3C2F" w14:textId="77777777" w:rsidR="004D318C" w:rsidRPr="0060508E" w:rsidRDefault="004D318C" w:rsidP="004D318C">
      <w:pPr>
        <w:spacing w:after="0" w:line="360" w:lineRule="auto"/>
        <w:jc w:val="both"/>
        <w:rPr>
          <w:rFonts w:ascii="Palatino Linotype" w:hAnsi="Palatino Linotype" w:cs="Arial"/>
          <w:sz w:val="24"/>
          <w:szCs w:val="24"/>
        </w:rPr>
      </w:pPr>
    </w:p>
    <w:p w14:paraId="77AA9928"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60508E">
        <w:rPr>
          <w:rFonts w:ascii="Palatino Linotype" w:hAnsi="Palatino Linotype" w:cs="Arial"/>
          <w:b/>
          <w:sz w:val="24"/>
          <w:szCs w:val="24"/>
          <w:u w:val="single"/>
        </w:rPr>
        <w:t>reserva de la información</w:t>
      </w:r>
      <w:r w:rsidRPr="0060508E">
        <w:rPr>
          <w:rFonts w:ascii="Palatino Linotype" w:hAnsi="Palatino Linotype" w:cs="Arial"/>
          <w:sz w:val="24"/>
          <w:szCs w:val="24"/>
        </w:rPr>
        <w:t>, para no hacer identificable al titular de tal dato personal.</w:t>
      </w:r>
    </w:p>
    <w:p w14:paraId="66C29BAD" w14:textId="77777777" w:rsidR="004D318C" w:rsidRPr="0060508E" w:rsidRDefault="004D318C" w:rsidP="004D318C">
      <w:pPr>
        <w:spacing w:after="0" w:line="360" w:lineRule="auto"/>
        <w:jc w:val="both"/>
        <w:rPr>
          <w:rFonts w:ascii="Palatino Linotype" w:hAnsi="Palatino Linotype"/>
          <w:sz w:val="24"/>
          <w:szCs w:val="24"/>
        </w:rPr>
      </w:pPr>
    </w:p>
    <w:p w14:paraId="52DB1756" w14:textId="77777777" w:rsidR="004D318C" w:rsidRPr="0060508E" w:rsidRDefault="004D318C" w:rsidP="004D318C">
      <w:pPr>
        <w:spacing w:after="0" w:line="360" w:lineRule="auto"/>
        <w:jc w:val="both"/>
        <w:rPr>
          <w:rFonts w:ascii="Palatino Linotype" w:hAnsi="Palatino Linotype" w:cs="Arial"/>
          <w:sz w:val="24"/>
          <w:szCs w:val="24"/>
        </w:rPr>
      </w:pPr>
      <w:r w:rsidRPr="0060508E">
        <w:rPr>
          <w:rFonts w:ascii="Palatino Linotype" w:hAnsi="Palatino Linotype" w:cs="Arial"/>
          <w:sz w:val="24"/>
          <w:szCs w:val="24"/>
        </w:rPr>
        <w:t>Ello, conforme al propio concepto de versión pública contenido en el artículo 3, fracción XXIV, de la multicitada Ley se define como:</w:t>
      </w:r>
    </w:p>
    <w:p w14:paraId="3A1B0FC4" w14:textId="77777777" w:rsidR="004D318C" w:rsidRPr="0060508E" w:rsidRDefault="004D318C" w:rsidP="004D318C">
      <w:pPr>
        <w:spacing w:after="0" w:line="360" w:lineRule="auto"/>
        <w:jc w:val="both"/>
        <w:rPr>
          <w:rFonts w:ascii="Palatino Linotype" w:hAnsi="Palatino Linotype"/>
          <w:sz w:val="24"/>
          <w:szCs w:val="24"/>
        </w:rPr>
      </w:pPr>
    </w:p>
    <w:p w14:paraId="3B389DA8" w14:textId="77777777" w:rsidR="004D318C" w:rsidRPr="0060508E" w:rsidRDefault="004D318C" w:rsidP="004D318C">
      <w:pPr>
        <w:autoSpaceDE w:val="0"/>
        <w:autoSpaceDN w:val="0"/>
        <w:adjustRightInd w:val="0"/>
        <w:spacing w:after="0" w:line="360" w:lineRule="auto"/>
        <w:ind w:left="851" w:right="900"/>
        <w:jc w:val="both"/>
        <w:rPr>
          <w:rFonts w:ascii="Palatino Linotype" w:hAnsi="Palatino Linotype" w:cs="Arial"/>
          <w:sz w:val="24"/>
          <w:szCs w:val="24"/>
        </w:rPr>
      </w:pPr>
      <w:r w:rsidRPr="0060508E">
        <w:rPr>
          <w:rFonts w:ascii="Palatino Linotype" w:hAnsi="Palatino Linotype" w:cs="Arial"/>
          <w:b/>
          <w:i/>
          <w:sz w:val="24"/>
          <w:szCs w:val="24"/>
        </w:rPr>
        <w:t xml:space="preserve">XXIV. </w:t>
      </w:r>
      <w:r w:rsidRPr="0060508E">
        <w:rPr>
          <w:rFonts w:ascii="Palatino Linotype" w:hAnsi="Palatino Linotype" w:cs="Arial"/>
          <w:b/>
          <w:bCs/>
          <w:i/>
          <w:sz w:val="24"/>
          <w:szCs w:val="24"/>
        </w:rPr>
        <w:t>Información reservada:</w:t>
      </w:r>
      <w:r w:rsidRPr="0060508E">
        <w:rPr>
          <w:rFonts w:ascii="Palatino Linotype" w:hAnsi="Palatino Linotype" w:cs="Arial"/>
          <w:i/>
          <w:sz w:val="24"/>
          <w:szCs w:val="24"/>
        </w:rPr>
        <w:t xml:space="preserve"> La clasificada con este carácter de manera temporal por las disposiciones de esta Ley, cuya divulgación puede causar daño en términos de lo establecido por esta Ley;</w:t>
      </w:r>
    </w:p>
    <w:p w14:paraId="06050C81" w14:textId="77777777" w:rsidR="004D318C" w:rsidRPr="0060508E" w:rsidRDefault="004D318C" w:rsidP="004D318C">
      <w:pPr>
        <w:autoSpaceDE w:val="0"/>
        <w:autoSpaceDN w:val="0"/>
        <w:adjustRightInd w:val="0"/>
        <w:spacing w:after="0" w:line="360" w:lineRule="auto"/>
        <w:jc w:val="both"/>
        <w:rPr>
          <w:rFonts w:ascii="Palatino Linotype" w:hAnsi="Palatino Linotype" w:cs="Arial"/>
          <w:sz w:val="24"/>
          <w:szCs w:val="24"/>
        </w:rPr>
      </w:pPr>
    </w:p>
    <w:p w14:paraId="2F82BFF1" w14:textId="77777777" w:rsidR="004D318C" w:rsidRPr="0060508E" w:rsidRDefault="004D318C" w:rsidP="004D318C">
      <w:pPr>
        <w:spacing w:after="0" w:line="360" w:lineRule="auto"/>
        <w:jc w:val="both"/>
        <w:rPr>
          <w:rFonts w:ascii="Palatino Linotype" w:hAnsi="Palatino Linotype"/>
          <w:sz w:val="24"/>
          <w:szCs w:val="24"/>
        </w:rPr>
      </w:pPr>
    </w:p>
    <w:p w14:paraId="460A5FA2"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cs="Arial"/>
          <w:sz w:val="24"/>
          <w:szCs w:val="24"/>
        </w:rPr>
        <w:t xml:space="preserve">En el mismo sentido, en el </w:t>
      </w:r>
      <w:r w:rsidRPr="0060508E">
        <w:rPr>
          <w:rFonts w:ascii="Palatino Linotype" w:hAnsi="Palatino Linotype"/>
          <w:sz w:val="24"/>
          <w:szCs w:val="24"/>
        </w:rPr>
        <w:t xml:space="preserve">caso específico, </w:t>
      </w:r>
      <w:r w:rsidRPr="0060508E">
        <w:rPr>
          <w:rFonts w:ascii="Palatino Linotype" w:hAnsi="Palatino Linotype" w:cs="Arial"/>
          <w:sz w:val="24"/>
          <w:szCs w:val="24"/>
        </w:rPr>
        <w:t xml:space="preserve">se advierte que </w:t>
      </w:r>
      <w:r w:rsidRPr="0060508E">
        <w:rPr>
          <w:rFonts w:ascii="Palatino Linotype" w:hAnsi="Palatino Linotype"/>
          <w:sz w:val="24"/>
          <w:szCs w:val="24"/>
        </w:rPr>
        <w:t xml:space="preserve">en los documentos solicitados obran datos que son considerados confidenciales, cuyo acceso debe ser restringido, los cuales deben testarse al momento de la elaboración de versiones públicas, como es el </w:t>
      </w:r>
      <w:r w:rsidRPr="0060508E">
        <w:rPr>
          <w:rFonts w:ascii="Palatino Linotype" w:hAnsi="Palatino Linotype"/>
          <w:sz w:val="24"/>
          <w:szCs w:val="24"/>
        </w:rPr>
        <w:lastRenderedPageBreak/>
        <w:t xml:space="preserve">caso del </w:t>
      </w:r>
      <w:r w:rsidRPr="0060508E">
        <w:rPr>
          <w:rFonts w:ascii="Palatino Linotype" w:hAnsi="Palatino Linotype"/>
          <w:b/>
          <w:sz w:val="24"/>
          <w:szCs w:val="24"/>
        </w:rPr>
        <w:t>Registro Federal de Contribuyentes</w:t>
      </w:r>
      <w:r w:rsidRPr="0060508E">
        <w:rPr>
          <w:rFonts w:ascii="Palatino Linotype" w:hAnsi="Palatino Linotype"/>
          <w:sz w:val="24"/>
          <w:szCs w:val="24"/>
        </w:rPr>
        <w:t xml:space="preserve"> (RFC), la </w:t>
      </w:r>
      <w:r w:rsidRPr="0060508E">
        <w:rPr>
          <w:rFonts w:ascii="Palatino Linotype" w:hAnsi="Palatino Linotype"/>
          <w:b/>
          <w:sz w:val="24"/>
          <w:szCs w:val="24"/>
        </w:rPr>
        <w:t>Clave Única de Registro de Población</w:t>
      </w:r>
      <w:r w:rsidRPr="0060508E">
        <w:rPr>
          <w:rFonts w:ascii="Palatino Linotype" w:hAnsi="Palatino Linotype"/>
          <w:sz w:val="24"/>
          <w:szCs w:val="24"/>
        </w:rPr>
        <w:t xml:space="preserve"> (CURP), la </w:t>
      </w:r>
      <w:r w:rsidRPr="0060508E">
        <w:rPr>
          <w:rFonts w:ascii="Palatino Linotype" w:hAnsi="Palatino Linotype"/>
          <w:b/>
          <w:sz w:val="24"/>
          <w:szCs w:val="24"/>
        </w:rPr>
        <w:t>Clave de cualquier tipo de seguridad social</w:t>
      </w:r>
      <w:r w:rsidRPr="0060508E">
        <w:rPr>
          <w:rFonts w:ascii="Palatino Linotype" w:hAnsi="Palatino Linotype"/>
          <w:sz w:val="24"/>
          <w:szCs w:val="24"/>
        </w:rPr>
        <w:t xml:space="preserve"> (ISSEMYM, u otros), así como, los </w:t>
      </w:r>
      <w:r w:rsidRPr="0060508E">
        <w:rPr>
          <w:rFonts w:ascii="Palatino Linotype" w:hAnsi="Palatino Linotype"/>
          <w:b/>
          <w:sz w:val="24"/>
          <w:szCs w:val="24"/>
        </w:rPr>
        <w:t xml:space="preserve">préstamos o descuentos </w:t>
      </w:r>
      <w:r w:rsidRPr="0060508E">
        <w:rPr>
          <w:rFonts w:ascii="Palatino Linotype" w:hAnsi="Palatino Linotype"/>
          <w:sz w:val="24"/>
          <w:szCs w:val="24"/>
        </w:rPr>
        <w:t xml:space="preserve">que se le hagan al servidor público, que no se encuentren relacionados con </w:t>
      </w:r>
      <w:r w:rsidRPr="0060508E">
        <w:rPr>
          <w:rFonts w:ascii="Palatino Linotype" w:hAnsi="Palatino Linotype"/>
          <w:b/>
          <w:sz w:val="24"/>
          <w:szCs w:val="24"/>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60508E">
        <w:rPr>
          <w:rFonts w:ascii="Palatino Linotype" w:hAnsi="Palatino Linotype"/>
          <w:sz w:val="24"/>
          <w:szCs w:val="24"/>
        </w:rPr>
        <w:t>, cuando de estos se desprendan o sean visibles datos personales correspondientes a los servidores públicos.</w:t>
      </w:r>
    </w:p>
    <w:p w14:paraId="1703B6F3" w14:textId="77777777" w:rsidR="004D318C" w:rsidRPr="0060508E" w:rsidRDefault="004D318C" w:rsidP="004D318C">
      <w:pPr>
        <w:spacing w:after="0" w:line="360" w:lineRule="auto"/>
        <w:jc w:val="both"/>
        <w:rPr>
          <w:rFonts w:ascii="Palatino Linotype" w:hAnsi="Palatino Linotype"/>
          <w:sz w:val="24"/>
          <w:szCs w:val="24"/>
        </w:rPr>
      </w:pPr>
    </w:p>
    <w:p w14:paraId="048E4DBD"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b/>
          <w:sz w:val="24"/>
          <w:szCs w:val="24"/>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60508E">
        <w:rPr>
          <w:rFonts w:ascii="Palatino Linotype" w:hAnsi="Palatino Linotype"/>
          <w:sz w:val="24"/>
          <w:szCs w:val="24"/>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62490DBF" w14:textId="77777777" w:rsidR="004D318C" w:rsidRPr="0060508E" w:rsidRDefault="004D318C" w:rsidP="004D318C">
      <w:pPr>
        <w:spacing w:after="0" w:line="360" w:lineRule="auto"/>
        <w:jc w:val="both"/>
        <w:rPr>
          <w:rFonts w:ascii="Palatino Linotype" w:hAnsi="Palatino Linotype"/>
          <w:sz w:val="24"/>
          <w:szCs w:val="24"/>
        </w:rPr>
      </w:pPr>
    </w:p>
    <w:p w14:paraId="27A13A2C"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 xml:space="preserve">Por cuanto hace al </w:t>
      </w:r>
      <w:r w:rsidRPr="0060508E">
        <w:rPr>
          <w:rFonts w:ascii="Palatino Linotype" w:hAnsi="Palatino Linotype"/>
          <w:b/>
          <w:sz w:val="24"/>
          <w:szCs w:val="24"/>
        </w:rPr>
        <w:t>Registro Federal de Contribuyentes</w:t>
      </w:r>
      <w:r w:rsidRPr="0060508E">
        <w:rPr>
          <w:rFonts w:ascii="Palatino Linotype" w:hAnsi="Palatino Linotype"/>
          <w:sz w:val="24"/>
          <w:szCs w:val="24"/>
        </w:rPr>
        <w:t xml:space="preserve"> </w:t>
      </w:r>
      <w:r w:rsidRPr="0060508E">
        <w:rPr>
          <w:rFonts w:ascii="Palatino Linotype" w:hAnsi="Palatino Linotype"/>
          <w:b/>
          <w:sz w:val="24"/>
          <w:szCs w:val="24"/>
        </w:rPr>
        <w:t>de las personas físicas</w:t>
      </w:r>
      <w:r w:rsidRPr="0060508E">
        <w:rPr>
          <w:rFonts w:ascii="Palatino Linotype" w:hAnsi="Palatino Linotype"/>
          <w:sz w:val="24"/>
          <w:szCs w:val="24"/>
        </w:rPr>
        <w:t xml:space="preserve"> constituye un dato personal, ya que se genera con caracteres alfanuméricos obtenidos a </w:t>
      </w:r>
      <w:r w:rsidRPr="0060508E">
        <w:rPr>
          <w:rFonts w:ascii="Palatino Linotype" w:hAnsi="Palatino Linotype"/>
          <w:sz w:val="24"/>
          <w:szCs w:val="24"/>
        </w:rPr>
        <w:lastRenderedPageBreak/>
        <w:t xml:space="preserve">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60508E">
        <w:rPr>
          <w:rFonts w:ascii="Palatino Linotype" w:hAnsi="Palatino Linotype"/>
          <w:sz w:val="24"/>
          <w:szCs w:val="24"/>
        </w:rPr>
        <w:t>homoclave</w:t>
      </w:r>
      <w:proofErr w:type="spellEnd"/>
      <w:r w:rsidRPr="0060508E">
        <w:rPr>
          <w:rFonts w:ascii="Palatino Linotype" w:hAnsi="Palatino Linotype"/>
          <w:sz w:val="24"/>
          <w:szCs w:val="24"/>
        </w:rPr>
        <w:t>; la cual para su obtención es necesario acreditar personalidad, fecha de nacimiento entre otros con documentos oficiales.</w:t>
      </w:r>
    </w:p>
    <w:p w14:paraId="6F415F08" w14:textId="77777777" w:rsidR="004D318C" w:rsidRPr="0060508E" w:rsidRDefault="004D318C" w:rsidP="004D318C">
      <w:pPr>
        <w:spacing w:after="0" w:line="360" w:lineRule="auto"/>
        <w:jc w:val="both"/>
        <w:rPr>
          <w:rFonts w:ascii="Palatino Linotype" w:hAnsi="Palatino Linotype"/>
          <w:sz w:val="24"/>
          <w:szCs w:val="24"/>
        </w:rPr>
      </w:pPr>
    </w:p>
    <w:p w14:paraId="39E7A6D3"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Al respecto, el Instituto Nacional Transparencia, Acceso a la Información y Protección de Datos Personales (INAI) a través del Criterio 19/17, señala literalmente lo siguiente:</w:t>
      </w:r>
    </w:p>
    <w:p w14:paraId="06F7BC4E" w14:textId="77777777" w:rsidR="004D318C" w:rsidRPr="0060508E" w:rsidRDefault="004D318C" w:rsidP="004D318C">
      <w:pPr>
        <w:spacing w:after="0" w:line="360" w:lineRule="auto"/>
        <w:ind w:left="567" w:right="616"/>
        <w:jc w:val="both"/>
        <w:rPr>
          <w:rFonts w:ascii="Palatino Linotype" w:hAnsi="Palatino Linotype"/>
          <w:i/>
          <w:sz w:val="24"/>
          <w:szCs w:val="24"/>
        </w:rPr>
      </w:pPr>
    </w:p>
    <w:p w14:paraId="68FFB308"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Registro Federal de Contribuyentes (RFC) de personas físicas</w:t>
      </w:r>
      <w:r w:rsidRPr="0060508E">
        <w:rPr>
          <w:rFonts w:ascii="Palatino Linotype" w:hAnsi="Palatino Linotype"/>
          <w:i/>
          <w:sz w:val="24"/>
          <w:szCs w:val="24"/>
        </w:rPr>
        <w:t>. El RFC es una clave de carácter fiscal, única e irrepetible, que permite identificar al titular, su edad y fecha de nacimiento, por lo que es un dato personal de carácter confidencial.</w:t>
      </w:r>
    </w:p>
    <w:p w14:paraId="34842AAD" w14:textId="77777777" w:rsidR="004D318C" w:rsidRPr="0060508E" w:rsidRDefault="004D318C" w:rsidP="004D318C">
      <w:pPr>
        <w:spacing w:after="0" w:line="360" w:lineRule="auto"/>
        <w:jc w:val="both"/>
        <w:rPr>
          <w:rFonts w:ascii="Palatino Linotype" w:hAnsi="Palatino Linotype"/>
          <w:sz w:val="24"/>
          <w:szCs w:val="24"/>
        </w:rPr>
      </w:pPr>
    </w:p>
    <w:p w14:paraId="4D65F07C"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 xml:space="preserve">De lo anterior, se desprende que el Registro Federal de Contribuyentes se vincula al nombre de su titular, permitiendo identificar la edad de la persona, fecha de nacimiento, así como su </w:t>
      </w:r>
      <w:proofErr w:type="spellStart"/>
      <w:r w:rsidRPr="0060508E">
        <w:rPr>
          <w:rFonts w:ascii="Palatino Linotype" w:hAnsi="Palatino Linotype"/>
          <w:sz w:val="24"/>
          <w:szCs w:val="24"/>
        </w:rPr>
        <w:t>homoclave</w:t>
      </w:r>
      <w:proofErr w:type="spellEnd"/>
      <w:r w:rsidRPr="0060508E">
        <w:rPr>
          <w:rFonts w:ascii="Palatino Linotype" w:hAnsi="Palatino Linotype"/>
          <w:sz w:val="24"/>
          <w:szCs w:val="24"/>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60508E">
        <w:rPr>
          <w:rFonts w:ascii="Palatino Linotype" w:eastAsia="Arial Unicode MS" w:hAnsi="Palatino Linotype"/>
          <w:sz w:val="24"/>
          <w:szCs w:val="24"/>
        </w:rPr>
        <w:t>4 fracción XI de la Ley de Protección de Datos Personales en Posesión de los Sujetos Obligados del Estado de México y Municipios</w:t>
      </w:r>
      <w:r w:rsidRPr="0060508E">
        <w:rPr>
          <w:rFonts w:ascii="Palatino Linotype" w:hAnsi="Palatino Linotype"/>
          <w:sz w:val="24"/>
          <w:szCs w:val="24"/>
        </w:rPr>
        <w:t>.</w:t>
      </w:r>
    </w:p>
    <w:p w14:paraId="5AC7A361" w14:textId="77777777" w:rsidR="004D318C" w:rsidRPr="0060508E" w:rsidRDefault="004D318C" w:rsidP="004D318C">
      <w:pPr>
        <w:spacing w:after="0" w:line="360" w:lineRule="auto"/>
        <w:jc w:val="both"/>
        <w:rPr>
          <w:rFonts w:ascii="Palatino Linotype" w:hAnsi="Palatino Linotype"/>
          <w:sz w:val="24"/>
          <w:szCs w:val="24"/>
        </w:rPr>
      </w:pPr>
    </w:p>
    <w:p w14:paraId="37D3B461"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lastRenderedPageBreak/>
        <w:t xml:space="preserve">Por cuanto hace a la </w:t>
      </w:r>
      <w:r w:rsidRPr="0060508E">
        <w:rPr>
          <w:rFonts w:ascii="Palatino Linotype" w:hAnsi="Palatino Linotype"/>
          <w:b/>
          <w:sz w:val="24"/>
          <w:szCs w:val="24"/>
        </w:rPr>
        <w:t xml:space="preserve">Clave Única de Registro de Población, </w:t>
      </w:r>
      <w:r w:rsidRPr="0060508E">
        <w:rPr>
          <w:rFonts w:ascii="Palatino Linotype" w:hAnsi="Palatino Linotype"/>
          <w:sz w:val="24"/>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FBBB58B" w14:textId="77777777" w:rsidR="004D318C" w:rsidRPr="0060508E" w:rsidRDefault="004D318C" w:rsidP="004D318C">
      <w:pPr>
        <w:spacing w:after="0" w:line="360" w:lineRule="auto"/>
        <w:jc w:val="both"/>
        <w:rPr>
          <w:rFonts w:ascii="Palatino Linotype" w:hAnsi="Palatino Linotype"/>
          <w:sz w:val="24"/>
          <w:szCs w:val="24"/>
        </w:rPr>
      </w:pPr>
    </w:p>
    <w:p w14:paraId="6F307A32"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Lo anterior, tiene sustento en los artículos 86 y 91, de la Ley General de Población, la cual señala lo siguiente:</w:t>
      </w:r>
    </w:p>
    <w:p w14:paraId="31CCD52A" w14:textId="77777777" w:rsidR="004D318C" w:rsidRPr="0060508E" w:rsidRDefault="004D318C" w:rsidP="004D318C">
      <w:pPr>
        <w:spacing w:after="0" w:line="360" w:lineRule="auto"/>
        <w:ind w:left="709" w:right="757"/>
        <w:jc w:val="both"/>
        <w:rPr>
          <w:rFonts w:ascii="Palatino Linotype" w:hAnsi="Palatino Linotype" w:cs="Arial,Bold"/>
          <w:b/>
          <w:bCs/>
          <w:i/>
          <w:sz w:val="24"/>
          <w:szCs w:val="24"/>
        </w:rPr>
      </w:pPr>
    </w:p>
    <w:p w14:paraId="1A1A6F9F" w14:textId="77777777" w:rsidR="004D318C" w:rsidRPr="0060508E" w:rsidRDefault="004D318C" w:rsidP="004D318C">
      <w:pPr>
        <w:spacing w:after="0" w:line="360" w:lineRule="auto"/>
        <w:ind w:left="709" w:right="757"/>
        <w:jc w:val="both"/>
        <w:rPr>
          <w:rFonts w:ascii="Palatino Linotype" w:hAnsi="Palatino Linotype" w:cs="Arial"/>
          <w:i/>
          <w:sz w:val="24"/>
          <w:szCs w:val="24"/>
        </w:rPr>
      </w:pPr>
      <w:r w:rsidRPr="0060508E">
        <w:rPr>
          <w:rFonts w:ascii="Palatino Linotype" w:hAnsi="Palatino Linotype" w:cs="Arial,Bold"/>
          <w:b/>
          <w:bCs/>
          <w:i/>
          <w:sz w:val="24"/>
          <w:szCs w:val="24"/>
        </w:rPr>
        <w:t xml:space="preserve">Artículo 86. </w:t>
      </w:r>
      <w:r w:rsidRPr="0060508E">
        <w:rPr>
          <w:rFonts w:ascii="Palatino Linotype" w:hAnsi="Palatino Linotype" w:cs="Arial"/>
          <w:i/>
          <w:sz w:val="24"/>
          <w:szCs w:val="24"/>
        </w:rPr>
        <w:t>El Registro Nacional de Población tiene como finalidad registrar a cada una de las personas que integran la población del país, con los datos que permitan certificar y acreditar fehacientemente su identidad.</w:t>
      </w:r>
    </w:p>
    <w:p w14:paraId="0338E58E" w14:textId="77777777" w:rsidR="004D318C" w:rsidRPr="0060508E" w:rsidRDefault="004D318C" w:rsidP="004D318C">
      <w:pPr>
        <w:spacing w:after="0" w:line="360" w:lineRule="auto"/>
        <w:ind w:left="709" w:right="757"/>
        <w:jc w:val="both"/>
        <w:rPr>
          <w:rFonts w:ascii="Palatino Linotype" w:hAnsi="Palatino Linotype" w:cs="Arial"/>
          <w:i/>
          <w:sz w:val="24"/>
          <w:szCs w:val="24"/>
        </w:rPr>
      </w:pPr>
    </w:p>
    <w:p w14:paraId="38CB344E" w14:textId="77777777" w:rsidR="004D318C" w:rsidRPr="0060508E" w:rsidRDefault="004D318C" w:rsidP="004D318C">
      <w:pPr>
        <w:spacing w:after="0" w:line="360" w:lineRule="auto"/>
        <w:ind w:left="709" w:right="757"/>
        <w:jc w:val="both"/>
        <w:rPr>
          <w:rFonts w:ascii="Palatino Linotype" w:hAnsi="Palatino Linotype" w:cs="Arial"/>
          <w:i/>
          <w:sz w:val="24"/>
          <w:szCs w:val="24"/>
        </w:rPr>
      </w:pPr>
      <w:r w:rsidRPr="0060508E">
        <w:rPr>
          <w:rFonts w:ascii="Palatino Linotype" w:hAnsi="Palatino Linotype" w:cs="Arial,Bold"/>
          <w:b/>
          <w:bCs/>
          <w:i/>
          <w:sz w:val="24"/>
          <w:szCs w:val="24"/>
        </w:rPr>
        <w:t xml:space="preserve">Artículo 91. </w:t>
      </w:r>
      <w:r w:rsidRPr="0060508E">
        <w:rPr>
          <w:rFonts w:ascii="Palatino Linotype" w:hAnsi="Palatino Linotype" w:cs="Arial"/>
          <w:i/>
          <w:sz w:val="24"/>
          <w:szCs w:val="24"/>
        </w:rPr>
        <w:t>Al incorporar a una persona en el Registro Nacional de Población, se le asignará una clave que se denominará Clave Única de Registro de Población. Esta servirá para registrarla e identificarla en forma individual.</w:t>
      </w:r>
    </w:p>
    <w:p w14:paraId="66A26542" w14:textId="77777777" w:rsidR="004D318C" w:rsidRPr="0060508E" w:rsidRDefault="004D318C" w:rsidP="004D318C">
      <w:pPr>
        <w:spacing w:after="0" w:line="360" w:lineRule="auto"/>
        <w:jc w:val="both"/>
        <w:rPr>
          <w:rFonts w:ascii="Palatino Linotype" w:hAnsi="Palatino Linotype"/>
          <w:sz w:val="24"/>
          <w:szCs w:val="24"/>
        </w:rPr>
      </w:pPr>
    </w:p>
    <w:p w14:paraId="7F138C69"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60508E">
        <w:rPr>
          <w:rFonts w:ascii="Palatino Linotype" w:hAnsi="Palatino Linotype"/>
          <w:sz w:val="24"/>
          <w:szCs w:val="24"/>
        </w:rPr>
        <w:lastRenderedPageBreak/>
        <w:t xml:space="preserve">verificador, compuesto de dos elementos, con el que se evitan duplicaciones en la Clave, identifican el cambio de siglo y garantizan la correcta integración. </w:t>
      </w:r>
    </w:p>
    <w:p w14:paraId="2BFE8684" w14:textId="77777777" w:rsidR="004D318C" w:rsidRPr="0060508E" w:rsidRDefault="004D318C" w:rsidP="004D318C">
      <w:pPr>
        <w:spacing w:after="0" w:line="360" w:lineRule="auto"/>
        <w:jc w:val="both"/>
        <w:rPr>
          <w:rFonts w:ascii="Palatino Linotype" w:hAnsi="Palatino Linotype"/>
          <w:sz w:val="24"/>
          <w:szCs w:val="24"/>
        </w:rPr>
      </w:pPr>
    </w:p>
    <w:p w14:paraId="5E7B3EDB"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Al respecto, el Instituto Nacional de Transparencia, Acceso a la Información y Protección de Datos Personales (INAI) a través del Criterio 18/17, señala literalmente lo siguiente:</w:t>
      </w:r>
    </w:p>
    <w:p w14:paraId="39274DA5" w14:textId="77777777" w:rsidR="004D318C" w:rsidRPr="0060508E" w:rsidRDefault="004D318C" w:rsidP="004D318C">
      <w:pPr>
        <w:spacing w:after="0" w:line="360" w:lineRule="auto"/>
        <w:jc w:val="both"/>
        <w:rPr>
          <w:rFonts w:ascii="Palatino Linotype" w:hAnsi="Palatino Linotype"/>
          <w:sz w:val="24"/>
          <w:szCs w:val="24"/>
        </w:rPr>
      </w:pPr>
    </w:p>
    <w:p w14:paraId="33DA96F9"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Clave Única de Registro de Población (CURP)</w:t>
      </w:r>
      <w:r w:rsidRPr="0060508E">
        <w:rPr>
          <w:rFonts w:ascii="Palatino Linotype" w:hAnsi="Palatino Linotype"/>
          <w:i/>
          <w:sz w:val="24"/>
          <w:szCs w:val="24"/>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3DE94BD" w14:textId="77777777" w:rsidR="004D318C" w:rsidRPr="0060508E" w:rsidRDefault="004D318C" w:rsidP="004D318C">
      <w:pPr>
        <w:spacing w:after="0" w:line="360" w:lineRule="auto"/>
        <w:ind w:right="616"/>
        <w:jc w:val="both"/>
        <w:rPr>
          <w:rFonts w:ascii="Palatino Linotype" w:hAnsi="Palatino Linotype" w:cs="Arial"/>
          <w:bCs/>
          <w:i/>
          <w:sz w:val="24"/>
          <w:szCs w:val="24"/>
        </w:rPr>
      </w:pPr>
    </w:p>
    <w:p w14:paraId="6CFCFF08"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0D0D715" w14:textId="77777777" w:rsidR="004D318C" w:rsidRPr="0060508E" w:rsidRDefault="004D318C" w:rsidP="004D318C">
      <w:pPr>
        <w:spacing w:after="0" w:line="360" w:lineRule="auto"/>
        <w:jc w:val="both"/>
        <w:rPr>
          <w:rFonts w:ascii="Palatino Linotype" w:hAnsi="Palatino Linotype"/>
          <w:sz w:val="24"/>
          <w:szCs w:val="24"/>
        </w:rPr>
      </w:pPr>
    </w:p>
    <w:p w14:paraId="26D8202A"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lastRenderedPageBreak/>
        <w:t xml:space="preserve">Por cuanto hace a la </w:t>
      </w:r>
      <w:r w:rsidRPr="0060508E">
        <w:rPr>
          <w:rFonts w:ascii="Palatino Linotype" w:hAnsi="Palatino Linotype"/>
          <w:b/>
          <w:sz w:val="24"/>
          <w:szCs w:val="24"/>
        </w:rPr>
        <w:t>Clave de cualquier tipo de seguridad social</w:t>
      </w:r>
      <w:r w:rsidRPr="0060508E">
        <w:rPr>
          <w:rFonts w:ascii="Palatino Linotype" w:hAnsi="Palatino Linotype"/>
          <w:sz w:val="24"/>
          <w:szCs w:val="24"/>
        </w:rPr>
        <w:t xml:space="preserve"> (ISSEMYM u otros), está integrado por una </w:t>
      </w:r>
      <w:r w:rsidRPr="0060508E">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60508E">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60508E">
        <w:rPr>
          <w:rFonts w:ascii="Palatino Linotype" w:eastAsia="Arial Unicode MS" w:hAnsi="Palatino Linotype"/>
          <w:sz w:val="24"/>
          <w:szCs w:val="24"/>
        </w:rPr>
        <w:t>4 fracción XI de la Ley de Protección de Datos Personales en Posesión de Sujetos Obligados del Estado de México y Municipios</w:t>
      </w:r>
      <w:r w:rsidRPr="0060508E">
        <w:rPr>
          <w:rFonts w:ascii="Palatino Linotype" w:hAnsi="Palatino Linotype"/>
          <w:sz w:val="24"/>
          <w:szCs w:val="24"/>
        </w:rPr>
        <w:t>.</w:t>
      </w:r>
    </w:p>
    <w:p w14:paraId="4C56B570" w14:textId="77777777" w:rsidR="004D318C" w:rsidRPr="0060508E" w:rsidRDefault="004D318C" w:rsidP="004D318C">
      <w:pPr>
        <w:spacing w:after="0" w:line="360" w:lineRule="auto"/>
        <w:jc w:val="both"/>
        <w:rPr>
          <w:rFonts w:ascii="Palatino Linotype" w:hAnsi="Palatino Linotype"/>
          <w:sz w:val="24"/>
          <w:szCs w:val="24"/>
        </w:rPr>
      </w:pPr>
    </w:p>
    <w:p w14:paraId="357B5CC9"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 xml:space="preserve">Respecto de los </w:t>
      </w:r>
      <w:r w:rsidRPr="0060508E">
        <w:rPr>
          <w:rFonts w:ascii="Palatino Linotype" w:hAnsi="Palatino Linotype"/>
          <w:b/>
          <w:sz w:val="24"/>
          <w:szCs w:val="24"/>
        </w:rPr>
        <w:t>préstamos o descuentos</w:t>
      </w:r>
      <w:r w:rsidRPr="0060508E">
        <w:rPr>
          <w:rFonts w:ascii="Palatino Linotype" w:hAnsi="Palatino Linotype"/>
          <w:sz w:val="24"/>
          <w:szCs w:val="24"/>
        </w:rPr>
        <w:t xml:space="preserve"> </w:t>
      </w:r>
      <w:r w:rsidRPr="0060508E">
        <w:rPr>
          <w:rFonts w:ascii="Palatino Linotype" w:hAnsi="Palatino Linotype"/>
          <w:b/>
          <w:sz w:val="24"/>
          <w:szCs w:val="24"/>
        </w:rPr>
        <w:t>de carácter personal</w:t>
      </w:r>
      <w:r w:rsidRPr="0060508E">
        <w:rPr>
          <w:rFonts w:ascii="Palatino Linotype" w:hAnsi="Palatino Linotype"/>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8A34F5A" w14:textId="77777777" w:rsidR="004D318C" w:rsidRPr="0060508E" w:rsidRDefault="004D318C" w:rsidP="004D318C">
      <w:pPr>
        <w:spacing w:after="0" w:line="360" w:lineRule="auto"/>
        <w:jc w:val="both"/>
        <w:rPr>
          <w:rFonts w:ascii="Palatino Linotype" w:hAnsi="Palatino Linotype"/>
          <w:sz w:val="24"/>
          <w:szCs w:val="24"/>
        </w:rPr>
      </w:pPr>
    </w:p>
    <w:p w14:paraId="0C2822B7"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Por su parte, el artículo 84 de la Ley del Trabajo de los Servidores Públicos del Estado y Municipios, señala:</w:t>
      </w:r>
    </w:p>
    <w:p w14:paraId="7AC872FC" w14:textId="77777777" w:rsidR="004D318C" w:rsidRPr="0060508E" w:rsidRDefault="004D318C" w:rsidP="004D318C">
      <w:pPr>
        <w:spacing w:after="0" w:line="360" w:lineRule="auto"/>
        <w:jc w:val="both"/>
        <w:rPr>
          <w:rFonts w:ascii="Palatino Linotype" w:hAnsi="Palatino Linotype"/>
          <w:sz w:val="24"/>
          <w:szCs w:val="24"/>
        </w:rPr>
      </w:pPr>
    </w:p>
    <w:p w14:paraId="76F029B3" w14:textId="77777777" w:rsidR="004D318C" w:rsidRPr="0060508E" w:rsidRDefault="004D318C" w:rsidP="004D318C">
      <w:pPr>
        <w:spacing w:after="0" w:line="360" w:lineRule="auto"/>
        <w:ind w:left="567" w:right="616"/>
        <w:jc w:val="both"/>
        <w:rPr>
          <w:rFonts w:ascii="Palatino Linotype" w:hAnsi="Palatino Linotype"/>
          <w:i/>
          <w:noProof/>
          <w:sz w:val="24"/>
          <w:szCs w:val="24"/>
        </w:rPr>
      </w:pPr>
      <w:r w:rsidRPr="0060508E">
        <w:rPr>
          <w:rFonts w:ascii="Palatino Linotype" w:hAnsi="Palatino Linotype"/>
          <w:b/>
          <w:i/>
          <w:noProof/>
          <w:sz w:val="24"/>
          <w:szCs w:val="24"/>
        </w:rPr>
        <w:t>ARTÍCULO 84.</w:t>
      </w:r>
      <w:r w:rsidRPr="0060508E">
        <w:rPr>
          <w:rFonts w:ascii="Palatino Linotype" w:hAnsi="Palatino Linotype"/>
          <w:i/>
          <w:noProof/>
          <w:sz w:val="24"/>
          <w:szCs w:val="24"/>
        </w:rPr>
        <w:t xml:space="preserve"> Sólo podrán hacerse retenciones, descuentos o deducciones al sueldo de los servidores públicos por concepto de:</w:t>
      </w:r>
    </w:p>
    <w:p w14:paraId="767CB77A" w14:textId="77777777" w:rsidR="004D318C" w:rsidRPr="0060508E" w:rsidRDefault="004D318C" w:rsidP="004D318C">
      <w:pPr>
        <w:spacing w:after="0" w:line="360" w:lineRule="auto"/>
        <w:ind w:left="567" w:right="616"/>
        <w:jc w:val="both"/>
        <w:rPr>
          <w:rFonts w:ascii="Palatino Linotype" w:hAnsi="Palatino Linotype"/>
          <w:i/>
          <w:noProof/>
          <w:sz w:val="24"/>
          <w:szCs w:val="24"/>
        </w:rPr>
      </w:pPr>
    </w:p>
    <w:p w14:paraId="2997C27A" w14:textId="77777777" w:rsidR="004D318C" w:rsidRPr="0060508E" w:rsidRDefault="004D318C" w:rsidP="004D318C">
      <w:pPr>
        <w:spacing w:after="0" w:line="360" w:lineRule="auto"/>
        <w:ind w:left="567" w:right="616"/>
        <w:jc w:val="both"/>
        <w:rPr>
          <w:rFonts w:ascii="Palatino Linotype" w:hAnsi="Palatino Linotype"/>
          <w:i/>
          <w:noProof/>
          <w:sz w:val="24"/>
          <w:szCs w:val="24"/>
        </w:rPr>
      </w:pPr>
      <w:r w:rsidRPr="0060508E">
        <w:rPr>
          <w:rFonts w:ascii="Palatino Linotype" w:hAnsi="Palatino Linotype"/>
          <w:i/>
          <w:noProof/>
          <w:sz w:val="24"/>
          <w:szCs w:val="24"/>
        </w:rPr>
        <w:t>I. Gravámenes fiscales relacionados con el sueldo;</w:t>
      </w:r>
    </w:p>
    <w:p w14:paraId="3E0C7F3D" w14:textId="77777777" w:rsidR="004D318C" w:rsidRPr="0060508E" w:rsidRDefault="004D318C" w:rsidP="004D318C">
      <w:pPr>
        <w:spacing w:after="0" w:line="360" w:lineRule="auto"/>
        <w:ind w:left="567" w:right="616"/>
        <w:jc w:val="both"/>
        <w:rPr>
          <w:rFonts w:ascii="Palatino Linotype" w:hAnsi="Palatino Linotype"/>
          <w:i/>
          <w:noProof/>
          <w:sz w:val="24"/>
          <w:szCs w:val="24"/>
        </w:rPr>
      </w:pPr>
      <w:r w:rsidRPr="0060508E">
        <w:rPr>
          <w:rFonts w:ascii="Palatino Linotype" w:hAnsi="Palatino Linotype"/>
          <w:i/>
          <w:noProof/>
          <w:sz w:val="24"/>
          <w:szCs w:val="24"/>
        </w:rPr>
        <w:lastRenderedPageBreak/>
        <w:t>II. Deudas contraídas con las instituciones públicas o dependencias por concepto de anticipos de sueldo, pagos hechos con exceso, errores o pérdidas debidamente comprobados;</w:t>
      </w:r>
    </w:p>
    <w:p w14:paraId="007A147E" w14:textId="77777777" w:rsidR="004D318C" w:rsidRPr="0060508E" w:rsidRDefault="004D318C" w:rsidP="004D318C">
      <w:pPr>
        <w:spacing w:after="0" w:line="360" w:lineRule="auto"/>
        <w:ind w:left="567" w:right="616"/>
        <w:jc w:val="both"/>
        <w:rPr>
          <w:rFonts w:ascii="Palatino Linotype" w:hAnsi="Palatino Linotype"/>
          <w:i/>
          <w:noProof/>
          <w:sz w:val="24"/>
          <w:szCs w:val="24"/>
        </w:rPr>
      </w:pPr>
      <w:r w:rsidRPr="0060508E">
        <w:rPr>
          <w:rFonts w:ascii="Palatino Linotype" w:hAnsi="Palatino Linotype"/>
          <w:i/>
          <w:noProof/>
          <w:sz w:val="24"/>
          <w:szCs w:val="24"/>
        </w:rPr>
        <w:t>III. Cuotas sindicales;</w:t>
      </w:r>
    </w:p>
    <w:p w14:paraId="6670C444" w14:textId="77777777" w:rsidR="004D318C" w:rsidRPr="0060508E" w:rsidRDefault="004D318C" w:rsidP="004D318C">
      <w:pPr>
        <w:spacing w:after="0" w:line="360" w:lineRule="auto"/>
        <w:ind w:left="567" w:right="616"/>
        <w:jc w:val="both"/>
        <w:rPr>
          <w:rFonts w:ascii="Palatino Linotype" w:hAnsi="Palatino Linotype"/>
          <w:i/>
          <w:noProof/>
          <w:sz w:val="24"/>
          <w:szCs w:val="24"/>
        </w:rPr>
      </w:pPr>
      <w:r w:rsidRPr="0060508E">
        <w:rPr>
          <w:rFonts w:ascii="Palatino Linotype" w:hAnsi="Palatino Linotype"/>
          <w:i/>
          <w:noProof/>
          <w:sz w:val="24"/>
          <w:szCs w:val="24"/>
        </w:rPr>
        <w:t>IV. Cuotas de aportación a fondos para la constitución de cooperativas y de cajas de ahorro, siempre que el servidor público hubiese manifestado previamente, de manera expresa, su conformidad;</w:t>
      </w:r>
    </w:p>
    <w:p w14:paraId="0F266223" w14:textId="77777777" w:rsidR="004D318C" w:rsidRPr="0060508E" w:rsidRDefault="004D318C" w:rsidP="004D318C">
      <w:pPr>
        <w:spacing w:after="0" w:line="360" w:lineRule="auto"/>
        <w:ind w:left="567" w:right="616"/>
        <w:jc w:val="both"/>
        <w:rPr>
          <w:rFonts w:ascii="Palatino Linotype" w:hAnsi="Palatino Linotype"/>
          <w:i/>
          <w:noProof/>
          <w:sz w:val="24"/>
          <w:szCs w:val="24"/>
        </w:rPr>
      </w:pPr>
      <w:r w:rsidRPr="0060508E">
        <w:rPr>
          <w:rFonts w:ascii="Palatino Linotype" w:hAnsi="Palatino Linotype"/>
          <w:i/>
          <w:noProof/>
          <w:sz w:val="24"/>
          <w:szCs w:val="24"/>
        </w:rPr>
        <w:t>V. Descuentos ordenados por el Instituto de Seguridad Social del Estado de México y Municipios, con motivo de cuotas y obligaciones contraídas con éste por los servidores públicos;</w:t>
      </w:r>
    </w:p>
    <w:p w14:paraId="4E8F9A34" w14:textId="77777777" w:rsidR="004D318C" w:rsidRPr="0060508E" w:rsidRDefault="004D318C" w:rsidP="004D318C">
      <w:pPr>
        <w:spacing w:after="0" w:line="360" w:lineRule="auto"/>
        <w:ind w:left="567" w:right="616"/>
        <w:jc w:val="both"/>
        <w:rPr>
          <w:rFonts w:ascii="Palatino Linotype" w:hAnsi="Palatino Linotype"/>
          <w:i/>
          <w:noProof/>
          <w:sz w:val="24"/>
          <w:szCs w:val="24"/>
        </w:rPr>
      </w:pPr>
      <w:r w:rsidRPr="0060508E">
        <w:rPr>
          <w:rFonts w:ascii="Palatino Linotype" w:hAnsi="Palatino Linotype"/>
          <w:i/>
          <w:noProof/>
          <w:sz w:val="24"/>
          <w:szCs w:val="24"/>
        </w:rPr>
        <w:t>VI. Obligaciones a cargo del servidor público con las que haya consentido, derivadas de la adquisición o del uso de habitaciones consideradas como de interés social;</w:t>
      </w:r>
    </w:p>
    <w:p w14:paraId="761B8D49" w14:textId="77777777" w:rsidR="004D318C" w:rsidRPr="0060508E" w:rsidRDefault="004D318C" w:rsidP="004D318C">
      <w:pPr>
        <w:spacing w:after="0" w:line="360" w:lineRule="auto"/>
        <w:ind w:left="567" w:right="616"/>
        <w:jc w:val="both"/>
        <w:rPr>
          <w:rFonts w:ascii="Palatino Linotype" w:hAnsi="Palatino Linotype"/>
          <w:i/>
          <w:noProof/>
          <w:sz w:val="24"/>
          <w:szCs w:val="24"/>
        </w:rPr>
      </w:pPr>
      <w:r w:rsidRPr="0060508E">
        <w:rPr>
          <w:rFonts w:ascii="Palatino Linotype" w:hAnsi="Palatino Linotype"/>
          <w:i/>
          <w:noProof/>
          <w:sz w:val="24"/>
          <w:szCs w:val="24"/>
        </w:rPr>
        <w:t>VII. Faltas de puntualidad o de asistencia injustificadas;</w:t>
      </w:r>
    </w:p>
    <w:p w14:paraId="1A0825E7" w14:textId="77777777" w:rsidR="004D318C" w:rsidRPr="0060508E" w:rsidRDefault="004D318C" w:rsidP="004D318C">
      <w:pPr>
        <w:spacing w:after="0" w:line="360" w:lineRule="auto"/>
        <w:ind w:left="567" w:right="616"/>
        <w:jc w:val="both"/>
        <w:rPr>
          <w:rFonts w:ascii="Palatino Linotype" w:hAnsi="Palatino Linotype"/>
          <w:i/>
          <w:noProof/>
          <w:sz w:val="24"/>
          <w:szCs w:val="24"/>
        </w:rPr>
      </w:pPr>
      <w:r w:rsidRPr="0060508E">
        <w:rPr>
          <w:rFonts w:ascii="Palatino Linotype" w:hAnsi="Palatino Linotype"/>
          <w:i/>
          <w:noProof/>
          <w:sz w:val="24"/>
          <w:szCs w:val="24"/>
        </w:rPr>
        <w:t>VIII. Pensiones alimenticias ordenadas por la autoridad judicial; o</w:t>
      </w:r>
    </w:p>
    <w:p w14:paraId="45A2D679" w14:textId="77777777" w:rsidR="004D318C" w:rsidRPr="0060508E" w:rsidRDefault="004D318C" w:rsidP="004D318C">
      <w:pPr>
        <w:spacing w:after="0" w:line="360" w:lineRule="auto"/>
        <w:ind w:left="567" w:right="616"/>
        <w:jc w:val="both"/>
        <w:rPr>
          <w:rFonts w:ascii="Palatino Linotype" w:hAnsi="Palatino Linotype"/>
          <w:i/>
          <w:noProof/>
          <w:sz w:val="24"/>
          <w:szCs w:val="24"/>
        </w:rPr>
      </w:pPr>
      <w:r w:rsidRPr="0060508E">
        <w:rPr>
          <w:rFonts w:ascii="Palatino Linotype" w:hAnsi="Palatino Linotype"/>
          <w:i/>
          <w:noProof/>
          <w:sz w:val="24"/>
          <w:szCs w:val="24"/>
        </w:rPr>
        <w:t>IX. Cualquier otro convenido con instituciones de servicios y aceptado por el servidor público.</w:t>
      </w:r>
    </w:p>
    <w:p w14:paraId="130ACBB5" w14:textId="77777777" w:rsidR="004D318C" w:rsidRPr="0060508E" w:rsidRDefault="004D318C" w:rsidP="004D318C">
      <w:pPr>
        <w:spacing w:after="0" w:line="360" w:lineRule="auto"/>
        <w:ind w:left="567" w:right="616"/>
        <w:jc w:val="both"/>
        <w:rPr>
          <w:rFonts w:ascii="Palatino Linotype" w:hAnsi="Palatino Linotype"/>
          <w:i/>
          <w:noProof/>
          <w:sz w:val="24"/>
          <w:szCs w:val="24"/>
        </w:rPr>
      </w:pPr>
    </w:p>
    <w:p w14:paraId="203599E0" w14:textId="77777777" w:rsidR="004D318C" w:rsidRPr="0060508E" w:rsidRDefault="004D318C" w:rsidP="004D318C">
      <w:pPr>
        <w:spacing w:after="0" w:line="360" w:lineRule="auto"/>
        <w:ind w:left="567" w:right="616"/>
        <w:jc w:val="both"/>
        <w:rPr>
          <w:rFonts w:ascii="Palatino Linotype" w:hAnsi="Palatino Linotype"/>
          <w:sz w:val="24"/>
          <w:szCs w:val="24"/>
        </w:rPr>
      </w:pPr>
      <w:r w:rsidRPr="0060508E">
        <w:rPr>
          <w:rFonts w:ascii="Palatino Linotype" w:hAnsi="Palatino Linotype"/>
          <w:i/>
          <w:noProof/>
          <w:sz w:val="24"/>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35CE5EA" w14:textId="77777777" w:rsidR="004D318C" w:rsidRPr="0060508E" w:rsidRDefault="004D318C" w:rsidP="004D318C">
      <w:pPr>
        <w:spacing w:after="0" w:line="360" w:lineRule="auto"/>
        <w:jc w:val="both"/>
        <w:rPr>
          <w:rFonts w:ascii="Palatino Linotype" w:hAnsi="Palatino Linotype"/>
          <w:sz w:val="24"/>
          <w:szCs w:val="24"/>
        </w:rPr>
      </w:pPr>
    </w:p>
    <w:p w14:paraId="5DED1D0B"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E305228" w14:textId="77777777" w:rsidR="004D318C" w:rsidRPr="0060508E" w:rsidRDefault="004D318C" w:rsidP="004D318C">
      <w:pPr>
        <w:spacing w:after="0" w:line="360" w:lineRule="auto"/>
        <w:jc w:val="both"/>
        <w:rPr>
          <w:rFonts w:ascii="Palatino Linotype" w:hAnsi="Palatino Linotype"/>
          <w:sz w:val="24"/>
          <w:szCs w:val="24"/>
        </w:rPr>
      </w:pPr>
    </w:p>
    <w:p w14:paraId="5ECCAFA2"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eastAsia="Arial Unicode MS" w:hAnsi="Palatino Linotype"/>
          <w:sz w:val="24"/>
          <w:szCs w:val="24"/>
        </w:rPr>
        <w:t xml:space="preserve">Por otra parte, </w:t>
      </w:r>
      <w:r w:rsidRPr="0060508E">
        <w:rPr>
          <w:rFonts w:ascii="Palatino Linotype" w:hAnsi="Palatino Linotype"/>
          <w:sz w:val="24"/>
          <w:szCs w:val="24"/>
        </w:rPr>
        <w:t xml:space="preserve">las </w:t>
      </w:r>
      <w:r w:rsidRPr="0060508E">
        <w:rPr>
          <w:rFonts w:ascii="Palatino Linotype" w:hAnsi="Palatino Linotype"/>
          <w:b/>
          <w:sz w:val="24"/>
          <w:szCs w:val="24"/>
        </w:rPr>
        <w:t xml:space="preserve">Cadenas Originales </w:t>
      </w:r>
      <w:r w:rsidRPr="0060508E">
        <w:rPr>
          <w:rFonts w:ascii="Palatino Linotype" w:hAnsi="Palatino Linotype"/>
          <w:sz w:val="24"/>
          <w:szCs w:val="24"/>
        </w:rPr>
        <w:t xml:space="preserve">y </w:t>
      </w:r>
      <w:r w:rsidRPr="0060508E">
        <w:rPr>
          <w:rFonts w:ascii="Palatino Linotype" w:hAnsi="Palatino Linotype"/>
          <w:b/>
          <w:sz w:val="24"/>
          <w:szCs w:val="24"/>
        </w:rPr>
        <w:t>Sellos</w:t>
      </w:r>
      <w:r w:rsidRPr="0060508E">
        <w:rPr>
          <w:rFonts w:ascii="Palatino Linotype" w:hAnsi="Palatino Linotype"/>
          <w:sz w:val="24"/>
          <w:szCs w:val="24"/>
        </w:rPr>
        <w:t xml:space="preserve"> </w:t>
      </w:r>
      <w:r w:rsidRPr="0060508E">
        <w:rPr>
          <w:rFonts w:ascii="Palatino Linotype" w:hAnsi="Palatino Linotype"/>
          <w:b/>
          <w:sz w:val="24"/>
          <w:szCs w:val="24"/>
        </w:rPr>
        <w:t>Digitales</w:t>
      </w:r>
      <w:r w:rsidRPr="0060508E">
        <w:rPr>
          <w:rFonts w:ascii="Palatino Linotype" w:hAnsi="Palatino Linotype"/>
          <w:sz w:val="24"/>
          <w:szCs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60508E">
        <w:rPr>
          <w:rFonts w:ascii="Palatino Linotype" w:hAnsi="Palatino Linotype"/>
          <w:b/>
          <w:sz w:val="24"/>
          <w:szCs w:val="24"/>
        </w:rPr>
        <w:t xml:space="preserve">vinculación </w:t>
      </w:r>
      <w:r w:rsidRPr="0060508E">
        <w:rPr>
          <w:rFonts w:ascii="Palatino Linotype" w:hAnsi="Palatino Linotype"/>
          <w:sz w:val="24"/>
          <w:szCs w:val="24"/>
        </w:rPr>
        <w:t xml:space="preserve">entre la </w:t>
      </w:r>
      <w:r w:rsidRPr="0060508E">
        <w:rPr>
          <w:rFonts w:ascii="Palatino Linotype" w:hAnsi="Palatino Linotype"/>
          <w:b/>
          <w:sz w:val="24"/>
          <w:szCs w:val="24"/>
        </w:rPr>
        <w:t>identidad de un sujeto o entidad</w:t>
      </w:r>
      <w:r w:rsidRPr="0060508E">
        <w:rPr>
          <w:rFonts w:ascii="Palatino Linotype" w:hAnsi="Palatino Linotype"/>
          <w:sz w:val="24"/>
          <w:szCs w:val="24"/>
        </w:rPr>
        <w:t xml:space="preserve"> con su clave pública, lo que hace identificable a una persona o entidad, además de que dichos certificados tienen como finalidad o propósito específico firmar digitalmente las facturas electrónicas </w:t>
      </w:r>
      <w:r w:rsidRPr="0060508E">
        <w:rPr>
          <w:rFonts w:ascii="Palatino Linotype" w:hAnsi="Palatino Linotype"/>
          <w:b/>
          <w:sz w:val="24"/>
          <w:szCs w:val="24"/>
        </w:rPr>
        <w:t>para acreditar la autoría de los comprobantes fiscales digitales</w:t>
      </w:r>
      <w:r w:rsidRPr="0060508E">
        <w:rPr>
          <w:rFonts w:ascii="Palatino Linotype" w:hAnsi="Palatino Linotype"/>
          <w:sz w:val="24"/>
          <w:szCs w:val="24"/>
        </w:rPr>
        <w:t>. En ese tenor se transcriben los artículos señalados con antelación para mejor ilustración:</w:t>
      </w:r>
    </w:p>
    <w:p w14:paraId="6D7AB14A" w14:textId="77777777" w:rsidR="004D318C" w:rsidRPr="0060508E" w:rsidRDefault="004D318C" w:rsidP="004D318C">
      <w:pPr>
        <w:spacing w:after="0" w:line="360" w:lineRule="auto"/>
        <w:jc w:val="both"/>
        <w:rPr>
          <w:rFonts w:ascii="Palatino Linotype" w:hAnsi="Palatino Linotype"/>
          <w:sz w:val="24"/>
          <w:szCs w:val="24"/>
        </w:rPr>
      </w:pPr>
    </w:p>
    <w:p w14:paraId="16F0631D" w14:textId="77777777" w:rsidR="004D318C" w:rsidRPr="0060508E" w:rsidRDefault="004D318C" w:rsidP="004D318C">
      <w:pPr>
        <w:spacing w:after="0" w:line="360" w:lineRule="auto"/>
        <w:ind w:left="567" w:right="616"/>
        <w:jc w:val="both"/>
        <w:rPr>
          <w:rFonts w:ascii="Palatino Linotype" w:hAnsi="Palatino Linotype"/>
          <w:i/>
          <w:noProof/>
          <w:sz w:val="24"/>
          <w:szCs w:val="24"/>
        </w:rPr>
      </w:pPr>
      <w:r w:rsidRPr="0060508E">
        <w:rPr>
          <w:rFonts w:ascii="Palatino Linotype" w:hAnsi="Palatino Linotype"/>
          <w:b/>
          <w:i/>
          <w:noProof/>
          <w:sz w:val="24"/>
          <w:szCs w:val="24"/>
        </w:rPr>
        <w:t xml:space="preserve">Artículo 17-G.- </w:t>
      </w:r>
      <w:r w:rsidRPr="0060508E">
        <w:rPr>
          <w:rFonts w:ascii="Palatino Linotype" w:hAnsi="Palatino Linotype"/>
          <w:i/>
          <w:noProof/>
          <w:sz w:val="24"/>
          <w:szCs w:val="24"/>
        </w:rPr>
        <w:t xml:space="preserve">Los certificados que emita el Servicio de Administración Tributaria para ser considerados válidos deberán contener los datos siguientes: </w:t>
      </w:r>
    </w:p>
    <w:p w14:paraId="1F17137F" w14:textId="77777777" w:rsidR="004D318C" w:rsidRPr="0060508E" w:rsidRDefault="004D318C" w:rsidP="004D318C">
      <w:pPr>
        <w:spacing w:after="0" w:line="360" w:lineRule="auto"/>
        <w:ind w:left="567" w:right="616"/>
        <w:jc w:val="both"/>
        <w:rPr>
          <w:rFonts w:ascii="Palatino Linotype" w:hAnsi="Palatino Linotype"/>
          <w:i/>
          <w:noProof/>
          <w:sz w:val="24"/>
          <w:szCs w:val="24"/>
        </w:rPr>
      </w:pPr>
    </w:p>
    <w:p w14:paraId="5353BF4F" w14:textId="77777777" w:rsidR="004D318C" w:rsidRPr="0060508E" w:rsidRDefault="004D318C" w:rsidP="004D318C">
      <w:pPr>
        <w:spacing w:after="0" w:line="360" w:lineRule="auto"/>
        <w:ind w:left="567" w:right="616"/>
        <w:jc w:val="both"/>
        <w:rPr>
          <w:rFonts w:ascii="Palatino Linotype" w:hAnsi="Palatino Linotype"/>
          <w:i/>
          <w:noProof/>
          <w:sz w:val="24"/>
          <w:szCs w:val="24"/>
        </w:rPr>
      </w:pPr>
      <w:r w:rsidRPr="0060508E">
        <w:rPr>
          <w:rFonts w:ascii="Palatino Linotype" w:hAnsi="Palatino Linotype"/>
          <w:i/>
          <w:noProof/>
          <w:sz w:val="24"/>
          <w:szCs w:val="24"/>
        </w:rPr>
        <w:t>I. La mención de que se expiden como tales. Tratándose de certificados de sellos digitales, se deberán especificar las limitantes que tengan para su uso.</w:t>
      </w:r>
    </w:p>
    <w:p w14:paraId="4EDF212D" w14:textId="77777777" w:rsidR="004D318C" w:rsidRPr="0060508E" w:rsidRDefault="004D318C" w:rsidP="004D318C">
      <w:pPr>
        <w:spacing w:after="0" w:line="360" w:lineRule="auto"/>
        <w:ind w:left="1422" w:right="616"/>
        <w:jc w:val="both"/>
        <w:rPr>
          <w:rFonts w:ascii="Palatino Linotype" w:hAnsi="Palatino Linotype"/>
          <w:i/>
          <w:noProof/>
          <w:sz w:val="24"/>
          <w:szCs w:val="24"/>
        </w:rPr>
      </w:pPr>
    </w:p>
    <w:p w14:paraId="61088F44" w14:textId="77777777" w:rsidR="004D318C" w:rsidRPr="0060508E" w:rsidRDefault="004D318C" w:rsidP="004D318C">
      <w:pPr>
        <w:spacing w:after="0" w:line="360" w:lineRule="auto"/>
        <w:ind w:left="567" w:right="616"/>
        <w:jc w:val="both"/>
        <w:rPr>
          <w:rFonts w:ascii="Palatino Linotype" w:hAnsi="Palatino Linotype"/>
          <w:i/>
          <w:noProof/>
          <w:sz w:val="24"/>
          <w:szCs w:val="24"/>
        </w:rPr>
      </w:pPr>
      <w:r w:rsidRPr="0060508E">
        <w:rPr>
          <w:rFonts w:ascii="Palatino Linotype" w:hAnsi="Palatino Linotype"/>
          <w:b/>
          <w:i/>
          <w:noProof/>
          <w:sz w:val="24"/>
          <w:szCs w:val="24"/>
        </w:rPr>
        <w:lastRenderedPageBreak/>
        <w:t>Artículo 29.</w:t>
      </w:r>
      <w:r w:rsidRPr="0060508E">
        <w:rPr>
          <w:rFonts w:ascii="Palatino Linotype" w:hAnsi="Palatino Linotype"/>
          <w:i/>
          <w:noProof/>
          <w:sz w:val="24"/>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06D0E54" w14:textId="77777777" w:rsidR="004D318C" w:rsidRPr="0060508E" w:rsidRDefault="004D318C" w:rsidP="004D318C">
      <w:pPr>
        <w:spacing w:after="0" w:line="360" w:lineRule="auto"/>
        <w:ind w:left="567" w:right="616"/>
        <w:jc w:val="both"/>
        <w:rPr>
          <w:rFonts w:ascii="Palatino Linotype" w:hAnsi="Palatino Linotype"/>
          <w:i/>
          <w:noProof/>
          <w:sz w:val="24"/>
          <w:szCs w:val="24"/>
        </w:rPr>
      </w:pPr>
    </w:p>
    <w:p w14:paraId="12CB7234" w14:textId="77777777" w:rsidR="004D318C" w:rsidRPr="0060508E" w:rsidRDefault="004D318C" w:rsidP="004D318C">
      <w:pPr>
        <w:spacing w:after="0" w:line="360" w:lineRule="auto"/>
        <w:ind w:left="567" w:right="616"/>
        <w:jc w:val="both"/>
        <w:rPr>
          <w:rFonts w:ascii="Palatino Linotype" w:hAnsi="Palatino Linotype"/>
          <w:i/>
          <w:noProof/>
          <w:sz w:val="24"/>
          <w:szCs w:val="24"/>
        </w:rPr>
      </w:pPr>
      <w:r w:rsidRPr="0060508E">
        <w:rPr>
          <w:rFonts w:ascii="Palatino Linotype" w:hAnsi="Palatino Linotype"/>
          <w:i/>
          <w:noProof/>
          <w:sz w:val="24"/>
          <w:szCs w:val="24"/>
        </w:rPr>
        <w:t>Los contribuyentes a que se refiere el párrafo anterior deberán cumplir con las obligaciones siguientes:</w:t>
      </w:r>
    </w:p>
    <w:p w14:paraId="21E8E585" w14:textId="77777777" w:rsidR="004D318C" w:rsidRPr="0060508E" w:rsidRDefault="004D318C" w:rsidP="004D318C">
      <w:pPr>
        <w:spacing w:after="0" w:line="360" w:lineRule="auto"/>
        <w:ind w:left="567" w:right="616"/>
        <w:jc w:val="both"/>
        <w:rPr>
          <w:rFonts w:ascii="Palatino Linotype" w:hAnsi="Palatino Linotype"/>
          <w:i/>
          <w:noProof/>
          <w:sz w:val="24"/>
          <w:szCs w:val="24"/>
        </w:rPr>
      </w:pPr>
    </w:p>
    <w:p w14:paraId="7EB9F4BB" w14:textId="77777777" w:rsidR="004D318C" w:rsidRPr="0060508E" w:rsidRDefault="004D318C" w:rsidP="004D318C">
      <w:pPr>
        <w:spacing w:after="0" w:line="360" w:lineRule="auto"/>
        <w:ind w:left="567" w:right="616"/>
        <w:jc w:val="both"/>
        <w:rPr>
          <w:rFonts w:ascii="Palatino Linotype" w:hAnsi="Palatino Linotype"/>
          <w:i/>
          <w:noProof/>
          <w:sz w:val="24"/>
          <w:szCs w:val="24"/>
        </w:rPr>
      </w:pPr>
      <w:r w:rsidRPr="0060508E">
        <w:rPr>
          <w:rFonts w:ascii="Palatino Linotype" w:hAnsi="Palatino Linotype"/>
          <w:i/>
          <w:noProof/>
          <w:sz w:val="24"/>
          <w:szCs w:val="24"/>
        </w:rPr>
        <w:t>(…)</w:t>
      </w:r>
    </w:p>
    <w:p w14:paraId="3EEEACD5" w14:textId="77777777" w:rsidR="004D318C" w:rsidRPr="0060508E" w:rsidRDefault="004D318C" w:rsidP="004D318C">
      <w:pPr>
        <w:spacing w:after="0" w:line="360" w:lineRule="auto"/>
        <w:ind w:left="567" w:right="616"/>
        <w:jc w:val="both"/>
        <w:rPr>
          <w:rFonts w:ascii="Palatino Linotype" w:hAnsi="Palatino Linotype"/>
          <w:i/>
          <w:noProof/>
          <w:sz w:val="24"/>
          <w:szCs w:val="24"/>
        </w:rPr>
      </w:pPr>
      <w:r w:rsidRPr="0060508E">
        <w:rPr>
          <w:rFonts w:ascii="Palatino Linotype" w:hAnsi="Palatino Linotype"/>
          <w:i/>
          <w:noProof/>
          <w:sz w:val="24"/>
          <w:szCs w:val="24"/>
        </w:rPr>
        <w:t>II. Tramitar ante el Servicio de Administración Tributaria el certificado para el uso de los sellos digitales.</w:t>
      </w:r>
    </w:p>
    <w:p w14:paraId="65694DCE" w14:textId="77777777" w:rsidR="004D318C" w:rsidRPr="0060508E" w:rsidRDefault="004D318C" w:rsidP="004D318C">
      <w:pPr>
        <w:spacing w:after="0" w:line="360" w:lineRule="auto"/>
        <w:ind w:left="567" w:right="616"/>
        <w:jc w:val="both"/>
        <w:rPr>
          <w:rFonts w:ascii="Palatino Linotype" w:hAnsi="Palatino Linotype"/>
          <w:i/>
          <w:noProof/>
          <w:sz w:val="24"/>
          <w:szCs w:val="24"/>
        </w:rPr>
      </w:pPr>
    </w:p>
    <w:p w14:paraId="13DABD4B" w14:textId="77777777" w:rsidR="004D318C" w:rsidRPr="0060508E" w:rsidRDefault="004D318C" w:rsidP="004D318C">
      <w:pPr>
        <w:spacing w:after="0" w:line="360" w:lineRule="auto"/>
        <w:ind w:left="567" w:right="616"/>
        <w:jc w:val="both"/>
        <w:rPr>
          <w:rFonts w:ascii="Palatino Linotype" w:hAnsi="Palatino Linotype"/>
          <w:noProof/>
          <w:sz w:val="24"/>
          <w:szCs w:val="24"/>
        </w:rPr>
      </w:pPr>
      <w:r w:rsidRPr="0060508E">
        <w:rPr>
          <w:rFonts w:ascii="Palatino Linotype" w:hAnsi="Palatino Linotype"/>
          <w:i/>
          <w:noProof/>
          <w:sz w:val="24"/>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499C9779" w14:textId="77777777" w:rsidR="004D318C" w:rsidRPr="0060508E" w:rsidRDefault="004D318C" w:rsidP="004D318C">
      <w:pPr>
        <w:spacing w:after="0" w:line="360" w:lineRule="auto"/>
        <w:jc w:val="both"/>
        <w:rPr>
          <w:rFonts w:ascii="Palatino Linotype" w:hAnsi="Palatino Linotype"/>
          <w:sz w:val="24"/>
          <w:szCs w:val="24"/>
        </w:rPr>
      </w:pPr>
    </w:p>
    <w:p w14:paraId="176BE3C3"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lastRenderedPageBreak/>
        <w:t xml:space="preserve">Por lo que hace a los </w:t>
      </w:r>
      <w:r w:rsidRPr="0060508E">
        <w:rPr>
          <w:rFonts w:ascii="Palatino Linotype" w:hAnsi="Palatino Linotype"/>
          <w:b/>
          <w:sz w:val="24"/>
          <w:szCs w:val="24"/>
        </w:rPr>
        <w:t>Códigos Bidimensionales</w:t>
      </w:r>
      <w:r w:rsidRPr="0060508E">
        <w:rPr>
          <w:rFonts w:ascii="Palatino Linotype" w:hAnsi="Palatino Linotype"/>
          <w:sz w:val="24"/>
          <w:szCs w:val="24"/>
        </w:rPr>
        <w:t xml:space="preserve"> y los denominados </w:t>
      </w:r>
      <w:r w:rsidRPr="0060508E">
        <w:rPr>
          <w:rFonts w:ascii="Palatino Linotype" w:hAnsi="Palatino Linotype"/>
          <w:b/>
          <w:sz w:val="24"/>
          <w:szCs w:val="24"/>
        </w:rPr>
        <w:t>Códigos QR</w:t>
      </w:r>
      <w:r w:rsidRPr="0060508E">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60508E">
        <w:rPr>
          <w:rFonts w:ascii="Palatino Linotype" w:hAnsi="Palatino Linotype"/>
          <w:b/>
          <w:sz w:val="24"/>
          <w:szCs w:val="24"/>
        </w:rPr>
        <w:t>Registro Federal de Contribuyentes</w:t>
      </w:r>
      <w:r w:rsidRPr="0060508E">
        <w:rPr>
          <w:rFonts w:ascii="Palatino Linotype" w:hAnsi="Palatino Linotype"/>
          <w:sz w:val="24"/>
          <w:szCs w:val="24"/>
        </w:rPr>
        <w:t xml:space="preserve"> (RFC) y la </w:t>
      </w:r>
      <w:r w:rsidRPr="0060508E">
        <w:rPr>
          <w:rFonts w:ascii="Palatino Linotype" w:hAnsi="Palatino Linotype"/>
          <w:b/>
          <w:sz w:val="24"/>
          <w:szCs w:val="24"/>
        </w:rPr>
        <w:t>Clave Única de Registro de Población</w:t>
      </w:r>
      <w:r w:rsidRPr="0060508E">
        <w:rPr>
          <w:rFonts w:ascii="Palatino Linotype" w:hAnsi="Palatino Linotype"/>
          <w:sz w:val="24"/>
          <w:szCs w:val="24"/>
        </w:rPr>
        <w:t xml:space="preserve"> (CURP), por lo cual, deberán ser protegidos.</w:t>
      </w:r>
    </w:p>
    <w:p w14:paraId="210D6B69" w14:textId="77777777" w:rsidR="004D318C" w:rsidRPr="0060508E" w:rsidRDefault="004D318C" w:rsidP="004D318C">
      <w:pPr>
        <w:spacing w:after="0" w:line="360" w:lineRule="auto"/>
        <w:jc w:val="both"/>
        <w:rPr>
          <w:rFonts w:ascii="Palatino Linotype" w:hAnsi="Palatino Linotype"/>
          <w:sz w:val="24"/>
          <w:szCs w:val="24"/>
        </w:rPr>
      </w:pPr>
    </w:p>
    <w:p w14:paraId="1ADE5E22"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FCE00A9" w14:textId="77777777" w:rsidR="004D318C" w:rsidRPr="0060508E" w:rsidRDefault="004D318C" w:rsidP="004D318C">
      <w:pPr>
        <w:spacing w:after="0" w:line="360" w:lineRule="auto"/>
        <w:jc w:val="both"/>
        <w:rPr>
          <w:rFonts w:ascii="Palatino Linotype" w:hAnsi="Palatino Linotype"/>
          <w:sz w:val="24"/>
          <w:szCs w:val="24"/>
        </w:rPr>
      </w:pPr>
    </w:p>
    <w:p w14:paraId="7CFC4A14"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60508E">
        <w:rPr>
          <w:rFonts w:ascii="Palatino Linotype" w:hAnsi="Palatino Linotype"/>
          <w:sz w:val="24"/>
          <w:szCs w:val="24"/>
        </w:rPr>
        <w:lastRenderedPageBreak/>
        <w:t>tampoco actualiza la clasificación, en términos del artículo 143, fracción I de la Ley de la materia.</w:t>
      </w:r>
    </w:p>
    <w:p w14:paraId="75B2D6AD" w14:textId="77777777" w:rsidR="004D318C" w:rsidRPr="0060508E" w:rsidRDefault="004D318C" w:rsidP="004D318C">
      <w:pPr>
        <w:spacing w:after="0" w:line="360" w:lineRule="auto"/>
        <w:jc w:val="both"/>
        <w:rPr>
          <w:rFonts w:ascii="Palatino Linotype" w:hAnsi="Palatino Linotype"/>
          <w:sz w:val="24"/>
          <w:szCs w:val="24"/>
        </w:rPr>
      </w:pPr>
    </w:p>
    <w:p w14:paraId="68E29CF6"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58AC7BC8" w14:textId="77777777" w:rsidR="004D318C" w:rsidRPr="0060508E" w:rsidRDefault="004D318C" w:rsidP="004D318C">
      <w:pPr>
        <w:spacing w:after="0" w:line="360" w:lineRule="auto"/>
        <w:jc w:val="both"/>
        <w:rPr>
          <w:rFonts w:ascii="Palatino Linotype" w:hAnsi="Palatino Linotype"/>
          <w:sz w:val="24"/>
          <w:szCs w:val="24"/>
        </w:rPr>
      </w:pPr>
    </w:p>
    <w:p w14:paraId="6C158F81"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60508E">
        <w:rPr>
          <w:rFonts w:ascii="Palatino Linotype" w:hAnsi="Palatino Linotype"/>
          <w:sz w:val="24"/>
          <w:szCs w:val="24"/>
        </w:rPr>
        <w:t>AAAA-MM-DDThh:mm:ss</w:t>
      </w:r>
      <w:proofErr w:type="spellEnd"/>
      <w:r w:rsidRPr="0060508E">
        <w:rPr>
          <w:rFonts w:ascii="Palatino Linotype" w:hAnsi="Palatino Linotype"/>
          <w:sz w:val="24"/>
          <w:szCs w:val="24"/>
        </w:rPr>
        <w:t>.</w:t>
      </w:r>
    </w:p>
    <w:p w14:paraId="122F3EA1" w14:textId="77777777" w:rsidR="004D318C" w:rsidRPr="0060508E" w:rsidRDefault="004D318C" w:rsidP="004D318C">
      <w:pPr>
        <w:spacing w:after="0" w:line="360" w:lineRule="auto"/>
        <w:jc w:val="both"/>
        <w:rPr>
          <w:rFonts w:ascii="Palatino Linotype" w:hAnsi="Palatino Linotype"/>
          <w:sz w:val="24"/>
          <w:szCs w:val="24"/>
        </w:rPr>
      </w:pPr>
    </w:p>
    <w:p w14:paraId="39825638"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583270DE" w14:textId="77777777" w:rsidR="004D318C" w:rsidRPr="0060508E" w:rsidRDefault="004D318C" w:rsidP="004D318C">
      <w:pPr>
        <w:spacing w:after="0" w:line="360" w:lineRule="auto"/>
        <w:jc w:val="both"/>
        <w:rPr>
          <w:rFonts w:ascii="Palatino Linotype" w:hAnsi="Palatino Linotype"/>
          <w:sz w:val="24"/>
          <w:szCs w:val="24"/>
        </w:rPr>
      </w:pPr>
    </w:p>
    <w:p w14:paraId="2220DC47"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lastRenderedPageBreak/>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1AF4B49" w14:textId="77777777" w:rsidR="004D318C" w:rsidRPr="0060508E" w:rsidRDefault="004D318C" w:rsidP="004D318C">
      <w:pPr>
        <w:spacing w:after="0" w:line="360" w:lineRule="auto"/>
        <w:jc w:val="both"/>
        <w:rPr>
          <w:rFonts w:ascii="Palatino Linotype" w:hAnsi="Palatino Linotype"/>
          <w:sz w:val="24"/>
          <w:szCs w:val="24"/>
        </w:rPr>
      </w:pPr>
    </w:p>
    <w:p w14:paraId="1CE811E7"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E03915B" w14:textId="77777777" w:rsidR="004D318C" w:rsidRPr="0060508E" w:rsidRDefault="004D318C" w:rsidP="004D318C">
      <w:pPr>
        <w:spacing w:after="0" w:line="360" w:lineRule="auto"/>
        <w:jc w:val="both"/>
        <w:rPr>
          <w:rFonts w:ascii="Palatino Linotype" w:hAnsi="Palatino Linotype"/>
          <w:sz w:val="24"/>
          <w:szCs w:val="24"/>
        </w:rPr>
      </w:pPr>
    </w:p>
    <w:p w14:paraId="39EBF9A5"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2CD50184" w14:textId="77777777" w:rsidR="004D318C" w:rsidRPr="0060508E" w:rsidRDefault="004D318C" w:rsidP="004D318C">
      <w:pPr>
        <w:spacing w:after="0" w:line="360" w:lineRule="auto"/>
        <w:jc w:val="both"/>
        <w:rPr>
          <w:rFonts w:ascii="Palatino Linotype" w:hAnsi="Palatino Linotype"/>
          <w:sz w:val="24"/>
          <w:szCs w:val="24"/>
        </w:rPr>
      </w:pPr>
    </w:p>
    <w:p w14:paraId="02A7DEE0"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 xml:space="preserve">Artículo 49. </w:t>
      </w:r>
      <w:r w:rsidRPr="0060508E">
        <w:rPr>
          <w:rFonts w:ascii="Palatino Linotype" w:hAnsi="Palatino Linotype"/>
          <w:i/>
          <w:sz w:val="24"/>
          <w:szCs w:val="24"/>
        </w:rPr>
        <w:t>Los Comités de Transparencia tendrán las siguientes atribuciones:</w:t>
      </w:r>
    </w:p>
    <w:p w14:paraId="7D1DFA82" w14:textId="77777777" w:rsidR="004D318C" w:rsidRPr="0060508E" w:rsidRDefault="004D318C" w:rsidP="004D318C">
      <w:pPr>
        <w:spacing w:after="0" w:line="360" w:lineRule="auto"/>
        <w:ind w:left="567" w:right="616"/>
        <w:jc w:val="both"/>
        <w:rPr>
          <w:rFonts w:ascii="Palatino Linotype" w:hAnsi="Palatino Linotype"/>
          <w:bCs/>
          <w:i/>
          <w:sz w:val="24"/>
          <w:szCs w:val="24"/>
        </w:rPr>
      </w:pPr>
      <w:r w:rsidRPr="0060508E">
        <w:rPr>
          <w:rFonts w:ascii="Palatino Linotype" w:hAnsi="Palatino Linotype"/>
          <w:bCs/>
          <w:i/>
          <w:sz w:val="24"/>
          <w:szCs w:val="24"/>
        </w:rPr>
        <w:t>(…)</w:t>
      </w:r>
    </w:p>
    <w:p w14:paraId="022043D8"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VIII.</w:t>
      </w:r>
      <w:r w:rsidRPr="0060508E">
        <w:rPr>
          <w:rFonts w:ascii="Palatino Linotype" w:hAnsi="Palatino Linotype"/>
          <w:i/>
          <w:sz w:val="24"/>
          <w:szCs w:val="24"/>
        </w:rPr>
        <w:t xml:space="preserve"> Aprobar, modificar o revocar la clasificación de la información;</w:t>
      </w:r>
    </w:p>
    <w:p w14:paraId="2AD76E31" w14:textId="77777777" w:rsidR="004D318C" w:rsidRPr="0060508E" w:rsidRDefault="004D318C" w:rsidP="004D318C">
      <w:pPr>
        <w:spacing w:after="0" w:line="360" w:lineRule="auto"/>
        <w:ind w:left="567" w:right="616"/>
        <w:jc w:val="both"/>
        <w:rPr>
          <w:rFonts w:ascii="Palatino Linotype" w:hAnsi="Palatino Linotype"/>
          <w:bCs/>
          <w:i/>
          <w:sz w:val="24"/>
          <w:szCs w:val="24"/>
        </w:rPr>
      </w:pPr>
      <w:r w:rsidRPr="0060508E">
        <w:rPr>
          <w:rFonts w:ascii="Palatino Linotype" w:hAnsi="Palatino Linotype"/>
          <w:bCs/>
          <w:i/>
          <w:sz w:val="24"/>
          <w:szCs w:val="24"/>
        </w:rPr>
        <w:t>(…)</w:t>
      </w:r>
    </w:p>
    <w:p w14:paraId="25AB148A" w14:textId="77777777" w:rsidR="004D318C" w:rsidRPr="0060508E" w:rsidRDefault="004D318C" w:rsidP="004D318C">
      <w:pPr>
        <w:spacing w:after="0" w:line="360" w:lineRule="auto"/>
        <w:ind w:left="567" w:right="616"/>
        <w:jc w:val="both"/>
        <w:rPr>
          <w:rFonts w:ascii="Palatino Linotype" w:hAnsi="Palatino Linotype"/>
          <w:i/>
          <w:sz w:val="24"/>
          <w:szCs w:val="24"/>
        </w:rPr>
      </w:pPr>
    </w:p>
    <w:p w14:paraId="2F3FA83B"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Artículo 132.</w:t>
      </w:r>
      <w:r w:rsidRPr="0060508E">
        <w:rPr>
          <w:rFonts w:ascii="Palatino Linotype" w:hAnsi="Palatino Linotype"/>
          <w:i/>
          <w:sz w:val="24"/>
          <w:szCs w:val="24"/>
        </w:rPr>
        <w:t xml:space="preserve"> La clasificación de la información se llevará a cabo en el momento en que:</w:t>
      </w:r>
    </w:p>
    <w:p w14:paraId="3825BED1" w14:textId="77777777" w:rsidR="004D318C" w:rsidRPr="0060508E" w:rsidRDefault="004D318C" w:rsidP="004D318C">
      <w:pPr>
        <w:spacing w:after="0" w:line="360" w:lineRule="auto"/>
        <w:ind w:left="567" w:right="616"/>
        <w:jc w:val="both"/>
        <w:rPr>
          <w:rFonts w:ascii="Palatino Linotype" w:hAnsi="Palatino Linotype"/>
          <w:b/>
          <w:i/>
          <w:sz w:val="24"/>
          <w:szCs w:val="24"/>
        </w:rPr>
      </w:pPr>
    </w:p>
    <w:p w14:paraId="1B163A89"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I.</w:t>
      </w:r>
      <w:r w:rsidRPr="0060508E">
        <w:rPr>
          <w:rFonts w:ascii="Palatino Linotype" w:hAnsi="Palatino Linotype"/>
          <w:i/>
          <w:sz w:val="24"/>
          <w:szCs w:val="24"/>
        </w:rPr>
        <w:t xml:space="preserve"> Se reciba una solicitud de acceso a la información;</w:t>
      </w:r>
    </w:p>
    <w:p w14:paraId="3ED04EBF"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II.</w:t>
      </w:r>
      <w:r w:rsidRPr="0060508E">
        <w:rPr>
          <w:rFonts w:ascii="Palatino Linotype" w:hAnsi="Palatino Linotype"/>
          <w:i/>
          <w:sz w:val="24"/>
          <w:szCs w:val="24"/>
        </w:rPr>
        <w:t xml:space="preserve"> Se determine mediante resolución de autoridad competente; o</w:t>
      </w:r>
    </w:p>
    <w:p w14:paraId="5869B8F9" w14:textId="77777777" w:rsidR="004D318C" w:rsidRPr="0060508E" w:rsidRDefault="004D318C" w:rsidP="004D318C">
      <w:pPr>
        <w:spacing w:after="0" w:line="360" w:lineRule="auto"/>
        <w:ind w:left="567" w:right="616"/>
        <w:jc w:val="both"/>
        <w:rPr>
          <w:rFonts w:ascii="Palatino Linotype" w:hAnsi="Palatino Linotype"/>
          <w:b/>
          <w:i/>
          <w:sz w:val="24"/>
          <w:szCs w:val="24"/>
        </w:rPr>
      </w:pPr>
      <w:r w:rsidRPr="0060508E">
        <w:rPr>
          <w:rFonts w:ascii="Palatino Linotype" w:hAnsi="Palatino Linotype"/>
          <w:b/>
          <w:bCs/>
          <w:i/>
          <w:sz w:val="24"/>
          <w:szCs w:val="24"/>
        </w:rPr>
        <w:t>III.</w:t>
      </w:r>
      <w:r w:rsidRPr="0060508E">
        <w:rPr>
          <w:rFonts w:ascii="Palatino Linotype" w:hAnsi="Palatino Linotype"/>
          <w:i/>
          <w:sz w:val="24"/>
          <w:szCs w:val="24"/>
        </w:rPr>
        <w:t xml:space="preserve"> Se generen versiones públicas para dar cumplimiento a las obligaciones de transparencia previstas en esta Ley.</w:t>
      </w:r>
      <w:r w:rsidRPr="0060508E">
        <w:rPr>
          <w:rFonts w:ascii="Palatino Linotype" w:hAnsi="Palatino Linotype"/>
          <w:b/>
          <w:i/>
          <w:sz w:val="24"/>
          <w:szCs w:val="24"/>
        </w:rPr>
        <w:t>”</w:t>
      </w:r>
    </w:p>
    <w:p w14:paraId="6AE9FC26" w14:textId="77777777" w:rsidR="004D318C" w:rsidRPr="0060508E" w:rsidRDefault="004D318C" w:rsidP="004D318C">
      <w:pPr>
        <w:spacing w:after="0" w:line="360" w:lineRule="auto"/>
        <w:ind w:left="567" w:right="616"/>
        <w:jc w:val="both"/>
        <w:rPr>
          <w:rFonts w:ascii="Palatino Linotype" w:hAnsi="Palatino Linotype"/>
          <w:b/>
          <w:i/>
          <w:sz w:val="24"/>
          <w:szCs w:val="24"/>
        </w:rPr>
      </w:pPr>
    </w:p>
    <w:p w14:paraId="2D7B39E3"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Segundo.-</w:t>
      </w:r>
      <w:r w:rsidRPr="0060508E">
        <w:rPr>
          <w:rFonts w:ascii="Palatino Linotype" w:hAnsi="Palatino Linotype"/>
          <w:i/>
          <w:sz w:val="24"/>
          <w:szCs w:val="24"/>
        </w:rPr>
        <w:t xml:space="preserve"> Para efectos de los presentes Lineamientos Generales, se entenderá por:</w:t>
      </w:r>
    </w:p>
    <w:p w14:paraId="6B688B82"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XVIII.</w:t>
      </w:r>
      <w:r w:rsidRPr="0060508E">
        <w:rPr>
          <w:rFonts w:ascii="Palatino Linotype" w:hAnsi="Palatino Linotype"/>
          <w:i/>
          <w:sz w:val="24"/>
          <w:szCs w:val="24"/>
        </w:rPr>
        <w:t xml:space="preserve"> </w:t>
      </w:r>
      <w:r w:rsidRPr="0060508E">
        <w:rPr>
          <w:rFonts w:ascii="Palatino Linotype" w:hAnsi="Palatino Linotype"/>
          <w:b/>
          <w:i/>
          <w:sz w:val="24"/>
          <w:szCs w:val="24"/>
        </w:rPr>
        <w:t>Versión pública:</w:t>
      </w:r>
      <w:r w:rsidRPr="0060508E">
        <w:rPr>
          <w:rFonts w:ascii="Palatino Linotype" w:hAnsi="Palatino Linotype"/>
          <w:i/>
          <w:sz w:val="24"/>
          <w:szCs w:val="24"/>
        </w:rPr>
        <w:t xml:space="preserve"> El documento a partir del que se otorga acceso a la información, en el que se testan partes o secciones clasificadas, indicando el contenido </w:t>
      </w:r>
      <w:r w:rsidRPr="0060508E">
        <w:rPr>
          <w:rFonts w:ascii="Palatino Linotype" w:hAnsi="Palatino Linotype"/>
          <w:i/>
          <w:sz w:val="24"/>
          <w:szCs w:val="24"/>
        </w:rPr>
        <w:lastRenderedPageBreak/>
        <w:t>de éstas de manera genérica, fundando y motivando la reserva o confidencialidad, a través de la resolución que para tal efecto emita el Comité de Transparencia.</w:t>
      </w:r>
    </w:p>
    <w:p w14:paraId="24BCF676" w14:textId="77777777" w:rsidR="004D318C" w:rsidRPr="0060508E" w:rsidRDefault="004D318C" w:rsidP="004D318C">
      <w:pPr>
        <w:spacing w:after="0" w:line="360" w:lineRule="auto"/>
        <w:ind w:left="567" w:right="616"/>
        <w:jc w:val="both"/>
        <w:rPr>
          <w:rFonts w:ascii="Palatino Linotype" w:hAnsi="Palatino Linotype"/>
          <w:b/>
          <w:i/>
          <w:sz w:val="24"/>
          <w:szCs w:val="24"/>
        </w:rPr>
      </w:pPr>
    </w:p>
    <w:p w14:paraId="0047C6A4"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Cuarto.</w:t>
      </w:r>
      <w:r w:rsidRPr="0060508E">
        <w:rPr>
          <w:rFonts w:ascii="Palatino Linotype" w:hAnsi="Palatino Linotype"/>
          <w:i/>
          <w:sz w:val="24"/>
          <w:szCs w:val="24"/>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C9C36C7"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i/>
          <w:sz w:val="24"/>
          <w:szCs w:val="24"/>
        </w:rPr>
        <w:t>Los Sujetos Obligados deberán aplicar, de manera estricta, las excepciones al derecho de acceso a la información y sólo podrán invocarlas cuando acrediten su procedencia.</w:t>
      </w:r>
    </w:p>
    <w:p w14:paraId="6FEE48C8" w14:textId="77777777" w:rsidR="004D318C" w:rsidRPr="0060508E" w:rsidRDefault="004D318C" w:rsidP="004D318C">
      <w:pPr>
        <w:spacing w:after="0" w:line="360" w:lineRule="auto"/>
        <w:ind w:left="567" w:right="616"/>
        <w:jc w:val="both"/>
        <w:rPr>
          <w:rFonts w:ascii="Palatino Linotype" w:hAnsi="Palatino Linotype"/>
          <w:b/>
          <w:i/>
          <w:sz w:val="24"/>
          <w:szCs w:val="24"/>
        </w:rPr>
      </w:pPr>
    </w:p>
    <w:p w14:paraId="236B1CBD"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Quinto.</w:t>
      </w:r>
      <w:r w:rsidRPr="0060508E">
        <w:rPr>
          <w:rFonts w:ascii="Palatino Linotype" w:hAnsi="Palatino Linotype"/>
          <w:i/>
          <w:sz w:val="24"/>
          <w:szCs w:val="24"/>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F3A50B4" w14:textId="77777777" w:rsidR="004D318C" w:rsidRPr="0060508E" w:rsidRDefault="004D318C" w:rsidP="004D318C">
      <w:pPr>
        <w:spacing w:after="0" w:line="360" w:lineRule="auto"/>
        <w:ind w:left="567" w:right="616"/>
        <w:jc w:val="both"/>
        <w:rPr>
          <w:rFonts w:ascii="Palatino Linotype" w:hAnsi="Palatino Linotype"/>
          <w:b/>
          <w:i/>
          <w:sz w:val="24"/>
          <w:szCs w:val="24"/>
        </w:rPr>
      </w:pPr>
    </w:p>
    <w:p w14:paraId="5B37059F"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Sexto.</w:t>
      </w:r>
      <w:r w:rsidRPr="0060508E">
        <w:rPr>
          <w:rFonts w:ascii="Palatino Linotype" w:hAnsi="Palatino Linotype"/>
          <w:i/>
          <w:sz w:val="24"/>
          <w:szCs w:val="24"/>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8DF84BE"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i/>
          <w:sz w:val="24"/>
          <w:szCs w:val="24"/>
        </w:rPr>
        <w:lastRenderedPageBreak/>
        <w:t>La clasificación de información se realizará conforme a un análisis caso por caso, mediante la aplicación de la prueba de daño y de interés público.</w:t>
      </w:r>
    </w:p>
    <w:p w14:paraId="61F46103" w14:textId="77777777" w:rsidR="004D318C" w:rsidRPr="0060508E" w:rsidRDefault="004D318C" w:rsidP="004D318C">
      <w:pPr>
        <w:spacing w:after="0" w:line="360" w:lineRule="auto"/>
        <w:ind w:left="567" w:right="616"/>
        <w:jc w:val="both"/>
        <w:rPr>
          <w:rFonts w:ascii="Palatino Linotype" w:hAnsi="Palatino Linotype"/>
          <w:b/>
          <w:i/>
          <w:sz w:val="24"/>
          <w:szCs w:val="24"/>
        </w:rPr>
      </w:pPr>
    </w:p>
    <w:p w14:paraId="773A90D2"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Séptimo.</w:t>
      </w:r>
      <w:r w:rsidRPr="0060508E">
        <w:rPr>
          <w:rFonts w:ascii="Palatino Linotype" w:hAnsi="Palatino Linotype"/>
          <w:i/>
          <w:sz w:val="24"/>
          <w:szCs w:val="24"/>
        </w:rPr>
        <w:t xml:space="preserve"> La clasificación de la información se llevará a cabo en el momento en que:</w:t>
      </w:r>
    </w:p>
    <w:p w14:paraId="1CD2B53D"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I.</w:t>
      </w:r>
      <w:r w:rsidRPr="0060508E">
        <w:rPr>
          <w:rFonts w:ascii="Palatino Linotype" w:hAnsi="Palatino Linotype"/>
          <w:i/>
          <w:sz w:val="24"/>
          <w:szCs w:val="24"/>
        </w:rPr>
        <w:t xml:space="preserve"> Se reciba una solicitud de acceso a la información;</w:t>
      </w:r>
    </w:p>
    <w:p w14:paraId="5A7F9CD5" w14:textId="77777777" w:rsidR="004D318C" w:rsidRPr="0060508E" w:rsidRDefault="004D318C" w:rsidP="004D318C">
      <w:pPr>
        <w:spacing w:after="0" w:line="360" w:lineRule="auto"/>
        <w:ind w:left="567" w:right="616"/>
        <w:jc w:val="both"/>
        <w:rPr>
          <w:rFonts w:ascii="Palatino Linotype" w:hAnsi="Palatino Linotype"/>
          <w:b/>
          <w:i/>
          <w:sz w:val="24"/>
          <w:szCs w:val="24"/>
        </w:rPr>
      </w:pPr>
    </w:p>
    <w:p w14:paraId="6CB06FA4"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II.</w:t>
      </w:r>
      <w:r w:rsidRPr="0060508E">
        <w:rPr>
          <w:rFonts w:ascii="Palatino Linotype" w:hAnsi="Palatino Linotype"/>
          <w:i/>
          <w:sz w:val="24"/>
          <w:szCs w:val="24"/>
        </w:rPr>
        <w:t xml:space="preserve"> Se determine mediante resolución de autoridad competente, o</w:t>
      </w:r>
    </w:p>
    <w:p w14:paraId="47B7E5BB"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III.</w:t>
      </w:r>
      <w:r w:rsidRPr="0060508E">
        <w:rPr>
          <w:rFonts w:ascii="Palatino Linotype" w:hAnsi="Palatino Linotype"/>
          <w:i/>
          <w:sz w:val="24"/>
          <w:szCs w:val="24"/>
        </w:rPr>
        <w:t xml:space="preserve"> Se generen versiones públicas para dar cumplimiento a las obligaciones de transparencia previstas en la Ley General, la Ley Federal y las correspondientes de las entidades federativas.</w:t>
      </w:r>
    </w:p>
    <w:p w14:paraId="74F51A36"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i/>
          <w:sz w:val="24"/>
          <w:szCs w:val="24"/>
        </w:rPr>
        <w:t>Los titulares de las áreas deberán revisar la clasificación al momento de la recepción de una solicitud de acceso a la información, para verificar si encuadra en una causal de reserva o de confidencialidad.</w:t>
      </w:r>
    </w:p>
    <w:p w14:paraId="79FB7D4E" w14:textId="77777777" w:rsidR="004D318C" w:rsidRPr="0060508E" w:rsidRDefault="004D318C" w:rsidP="004D318C">
      <w:pPr>
        <w:spacing w:after="0" w:line="360" w:lineRule="auto"/>
        <w:ind w:left="567" w:right="616"/>
        <w:jc w:val="both"/>
        <w:rPr>
          <w:rFonts w:ascii="Palatino Linotype" w:hAnsi="Palatino Linotype"/>
          <w:b/>
          <w:i/>
          <w:sz w:val="24"/>
          <w:szCs w:val="24"/>
        </w:rPr>
      </w:pPr>
    </w:p>
    <w:p w14:paraId="4003048F"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Octavo.</w:t>
      </w:r>
      <w:r w:rsidRPr="0060508E">
        <w:rPr>
          <w:rFonts w:ascii="Palatino Linotype" w:hAnsi="Palatino Linotype"/>
          <w:i/>
          <w:sz w:val="24"/>
          <w:szCs w:val="24"/>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D2B917"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i/>
          <w:sz w:val="24"/>
          <w:szCs w:val="24"/>
        </w:rPr>
        <w:t>Para motivar la clasificación se deberán señalar las razones o circunstancias especiales que lo llevaron a concluir que el caso particular se ajusta al supuesto previsto por la norma legal invocada como fundamento.</w:t>
      </w:r>
    </w:p>
    <w:p w14:paraId="05138AB7"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i/>
          <w:sz w:val="24"/>
          <w:szCs w:val="24"/>
        </w:rPr>
        <w:t>En caso de referirse a información reservada, la motivación de la clasificación también deberá comprender las circunstancias que justifican el establecimiento de determinado plazo de reserva.</w:t>
      </w:r>
    </w:p>
    <w:p w14:paraId="59BD3C69" w14:textId="77777777" w:rsidR="004D318C" w:rsidRPr="0060508E" w:rsidRDefault="004D318C" w:rsidP="004D318C">
      <w:pPr>
        <w:spacing w:after="0" w:line="360" w:lineRule="auto"/>
        <w:ind w:left="567" w:right="616"/>
        <w:jc w:val="both"/>
        <w:rPr>
          <w:rFonts w:ascii="Palatino Linotype" w:hAnsi="Palatino Linotype"/>
          <w:i/>
          <w:sz w:val="24"/>
          <w:szCs w:val="24"/>
        </w:rPr>
      </w:pPr>
    </w:p>
    <w:p w14:paraId="4BC36F3F"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i/>
          <w:sz w:val="24"/>
          <w:szCs w:val="24"/>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238F9B55"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i/>
          <w:sz w:val="24"/>
          <w:szCs w:val="24"/>
        </w:rPr>
        <w:t>Los documentos contenidos en los archivos históricos y los identificados como históricos confidenciales no serán susceptibles de clasificación como reservados.</w:t>
      </w:r>
    </w:p>
    <w:p w14:paraId="5746BE61" w14:textId="77777777" w:rsidR="004D318C" w:rsidRPr="0060508E" w:rsidRDefault="004D318C" w:rsidP="004D318C">
      <w:pPr>
        <w:spacing w:after="0" w:line="360" w:lineRule="auto"/>
        <w:ind w:left="567" w:right="616"/>
        <w:jc w:val="both"/>
        <w:rPr>
          <w:rFonts w:ascii="Palatino Linotype" w:hAnsi="Palatino Linotype"/>
          <w:b/>
          <w:i/>
          <w:sz w:val="24"/>
          <w:szCs w:val="24"/>
        </w:rPr>
      </w:pPr>
    </w:p>
    <w:p w14:paraId="50027969"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Noveno.</w:t>
      </w:r>
      <w:r w:rsidRPr="0060508E">
        <w:rPr>
          <w:rFonts w:ascii="Palatino Linotype" w:hAnsi="Palatino Linotype"/>
          <w:i/>
          <w:sz w:val="24"/>
          <w:szCs w:val="24"/>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9F899C0" w14:textId="77777777" w:rsidR="004D318C" w:rsidRPr="0060508E" w:rsidRDefault="004D318C" w:rsidP="004D318C">
      <w:pPr>
        <w:spacing w:after="0" w:line="360" w:lineRule="auto"/>
        <w:ind w:left="567" w:right="616"/>
        <w:jc w:val="both"/>
        <w:rPr>
          <w:rFonts w:ascii="Palatino Linotype" w:hAnsi="Palatino Linotype"/>
          <w:b/>
          <w:i/>
          <w:sz w:val="24"/>
          <w:szCs w:val="24"/>
        </w:rPr>
      </w:pPr>
    </w:p>
    <w:p w14:paraId="212EFDBE"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Décimo.</w:t>
      </w:r>
      <w:r w:rsidRPr="0060508E">
        <w:rPr>
          <w:rFonts w:ascii="Palatino Linotype" w:hAnsi="Palatino Linotype"/>
          <w:i/>
          <w:sz w:val="24"/>
          <w:szCs w:val="24"/>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2C93532" w14:textId="77777777" w:rsidR="004D318C" w:rsidRPr="0060508E" w:rsidRDefault="004D318C" w:rsidP="004D318C">
      <w:pPr>
        <w:spacing w:after="0" w:line="360" w:lineRule="auto"/>
        <w:ind w:left="567" w:right="616"/>
        <w:jc w:val="both"/>
        <w:rPr>
          <w:rFonts w:ascii="Palatino Linotype" w:hAnsi="Palatino Linotype"/>
          <w:i/>
          <w:sz w:val="24"/>
          <w:szCs w:val="24"/>
        </w:rPr>
      </w:pPr>
    </w:p>
    <w:p w14:paraId="1C0A8A78"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i/>
          <w:sz w:val="24"/>
          <w:szCs w:val="24"/>
        </w:rPr>
        <w:t>En ausencia de los titulares de las áreas, la información será clasificada o desclasificada por la persona que lo supla, en términos de la normativa que rija la actuación del sujeto obligado.</w:t>
      </w:r>
    </w:p>
    <w:p w14:paraId="5B6EE61F" w14:textId="77777777" w:rsidR="004D318C" w:rsidRPr="0060508E" w:rsidRDefault="004D318C" w:rsidP="004D318C">
      <w:pPr>
        <w:spacing w:after="0" w:line="360" w:lineRule="auto"/>
        <w:ind w:left="567" w:right="616"/>
        <w:jc w:val="both"/>
        <w:rPr>
          <w:rFonts w:ascii="Palatino Linotype" w:hAnsi="Palatino Linotype"/>
          <w:b/>
          <w:i/>
          <w:sz w:val="24"/>
          <w:szCs w:val="24"/>
        </w:rPr>
      </w:pPr>
    </w:p>
    <w:p w14:paraId="487F2CDF" w14:textId="77777777" w:rsidR="004D318C" w:rsidRPr="0060508E" w:rsidRDefault="004D318C" w:rsidP="004D318C">
      <w:pPr>
        <w:spacing w:after="0" w:line="360" w:lineRule="auto"/>
        <w:ind w:left="567" w:right="616"/>
        <w:jc w:val="both"/>
        <w:rPr>
          <w:rFonts w:ascii="Palatino Linotype" w:hAnsi="Palatino Linotype"/>
          <w:b/>
          <w:sz w:val="24"/>
          <w:szCs w:val="24"/>
        </w:rPr>
      </w:pPr>
      <w:r w:rsidRPr="0060508E">
        <w:rPr>
          <w:rFonts w:ascii="Palatino Linotype" w:hAnsi="Palatino Linotype"/>
          <w:b/>
          <w:i/>
          <w:sz w:val="24"/>
          <w:szCs w:val="24"/>
        </w:rPr>
        <w:lastRenderedPageBreak/>
        <w:t>Décimo primero.</w:t>
      </w:r>
      <w:r w:rsidRPr="0060508E">
        <w:rPr>
          <w:rFonts w:ascii="Palatino Linotype" w:hAnsi="Palatino Linotype"/>
          <w:i/>
          <w:sz w:val="24"/>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1E93948" w14:textId="77777777" w:rsidR="004D318C" w:rsidRPr="0060508E" w:rsidRDefault="004D318C" w:rsidP="004D318C">
      <w:pPr>
        <w:spacing w:after="0" w:line="360" w:lineRule="auto"/>
        <w:jc w:val="both"/>
        <w:rPr>
          <w:rFonts w:ascii="Palatino Linotype" w:hAnsi="Palatino Linotype" w:cs="Arial"/>
          <w:i/>
          <w:sz w:val="24"/>
          <w:szCs w:val="24"/>
        </w:rPr>
      </w:pPr>
    </w:p>
    <w:p w14:paraId="7B4769ED"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DB7A314" w14:textId="77777777" w:rsidR="004D318C" w:rsidRPr="0060508E" w:rsidRDefault="004D318C" w:rsidP="004D318C">
      <w:pPr>
        <w:spacing w:after="0" w:line="360" w:lineRule="auto"/>
        <w:jc w:val="both"/>
        <w:rPr>
          <w:rFonts w:ascii="Palatino Linotype" w:hAnsi="Palatino Linotype"/>
          <w:sz w:val="24"/>
          <w:szCs w:val="24"/>
        </w:rPr>
      </w:pPr>
    </w:p>
    <w:p w14:paraId="08F82B62"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33A4FE7B" w14:textId="77777777" w:rsidR="004D318C" w:rsidRPr="0060508E" w:rsidRDefault="004D318C" w:rsidP="004D318C">
      <w:pPr>
        <w:spacing w:after="0" w:line="360" w:lineRule="auto"/>
        <w:jc w:val="both"/>
        <w:rPr>
          <w:rFonts w:ascii="Palatino Linotype" w:hAnsi="Palatino Linotype"/>
          <w:sz w:val="24"/>
          <w:szCs w:val="24"/>
        </w:rPr>
      </w:pPr>
    </w:p>
    <w:p w14:paraId="5BC39125"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Al respecto, el máximo tribunal del país ha establecido jurisprudencia respecto a qué debe entenderse por fundamentación y motivación, en los siguientes términos:</w:t>
      </w:r>
    </w:p>
    <w:p w14:paraId="78A417D2" w14:textId="77777777" w:rsidR="004D318C" w:rsidRPr="0060508E" w:rsidRDefault="004D318C" w:rsidP="004D318C">
      <w:pPr>
        <w:spacing w:after="0" w:line="360" w:lineRule="auto"/>
        <w:jc w:val="both"/>
        <w:rPr>
          <w:rFonts w:ascii="Palatino Linotype" w:hAnsi="Palatino Linotype"/>
          <w:sz w:val="24"/>
          <w:szCs w:val="24"/>
        </w:rPr>
      </w:pPr>
    </w:p>
    <w:p w14:paraId="4A32DC42" w14:textId="77777777" w:rsidR="004D318C" w:rsidRPr="0060508E" w:rsidRDefault="004D318C" w:rsidP="004D318C">
      <w:pPr>
        <w:spacing w:after="0" w:line="360" w:lineRule="auto"/>
        <w:ind w:left="567" w:right="616"/>
        <w:jc w:val="both"/>
        <w:rPr>
          <w:rFonts w:ascii="Palatino Linotype" w:hAnsi="Palatino Linotype"/>
          <w:b/>
          <w:i/>
          <w:sz w:val="24"/>
          <w:szCs w:val="24"/>
        </w:rPr>
      </w:pPr>
      <w:r w:rsidRPr="0060508E">
        <w:rPr>
          <w:rFonts w:ascii="Palatino Linotype" w:hAnsi="Palatino Linotype"/>
          <w:b/>
          <w:i/>
          <w:sz w:val="24"/>
          <w:szCs w:val="24"/>
        </w:rPr>
        <w:lastRenderedPageBreak/>
        <w:t xml:space="preserve">FUNDAMENTACIÓN Y MOTIVACIÓN. </w:t>
      </w:r>
    </w:p>
    <w:p w14:paraId="1C38AB51"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i/>
          <w:sz w:val="24"/>
          <w:szCs w:val="24"/>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5110603" w14:textId="77777777" w:rsidR="004D318C" w:rsidRPr="0060508E" w:rsidRDefault="004D318C" w:rsidP="004D318C">
      <w:pPr>
        <w:spacing w:after="0" w:line="360" w:lineRule="auto"/>
        <w:jc w:val="both"/>
        <w:rPr>
          <w:rFonts w:ascii="Palatino Linotype" w:hAnsi="Palatino Linotype"/>
          <w:sz w:val="24"/>
          <w:szCs w:val="24"/>
        </w:rPr>
      </w:pPr>
    </w:p>
    <w:p w14:paraId="392074C9"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D2D18BD" w14:textId="77777777" w:rsidR="004D318C" w:rsidRPr="0060508E" w:rsidRDefault="004D318C" w:rsidP="004D318C">
      <w:pPr>
        <w:spacing w:after="0" w:line="360" w:lineRule="auto"/>
        <w:jc w:val="both"/>
        <w:rPr>
          <w:rFonts w:ascii="Palatino Linotype" w:hAnsi="Palatino Linotype"/>
          <w:sz w:val="24"/>
          <w:szCs w:val="24"/>
        </w:rPr>
      </w:pPr>
    </w:p>
    <w:p w14:paraId="361ADCB5"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F91E19F" w14:textId="77777777" w:rsidR="004D318C" w:rsidRPr="0060508E" w:rsidRDefault="004D318C" w:rsidP="004D318C">
      <w:pPr>
        <w:spacing w:after="0" w:line="360" w:lineRule="auto"/>
        <w:jc w:val="both"/>
        <w:rPr>
          <w:rFonts w:ascii="Palatino Linotype" w:hAnsi="Palatino Linotype"/>
          <w:sz w:val="24"/>
          <w:szCs w:val="24"/>
        </w:rPr>
      </w:pPr>
    </w:p>
    <w:p w14:paraId="5A8970BE"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b/>
          <w:i/>
          <w:sz w:val="24"/>
          <w:szCs w:val="24"/>
        </w:rPr>
        <w:t>FUNDAMENTACIÓN Y MOTIVACIÓN. EL ASPECTO FORMAL DE LA GARANTÍA Y SU FINALIDAD SE TRADUCEN EN EXPLICAR, JUSTIFICAR, POSIBILITAR LA DEFENSA Y COMUNICAR LA DECISIÓN</w:t>
      </w:r>
      <w:r w:rsidRPr="0060508E">
        <w:rPr>
          <w:rFonts w:ascii="Palatino Linotype" w:hAnsi="Palatino Linotype"/>
          <w:i/>
          <w:sz w:val="24"/>
          <w:szCs w:val="24"/>
        </w:rPr>
        <w:t xml:space="preserve">. </w:t>
      </w:r>
    </w:p>
    <w:p w14:paraId="65B71D03" w14:textId="77777777" w:rsidR="004D318C" w:rsidRPr="0060508E" w:rsidRDefault="004D318C" w:rsidP="004D318C">
      <w:pPr>
        <w:spacing w:after="0" w:line="360" w:lineRule="auto"/>
        <w:ind w:left="567" w:right="616"/>
        <w:jc w:val="both"/>
        <w:rPr>
          <w:rFonts w:ascii="Palatino Linotype" w:hAnsi="Palatino Linotype"/>
          <w:i/>
          <w:sz w:val="24"/>
          <w:szCs w:val="24"/>
        </w:rPr>
      </w:pPr>
      <w:r w:rsidRPr="0060508E">
        <w:rPr>
          <w:rFonts w:ascii="Palatino Linotype" w:hAnsi="Palatino Linotype"/>
          <w:i/>
          <w:sz w:val="24"/>
          <w:szCs w:val="24"/>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w:t>
      </w:r>
      <w:r w:rsidRPr="0060508E">
        <w:rPr>
          <w:rFonts w:ascii="Palatino Linotype" w:hAnsi="Palatino Linotype"/>
          <w:i/>
          <w:sz w:val="24"/>
          <w:szCs w:val="24"/>
        </w:rPr>
        <w:lastRenderedPageBreak/>
        <w:t>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CE0DCD3" w14:textId="77777777" w:rsidR="004D318C" w:rsidRPr="0060508E" w:rsidRDefault="004D318C" w:rsidP="004D318C">
      <w:pPr>
        <w:spacing w:after="0" w:line="360" w:lineRule="auto"/>
        <w:jc w:val="both"/>
        <w:rPr>
          <w:rFonts w:ascii="Palatino Linotype" w:hAnsi="Palatino Linotype"/>
          <w:sz w:val="24"/>
          <w:szCs w:val="24"/>
        </w:rPr>
      </w:pPr>
    </w:p>
    <w:p w14:paraId="1984513D"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42D48B0" w14:textId="77777777" w:rsidR="004D318C" w:rsidRPr="0060508E" w:rsidRDefault="004D318C" w:rsidP="004D318C">
      <w:pPr>
        <w:spacing w:after="0" w:line="360" w:lineRule="auto"/>
        <w:jc w:val="both"/>
        <w:rPr>
          <w:rFonts w:ascii="Palatino Linotype" w:hAnsi="Palatino Linotype"/>
          <w:sz w:val="24"/>
          <w:szCs w:val="24"/>
        </w:rPr>
      </w:pPr>
    </w:p>
    <w:p w14:paraId="584A2BE7" w14:textId="77777777" w:rsidR="004D318C" w:rsidRPr="0060508E" w:rsidRDefault="004D318C" w:rsidP="004D318C">
      <w:pPr>
        <w:spacing w:after="0" w:line="360" w:lineRule="auto"/>
        <w:jc w:val="both"/>
        <w:rPr>
          <w:rFonts w:ascii="Palatino Linotype" w:hAnsi="Palatino Linotype"/>
          <w:sz w:val="24"/>
          <w:szCs w:val="24"/>
        </w:rPr>
      </w:pPr>
      <w:r w:rsidRPr="0060508E">
        <w:rPr>
          <w:rFonts w:ascii="Palatino Linotype" w:hAnsi="Palatino Linotype"/>
          <w:sz w:val="24"/>
          <w:szCs w:val="24"/>
        </w:rPr>
        <w:t>Por lo tanto, la entrega de documentos en su versión pública debe acompañarse necesariamente del Acuerdo del Comité de Transparencia del Sujeto Obligado</w:t>
      </w:r>
      <w:r w:rsidRPr="0060508E">
        <w:rPr>
          <w:rFonts w:ascii="Palatino Linotype" w:hAnsi="Palatino Linotype"/>
          <w:b/>
          <w:sz w:val="24"/>
          <w:szCs w:val="24"/>
        </w:rPr>
        <w:t xml:space="preserve"> </w:t>
      </w:r>
      <w:r w:rsidRPr="0060508E">
        <w:rPr>
          <w:rFonts w:ascii="Palatino Linotype" w:hAnsi="Palatino Linotype"/>
          <w:sz w:val="24"/>
          <w:szCs w:val="24"/>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60508E">
        <w:rPr>
          <w:rFonts w:ascii="Palatino Linotype" w:hAnsi="Palatino Linotype"/>
          <w:sz w:val="24"/>
          <w:szCs w:val="24"/>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77857DDF" w14:textId="77777777" w:rsidR="004D318C" w:rsidRPr="0060508E" w:rsidRDefault="004D318C" w:rsidP="00970FD5">
      <w:pPr>
        <w:spacing w:line="360" w:lineRule="auto"/>
        <w:jc w:val="both"/>
        <w:rPr>
          <w:rFonts w:ascii="Palatino Linotype" w:hAnsi="Palatino Linotype"/>
          <w:sz w:val="24"/>
          <w:szCs w:val="24"/>
        </w:rPr>
      </w:pPr>
    </w:p>
    <w:p w14:paraId="73B7AF1B" w14:textId="77777777" w:rsidR="00970FD5" w:rsidRPr="0060508E" w:rsidRDefault="00970FD5" w:rsidP="00970FD5">
      <w:pPr>
        <w:spacing w:line="360" w:lineRule="auto"/>
        <w:jc w:val="both"/>
        <w:rPr>
          <w:rFonts w:ascii="Palatino Linotype" w:hAnsi="Palatino Linotype" w:cs="Arial"/>
          <w:sz w:val="24"/>
        </w:rPr>
      </w:pPr>
      <w:r w:rsidRPr="0060508E">
        <w:rPr>
          <w:rFonts w:ascii="Palatino Linotype" w:hAnsi="Palatino Linotype" w:cs="Arial"/>
          <w:sz w:val="24"/>
        </w:rPr>
        <w:t xml:space="preserve">Resulta evidente para esta Ponencia que la Unidad de Transparencia del </w:t>
      </w:r>
      <w:r w:rsidRPr="0060508E">
        <w:rPr>
          <w:rFonts w:ascii="Palatino Linotype" w:hAnsi="Palatino Linotype" w:cs="Arial"/>
          <w:b/>
          <w:sz w:val="24"/>
        </w:rPr>
        <w:t>Sujeto Obligado</w:t>
      </w:r>
      <w:r w:rsidRPr="0060508E">
        <w:rPr>
          <w:rFonts w:ascii="Palatino Linotype" w:hAnsi="Palatino Linotype" w:cs="Arial"/>
          <w:sz w:val="24"/>
        </w:rPr>
        <w:t xml:space="preserve"> dejo de observar la normativa en la materia, toda vez que no dio el trámite correspondiente a la solicitud de acceso a la información, limitando el derecho de acceso a la información, del hoy </w:t>
      </w:r>
      <w:r w:rsidRPr="0060508E">
        <w:rPr>
          <w:rFonts w:ascii="Palatino Linotype" w:hAnsi="Palatino Linotype" w:cs="Arial"/>
          <w:b/>
          <w:sz w:val="24"/>
        </w:rPr>
        <w:t>Recurrente</w:t>
      </w:r>
      <w:r w:rsidRPr="0060508E">
        <w:rPr>
          <w:rFonts w:ascii="Palatino Linotype" w:hAnsi="Palatino Linotype" w:cs="Arial"/>
          <w:sz w:val="24"/>
        </w:rPr>
        <w:t>.</w:t>
      </w:r>
    </w:p>
    <w:p w14:paraId="0D2110C0" w14:textId="77777777" w:rsidR="008B0F59" w:rsidRPr="0060508E" w:rsidRDefault="008B0F59" w:rsidP="00970FD5">
      <w:pPr>
        <w:spacing w:after="0" w:line="360" w:lineRule="auto"/>
        <w:jc w:val="both"/>
        <w:rPr>
          <w:rFonts w:ascii="Palatino Linotype" w:hAnsi="Palatino Linotype"/>
          <w:sz w:val="24"/>
          <w:szCs w:val="24"/>
        </w:rPr>
      </w:pPr>
    </w:p>
    <w:p w14:paraId="1E9E9477" w14:textId="77777777" w:rsidR="00970FD5" w:rsidRPr="0060508E" w:rsidRDefault="00970FD5" w:rsidP="00970FD5">
      <w:pPr>
        <w:spacing w:after="0" w:line="360" w:lineRule="auto"/>
        <w:jc w:val="both"/>
        <w:rPr>
          <w:rFonts w:ascii="Palatino Linotype" w:eastAsia="Palatino Linotype" w:hAnsi="Palatino Linotype" w:cs="Palatino Linotype"/>
          <w:color w:val="000000"/>
          <w:sz w:val="24"/>
          <w:szCs w:val="24"/>
        </w:rPr>
      </w:pPr>
      <w:r w:rsidRPr="0060508E">
        <w:rPr>
          <w:rFonts w:ascii="Palatino Linotype" w:hAnsi="Palatino Linotype" w:cs="Arial"/>
          <w:sz w:val="24"/>
          <w:szCs w:val="24"/>
        </w:rPr>
        <w:t xml:space="preserve">Una vez sentado lo anterior, </w:t>
      </w:r>
      <w:r w:rsidRPr="0060508E">
        <w:rPr>
          <w:rFonts w:ascii="Palatino Linotype" w:eastAsia="Palatino Linotype" w:hAnsi="Palatino Linotype" w:cs="Palatino Linotype"/>
          <w:color w:val="000000"/>
          <w:sz w:val="24"/>
          <w:szCs w:val="24"/>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4B24FB4" w14:textId="77777777" w:rsidR="00970FD5" w:rsidRPr="0060508E" w:rsidRDefault="00970FD5" w:rsidP="00970FD5">
      <w:pPr>
        <w:spacing w:after="0" w:line="360" w:lineRule="auto"/>
        <w:jc w:val="both"/>
        <w:rPr>
          <w:rFonts w:ascii="Palatino Linotype" w:eastAsia="Palatino Linotype" w:hAnsi="Palatino Linotype" w:cs="Palatino Linotype"/>
          <w:color w:val="000000"/>
          <w:sz w:val="24"/>
          <w:szCs w:val="24"/>
        </w:rPr>
      </w:pPr>
    </w:p>
    <w:p w14:paraId="07A88842"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60508E">
        <w:rPr>
          <w:rFonts w:ascii="Palatino Linotype" w:eastAsia="Palatino Linotype" w:hAnsi="Palatino Linotype" w:cs="Palatino Linotype"/>
          <w:i/>
          <w:color w:val="000000"/>
          <w:sz w:val="24"/>
          <w:szCs w:val="24"/>
        </w:rPr>
        <w:t>“</w:t>
      </w:r>
      <w:r w:rsidRPr="0060508E">
        <w:rPr>
          <w:rFonts w:ascii="Palatino Linotype" w:eastAsia="Palatino Linotype" w:hAnsi="Palatino Linotype" w:cs="Palatino Linotype"/>
          <w:b/>
          <w:i/>
          <w:color w:val="000000"/>
          <w:sz w:val="24"/>
          <w:szCs w:val="24"/>
        </w:rPr>
        <w:t xml:space="preserve">Artículo 3. </w:t>
      </w:r>
      <w:r w:rsidRPr="0060508E">
        <w:rPr>
          <w:rFonts w:ascii="Palatino Linotype" w:eastAsia="Palatino Linotype" w:hAnsi="Palatino Linotype" w:cs="Palatino Linotype"/>
          <w:i/>
          <w:color w:val="000000"/>
          <w:sz w:val="24"/>
          <w:szCs w:val="24"/>
        </w:rPr>
        <w:t>Para los efectos de la presente Ley se entenderá por:</w:t>
      </w:r>
    </w:p>
    <w:p w14:paraId="677FF39D"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60508E">
        <w:rPr>
          <w:rFonts w:ascii="Palatino Linotype" w:eastAsia="Palatino Linotype" w:hAnsi="Palatino Linotype" w:cs="Palatino Linotype"/>
          <w:b/>
          <w:i/>
          <w:color w:val="000000"/>
          <w:sz w:val="24"/>
          <w:szCs w:val="24"/>
        </w:rPr>
        <w:t>XI. Documento:</w:t>
      </w:r>
      <w:r w:rsidRPr="0060508E">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w:t>
      </w:r>
      <w:r w:rsidRPr="0060508E">
        <w:rPr>
          <w:rFonts w:ascii="Palatino Linotype" w:eastAsia="Palatino Linotype" w:hAnsi="Palatino Linotype" w:cs="Palatino Linotype"/>
          <w:i/>
          <w:color w:val="000000"/>
          <w:sz w:val="24"/>
          <w:szCs w:val="24"/>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2B1AB3F" w14:textId="77777777" w:rsidR="00970FD5" w:rsidRPr="0060508E" w:rsidRDefault="00970FD5" w:rsidP="00970FD5">
      <w:pPr>
        <w:spacing w:after="0" w:line="360" w:lineRule="auto"/>
        <w:jc w:val="both"/>
        <w:rPr>
          <w:rFonts w:ascii="Palatino Linotype" w:eastAsia="Palatino Linotype" w:hAnsi="Palatino Linotype" w:cs="Palatino Linotype"/>
          <w:color w:val="000000"/>
          <w:sz w:val="24"/>
          <w:szCs w:val="24"/>
        </w:rPr>
      </w:pPr>
    </w:p>
    <w:p w14:paraId="6503683A" w14:textId="77777777" w:rsidR="00970FD5" w:rsidRPr="0060508E" w:rsidRDefault="00970FD5" w:rsidP="00970FD5">
      <w:pPr>
        <w:spacing w:after="0" w:line="360" w:lineRule="auto"/>
        <w:jc w:val="both"/>
        <w:rPr>
          <w:rFonts w:ascii="Palatino Linotype" w:eastAsia="Palatino Linotype" w:hAnsi="Palatino Linotype" w:cs="Palatino Linotype"/>
          <w:color w:val="000000"/>
          <w:sz w:val="24"/>
          <w:szCs w:val="24"/>
        </w:rPr>
      </w:pPr>
      <w:r w:rsidRPr="0060508E">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EC258D4" w14:textId="77777777" w:rsidR="00970FD5" w:rsidRPr="0060508E" w:rsidRDefault="00970FD5" w:rsidP="00970FD5">
      <w:pPr>
        <w:spacing w:after="0" w:line="360" w:lineRule="auto"/>
        <w:ind w:left="851" w:right="901"/>
        <w:jc w:val="center"/>
        <w:rPr>
          <w:rFonts w:ascii="Palatino Linotype" w:eastAsia="Palatino Linotype" w:hAnsi="Palatino Linotype" w:cs="Palatino Linotype"/>
          <w:color w:val="000000"/>
          <w:sz w:val="24"/>
          <w:szCs w:val="24"/>
        </w:rPr>
      </w:pPr>
    </w:p>
    <w:p w14:paraId="10D69C1A" w14:textId="77777777" w:rsidR="00970FD5" w:rsidRPr="0060508E" w:rsidRDefault="00970FD5" w:rsidP="00970FD5">
      <w:pPr>
        <w:spacing w:after="0" w:line="240" w:lineRule="auto"/>
        <w:ind w:left="567" w:right="567"/>
        <w:jc w:val="center"/>
        <w:rPr>
          <w:rFonts w:ascii="Palatino Linotype" w:eastAsia="Palatino Linotype" w:hAnsi="Palatino Linotype" w:cs="Palatino Linotype"/>
          <w:b/>
          <w:i/>
          <w:color w:val="000000"/>
          <w:sz w:val="24"/>
          <w:szCs w:val="24"/>
        </w:rPr>
      </w:pPr>
      <w:r w:rsidRPr="0060508E">
        <w:rPr>
          <w:rFonts w:ascii="Palatino Linotype" w:eastAsia="Palatino Linotype" w:hAnsi="Palatino Linotype" w:cs="Palatino Linotype"/>
          <w:color w:val="000000"/>
          <w:sz w:val="24"/>
          <w:szCs w:val="24"/>
        </w:rPr>
        <w:t>“</w:t>
      </w:r>
      <w:r w:rsidRPr="0060508E">
        <w:rPr>
          <w:rFonts w:ascii="Palatino Linotype" w:eastAsia="Palatino Linotype" w:hAnsi="Palatino Linotype" w:cs="Palatino Linotype"/>
          <w:b/>
          <w:i/>
          <w:color w:val="000000"/>
          <w:sz w:val="24"/>
          <w:szCs w:val="24"/>
        </w:rPr>
        <w:t>CRITERIO 0002-11</w:t>
      </w:r>
    </w:p>
    <w:p w14:paraId="142F582E"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60508E">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60508E">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56A22B"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60508E">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51983412"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b/>
          <w:i/>
          <w:color w:val="000000"/>
          <w:sz w:val="24"/>
          <w:szCs w:val="24"/>
          <w:u w:val="single"/>
        </w:rPr>
      </w:pPr>
      <w:r w:rsidRPr="0060508E">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57127878"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60508E">
        <w:rPr>
          <w:rFonts w:ascii="Palatino Linotype" w:eastAsia="Palatino Linotype" w:hAnsi="Palatino Linotype" w:cs="Palatino Linotype"/>
          <w:i/>
          <w:color w:val="000000"/>
          <w:sz w:val="24"/>
          <w:szCs w:val="24"/>
        </w:rPr>
        <w:t xml:space="preserve">2) Que se trate de </w:t>
      </w:r>
      <w:r w:rsidRPr="0060508E">
        <w:rPr>
          <w:rFonts w:ascii="Palatino Linotype" w:eastAsia="Palatino Linotype" w:hAnsi="Palatino Linotype" w:cs="Palatino Linotype"/>
          <w:b/>
          <w:i/>
          <w:color w:val="000000"/>
          <w:sz w:val="24"/>
          <w:szCs w:val="24"/>
          <w:u w:val="single"/>
        </w:rPr>
        <w:t>información</w:t>
      </w:r>
      <w:r w:rsidRPr="0060508E">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7AA47CF1"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60508E">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135A123B"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color w:val="000000"/>
          <w:sz w:val="24"/>
          <w:szCs w:val="24"/>
        </w:rPr>
      </w:pPr>
      <w:r w:rsidRPr="0060508E">
        <w:rPr>
          <w:rFonts w:ascii="Palatino Linotype" w:eastAsia="Palatino Linotype" w:hAnsi="Palatino Linotype" w:cs="Palatino Linotype"/>
          <w:color w:val="000000"/>
          <w:sz w:val="24"/>
          <w:szCs w:val="24"/>
        </w:rPr>
        <w:t>(Énfasis Añadido)</w:t>
      </w:r>
    </w:p>
    <w:p w14:paraId="017A0B79" w14:textId="77777777" w:rsidR="00970FD5" w:rsidRPr="0060508E" w:rsidRDefault="00970FD5" w:rsidP="00970FD5">
      <w:pPr>
        <w:spacing w:after="0" w:line="360" w:lineRule="auto"/>
        <w:ind w:left="851" w:right="901"/>
        <w:jc w:val="both"/>
        <w:rPr>
          <w:rFonts w:ascii="Palatino Linotype" w:eastAsia="Palatino Linotype" w:hAnsi="Palatino Linotype" w:cs="Palatino Linotype"/>
          <w:color w:val="000000"/>
          <w:sz w:val="24"/>
          <w:szCs w:val="24"/>
        </w:rPr>
      </w:pPr>
    </w:p>
    <w:p w14:paraId="4216D09D" w14:textId="77777777" w:rsidR="00970FD5" w:rsidRPr="0060508E" w:rsidRDefault="00970FD5" w:rsidP="00970FD5">
      <w:pPr>
        <w:spacing w:after="0" w:line="360" w:lineRule="auto"/>
        <w:jc w:val="both"/>
        <w:rPr>
          <w:rFonts w:ascii="Palatino Linotype" w:eastAsia="Palatino Linotype" w:hAnsi="Palatino Linotype" w:cs="Palatino Linotype"/>
          <w:sz w:val="24"/>
          <w:szCs w:val="24"/>
        </w:rPr>
      </w:pPr>
      <w:r w:rsidRPr="0060508E">
        <w:rPr>
          <w:rFonts w:ascii="Palatino Linotype" w:eastAsia="Palatino Linotype" w:hAnsi="Palatino Linotype" w:cs="Palatino Linotype"/>
          <w:sz w:val="24"/>
          <w:szCs w:val="24"/>
        </w:rPr>
        <w:lastRenderedPageBreak/>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r w:rsidRPr="0060508E">
        <w:rPr>
          <w:rFonts w:ascii="Palatino Linotype" w:eastAsia="Palatino Linotype" w:hAnsi="Palatino Linotype" w:cs="Palatino Linotype"/>
          <w:i/>
          <w:sz w:val="24"/>
          <w:szCs w:val="24"/>
        </w:rPr>
        <w:t>pro</w:t>
      </w:r>
      <w:proofErr w:type="spellEnd"/>
      <w:r w:rsidRPr="0060508E">
        <w:rPr>
          <w:rFonts w:ascii="Palatino Linotype" w:eastAsia="Palatino Linotype" w:hAnsi="Palatino Linotype" w:cs="Palatino Linotype"/>
          <w:i/>
          <w:sz w:val="24"/>
          <w:szCs w:val="24"/>
        </w:rPr>
        <w:t xml:space="preserve"> persona</w:t>
      </w:r>
      <w:r w:rsidRPr="0060508E">
        <w:rPr>
          <w:rFonts w:ascii="Palatino Linotype" w:eastAsia="Palatino Linotype" w:hAnsi="Palatino Linotype" w:cs="Palatino Linotype"/>
          <w:sz w:val="24"/>
          <w:szCs w:val="24"/>
        </w:rPr>
        <w:t>, sirviendo de sustento la transcripción de los preceptos legales que a la letra rezan:</w:t>
      </w:r>
    </w:p>
    <w:p w14:paraId="004DDE99" w14:textId="77777777" w:rsidR="00970FD5" w:rsidRPr="0060508E" w:rsidRDefault="00970FD5" w:rsidP="00970FD5">
      <w:pPr>
        <w:spacing w:after="0" w:line="360" w:lineRule="auto"/>
        <w:jc w:val="both"/>
        <w:rPr>
          <w:rFonts w:ascii="Palatino Linotype" w:eastAsia="Palatino Linotype" w:hAnsi="Palatino Linotype" w:cs="Palatino Linotype"/>
          <w:sz w:val="24"/>
          <w:szCs w:val="24"/>
        </w:rPr>
      </w:pPr>
    </w:p>
    <w:p w14:paraId="46613E11"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60508E">
        <w:rPr>
          <w:rFonts w:ascii="Palatino Linotype" w:eastAsia="Palatino Linotype" w:hAnsi="Palatino Linotype" w:cs="Palatino Linotype"/>
          <w:b/>
          <w:i/>
          <w:sz w:val="24"/>
          <w:szCs w:val="24"/>
        </w:rPr>
        <w:t>“Artículo 4.</w:t>
      </w:r>
      <w:r w:rsidRPr="0060508E">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96EBA5"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60508E">
        <w:rPr>
          <w:rFonts w:ascii="Palatino Linotype" w:eastAsia="Palatino Linotype" w:hAnsi="Palatino Linotype" w:cs="Palatino Linotype"/>
          <w:b/>
          <w:i/>
          <w:sz w:val="24"/>
          <w:szCs w:val="24"/>
        </w:rPr>
        <w:t xml:space="preserve">Toda la información </w:t>
      </w:r>
      <w:r w:rsidRPr="0060508E">
        <w:rPr>
          <w:rFonts w:ascii="Palatino Linotype" w:eastAsia="Palatino Linotype" w:hAnsi="Palatino Linotype" w:cs="Palatino Linotype"/>
          <w:i/>
          <w:sz w:val="24"/>
          <w:szCs w:val="24"/>
        </w:rPr>
        <w:t>generada,</w:t>
      </w:r>
      <w:r w:rsidRPr="0060508E">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60508E">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60508E">
        <w:rPr>
          <w:rFonts w:ascii="Palatino Linotype" w:eastAsia="Palatino Linotype" w:hAnsi="Palatino Linotype" w:cs="Palatino Linotype"/>
          <w:b/>
          <w:i/>
          <w:sz w:val="24"/>
          <w:szCs w:val="24"/>
        </w:rPr>
        <w:t>privilegiando el principio de máxima publicidad</w:t>
      </w:r>
      <w:r w:rsidRPr="0060508E">
        <w:rPr>
          <w:rFonts w:ascii="Palatino Linotype" w:eastAsia="Palatino Linotype" w:hAnsi="Palatino Linotype" w:cs="Palatino Linotype"/>
          <w:i/>
          <w:sz w:val="24"/>
          <w:szCs w:val="24"/>
        </w:rPr>
        <w:t xml:space="preserve"> de la </w:t>
      </w:r>
      <w:r w:rsidRPr="0060508E">
        <w:rPr>
          <w:rFonts w:ascii="Palatino Linotype" w:eastAsia="Palatino Linotype" w:hAnsi="Palatino Linotype" w:cs="Palatino Linotype"/>
          <w:i/>
          <w:color w:val="000000"/>
          <w:sz w:val="24"/>
          <w:szCs w:val="24"/>
        </w:rPr>
        <w:t>información</w:t>
      </w:r>
      <w:r w:rsidRPr="0060508E">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07DAD629"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60508E">
        <w:rPr>
          <w:rFonts w:ascii="Palatino Linotype" w:eastAsia="Palatino Linotype" w:hAnsi="Palatino Linotype" w:cs="Palatino Linotype"/>
          <w:i/>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14:paraId="7156A5BA"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60508E">
        <w:rPr>
          <w:rFonts w:ascii="Palatino Linotype" w:eastAsia="Palatino Linotype" w:hAnsi="Palatino Linotype" w:cs="Palatino Linotype"/>
          <w:b/>
          <w:i/>
          <w:sz w:val="24"/>
          <w:szCs w:val="24"/>
        </w:rPr>
        <w:t>Artículo 8</w:t>
      </w:r>
      <w:r w:rsidRPr="0060508E">
        <w:rPr>
          <w:rFonts w:ascii="Palatino Linotype" w:eastAsia="Palatino Linotype" w:hAnsi="Palatino Linotype" w:cs="Palatino Linotype"/>
          <w:i/>
          <w:sz w:val="24"/>
          <w:szCs w:val="24"/>
        </w:rPr>
        <w:t xml:space="preserve">. </w:t>
      </w:r>
      <w:r w:rsidRPr="0060508E">
        <w:rPr>
          <w:rFonts w:ascii="Palatino Linotype" w:eastAsia="Palatino Linotype" w:hAnsi="Palatino Linotype" w:cs="Palatino Linotype"/>
          <w:b/>
          <w:i/>
          <w:sz w:val="24"/>
          <w:szCs w:val="24"/>
        </w:rPr>
        <w:t>El derecho de acceso a la información o la clasificación de la información</w:t>
      </w:r>
      <w:r w:rsidRPr="0060508E">
        <w:rPr>
          <w:rFonts w:ascii="Palatino Linotype" w:eastAsia="Palatino Linotype" w:hAnsi="Palatino Linotype" w:cs="Palatino Linotype"/>
          <w:i/>
          <w:sz w:val="24"/>
          <w:szCs w:val="24"/>
        </w:rPr>
        <w:t xml:space="preserve"> </w:t>
      </w:r>
      <w:r w:rsidRPr="0060508E">
        <w:rPr>
          <w:rFonts w:ascii="Palatino Linotype" w:eastAsia="Palatino Linotype" w:hAnsi="Palatino Linotype" w:cs="Palatino Linotype"/>
          <w:b/>
          <w:i/>
          <w:sz w:val="24"/>
          <w:szCs w:val="24"/>
        </w:rPr>
        <w:t>se interpretarán conforme a los principios establecidos en la Constitución Federal</w:t>
      </w:r>
      <w:r w:rsidRPr="0060508E">
        <w:rPr>
          <w:rFonts w:ascii="Palatino Linotype" w:eastAsia="Palatino Linotype" w:hAnsi="Palatino Linotype" w:cs="Palatino Linotype"/>
          <w:i/>
          <w:sz w:val="24"/>
          <w:szCs w:val="24"/>
        </w:rPr>
        <w:t xml:space="preserve">, los tratados internacionales de los que el Estado mexicano sea parte, </w:t>
      </w:r>
      <w:r w:rsidRPr="0060508E">
        <w:rPr>
          <w:rFonts w:ascii="Palatino Linotype" w:eastAsia="Palatino Linotype" w:hAnsi="Palatino Linotype" w:cs="Palatino Linotype"/>
          <w:b/>
          <w:i/>
          <w:sz w:val="24"/>
          <w:szCs w:val="24"/>
        </w:rPr>
        <w:t>la Ley General, la Constitución Local y la presente Ley</w:t>
      </w:r>
      <w:r w:rsidRPr="0060508E">
        <w:rPr>
          <w:rFonts w:ascii="Palatino Linotype" w:eastAsia="Palatino Linotype" w:hAnsi="Palatino Linotype" w:cs="Palatino Linotype"/>
          <w:i/>
          <w:sz w:val="24"/>
          <w:szCs w:val="24"/>
        </w:rPr>
        <w:t>.</w:t>
      </w:r>
    </w:p>
    <w:p w14:paraId="2420D1AC"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b/>
          <w:i/>
          <w:sz w:val="24"/>
          <w:szCs w:val="24"/>
        </w:rPr>
      </w:pPr>
      <w:r w:rsidRPr="0060508E">
        <w:rPr>
          <w:rFonts w:ascii="Palatino Linotype" w:eastAsia="Palatino Linotype" w:hAnsi="Palatino Linotype" w:cs="Palatino Linotype"/>
          <w:b/>
          <w:i/>
          <w:sz w:val="24"/>
          <w:szCs w:val="24"/>
        </w:rPr>
        <w:t>En la aplicación e interpretación de la presente Ley deberá prevalecer el principio de máxima publicidad</w:t>
      </w:r>
      <w:r w:rsidRPr="0060508E">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60508E">
        <w:rPr>
          <w:rFonts w:ascii="Palatino Linotype" w:eastAsia="Palatino Linotype" w:hAnsi="Palatino Linotype" w:cs="Palatino Linotype"/>
          <w:b/>
          <w:i/>
          <w:sz w:val="24"/>
          <w:szCs w:val="24"/>
        </w:rPr>
        <w:t>favoreciendo en todo tiempo a las personas la protección más amplia, atendiendo al principio pro persona…</w:t>
      </w:r>
    </w:p>
    <w:p w14:paraId="1A188C21"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b/>
          <w:i/>
          <w:sz w:val="24"/>
          <w:szCs w:val="24"/>
        </w:rPr>
      </w:pPr>
      <w:r w:rsidRPr="0060508E">
        <w:rPr>
          <w:rFonts w:ascii="Palatino Linotype" w:eastAsia="Palatino Linotype" w:hAnsi="Palatino Linotype" w:cs="Palatino Linotype"/>
          <w:b/>
          <w:i/>
          <w:sz w:val="24"/>
          <w:szCs w:val="24"/>
        </w:rPr>
        <w:t>Artículo 9. El Instituto deberá regir su funcionamiento de acuerdo a los siguientes principios:</w:t>
      </w:r>
    </w:p>
    <w:p w14:paraId="3AC47CE5"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b/>
          <w:i/>
          <w:sz w:val="24"/>
          <w:szCs w:val="24"/>
        </w:rPr>
      </w:pPr>
      <w:r w:rsidRPr="0060508E">
        <w:rPr>
          <w:rFonts w:ascii="Palatino Linotype" w:eastAsia="Palatino Linotype" w:hAnsi="Palatino Linotype" w:cs="Palatino Linotype"/>
          <w:b/>
          <w:i/>
          <w:sz w:val="24"/>
          <w:szCs w:val="24"/>
        </w:rPr>
        <w:lastRenderedPageBreak/>
        <w:t>I. Certeza:</w:t>
      </w:r>
      <w:r w:rsidRPr="0060508E">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60508E">
        <w:rPr>
          <w:rFonts w:ascii="Palatino Linotype" w:eastAsia="Palatino Linotype" w:hAnsi="Palatino Linotype" w:cs="Palatino Linotype"/>
          <w:b/>
          <w:i/>
          <w:sz w:val="24"/>
          <w:szCs w:val="24"/>
        </w:rPr>
        <w:t xml:space="preserve"> </w:t>
      </w:r>
    </w:p>
    <w:p w14:paraId="1EF82BCB"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b/>
          <w:i/>
          <w:sz w:val="24"/>
          <w:szCs w:val="24"/>
        </w:rPr>
      </w:pPr>
      <w:r w:rsidRPr="0060508E">
        <w:rPr>
          <w:rFonts w:ascii="Palatino Linotype" w:eastAsia="Palatino Linotype" w:hAnsi="Palatino Linotype" w:cs="Palatino Linotype"/>
          <w:b/>
          <w:i/>
          <w:sz w:val="24"/>
          <w:szCs w:val="24"/>
        </w:rPr>
        <w:t>…</w:t>
      </w:r>
    </w:p>
    <w:p w14:paraId="31B4D2FA"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60508E">
        <w:rPr>
          <w:rFonts w:ascii="Palatino Linotype" w:eastAsia="Palatino Linotype" w:hAnsi="Palatino Linotype" w:cs="Palatino Linotype"/>
          <w:b/>
          <w:i/>
          <w:sz w:val="24"/>
          <w:szCs w:val="24"/>
        </w:rPr>
        <w:t xml:space="preserve">VII. Máxima Publicidad: </w:t>
      </w:r>
      <w:r w:rsidRPr="0060508E">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010E9E8F"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60508E">
        <w:rPr>
          <w:rFonts w:ascii="Palatino Linotype" w:eastAsia="Palatino Linotype" w:hAnsi="Palatino Linotype" w:cs="Palatino Linotype"/>
          <w:b/>
          <w:i/>
          <w:sz w:val="24"/>
          <w:szCs w:val="24"/>
        </w:rPr>
        <w:t xml:space="preserve">VIII. Objetividad: </w:t>
      </w:r>
      <w:r w:rsidRPr="0060508E">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28E59058"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60508E">
        <w:rPr>
          <w:rFonts w:ascii="Palatino Linotype" w:eastAsia="Palatino Linotype" w:hAnsi="Palatino Linotype" w:cs="Palatino Linotype"/>
          <w:i/>
          <w:sz w:val="24"/>
          <w:szCs w:val="24"/>
        </w:rPr>
        <w:t>…</w:t>
      </w:r>
    </w:p>
    <w:p w14:paraId="09DF42E2" w14:textId="77777777" w:rsidR="00970FD5" w:rsidRPr="0060508E" w:rsidRDefault="00970FD5" w:rsidP="00970FD5">
      <w:pPr>
        <w:spacing w:after="0" w:line="240" w:lineRule="auto"/>
        <w:ind w:left="567" w:right="567"/>
        <w:jc w:val="both"/>
        <w:rPr>
          <w:rFonts w:ascii="Palatino Linotype" w:eastAsia="Palatino Linotype" w:hAnsi="Palatino Linotype" w:cs="Palatino Linotype"/>
          <w:i/>
          <w:sz w:val="24"/>
          <w:szCs w:val="24"/>
        </w:rPr>
      </w:pPr>
      <w:r w:rsidRPr="0060508E">
        <w:rPr>
          <w:rFonts w:ascii="Palatino Linotype" w:eastAsia="Palatino Linotype" w:hAnsi="Palatino Linotype" w:cs="Palatino Linotype"/>
          <w:i/>
          <w:sz w:val="24"/>
          <w:szCs w:val="24"/>
        </w:rPr>
        <w:t>(Énfasis añadido)</w:t>
      </w:r>
    </w:p>
    <w:p w14:paraId="2B9ADAD4" w14:textId="77777777" w:rsidR="00970FD5" w:rsidRPr="0060508E" w:rsidRDefault="00970FD5" w:rsidP="00970FD5">
      <w:pPr>
        <w:spacing w:after="0" w:line="360" w:lineRule="auto"/>
        <w:jc w:val="both"/>
        <w:rPr>
          <w:rFonts w:ascii="Palatino Linotype" w:eastAsia="Times New Roman" w:hAnsi="Palatino Linotype" w:cs="Times New Roman"/>
          <w:sz w:val="24"/>
          <w:szCs w:val="24"/>
          <w:lang w:val="es-ES" w:eastAsia="es-ES"/>
        </w:rPr>
      </w:pPr>
    </w:p>
    <w:p w14:paraId="6EC9AEAF" w14:textId="77777777" w:rsidR="00970FD5" w:rsidRPr="0060508E" w:rsidRDefault="00970FD5" w:rsidP="00970FD5">
      <w:pPr>
        <w:spacing w:after="0" w:line="360" w:lineRule="auto"/>
        <w:jc w:val="both"/>
        <w:rPr>
          <w:rFonts w:ascii="Palatino Linotype" w:eastAsia="Times New Roman" w:hAnsi="Palatino Linotype" w:cs="Times New Roman"/>
          <w:sz w:val="24"/>
          <w:szCs w:val="24"/>
          <w:lang w:val="es-ES" w:eastAsia="es-ES"/>
        </w:rPr>
      </w:pPr>
      <w:r w:rsidRPr="0060508E">
        <w:rPr>
          <w:rFonts w:ascii="Palatino Linotype" w:eastAsia="Times New Roman" w:hAnsi="Palatino Linotype" w:cs="Times New Roman"/>
          <w:sz w:val="24"/>
          <w:szCs w:val="24"/>
          <w:lang w:val="es-ES" w:eastAsia="es-ES"/>
        </w:rPr>
        <w:t>Ahora bien, la Ley de Transparencia y Acceso a la Información Pública del Estado de México y Municipios, prevé en su artículo 23 fracción IV,</w:t>
      </w:r>
      <w:r w:rsidRPr="0060508E">
        <w:t xml:space="preserve"> </w:t>
      </w:r>
      <w:r w:rsidRPr="0060508E">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 como se advierte enseguida:</w:t>
      </w:r>
    </w:p>
    <w:p w14:paraId="4A3F6E34" w14:textId="77777777" w:rsidR="00970FD5" w:rsidRPr="0060508E" w:rsidRDefault="00970FD5" w:rsidP="00970FD5">
      <w:pPr>
        <w:spacing w:after="0" w:line="360" w:lineRule="auto"/>
        <w:jc w:val="both"/>
        <w:rPr>
          <w:rFonts w:ascii="Palatino Linotype" w:eastAsia="Times New Roman" w:hAnsi="Palatino Linotype" w:cs="Times New Roman"/>
          <w:sz w:val="24"/>
          <w:szCs w:val="24"/>
          <w:lang w:val="es-ES" w:eastAsia="es-ES"/>
        </w:rPr>
      </w:pPr>
    </w:p>
    <w:p w14:paraId="7E7399D4" w14:textId="77777777" w:rsidR="00970FD5" w:rsidRPr="0060508E" w:rsidRDefault="00970FD5" w:rsidP="00970FD5">
      <w:pPr>
        <w:spacing w:after="0" w:line="240" w:lineRule="auto"/>
        <w:ind w:left="567" w:right="567"/>
        <w:jc w:val="both"/>
        <w:rPr>
          <w:rFonts w:ascii="Palatino Linotype" w:eastAsia="Times New Roman" w:hAnsi="Palatino Linotype" w:cs="Arial"/>
          <w:i/>
          <w:szCs w:val="24"/>
          <w:lang w:val="es-ES" w:eastAsia="es-ES"/>
        </w:rPr>
      </w:pPr>
      <w:r w:rsidRPr="0060508E">
        <w:rPr>
          <w:rFonts w:ascii="Palatino Linotype" w:eastAsia="Times New Roman" w:hAnsi="Palatino Linotype" w:cs="Arial"/>
          <w:b/>
          <w:i/>
          <w:szCs w:val="24"/>
          <w:lang w:val="es-ES" w:eastAsia="es-ES"/>
        </w:rPr>
        <w:t>“Artículo 23.</w:t>
      </w:r>
      <w:r w:rsidRPr="0060508E">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33E14B29" w14:textId="77777777" w:rsidR="00970FD5" w:rsidRPr="0060508E" w:rsidRDefault="00970FD5" w:rsidP="00970FD5">
      <w:pPr>
        <w:spacing w:after="0" w:line="240" w:lineRule="auto"/>
        <w:ind w:left="567" w:right="567"/>
        <w:jc w:val="both"/>
        <w:rPr>
          <w:rFonts w:ascii="Palatino Linotype" w:eastAsia="Times New Roman" w:hAnsi="Palatino Linotype" w:cs="Arial"/>
          <w:i/>
          <w:szCs w:val="24"/>
          <w:lang w:val="es-ES" w:eastAsia="es-ES"/>
        </w:rPr>
      </w:pPr>
      <w:r w:rsidRPr="0060508E">
        <w:rPr>
          <w:rFonts w:ascii="Palatino Linotype" w:eastAsia="Times New Roman" w:hAnsi="Palatino Linotype" w:cs="Arial"/>
          <w:b/>
          <w:i/>
          <w:szCs w:val="24"/>
          <w:lang w:val="es-ES" w:eastAsia="es-ES"/>
        </w:rPr>
        <w:t>IV. Los ayuntamientos y las dependencias, organismos, órganos y entidades de la administración municipal</w:t>
      </w:r>
      <w:r w:rsidRPr="0060508E">
        <w:rPr>
          <w:rFonts w:ascii="Palatino Linotype" w:eastAsia="Times New Roman" w:hAnsi="Palatino Linotype" w:cs="Arial"/>
          <w:i/>
          <w:szCs w:val="24"/>
          <w:lang w:val="es-ES" w:eastAsia="es-ES"/>
        </w:rPr>
        <w:t>;”</w:t>
      </w:r>
    </w:p>
    <w:p w14:paraId="650D2228" w14:textId="77777777" w:rsidR="00970FD5" w:rsidRPr="0060508E" w:rsidRDefault="00970FD5" w:rsidP="00970FD5">
      <w:pPr>
        <w:spacing w:after="0" w:line="240" w:lineRule="auto"/>
        <w:ind w:left="567" w:right="567"/>
        <w:jc w:val="right"/>
        <w:rPr>
          <w:rFonts w:ascii="Palatino Linotype" w:eastAsia="Times New Roman" w:hAnsi="Palatino Linotype" w:cs="Arial"/>
          <w:i/>
          <w:szCs w:val="24"/>
          <w:lang w:val="es-ES" w:eastAsia="es-ES"/>
        </w:rPr>
      </w:pPr>
      <w:r w:rsidRPr="0060508E">
        <w:rPr>
          <w:rFonts w:ascii="Palatino Linotype" w:eastAsia="Times New Roman" w:hAnsi="Palatino Linotype" w:cs="Arial"/>
          <w:i/>
          <w:szCs w:val="24"/>
          <w:lang w:val="es-ES" w:eastAsia="es-ES"/>
        </w:rPr>
        <w:t xml:space="preserve"> (Énfasis añadido)</w:t>
      </w:r>
    </w:p>
    <w:p w14:paraId="43E45690" w14:textId="77777777" w:rsidR="00970FD5" w:rsidRPr="0060508E" w:rsidRDefault="00970FD5" w:rsidP="00970FD5">
      <w:pPr>
        <w:spacing w:after="0" w:line="360" w:lineRule="auto"/>
        <w:jc w:val="both"/>
        <w:rPr>
          <w:rFonts w:ascii="Palatino Linotype" w:hAnsi="Palatino Linotype" w:cs="Arial"/>
          <w:i/>
          <w:sz w:val="24"/>
        </w:rPr>
      </w:pPr>
      <w:r w:rsidRPr="0060508E">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60508E">
        <w:rPr>
          <w:rFonts w:ascii="Palatino Linotype" w:hAnsi="Palatino Linotype" w:cs="Arial"/>
          <w:sz w:val="24"/>
        </w:rPr>
        <w:lastRenderedPageBreak/>
        <w:t xml:space="preserve">archivos, en el estado en el que se encuentre, sin la obligación de generarla, resumirla, efectuar cálculos o practicar investigaciones; tal y como se señala a continuación: </w:t>
      </w:r>
    </w:p>
    <w:p w14:paraId="29D999B9" w14:textId="77777777" w:rsidR="00970FD5" w:rsidRPr="0060508E" w:rsidRDefault="00970FD5" w:rsidP="00970FD5">
      <w:pPr>
        <w:spacing w:after="0"/>
        <w:ind w:left="567" w:right="567"/>
        <w:jc w:val="both"/>
        <w:rPr>
          <w:rFonts w:ascii="Palatino Linotype" w:hAnsi="Palatino Linotype" w:cs="Arial"/>
          <w:i/>
        </w:rPr>
      </w:pPr>
    </w:p>
    <w:p w14:paraId="1BEB05A8" w14:textId="77777777" w:rsidR="00970FD5" w:rsidRPr="0060508E" w:rsidRDefault="00970FD5" w:rsidP="00970FD5">
      <w:pPr>
        <w:spacing w:after="0" w:line="240" w:lineRule="auto"/>
        <w:ind w:left="567" w:right="567"/>
        <w:jc w:val="both"/>
        <w:rPr>
          <w:rFonts w:ascii="Palatino Linotype" w:hAnsi="Palatino Linotype" w:cs="Arial"/>
          <w:i/>
        </w:rPr>
      </w:pPr>
      <w:r w:rsidRPr="0060508E">
        <w:rPr>
          <w:rFonts w:ascii="Palatino Linotype" w:hAnsi="Palatino Linotype" w:cs="Arial"/>
          <w:i/>
        </w:rPr>
        <w:t>“</w:t>
      </w:r>
      <w:r w:rsidRPr="0060508E">
        <w:rPr>
          <w:rFonts w:ascii="Palatino Linotype" w:hAnsi="Palatino Linotype" w:cs="Arial"/>
          <w:b/>
          <w:i/>
          <w:color w:val="000000"/>
        </w:rPr>
        <w:t>Artículo 12.</w:t>
      </w:r>
      <w:r w:rsidRPr="0060508E">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2244C165" w14:textId="77777777" w:rsidR="00970FD5" w:rsidRPr="0060508E" w:rsidRDefault="00970FD5" w:rsidP="00970FD5">
      <w:pPr>
        <w:spacing w:after="0" w:line="240" w:lineRule="auto"/>
        <w:ind w:left="567" w:right="567"/>
        <w:jc w:val="both"/>
        <w:rPr>
          <w:rFonts w:ascii="Palatino Linotype" w:hAnsi="Palatino Linotype" w:cs="Arial"/>
          <w:b/>
          <w:i/>
          <w:color w:val="000000"/>
          <w:u w:val="single"/>
        </w:rPr>
      </w:pPr>
    </w:p>
    <w:p w14:paraId="42BBFE7B" w14:textId="77777777" w:rsidR="00970FD5" w:rsidRPr="0060508E" w:rsidRDefault="00970FD5" w:rsidP="00970FD5">
      <w:pPr>
        <w:spacing w:after="0" w:line="240" w:lineRule="auto"/>
        <w:ind w:left="567" w:right="567"/>
        <w:jc w:val="both"/>
        <w:rPr>
          <w:rFonts w:ascii="Palatino Linotype" w:hAnsi="Palatino Linotype" w:cs="Arial"/>
          <w:i/>
        </w:rPr>
      </w:pPr>
      <w:r w:rsidRPr="0060508E">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0508E">
        <w:rPr>
          <w:rFonts w:ascii="Palatino Linotype" w:hAnsi="Palatino Linotype" w:cs="Arial"/>
          <w:i/>
        </w:rPr>
        <w:t>”</w:t>
      </w:r>
    </w:p>
    <w:p w14:paraId="411E96C4" w14:textId="77777777" w:rsidR="00970FD5" w:rsidRPr="0060508E" w:rsidRDefault="00970FD5" w:rsidP="00970FD5">
      <w:pPr>
        <w:spacing w:after="0" w:line="360" w:lineRule="auto"/>
        <w:jc w:val="both"/>
        <w:rPr>
          <w:rFonts w:ascii="Palatino Linotype" w:hAnsi="Palatino Linotype" w:cs="Arial"/>
          <w:color w:val="000000"/>
          <w:sz w:val="24"/>
        </w:rPr>
      </w:pPr>
    </w:p>
    <w:p w14:paraId="4D8AAE20" w14:textId="77777777" w:rsidR="00970FD5" w:rsidRPr="0060508E" w:rsidRDefault="00970FD5" w:rsidP="00970FD5">
      <w:pPr>
        <w:spacing w:after="0" w:line="360" w:lineRule="auto"/>
        <w:jc w:val="both"/>
        <w:rPr>
          <w:rFonts w:ascii="Palatino Linotype" w:hAnsi="Palatino Linotype" w:cs="Arial"/>
          <w:color w:val="000000"/>
          <w:sz w:val="24"/>
        </w:rPr>
      </w:pPr>
      <w:r w:rsidRPr="0060508E">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60508E">
        <w:rPr>
          <w:rFonts w:ascii="Palatino Linotype" w:hAnsi="Palatino Linotype" w:cs="Arial"/>
          <w:b/>
          <w:color w:val="000000"/>
          <w:sz w:val="24"/>
        </w:rPr>
        <w:t xml:space="preserve"> </w:t>
      </w:r>
      <w:r w:rsidRPr="0060508E">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60508E">
        <w:rPr>
          <w:rFonts w:ascii="Palatino Linotype" w:hAnsi="Palatino Linotype" w:cs="Arial"/>
          <w:i/>
          <w:color w:val="000000"/>
          <w:sz w:val="24"/>
        </w:rPr>
        <w:t>ad hoc</w:t>
      </w:r>
      <w:r w:rsidRPr="0060508E">
        <w:rPr>
          <w:rFonts w:ascii="Palatino Linotype" w:hAnsi="Palatino Linotype" w:cs="Arial"/>
          <w:color w:val="000000"/>
          <w:sz w:val="24"/>
        </w:rPr>
        <w:t>, para satisfacer el derecho de acceso a la información pública.</w:t>
      </w:r>
    </w:p>
    <w:p w14:paraId="52B69A80" w14:textId="77777777" w:rsidR="00970FD5" w:rsidRPr="0060508E" w:rsidRDefault="00970FD5" w:rsidP="00970FD5">
      <w:pPr>
        <w:spacing w:after="0" w:line="360" w:lineRule="auto"/>
        <w:jc w:val="both"/>
        <w:rPr>
          <w:rFonts w:ascii="Palatino Linotype" w:hAnsi="Palatino Linotype" w:cs="Arial"/>
          <w:sz w:val="24"/>
          <w:szCs w:val="24"/>
          <w:lang w:eastAsia="es-MX"/>
        </w:rPr>
      </w:pPr>
    </w:p>
    <w:p w14:paraId="42520C8C" w14:textId="5CCC37C8" w:rsidR="00970FD5" w:rsidRPr="0060508E" w:rsidRDefault="00970FD5" w:rsidP="00970FD5">
      <w:pPr>
        <w:autoSpaceDE w:val="0"/>
        <w:autoSpaceDN w:val="0"/>
        <w:adjustRightInd w:val="0"/>
        <w:spacing w:after="0" w:line="360" w:lineRule="auto"/>
        <w:jc w:val="both"/>
        <w:rPr>
          <w:rFonts w:ascii="Palatino Linotype" w:hAnsi="Palatino Linotype" w:cs="Arial"/>
          <w:sz w:val="24"/>
          <w:szCs w:val="24"/>
        </w:rPr>
      </w:pPr>
      <w:r w:rsidRPr="0060508E">
        <w:rPr>
          <w:rFonts w:ascii="Palatino Linotype" w:hAnsi="Palatino Linotype" w:cs="Arial"/>
          <w:sz w:val="24"/>
          <w:szCs w:val="24"/>
        </w:rPr>
        <w:t>Por lo tanto, en mérito de lo expuesto en líneas anteriores, con fundamento en la fracción I</w:t>
      </w:r>
      <w:r w:rsidR="005A7A79" w:rsidRPr="0060508E">
        <w:rPr>
          <w:rFonts w:ascii="Palatino Linotype" w:hAnsi="Palatino Linotype" w:cs="Arial"/>
          <w:sz w:val="24"/>
          <w:szCs w:val="24"/>
        </w:rPr>
        <w:t>II</w:t>
      </w:r>
      <w:r w:rsidRPr="0060508E">
        <w:rPr>
          <w:rFonts w:ascii="Palatino Linotype" w:hAnsi="Palatino Linotype" w:cs="Arial"/>
          <w:sz w:val="24"/>
          <w:szCs w:val="24"/>
        </w:rPr>
        <w:t xml:space="preserve"> del artículo 186, de la Ley de Transparencia y Acceso a la Información Pública del Estado de México y Municipios, se </w:t>
      </w:r>
      <w:r w:rsidR="005A7A79" w:rsidRPr="0060508E">
        <w:rPr>
          <w:rFonts w:ascii="Palatino Linotype" w:hAnsi="Palatino Linotype" w:cs="Arial"/>
          <w:b/>
          <w:sz w:val="24"/>
          <w:szCs w:val="24"/>
        </w:rPr>
        <w:t>MODIFICA</w:t>
      </w:r>
      <w:r w:rsidR="005A7A79" w:rsidRPr="0060508E">
        <w:rPr>
          <w:rFonts w:ascii="Palatino Linotype" w:hAnsi="Palatino Linotype" w:cs="Arial"/>
          <w:sz w:val="24"/>
          <w:szCs w:val="24"/>
        </w:rPr>
        <w:t xml:space="preserve"> </w:t>
      </w:r>
      <w:r w:rsidR="009B3738" w:rsidRPr="0060508E">
        <w:rPr>
          <w:rFonts w:ascii="Palatino Linotype" w:hAnsi="Palatino Linotype" w:cs="Arial"/>
          <w:sz w:val="24"/>
          <w:szCs w:val="24"/>
        </w:rPr>
        <w:t xml:space="preserve">la respuesta del </w:t>
      </w:r>
      <w:r w:rsidR="009B3738" w:rsidRPr="0060508E">
        <w:rPr>
          <w:rFonts w:ascii="Palatino Linotype" w:hAnsi="Palatino Linotype" w:cs="Arial"/>
          <w:b/>
          <w:bCs/>
          <w:sz w:val="24"/>
          <w:szCs w:val="24"/>
        </w:rPr>
        <w:t xml:space="preserve">Sujeto obligado a </w:t>
      </w:r>
      <w:r w:rsidRPr="0060508E">
        <w:rPr>
          <w:rFonts w:ascii="Palatino Linotype" w:hAnsi="Palatino Linotype" w:cs="Arial"/>
          <w:sz w:val="24"/>
          <w:szCs w:val="24"/>
        </w:rPr>
        <w:t>la solicitud de información</w:t>
      </w:r>
      <w:r w:rsidR="00847DBE" w:rsidRPr="0060508E">
        <w:rPr>
          <w:rFonts w:ascii="Palatino Linotype" w:hAnsi="Palatino Linotype" w:cs="Arial"/>
          <w:sz w:val="24"/>
          <w:szCs w:val="24"/>
        </w:rPr>
        <w:t xml:space="preserve"> </w:t>
      </w:r>
      <w:r w:rsidR="00847DBE" w:rsidRPr="0060508E">
        <w:rPr>
          <w:rFonts w:ascii="Palatino Linotype" w:hAnsi="Palatino Linotype"/>
          <w:b/>
          <w:bCs/>
          <w:sz w:val="24"/>
          <w:szCs w:val="24"/>
        </w:rPr>
        <w:t>00081/JUCHITE/IP/2023</w:t>
      </w:r>
      <w:r w:rsidRPr="0060508E">
        <w:rPr>
          <w:rFonts w:ascii="Palatino Linotype" w:eastAsia="Times New Roman" w:hAnsi="Palatino Linotype" w:cs="Times New Roman"/>
          <w:b/>
          <w:bCs/>
          <w:sz w:val="24"/>
          <w:szCs w:val="24"/>
          <w:lang w:val="es-ES" w:eastAsia="es-ES"/>
        </w:rPr>
        <w:t>,</w:t>
      </w:r>
      <w:r w:rsidRPr="0060508E">
        <w:rPr>
          <w:rFonts w:ascii="Palatino Linotype" w:hAnsi="Palatino Linotype" w:cs="Arial"/>
          <w:sz w:val="24"/>
          <w:szCs w:val="24"/>
        </w:rPr>
        <w:t xml:space="preserve"> que ha sido materia del presente fallo.</w:t>
      </w:r>
    </w:p>
    <w:p w14:paraId="60B82DD9" w14:textId="77777777" w:rsidR="00970FD5" w:rsidRPr="0060508E" w:rsidRDefault="00970FD5" w:rsidP="00970FD5">
      <w:pPr>
        <w:autoSpaceDE w:val="0"/>
        <w:autoSpaceDN w:val="0"/>
        <w:adjustRightInd w:val="0"/>
        <w:spacing w:after="0" w:line="360" w:lineRule="auto"/>
        <w:jc w:val="both"/>
        <w:rPr>
          <w:rFonts w:ascii="Palatino Linotype" w:hAnsi="Palatino Linotype" w:cs="Arial"/>
          <w:sz w:val="24"/>
          <w:szCs w:val="24"/>
        </w:rPr>
      </w:pPr>
    </w:p>
    <w:p w14:paraId="14C3D99E" w14:textId="77777777" w:rsidR="00970FD5" w:rsidRPr="0060508E" w:rsidRDefault="00970FD5" w:rsidP="00970FD5">
      <w:pPr>
        <w:autoSpaceDE w:val="0"/>
        <w:autoSpaceDN w:val="0"/>
        <w:adjustRightInd w:val="0"/>
        <w:spacing w:after="0" w:line="360" w:lineRule="auto"/>
        <w:jc w:val="both"/>
        <w:rPr>
          <w:rFonts w:ascii="Palatino Linotype" w:hAnsi="Palatino Linotype" w:cs="Arial"/>
          <w:sz w:val="24"/>
          <w:szCs w:val="24"/>
        </w:rPr>
      </w:pPr>
      <w:r w:rsidRPr="0060508E">
        <w:rPr>
          <w:rFonts w:ascii="Palatino Linotype" w:hAnsi="Palatino Linotype" w:cs="Arial"/>
          <w:sz w:val="24"/>
          <w:szCs w:val="24"/>
        </w:rPr>
        <w:t>Por lo antes expuesto y fundado es de resolverse y,</w:t>
      </w:r>
    </w:p>
    <w:p w14:paraId="38803893" w14:textId="77777777" w:rsidR="00970FD5" w:rsidRPr="0060508E" w:rsidRDefault="00970FD5" w:rsidP="00970FD5">
      <w:pPr>
        <w:autoSpaceDE w:val="0"/>
        <w:autoSpaceDN w:val="0"/>
        <w:adjustRightInd w:val="0"/>
        <w:spacing w:after="0" w:line="360" w:lineRule="auto"/>
        <w:jc w:val="both"/>
        <w:rPr>
          <w:rFonts w:ascii="Palatino Linotype" w:hAnsi="Palatino Linotype" w:cs="Arial"/>
          <w:sz w:val="24"/>
          <w:szCs w:val="24"/>
        </w:rPr>
      </w:pPr>
    </w:p>
    <w:p w14:paraId="2A071F65" w14:textId="77777777" w:rsidR="00970FD5" w:rsidRPr="0060508E" w:rsidRDefault="00970FD5" w:rsidP="00970FD5">
      <w:pPr>
        <w:spacing w:after="0" w:line="360" w:lineRule="auto"/>
        <w:ind w:left="426"/>
        <w:jc w:val="center"/>
        <w:rPr>
          <w:rFonts w:ascii="Palatino Linotype" w:eastAsia="Times New Roman" w:hAnsi="Palatino Linotype" w:cs="Times New Roman"/>
          <w:b/>
          <w:color w:val="000000"/>
          <w:sz w:val="28"/>
          <w:szCs w:val="24"/>
          <w:lang w:val="es-ES" w:eastAsia="es-ES"/>
        </w:rPr>
      </w:pPr>
      <w:r w:rsidRPr="0060508E">
        <w:rPr>
          <w:rFonts w:ascii="Palatino Linotype" w:eastAsia="Times New Roman" w:hAnsi="Palatino Linotype" w:cs="Times New Roman"/>
          <w:b/>
          <w:color w:val="000000"/>
          <w:sz w:val="28"/>
          <w:szCs w:val="24"/>
          <w:lang w:val="es-ES" w:eastAsia="es-ES"/>
        </w:rPr>
        <w:lastRenderedPageBreak/>
        <w:t>SE    RESUELVE</w:t>
      </w:r>
    </w:p>
    <w:p w14:paraId="6E4C1DCF" w14:textId="77777777" w:rsidR="00970FD5" w:rsidRPr="0060508E" w:rsidRDefault="00970FD5" w:rsidP="00970FD5">
      <w:pPr>
        <w:tabs>
          <w:tab w:val="left" w:pos="8647"/>
        </w:tabs>
        <w:spacing w:after="0" w:line="360" w:lineRule="auto"/>
        <w:ind w:right="51"/>
        <w:jc w:val="both"/>
        <w:rPr>
          <w:rFonts w:ascii="Palatino Linotype" w:hAnsi="Palatino Linotype" w:cs="Arial"/>
          <w:sz w:val="24"/>
          <w:szCs w:val="24"/>
        </w:rPr>
      </w:pPr>
    </w:p>
    <w:p w14:paraId="79209046" w14:textId="0F0E896C" w:rsidR="00970FD5" w:rsidRPr="0060508E" w:rsidRDefault="00970FD5" w:rsidP="00970FD5">
      <w:pPr>
        <w:tabs>
          <w:tab w:val="left" w:pos="8647"/>
        </w:tabs>
        <w:spacing w:after="0" w:line="360" w:lineRule="auto"/>
        <w:ind w:right="51"/>
        <w:jc w:val="both"/>
        <w:rPr>
          <w:rFonts w:ascii="Palatino Linotype" w:hAnsi="Palatino Linotype" w:cs="Arial"/>
          <w:sz w:val="24"/>
          <w:szCs w:val="24"/>
        </w:rPr>
      </w:pPr>
      <w:r w:rsidRPr="0060508E">
        <w:rPr>
          <w:rFonts w:ascii="Palatino Linotype" w:hAnsi="Palatino Linotype" w:cs="Arial"/>
          <w:b/>
          <w:sz w:val="28"/>
          <w:szCs w:val="24"/>
        </w:rPr>
        <w:t>PRIMERO.</w:t>
      </w:r>
      <w:r w:rsidRPr="0060508E">
        <w:rPr>
          <w:rFonts w:ascii="Palatino Linotype" w:hAnsi="Palatino Linotype" w:cs="Arial"/>
          <w:sz w:val="24"/>
          <w:szCs w:val="24"/>
        </w:rPr>
        <w:t xml:space="preserve"> </w:t>
      </w:r>
      <w:r w:rsidR="009B3738" w:rsidRPr="0060508E">
        <w:rPr>
          <w:rFonts w:ascii="Palatino Linotype" w:hAnsi="Palatino Linotype" w:cs="Arial"/>
          <w:sz w:val="24"/>
          <w:szCs w:val="24"/>
        </w:rPr>
        <w:t xml:space="preserve">Se </w:t>
      </w:r>
      <w:r w:rsidR="009B3738" w:rsidRPr="0060508E">
        <w:rPr>
          <w:rFonts w:ascii="Palatino Linotype" w:hAnsi="Palatino Linotype" w:cs="Arial"/>
          <w:b/>
          <w:sz w:val="24"/>
          <w:szCs w:val="24"/>
        </w:rPr>
        <w:t>MODIFICA</w:t>
      </w:r>
      <w:r w:rsidR="009B3738" w:rsidRPr="0060508E">
        <w:rPr>
          <w:rFonts w:ascii="Palatino Linotype" w:hAnsi="Palatino Linotype" w:cs="Arial"/>
          <w:sz w:val="24"/>
          <w:szCs w:val="24"/>
        </w:rPr>
        <w:t xml:space="preserve"> la respuesta entregada por el </w:t>
      </w:r>
      <w:r w:rsidR="009B3738" w:rsidRPr="0060508E">
        <w:rPr>
          <w:rFonts w:ascii="Palatino Linotype" w:hAnsi="Palatino Linotype" w:cs="Arial"/>
          <w:b/>
          <w:bCs/>
          <w:sz w:val="24"/>
          <w:szCs w:val="24"/>
        </w:rPr>
        <w:t xml:space="preserve">Sujeto obligado a </w:t>
      </w:r>
      <w:r w:rsidR="009B3738" w:rsidRPr="0060508E">
        <w:rPr>
          <w:rFonts w:ascii="Palatino Linotype" w:hAnsi="Palatino Linotype" w:cs="Arial"/>
          <w:sz w:val="24"/>
          <w:szCs w:val="24"/>
        </w:rPr>
        <w:t xml:space="preserve">la solicitud de información </w:t>
      </w:r>
      <w:r w:rsidR="009B3738" w:rsidRPr="0060508E">
        <w:rPr>
          <w:rFonts w:ascii="Palatino Linotype" w:hAnsi="Palatino Linotype"/>
          <w:b/>
          <w:bCs/>
          <w:sz w:val="24"/>
          <w:szCs w:val="24"/>
        </w:rPr>
        <w:t>00081/JUCHITE/IP/2023, al r</w:t>
      </w:r>
      <w:r w:rsidRPr="0060508E">
        <w:rPr>
          <w:rFonts w:ascii="Palatino Linotype" w:hAnsi="Palatino Linotype" w:cs="Arial"/>
          <w:sz w:val="24"/>
          <w:szCs w:val="24"/>
        </w:rPr>
        <w:t>esulta</w:t>
      </w:r>
      <w:r w:rsidR="009B3738" w:rsidRPr="0060508E">
        <w:rPr>
          <w:rFonts w:ascii="Palatino Linotype" w:hAnsi="Palatino Linotype" w:cs="Arial"/>
          <w:sz w:val="24"/>
          <w:szCs w:val="24"/>
        </w:rPr>
        <w:t>r</w:t>
      </w:r>
      <w:r w:rsidRPr="0060508E">
        <w:rPr>
          <w:rFonts w:ascii="Palatino Linotype" w:hAnsi="Palatino Linotype" w:cs="Arial"/>
          <w:sz w:val="24"/>
          <w:szCs w:val="24"/>
        </w:rPr>
        <w:t xml:space="preserve"> fundadas las razones o motivos de inconformidad hechos valer por el </w:t>
      </w:r>
      <w:r w:rsidRPr="0060508E">
        <w:rPr>
          <w:rFonts w:ascii="Palatino Linotype" w:hAnsi="Palatino Linotype" w:cs="Arial"/>
          <w:b/>
          <w:sz w:val="24"/>
          <w:szCs w:val="24"/>
        </w:rPr>
        <w:t>Recurrente,</w:t>
      </w:r>
      <w:r w:rsidRPr="0060508E">
        <w:rPr>
          <w:rFonts w:ascii="Palatino Linotype" w:hAnsi="Palatino Linotype" w:cs="Arial"/>
          <w:sz w:val="24"/>
          <w:szCs w:val="24"/>
        </w:rPr>
        <w:t xml:space="preserve"> en términos del considerando </w:t>
      </w:r>
      <w:r w:rsidRPr="0060508E">
        <w:rPr>
          <w:rFonts w:ascii="Palatino Linotype" w:hAnsi="Palatino Linotype" w:cs="Arial"/>
          <w:b/>
          <w:sz w:val="24"/>
          <w:szCs w:val="24"/>
        </w:rPr>
        <w:t>CUARTO</w:t>
      </w:r>
      <w:r w:rsidRPr="0060508E">
        <w:rPr>
          <w:rFonts w:ascii="Palatino Linotype" w:hAnsi="Palatino Linotype" w:cs="Arial"/>
          <w:sz w:val="24"/>
          <w:szCs w:val="24"/>
        </w:rPr>
        <w:t>, de la presente resolución.</w:t>
      </w:r>
    </w:p>
    <w:p w14:paraId="714BB3DB" w14:textId="77777777" w:rsidR="00970FD5" w:rsidRPr="0060508E" w:rsidRDefault="00970FD5" w:rsidP="00970FD5">
      <w:pPr>
        <w:tabs>
          <w:tab w:val="left" w:pos="8647"/>
        </w:tabs>
        <w:spacing w:after="0" w:line="360" w:lineRule="auto"/>
        <w:ind w:right="51"/>
        <w:jc w:val="both"/>
        <w:rPr>
          <w:rFonts w:ascii="Palatino Linotype" w:hAnsi="Palatino Linotype" w:cs="Arial"/>
          <w:sz w:val="24"/>
          <w:szCs w:val="24"/>
        </w:rPr>
      </w:pPr>
    </w:p>
    <w:p w14:paraId="4B067AFC" w14:textId="52A8E0C6" w:rsidR="002C257D" w:rsidRPr="0060508E" w:rsidRDefault="00970FD5" w:rsidP="002C257D">
      <w:pPr>
        <w:spacing w:line="360" w:lineRule="auto"/>
        <w:ind w:right="49"/>
        <w:jc w:val="both"/>
        <w:rPr>
          <w:rFonts w:ascii="Palatino Linotype" w:hAnsi="Palatino Linotype"/>
          <w:bCs/>
          <w:sz w:val="24"/>
          <w:szCs w:val="24"/>
          <w:lang w:eastAsia="es-MX"/>
        </w:rPr>
      </w:pPr>
      <w:r w:rsidRPr="0060508E">
        <w:rPr>
          <w:rFonts w:ascii="Palatino Linotype" w:hAnsi="Palatino Linotype" w:cstheme="minorHAnsi"/>
          <w:b/>
          <w:sz w:val="28"/>
        </w:rPr>
        <w:t>SEGUNDO</w:t>
      </w:r>
      <w:r w:rsidRPr="0060508E">
        <w:rPr>
          <w:rFonts w:ascii="Palatino Linotype" w:hAnsi="Palatino Linotype" w:cstheme="minorHAnsi"/>
          <w:b/>
        </w:rPr>
        <w:t xml:space="preserve">. </w:t>
      </w:r>
      <w:r w:rsidRPr="0060508E">
        <w:rPr>
          <w:rFonts w:ascii="Palatino Linotype" w:hAnsi="Palatino Linotype"/>
          <w:bCs/>
          <w:sz w:val="24"/>
          <w:lang w:eastAsia="es-MX"/>
        </w:rPr>
        <w:t xml:space="preserve">Se </w:t>
      </w:r>
      <w:r w:rsidRPr="0060508E">
        <w:rPr>
          <w:rFonts w:ascii="Palatino Linotype" w:hAnsi="Palatino Linotype"/>
          <w:b/>
          <w:bCs/>
          <w:sz w:val="24"/>
          <w:lang w:eastAsia="es-MX"/>
        </w:rPr>
        <w:t xml:space="preserve">ORDENA </w:t>
      </w:r>
      <w:r w:rsidRPr="0060508E">
        <w:rPr>
          <w:rFonts w:ascii="Palatino Linotype" w:hAnsi="Palatino Linotype"/>
          <w:bCs/>
          <w:sz w:val="24"/>
          <w:lang w:eastAsia="es-MX"/>
        </w:rPr>
        <w:t>al</w:t>
      </w:r>
      <w:r w:rsidRPr="0060508E">
        <w:rPr>
          <w:rFonts w:ascii="Palatino Linotype" w:hAnsi="Palatino Linotype"/>
          <w:b/>
          <w:sz w:val="24"/>
          <w:lang w:eastAsia="es-MX"/>
        </w:rPr>
        <w:t xml:space="preserve"> SUJETO</w:t>
      </w:r>
      <w:r w:rsidRPr="0060508E">
        <w:rPr>
          <w:rFonts w:ascii="Palatino Linotype" w:hAnsi="Palatino Linotype"/>
          <w:b/>
          <w:lang w:eastAsia="es-MX"/>
        </w:rPr>
        <w:t xml:space="preserve"> </w:t>
      </w:r>
      <w:r w:rsidRPr="0060508E">
        <w:rPr>
          <w:rFonts w:ascii="Palatino Linotype" w:hAnsi="Palatino Linotype"/>
          <w:b/>
          <w:sz w:val="24"/>
          <w:lang w:eastAsia="es-MX"/>
        </w:rPr>
        <w:t xml:space="preserve">OBLIGADO </w:t>
      </w:r>
      <w:r w:rsidRPr="0060508E">
        <w:rPr>
          <w:rFonts w:ascii="Palatino Linotype" w:hAnsi="Palatino Linotype"/>
          <w:bCs/>
          <w:sz w:val="24"/>
          <w:lang w:eastAsia="es-MX"/>
        </w:rPr>
        <w:t>atienda la solicitud de información número</w:t>
      </w:r>
      <w:r w:rsidR="00847DBE" w:rsidRPr="0060508E">
        <w:rPr>
          <w:rFonts w:ascii="Palatino Linotype" w:hAnsi="Palatino Linotype"/>
          <w:bCs/>
          <w:sz w:val="24"/>
          <w:lang w:eastAsia="es-MX"/>
        </w:rPr>
        <w:t xml:space="preserve"> </w:t>
      </w:r>
      <w:r w:rsidR="00847DBE" w:rsidRPr="0060508E">
        <w:rPr>
          <w:rFonts w:ascii="Palatino Linotype" w:hAnsi="Palatino Linotype"/>
          <w:b/>
          <w:bCs/>
          <w:sz w:val="24"/>
          <w:szCs w:val="24"/>
        </w:rPr>
        <w:t xml:space="preserve">00081/JUCHITE/IP/2023 </w:t>
      </w:r>
      <w:r w:rsidRPr="0060508E">
        <w:rPr>
          <w:rFonts w:ascii="Palatino Linotype" w:eastAsia="Times New Roman" w:hAnsi="Palatino Linotype" w:cs="Times New Roman"/>
          <w:b/>
          <w:bCs/>
          <w:sz w:val="24"/>
          <w:szCs w:val="24"/>
          <w:lang w:val="es-ES" w:eastAsia="es-ES"/>
        </w:rPr>
        <w:t>,</w:t>
      </w:r>
      <w:r w:rsidRPr="0060508E">
        <w:rPr>
          <w:rFonts w:ascii="Palatino Linotype" w:hAnsi="Palatino Linotype" w:cs="Arial"/>
          <w:sz w:val="24"/>
          <w:szCs w:val="24"/>
        </w:rPr>
        <w:t xml:space="preserve"> </w:t>
      </w:r>
      <w:r w:rsidRPr="0060508E">
        <w:rPr>
          <w:rFonts w:ascii="Palatino Linotype" w:hAnsi="Palatino Linotype"/>
          <w:bCs/>
          <w:sz w:val="24"/>
          <w:lang w:eastAsia="es-MX"/>
        </w:rPr>
        <w:t xml:space="preserve">en términos del Considerando </w:t>
      </w:r>
      <w:r w:rsidRPr="0060508E">
        <w:rPr>
          <w:rFonts w:ascii="Palatino Linotype" w:hAnsi="Palatino Linotype"/>
          <w:b/>
          <w:bCs/>
          <w:sz w:val="24"/>
          <w:szCs w:val="24"/>
          <w:lang w:eastAsia="es-MX"/>
        </w:rPr>
        <w:t>CUARTO</w:t>
      </w:r>
      <w:r w:rsidRPr="0060508E">
        <w:rPr>
          <w:rFonts w:ascii="Palatino Linotype" w:hAnsi="Palatino Linotype"/>
          <w:bCs/>
          <w:sz w:val="24"/>
          <w:szCs w:val="24"/>
          <w:lang w:eastAsia="es-MX"/>
        </w:rPr>
        <w:t xml:space="preserve"> de esta resolución; vía Sistema de Acceso a la Información Mexiquense (SAIMEX</w:t>
      </w:r>
      <w:r w:rsidR="00FB2125" w:rsidRPr="0060508E">
        <w:rPr>
          <w:rFonts w:ascii="Palatino Linotype" w:hAnsi="Palatino Linotype"/>
          <w:bCs/>
          <w:sz w:val="24"/>
          <w:szCs w:val="24"/>
          <w:lang w:eastAsia="es-MX"/>
        </w:rPr>
        <w:t>)</w:t>
      </w:r>
      <w:r w:rsidR="002C257D" w:rsidRPr="0060508E">
        <w:rPr>
          <w:rFonts w:ascii="Palatino Linotype" w:hAnsi="Palatino Linotype"/>
          <w:bCs/>
          <w:sz w:val="24"/>
          <w:szCs w:val="24"/>
          <w:lang w:eastAsia="es-MX"/>
        </w:rPr>
        <w:t xml:space="preserve">, en versión pública </w:t>
      </w:r>
      <w:r w:rsidR="00FB2125" w:rsidRPr="0060508E">
        <w:rPr>
          <w:rFonts w:ascii="Palatino Linotype" w:hAnsi="Palatino Linotype"/>
          <w:bCs/>
          <w:sz w:val="24"/>
          <w:szCs w:val="24"/>
          <w:lang w:eastAsia="es-MX"/>
        </w:rPr>
        <w:t xml:space="preserve">de lo siguiente: </w:t>
      </w:r>
    </w:p>
    <w:p w14:paraId="405D4480" w14:textId="095F1273" w:rsidR="00847DBE" w:rsidRPr="0060508E" w:rsidRDefault="000B06EE" w:rsidP="002C257D">
      <w:pPr>
        <w:spacing w:line="360" w:lineRule="auto"/>
        <w:ind w:right="49"/>
        <w:jc w:val="both"/>
        <w:rPr>
          <w:rFonts w:ascii="Palatino Linotype" w:hAnsi="Palatino Linotype"/>
          <w:b/>
          <w:bCs/>
          <w:color w:val="222222"/>
          <w:lang w:eastAsia="es-MX"/>
        </w:rPr>
      </w:pPr>
      <w:r w:rsidRPr="0060508E">
        <w:rPr>
          <w:rFonts w:ascii="Palatino Linotype" w:hAnsi="Palatino Linotype" w:cs="Arial"/>
          <w:i/>
        </w:rPr>
        <w:t xml:space="preserve">1. </w:t>
      </w:r>
      <w:r w:rsidR="00C23468" w:rsidRPr="0060508E">
        <w:rPr>
          <w:rFonts w:ascii="Palatino Linotype" w:hAnsi="Palatino Linotype" w:cs="Arial"/>
          <w:i/>
        </w:rPr>
        <w:t>L</w:t>
      </w:r>
      <w:r w:rsidR="005A7A79" w:rsidRPr="0060508E">
        <w:rPr>
          <w:rFonts w:ascii="Palatino Linotype" w:hAnsi="Palatino Linotype" w:cs="Arial"/>
          <w:i/>
        </w:rPr>
        <w:t>a</w:t>
      </w:r>
      <w:r w:rsidR="00712810" w:rsidRPr="0060508E">
        <w:rPr>
          <w:rFonts w:ascii="Palatino Linotype" w:hAnsi="Palatino Linotype" w:cs="Arial"/>
          <w:i/>
        </w:rPr>
        <w:t xml:space="preserve"> nómina del personal </w:t>
      </w:r>
      <w:r w:rsidR="005A7A79" w:rsidRPr="0060508E">
        <w:rPr>
          <w:rFonts w:ascii="Palatino Linotype" w:hAnsi="Palatino Linotype" w:cs="Arial"/>
          <w:i/>
        </w:rPr>
        <w:t>adscrito al</w:t>
      </w:r>
      <w:r w:rsidR="00712810" w:rsidRPr="0060508E">
        <w:rPr>
          <w:rFonts w:ascii="Palatino Linotype" w:hAnsi="Palatino Linotype" w:cs="Arial"/>
          <w:i/>
        </w:rPr>
        <w:t xml:space="preserve"> DIF </w:t>
      </w:r>
      <w:r w:rsidR="00DC18AD" w:rsidRPr="0060508E">
        <w:rPr>
          <w:rFonts w:ascii="Palatino Linotype" w:hAnsi="Palatino Linotype" w:cs="Arial"/>
          <w:i/>
        </w:rPr>
        <w:t xml:space="preserve">de la primera y segunda quincena </w:t>
      </w:r>
      <w:r w:rsidR="005A7A79" w:rsidRPr="0060508E">
        <w:rPr>
          <w:rFonts w:ascii="Palatino Linotype" w:hAnsi="Palatino Linotype" w:cs="Arial"/>
          <w:i/>
        </w:rPr>
        <w:t>de julio de 2023</w:t>
      </w:r>
    </w:p>
    <w:p w14:paraId="2485AB42" w14:textId="77777777" w:rsidR="005A7A79" w:rsidRPr="0060508E" w:rsidRDefault="005A7A79" w:rsidP="005A7A79">
      <w:pPr>
        <w:pStyle w:val="Prrafodelista"/>
        <w:spacing w:line="360" w:lineRule="auto"/>
        <w:ind w:left="720" w:right="49"/>
        <w:jc w:val="both"/>
        <w:rPr>
          <w:rFonts w:ascii="Palatino Linotype" w:hAnsi="Palatino Linotype"/>
          <w:b/>
          <w:bCs/>
          <w:color w:val="222222"/>
          <w:lang w:eastAsia="es-MX"/>
        </w:rPr>
      </w:pPr>
    </w:p>
    <w:p w14:paraId="61765D2C" w14:textId="77777777" w:rsidR="00FB2125" w:rsidRPr="0060508E" w:rsidRDefault="00FB2125" w:rsidP="00712810">
      <w:pPr>
        <w:ind w:left="360"/>
        <w:jc w:val="both"/>
        <w:rPr>
          <w:rFonts w:ascii="Palatino Linotype" w:eastAsia="Palatino Linotype" w:hAnsi="Palatino Linotype" w:cs="Palatino Linotype"/>
          <w:color w:val="000000"/>
          <w:sz w:val="24"/>
          <w:szCs w:val="24"/>
          <w:lang w:val="es-ES_tradnl"/>
        </w:rPr>
      </w:pPr>
      <w:r w:rsidRPr="0060508E">
        <w:rPr>
          <w:rFonts w:ascii="Palatino Linotype" w:eastAsia="Palatino Linotype" w:hAnsi="Palatino Linotype" w:cs="Palatino Linotype"/>
          <w:color w:val="000000"/>
          <w:sz w:val="24"/>
          <w:szCs w:val="24"/>
          <w:lang w:val="es-ES_tradnl"/>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09823108" w14:textId="77777777" w:rsidR="00FB2125" w:rsidRPr="0060508E" w:rsidRDefault="00FB2125" w:rsidP="00970FD5">
      <w:pPr>
        <w:pStyle w:val="Sinespaciado"/>
        <w:spacing w:line="360" w:lineRule="auto"/>
        <w:jc w:val="both"/>
        <w:rPr>
          <w:rFonts w:ascii="Palatino Linotype" w:hAnsi="Palatino Linotype"/>
          <w:b/>
          <w:bCs/>
          <w:color w:val="222222"/>
          <w:lang w:eastAsia="es-MX"/>
        </w:rPr>
      </w:pPr>
    </w:p>
    <w:p w14:paraId="599253C6" w14:textId="77777777" w:rsidR="00970FD5" w:rsidRPr="0060508E" w:rsidRDefault="00970FD5" w:rsidP="00970FD5">
      <w:pPr>
        <w:tabs>
          <w:tab w:val="left" w:pos="8647"/>
        </w:tabs>
        <w:spacing w:after="0" w:line="360" w:lineRule="auto"/>
        <w:ind w:right="51"/>
        <w:jc w:val="both"/>
        <w:rPr>
          <w:rFonts w:ascii="Palatino Linotype" w:hAnsi="Palatino Linotype" w:cs="Arial"/>
          <w:sz w:val="24"/>
          <w:szCs w:val="24"/>
        </w:rPr>
      </w:pPr>
      <w:r w:rsidRPr="0060508E">
        <w:rPr>
          <w:rFonts w:ascii="Palatino Linotype" w:hAnsi="Palatino Linotype" w:cs="Arial"/>
          <w:b/>
          <w:sz w:val="28"/>
          <w:szCs w:val="24"/>
        </w:rPr>
        <w:t>TERCERO</w:t>
      </w:r>
      <w:r w:rsidRPr="0060508E">
        <w:rPr>
          <w:rFonts w:ascii="Palatino Linotype" w:hAnsi="Palatino Linotype" w:cs="Arial"/>
          <w:b/>
          <w:sz w:val="24"/>
          <w:szCs w:val="24"/>
        </w:rPr>
        <w:t>.</w:t>
      </w:r>
      <w:r w:rsidRPr="0060508E">
        <w:rPr>
          <w:rFonts w:ascii="Palatino Linotype" w:hAnsi="Palatino Linotype" w:cs="Arial"/>
          <w:sz w:val="24"/>
          <w:szCs w:val="24"/>
        </w:rPr>
        <w:t xml:space="preserve"> </w:t>
      </w:r>
      <w:r w:rsidRPr="0060508E">
        <w:rPr>
          <w:rFonts w:ascii="Palatino Linotype" w:hAnsi="Palatino Linotype" w:cs="Arial"/>
          <w:b/>
          <w:sz w:val="24"/>
          <w:szCs w:val="24"/>
        </w:rPr>
        <w:t>Notifíquese</w:t>
      </w:r>
      <w:r w:rsidRPr="0060508E">
        <w:rPr>
          <w:rFonts w:ascii="Palatino Linotype" w:hAnsi="Palatino Linotype" w:cs="Arial"/>
          <w:b/>
          <w:i/>
          <w:sz w:val="24"/>
          <w:szCs w:val="24"/>
        </w:rPr>
        <w:t xml:space="preserve"> </w:t>
      </w:r>
      <w:r w:rsidRPr="0060508E">
        <w:rPr>
          <w:rFonts w:ascii="Palatino Linotype" w:hAnsi="Palatino Linotype" w:cs="Arial"/>
          <w:sz w:val="24"/>
          <w:szCs w:val="24"/>
        </w:rPr>
        <w:t>al Titular de la Unidad de Transparencia del</w:t>
      </w:r>
      <w:r w:rsidRPr="0060508E">
        <w:rPr>
          <w:rFonts w:ascii="Palatino Linotype" w:hAnsi="Palatino Linotype" w:cs="Arial"/>
          <w:b/>
          <w:sz w:val="24"/>
          <w:szCs w:val="24"/>
        </w:rPr>
        <w:t xml:space="preserve"> Sujeto Obligado</w:t>
      </w:r>
      <w:r w:rsidRPr="0060508E">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w:t>
      </w:r>
      <w:r w:rsidRPr="0060508E">
        <w:rPr>
          <w:rFonts w:ascii="Palatino Linotype" w:hAnsi="Palatino Linotype" w:cs="Arial"/>
          <w:sz w:val="24"/>
          <w:szCs w:val="24"/>
        </w:rPr>
        <w:lastRenderedPageBreak/>
        <w:t xml:space="preserve">diez días hábiles, debiendo informar a este Instituto en un plazo de tres días hábiles siguientes sobre el cumplimiento dado a la presente </w:t>
      </w:r>
      <w:r w:rsidRPr="0060508E">
        <w:rPr>
          <w:rFonts w:ascii="Palatino Linotype" w:hAnsi="Palatino Linotype" w:cs="Arial"/>
          <w:b/>
          <w:sz w:val="24"/>
          <w:szCs w:val="32"/>
          <w:lang w:val="es-ES_tradnl"/>
        </w:rPr>
        <w:t>y</w:t>
      </w:r>
      <w:r w:rsidRPr="0060508E">
        <w:rPr>
          <w:rFonts w:ascii="Palatino Linotype" w:hAnsi="Palatino Linotype" w:cs="Arial"/>
          <w:sz w:val="24"/>
          <w:szCs w:val="32"/>
          <w:lang w:val="es-ES_tradnl"/>
        </w:rPr>
        <w:t xml:space="preserve"> </w:t>
      </w:r>
      <w:r w:rsidRPr="0060508E">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DA4BF80" w14:textId="77777777" w:rsidR="00970FD5" w:rsidRPr="0060508E" w:rsidRDefault="00970FD5" w:rsidP="00970FD5">
      <w:pPr>
        <w:tabs>
          <w:tab w:val="left" w:pos="8647"/>
        </w:tabs>
        <w:spacing w:after="0" w:line="360" w:lineRule="auto"/>
        <w:ind w:right="51"/>
        <w:jc w:val="both"/>
        <w:rPr>
          <w:rFonts w:ascii="Palatino Linotype" w:hAnsi="Palatino Linotype" w:cs="Arial"/>
          <w:sz w:val="24"/>
          <w:szCs w:val="24"/>
        </w:rPr>
      </w:pPr>
    </w:p>
    <w:p w14:paraId="7A970DC6" w14:textId="3AE42CC1" w:rsidR="00970FD5" w:rsidRPr="0060508E" w:rsidRDefault="00970FD5" w:rsidP="00F67CB5">
      <w:pPr>
        <w:spacing w:after="0" w:line="360" w:lineRule="auto"/>
        <w:jc w:val="both"/>
        <w:rPr>
          <w:rFonts w:ascii="Palatino Linotype" w:eastAsia="Times New Roman" w:hAnsi="Palatino Linotype" w:cs="Arial"/>
          <w:sz w:val="24"/>
          <w:szCs w:val="24"/>
          <w:lang w:val="es-ES" w:eastAsia="es-ES"/>
        </w:rPr>
      </w:pPr>
      <w:r w:rsidRPr="0060508E">
        <w:rPr>
          <w:rFonts w:ascii="Palatino Linotype" w:eastAsia="Times New Roman" w:hAnsi="Palatino Linotype" w:cs="Arial"/>
          <w:b/>
          <w:sz w:val="28"/>
          <w:szCs w:val="24"/>
          <w:lang w:val="es-ES" w:eastAsia="es-ES"/>
        </w:rPr>
        <w:t>CUARTO</w:t>
      </w:r>
      <w:r w:rsidRPr="0060508E">
        <w:rPr>
          <w:rFonts w:ascii="Palatino Linotype" w:eastAsia="Times New Roman" w:hAnsi="Palatino Linotype" w:cs="Arial"/>
          <w:b/>
          <w:sz w:val="24"/>
          <w:szCs w:val="24"/>
          <w:lang w:val="es-ES" w:eastAsia="es-ES"/>
        </w:rPr>
        <w:t>. Notifíquese</w:t>
      </w:r>
      <w:r w:rsidRPr="0060508E">
        <w:rPr>
          <w:rFonts w:ascii="Palatino Linotype" w:eastAsia="Times New Roman" w:hAnsi="Palatino Linotype" w:cs="Arial"/>
          <w:sz w:val="24"/>
          <w:szCs w:val="24"/>
          <w:lang w:val="es-ES" w:eastAsia="es-ES"/>
        </w:rPr>
        <w:t xml:space="preserve"> </w:t>
      </w:r>
      <w:r w:rsidRPr="0060508E">
        <w:rPr>
          <w:rFonts w:ascii="Palatino Linotype" w:eastAsia="Times New Roman" w:hAnsi="Palatino Linotype" w:cs="Arial"/>
          <w:b/>
          <w:sz w:val="24"/>
          <w:szCs w:val="24"/>
          <w:lang w:val="es-ES" w:eastAsia="es-ES"/>
        </w:rPr>
        <w:t>a la Recurrente</w:t>
      </w:r>
      <w:r w:rsidRPr="0060508E">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0FF857B9" w14:textId="77777777" w:rsidR="00970FD5" w:rsidRPr="0060508E" w:rsidRDefault="00970FD5" w:rsidP="00970FD5">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454A122C" w14:textId="72B888F8" w:rsidR="00970FD5" w:rsidRPr="0060508E" w:rsidRDefault="00970FD5" w:rsidP="00970F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0508E">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776DC" w:rsidRPr="0060508E">
        <w:rPr>
          <w:rFonts w:ascii="Palatino Linotype" w:eastAsiaTheme="minorEastAsia" w:hAnsi="Palatino Linotype"/>
          <w:color w:val="000000" w:themeColor="text1"/>
          <w:sz w:val="24"/>
          <w:szCs w:val="24"/>
          <w:lang w:val="es-ES_tradnl" w:eastAsia="es-ES"/>
        </w:rPr>
        <w:t xml:space="preserve"> </w:t>
      </w:r>
      <w:r w:rsidR="003776DC" w:rsidRPr="0060508E">
        <w:rPr>
          <w:rFonts w:ascii="Palatino Linotype" w:hAnsi="Palatino Linotype" w:cs="Arial"/>
          <w:sz w:val="24"/>
          <w:szCs w:val="24"/>
        </w:rPr>
        <w:t>(AUSENCIA JUSTIFICADA)</w:t>
      </w:r>
      <w:r w:rsidRPr="0060508E">
        <w:rPr>
          <w:rFonts w:ascii="Palatino Linotype" w:eastAsiaTheme="minorEastAsia" w:hAnsi="Palatino Linotype"/>
          <w:color w:val="000000" w:themeColor="text1"/>
          <w:sz w:val="24"/>
          <w:szCs w:val="24"/>
          <w:lang w:val="es-ES_tradnl" w:eastAsia="es-ES"/>
        </w:rPr>
        <w:t>, SHARON CRISTINA MORALES MARTÍNEZ, LUIS GUSTAVO PARRA NORIEGA Y GUADALUPE RAMIREZ PEÑA; EN LA</w:t>
      </w:r>
      <w:r w:rsidR="00E356F7" w:rsidRPr="0060508E">
        <w:rPr>
          <w:rFonts w:ascii="Palatino Linotype" w:eastAsiaTheme="minorEastAsia" w:hAnsi="Palatino Linotype"/>
          <w:color w:val="000000" w:themeColor="text1"/>
          <w:sz w:val="24"/>
          <w:szCs w:val="24"/>
          <w:lang w:val="es-ES_tradnl" w:eastAsia="es-ES"/>
        </w:rPr>
        <w:t xml:space="preserve"> </w:t>
      </w:r>
      <w:r w:rsidR="00C7044A" w:rsidRPr="0060508E">
        <w:rPr>
          <w:rFonts w:ascii="Palatino Linotype" w:eastAsiaTheme="minorEastAsia" w:hAnsi="Palatino Linotype"/>
          <w:color w:val="000000" w:themeColor="text1"/>
          <w:sz w:val="24"/>
          <w:szCs w:val="24"/>
          <w:lang w:val="es-ES_tradnl" w:eastAsia="es-ES"/>
        </w:rPr>
        <w:t>TRIGÉ</w:t>
      </w:r>
      <w:r w:rsidR="00D12AFD" w:rsidRPr="0060508E">
        <w:rPr>
          <w:rFonts w:ascii="Palatino Linotype" w:eastAsiaTheme="minorEastAsia" w:hAnsi="Palatino Linotype"/>
          <w:color w:val="000000" w:themeColor="text1"/>
          <w:sz w:val="24"/>
          <w:szCs w:val="24"/>
          <w:lang w:val="es-ES_tradnl" w:eastAsia="es-ES"/>
        </w:rPr>
        <w:t>SIMA</w:t>
      </w:r>
      <w:r w:rsidR="00494669" w:rsidRPr="0060508E">
        <w:rPr>
          <w:rFonts w:ascii="Palatino Linotype" w:eastAsiaTheme="minorEastAsia" w:hAnsi="Palatino Linotype"/>
          <w:color w:val="000000" w:themeColor="text1"/>
          <w:sz w:val="24"/>
          <w:szCs w:val="24"/>
          <w:lang w:val="es-ES_tradnl" w:eastAsia="es-ES"/>
        </w:rPr>
        <w:t xml:space="preserve"> CUARTA</w:t>
      </w:r>
      <w:r w:rsidR="00E356F7" w:rsidRPr="0060508E">
        <w:rPr>
          <w:rFonts w:ascii="Palatino Linotype" w:eastAsiaTheme="minorEastAsia" w:hAnsi="Palatino Linotype"/>
          <w:color w:val="000000" w:themeColor="text1"/>
          <w:sz w:val="24"/>
          <w:szCs w:val="24"/>
          <w:lang w:val="es-ES_tradnl" w:eastAsia="es-ES"/>
        </w:rPr>
        <w:t xml:space="preserve"> </w:t>
      </w:r>
      <w:r w:rsidR="00D12AFD" w:rsidRPr="0060508E">
        <w:rPr>
          <w:rFonts w:ascii="Palatino Linotype" w:eastAsiaTheme="minorEastAsia" w:hAnsi="Palatino Linotype"/>
          <w:color w:val="000000" w:themeColor="text1"/>
          <w:sz w:val="24"/>
          <w:szCs w:val="24"/>
          <w:lang w:val="es-ES_tradnl" w:eastAsia="es-ES"/>
        </w:rPr>
        <w:t xml:space="preserve">SESIÓN ORDINARIA CELEBRADA EL </w:t>
      </w:r>
      <w:r w:rsidR="007C6972" w:rsidRPr="0060508E">
        <w:rPr>
          <w:rFonts w:ascii="Palatino Linotype" w:eastAsiaTheme="minorEastAsia" w:hAnsi="Palatino Linotype"/>
          <w:color w:val="000000" w:themeColor="text1"/>
          <w:sz w:val="24"/>
          <w:szCs w:val="24"/>
          <w:lang w:val="es-ES_tradnl" w:eastAsia="es-ES"/>
        </w:rPr>
        <w:t xml:space="preserve">VEINTE </w:t>
      </w:r>
      <w:r w:rsidR="00E356F7" w:rsidRPr="0060508E">
        <w:rPr>
          <w:rFonts w:ascii="Palatino Linotype" w:eastAsiaTheme="minorEastAsia" w:hAnsi="Palatino Linotype"/>
          <w:color w:val="000000" w:themeColor="text1"/>
          <w:sz w:val="24"/>
          <w:szCs w:val="24"/>
          <w:lang w:val="es-ES_tradnl" w:eastAsia="es-ES"/>
        </w:rPr>
        <w:t xml:space="preserve">DE SEPTIEMBRE </w:t>
      </w:r>
      <w:r w:rsidRPr="0060508E">
        <w:rPr>
          <w:rFonts w:ascii="Palatino Linotype" w:eastAsiaTheme="minorEastAsia" w:hAnsi="Palatino Linotype"/>
          <w:color w:val="000000" w:themeColor="text1"/>
          <w:sz w:val="24"/>
          <w:szCs w:val="24"/>
          <w:lang w:val="es-ES_tradnl" w:eastAsia="es-ES"/>
        </w:rPr>
        <w:t>DE DOS MIL VEINTITRÉS, ANTE EL SECRETARIO TÉCNICO DEL PLENO ALEXIS TAPIA RAMÍREZ</w:t>
      </w:r>
      <w:r w:rsidR="00F67CB5" w:rsidRPr="0060508E">
        <w:rPr>
          <w:rFonts w:ascii="Palatino Linotype" w:eastAsiaTheme="minorEastAsia" w:hAnsi="Palatino Linotype"/>
          <w:color w:val="000000" w:themeColor="text1"/>
          <w:sz w:val="24"/>
          <w:szCs w:val="24"/>
          <w:lang w:val="es-ES_tradnl" w:eastAsia="es-ES"/>
        </w:rPr>
        <w:t>. ----------------------------------------</w:t>
      </w:r>
      <w:r w:rsidR="003776DC" w:rsidRPr="0060508E">
        <w:rPr>
          <w:rFonts w:ascii="Palatino Linotype" w:eastAsiaTheme="minorEastAsia" w:hAnsi="Palatino Linotype"/>
          <w:color w:val="000000" w:themeColor="text1"/>
          <w:sz w:val="24"/>
          <w:szCs w:val="24"/>
          <w:lang w:val="es-ES_tradnl" w:eastAsia="es-ES"/>
        </w:rPr>
        <w:t>----------------------------------------------------------------------------------------------------------------------------------------------</w:t>
      </w:r>
    </w:p>
    <w:p w14:paraId="45A80424" w14:textId="17DE5CC0" w:rsidR="00970FD5" w:rsidRPr="00E11432" w:rsidRDefault="00970FD5" w:rsidP="00970F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0508E">
        <w:rPr>
          <w:rFonts w:ascii="Palatino Linotype" w:hAnsi="Palatino Linotype"/>
          <w:sz w:val="16"/>
          <w:szCs w:val="18"/>
        </w:rPr>
        <w:t>JMV/CCR/</w:t>
      </w:r>
      <w:r w:rsidR="00D12AFD" w:rsidRPr="0060508E">
        <w:rPr>
          <w:rFonts w:ascii="Palatino Linotype" w:hAnsi="Palatino Linotype"/>
          <w:sz w:val="16"/>
          <w:szCs w:val="18"/>
        </w:rPr>
        <w:t>NJMB</w:t>
      </w:r>
      <w:bookmarkStart w:id="1" w:name="_GoBack"/>
      <w:bookmarkEnd w:id="1"/>
    </w:p>
    <w:p w14:paraId="59B3B0F8" w14:textId="77777777" w:rsidR="00970FD5" w:rsidRDefault="00970FD5" w:rsidP="00970FD5"/>
    <w:p w14:paraId="5D98F667" w14:textId="77777777" w:rsidR="00970FD5" w:rsidRDefault="00970FD5" w:rsidP="00970FD5"/>
    <w:p w14:paraId="5031C53A" w14:textId="77777777" w:rsidR="00970FD5" w:rsidRDefault="00970FD5" w:rsidP="00970FD5"/>
    <w:p w14:paraId="20682CEC" w14:textId="77777777" w:rsidR="00970FD5" w:rsidRDefault="00970FD5" w:rsidP="00970FD5"/>
    <w:p w14:paraId="57900DF5" w14:textId="77777777" w:rsidR="00970FD5" w:rsidRDefault="00970FD5" w:rsidP="00970FD5"/>
    <w:p w14:paraId="4C7460FF" w14:textId="77777777" w:rsidR="00970FD5" w:rsidRDefault="00970FD5" w:rsidP="00970FD5"/>
    <w:p w14:paraId="27B9ED2E" w14:textId="77777777" w:rsidR="00970FD5" w:rsidRDefault="00970FD5" w:rsidP="00970FD5"/>
    <w:p w14:paraId="22CCCFAF" w14:textId="77777777" w:rsidR="00970FD5" w:rsidRDefault="00970FD5" w:rsidP="00970FD5"/>
    <w:p w14:paraId="26483B7A" w14:textId="77777777" w:rsidR="00970FD5" w:rsidRDefault="00970FD5" w:rsidP="00970FD5"/>
    <w:p w14:paraId="3C1E7510" w14:textId="77777777" w:rsidR="00970FD5" w:rsidRDefault="00970FD5" w:rsidP="00970FD5"/>
    <w:p w14:paraId="777DB40F" w14:textId="77777777" w:rsidR="00970FD5" w:rsidRDefault="00970FD5" w:rsidP="00970FD5"/>
    <w:p w14:paraId="2C71AE11" w14:textId="77777777" w:rsidR="00970FD5" w:rsidRDefault="00970FD5" w:rsidP="00970FD5"/>
    <w:p w14:paraId="202F9D84" w14:textId="77777777" w:rsidR="00970FD5" w:rsidRDefault="00970FD5" w:rsidP="00970FD5"/>
    <w:p w14:paraId="5DBA9489" w14:textId="77777777" w:rsidR="00970FD5" w:rsidRDefault="00970FD5" w:rsidP="00970FD5"/>
    <w:p w14:paraId="59E145D4" w14:textId="77777777" w:rsidR="00970FD5" w:rsidRDefault="00970FD5" w:rsidP="00970FD5"/>
    <w:p w14:paraId="3240ABBC" w14:textId="77777777" w:rsidR="00970FD5" w:rsidRDefault="00970FD5" w:rsidP="00970FD5"/>
    <w:p w14:paraId="76091D57" w14:textId="77777777" w:rsidR="00970FD5" w:rsidRDefault="00970FD5" w:rsidP="00970FD5"/>
    <w:p w14:paraId="56B78ED6" w14:textId="77777777" w:rsidR="00970FD5" w:rsidRDefault="00970FD5" w:rsidP="00970FD5"/>
    <w:p w14:paraId="5AEF87E0" w14:textId="77777777" w:rsidR="00970FD5" w:rsidRDefault="00970FD5" w:rsidP="00970FD5"/>
    <w:p w14:paraId="323C77F0" w14:textId="77777777" w:rsidR="00970FD5" w:rsidRDefault="00970FD5" w:rsidP="00970FD5"/>
    <w:p w14:paraId="54D20AAD" w14:textId="77777777" w:rsidR="00970FD5" w:rsidRDefault="00970FD5" w:rsidP="00970FD5"/>
    <w:p w14:paraId="18F07C8C" w14:textId="77777777" w:rsidR="00970FD5" w:rsidRDefault="00970FD5" w:rsidP="00970FD5"/>
    <w:p w14:paraId="5CE6B756" w14:textId="77777777" w:rsidR="00970FD5" w:rsidRDefault="00970FD5" w:rsidP="00970FD5"/>
    <w:p w14:paraId="1A144C17" w14:textId="77777777" w:rsidR="00970FD5" w:rsidRDefault="00970FD5" w:rsidP="00970FD5"/>
    <w:p w14:paraId="17B7CCC6" w14:textId="77777777" w:rsidR="0044059A" w:rsidRDefault="0044059A"/>
    <w:sectPr w:rsidR="0044059A" w:rsidSect="0044059A">
      <w:headerReference w:type="even" r:id="rId13"/>
      <w:headerReference w:type="default" r:id="rId14"/>
      <w:footerReference w:type="default" r:id="rId15"/>
      <w:headerReference w:type="first" r:id="rId16"/>
      <w:footerReference w:type="first" r:id="rId17"/>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1D342" w14:textId="77777777" w:rsidR="00E44337" w:rsidRDefault="00E44337" w:rsidP="00970FD5">
      <w:pPr>
        <w:spacing w:after="0" w:line="240" w:lineRule="auto"/>
      </w:pPr>
      <w:r>
        <w:separator/>
      </w:r>
    </w:p>
  </w:endnote>
  <w:endnote w:type="continuationSeparator" w:id="0">
    <w:p w14:paraId="4945D3D9" w14:textId="77777777" w:rsidR="00E44337" w:rsidRDefault="00E44337" w:rsidP="00970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E855E" w14:textId="18D8E853" w:rsidR="000634E1" w:rsidRPr="000B69FA" w:rsidRDefault="000634E1" w:rsidP="004405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508E">
      <w:rPr>
        <w:rFonts w:ascii="Palatino Linotype" w:hAnsi="Palatino Linotype"/>
        <w:bCs/>
        <w:noProof/>
        <w:sz w:val="20"/>
      </w:rPr>
      <w:t>54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0508E">
      <w:rPr>
        <w:rFonts w:ascii="Palatino Linotype" w:hAnsi="Palatino Linotype"/>
        <w:bCs/>
        <w:noProof/>
        <w:sz w:val="20"/>
      </w:rPr>
      <w:t>55</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D8508" w14:textId="4B9CC9CB" w:rsidR="000634E1" w:rsidRPr="000B69FA" w:rsidRDefault="000634E1" w:rsidP="004405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508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0508E">
      <w:rPr>
        <w:rFonts w:ascii="Palatino Linotype" w:hAnsi="Palatino Linotype"/>
        <w:bCs/>
        <w:noProof/>
        <w:sz w:val="20"/>
      </w:rPr>
      <w:t>55</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D71E1" w14:textId="77777777" w:rsidR="00E44337" w:rsidRDefault="00E44337" w:rsidP="00970FD5">
      <w:pPr>
        <w:spacing w:after="0" w:line="240" w:lineRule="auto"/>
      </w:pPr>
      <w:r>
        <w:separator/>
      </w:r>
    </w:p>
  </w:footnote>
  <w:footnote w:type="continuationSeparator" w:id="0">
    <w:p w14:paraId="530A494D" w14:textId="77777777" w:rsidR="00E44337" w:rsidRDefault="00E44337" w:rsidP="00970FD5">
      <w:pPr>
        <w:spacing w:after="0" w:line="240" w:lineRule="auto"/>
      </w:pPr>
      <w:r>
        <w:continuationSeparator/>
      </w:r>
    </w:p>
  </w:footnote>
  <w:footnote w:id="1">
    <w:p w14:paraId="2BE02D21" w14:textId="77777777" w:rsidR="000634E1" w:rsidRPr="00481AAF" w:rsidRDefault="000634E1" w:rsidP="00970FD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2301850" w14:textId="77777777" w:rsidR="000634E1" w:rsidRPr="00946E1F" w:rsidRDefault="000634E1" w:rsidP="00970FD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D8A2653" w14:textId="77777777" w:rsidR="003E3C6E" w:rsidRPr="005E4904" w:rsidRDefault="003E3C6E" w:rsidP="003E3C6E">
      <w:pPr>
        <w:pStyle w:val="Textonotapie"/>
      </w:pPr>
      <w:r>
        <w:rPr>
          <w:rStyle w:val="Refdenotaalpie"/>
        </w:rPr>
        <w:footnoteRef/>
      </w:r>
      <w:r>
        <w:t xml:space="preserve"> Consultado en </w:t>
      </w:r>
      <w:hyperlink r:id="rId3" w:history="1">
        <w:r w:rsidRPr="00A90D29">
          <w:rPr>
            <w:rStyle w:val="Hipervnculo"/>
          </w:rPr>
          <w:t>https://www.osfem.gob.mx/04_Iconografia/Ent_Fisc/Doc_Apoy/Doc_Apoy.html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A2280" w14:textId="77777777" w:rsidR="000634E1" w:rsidRDefault="0060508E">
    <w:pPr>
      <w:pStyle w:val="Encabezado"/>
    </w:pPr>
    <w:r>
      <w:rPr>
        <w:noProof/>
      </w:rPr>
      <w:pict w14:anchorId="4D067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7" type="#_x0000_t75" alt="" style="position:absolute;margin-left:0;margin-top:0;width:736.5pt;height:960pt;z-index:-251659776;mso-wrap-edited:f;mso-width-percent:0;mso-height-percent:0;mso-position-horizontal:center;mso-position-horizontal-relative:margin;mso-position-vertical:center;mso-position-vertical-relative:margin;mso-width-percent:0;mso-height-percent:0"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D8D37" w14:textId="77777777" w:rsidR="000634E1" w:rsidRDefault="0060508E">
    <w:pPr>
      <w:pStyle w:val="Encabezado"/>
    </w:pPr>
    <w:r>
      <w:rPr>
        <w:noProof/>
      </w:rPr>
      <w:pict w14:anchorId="0C2A09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alt="" style="position:absolute;margin-left:-92.15pt;margin-top:-128.35pt;width:736.5pt;height:960pt;z-index:-251658752;mso-wrap-edited:f;mso-width-percent:0;mso-height-percent:0;mso-position-horizontal-relative:margin;mso-position-vertical-relative:margin;mso-width-percent:0;mso-height-percent:0"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0634E1" w14:paraId="3C6A9078" w14:textId="77777777" w:rsidTr="0044059A">
      <w:trPr>
        <w:trHeight w:val="227"/>
      </w:trPr>
      <w:tc>
        <w:tcPr>
          <w:tcW w:w="5949" w:type="dxa"/>
          <w:hideMark/>
        </w:tcPr>
        <w:p w14:paraId="346F3FE3" w14:textId="77777777" w:rsidR="000634E1" w:rsidRDefault="000634E1" w:rsidP="004405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2AF2B731" w14:textId="257CD54B" w:rsidR="000634E1" w:rsidRPr="00B4142F" w:rsidRDefault="004A11BE" w:rsidP="0044059A">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04785</w:t>
          </w:r>
          <w:r w:rsidR="000634E1">
            <w:rPr>
              <w:rFonts w:ascii="Palatino Linotype" w:hAnsi="Palatino Linotype" w:cs="Arial"/>
              <w:bCs/>
              <w:sz w:val="24"/>
              <w:lang w:eastAsia="es-MX"/>
            </w:rPr>
            <w:t>/INFOEM/IP/RR/2023</w:t>
          </w:r>
        </w:p>
      </w:tc>
    </w:tr>
    <w:tr w:rsidR="000634E1" w14:paraId="7E38EE8F" w14:textId="77777777" w:rsidTr="0044059A">
      <w:trPr>
        <w:trHeight w:val="242"/>
      </w:trPr>
      <w:tc>
        <w:tcPr>
          <w:tcW w:w="5949" w:type="dxa"/>
          <w:hideMark/>
        </w:tcPr>
        <w:p w14:paraId="5F3511E0" w14:textId="77777777" w:rsidR="000634E1" w:rsidRDefault="000634E1" w:rsidP="004405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1FBA6C1" w14:textId="0BE1F1E6" w:rsidR="000634E1" w:rsidRPr="00F06FED" w:rsidRDefault="004A11BE" w:rsidP="0044059A">
          <w:pPr>
            <w:spacing w:after="120" w:line="256" w:lineRule="auto"/>
            <w:ind w:right="214"/>
            <w:jc w:val="right"/>
            <w:rPr>
              <w:rFonts w:ascii="Palatino Linotype" w:hAnsi="Palatino Linotype" w:cs="Arial"/>
            </w:rPr>
          </w:pPr>
          <w:r>
            <w:rPr>
              <w:rFonts w:ascii="Palatino Linotype" w:hAnsi="Palatino Linotype" w:cs="Arial"/>
              <w:szCs w:val="20"/>
            </w:rPr>
            <w:t>Ayuntamiento de  Juchitepec</w:t>
          </w:r>
        </w:p>
      </w:tc>
    </w:tr>
    <w:tr w:rsidR="000634E1" w14:paraId="593FCA0E" w14:textId="77777777" w:rsidTr="0044059A">
      <w:trPr>
        <w:trHeight w:val="342"/>
      </w:trPr>
      <w:tc>
        <w:tcPr>
          <w:tcW w:w="5949" w:type="dxa"/>
          <w:hideMark/>
        </w:tcPr>
        <w:p w14:paraId="6924E9D8" w14:textId="77777777" w:rsidR="000634E1" w:rsidRDefault="000634E1" w:rsidP="004405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82BF416" w14:textId="77777777" w:rsidR="000634E1" w:rsidRDefault="000634E1" w:rsidP="0044059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F3761A9" w14:textId="77777777" w:rsidR="000634E1" w:rsidRDefault="000634E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0634E1" w14:paraId="44237DA6" w14:textId="77777777" w:rsidTr="0044059A">
      <w:trPr>
        <w:trHeight w:val="227"/>
      </w:trPr>
      <w:tc>
        <w:tcPr>
          <w:tcW w:w="6091" w:type="dxa"/>
          <w:hideMark/>
        </w:tcPr>
        <w:p w14:paraId="729B03EA" w14:textId="77777777" w:rsidR="000634E1" w:rsidRDefault="000634E1" w:rsidP="004405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3FF20E83" w14:textId="627018F6" w:rsidR="000634E1" w:rsidRPr="00B4142F" w:rsidRDefault="000634E1" w:rsidP="0044059A">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04785/INFOEM/IP/RR/2023</w:t>
          </w:r>
        </w:p>
      </w:tc>
    </w:tr>
    <w:tr w:rsidR="000634E1" w14:paraId="13744D39" w14:textId="77777777" w:rsidTr="0044059A">
      <w:trPr>
        <w:trHeight w:val="196"/>
      </w:trPr>
      <w:tc>
        <w:tcPr>
          <w:tcW w:w="6091" w:type="dxa"/>
          <w:hideMark/>
        </w:tcPr>
        <w:p w14:paraId="20981CC7" w14:textId="77777777" w:rsidR="000634E1" w:rsidRDefault="000634E1" w:rsidP="004405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694BF1C" w14:textId="6ADB4C73" w:rsidR="000634E1" w:rsidRPr="00F06FED" w:rsidRDefault="00255674" w:rsidP="0044059A">
          <w:pPr>
            <w:spacing w:after="120" w:line="256" w:lineRule="auto"/>
            <w:ind w:right="214"/>
            <w:jc w:val="right"/>
            <w:rPr>
              <w:rFonts w:ascii="Palatino Linotype" w:hAnsi="Palatino Linotype" w:cs="Arial"/>
            </w:rPr>
          </w:pPr>
          <w:r>
            <w:rPr>
              <w:rFonts w:ascii="Palatino Linotype" w:hAnsi="Palatino Linotype" w:cs="Arial"/>
            </w:rPr>
            <w:t>XXXXXXXX</w:t>
          </w:r>
        </w:p>
      </w:tc>
    </w:tr>
    <w:tr w:rsidR="000634E1" w14:paraId="0235735D" w14:textId="77777777" w:rsidTr="0044059A">
      <w:trPr>
        <w:trHeight w:val="242"/>
      </w:trPr>
      <w:tc>
        <w:tcPr>
          <w:tcW w:w="6091" w:type="dxa"/>
          <w:hideMark/>
        </w:tcPr>
        <w:p w14:paraId="6FC33216" w14:textId="77777777" w:rsidR="000634E1" w:rsidRDefault="000634E1" w:rsidP="004405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E65608B" w14:textId="05A6F80E" w:rsidR="000634E1" w:rsidRDefault="000634E1" w:rsidP="000D2937">
          <w:pPr>
            <w:spacing w:after="120" w:line="256" w:lineRule="auto"/>
            <w:ind w:right="214"/>
            <w:jc w:val="right"/>
            <w:rPr>
              <w:rFonts w:ascii="Palatino Linotype" w:hAnsi="Palatino Linotype" w:cs="Arial"/>
              <w:szCs w:val="20"/>
            </w:rPr>
          </w:pPr>
          <w:r>
            <w:rPr>
              <w:rFonts w:ascii="Palatino Linotype" w:hAnsi="Palatino Linotype" w:cs="Arial"/>
              <w:szCs w:val="20"/>
            </w:rPr>
            <w:t>Ayuntamiento de Juchitepec</w:t>
          </w:r>
        </w:p>
      </w:tc>
    </w:tr>
    <w:tr w:rsidR="000634E1" w14:paraId="6DFD8149" w14:textId="77777777" w:rsidTr="0044059A">
      <w:trPr>
        <w:trHeight w:val="342"/>
      </w:trPr>
      <w:tc>
        <w:tcPr>
          <w:tcW w:w="6091" w:type="dxa"/>
          <w:hideMark/>
        </w:tcPr>
        <w:p w14:paraId="57977978" w14:textId="77777777" w:rsidR="000634E1" w:rsidRDefault="000634E1" w:rsidP="004405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91BE3C2" w14:textId="77777777" w:rsidR="000634E1" w:rsidRDefault="000634E1" w:rsidP="0044059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155B85E" w14:textId="77777777" w:rsidR="000634E1" w:rsidRDefault="0060508E">
    <w:pPr>
      <w:pStyle w:val="Encabezado"/>
    </w:pPr>
    <w:r>
      <w:rPr>
        <w:noProof/>
      </w:rPr>
      <w:pict w14:anchorId="43AF0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5" type="#_x0000_t75" alt="" style="position:absolute;margin-left:-85.4pt;margin-top:-136.7pt;width:736.5pt;height:960pt;z-index:-251657728;mso-wrap-edited:f;mso-width-percent:0;mso-height-percent:0;mso-position-horizontal-relative:margin;mso-position-vertical-relative:margin;mso-width-percent:0;mso-height-percent:0"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83480B"/>
    <w:multiLevelType w:val="hybridMultilevel"/>
    <w:tmpl w:val="5308CED4"/>
    <w:lvl w:ilvl="0" w:tplc="356E404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A4D69"/>
    <w:multiLevelType w:val="hybridMultilevel"/>
    <w:tmpl w:val="CBE811C2"/>
    <w:lvl w:ilvl="0" w:tplc="470E6CF0">
      <w:start w:val="12"/>
      <w:numFmt w:val="bullet"/>
      <w:lvlText w:val=""/>
      <w:lvlJc w:val="left"/>
      <w:pPr>
        <w:ind w:left="720" w:hanging="360"/>
      </w:pPr>
      <w:rPr>
        <w:rFonts w:ascii="Symbol" w:eastAsiaTheme="minorHAnsi" w:hAnsi="Symbol" w:cstheme="minorBidi"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5574D5"/>
    <w:multiLevelType w:val="multilevel"/>
    <w:tmpl w:val="F59601CA"/>
    <w:styleLink w:val="Listaactual12"/>
    <w:lvl w:ilvl="0">
      <w:start w:val="1"/>
      <w:numFmt w:val="decimal"/>
      <w:lvlText w:val="%1."/>
      <w:lvlJc w:val="left"/>
      <w:pPr>
        <w:ind w:left="709" w:hanging="425"/>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DD495E"/>
    <w:multiLevelType w:val="hybridMultilevel"/>
    <w:tmpl w:val="FAE82084"/>
    <w:lvl w:ilvl="0" w:tplc="7CE6132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FE1559E"/>
    <w:multiLevelType w:val="multilevel"/>
    <w:tmpl w:val="E0500374"/>
    <w:styleLink w:val="Listaactual51"/>
    <w:lvl w:ilvl="0">
      <w:start w:val="1"/>
      <w:numFmt w:val="decimal"/>
      <w:lvlText w:val="%1."/>
      <w:lvlJc w:val="left"/>
      <w:pPr>
        <w:ind w:left="709" w:hanging="425"/>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ED3AC3"/>
    <w:multiLevelType w:val="multilevel"/>
    <w:tmpl w:val="46BE72F4"/>
    <w:styleLink w:val="Listaactual71"/>
    <w:lvl w:ilvl="0">
      <w:start w:val="1"/>
      <w:numFmt w:val="lowerLetter"/>
      <w:lvlText w:val="%1)"/>
      <w:lvlJc w:val="left"/>
      <w:pPr>
        <w:ind w:left="709" w:hanging="70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3E03972"/>
    <w:multiLevelType w:val="multilevel"/>
    <w:tmpl w:val="A1F6E256"/>
    <w:styleLink w:val="Listaactual7"/>
    <w:lvl w:ilvl="0">
      <w:start w:val="1"/>
      <w:numFmt w:val="decimal"/>
      <w:lvlText w:val="%1."/>
      <w:lvlJc w:val="left"/>
      <w:pPr>
        <w:ind w:left="709" w:hanging="425"/>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CE0F35"/>
    <w:multiLevelType w:val="hybridMultilevel"/>
    <w:tmpl w:val="923EC0C8"/>
    <w:lvl w:ilvl="0" w:tplc="2ADED980">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178D3541"/>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D615DD"/>
    <w:multiLevelType w:val="hybridMultilevel"/>
    <w:tmpl w:val="1B9C8162"/>
    <w:lvl w:ilvl="0" w:tplc="739A3F3A">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D71BC1"/>
    <w:multiLevelType w:val="hybridMultilevel"/>
    <w:tmpl w:val="D8CA44C4"/>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2643AD"/>
    <w:multiLevelType w:val="hybridMultilevel"/>
    <w:tmpl w:val="48905476"/>
    <w:lvl w:ilvl="0" w:tplc="AF4ECA16">
      <w:start w:val="1"/>
      <w:numFmt w:val="upperRoman"/>
      <w:lvlText w:val="%1."/>
      <w:lvlJc w:val="left"/>
      <w:pPr>
        <w:ind w:left="1473" w:hanging="720"/>
      </w:pPr>
      <w:rPr>
        <w:rFonts w:hint="default"/>
      </w:rPr>
    </w:lvl>
    <w:lvl w:ilvl="1" w:tplc="080A0019" w:tentative="1">
      <w:start w:val="1"/>
      <w:numFmt w:val="lowerLetter"/>
      <w:lvlText w:val="%2."/>
      <w:lvlJc w:val="left"/>
      <w:pPr>
        <w:ind w:left="1833" w:hanging="360"/>
      </w:pPr>
    </w:lvl>
    <w:lvl w:ilvl="2" w:tplc="080A001B" w:tentative="1">
      <w:start w:val="1"/>
      <w:numFmt w:val="lowerRoman"/>
      <w:lvlText w:val="%3."/>
      <w:lvlJc w:val="right"/>
      <w:pPr>
        <w:ind w:left="2553" w:hanging="180"/>
      </w:pPr>
    </w:lvl>
    <w:lvl w:ilvl="3" w:tplc="080A000F" w:tentative="1">
      <w:start w:val="1"/>
      <w:numFmt w:val="decimal"/>
      <w:lvlText w:val="%4."/>
      <w:lvlJc w:val="left"/>
      <w:pPr>
        <w:ind w:left="3273" w:hanging="360"/>
      </w:pPr>
    </w:lvl>
    <w:lvl w:ilvl="4" w:tplc="080A0019" w:tentative="1">
      <w:start w:val="1"/>
      <w:numFmt w:val="lowerLetter"/>
      <w:lvlText w:val="%5."/>
      <w:lvlJc w:val="left"/>
      <w:pPr>
        <w:ind w:left="3993" w:hanging="360"/>
      </w:pPr>
    </w:lvl>
    <w:lvl w:ilvl="5" w:tplc="080A001B" w:tentative="1">
      <w:start w:val="1"/>
      <w:numFmt w:val="lowerRoman"/>
      <w:lvlText w:val="%6."/>
      <w:lvlJc w:val="right"/>
      <w:pPr>
        <w:ind w:left="4713" w:hanging="180"/>
      </w:pPr>
    </w:lvl>
    <w:lvl w:ilvl="6" w:tplc="080A000F" w:tentative="1">
      <w:start w:val="1"/>
      <w:numFmt w:val="decimal"/>
      <w:lvlText w:val="%7."/>
      <w:lvlJc w:val="left"/>
      <w:pPr>
        <w:ind w:left="5433" w:hanging="360"/>
      </w:pPr>
    </w:lvl>
    <w:lvl w:ilvl="7" w:tplc="080A0019" w:tentative="1">
      <w:start w:val="1"/>
      <w:numFmt w:val="lowerLetter"/>
      <w:lvlText w:val="%8."/>
      <w:lvlJc w:val="left"/>
      <w:pPr>
        <w:ind w:left="6153" w:hanging="360"/>
      </w:pPr>
    </w:lvl>
    <w:lvl w:ilvl="8" w:tplc="080A001B" w:tentative="1">
      <w:start w:val="1"/>
      <w:numFmt w:val="lowerRoman"/>
      <w:lvlText w:val="%9."/>
      <w:lvlJc w:val="right"/>
      <w:pPr>
        <w:ind w:left="6873" w:hanging="180"/>
      </w:pPr>
    </w:lvl>
  </w:abstractNum>
  <w:abstractNum w:abstractNumId="20"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675C77"/>
    <w:multiLevelType w:val="hybridMultilevel"/>
    <w:tmpl w:val="7D2A21D6"/>
    <w:lvl w:ilvl="0" w:tplc="8F4CBE34">
      <w:start w:val="1"/>
      <w:numFmt w:val="decimal"/>
      <w:lvlText w:val="%1."/>
      <w:lvlJc w:val="left"/>
      <w:pPr>
        <w:ind w:left="720" w:hanging="360"/>
      </w:pPr>
      <w:rPr>
        <w:rFonts w:cstheme="minorBidi"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C05C75"/>
    <w:multiLevelType w:val="hybridMultilevel"/>
    <w:tmpl w:val="96F81D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884B60"/>
    <w:multiLevelType w:val="hybridMultilevel"/>
    <w:tmpl w:val="D69A65D0"/>
    <w:lvl w:ilvl="0" w:tplc="5E28B57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D2E21F2"/>
    <w:multiLevelType w:val="multilevel"/>
    <w:tmpl w:val="787EDC82"/>
    <w:styleLink w:val="Listaactual31"/>
    <w:lvl w:ilvl="0">
      <w:start w:val="1"/>
      <w:numFmt w:val="decimal"/>
      <w:lvlText w:val="%1."/>
      <w:lvlJc w:val="left"/>
      <w:pPr>
        <w:ind w:left="709"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553521B0"/>
    <w:multiLevelType w:val="multilevel"/>
    <w:tmpl w:val="8EFE2B06"/>
    <w:styleLink w:val="Listaactual21"/>
    <w:lvl w:ilvl="0">
      <w:start w:val="1"/>
      <w:numFmt w:val="decimal"/>
      <w:lvlText w:val="%1."/>
      <w:lvlJc w:val="left"/>
      <w:pPr>
        <w:ind w:left="709"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595F47DF"/>
    <w:multiLevelType w:val="hybridMultilevel"/>
    <w:tmpl w:val="9F528688"/>
    <w:lvl w:ilvl="0" w:tplc="C372A59A">
      <w:start w:val="1"/>
      <w:numFmt w:val="decimal"/>
      <w:lvlText w:val="%1-"/>
      <w:lvlJc w:val="left"/>
      <w:pPr>
        <w:ind w:left="1080" w:hanging="360"/>
      </w:pPr>
      <w:rPr>
        <w:rFonts w:ascii="Verdana" w:eastAsia="Times New Roman" w:hAnsi="Verdana" w:cs="Times New Roman" w:hint="default"/>
        <w:color w:val="000000"/>
        <w:sz w:val="1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461E1B"/>
    <w:multiLevelType w:val="multilevel"/>
    <w:tmpl w:val="080A001F"/>
    <w:styleLink w:val="Listaactual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D41CE7"/>
    <w:multiLevelType w:val="multilevel"/>
    <w:tmpl w:val="A5AE7070"/>
    <w:styleLink w:val="Listaactual81"/>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176A72"/>
    <w:multiLevelType w:val="multilevel"/>
    <w:tmpl w:val="235261FE"/>
    <w:styleLink w:val="Listaactual61"/>
    <w:lvl w:ilvl="0">
      <w:start w:val="1"/>
      <w:numFmt w:val="lowerLetter"/>
      <w:lvlText w:val="%1)"/>
      <w:lvlJc w:val="left"/>
      <w:pPr>
        <w:ind w:left="1276" w:hanging="425"/>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69675233"/>
    <w:multiLevelType w:val="hybridMultilevel"/>
    <w:tmpl w:val="5344DB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6F124E"/>
    <w:multiLevelType w:val="hybridMultilevel"/>
    <w:tmpl w:val="8A403E40"/>
    <w:lvl w:ilvl="0" w:tplc="8B22064A">
      <w:start w:val="1"/>
      <w:numFmt w:val="upperRoman"/>
      <w:lvlText w:val="%1."/>
      <w:lvlJc w:val="left"/>
      <w:pPr>
        <w:ind w:left="1548" w:hanging="720"/>
      </w:pPr>
      <w:rPr>
        <w:rFonts w:hint="default"/>
      </w:rPr>
    </w:lvl>
    <w:lvl w:ilvl="1" w:tplc="080A0019" w:tentative="1">
      <w:start w:val="1"/>
      <w:numFmt w:val="lowerLetter"/>
      <w:lvlText w:val="%2."/>
      <w:lvlJc w:val="left"/>
      <w:pPr>
        <w:ind w:left="1908" w:hanging="360"/>
      </w:pPr>
    </w:lvl>
    <w:lvl w:ilvl="2" w:tplc="080A001B" w:tentative="1">
      <w:start w:val="1"/>
      <w:numFmt w:val="lowerRoman"/>
      <w:lvlText w:val="%3."/>
      <w:lvlJc w:val="right"/>
      <w:pPr>
        <w:ind w:left="2628" w:hanging="180"/>
      </w:pPr>
    </w:lvl>
    <w:lvl w:ilvl="3" w:tplc="080A000F" w:tentative="1">
      <w:start w:val="1"/>
      <w:numFmt w:val="decimal"/>
      <w:lvlText w:val="%4."/>
      <w:lvlJc w:val="left"/>
      <w:pPr>
        <w:ind w:left="3348" w:hanging="360"/>
      </w:pPr>
    </w:lvl>
    <w:lvl w:ilvl="4" w:tplc="080A0019" w:tentative="1">
      <w:start w:val="1"/>
      <w:numFmt w:val="lowerLetter"/>
      <w:lvlText w:val="%5."/>
      <w:lvlJc w:val="left"/>
      <w:pPr>
        <w:ind w:left="4068" w:hanging="360"/>
      </w:pPr>
    </w:lvl>
    <w:lvl w:ilvl="5" w:tplc="080A001B" w:tentative="1">
      <w:start w:val="1"/>
      <w:numFmt w:val="lowerRoman"/>
      <w:lvlText w:val="%6."/>
      <w:lvlJc w:val="right"/>
      <w:pPr>
        <w:ind w:left="4788" w:hanging="180"/>
      </w:pPr>
    </w:lvl>
    <w:lvl w:ilvl="6" w:tplc="080A000F" w:tentative="1">
      <w:start w:val="1"/>
      <w:numFmt w:val="decimal"/>
      <w:lvlText w:val="%7."/>
      <w:lvlJc w:val="left"/>
      <w:pPr>
        <w:ind w:left="5508" w:hanging="360"/>
      </w:pPr>
    </w:lvl>
    <w:lvl w:ilvl="7" w:tplc="080A0019" w:tentative="1">
      <w:start w:val="1"/>
      <w:numFmt w:val="lowerLetter"/>
      <w:lvlText w:val="%8."/>
      <w:lvlJc w:val="left"/>
      <w:pPr>
        <w:ind w:left="6228" w:hanging="360"/>
      </w:pPr>
    </w:lvl>
    <w:lvl w:ilvl="8" w:tplc="080A001B" w:tentative="1">
      <w:start w:val="1"/>
      <w:numFmt w:val="lowerRoman"/>
      <w:lvlText w:val="%9."/>
      <w:lvlJc w:val="right"/>
      <w:pPr>
        <w:ind w:left="6948" w:hanging="180"/>
      </w:pPr>
    </w:lvl>
  </w:abstractNum>
  <w:abstractNum w:abstractNumId="4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691F10"/>
    <w:multiLevelType w:val="hybridMultilevel"/>
    <w:tmpl w:val="2EE2ECCC"/>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1"/>
  </w:num>
  <w:num w:numId="2">
    <w:abstractNumId w:val="25"/>
  </w:num>
  <w:num w:numId="3">
    <w:abstractNumId w:val="12"/>
  </w:num>
  <w:num w:numId="4">
    <w:abstractNumId w:val="45"/>
  </w:num>
  <w:num w:numId="5">
    <w:abstractNumId w:val="43"/>
  </w:num>
  <w:num w:numId="6">
    <w:abstractNumId w:val="26"/>
  </w:num>
  <w:num w:numId="7">
    <w:abstractNumId w:val="1"/>
  </w:num>
  <w:num w:numId="8">
    <w:abstractNumId w:val="44"/>
  </w:num>
  <w:num w:numId="9">
    <w:abstractNumId w:val="18"/>
  </w:num>
  <w:num w:numId="10">
    <w:abstractNumId w:val="17"/>
  </w:num>
  <w:num w:numId="11">
    <w:abstractNumId w:val="23"/>
  </w:num>
  <w:num w:numId="12">
    <w:abstractNumId w:val="11"/>
  </w:num>
  <w:num w:numId="13">
    <w:abstractNumId w:val="0"/>
  </w:num>
  <w:num w:numId="14">
    <w:abstractNumId w:val="2"/>
  </w:num>
  <w:num w:numId="15">
    <w:abstractNumId w:val="4"/>
  </w:num>
  <w:num w:numId="16">
    <w:abstractNumId w:val="5"/>
  </w:num>
  <w:num w:numId="17">
    <w:abstractNumId w:val="8"/>
  </w:num>
  <w:num w:numId="18">
    <w:abstractNumId w:val="9"/>
  </w:num>
  <w:num w:numId="19">
    <w:abstractNumId w:val="10"/>
  </w:num>
  <w:num w:numId="20">
    <w:abstractNumId w:val="13"/>
  </w:num>
  <w:num w:numId="21">
    <w:abstractNumId w:val="14"/>
  </w:num>
  <w:num w:numId="22">
    <w:abstractNumId w:val="16"/>
  </w:num>
  <w:num w:numId="23">
    <w:abstractNumId w:val="20"/>
  </w:num>
  <w:num w:numId="24">
    <w:abstractNumId w:val="22"/>
  </w:num>
  <w:num w:numId="25">
    <w:abstractNumId w:val="24"/>
  </w:num>
  <w:num w:numId="26">
    <w:abstractNumId w:val="27"/>
  </w:num>
  <w:num w:numId="27">
    <w:abstractNumId w:val="28"/>
  </w:num>
  <w:num w:numId="28">
    <w:abstractNumId w:val="29"/>
  </w:num>
  <w:num w:numId="29">
    <w:abstractNumId w:val="31"/>
  </w:num>
  <w:num w:numId="30">
    <w:abstractNumId w:val="33"/>
  </w:num>
  <w:num w:numId="31">
    <w:abstractNumId w:val="34"/>
  </w:num>
  <w:num w:numId="32">
    <w:abstractNumId w:val="35"/>
  </w:num>
  <w:num w:numId="33">
    <w:abstractNumId w:val="36"/>
  </w:num>
  <w:num w:numId="34">
    <w:abstractNumId w:val="37"/>
  </w:num>
  <w:num w:numId="35">
    <w:abstractNumId w:val="40"/>
  </w:num>
  <w:num w:numId="36">
    <w:abstractNumId w:val="41"/>
  </w:num>
  <w:num w:numId="37">
    <w:abstractNumId w:val="42"/>
  </w:num>
  <w:num w:numId="38">
    <w:abstractNumId w:val="46"/>
  </w:num>
  <w:num w:numId="39">
    <w:abstractNumId w:val="39"/>
  </w:num>
  <w:num w:numId="40">
    <w:abstractNumId w:val="19"/>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8"/>
  </w:num>
  <w:num w:numId="45">
    <w:abstractNumId w:val="32"/>
  </w:num>
  <w:num w:numId="46">
    <w:abstractNumId w:val="6"/>
  </w:num>
  <w:num w:numId="47">
    <w:abstractNumId w:val="15"/>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D5"/>
    <w:rsid w:val="00001BB3"/>
    <w:rsid w:val="00011207"/>
    <w:rsid w:val="00015E92"/>
    <w:rsid w:val="00030599"/>
    <w:rsid w:val="000634E1"/>
    <w:rsid w:val="00095E8A"/>
    <w:rsid w:val="000B06EE"/>
    <w:rsid w:val="000D2937"/>
    <w:rsid w:val="00112A97"/>
    <w:rsid w:val="00137D01"/>
    <w:rsid w:val="00195995"/>
    <w:rsid w:val="001E2BD9"/>
    <w:rsid w:val="001E7666"/>
    <w:rsid w:val="00222710"/>
    <w:rsid w:val="00225D8C"/>
    <w:rsid w:val="00244211"/>
    <w:rsid w:val="00255674"/>
    <w:rsid w:val="00263FF0"/>
    <w:rsid w:val="002772A0"/>
    <w:rsid w:val="002C2350"/>
    <w:rsid w:val="002C257D"/>
    <w:rsid w:val="002E5B1C"/>
    <w:rsid w:val="00370F93"/>
    <w:rsid w:val="003776DC"/>
    <w:rsid w:val="003E3C6E"/>
    <w:rsid w:val="00410DB4"/>
    <w:rsid w:val="0044059A"/>
    <w:rsid w:val="00494669"/>
    <w:rsid w:val="004A11BE"/>
    <w:rsid w:val="004A4C6F"/>
    <w:rsid w:val="004D318C"/>
    <w:rsid w:val="00561CB5"/>
    <w:rsid w:val="005A7A79"/>
    <w:rsid w:val="005B2872"/>
    <w:rsid w:val="005D1680"/>
    <w:rsid w:val="005E4C02"/>
    <w:rsid w:val="005F2AD5"/>
    <w:rsid w:val="0060508E"/>
    <w:rsid w:val="00647005"/>
    <w:rsid w:val="00672CC1"/>
    <w:rsid w:val="006F40BC"/>
    <w:rsid w:val="00712810"/>
    <w:rsid w:val="00747EC3"/>
    <w:rsid w:val="0079409E"/>
    <w:rsid w:val="007B7BBF"/>
    <w:rsid w:val="007C6972"/>
    <w:rsid w:val="007F25F0"/>
    <w:rsid w:val="00836B9D"/>
    <w:rsid w:val="008445C4"/>
    <w:rsid w:val="00847DBE"/>
    <w:rsid w:val="00887508"/>
    <w:rsid w:val="008B0F59"/>
    <w:rsid w:val="00941AA0"/>
    <w:rsid w:val="009551DF"/>
    <w:rsid w:val="00970FD5"/>
    <w:rsid w:val="009A5144"/>
    <w:rsid w:val="009B3738"/>
    <w:rsid w:val="00AC2736"/>
    <w:rsid w:val="00B30426"/>
    <w:rsid w:val="00B438CC"/>
    <w:rsid w:val="00B4472F"/>
    <w:rsid w:val="00C23468"/>
    <w:rsid w:val="00C7044A"/>
    <w:rsid w:val="00D10590"/>
    <w:rsid w:val="00D12AFD"/>
    <w:rsid w:val="00DC18AD"/>
    <w:rsid w:val="00E3162B"/>
    <w:rsid w:val="00E356F7"/>
    <w:rsid w:val="00E44337"/>
    <w:rsid w:val="00E464F3"/>
    <w:rsid w:val="00E846D5"/>
    <w:rsid w:val="00E9087C"/>
    <w:rsid w:val="00E94A00"/>
    <w:rsid w:val="00EC2788"/>
    <w:rsid w:val="00ED2086"/>
    <w:rsid w:val="00EF5805"/>
    <w:rsid w:val="00F37D6E"/>
    <w:rsid w:val="00F422EA"/>
    <w:rsid w:val="00F67CB5"/>
    <w:rsid w:val="00F74034"/>
    <w:rsid w:val="00FB2125"/>
    <w:rsid w:val="00FB5C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741E1"/>
  <w15:chartTrackingRefBased/>
  <w15:docId w15:val="{58FA5302-53DE-42E7-8591-FBE2291E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FD5"/>
  </w:style>
  <w:style w:type="paragraph" w:styleId="Ttulo1">
    <w:name w:val="heading 1"/>
    <w:aliases w:val="Título Res"/>
    <w:basedOn w:val="Normal"/>
    <w:next w:val="Normal"/>
    <w:link w:val="Ttulo1Car"/>
    <w:uiPriority w:val="9"/>
    <w:qFormat/>
    <w:rsid w:val="004D318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aliases w:val="Subtítulos"/>
    <w:basedOn w:val="Normal"/>
    <w:next w:val="Normal"/>
    <w:link w:val="Ttulo2Car"/>
    <w:uiPriority w:val="9"/>
    <w:unhideWhenUsed/>
    <w:qFormat/>
    <w:rsid w:val="00970FD5"/>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paragraph" w:styleId="Ttulo3">
    <w:name w:val="heading 3"/>
    <w:basedOn w:val="Normal"/>
    <w:next w:val="Normal"/>
    <w:link w:val="Ttulo3Car"/>
    <w:uiPriority w:val="9"/>
    <w:unhideWhenUsed/>
    <w:qFormat/>
    <w:rsid w:val="004D318C"/>
    <w:pPr>
      <w:keepNext/>
      <w:keepLines/>
      <w:spacing w:after="0" w:line="360" w:lineRule="auto"/>
      <w:jc w:val="both"/>
      <w:outlineLvl w:val="2"/>
    </w:pPr>
    <w:rPr>
      <w:rFonts w:ascii="Palatino Linotype" w:eastAsiaTheme="majorEastAsia" w:hAnsi="Palatino Linotype" w:cstheme="majorBidi"/>
      <w:b/>
      <w:i/>
      <w:color w:val="000000" w:themeColor="text1"/>
      <w:sz w:val="24"/>
      <w:szCs w:val="24"/>
      <w:u w:val="single"/>
      <w:lang w:val="es-ES_tradnl" w:eastAsia="es-MX"/>
    </w:rPr>
  </w:style>
  <w:style w:type="paragraph" w:styleId="Ttulo4">
    <w:name w:val="heading 4"/>
    <w:basedOn w:val="Normal"/>
    <w:link w:val="Ttulo4Car"/>
    <w:uiPriority w:val="9"/>
    <w:qFormat/>
    <w:rsid w:val="004D318C"/>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970FD5"/>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970F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70FD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70F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70FD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0FD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70FD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70FD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70FD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970FD5"/>
    <w:pPr>
      <w:spacing w:after="120"/>
    </w:pPr>
  </w:style>
  <w:style w:type="character" w:customStyle="1" w:styleId="TextoindependienteCar">
    <w:name w:val="Texto independiente Car"/>
    <w:basedOn w:val="Fuentedeprrafopredeter"/>
    <w:link w:val="Textoindependiente"/>
    <w:uiPriority w:val="99"/>
    <w:rsid w:val="00970FD5"/>
  </w:style>
  <w:style w:type="character" w:customStyle="1" w:styleId="apple-converted-space">
    <w:name w:val="apple-converted-space"/>
    <w:basedOn w:val="Fuentedeprrafopredeter"/>
    <w:rsid w:val="00970FD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70FD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70FD5"/>
    <w:rPr>
      <w:color w:val="0563C1" w:themeColor="hyperlink"/>
      <w:u w:val="single"/>
    </w:rPr>
  </w:style>
  <w:style w:type="paragraph" w:customStyle="1" w:styleId="INFOEM">
    <w:name w:val="INFOEM"/>
    <w:basedOn w:val="Normal"/>
    <w:qFormat/>
    <w:rsid w:val="00970FD5"/>
    <w:pPr>
      <w:spacing w:before="240" w:line="360" w:lineRule="auto"/>
      <w:ind w:left="851" w:right="851"/>
      <w:jc w:val="both"/>
    </w:pPr>
    <w:rPr>
      <w:rFonts w:ascii="Palatino Linotype" w:hAnsi="Palatino Linotype"/>
      <w:i/>
      <w:szCs w:val="14"/>
    </w:rPr>
  </w:style>
  <w:style w:type="character" w:styleId="Refdecomentario">
    <w:name w:val="annotation reference"/>
    <w:basedOn w:val="Fuentedeprrafopredeter"/>
    <w:uiPriority w:val="99"/>
    <w:semiHidden/>
    <w:unhideWhenUsed/>
    <w:rsid w:val="00F74034"/>
    <w:rPr>
      <w:sz w:val="16"/>
      <w:szCs w:val="16"/>
    </w:rPr>
  </w:style>
  <w:style w:type="paragraph" w:styleId="Textocomentario">
    <w:name w:val="annotation text"/>
    <w:basedOn w:val="Normal"/>
    <w:link w:val="TextocomentarioCar"/>
    <w:uiPriority w:val="99"/>
    <w:semiHidden/>
    <w:unhideWhenUsed/>
    <w:rsid w:val="00F740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4034"/>
    <w:rPr>
      <w:sz w:val="20"/>
      <w:szCs w:val="20"/>
    </w:rPr>
  </w:style>
  <w:style w:type="paragraph" w:styleId="Asuntodelcomentario">
    <w:name w:val="annotation subject"/>
    <w:basedOn w:val="Textocomentario"/>
    <w:next w:val="Textocomentario"/>
    <w:link w:val="AsuntodelcomentarioCar"/>
    <w:uiPriority w:val="99"/>
    <w:semiHidden/>
    <w:unhideWhenUsed/>
    <w:rsid w:val="00F74034"/>
    <w:rPr>
      <w:b/>
      <w:bCs/>
    </w:rPr>
  </w:style>
  <w:style w:type="character" w:customStyle="1" w:styleId="AsuntodelcomentarioCar">
    <w:name w:val="Asunto del comentario Car"/>
    <w:basedOn w:val="TextocomentarioCar"/>
    <w:link w:val="Asuntodelcomentario"/>
    <w:uiPriority w:val="99"/>
    <w:semiHidden/>
    <w:rsid w:val="00F74034"/>
    <w:rPr>
      <w:b/>
      <w:bCs/>
      <w:sz w:val="20"/>
      <w:szCs w:val="20"/>
    </w:rPr>
  </w:style>
  <w:style w:type="paragraph" w:styleId="Textodeglobo">
    <w:name w:val="Balloon Text"/>
    <w:basedOn w:val="Normal"/>
    <w:link w:val="TextodegloboCar"/>
    <w:uiPriority w:val="99"/>
    <w:semiHidden/>
    <w:unhideWhenUsed/>
    <w:rsid w:val="00F740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4034"/>
    <w:rPr>
      <w:rFonts w:ascii="Segoe UI" w:hAnsi="Segoe UI" w:cs="Segoe UI"/>
      <w:sz w:val="18"/>
      <w:szCs w:val="18"/>
    </w:rPr>
  </w:style>
  <w:style w:type="paragraph" w:styleId="Textosinformato">
    <w:name w:val="Plain Text"/>
    <w:basedOn w:val="Normal"/>
    <w:link w:val="TextosinformatoCar"/>
    <w:rsid w:val="004D318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D318C"/>
    <w:rPr>
      <w:rFonts w:ascii="Courier New" w:eastAsia="Times New Roman" w:hAnsi="Courier New" w:cs="Times New Roman"/>
      <w:sz w:val="20"/>
      <w:szCs w:val="20"/>
      <w:lang w:val="es-ES" w:eastAsia="es-ES"/>
    </w:rPr>
  </w:style>
  <w:style w:type="paragraph" w:customStyle="1" w:styleId="Texto">
    <w:name w:val="Texto"/>
    <w:basedOn w:val="Normal"/>
    <w:link w:val="TextoCar"/>
    <w:rsid w:val="004D318C"/>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4D318C"/>
    <w:rPr>
      <w:rFonts w:ascii="Arial" w:eastAsia="Times New Roman" w:hAnsi="Arial" w:cs="Arial"/>
      <w:sz w:val="18"/>
      <w:szCs w:val="18"/>
      <w:lang w:eastAsia="es-ES"/>
    </w:rPr>
  </w:style>
  <w:style w:type="character" w:customStyle="1" w:styleId="Ttulo1Car">
    <w:name w:val="Título 1 Car"/>
    <w:aliases w:val="Título Res Car"/>
    <w:basedOn w:val="Fuentedeprrafopredeter"/>
    <w:link w:val="Ttulo1"/>
    <w:uiPriority w:val="9"/>
    <w:rsid w:val="004D318C"/>
    <w:rPr>
      <w:rFonts w:asciiTheme="majorHAnsi" w:eastAsiaTheme="majorEastAsia" w:hAnsiTheme="majorHAnsi" w:cstheme="majorBidi"/>
      <w:color w:val="2E74B5" w:themeColor="accent1" w:themeShade="BF"/>
      <w:sz w:val="32"/>
      <w:szCs w:val="32"/>
      <w:lang w:val="es-ES" w:eastAsia="es-ES"/>
    </w:rPr>
  </w:style>
  <w:style w:type="character" w:customStyle="1" w:styleId="Ttulo3Car">
    <w:name w:val="Título 3 Car"/>
    <w:basedOn w:val="Fuentedeprrafopredeter"/>
    <w:link w:val="Ttulo3"/>
    <w:uiPriority w:val="9"/>
    <w:rsid w:val="004D318C"/>
    <w:rPr>
      <w:rFonts w:ascii="Palatino Linotype" w:eastAsiaTheme="majorEastAsia" w:hAnsi="Palatino Linotype" w:cstheme="majorBidi"/>
      <w:b/>
      <w:i/>
      <w:color w:val="000000" w:themeColor="text1"/>
      <w:sz w:val="24"/>
      <w:szCs w:val="24"/>
      <w:u w:val="single"/>
      <w:lang w:val="es-ES_tradnl" w:eastAsia="es-MX"/>
    </w:rPr>
  </w:style>
  <w:style w:type="character" w:customStyle="1" w:styleId="Ttulo4Car">
    <w:name w:val="Título 4 Car"/>
    <w:basedOn w:val="Fuentedeprrafopredeter"/>
    <w:link w:val="Ttulo4"/>
    <w:uiPriority w:val="9"/>
    <w:rsid w:val="004D318C"/>
    <w:rPr>
      <w:rFonts w:ascii="Times New Roman" w:eastAsia="Times New Roman" w:hAnsi="Times New Roman" w:cs="Times New Roman"/>
      <w:b/>
      <w:bCs/>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D318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D318C"/>
    <w:rPr>
      <w:rFonts w:ascii="Times New Roman" w:eastAsia="Times New Roman" w:hAnsi="Times New Roman" w:cs="Times New Roman"/>
      <w:sz w:val="20"/>
      <w:szCs w:val="20"/>
      <w:lang w:val="es-ES" w:eastAsia="es-ES"/>
    </w:rPr>
  </w:style>
  <w:style w:type="character" w:styleId="Textoennegrita">
    <w:name w:val="Strong"/>
    <w:uiPriority w:val="22"/>
    <w:qFormat/>
    <w:rsid w:val="004D318C"/>
    <w:rPr>
      <w:b/>
      <w:bCs/>
    </w:rPr>
  </w:style>
  <w:style w:type="paragraph" w:customStyle="1" w:styleId="Default">
    <w:name w:val="Default"/>
    <w:rsid w:val="004D318C"/>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4D3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D318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4D31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4D318C"/>
    <w:rPr>
      <w:i/>
      <w:iCs/>
    </w:rPr>
  </w:style>
  <w:style w:type="paragraph" w:customStyle="1" w:styleId="j">
    <w:name w:val="j"/>
    <w:basedOn w:val="Normal"/>
    <w:rsid w:val="004D31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4D318C"/>
  </w:style>
  <w:style w:type="character" w:customStyle="1" w:styleId="notranslate">
    <w:name w:val="notranslate"/>
    <w:basedOn w:val="Fuentedeprrafopredeter"/>
    <w:rsid w:val="004D318C"/>
  </w:style>
  <w:style w:type="character" w:styleId="Hipervnculovisitado">
    <w:name w:val="FollowedHyperlink"/>
    <w:basedOn w:val="Fuentedeprrafopredeter"/>
    <w:uiPriority w:val="99"/>
    <w:semiHidden/>
    <w:unhideWhenUsed/>
    <w:rsid w:val="004D318C"/>
    <w:rPr>
      <w:color w:val="954F72" w:themeColor="followedHyperlink"/>
      <w:u w:val="single"/>
    </w:rPr>
  </w:style>
  <w:style w:type="character" w:customStyle="1" w:styleId="apple-style-span">
    <w:name w:val="apple-style-span"/>
    <w:rsid w:val="004D318C"/>
  </w:style>
  <w:style w:type="paragraph" w:customStyle="1" w:styleId="paragraph">
    <w:name w:val="paragraph"/>
    <w:basedOn w:val="Normal"/>
    <w:rsid w:val="004D31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4D318C"/>
  </w:style>
  <w:style w:type="character" w:customStyle="1" w:styleId="il">
    <w:name w:val="il"/>
    <w:basedOn w:val="Fuentedeprrafopredeter"/>
    <w:rsid w:val="004D318C"/>
  </w:style>
  <w:style w:type="paragraph" w:customStyle="1" w:styleId="Body1">
    <w:name w:val="Body 1"/>
    <w:rsid w:val="004D318C"/>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4D3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4D318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D318C"/>
    <w:rPr>
      <w:sz w:val="20"/>
      <w:szCs w:val="20"/>
    </w:rPr>
  </w:style>
  <w:style w:type="character" w:styleId="Refdenotaalfinal">
    <w:name w:val="endnote reference"/>
    <w:basedOn w:val="Fuentedeprrafopredeter"/>
    <w:uiPriority w:val="99"/>
    <w:semiHidden/>
    <w:unhideWhenUsed/>
    <w:rsid w:val="004D318C"/>
    <w:rPr>
      <w:vertAlign w:val="superscript"/>
    </w:rPr>
  </w:style>
  <w:style w:type="character" w:customStyle="1" w:styleId="lbl-encabezado-negro">
    <w:name w:val="lbl-encabezado-negro"/>
    <w:basedOn w:val="Fuentedeprrafopredeter"/>
    <w:rsid w:val="004D318C"/>
  </w:style>
  <w:style w:type="character" w:customStyle="1" w:styleId="red">
    <w:name w:val="red"/>
    <w:basedOn w:val="Fuentedeprrafopredeter"/>
    <w:rsid w:val="004D318C"/>
  </w:style>
  <w:style w:type="paragraph" w:customStyle="1" w:styleId="francesa">
    <w:name w:val="francesa"/>
    <w:basedOn w:val="Normal"/>
    <w:rsid w:val="004D318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D318C"/>
    <w:pPr>
      <w:spacing w:line="221" w:lineRule="atLeast"/>
    </w:pPr>
    <w:rPr>
      <w:color w:val="auto"/>
    </w:rPr>
  </w:style>
  <w:style w:type="paragraph" w:customStyle="1" w:styleId="j2">
    <w:name w:val="j2"/>
    <w:basedOn w:val="Normal"/>
    <w:rsid w:val="004D318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D31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D318C"/>
  </w:style>
  <w:style w:type="character" w:customStyle="1" w:styleId="i1">
    <w:name w:val="i1"/>
    <w:basedOn w:val="Fuentedeprrafopredeter"/>
    <w:rsid w:val="004D318C"/>
  </w:style>
  <w:style w:type="paragraph" w:styleId="Sangradetextonormal">
    <w:name w:val="Body Text Indent"/>
    <w:basedOn w:val="Normal"/>
    <w:link w:val="SangradetextonormalCar"/>
    <w:uiPriority w:val="99"/>
    <w:unhideWhenUsed/>
    <w:rsid w:val="004D318C"/>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D318C"/>
    <w:rPr>
      <w:rFonts w:ascii="Calibri" w:eastAsia="Calibri" w:hAnsi="Calibri" w:cs="Times New Roman"/>
    </w:rPr>
  </w:style>
  <w:style w:type="paragraph" w:styleId="Revisin">
    <w:name w:val="Revision"/>
    <w:hidden/>
    <w:uiPriority w:val="99"/>
    <w:semiHidden/>
    <w:rsid w:val="004D318C"/>
    <w:pPr>
      <w:spacing w:after="0" w:line="240" w:lineRule="auto"/>
    </w:pPr>
  </w:style>
  <w:style w:type="character" w:customStyle="1" w:styleId="Ttulo1Car1">
    <w:name w:val="Título 1 Car1"/>
    <w:aliases w:val="Título Res Car1"/>
    <w:basedOn w:val="Fuentedeprrafopredeter"/>
    <w:uiPriority w:val="9"/>
    <w:rsid w:val="004D318C"/>
    <w:rPr>
      <w:rFonts w:asciiTheme="majorHAnsi" w:eastAsiaTheme="majorEastAsia" w:hAnsiTheme="majorHAnsi" w:cstheme="majorBidi"/>
      <w:color w:val="2E74B5" w:themeColor="accent1" w:themeShade="BF"/>
      <w:sz w:val="32"/>
      <w:szCs w:val="32"/>
      <w:lang w:val="es-ES_tradnl" w:eastAsia="es-MX"/>
    </w:rPr>
  </w:style>
  <w:style w:type="character" w:customStyle="1" w:styleId="Ttulo2Car1">
    <w:name w:val="Título 2 Car1"/>
    <w:aliases w:val="Subtítulos Car1"/>
    <w:basedOn w:val="Fuentedeprrafopredeter"/>
    <w:uiPriority w:val="9"/>
    <w:semiHidden/>
    <w:rsid w:val="004D318C"/>
    <w:rPr>
      <w:rFonts w:asciiTheme="majorHAnsi" w:eastAsiaTheme="majorEastAsia" w:hAnsiTheme="majorHAnsi" w:cstheme="majorBidi"/>
      <w:color w:val="2E74B5" w:themeColor="accent1" w:themeShade="BF"/>
      <w:sz w:val="26"/>
      <w:szCs w:val="26"/>
      <w:lang w:val="es-ES_tradnl"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4D318C"/>
    <w:rPr>
      <w:rFonts w:ascii="Palatino Linotype" w:eastAsia="Calibri" w:hAnsi="Palatino Linotype" w:cs="Calibri"/>
      <w:sz w:val="20"/>
      <w:szCs w:val="20"/>
      <w:lang w:val="es-ES_tradnl" w:eastAsia="es-MX"/>
    </w:rPr>
  </w:style>
  <w:style w:type="paragraph" w:customStyle="1" w:styleId="Fundamentos">
    <w:name w:val="Fundamentos"/>
    <w:basedOn w:val="Normal"/>
    <w:qFormat/>
    <w:rsid w:val="004D318C"/>
    <w:pP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Citaalpie">
    <w:name w:val="Cita al pie"/>
    <w:basedOn w:val="Normal"/>
    <w:next w:val="Normal"/>
    <w:qFormat/>
    <w:rsid w:val="004D318C"/>
    <w:pPr>
      <w:spacing w:after="0" w:line="240" w:lineRule="auto"/>
      <w:contextualSpacing/>
      <w:jc w:val="both"/>
    </w:pPr>
    <w:rPr>
      <w:rFonts w:ascii="Palatino Linotype" w:eastAsia="Palatino Linotype" w:hAnsi="Palatino Linotype" w:cs="Palatino Linotype"/>
      <w:i/>
      <w:color w:val="000000"/>
      <w:sz w:val="20"/>
      <w:szCs w:val="24"/>
      <w:lang w:val="es-ES_tradnl" w:eastAsia="es-MX"/>
    </w:rPr>
  </w:style>
  <w:style w:type="character" w:customStyle="1" w:styleId="fundamentosCar">
    <w:name w:val="fundamentos Car"/>
    <w:basedOn w:val="SinespaciadoCar"/>
    <w:link w:val="fundamentos0"/>
    <w:locked/>
    <w:rsid w:val="004D318C"/>
    <w:rPr>
      <w:rFonts w:ascii="Palatino Linotype" w:eastAsia="Palatino Linotype" w:hAnsi="Palatino Linotype" w:cs="Palatino Linotype"/>
      <w:i/>
      <w:color w:val="000000"/>
      <w:sz w:val="24"/>
      <w:szCs w:val="24"/>
      <w:lang w:eastAsia="es-ES"/>
    </w:rPr>
  </w:style>
  <w:style w:type="paragraph" w:customStyle="1" w:styleId="fundamentos0">
    <w:name w:val="fundamentos"/>
    <w:basedOn w:val="Sinespaciado"/>
    <w:link w:val="fundamentosCar"/>
    <w:qFormat/>
    <w:rsid w:val="004D318C"/>
    <w:pPr>
      <w:ind w:left="567" w:right="567"/>
      <w:jc w:val="both"/>
    </w:pPr>
    <w:rPr>
      <w:rFonts w:ascii="Palatino Linotype" w:eastAsia="Palatino Linotype" w:hAnsi="Palatino Linotype" w:cs="Palatino Linotype"/>
      <w:i/>
      <w:color w:val="000000"/>
    </w:rPr>
  </w:style>
  <w:style w:type="character" w:customStyle="1" w:styleId="NormalINFOEMCar">
    <w:name w:val="Normal INFOEM Car"/>
    <w:basedOn w:val="Fuentedeprrafopredeter"/>
    <w:link w:val="NormalINFOEM"/>
    <w:locked/>
    <w:rsid w:val="004D318C"/>
    <w:rPr>
      <w:rFonts w:ascii="Palatino Linotype" w:eastAsia="Calibri" w:hAnsi="Palatino Linotype" w:cs="Calibri"/>
      <w:sz w:val="24"/>
      <w:lang w:val="es-ES_tradnl" w:eastAsia="es-MX"/>
    </w:rPr>
  </w:style>
  <w:style w:type="paragraph" w:customStyle="1" w:styleId="NormalINFOEM">
    <w:name w:val="Normal INFOEM"/>
    <w:basedOn w:val="Normal"/>
    <w:link w:val="NormalINFOEMCar"/>
    <w:qFormat/>
    <w:rsid w:val="004D318C"/>
    <w:pPr>
      <w:spacing w:after="0" w:line="360" w:lineRule="auto"/>
      <w:jc w:val="both"/>
    </w:pPr>
    <w:rPr>
      <w:rFonts w:ascii="Palatino Linotype" w:eastAsia="Calibri" w:hAnsi="Palatino Linotype" w:cs="Calibri"/>
      <w:sz w:val="24"/>
      <w:lang w:val="es-ES_tradnl" w:eastAsia="es-MX"/>
    </w:rPr>
  </w:style>
  <w:style w:type="character" w:customStyle="1" w:styleId="Mencinsinresolver1">
    <w:name w:val="Mención sin resolver1"/>
    <w:basedOn w:val="Fuentedeprrafopredeter"/>
    <w:uiPriority w:val="99"/>
    <w:semiHidden/>
    <w:rsid w:val="004D318C"/>
    <w:rPr>
      <w:color w:val="605E5C"/>
      <w:shd w:val="clear" w:color="auto" w:fill="E1DFDD"/>
    </w:rPr>
  </w:style>
  <w:style w:type="character" w:customStyle="1" w:styleId="TextonotaalfinalCar1">
    <w:name w:val="Texto nota al final Car1"/>
    <w:basedOn w:val="Fuentedeprrafopredeter"/>
    <w:uiPriority w:val="99"/>
    <w:semiHidden/>
    <w:rsid w:val="004D318C"/>
    <w:rPr>
      <w:rFonts w:ascii="Palatino Linotype" w:eastAsia="Calibri" w:hAnsi="Palatino Linotype" w:cs="Calibri" w:hint="default"/>
      <w:sz w:val="20"/>
      <w:szCs w:val="20"/>
      <w:lang w:val="es-ES_tradnl" w:eastAsia="es-MX"/>
    </w:rPr>
  </w:style>
  <w:style w:type="character" w:customStyle="1" w:styleId="Mencinsinresolver2">
    <w:name w:val="Mención sin resolver2"/>
    <w:basedOn w:val="Fuentedeprrafopredeter"/>
    <w:uiPriority w:val="99"/>
    <w:semiHidden/>
    <w:rsid w:val="004D318C"/>
    <w:rPr>
      <w:color w:val="605E5C"/>
      <w:shd w:val="clear" w:color="auto" w:fill="E1DFDD"/>
    </w:rPr>
  </w:style>
  <w:style w:type="table" w:customStyle="1" w:styleId="Tablaconcuadrcula1">
    <w:name w:val="Tabla con cuadrícula1"/>
    <w:basedOn w:val="Tablanormal"/>
    <w:uiPriority w:val="39"/>
    <w:rsid w:val="004D318C"/>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01">
    <w:name w:val="Lista actual101"/>
    <w:uiPriority w:val="99"/>
    <w:rsid w:val="004D318C"/>
    <w:pPr>
      <w:numPr>
        <w:numId w:val="13"/>
      </w:numPr>
    </w:pPr>
  </w:style>
  <w:style w:type="numbering" w:customStyle="1" w:styleId="Listaactual111">
    <w:name w:val="Lista actual111"/>
    <w:uiPriority w:val="99"/>
    <w:rsid w:val="004D318C"/>
    <w:pPr>
      <w:numPr>
        <w:numId w:val="14"/>
      </w:numPr>
    </w:pPr>
  </w:style>
  <w:style w:type="numbering" w:customStyle="1" w:styleId="Listaactual5">
    <w:name w:val="Lista actual5"/>
    <w:uiPriority w:val="99"/>
    <w:rsid w:val="004D318C"/>
    <w:pPr>
      <w:numPr>
        <w:numId w:val="15"/>
      </w:numPr>
    </w:pPr>
  </w:style>
  <w:style w:type="numbering" w:customStyle="1" w:styleId="Listaactual12">
    <w:name w:val="Lista actual12"/>
    <w:uiPriority w:val="99"/>
    <w:rsid w:val="004D318C"/>
    <w:pPr>
      <w:numPr>
        <w:numId w:val="16"/>
      </w:numPr>
    </w:pPr>
  </w:style>
  <w:style w:type="numbering" w:customStyle="1" w:styleId="Listaactual51">
    <w:name w:val="Lista actual51"/>
    <w:uiPriority w:val="99"/>
    <w:rsid w:val="004D318C"/>
    <w:pPr>
      <w:numPr>
        <w:numId w:val="17"/>
      </w:numPr>
    </w:pPr>
  </w:style>
  <w:style w:type="numbering" w:customStyle="1" w:styleId="Listaactual71">
    <w:name w:val="Lista actual71"/>
    <w:uiPriority w:val="99"/>
    <w:rsid w:val="004D318C"/>
    <w:pPr>
      <w:numPr>
        <w:numId w:val="18"/>
      </w:numPr>
    </w:pPr>
  </w:style>
  <w:style w:type="numbering" w:customStyle="1" w:styleId="Listaactual7">
    <w:name w:val="Lista actual7"/>
    <w:uiPriority w:val="99"/>
    <w:rsid w:val="004D318C"/>
    <w:pPr>
      <w:numPr>
        <w:numId w:val="19"/>
      </w:numPr>
    </w:pPr>
  </w:style>
  <w:style w:type="numbering" w:customStyle="1" w:styleId="Listaactual3">
    <w:name w:val="Lista actual3"/>
    <w:uiPriority w:val="99"/>
    <w:rsid w:val="004D318C"/>
    <w:pPr>
      <w:numPr>
        <w:numId w:val="20"/>
      </w:numPr>
    </w:pPr>
  </w:style>
  <w:style w:type="numbering" w:customStyle="1" w:styleId="Listaactual11">
    <w:name w:val="Lista actual11"/>
    <w:uiPriority w:val="99"/>
    <w:rsid w:val="004D318C"/>
    <w:pPr>
      <w:numPr>
        <w:numId w:val="21"/>
      </w:numPr>
    </w:pPr>
  </w:style>
  <w:style w:type="numbering" w:customStyle="1" w:styleId="Listaactual131">
    <w:name w:val="Lista actual131"/>
    <w:uiPriority w:val="99"/>
    <w:rsid w:val="004D318C"/>
    <w:pPr>
      <w:numPr>
        <w:numId w:val="22"/>
      </w:numPr>
    </w:pPr>
  </w:style>
  <w:style w:type="numbering" w:customStyle="1" w:styleId="Listaactual9">
    <w:name w:val="Lista actual9"/>
    <w:uiPriority w:val="99"/>
    <w:rsid w:val="004D318C"/>
    <w:pPr>
      <w:numPr>
        <w:numId w:val="23"/>
      </w:numPr>
    </w:pPr>
  </w:style>
  <w:style w:type="numbering" w:customStyle="1" w:styleId="Listaactual8">
    <w:name w:val="Lista actual8"/>
    <w:uiPriority w:val="99"/>
    <w:rsid w:val="004D318C"/>
    <w:pPr>
      <w:numPr>
        <w:numId w:val="24"/>
      </w:numPr>
    </w:pPr>
  </w:style>
  <w:style w:type="numbering" w:customStyle="1" w:styleId="Listaactual121">
    <w:name w:val="Lista actual121"/>
    <w:uiPriority w:val="99"/>
    <w:rsid w:val="004D318C"/>
    <w:pPr>
      <w:numPr>
        <w:numId w:val="25"/>
      </w:numPr>
    </w:pPr>
  </w:style>
  <w:style w:type="numbering" w:customStyle="1" w:styleId="Listaactual31">
    <w:name w:val="Lista actual31"/>
    <w:uiPriority w:val="99"/>
    <w:rsid w:val="004D318C"/>
    <w:pPr>
      <w:numPr>
        <w:numId w:val="26"/>
      </w:numPr>
    </w:pPr>
  </w:style>
  <w:style w:type="numbering" w:customStyle="1" w:styleId="Listaactual1">
    <w:name w:val="Lista actual1"/>
    <w:uiPriority w:val="99"/>
    <w:rsid w:val="004D318C"/>
    <w:pPr>
      <w:numPr>
        <w:numId w:val="27"/>
      </w:numPr>
    </w:pPr>
  </w:style>
  <w:style w:type="numbering" w:customStyle="1" w:styleId="Listaactual21">
    <w:name w:val="Lista actual21"/>
    <w:uiPriority w:val="99"/>
    <w:rsid w:val="004D318C"/>
    <w:pPr>
      <w:numPr>
        <w:numId w:val="28"/>
      </w:numPr>
    </w:pPr>
  </w:style>
  <w:style w:type="numbering" w:customStyle="1" w:styleId="Listaactual2">
    <w:name w:val="Lista actual2"/>
    <w:uiPriority w:val="99"/>
    <w:rsid w:val="004D318C"/>
    <w:pPr>
      <w:numPr>
        <w:numId w:val="29"/>
      </w:numPr>
    </w:pPr>
  </w:style>
  <w:style w:type="numbering" w:customStyle="1" w:styleId="Listaactual10">
    <w:name w:val="Lista actual10"/>
    <w:uiPriority w:val="99"/>
    <w:rsid w:val="004D318C"/>
    <w:pPr>
      <w:numPr>
        <w:numId w:val="30"/>
      </w:numPr>
    </w:pPr>
  </w:style>
  <w:style w:type="numbering" w:customStyle="1" w:styleId="Listaactual6">
    <w:name w:val="Lista actual6"/>
    <w:uiPriority w:val="99"/>
    <w:rsid w:val="004D318C"/>
    <w:pPr>
      <w:numPr>
        <w:numId w:val="31"/>
      </w:numPr>
    </w:pPr>
  </w:style>
  <w:style w:type="numbering" w:customStyle="1" w:styleId="Listaactual81">
    <w:name w:val="Lista actual81"/>
    <w:uiPriority w:val="99"/>
    <w:rsid w:val="004D318C"/>
    <w:pPr>
      <w:numPr>
        <w:numId w:val="32"/>
      </w:numPr>
    </w:pPr>
  </w:style>
  <w:style w:type="numbering" w:customStyle="1" w:styleId="Listaactual61">
    <w:name w:val="Lista actual61"/>
    <w:uiPriority w:val="99"/>
    <w:rsid w:val="004D318C"/>
    <w:pPr>
      <w:numPr>
        <w:numId w:val="33"/>
      </w:numPr>
    </w:pPr>
  </w:style>
  <w:style w:type="numbering" w:customStyle="1" w:styleId="Listaactual41">
    <w:name w:val="Lista actual41"/>
    <w:uiPriority w:val="99"/>
    <w:rsid w:val="004D318C"/>
    <w:pPr>
      <w:numPr>
        <w:numId w:val="34"/>
      </w:numPr>
    </w:pPr>
  </w:style>
  <w:style w:type="numbering" w:customStyle="1" w:styleId="Listaactual4">
    <w:name w:val="Lista actual4"/>
    <w:uiPriority w:val="99"/>
    <w:rsid w:val="004D318C"/>
    <w:pPr>
      <w:numPr>
        <w:numId w:val="35"/>
      </w:numPr>
    </w:pPr>
  </w:style>
  <w:style w:type="numbering" w:customStyle="1" w:styleId="Listaactual91">
    <w:name w:val="Lista actual91"/>
    <w:uiPriority w:val="99"/>
    <w:rsid w:val="004D318C"/>
    <w:pPr>
      <w:numPr>
        <w:numId w:val="36"/>
      </w:numPr>
    </w:pPr>
  </w:style>
  <w:style w:type="numbering" w:customStyle="1" w:styleId="Listaactual13">
    <w:name w:val="Lista actual13"/>
    <w:uiPriority w:val="99"/>
    <w:rsid w:val="004D318C"/>
    <w:pPr>
      <w:numPr>
        <w:numId w:val="37"/>
      </w:numPr>
    </w:pPr>
  </w:style>
  <w:style w:type="numbering" w:customStyle="1" w:styleId="Listaactual22">
    <w:name w:val="Lista actual22"/>
    <w:uiPriority w:val="99"/>
    <w:rsid w:val="004D318C"/>
    <w:pPr>
      <w:numPr>
        <w:numId w:val="38"/>
      </w:numPr>
    </w:pPr>
  </w:style>
  <w:style w:type="numbering" w:customStyle="1" w:styleId="Sinlista1">
    <w:name w:val="Sin lista1"/>
    <w:next w:val="Sinlista"/>
    <w:uiPriority w:val="99"/>
    <w:semiHidden/>
    <w:unhideWhenUsed/>
    <w:rsid w:val="004D318C"/>
  </w:style>
  <w:style w:type="paragraph" w:customStyle="1" w:styleId="Citas">
    <w:name w:val="Citas"/>
    <w:basedOn w:val="Normal"/>
    <w:qFormat/>
    <w:rsid w:val="004D318C"/>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04637">
      <w:bodyDiv w:val="1"/>
      <w:marLeft w:val="0"/>
      <w:marRight w:val="0"/>
      <w:marTop w:val="0"/>
      <w:marBottom w:val="0"/>
      <w:divBdr>
        <w:top w:val="none" w:sz="0" w:space="0" w:color="auto"/>
        <w:left w:val="none" w:sz="0" w:space="0" w:color="auto"/>
        <w:bottom w:val="none" w:sz="0" w:space="0" w:color="auto"/>
        <w:right w:val="none" w:sz="0" w:space="0" w:color="auto"/>
      </w:divBdr>
    </w:div>
    <w:div w:id="1444031048">
      <w:bodyDiv w:val="1"/>
      <w:marLeft w:val="0"/>
      <w:marRight w:val="0"/>
      <w:marTop w:val="0"/>
      <w:marBottom w:val="0"/>
      <w:divBdr>
        <w:top w:val="none" w:sz="0" w:space="0" w:color="auto"/>
        <w:left w:val="none" w:sz="0" w:space="0" w:color="auto"/>
        <w:bottom w:val="none" w:sz="0" w:space="0" w:color="auto"/>
        <w:right w:val="none" w:sz="0" w:space="0" w:color="auto"/>
      </w:divBdr>
    </w:div>
    <w:div w:id="149089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jsFN0G67tWzrSpJQ8JXAt9ekpzhqH7zm/view"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04_Iconografia/Ent_Fisc/Doc_Apoy/Doc_Apoy.html"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55</Pages>
  <Words>11822</Words>
  <Characters>65027</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Miranda Araiza</dc:creator>
  <cp:keywords/>
  <dc:description/>
  <cp:lastModifiedBy>Cuenta Microsoft</cp:lastModifiedBy>
  <cp:revision>7</cp:revision>
  <dcterms:created xsi:type="dcterms:W3CDTF">2023-09-18T23:11:00Z</dcterms:created>
  <dcterms:modified xsi:type="dcterms:W3CDTF">2023-10-11T19:17:00Z</dcterms:modified>
</cp:coreProperties>
</file>