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5C1721E4" w:rsidR="00200BFC" w:rsidRPr="00EB6CB6" w:rsidRDefault="00200BFC" w:rsidP="006E6827">
      <w:pPr>
        <w:spacing w:before="100" w:beforeAutospacing="1" w:after="100" w:afterAutospacing="1" w:line="360" w:lineRule="auto"/>
        <w:jc w:val="both"/>
        <w:rPr>
          <w:rFonts w:ascii="Palatino Linotype" w:hAnsi="Palatino Linotype" w:cs="Arial"/>
        </w:rPr>
      </w:pPr>
      <w:r w:rsidRPr="00EB6CB6">
        <w:rPr>
          <w:rFonts w:ascii="Palatino Linotype" w:hAnsi="Palatino Linotype" w:cs="Arial"/>
        </w:rPr>
        <w:t xml:space="preserve">Resolución del Pleno del Instituto de Transparencia, Acceso a </w:t>
      </w:r>
      <w:r w:rsidR="004143DE" w:rsidRPr="00EB6CB6">
        <w:rPr>
          <w:rFonts w:ascii="Palatino Linotype" w:hAnsi="Palatino Linotype" w:cs="Arial"/>
        </w:rPr>
        <w:t>la Información</w:t>
      </w:r>
      <w:r w:rsidR="00327647" w:rsidRPr="00EB6CB6">
        <w:rPr>
          <w:rFonts w:ascii="Palatino Linotype" w:hAnsi="Palatino Linotype" w:cs="Arial"/>
        </w:rPr>
        <w:t xml:space="preserve"> Pública</w:t>
      </w:r>
      <w:r w:rsidRPr="00EB6CB6">
        <w:rPr>
          <w:rFonts w:ascii="Palatino Linotype" w:hAnsi="Palatino Linotype" w:cs="Arial"/>
        </w:rPr>
        <w:t xml:space="preserve"> y Protección de Datos Personales del Estado de México y Municipios, con domicilio en Metepec, Estado de México, </w:t>
      </w:r>
      <w:r w:rsidR="00FE6E71" w:rsidRPr="00EB6CB6">
        <w:rPr>
          <w:rFonts w:ascii="Palatino Linotype" w:hAnsi="Palatino Linotype" w:cs="Arial"/>
        </w:rPr>
        <w:t>el</w:t>
      </w:r>
      <w:r w:rsidR="009A1382" w:rsidRPr="00EB6CB6">
        <w:rPr>
          <w:rFonts w:ascii="Palatino Linotype" w:hAnsi="Palatino Linotype" w:cs="Arial"/>
        </w:rPr>
        <w:t xml:space="preserve"> </w:t>
      </w:r>
      <w:r w:rsidR="001A2B91" w:rsidRPr="00EB6CB6">
        <w:rPr>
          <w:rFonts w:ascii="Palatino Linotype" w:hAnsi="Palatino Linotype" w:cs="Arial"/>
        </w:rPr>
        <w:t>cinco</w:t>
      </w:r>
      <w:r w:rsidR="00902213" w:rsidRPr="00EB6CB6">
        <w:rPr>
          <w:rFonts w:ascii="Palatino Linotype" w:hAnsi="Palatino Linotype" w:cs="Arial"/>
        </w:rPr>
        <w:t xml:space="preserve"> </w:t>
      </w:r>
      <w:r w:rsidR="000A2017" w:rsidRPr="00EB6CB6">
        <w:rPr>
          <w:rFonts w:ascii="Palatino Linotype" w:hAnsi="Palatino Linotype" w:cs="Arial"/>
        </w:rPr>
        <w:t xml:space="preserve">de </w:t>
      </w:r>
      <w:r w:rsidR="001A2B91" w:rsidRPr="00EB6CB6">
        <w:rPr>
          <w:rFonts w:ascii="Palatino Linotype" w:hAnsi="Palatino Linotype" w:cs="Arial"/>
        </w:rPr>
        <w:t>jul</w:t>
      </w:r>
      <w:r w:rsidR="00133C39" w:rsidRPr="00EB6CB6">
        <w:rPr>
          <w:rFonts w:ascii="Palatino Linotype" w:hAnsi="Palatino Linotype" w:cs="Arial"/>
        </w:rPr>
        <w:t>io</w:t>
      </w:r>
      <w:r w:rsidR="00D14001" w:rsidRPr="00EB6CB6">
        <w:rPr>
          <w:rFonts w:ascii="Palatino Linotype" w:hAnsi="Palatino Linotype" w:cs="Arial"/>
        </w:rPr>
        <w:t xml:space="preserve"> de dos mil veintitrés</w:t>
      </w:r>
      <w:r w:rsidR="003253C6" w:rsidRPr="00EB6CB6">
        <w:rPr>
          <w:rFonts w:ascii="Palatino Linotype" w:hAnsi="Palatino Linotype" w:cs="Arial"/>
        </w:rPr>
        <w:t>.</w:t>
      </w:r>
    </w:p>
    <w:p w14:paraId="03825FB3" w14:textId="79E7E255" w:rsidR="00A1125E" w:rsidRPr="00EB6CB6" w:rsidRDefault="00E608DF" w:rsidP="006E6827">
      <w:pPr>
        <w:spacing w:before="100" w:beforeAutospacing="1" w:after="100" w:afterAutospacing="1" w:line="360" w:lineRule="auto"/>
        <w:ind w:right="-57"/>
        <w:jc w:val="both"/>
        <w:rPr>
          <w:rFonts w:ascii="Palatino Linotype" w:hAnsi="Palatino Linotype" w:cs="Arial"/>
          <w:lang w:val="es-ES"/>
        </w:rPr>
      </w:pPr>
      <w:r w:rsidRPr="00EB6CB6">
        <w:rPr>
          <w:rFonts w:ascii="Palatino Linotype" w:hAnsi="Palatino Linotype" w:cs="Arial"/>
          <w:b/>
          <w:sz w:val="28"/>
          <w:szCs w:val="28"/>
        </w:rPr>
        <w:t>VISTOS</w:t>
      </w:r>
      <w:r w:rsidRPr="00EB6CB6">
        <w:rPr>
          <w:rFonts w:ascii="Palatino Linotype" w:hAnsi="Palatino Linotype" w:cs="Arial"/>
          <w:sz w:val="28"/>
          <w:szCs w:val="28"/>
        </w:rPr>
        <w:t xml:space="preserve"> </w:t>
      </w:r>
      <w:r w:rsidRPr="00EB6CB6">
        <w:rPr>
          <w:rFonts w:ascii="Palatino Linotype" w:hAnsi="Palatino Linotype" w:cs="Arial"/>
        </w:rPr>
        <w:t xml:space="preserve">los expedientes formados con motivo de los Recursos de Revisión </w:t>
      </w:r>
      <w:r w:rsidR="00CF1307" w:rsidRPr="00EB6CB6">
        <w:rPr>
          <w:rFonts w:ascii="Palatino Linotype" w:hAnsi="Palatino Linotype"/>
          <w:b/>
          <w:bCs/>
          <w:szCs w:val="22"/>
        </w:rPr>
        <w:t>17127/INFOEM/IP/RR/2022 y 17128/INFOEM/IP/RR/2022</w:t>
      </w:r>
      <w:r w:rsidR="00200BFC" w:rsidRPr="00EB6CB6">
        <w:rPr>
          <w:rFonts w:ascii="Palatino Linotype" w:hAnsi="Palatino Linotype" w:cs="Arial"/>
        </w:rPr>
        <w:t>,</w:t>
      </w:r>
      <w:r w:rsidR="0089531A" w:rsidRPr="00EB6CB6">
        <w:rPr>
          <w:rFonts w:ascii="Palatino Linotype" w:hAnsi="Palatino Linotype" w:cs="Arial"/>
        </w:rPr>
        <w:t xml:space="preserve"> </w:t>
      </w:r>
      <w:r w:rsidR="00200BFC" w:rsidRPr="00EB6CB6">
        <w:rPr>
          <w:rFonts w:ascii="Palatino Linotype" w:hAnsi="Palatino Linotype" w:cs="Arial"/>
        </w:rPr>
        <w:t>promovido</w:t>
      </w:r>
      <w:r w:rsidR="00A37206" w:rsidRPr="00EB6CB6">
        <w:rPr>
          <w:rFonts w:ascii="Palatino Linotype" w:hAnsi="Palatino Linotype" w:cs="Arial"/>
        </w:rPr>
        <w:t xml:space="preserve">s </w:t>
      </w:r>
      <w:r w:rsidR="00200BFC" w:rsidRPr="00EB6CB6">
        <w:rPr>
          <w:rFonts w:ascii="Palatino Linotype" w:hAnsi="Palatino Linotype"/>
        </w:rPr>
        <w:t>por</w:t>
      </w:r>
      <w:r w:rsidR="004151F9" w:rsidRPr="00EB6CB6">
        <w:rPr>
          <w:rFonts w:ascii="Palatino Linotype" w:hAnsi="Palatino Linotype"/>
        </w:rPr>
        <w:t xml:space="preserve"> </w:t>
      </w:r>
      <w:bookmarkStart w:id="0" w:name="_GoBack"/>
      <w:r w:rsidR="000560F7">
        <w:rPr>
          <w:rFonts w:ascii="Palatino Linotype" w:hAnsi="Palatino Linotype"/>
          <w:b/>
        </w:rPr>
        <w:t xml:space="preserve">X XXXX </w:t>
      </w:r>
      <w:proofErr w:type="spellStart"/>
      <w:r w:rsidR="000560F7">
        <w:rPr>
          <w:rFonts w:ascii="Palatino Linotype" w:hAnsi="Palatino Linotype"/>
          <w:b/>
        </w:rPr>
        <w:t>XXXX</w:t>
      </w:r>
      <w:bookmarkEnd w:id="0"/>
      <w:proofErr w:type="spellEnd"/>
      <w:r w:rsidR="00344B20" w:rsidRPr="00EB6CB6">
        <w:rPr>
          <w:rFonts w:ascii="Palatino Linotype" w:hAnsi="Palatino Linotype"/>
        </w:rPr>
        <w:t>,</w:t>
      </w:r>
      <w:r w:rsidR="00DD136A" w:rsidRPr="00EB6CB6">
        <w:rPr>
          <w:rFonts w:ascii="Palatino Linotype" w:hAnsi="Palatino Linotype"/>
        </w:rPr>
        <w:t xml:space="preserve"> </w:t>
      </w:r>
      <w:r w:rsidR="005F0E30" w:rsidRPr="00EB6CB6">
        <w:rPr>
          <w:rFonts w:ascii="Palatino Linotype" w:hAnsi="Palatino Linotype"/>
        </w:rPr>
        <w:t xml:space="preserve">a quien en lo sucesivo se le </w:t>
      </w:r>
      <w:r w:rsidR="00D9217D" w:rsidRPr="00EB6CB6">
        <w:rPr>
          <w:rFonts w:ascii="Palatino Linotype" w:hAnsi="Palatino Linotype"/>
        </w:rPr>
        <w:t>denominará</w:t>
      </w:r>
      <w:r w:rsidR="005F0E30" w:rsidRPr="00EB6CB6">
        <w:rPr>
          <w:rFonts w:ascii="Palatino Linotype" w:hAnsi="Palatino Linotype"/>
        </w:rPr>
        <w:t xml:space="preserve"> </w:t>
      </w:r>
      <w:r w:rsidR="00201AF1" w:rsidRPr="00EB6CB6">
        <w:rPr>
          <w:rFonts w:ascii="Palatino Linotype" w:hAnsi="Palatino Linotype" w:cs="Arial"/>
          <w:b/>
          <w:lang w:val="es-ES"/>
        </w:rPr>
        <w:t>EL</w:t>
      </w:r>
      <w:r w:rsidR="00200BFC" w:rsidRPr="00EB6CB6">
        <w:rPr>
          <w:rFonts w:ascii="Palatino Linotype" w:hAnsi="Palatino Linotype" w:cs="Arial"/>
          <w:b/>
          <w:lang w:val="es-ES"/>
        </w:rPr>
        <w:t xml:space="preserve"> RECURRENTE,</w:t>
      </w:r>
      <w:r w:rsidR="008B3120" w:rsidRPr="00EB6CB6">
        <w:rPr>
          <w:rFonts w:ascii="Palatino Linotype" w:hAnsi="Palatino Linotype" w:cs="Arial"/>
          <w:lang w:val="es-ES"/>
        </w:rPr>
        <w:t xml:space="preserve"> en contra de la respuesta </w:t>
      </w:r>
      <w:r w:rsidR="00D9217D" w:rsidRPr="00EB6CB6">
        <w:rPr>
          <w:rFonts w:ascii="Palatino Linotype" w:hAnsi="Palatino Linotype" w:cs="Arial"/>
          <w:lang w:val="es-ES"/>
        </w:rPr>
        <w:t>de</w:t>
      </w:r>
      <w:r w:rsidR="003B46E0" w:rsidRPr="00EB6CB6">
        <w:rPr>
          <w:rFonts w:ascii="Palatino Linotype" w:hAnsi="Palatino Linotype" w:cs="Arial"/>
          <w:lang w:val="es-ES"/>
        </w:rPr>
        <w:t>l</w:t>
      </w:r>
      <w:r w:rsidR="00FE7C76" w:rsidRPr="00EB6CB6">
        <w:rPr>
          <w:rFonts w:ascii="Palatino Linotype" w:hAnsi="Palatino Linotype" w:cs="Arial"/>
          <w:lang w:val="es-ES"/>
        </w:rPr>
        <w:t xml:space="preserve"> </w:t>
      </w:r>
      <w:r w:rsidR="00ED7B7B" w:rsidRPr="00EB6CB6">
        <w:rPr>
          <w:rFonts w:ascii="Palatino Linotype" w:hAnsi="Palatino Linotype" w:cs="Arial"/>
          <w:b/>
          <w:bCs/>
        </w:rPr>
        <w:t xml:space="preserve">Ayuntamiento de </w:t>
      </w:r>
      <w:r w:rsidR="007A3661" w:rsidRPr="00EB6CB6">
        <w:rPr>
          <w:rFonts w:ascii="Palatino Linotype" w:hAnsi="Palatino Linotype" w:cs="Arial"/>
          <w:b/>
          <w:bCs/>
        </w:rPr>
        <w:t>Zinacantepec</w:t>
      </w:r>
      <w:r w:rsidR="00200BFC" w:rsidRPr="00EB6CB6">
        <w:rPr>
          <w:rFonts w:ascii="Palatino Linotype" w:hAnsi="Palatino Linotype" w:cs="Arial"/>
          <w:b/>
          <w:lang w:val="es-ES"/>
        </w:rPr>
        <w:t xml:space="preserve">, </w:t>
      </w:r>
      <w:r w:rsidR="005F0E30" w:rsidRPr="00EB6CB6">
        <w:rPr>
          <w:rFonts w:ascii="Palatino Linotype" w:hAnsi="Palatino Linotype"/>
        </w:rPr>
        <w:t xml:space="preserve">en lo subsecuente se le denominará </w:t>
      </w:r>
      <w:r w:rsidR="00200BFC" w:rsidRPr="00EB6CB6">
        <w:rPr>
          <w:rFonts w:ascii="Palatino Linotype" w:hAnsi="Palatino Linotype" w:cs="Arial"/>
          <w:b/>
          <w:lang w:val="es-ES"/>
        </w:rPr>
        <w:t xml:space="preserve">EL SUJETO OBLIGADO, </w:t>
      </w:r>
      <w:r w:rsidR="00200BFC" w:rsidRPr="00EB6CB6">
        <w:rPr>
          <w:rFonts w:ascii="Palatino Linotype" w:hAnsi="Palatino Linotype" w:cs="Arial"/>
          <w:lang w:val="es-ES"/>
        </w:rPr>
        <w:t xml:space="preserve">se procede a dictar la presente resolución con base en lo siguiente: </w:t>
      </w:r>
    </w:p>
    <w:p w14:paraId="47CFFCB3" w14:textId="1BF6B4DD" w:rsidR="00D77693" w:rsidRPr="00EB6CB6" w:rsidRDefault="0079212B" w:rsidP="006E6827">
      <w:pPr>
        <w:spacing w:before="100" w:beforeAutospacing="1" w:after="100" w:afterAutospacing="1" w:line="276" w:lineRule="auto"/>
        <w:jc w:val="center"/>
        <w:rPr>
          <w:rFonts w:ascii="Palatino Linotype" w:hAnsi="Palatino Linotype" w:cs="Arial"/>
          <w:b/>
          <w:bCs/>
          <w:spacing w:val="60"/>
          <w:sz w:val="28"/>
          <w:szCs w:val="28"/>
        </w:rPr>
      </w:pPr>
      <w:r w:rsidRPr="00EB6CB6">
        <w:rPr>
          <w:rFonts w:ascii="Palatino Linotype" w:hAnsi="Palatino Linotype" w:cs="Arial"/>
          <w:b/>
          <w:bCs/>
          <w:spacing w:val="60"/>
          <w:sz w:val="28"/>
          <w:szCs w:val="28"/>
        </w:rPr>
        <w:t>ANTECEDENTES</w:t>
      </w:r>
    </w:p>
    <w:p w14:paraId="4BE57260" w14:textId="2951E8B0" w:rsidR="00F26592" w:rsidRPr="00EB6CB6" w:rsidRDefault="00F26592" w:rsidP="007A3661">
      <w:pPr>
        <w:spacing w:before="100" w:beforeAutospacing="1" w:line="360" w:lineRule="auto"/>
        <w:jc w:val="both"/>
        <w:rPr>
          <w:rFonts w:ascii="Palatino Linotype" w:eastAsia="Calibri" w:hAnsi="Palatino Linotype" w:cs="Arial"/>
          <w:b/>
          <w:sz w:val="26"/>
          <w:szCs w:val="26"/>
          <w:lang w:val="es-ES" w:eastAsia="en-US"/>
        </w:rPr>
      </w:pPr>
      <w:r w:rsidRPr="00EB6CB6">
        <w:rPr>
          <w:rFonts w:ascii="Palatino Linotype" w:eastAsia="Calibri" w:hAnsi="Palatino Linotype" w:cs="Arial"/>
          <w:b/>
          <w:sz w:val="26"/>
          <w:szCs w:val="26"/>
          <w:lang w:val="es-ES" w:eastAsia="en-US"/>
        </w:rPr>
        <w:t xml:space="preserve">I. </w:t>
      </w:r>
      <w:r w:rsidRPr="00EB6CB6">
        <w:rPr>
          <w:rFonts w:ascii="Palatino Linotype" w:hAnsi="Palatino Linotype"/>
          <w:b/>
          <w:sz w:val="26"/>
          <w:szCs w:val="26"/>
        </w:rPr>
        <w:t>De la Solicitud de Información</w:t>
      </w:r>
      <w:r w:rsidR="007A3661" w:rsidRPr="00EB6CB6">
        <w:rPr>
          <w:rFonts w:ascii="Palatino Linotype" w:hAnsi="Palatino Linotype"/>
          <w:b/>
          <w:sz w:val="26"/>
          <w:szCs w:val="26"/>
        </w:rPr>
        <w:t>:</w:t>
      </w:r>
    </w:p>
    <w:p w14:paraId="75C93A1F" w14:textId="6EF9D6B7" w:rsidR="00225B80" w:rsidRPr="00EB6CB6" w:rsidRDefault="003B46E0" w:rsidP="007A3661">
      <w:pPr>
        <w:spacing w:after="100" w:afterAutospacing="1" w:line="360" w:lineRule="auto"/>
        <w:jc w:val="both"/>
        <w:rPr>
          <w:rFonts w:ascii="Palatino Linotype" w:eastAsia="MS Mincho" w:hAnsi="Palatino Linotype" w:cs="Arial"/>
          <w:bCs/>
        </w:rPr>
      </w:pPr>
      <w:r w:rsidRPr="00EB6CB6">
        <w:rPr>
          <w:rFonts w:ascii="Palatino Linotype" w:eastAsia="MS Mincho" w:hAnsi="Palatino Linotype" w:cs="Arial"/>
        </w:rPr>
        <w:t>El</w:t>
      </w:r>
      <w:r w:rsidR="00163A20" w:rsidRPr="00EB6CB6">
        <w:rPr>
          <w:rFonts w:ascii="Palatino Linotype" w:eastAsia="MS Mincho" w:hAnsi="Palatino Linotype" w:cs="Arial"/>
        </w:rPr>
        <w:t xml:space="preserve"> </w:t>
      </w:r>
      <w:r w:rsidR="007A3661" w:rsidRPr="00EB6CB6">
        <w:rPr>
          <w:rFonts w:ascii="Palatino Linotype" w:eastAsia="MS Mincho" w:hAnsi="Palatino Linotype" w:cs="Arial"/>
          <w:b/>
          <w:bCs/>
        </w:rPr>
        <w:t>diecisiete</w:t>
      </w:r>
      <w:r w:rsidR="00344B20" w:rsidRPr="00EB6CB6">
        <w:rPr>
          <w:rFonts w:ascii="Palatino Linotype" w:eastAsia="MS Mincho" w:hAnsi="Palatino Linotype" w:cs="Arial"/>
          <w:b/>
          <w:bCs/>
        </w:rPr>
        <w:t xml:space="preserve"> de </w:t>
      </w:r>
      <w:r w:rsidR="007A3661" w:rsidRPr="00EB6CB6">
        <w:rPr>
          <w:rFonts w:ascii="Palatino Linotype" w:eastAsia="MS Mincho" w:hAnsi="Palatino Linotype" w:cs="Arial"/>
          <w:b/>
          <w:bCs/>
        </w:rPr>
        <w:t>octubre</w:t>
      </w:r>
      <w:r w:rsidR="00ED7B7B" w:rsidRPr="00EB6CB6">
        <w:rPr>
          <w:rFonts w:ascii="Palatino Linotype" w:eastAsia="MS Mincho" w:hAnsi="Palatino Linotype" w:cs="Arial"/>
          <w:b/>
          <w:bCs/>
        </w:rPr>
        <w:t xml:space="preserve"> </w:t>
      </w:r>
      <w:r w:rsidR="00344B20" w:rsidRPr="00EB6CB6">
        <w:rPr>
          <w:rFonts w:ascii="Palatino Linotype" w:eastAsia="MS Mincho" w:hAnsi="Palatino Linotype" w:cs="Arial"/>
          <w:b/>
          <w:bCs/>
        </w:rPr>
        <w:t>de dos mil veintidós</w:t>
      </w:r>
      <w:r w:rsidR="00163A20" w:rsidRPr="00EB6CB6">
        <w:rPr>
          <w:rFonts w:ascii="Palatino Linotype" w:eastAsia="MS Mincho" w:hAnsi="Palatino Linotype" w:cs="Arial"/>
          <w:bCs/>
        </w:rPr>
        <w:t>,</w:t>
      </w:r>
      <w:r w:rsidR="00264036" w:rsidRPr="00EB6CB6">
        <w:rPr>
          <w:rFonts w:ascii="Palatino Linotype" w:eastAsia="MS Mincho" w:hAnsi="Palatino Linotype" w:cs="Arial"/>
        </w:rPr>
        <w:t xml:space="preserve"> </w:t>
      </w:r>
      <w:r w:rsidR="00797A18" w:rsidRPr="00EB6CB6">
        <w:rPr>
          <w:rFonts w:ascii="Palatino Linotype" w:eastAsia="Palatino Linotype" w:hAnsi="Palatino Linotype" w:cs="Palatino Linotype"/>
          <w:b/>
          <w:lang w:eastAsia="es-MX"/>
        </w:rPr>
        <w:t xml:space="preserve">EL RECURRENTE </w:t>
      </w:r>
      <w:r w:rsidR="00797A18" w:rsidRPr="00EB6CB6">
        <w:rPr>
          <w:rFonts w:ascii="Palatino Linotype" w:eastAsia="Palatino Linotype" w:hAnsi="Palatino Linotype" w:cs="Palatino Linotype"/>
          <w:lang w:eastAsia="es-MX"/>
        </w:rPr>
        <w:t>presentó a través d</w:t>
      </w:r>
      <w:r w:rsidR="008F6C4A" w:rsidRPr="00EB6CB6">
        <w:rPr>
          <w:rFonts w:ascii="Palatino Linotype" w:eastAsia="Palatino Linotype" w:hAnsi="Palatino Linotype" w:cs="Palatino Linotype"/>
          <w:lang w:eastAsia="es-MX"/>
        </w:rPr>
        <w:t>e</w:t>
      </w:r>
      <w:r w:rsidR="00797A18" w:rsidRPr="00EB6CB6">
        <w:rPr>
          <w:rFonts w:ascii="Palatino Linotype" w:eastAsia="Palatino Linotype" w:hAnsi="Palatino Linotype" w:cs="Palatino Linotype"/>
          <w:lang w:eastAsia="es-MX"/>
        </w:rPr>
        <w:t>l Sistema de Acceso a la Información Mexiquense, en lo subsecuente</w:t>
      </w:r>
      <w:r w:rsidR="00797A18" w:rsidRPr="00EB6CB6">
        <w:rPr>
          <w:rFonts w:ascii="Palatino Linotype" w:eastAsia="Palatino Linotype" w:hAnsi="Palatino Linotype" w:cs="Palatino Linotype"/>
          <w:b/>
          <w:lang w:eastAsia="es-MX"/>
        </w:rPr>
        <w:t xml:space="preserve"> EL SAIMEX</w:t>
      </w:r>
      <w:r w:rsidR="0022458E" w:rsidRPr="00EB6CB6">
        <w:rPr>
          <w:rFonts w:ascii="Palatino Linotype" w:hAnsi="Palatino Linotype" w:cs="Arial"/>
          <w:b/>
        </w:rPr>
        <w:t>,</w:t>
      </w:r>
      <w:r w:rsidR="0022458E" w:rsidRPr="00EB6CB6">
        <w:rPr>
          <w:rFonts w:ascii="Palatino Linotype" w:hAnsi="Palatino Linotype"/>
        </w:rPr>
        <w:t xml:space="preserve"> ante </w:t>
      </w:r>
      <w:r w:rsidR="0022458E" w:rsidRPr="00EB6CB6">
        <w:rPr>
          <w:rFonts w:ascii="Palatino Linotype" w:hAnsi="Palatino Linotype"/>
          <w:b/>
        </w:rPr>
        <w:t>EL SUJETO OBLIGADO</w:t>
      </w:r>
      <w:r w:rsidR="00BF3E26" w:rsidRPr="00EB6CB6">
        <w:rPr>
          <w:rFonts w:ascii="Palatino Linotype" w:eastAsia="MS Mincho" w:hAnsi="Palatino Linotype" w:cs="Arial"/>
          <w:lang w:val="es-ES_tradnl"/>
        </w:rPr>
        <w:t>, la</w:t>
      </w:r>
      <w:r w:rsidR="00000117" w:rsidRPr="00EB6CB6">
        <w:rPr>
          <w:rFonts w:ascii="Palatino Linotype" w:eastAsia="MS Mincho" w:hAnsi="Palatino Linotype" w:cs="Arial"/>
          <w:lang w:val="es-ES_tradnl"/>
        </w:rPr>
        <w:t>s</w:t>
      </w:r>
      <w:r w:rsidR="00BF3E26" w:rsidRPr="00EB6CB6">
        <w:rPr>
          <w:rFonts w:ascii="Palatino Linotype" w:eastAsia="MS Mincho" w:hAnsi="Palatino Linotype" w:cs="Arial"/>
          <w:lang w:val="es-ES_tradnl"/>
        </w:rPr>
        <w:t xml:space="preserve"> </w:t>
      </w:r>
      <w:r w:rsidR="00C5678A" w:rsidRPr="00EB6CB6">
        <w:rPr>
          <w:rFonts w:ascii="Palatino Linotype" w:eastAsia="MS Mincho" w:hAnsi="Palatino Linotype" w:cs="Arial"/>
          <w:lang w:val="es-ES_tradnl"/>
        </w:rPr>
        <w:t xml:space="preserve">Solicitudes </w:t>
      </w:r>
      <w:r w:rsidR="00BF3E26" w:rsidRPr="00EB6CB6">
        <w:rPr>
          <w:rFonts w:ascii="Palatino Linotype" w:eastAsia="MS Mincho" w:hAnsi="Palatino Linotype" w:cs="Arial"/>
          <w:lang w:val="es-ES_tradnl"/>
        </w:rPr>
        <w:t xml:space="preserve">de </w:t>
      </w:r>
      <w:r w:rsidR="004351DD" w:rsidRPr="00EB6CB6">
        <w:rPr>
          <w:rFonts w:ascii="Palatino Linotype" w:eastAsia="MS Mincho" w:hAnsi="Palatino Linotype" w:cs="Arial"/>
          <w:lang w:val="es-ES_tradnl"/>
        </w:rPr>
        <w:t>A</w:t>
      </w:r>
      <w:r w:rsidR="00BF3E26" w:rsidRPr="00EB6CB6">
        <w:rPr>
          <w:rFonts w:ascii="Palatino Linotype" w:eastAsia="MS Mincho" w:hAnsi="Palatino Linotype" w:cs="Arial"/>
          <w:lang w:val="es-ES_tradnl"/>
        </w:rPr>
        <w:t xml:space="preserve">cceso a la </w:t>
      </w:r>
      <w:r w:rsidR="00327647" w:rsidRPr="00EB6CB6">
        <w:rPr>
          <w:rFonts w:ascii="Palatino Linotype" w:eastAsia="MS Mincho" w:hAnsi="Palatino Linotype" w:cs="Arial"/>
          <w:lang w:val="es-ES_tradnl"/>
        </w:rPr>
        <w:t>Información Pública</w:t>
      </w:r>
      <w:r w:rsidR="00225B80" w:rsidRPr="00EB6CB6">
        <w:rPr>
          <w:rFonts w:ascii="Palatino Linotype" w:eastAsia="MS Mincho" w:hAnsi="Palatino Linotype" w:cs="Arial"/>
          <w:b/>
          <w:bCs/>
        </w:rPr>
        <w:t xml:space="preserve">, </w:t>
      </w:r>
      <w:r w:rsidR="00225B80" w:rsidRPr="00EB6CB6">
        <w:rPr>
          <w:rFonts w:ascii="Palatino Linotype" w:eastAsia="MS Mincho" w:hAnsi="Palatino Linotype" w:cs="Arial"/>
          <w:bCs/>
        </w:rPr>
        <w:t>mediante de los cuales requirió, lo siguiente:</w:t>
      </w:r>
    </w:p>
    <w:tbl>
      <w:tblPr>
        <w:tblStyle w:val="Tablaconcuadrcula31"/>
        <w:tblW w:w="7368" w:type="dxa"/>
        <w:jc w:val="center"/>
        <w:tblLook w:val="04A0" w:firstRow="1" w:lastRow="0" w:firstColumn="1" w:lastColumn="0" w:noHBand="0" w:noVBand="1"/>
      </w:tblPr>
      <w:tblGrid>
        <w:gridCol w:w="2691"/>
        <w:gridCol w:w="4677"/>
      </w:tblGrid>
      <w:tr w:rsidR="00C34EEB" w:rsidRPr="00EB6CB6" w14:paraId="18D11881" w14:textId="77777777" w:rsidTr="006E6827">
        <w:trPr>
          <w:trHeight w:val="315"/>
          <w:tblHeader/>
          <w:jc w:val="center"/>
        </w:trPr>
        <w:tc>
          <w:tcPr>
            <w:tcW w:w="2691"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250CC244" w14:textId="77777777" w:rsidR="00225B80" w:rsidRPr="00EB6CB6" w:rsidRDefault="00225B80" w:rsidP="006E6827">
            <w:pPr>
              <w:spacing w:before="100" w:beforeAutospacing="1" w:after="100" w:afterAutospacing="1" w:line="276" w:lineRule="auto"/>
              <w:jc w:val="center"/>
              <w:rPr>
                <w:rFonts w:ascii="Palatino Linotype" w:hAnsi="Palatino Linotype" w:cs="Arial"/>
                <w:b/>
                <w:bCs/>
                <w:color w:val="FFFFFF" w:themeColor="background1"/>
                <w:sz w:val="20"/>
                <w:szCs w:val="20"/>
              </w:rPr>
            </w:pPr>
            <w:bookmarkStart w:id="1" w:name="_Hlk113533669"/>
            <w:r w:rsidRPr="00EB6CB6">
              <w:rPr>
                <w:rFonts w:ascii="Palatino Linotype" w:hAnsi="Palatino Linotype" w:cs="Arial"/>
                <w:b/>
                <w:bCs/>
                <w:color w:val="FFFFFF" w:themeColor="background1"/>
                <w:sz w:val="20"/>
                <w:szCs w:val="20"/>
              </w:rPr>
              <w:t xml:space="preserve">Folio </w:t>
            </w:r>
          </w:p>
        </w:tc>
        <w:tc>
          <w:tcPr>
            <w:tcW w:w="4677" w:type="dxa"/>
            <w:tcBorders>
              <w:left w:val="single" w:sz="2" w:space="0" w:color="auto"/>
            </w:tcBorders>
            <w:shd w:val="clear" w:color="auto" w:fill="4A442A" w:themeFill="background2" w:themeFillShade="40"/>
          </w:tcPr>
          <w:p w14:paraId="7585606C" w14:textId="77777777" w:rsidR="00225B80" w:rsidRPr="00EB6CB6" w:rsidRDefault="00225B80" w:rsidP="006E6827">
            <w:pPr>
              <w:spacing w:before="100" w:beforeAutospacing="1" w:after="100" w:afterAutospacing="1" w:line="276" w:lineRule="auto"/>
              <w:jc w:val="center"/>
              <w:rPr>
                <w:rFonts w:ascii="Palatino Linotype" w:hAnsi="Palatino Linotype" w:cs="Arial"/>
                <w:b/>
                <w:bCs/>
                <w:color w:val="FFFFFF" w:themeColor="background1"/>
                <w:sz w:val="20"/>
                <w:szCs w:val="20"/>
              </w:rPr>
            </w:pPr>
            <w:r w:rsidRPr="00EB6CB6">
              <w:rPr>
                <w:rFonts w:ascii="Palatino Linotype" w:hAnsi="Palatino Linotype" w:cs="Arial"/>
                <w:b/>
                <w:bCs/>
                <w:color w:val="FFFFFF" w:themeColor="background1"/>
                <w:sz w:val="20"/>
                <w:szCs w:val="20"/>
              </w:rPr>
              <w:t xml:space="preserve">Solicitud </w:t>
            </w:r>
          </w:p>
        </w:tc>
      </w:tr>
      <w:tr w:rsidR="00C34EEB" w:rsidRPr="00EB6CB6" w14:paraId="483DC4DC" w14:textId="77777777" w:rsidTr="006E6827">
        <w:trPr>
          <w:trHeight w:val="631"/>
          <w:jc w:val="center"/>
        </w:trPr>
        <w:tc>
          <w:tcPr>
            <w:tcW w:w="2691" w:type="dxa"/>
            <w:tcBorders>
              <w:top w:val="single" w:sz="2" w:space="0" w:color="auto"/>
              <w:bottom w:val="single" w:sz="2" w:space="0" w:color="auto"/>
            </w:tcBorders>
            <w:shd w:val="clear" w:color="auto" w:fill="auto"/>
          </w:tcPr>
          <w:p w14:paraId="7BC2F1FD" w14:textId="1C8FD04A" w:rsidR="003B46E0" w:rsidRPr="00EB6CB6" w:rsidRDefault="007A3661" w:rsidP="006E6827">
            <w:pPr>
              <w:spacing w:before="100" w:beforeAutospacing="1" w:after="100" w:afterAutospacing="1"/>
              <w:rPr>
                <w:rFonts w:ascii="Palatino Linotype" w:hAnsi="Palatino Linotype" w:cs="Arial"/>
                <w:b/>
                <w:bCs/>
                <w:sz w:val="20"/>
                <w:szCs w:val="20"/>
              </w:rPr>
            </w:pPr>
            <w:bookmarkStart w:id="2" w:name="_Hlk102395122"/>
            <w:r w:rsidRPr="00EB6CB6">
              <w:rPr>
                <w:rFonts w:ascii="Palatino Linotype" w:hAnsi="Palatino Linotype" w:cs="Arial"/>
                <w:b/>
                <w:bCs/>
                <w:sz w:val="20"/>
                <w:szCs w:val="20"/>
              </w:rPr>
              <w:t>17127/INFOEM/IP/RR/2022</w:t>
            </w:r>
          </w:p>
          <w:p w14:paraId="7E376894" w14:textId="670C1115" w:rsidR="00E92FC1" w:rsidRPr="00EB6CB6" w:rsidRDefault="007A3661" w:rsidP="006E6827">
            <w:pPr>
              <w:spacing w:before="100" w:beforeAutospacing="1" w:after="100" w:afterAutospacing="1"/>
              <w:rPr>
                <w:rFonts w:ascii="Palatino Linotype" w:hAnsi="Palatino Linotype" w:cs="Arial"/>
                <w:b/>
                <w:bCs/>
                <w:sz w:val="20"/>
                <w:szCs w:val="20"/>
              </w:rPr>
            </w:pPr>
            <w:r w:rsidRPr="00EB6CB6">
              <w:rPr>
                <w:rFonts w:ascii="Palatino Linotype" w:hAnsi="Palatino Linotype" w:cs="Arial"/>
                <w:b/>
                <w:bCs/>
                <w:sz w:val="20"/>
                <w:szCs w:val="20"/>
              </w:rPr>
              <w:t>01099/ZINACANT/IP/2022</w:t>
            </w:r>
          </w:p>
        </w:tc>
        <w:tc>
          <w:tcPr>
            <w:tcW w:w="4677" w:type="dxa"/>
            <w:shd w:val="clear" w:color="auto" w:fill="auto"/>
          </w:tcPr>
          <w:p w14:paraId="2EB3F153" w14:textId="7747D6A9" w:rsidR="00225B80" w:rsidRPr="00EB6CB6" w:rsidRDefault="0073188F" w:rsidP="007A3661">
            <w:pPr>
              <w:spacing w:before="100" w:beforeAutospacing="1" w:after="100" w:afterAutospacing="1"/>
              <w:jc w:val="both"/>
              <w:rPr>
                <w:rFonts w:ascii="Palatino Linotype" w:hAnsi="Palatino Linotype" w:cs="Arial"/>
                <w:i/>
                <w:iCs/>
              </w:rPr>
            </w:pPr>
            <w:r w:rsidRPr="00EB6CB6">
              <w:rPr>
                <w:rFonts w:ascii="Palatino Linotype" w:hAnsi="Palatino Linotype" w:cs="Arial"/>
                <w:i/>
                <w:iCs/>
              </w:rPr>
              <w:t>“</w:t>
            </w:r>
            <w:r w:rsidR="007A3661" w:rsidRPr="00EB6CB6">
              <w:rPr>
                <w:rFonts w:ascii="Palatino Linotype" w:hAnsi="Palatino Linotype" w:cs="Arial"/>
                <w:i/>
                <w:iCs/>
              </w:rPr>
              <w:t xml:space="preserve">1. Información del número de solicitudes al ayuntamiento en términos de pavimentación que se tienen registradas hasta este momento: Especificar un número total. 2. En relación con el número total de solicitudes especificar los números de folio o números de identificación de cada una de las </w:t>
            </w:r>
            <w:r w:rsidR="007A3661" w:rsidRPr="00EB6CB6">
              <w:rPr>
                <w:rFonts w:ascii="Palatino Linotype" w:hAnsi="Palatino Linotype" w:cs="Arial"/>
                <w:i/>
                <w:iCs/>
              </w:rPr>
              <w:lastRenderedPageBreak/>
              <w:t>solicitudes de pavimentación y la fecha en la que fue registrada.</w:t>
            </w:r>
            <w:r w:rsidRPr="00EB6CB6">
              <w:rPr>
                <w:rFonts w:ascii="Palatino Linotype" w:hAnsi="Palatino Linotype" w:cs="Arial"/>
                <w:i/>
                <w:iCs/>
              </w:rPr>
              <w:t>”</w:t>
            </w:r>
            <w:r w:rsidR="00C554A8" w:rsidRPr="00EB6CB6">
              <w:rPr>
                <w:rFonts w:ascii="Palatino Linotype" w:hAnsi="Palatino Linotype" w:cs="Arial"/>
                <w:i/>
                <w:iCs/>
              </w:rPr>
              <w:t xml:space="preserve"> (Sic)</w:t>
            </w:r>
          </w:p>
        </w:tc>
      </w:tr>
      <w:bookmarkEnd w:id="1"/>
      <w:tr w:rsidR="00B31CB6" w:rsidRPr="00EB6CB6" w14:paraId="60A5BC2E" w14:textId="77777777" w:rsidTr="006E6827">
        <w:trPr>
          <w:trHeight w:val="631"/>
          <w:jc w:val="center"/>
        </w:trPr>
        <w:tc>
          <w:tcPr>
            <w:tcW w:w="2691" w:type="dxa"/>
            <w:tcBorders>
              <w:top w:val="single" w:sz="2" w:space="0" w:color="auto"/>
              <w:bottom w:val="single" w:sz="2" w:space="0" w:color="auto"/>
            </w:tcBorders>
            <w:shd w:val="clear" w:color="auto" w:fill="auto"/>
          </w:tcPr>
          <w:p w14:paraId="4D789B26" w14:textId="4C824B00" w:rsidR="003B46E0" w:rsidRPr="00EB6CB6" w:rsidRDefault="007A3661" w:rsidP="006E6827">
            <w:pPr>
              <w:spacing w:before="100" w:beforeAutospacing="1" w:after="100" w:afterAutospacing="1"/>
              <w:rPr>
                <w:rFonts w:ascii="Palatino Linotype" w:hAnsi="Palatino Linotype" w:cs="Arial"/>
                <w:b/>
                <w:bCs/>
                <w:sz w:val="20"/>
                <w:szCs w:val="20"/>
              </w:rPr>
            </w:pPr>
            <w:r w:rsidRPr="00EB6CB6">
              <w:rPr>
                <w:rFonts w:ascii="Palatino Linotype" w:hAnsi="Palatino Linotype" w:cs="Arial"/>
                <w:b/>
                <w:bCs/>
                <w:sz w:val="20"/>
                <w:szCs w:val="20"/>
              </w:rPr>
              <w:lastRenderedPageBreak/>
              <w:t>17128/INFOEM/IP/RR/2022</w:t>
            </w:r>
          </w:p>
          <w:p w14:paraId="44105880" w14:textId="33EAA964" w:rsidR="00B31CB6" w:rsidRPr="00EB6CB6" w:rsidRDefault="007A3661" w:rsidP="006E6827">
            <w:pPr>
              <w:spacing w:before="100" w:beforeAutospacing="1" w:after="100" w:afterAutospacing="1"/>
              <w:rPr>
                <w:rFonts w:ascii="Palatino Linotype" w:hAnsi="Palatino Linotype" w:cs="Arial"/>
                <w:b/>
                <w:bCs/>
                <w:sz w:val="20"/>
                <w:szCs w:val="20"/>
              </w:rPr>
            </w:pPr>
            <w:r w:rsidRPr="00EB6CB6">
              <w:rPr>
                <w:rFonts w:ascii="Palatino Linotype" w:hAnsi="Palatino Linotype" w:cs="Arial"/>
                <w:b/>
                <w:bCs/>
                <w:sz w:val="20"/>
                <w:szCs w:val="20"/>
              </w:rPr>
              <w:t>01098/ZINACANT/IP/2022</w:t>
            </w:r>
          </w:p>
        </w:tc>
        <w:tc>
          <w:tcPr>
            <w:tcW w:w="4677" w:type="dxa"/>
            <w:shd w:val="clear" w:color="auto" w:fill="auto"/>
          </w:tcPr>
          <w:p w14:paraId="421FFFD1" w14:textId="7F6BAF16" w:rsidR="00B31CB6" w:rsidRPr="00EB6CB6" w:rsidRDefault="0073188F" w:rsidP="006E6827">
            <w:pPr>
              <w:spacing w:before="100" w:beforeAutospacing="1" w:after="100" w:afterAutospacing="1"/>
              <w:jc w:val="both"/>
              <w:rPr>
                <w:rFonts w:ascii="Palatino Linotype" w:hAnsi="Palatino Linotype" w:cs="Arial"/>
                <w:i/>
                <w:iCs/>
              </w:rPr>
            </w:pPr>
            <w:r w:rsidRPr="00EB6CB6">
              <w:rPr>
                <w:rFonts w:ascii="Palatino Linotype" w:hAnsi="Palatino Linotype" w:cs="Arial"/>
                <w:i/>
                <w:iCs/>
              </w:rPr>
              <w:t>“</w:t>
            </w:r>
            <w:r w:rsidR="007A3661" w:rsidRPr="00EB6CB6">
              <w:rPr>
                <w:rFonts w:ascii="Palatino Linotype" w:hAnsi="Palatino Linotype" w:cs="Arial"/>
                <w:i/>
                <w:iCs/>
              </w:rPr>
              <w:t>1. Información del número de solicitudes al ayuntamiento en términos de pavimentación que se tienen registradas hasta este momento: Especificar un número total. 2. En relación con el número total de solicitudes especificar los números de folio o números de identificación de cada una de las solicitudes de pavimentación. 3. Información de las calles o caminos que se solicita pavimentar en cada una de las solicitudes que se tienen registradas. 4. Información del estado de cada una de las solicitudes de pavimentación que se tienen registradas, es decir, si se encuentra concluida, en proceso o si no se ha atendido.</w:t>
            </w:r>
            <w:r w:rsidR="00C554A8" w:rsidRPr="00EB6CB6">
              <w:rPr>
                <w:rFonts w:ascii="Palatino Linotype" w:hAnsi="Palatino Linotype" w:cs="Arial"/>
                <w:i/>
                <w:iCs/>
              </w:rPr>
              <w:t>” (Sic)</w:t>
            </w:r>
          </w:p>
        </w:tc>
      </w:tr>
      <w:bookmarkEnd w:id="2"/>
    </w:tbl>
    <w:p w14:paraId="79DC8DBB" w14:textId="77777777" w:rsidR="00ED7B7B" w:rsidRPr="00EB6CB6" w:rsidRDefault="00ED7B7B" w:rsidP="00ED7B7B">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77D61432" w14:textId="6AD1AC2F" w:rsidR="003B46E0" w:rsidRPr="00EB6CB6" w:rsidRDefault="003F157B" w:rsidP="00ED7B7B">
      <w:pPr>
        <w:widowControl w:val="0"/>
        <w:autoSpaceDE w:val="0"/>
        <w:autoSpaceDN w:val="0"/>
        <w:adjustRightInd w:val="0"/>
        <w:spacing w:after="100" w:afterAutospacing="1" w:line="360" w:lineRule="auto"/>
        <w:jc w:val="both"/>
        <w:rPr>
          <w:rFonts w:ascii="Palatino Linotype" w:eastAsia="Calibri" w:hAnsi="Palatino Linotype" w:cs="Arial"/>
          <w:b/>
          <w:bCs/>
          <w:lang w:val="es-ES" w:eastAsia="en-US"/>
        </w:rPr>
      </w:pPr>
      <w:r w:rsidRPr="00EB6CB6">
        <w:rPr>
          <w:rFonts w:ascii="Palatino Linotype" w:eastAsia="Calibri" w:hAnsi="Palatino Linotype" w:cs="Arial"/>
          <w:b/>
          <w:bCs/>
          <w:lang w:val="es-ES" w:eastAsia="en-US"/>
        </w:rPr>
        <w:t>MODALIDAD DE ENTREGA</w:t>
      </w:r>
      <w:r w:rsidR="00A525BF" w:rsidRPr="00EB6CB6">
        <w:rPr>
          <w:rFonts w:ascii="Palatino Linotype" w:eastAsia="Calibri" w:hAnsi="Palatino Linotype" w:cs="Arial"/>
          <w:b/>
          <w:bCs/>
          <w:lang w:val="es-ES" w:eastAsia="en-US"/>
        </w:rPr>
        <w:t xml:space="preserve">: </w:t>
      </w:r>
      <w:r w:rsidR="00AD38BA" w:rsidRPr="00EB6CB6">
        <w:rPr>
          <w:rFonts w:ascii="Palatino Linotype" w:eastAsia="Calibri" w:hAnsi="Palatino Linotype" w:cs="Arial"/>
          <w:lang w:val="es-ES" w:eastAsia="en-US"/>
        </w:rPr>
        <w:t>Vía</w:t>
      </w:r>
      <w:r w:rsidR="00AD38BA" w:rsidRPr="00EB6CB6">
        <w:rPr>
          <w:rFonts w:ascii="Palatino Linotype" w:eastAsia="Calibri" w:hAnsi="Palatino Linotype" w:cs="Arial"/>
          <w:b/>
          <w:bCs/>
          <w:lang w:val="es-ES" w:eastAsia="en-US"/>
        </w:rPr>
        <w:t xml:space="preserve"> </w:t>
      </w:r>
      <w:r w:rsidR="00AD38BA" w:rsidRPr="00EB6CB6">
        <w:rPr>
          <w:rFonts w:ascii="Palatino Linotype" w:eastAsia="Calibri" w:hAnsi="Palatino Linotype" w:cs="Arial"/>
          <w:lang w:eastAsia="en-US"/>
        </w:rPr>
        <w:t>Sistema de Acceso a la Información Mexiquense</w:t>
      </w:r>
      <w:r w:rsidR="00AD38BA" w:rsidRPr="00EB6CB6">
        <w:rPr>
          <w:rFonts w:ascii="Palatino Linotype" w:eastAsia="Calibri" w:hAnsi="Palatino Linotype" w:cs="Arial"/>
          <w:b/>
          <w:bCs/>
          <w:lang w:eastAsia="en-US"/>
        </w:rPr>
        <w:t xml:space="preserve"> (SAIMEX)</w:t>
      </w:r>
      <w:r w:rsidR="00AD38BA" w:rsidRPr="00EB6CB6">
        <w:rPr>
          <w:rFonts w:ascii="Palatino Linotype" w:eastAsia="Calibri" w:hAnsi="Palatino Linotype" w:cs="Arial"/>
          <w:b/>
          <w:bCs/>
          <w:lang w:val="es-ES" w:eastAsia="en-US"/>
        </w:rPr>
        <w:t>.</w:t>
      </w:r>
    </w:p>
    <w:p w14:paraId="13B3A8A0" w14:textId="2D713719" w:rsidR="007A3661" w:rsidRPr="00EB6CB6" w:rsidRDefault="007A3661" w:rsidP="007A3661">
      <w:pPr>
        <w:spacing w:line="360" w:lineRule="auto"/>
        <w:jc w:val="both"/>
        <w:rPr>
          <w:rFonts w:ascii="Palatino Linotype" w:hAnsi="Palatino Linotype" w:cs="Arial"/>
          <w:b/>
          <w:sz w:val="26"/>
          <w:szCs w:val="26"/>
        </w:rPr>
      </w:pPr>
      <w:r w:rsidRPr="00EB6CB6">
        <w:rPr>
          <w:rFonts w:ascii="Palatino Linotype" w:hAnsi="Palatino Linotype"/>
          <w:b/>
          <w:sz w:val="26"/>
          <w:szCs w:val="26"/>
        </w:rPr>
        <w:t>II.</w:t>
      </w:r>
      <w:r w:rsidRPr="00EB6CB6">
        <w:rPr>
          <w:rFonts w:ascii="Palatino Linotype" w:hAnsi="Palatino Linotype"/>
          <w:sz w:val="26"/>
          <w:szCs w:val="26"/>
        </w:rPr>
        <w:t xml:space="preserve"> </w:t>
      </w:r>
      <w:r w:rsidRPr="00EB6CB6">
        <w:rPr>
          <w:rFonts w:ascii="Palatino Linotype" w:hAnsi="Palatino Linotype" w:cs="Arial"/>
          <w:b/>
          <w:sz w:val="26"/>
          <w:szCs w:val="26"/>
        </w:rPr>
        <w:t>Solicitud de aclaración:</w:t>
      </w:r>
    </w:p>
    <w:p w14:paraId="6E58BA05" w14:textId="78BB7934" w:rsidR="007A3661" w:rsidRPr="00EB6CB6" w:rsidRDefault="007A3661" w:rsidP="007A3661">
      <w:pPr>
        <w:spacing w:line="360" w:lineRule="auto"/>
        <w:jc w:val="both"/>
        <w:rPr>
          <w:rFonts w:ascii="Palatino Linotype" w:hAnsi="Palatino Linotype"/>
          <w:bCs/>
        </w:rPr>
      </w:pPr>
      <w:r w:rsidRPr="00EB6CB6">
        <w:rPr>
          <w:rFonts w:ascii="Palatino Linotype" w:hAnsi="Palatino Linotype" w:cs="Arial"/>
        </w:rPr>
        <w:t xml:space="preserve">De conformidad con el artículo 159 de la Ley de Transparencia y Acceso a la Información Pública del Estado de México y Municipios, el Titular de la Unidad de Transparencia del </w:t>
      </w:r>
      <w:r w:rsidRPr="00EB6CB6">
        <w:rPr>
          <w:rFonts w:ascii="Palatino Linotype" w:hAnsi="Palatino Linotype" w:cs="Arial"/>
          <w:b/>
        </w:rPr>
        <w:t>SUJETO OBLIGADO</w:t>
      </w:r>
      <w:r w:rsidRPr="00EB6CB6">
        <w:rPr>
          <w:rFonts w:ascii="Palatino Linotype" w:hAnsi="Palatino Linotype" w:cs="Arial"/>
        </w:rPr>
        <w:t xml:space="preserve">, el </w:t>
      </w:r>
      <w:r w:rsidR="00B52728" w:rsidRPr="00EB6CB6">
        <w:rPr>
          <w:rFonts w:ascii="Palatino Linotype" w:hAnsi="Palatino Linotype" w:cs="Arial"/>
          <w:b/>
        </w:rPr>
        <w:t>veinticuatro</w:t>
      </w:r>
      <w:r w:rsidRPr="00EB6CB6">
        <w:rPr>
          <w:rFonts w:ascii="Palatino Linotype" w:hAnsi="Palatino Linotype" w:cs="Arial"/>
          <w:b/>
        </w:rPr>
        <w:t xml:space="preserve"> de </w:t>
      </w:r>
      <w:r w:rsidR="00B52728" w:rsidRPr="00EB6CB6">
        <w:rPr>
          <w:rFonts w:ascii="Palatino Linotype" w:hAnsi="Palatino Linotype" w:cs="Arial"/>
          <w:b/>
        </w:rPr>
        <w:t>octubre</w:t>
      </w:r>
      <w:r w:rsidRPr="00EB6CB6">
        <w:rPr>
          <w:rFonts w:ascii="Palatino Linotype" w:hAnsi="Palatino Linotype" w:cs="Arial"/>
          <w:b/>
        </w:rPr>
        <w:t xml:space="preserve"> de dos mil veintidós</w:t>
      </w:r>
      <w:r w:rsidRPr="00EB6CB6">
        <w:rPr>
          <w:rFonts w:ascii="Palatino Linotype" w:hAnsi="Palatino Linotype" w:cs="Arial"/>
        </w:rPr>
        <w:t xml:space="preserve">, </w:t>
      </w:r>
      <w:r w:rsidRPr="00EB6CB6">
        <w:rPr>
          <w:rFonts w:ascii="Palatino Linotype" w:hAnsi="Palatino Linotype"/>
          <w:bCs/>
        </w:rPr>
        <w:t>solicitó una aclaración para dar trámite a la solicitud del particular, en los siguientes términos:</w:t>
      </w:r>
    </w:p>
    <w:p w14:paraId="5CE53EFC" w14:textId="77777777" w:rsidR="007A3661" w:rsidRPr="00EB6CB6" w:rsidRDefault="007A3661" w:rsidP="007A3661">
      <w:pPr>
        <w:spacing w:line="360" w:lineRule="auto"/>
        <w:jc w:val="both"/>
        <w:rPr>
          <w:rFonts w:ascii="Palatino Linotype" w:hAnsi="Palatino Linotype"/>
          <w:bCs/>
        </w:rPr>
      </w:pPr>
    </w:p>
    <w:p w14:paraId="61AE3C69" w14:textId="58763980" w:rsidR="007A3661" w:rsidRPr="00EB6CB6" w:rsidRDefault="00B52728" w:rsidP="007A3661">
      <w:pPr>
        <w:pStyle w:val="Prrafodelista"/>
        <w:numPr>
          <w:ilvl w:val="0"/>
          <w:numId w:val="41"/>
        </w:numPr>
        <w:spacing w:line="360" w:lineRule="auto"/>
        <w:jc w:val="both"/>
        <w:rPr>
          <w:rFonts w:ascii="Palatino Linotype" w:hAnsi="Palatino Linotype"/>
          <w:b/>
          <w:bCs/>
        </w:rPr>
      </w:pPr>
      <w:r w:rsidRPr="00EB6CB6">
        <w:rPr>
          <w:rFonts w:ascii="Palatino Linotype" w:hAnsi="Palatino Linotype"/>
          <w:b/>
          <w:bCs/>
        </w:rPr>
        <w:t>17127</w:t>
      </w:r>
      <w:r w:rsidR="007A3661" w:rsidRPr="00EB6CB6">
        <w:rPr>
          <w:rFonts w:ascii="Palatino Linotype" w:hAnsi="Palatino Linotype"/>
          <w:b/>
          <w:bCs/>
        </w:rPr>
        <w:t>/INFOEM/IP/RR/2022</w:t>
      </w:r>
    </w:p>
    <w:p w14:paraId="63EDF67F" w14:textId="77777777" w:rsidR="00B52728" w:rsidRPr="00EB6CB6" w:rsidRDefault="007A3661" w:rsidP="00B52728">
      <w:pPr>
        <w:tabs>
          <w:tab w:val="left" w:pos="851"/>
        </w:tabs>
        <w:ind w:left="851" w:right="901"/>
        <w:jc w:val="both"/>
        <w:rPr>
          <w:rFonts w:ascii="Palatino Linotype" w:hAnsi="Palatino Linotype"/>
          <w:bCs/>
          <w:i/>
          <w:sz w:val="22"/>
          <w:szCs w:val="22"/>
        </w:rPr>
      </w:pPr>
      <w:r w:rsidRPr="00EB6CB6">
        <w:rPr>
          <w:rFonts w:ascii="Palatino Linotype" w:hAnsi="Palatino Linotype"/>
          <w:bCs/>
          <w:i/>
          <w:sz w:val="22"/>
          <w:szCs w:val="22"/>
        </w:rPr>
        <w:t>“</w:t>
      </w:r>
      <w:r w:rsidR="00B52728" w:rsidRPr="00EB6CB6">
        <w:rPr>
          <w:rFonts w:ascii="Palatino Linotype" w:hAnsi="Palatino Linotype"/>
          <w:bCs/>
          <w:i/>
          <w:sz w:val="22"/>
          <w:szCs w:val="22"/>
        </w:rPr>
        <w:t>Zinacantepec, México a 24 de Octubre de 2022</w:t>
      </w:r>
    </w:p>
    <w:p w14:paraId="3B164E23" w14:textId="77777777" w:rsidR="00B52728" w:rsidRPr="00EB6CB6" w:rsidRDefault="00B52728" w:rsidP="00B52728">
      <w:pPr>
        <w:tabs>
          <w:tab w:val="left" w:pos="851"/>
        </w:tabs>
        <w:ind w:left="851" w:right="901"/>
        <w:jc w:val="both"/>
        <w:rPr>
          <w:rFonts w:ascii="Palatino Linotype" w:hAnsi="Palatino Linotype"/>
          <w:bCs/>
          <w:i/>
          <w:sz w:val="22"/>
          <w:szCs w:val="22"/>
        </w:rPr>
      </w:pPr>
      <w:r w:rsidRPr="00EB6CB6">
        <w:rPr>
          <w:rFonts w:ascii="Palatino Linotype" w:hAnsi="Palatino Linotype"/>
          <w:bCs/>
          <w:i/>
          <w:sz w:val="22"/>
          <w:szCs w:val="22"/>
        </w:rPr>
        <w:t>Nombre del solicitante: C. Solicitante</w:t>
      </w:r>
    </w:p>
    <w:p w14:paraId="61C0730C" w14:textId="77777777" w:rsidR="00B52728" w:rsidRPr="00EB6CB6" w:rsidRDefault="00B52728" w:rsidP="00B52728">
      <w:pPr>
        <w:tabs>
          <w:tab w:val="left" w:pos="851"/>
        </w:tabs>
        <w:ind w:left="851" w:right="901"/>
        <w:jc w:val="both"/>
        <w:rPr>
          <w:rFonts w:ascii="Palatino Linotype" w:hAnsi="Palatino Linotype"/>
          <w:bCs/>
          <w:i/>
          <w:sz w:val="22"/>
          <w:szCs w:val="22"/>
        </w:rPr>
      </w:pPr>
      <w:r w:rsidRPr="00EB6CB6">
        <w:rPr>
          <w:rFonts w:ascii="Palatino Linotype" w:hAnsi="Palatino Linotype"/>
          <w:bCs/>
          <w:i/>
          <w:sz w:val="22"/>
          <w:szCs w:val="22"/>
        </w:rPr>
        <w:t>Folio de la solicitud: 01099/ZINACANT/IP/2022</w:t>
      </w:r>
    </w:p>
    <w:p w14:paraId="2F0A8780" w14:textId="77777777" w:rsidR="00B52728" w:rsidRPr="00EB6CB6" w:rsidRDefault="00B52728" w:rsidP="00B52728">
      <w:pPr>
        <w:tabs>
          <w:tab w:val="left" w:pos="851"/>
        </w:tabs>
        <w:ind w:left="851" w:right="901"/>
        <w:jc w:val="both"/>
        <w:rPr>
          <w:rFonts w:ascii="Palatino Linotype" w:hAnsi="Palatino Linotype"/>
          <w:bCs/>
          <w:i/>
          <w:sz w:val="22"/>
          <w:szCs w:val="22"/>
        </w:rPr>
      </w:pPr>
      <w:r w:rsidRPr="00EB6CB6">
        <w:rPr>
          <w:rFonts w:ascii="Palatino Linotype" w:hAnsi="Palatino Linotype"/>
          <w:bCs/>
          <w:i/>
          <w:sz w:val="22"/>
          <w:szCs w:val="22"/>
        </w:rPr>
        <w:lastRenderedPageBreak/>
        <w:t xml:space="preserve">Con fundamento en el </w:t>
      </w:r>
      <w:proofErr w:type="spellStart"/>
      <w:r w:rsidRPr="00EB6CB6">
        <w:rPr>
          <w:rFonts w:ascii="Palatino Linotype" w:hAnsi="Palatino Linotype"/>
          <w:bCs/>
          <w:i/>
          <w:sz w:val="22"/>
          <w:szCs w:val="22"/>
        </w:rPr>
        <w:t>articulo</w:t>
      </w:r>
      <w:proofErr w:type="spellEnd"/>
      <w:r w:rsidRPr="00EB6CB6">
        <w:rPr>
          <w:rFonts w:ascii="Palatino Linotype" w:hAnsi="Palatino Linotype"/>
          <w:bCs/>
          <w:i/>
          <w:sz w:val="22"/>
          <w:szCs w:val="22"/>
        </w:rPr>
        <w:t xml:space="preserve"> 159 de la Ley de Transparencia y Acceso a la Información Pública del Estado de México y Municipios, se le requiere para que dentro del plazo de diez días hábiles realice lo siguiente:</w:t>
      </w:r>
    </w:p>
    <w:p w14:paraId="41FD01CE" w14:textId="77777777" w:rsidR="00B52728" w:rsidRPr="00EB6CB6" w:rsidRDefault="00B52728" w:rsidP="00B52728">
      <w:pPr>
        <w:tabs>
          <w:tab w:val="left" w:pos="851"/>
        </w:tabs>
        <w:ind w:left="851" w:right="901"/>
        <w:jc w:val="both"/>
        <w:rPr>
          <w:rFonts w:ascii="Palatino Linotype" w:hAnsi="Palatino Linotype"/>
          <w:bCs/>
          <w:i/>
          <w:sz w:val="22"/>
          <w:szCs w:val="22"/>
        </w:rPr>
      </w:pPr>
      <w:r w:rsidRPr="00EB6CB6">
        <w:rPr>
          <w:rFonts w:ascii="Palatino Linotype" w:hAnsi="Palatino Linotype"/>
          <w:bCs/>
          <w:i/>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223B208B" w14:textId="77777777" w:rsidR="00B52728" w:rsidRPr="00EB6CB6" w:rsidRDefault="00B52728" w:rsidP="00B52728">
      <w:pPr>
        <w:tabs>
          <w:tab w:val="left" w:pos="851"/>
        </w:tabs>
        <w:ind w:left="851" w:right="901"/>
        <w:jc w:val="both"/>
        <w:rPr>
          <w:rFonts w:ascii="Palatino Linotype" w:hAnsi="Palatino Linotype"/>
          <w:bCs/>
          <w:i/>
          <w:sz w:val="22"/>
          <w:szCs w:val="22"/>
        </w:rPr>
      </w:pPr>
      <w:r w:rsidRPr="00EB6CB6">
        <w:rPr>
          <w:rFonts w:ascii="Palatino Linotype" w:hAnsi="Palatino Linotype"/>
          <w:bCs/>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515C2CC4" w14:textId="77777777" w:rsidR="00B52728" w:rsidRPr="00EB6CB6" w:rsidRDefault="00B52728" w:rsidP="00B52728">
      <w:pPr>
        <w:tabs>
          <w:tab w:val="left" w:pos="851"/>
        </w:tabs>
        <w:ind w:left="851" w:right="901"/>
        <w:jc w:val="both"/>
        <w:rPr>
          <w:rFonts w:ascii="Palatino Linotype" w:hAnsi="Palatino Linotype"/>
          <w:bCs/>
          <w:i/>
          <w:sz w:val="22"/>
          <w:szCs w:val="22"/>
        </w:rPr>
      </w:pPr>
      <w:r w:rsidRPr="00EB6CB6">
        <w:rPr>
          <w:rFonts w:ascii="Palatino Linotype" w:hAnsi="Palatino Linotype"/>
          <w:bCs/>
          <w:i/>
          <w:sz w:val="22"/>
          <w:szCs w:val="22"/>
        </w:rPr>
        <w:t>ATENTAMENTE</w:t>
      </w:r>
    </w:p>
    <w:p w14:paraId="14B60AF6" w14:textId="582E44DA" w:rsidR="007A3661" w:rsidRPr="00EB6CB6" w:rsidRDefault="00B52728" w:rsidP="00B52728">
      <w:pPr>
        <w:tabs>
          <w:tab w:val="left" w:pos="851"/>
        </w:tabs>
        <w:ind w:left="851" w:right="901"/>
        <w:jc w:val="both"/>
        <w:rPr>
          <w:rFonts w:ascii="Palatino Linotype" w:hAnsi="Palatino Linotype" w:cs="Arial"/>
          <w:color w:val="000000" w:themeColor="text1"/>
        </w:rPr>
      </w:pPr>
      <w:r w:rsidRPr="00EB6CB6">
        <w:rPr>
          <w:rFonts w:ascii="Palatino Linotype" w:hAnsi="Palatino Linotype"/>
          <w:bCs/>
          <w:i/>
          <w:sz w:val="22"/>
          <w:szCs w:val="22"/>
        </w:rPr>
        <w:t>ING. JESUS EMMANUEL ENCASTIN RENDON</w:t>
      </w:r>
      <w:r w:rsidR="007A3661" w:rsidRPr="00EB6CB6">
        <w:rPr>
          <w:rFonts w:ascii="Palatino Linotype" w:hAnsi="Palatino Linotype"/>
          <w:bCs/>
          <w:i/>
          <w:sz w:val="22"/>
          <w:szCs w:val="22"/>
        </w:rPr>
        <w:t>”</w:t>
      </w:r>
    </w:p>
    <w:p w14:paraId="26CF3B29" w14:textId="77777777" w:rsidR="007A3661" w:rsidRPr="00EB6CB6" w:rsidRDefault="007A3661" w:rsidP="007A3661">
      <w:pPr>
        <w:spacing w:line="360" w:lineRule="auto"/>
        <w:jc w:val="both"/>
        <w:rPr>
          <w:rFonts w:ascii="Palatino Linotype" w:hAnsi="Palatino Linotype" w:cs="Arial"/>
          <w:color w:val="000000" w:themeColor="text1"/>
        </w:rPr>
      </w:pPr>
    </w:p>
    <w:p w14:paraId="771D6BC8" w14:textId="4760EB4F" w:rsidR="007A3661" w:rsidRPr="00EB6CB6" w:rsidRDefault="00FC6056" w:rsidP="007A3661">
      <w:pPr>
        <w:pStyle w:val="Prrafodelista"/>
        <w:numPr>
          <w:ilvl w:val="0"/>
          <w:numId w:val="41"/>
        </w:numPr>
        <w:spacing w:line="360" w:lineRule="auto"/>
        <w:jc w:val="both"/>
        <w:rPr>
          <w:rFonts w:ascii="Palatino Linotype" w:hAnsi="Palatino Linotype"/>
          <w:b/>
          <w:bCs/>
        </w:rPr>
      </w:pPr>
      <w:r w:rsidRPr="00EB6CB6">
        <w:rPr>
          <w:rFonts w:ascii="Palatino Linotype" w:hAnsi="Palatino Linotype"/>
          <w:b/>
          <w:bCs/>
        </w:rPr>
        <w:t>17128</w:t>
      </w:r>
      <w:r w:rsidR="007A3661" w:rsidRPr="00EB6CB6">
        <w:rPr>
          <w:rFonts w:ascii="Palatino Linotype" w:hAnsi="Palatino Linotype"/>
          <w:b/>
          <w:bCs/>
        </w:rPr>
        <w:t>/INFOEM/IP/RR/2022</w:t>
      </w:r>
    </w:p>
    <w:p w14:paraId="12143251" w14:textId="77777777" w:rsidR="00FC6056" w:rsidRPr="00EB6CB6" w:rsidRDefault="007A3661" w:rsidP="00FC6056">
      <w:pPr>
        <w:tabs>
          <w:tab w:val="left" w:pos="851"/>
        </w:tabs>
        <w:ind w:left="851" w:right="901"/>
        <w:jc w:val="both"/>
        <w:rPr>
          <w:rFonts w:ascii="Palatino Linotype" w:hAnsi="Palatino Linotype"/>
          <w:bCs/>
          <w:i/>
          <w:sz w:val="22"/>
          <w:szCs w:val="22"/>
        </w:rPr>
      </w:pPr>
      <w:r w:rsidRPr="00EB6CB6">
        <w:rPr>
          <w:rFonts w:ascii="Palatino Linotype" w:hAnsi="Palatino Linotype"/>
          <w:bCs/>
          <w:i/>
          <w:sz w:val="22"/>
          <w:szCs w:val="22"/>
        </w:rPr>
        <w:t>“</w:t>
      </w:r>
      <w:r w:rsidR="00FC6056" w:rsidRPr="00EB6CB6">
        <w:rPr>
          <w:rFonts w:ascii="Palatino Linotype" w:hAnsi="Palatino Linotype"/>
          <w:bCs/>
          <w:i/>
          <w:sz w:val="22"/>
          <w:szCs w:val="22"/>
        </w:rPr>
        <w:t>Zinacantepec, México a 24 de Octubre de 2022</w:t>
      </w:r>
    </w:p>
    <w:p w14:paraId="2BDB065F" w14:textId="77777777" w:rsidR="00FC6056" w:rsidRPr="00EB6CB6" w:rsidRDefault="00FC6056" w:rsidP="00FC6056">
      <w:pPr>
        <w:tabs>
          <w:tab w:val="left" w:pos="851"/>
        </w:tabs>
        <w:ind w:left="851" w:right="901"/>
        <w:jc w:val="both"/>
        <w:rPr>
          <w:rFonts w:ascii="Palatino Linotype" w:hAnsi="Palatino Linotype"/>
          <w:bCs/>
          <w:i/>
          <w:sz w:val="22"/>
          <w:szCs w:val="22"/>
        </w:rPr>
      </w:pPr>
      <w:r w:rsidRPr="00EB6CB6">
        <w:rPr>
          <w:rFonts w:ascii="Palatino Linotype" w:hAnsi="Palatino Linotype"/>
          <w:bCs/>
          <w:i/>
          <w:sz w:val="22"/>
          <w:szCs w:val="22"/>
        </w:rPr>
        <w:t>Nombre del solicitante: C. Solicitante</w:t>
      </w:r>
    </w:p>
    <w:p w14:paraId="0C904627" w14:textId="77777777" w:rsidR="00FC6056" w:rsidRPr="00EB6CB6" w:rsidRDefault="00FC6056" w:rsidP="00FC6056">
      <w:pPr>
        <w:tabs>
          <w:tab w:val="left" w:pos="851"/>
        </w:tabs>
        <w:ind w:left="851" w:right="901"/>
        <w:jc w:val="both"/>
        <w:rPr>
          <w:rFonts w:ascii="Palatino Linotype" w:hAnsi="Palatino Linotype"/>
          <w:bCs/>
          <w:i/>
          <w:sz w:val="22"/>
          <w:szCs w:val="22"/>
        </w:rPr>
      </w:pPr>
      <w:r w:rsidRPr="00EB6CB6">
        <w:rPr>
          <w:rFonts w:ascii="Palatino Linotype" w:hAnsi="Palatino Linotype"/>
          <w:bCs/>
          <w:i/>
          <w:sz w:val="22"/>
          <w:szCs w:val="22"/>
        </w:rPr>
        <w:t>Folio de la solicitud: 01098/ZINACANT/IP/2022</w:t>
      </w:r>
    </w:p>
    <w:p w14:paraId="15DFFF44" w14:textId="77777777" w:rsidR="00FC6056" w:rsidRPr="00EB6CB6" w:rsidRDefault="00FC6056" w:rsidP="00FC6056">
      <w:pPr>
        <w:tabs>
          <w:tab w:val="left" w:pos="851"/>
        </w:tabs>
        <w:ind w:left="851" w:right="901"/>
        <w:jc w:val="both"/>
        <w:rPr>
          <w:rFonts w:ascii="Palatino Linotype" w:hAnsi="Palatino Linotype"/>
          <w:bCs/>
          <w:i/>
          <w:sz w:val="22"/>
          <w:szCs w:val="22"/>
        </w:rPr>
      </w:pPr>
      <w:r w:rsidRPr="00EB6CB6">
        <w:rPr>
          <w:rFonts w:ascii="Palatino Linotype" w:hAnsi="Palatino Linotype"/>
          <w:bCs/>
          <w:i/>
          <w:sz w:val="22"/>
          <w:szCs w:val="22"/>
        </w:rPr>
        <w:t xml:space="preserve">Con fundamento en el </w:t>
      </w:r>
      <w:proofErr w:type="spellStart"/>
      <w:r w:rsidRPr="00EB6CB6">
        <w:rPr>
          <w:rFonts w:ascii="Palatino Linotype" w:hAnsi="Palatino Linotype"/>
          <w:bCs/>
          <w:i/>
          <w:sz w:val="22"/>
          <w:szCs w:val="22"/>
        </w:rPr>
        <w:t>articulo</w:t>
      </w:r>
      <w:proofErr w:type="spellEnd"/>
      <w:r w:rsidRPr="00EB6CB6">
        <w:rPr>
          <w:rFonts w:ascii="Palatino Linotype" w:hAnsi="Palatino Linotype"/>
          <w:bCs/>
          <w:i/>
          <w:sz w:val="22"/>
          <w:szCs w:val="22"/>
        </w:rPr>
        <w:t xml:space="preserve"> 159 de la Ley de Transparencia y Acceso a la Información Pública del Estado de México y Municipios, se le requiere para que dentro del plazo de diez días hábiles realice lo siguiente:</w:t>
      </w:r>
    </w:p>
    <w:p w14:paraId="4D5096EA" w14:textId="77777777" w:rsidR="00FC6056" w:rsidRPr="00EB6CB6" w:rsidRDefault="00FC6056" w:rsidP="00FC6056">
      <w:pPr>
        <w:tabs>
          <w:tab w:val="left" w:pos="851"/>
        </w:tabs>
        <w:ind w:left="851" w:right="901"/>
        <w:jc w:val="both"/>
        <w:rPr>
          <w:rFonts w:ascii="Palatino Linotype" w:hAnsi="Palatino Linotype"/>
          <w:bCs/>
          <w:i/>
          <w:sz w:val="22"/>
          <w:szCs w:val="22"/>
        </w:rPr>
      </w:pPr>
      <w:r w:rsidRPr="00EB6CB6">
        <w:rPr>
          <w:rFonts w:ascii="Palatino Linotype" w:hAnsi="Palatino Linotype"/>
          <w:bCs/>
          <w:i/>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27BA663A" w14:textId="77777777" w:rsidR="00FC6056" w:rsidRPr="00EB6CB6" w:rsidRDefault="00FC6056" w:rsidP="00FC6056">
      <w:pPr>
        <w:tabs>
          <w:tab w:val="left" w:pos="851"/>
        </w:tabs>
        <w:ind w:left="851" w:right="901"/>
        <w:jc w:val="both"/>
        <w:rPr>
          <w:rFonts w:ascii="Palatino Linotype" w:hAnsi="Palatino Linotype"/>
          <w:bCs/>
          <w:i/>
          <w:sz w:val="22"/>
          <w:szCs w:val="22"/>
        </w:rPr>
      </w:pPr>
      <w:r w:rsidRPr="00EB6CB6">
        <w:rPr>
          <w:rFonts w:ascii="Palatino Linotype" w:hAnsi="Palatino Linotype"/>
          <w:bCs/>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34F08308" w14:textId="77777777" w:rsidR="00FC6056" w:rsidRPr="00EB6CB6" w:rsidRDefault="00FC6056" w:rsidP="00FC6056">
      <w:pPr>
        <w:tabs>
          <w:tab w:val="left" w:pos="851"/>
        </w:tabs>
        <w:ind w:left="851" w:right="901"/>
        <w:jc w:val="both"/>
        <w:rPr>
          <w:rFonts w:ascii="Palatino Linotype" w:hAnsi="Palatino Linotype"/>
          <w:bCs/>
          <w:i/>
          <w:sz w:val="22"/>
          <w:szCs w:val="22"/>
        </w:rPr>
      </w:pPr>
      <w:r w:rsidRPr="00EB6CB6">
        <w:rPr>
          <w:rFonts w:ascii="Palatino Linotype" w:hAnsi="Palatino Linotype"/>
          <w:bCs/>
          <w:i/>
          <w:sz w:val="22"/>
          <w:szCs w:val="22"/>
        </w:rPr>
        <w:lastRenderedPageBreak/>
        <w:t>ATENTAMENTE</w:t>
      </w:r>
    </w:p>
    <w:p w14:paraId="2A51BFA8" w14:textId="09DF9A15" w:rsidR="007A3661" w:rsidRPr="00EB6CB6" w:rsidRDefault="00FC6056" w:rsidP="00FC6056">
      <w:pPr>
        <w:tabs>
          <w:tab w:val="left" w:pos="851"/>
        </w:tabs>
        <w:ind w:left="851" w:right="901"/>
        <w:jc w:val="both"/>
        <w:rPr>
          <w:rFonts w:ascii="Palatino Linotype" w:hAnsi="Palatino Linotype"/>
          <w:bCs/>
          <w:i/>
          <w:sz w:val="22"/>
          <w:szCs w:val="22"/>
        </w:rPr>
      </w:pPr>
      <w:r w:rsidRPr="00EB6CB6">
        <w:rPr>
          <w:rFonts w:ascii="Palatino Linotype" w:hAnsi="Palatino Linotype"/>
          <w:bCs/>
          <w:i/>
          <w:sz w:val="22"/>
          <w:szCs w:val="22"/>
        </w:rPr>
        <w:t>ING. JESUS EMMANUEL ENCASTIN RENDON</w:t>
      </w:r>
      <w:r w:rsidR="007A3661" w:rsidRPr="00EB6CB6">
        <w:rPr>
          <w:rFonts w:ascii="Palatino Linotype" w:hAnsi="Palatino Linotype"/>
          <w:bCs/>
          <w:i/>
          <w:sz w:val="22"/>
          <w:szCs w:val="22"/>
        </w:rPr>
        <w:t>”</w:t>
      </w:r>
    </w:p>
    <w:p w14:paraId="2174AA3D" w14:textId="77777777" w:rsidR="007A3661" w:rsidRPr="00EB6CB6" w:rsidRDefault="007A3661" w:rsidP="00FC6056">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127194EF" w14:textId="77777777" w:rsidR="00FC6056" w:rsidRPr="00EB6CB6" w:rsidRDefault="00FC6056" w:rsidP="00FC6056">
      <w:pPr>
        <w:spacing w:line="360" w:lineRule="auto"/>
        <w:jc w:val="both"/>
        <w:rPr>
          <w:rFonts w:ascii="Palatino Linotype" w:hAnsi="Palatino Linotype" w:cs="Arial"/>
          <w:b/>
          <w:color w:val="000000" w:themeColor="text1"/>
          <w:sz w:val="26"/>
          <w:szCs w:val="26"/>
        </w:rPr>
      </w:pPr>
      <w:r w:rsidRPr="00EB6CB6">
        <w:rPr>
          <w:rFonts w:ascii="Palatino Linotype" w:hAnsi="Palatino Linotype" w:cs="Arial"/>
          <w:b/>
          <w:color w:val="000000" w:themeColor="text1"/>
          <w:sz w:val="26"/>
          <w:szCs w:val="26"/>
        </w:rPr>
        <w:t>III. Aclaración.</w:t>
      </w:r>
    </w:p>
    <w:p w14:paraId="2A6B56C3" w14:textId="27A1639C" w:rsidR="00FC6056" w:rsidRPr="00EB6CB6" w:rsidRDefault="00FC6056" w:rsidP="00FC6056">
      <w:pPr>
        <w:spacing w:line="360" w:lineRule="auto"/>
        <w:jc w:val="both"/>
        <w:rPr>
          <w:rFonts w:ascii="Palatino Linotype" w:hAnsi="Palatino Linotype" w:cs="Arial"/>
        </w:rPr>
      </w:pPr>
      <w:r w:rsidRPr="00EB6CB6">
        <w:rPr>
          <w:rFonts w:ascii="Palatino Linotype" w:hAnsi="Palatino Linotype" w:cs="Arial"/>
        </w:rPr>
        <w:t xml:space="preserve">El </w:t>
      </w:r>
      <w:r w:rsidRPr="00EB6CB6">
        <w:rPr>
          <w:rFonts w:ascii="Palatino Linotype" w:hAnsi="Palatino Linotype" w:cs="Arial"/>
          <w:b/>
        </w:rPr>
        <w:t>veinticinco de octubre de dos mil veintidós</w:t>
      </w:r>
      <w:r w:rsidRPr="00EB6CB6">
        <w:rPr>
          <w:rFonts w:ascii="Palatino Linotype" w:hAnsi="Palatino Linotype" w:cs="Arial"/>
        </w:rPr>
        <w:t xml:space="preserve">, el particular atendió las solicitudes de aclaración de manera homologada para todos los medios de impugnación, en los siguientes términos: </w:t>
      </w:r>
    </w:p>
    <w:p w14:paraId="72EC4AAF" w14:textId="77777777" w:rsidR="00FC6056" w:rsidRPr="00EB6CB6" w:rsidRDefault="00FC6056" w:rsidP="00FC6056">
      <w:pPr>
        <w:spacing w:line="360" w:lineRule="auto"/>
        <w:jc w:val="both"/>
        <w:rPr>
          <w:rFonts w:ascii="Palatino Linotype" w:hAnsi="Palatino Linotype" w:cs="Arial"/>
          <w:i/>
          <w:color w:val="000000" w:themeColor="text1"/>
        </w:rPr>
      </w:pPr>
    </w:p>
    <w:p w14:paraId="0257C04E" w14:textId="577AAE6D" w:rsidR="00FC6056" w:rsidRPr="00EB6CB6" w:rsidRDefault="00FC6056" w:rsidP="00FC6056">
      <w:pPr>
        <w:pStyle w:val="Prrafodelista"/>
        <w:numPr>
          <w:ilvl w:val="0"/>
          <w:numId w:val="41"/>
        </w:numPr>
        <w:spacing w:line="360" w:lineRule="auto"/>
        <w:jc w:val="both"/>
        <w:rPr>
          <w:rFonts w:ascii="Palatino Linotype" w:hAnsi="Palatino Linotype"/>
          <w:b/>
          <w:bCs/>
        </w:rPr>
      </w:pPr>
      <w:r w:rsidRPr="00EB6CB6">
        <w:rPr>
          <w:rFonts w:ascii="Palatino Linotype" w:hAnsi="Palatino Linotype"/>
          <w:b/>
          <w:bCs/>
        </w:rPr>
        <w:t>17127/INFOEM/IP/RR/2022:</w:t>
      </w:r>
    </w:p>
    <w:p w14:paraId="6DF9FF3A" w14:textId="37819C58" w:rsidR="00FC6056" w:rsidRPr="00EB6CB6" w:rsidRDefault="00FC6056" w:rsidP="00FC6056">
      <w:pPr>
        <w:spacing w:line="360" w:lineRule="auto"/>
        <w:ind w:left="851"/>
        <w:jc w:val="both"/>
        <w:rPr>
          <w:rFonts w:ascii="Palatino Linotype" w:hAnsi="Palatino Linotype" w:cs="Arial"/>
          <w:i/>
          <w:color w:val="000000" w:themeColor="text1"/>
        </w:rPr>
      </w:pPr>
      <w:r w:rsidRPr="00EB6CB6">
        <w:rPr>
          <w:rFonts w:ascii="Palatino Linotype" w:hAnsi="Palatino Linotype" w:cs="Arial"/>
          <w:i/>
          <w:color w:val="000000" w:themeColor="text1"/>
        </w:rPr>
        <w:t xml:space="preserve">“Se solicita: 1. Información del número de solicitudes al ayuntamiento en términos de pavimentación que se tienen registradas hasta este momento: Especificar un número total. Aclaración: Se requiere conocer el número total de solicitudes que han sido recibidas hasta el momento por el ayuntamiento por parte de la ciudadanía u otros particulares para pedir la pavimentación de calles y/o caminos del municipio de Zinacantepec. Por ejemplo, "10 solicitudes" o "35 solicitudes" o "518 solicitudes", es decir, un número especifico que integran las peticiones de pavimentación hasta el momento) 2. En relación con el número total de solicitudes especificar los números de folio o números de identificación de cada una de las solicitudes de pavimentación y la fecha en la que fue registrada. Aclaración: De la información del numeral "1" de esta solicitud, ahora se requiere saber la forma en la que se identifican dichas peticiones o solicitudes para darle un seguimiento en el ayuntamiento y cómo ello corresponde con ese número total. Por ejemplo, si el total de solicitudes fueran "20", se requiere saber si ello corresponde a un "folio 1 al folio 20" o de "la solicitud A1 a la solicitud A20", es decir, de qué forma se encuentran organizadas para darles seguimiento; así mismo, </w:t>
      </w:r>
      <w:r w:rsidRPr="00EB6CB6">
        <w:rPr>
          <w:rFonts w:ascii="Palatino Linotype" w:hAnsi="Palatino Linotype" w:cs="Arial"/>
          <w:i/>
          <w:color w:val="000000" w:themeColor="text1"/>
        </w:rPr>
        <w:lastRenderedPageBreak/>
        <w:t>la fecha en la que fueron presentadas cada una de las solicitudes: por ejemplo, solicitud folio 1 fecha 13 de enero de 2022.”</w:t>
      </w:r>
    </w:p>
    <w:p w14:paraId="5E4F01CA" w14:textId="77777777" w:rsidR="00FC6056" w:rsidRPr="00EB6CB6" w:rsidRDefault="00FC6056" w:rsidP="00FC6056">
      <w:pPr>
        <w:spacing w:line="360" w:lineRule="auto"/>
        <w:ind w:left="851"/>
        <w:jc w:val="both"/>
        <w:rPr>
          <w:rFonts w:ascii="Palatino Linotype" w:hAnsi="Palatino Linotype" w:cs="Arial"/>
          <w:color w:val="000000" w:themeColor="text1"/>
        </w:rPr>
      </w:pPr>
    </w:p>
    <w:p w14:paraId="18826AFC" w14:textId="7F57E5CA" w:rsidR="00FC6056" w:rsidRPr="00EB6CB6" w:rsidRDefault="00FC6056" w:rsidP="00FC6056">
      <w:pPr>
        <w:pStyle w:val="Prrafodelista"/>
        <w:numPr>
          <w:ilvl w:val="0"/>
          <w:numId w:val="41"/>
        </w:numPr>
        <w:spacing w:line="360" w:lineRule="auto"/>
        <w:jc w:val="both"/>
        <w:rPr>
          <w:rFonts w:ascii="Palatino Linotype" w:hAnsi="Palatino Linotype"/>
          <w:b/>
          <w:bCs/>
        </w:rPr>
      </w:pPr>
      <w:r w:rsidRPr="00EB6CB6">
        <w:rPr>
          <w:rFonts w:ascii="Palatino Linotype" w:hAnsi="Palatino Linotype"/>
          <w:b/>
          <w:bCs/>
        </w:rPr>
        <w:t>17128/INFOEM/IP/RR/2022:</w:t>
      </w:r>
    </w:p>
    <w:p w14:paraId="189B21EF" w14:textId="5DC391E0" w:rsidR="00FC6056" w:rsidRPr="00EB6CB6" w:rsidRDefault="00FC6056" w:rsidP="00FC6056">
      <w:pPr>
        <w:pStyle w:val="Prrafodelista"/>
        <w:spacing w:line="360" w:lineRule="auto"/>
        <w:ind w:left="720"/>
        <w:jc w:val="both"/>
        <w:rPr>
          <w:rFonts w:ascii="Palatino Linotype" w:hAnsi="Palatino Linotype" w:cs="Arial"/>
          <w:i/>
          <w:color w:val="000000" w:themeColor="text1"/>
        </w:rPr>
      </w:pPr>
      <w:r w:rsidRPr="00EB6CB6">
        <w:rPr>
          <w:rFonts w:ascii="Palatino Linotype" w:hAnsi="Palatino Linotype" w:cs="Arial"/>
          <w:i/>
          <w:color w:val="000000" w:themeColor="text1"/>
        </w:rPr>
        <w:t xml:space="preserve">“Se solicita: 1. Información del número de solicitudes al ayuntamiento en términos de pavimentación que se tienen registradas hasta este momento: Especificar un número total. Aclaración: Se requiere conocer el número total de solicitudes que han sido recibidas hasta el momento por el ayuntamiento por parte de la ciudadanía u otros particulares para pedir la pavimentación de calles y/o caminos del municipio de Zinacantepec. Por ejemplo, "10 solicitudes" o "35 solicitudes" o "518 solicitudes", es decir, un número especifico que integran las peticiones de pavimentación hasta el momento). Se solicita: 2. En relación con el número total de solicitudes especificar los números de folio o números de identificación de cada una de las solicitudes de pavimentación. Aclaración: De la información del numeral "1" de esta solicitud, ahora se requiere saber la forma en la que se identifican dichas peticiones o solicitudes para darle un seguimiento en el ayuntamiento y cómo ello corresponde con ese número total. Por ejemplo, si el total de solicitudes fueran "20", se requiere saber si ello corresponde a un "folio 1 al folio 20" o de "la solicitud A1 a la solicitud A20", es decir, de qué forma se encuentran organizadas para darles seguimiento. Se solicita: 3. Información de las calles o caminos que se solicita pavimentar en cada una de las solicitudes que se tienen registradas. Aclaración: De la información del numeral "2" de esta solicitud, se necesita conocer cuáles son las calles o caminos que corresponden a cada solicitud de pavimentación recibida. Por ejemplo, "petición folio 1 se solicita la pavimentación de la calle Aztecas", "petición folio 2 se solicita la pavimentación de la calle Altamirano en el </w:t>
      </w:r>
      <w:r w:rsidRPr="00EB6CB6">
        <w:rPr>
          <w:rFonts w:ascii="Palatino Linotype" w:hAnsi="Palatino Linotype" w:cs="Arial"/>
          <w:i/>
          <w:color w:val="000000" w:themeColor="text1"/>
        </w:rPr>
        <w:lastRenderedPageBreak/>
        <w:t xml:space="preserve">tramo X a Y". Se solicita: 4. Información del estado de cada una de las solicitudes de pavimentación que se tienen registradas, es decir, si se encuentra concluida, en proceso o si no se ha atendido Aclaración: De la información del numeral "3" de esta solicitud, se requiere conocer el estado de cada una de las solicitudes o peticiones de pavimentación realizadas al ayuntamiento por parte de </w:t>
      </w:r>
      <w:proofErr w:type="spellStart"/>
      <w:r w:rsidRPr="00EB6CB6">
        <w:rPr>
          <w:rFonts w:ascii="Palatino Linotype" w:hAnsi="Palatino Linotype" w:cs="Arial"/>
          <w:i/>
          <w:color w:val="000000" w:themeColor="text1"/>
        </w:rPr>
        <w:t>a</w:t>
      </w:r>
      <w:proofErr w:type="spellEnd"/>
      <w:r w:rsidRPr="00EB6CB6">
        <w:rPr>
          <w:rFonts w:ascii="Palatino Linotype" w:hAnsi="Palatino Linotype" w:cs="Arial"/>
          <w:i/>
          <w:color w:val="000000" w:themeColor="text1"/>
        </w:rPr>
        <w:t xml:space="preserve"> ciudadanía u otros particulares, es decir, el seguimiento o atención que se ha brindado. Por ejemplo, "petición folio 1 se ha realizado la pavimentación de X metros y se encuentra en proceso Y metros..."; "petición folio 2 no ha sido atendida" o "petición folio 3 se concluyó la pavimentación en los tramos X, Y </w:t>
      </w:r>
      <w:proofErr w:type="spellStart"/>
      <w:r w:rsidRPr="00EB6CB6">
        <w:rPr>
          <w:rFonts w:ascii="Palatino Linotype" w:hAnsi="Palatino Linotype" w:cs="Arial"/>
          <w:i/>
          <w:color w:val="000000" w:themeColor="text1"/>
        </w:rPr>
        <w:t>y</w:t>
      </w:r>
      <w:proofErr w:type="spellEnd"/>
      <w:r w:rsidRPr="00EB6CB6">
        <w:rPr>
          <w:rFonts w:ascii="Palatino Linotype" w:hAnsi="Palatino Linotype" w:cs="Arial"/>
          <w:i/>
          <w:color w:val="000000" w:themeColor="text1"/>
        </w:rPr>
        <w:t xml:space="preserve"> Z...”</w:t>
      </w:r>
    </w:p>
    <w:p w14:paraId="32C02939" w14:textId="77777777" w:rsidR="00FC6056" w:rsidRPr="00EB6CB6" w:rsidRDefault="00FC6056" w:rsidP="00FC6056">
      <w:pPr>
        <w:pStyle w:val="Prrafodelista"/>
        <w:spacing w:line="360" w:lineRule="auto"/>
        <w:ind w:left="720"/>
        <w:jc w:val="both"/>
        <w:rPr>
          <w:rFonts w:ascii="Palatino Linotype" w:hAnsi="Palatino Linotype" w:cs="Arial"/>
          <w:i/>
          <w:color w:val="000000" w:themeColor="text1"/>
        </w:rPr>
      </w:pPr>
    </w:p>
    <w:p w14:paraId="38A09AA5" w14:textId="77777777" w:rsidR="00FC6056" w:rsidRPr="00EB6CB6" w:rsidRDefault="00FC6056" w:rsidP="00FC6056">
      <w:pPr>
        <w:spacing w:line="360" w:lineRule="auto"/>
        <w:jc w:val="both"/>
        <w:rPr>
          <w:rFonts w:ascii="Palatino Linotype" w:eastAsia="Calibri" w:hAnsi="Palatino Linotype" w:cs="Arial"/>
          <w:b/>
          <w:bCs/>
          <w:sz w:val="26"/>
          <w:szCs w:val="26"/>
          <w:lang w:val="es-ES" w:eastAsia="en-US"/>
        </w:rPr>
      </w:pPr>
      <w:r w:rsidRPr="00EB6CB6">
        <w:rPr>
          <w:rFonts w:ascii="Palatino Linotype" w:eastAsia="Calibri" w:hAnsi="Palatino Linotype" w:cs="Arial"/>
          <w:b/>
          <w:bCs/>
          <w:sz w:val="26"/>
          <w:szCs w:val="26"/>
          <w:lang w:val="es-ES" w:eastAsia="en-US"/>
        </w:rPr>
        <w:t>IV. Turno de la solicitud de información.</w:t>
      </w:r>
    </w:p>
    <w:p w14:paraId="04599093" w14:textId="6A683B75" w:rsidR="00FC6056" w:rsidRPr="00EB6CB6" w:rsidRDefault="00FC6056" w:rsidP="00FC6056">
      <w:pPr>
        <w:spacing w:line="360" w:lineRule="auto"/>
        <w:jc w:val="both"/>
        <w:rPr>
          <w:rFonts w:ascii="Palatino Linotype" w:eastAsia="Calibri" w:hAnsi="Palatino Linotype" w:cs="Arial"/>
          <w:bCs/>
          <w:lang w:val="es-ES" w:eastAsia="en-US"/>
        </w:rPr>
      </w:pPr>
      <w:r w:rsidRPr="00EB6CB6">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Pr="00EB6CB6">
        <w:rPr>
          <w:rFonts w:ascii="Palatino Linotype" w:eastAsia="Calibri" w:hAnsi="Palatino Linotype" w:cs="Arial"/>
          <w:b/>
          <w:bCs/>
          <w:lang w:val="es-ES" w:eastAsia="en-US"/>
        </w:rPr>
        <w:t>veintiséis de octubre de dos mil veintidós</w:t>
      </w:r>
      <w:r w:rsidRPr="00EB6CB6">
        <w:rPr>
          <w:rFonts w:ascii="Palatino Linotype" w:eastAsia="Calibri" w:hAnsi="Palatino Linotype" w:cs="Arial"/>
          <w:bCs/>
          <w:lang w:val="es-ES" w:eastAsia="en-US"/>
        </w:rPr>
        <w:t>, el Titular de la Unidad de Transparencia del Sujeto Obligado, turnó el requerimiento de información al servidor público habilitado que estimó pertinente, a fin de colmar la solicitud de acceso a la información; tal y como, se aprecia en las siguientes imágenes:</w:t>
      </w:r>
    </w:p>
    <w:p w14:paraId="7B0C08B4" w14:textId="77777777" w:rsidR="00FC6056" w:rsidRPr="00EB6CB6" w:rsidRDefault="00FC6056" w:rsidP="00FC6056">
      <w:pPr>
        <w:spacing w:line="360" w:lineRule="auto"/>
        <w:jc w:val="both"/>
        <w:rPr>
          <w:rFonts w:ascii="Palatino Linotype" w:hAnsi="Palatino Linotype" w:cs="Arial"/>
          <w:color w:val="000000" w:themeColor="text1"/>
        </w:rPr>
      </w:pPr>
    </w:p>
    <w:p w14:paraId="3BBDF2FD" w14:textId="527E3F49" w:rsidR="00FC6056" w:rsidRPr="00EB6CB6" w:rsidRDefault="00FC6056" w:rsidP="00FC6056">
      <w:pPr>
        <w:spacing w:line="360" w:lineRule="auto"/>
        <w:jc w:val="both"/>
        <w:rPr>
          <w:rFonts w:ascii="Palatino Linotype" w:hAnsi="Palatino Linotype" w:cs="Arial"/>
          <w:color w:val="000000" w:themeColor="text1"/>
        </w:rPr>
      </w:pPr>
      <w:r w:rsidRPr="00EB6CB6">
        <w:rPr>
          <w:noProof/>
          <w:lang w:eastAsia="es-MX"/>
        </w:rPr>
        <w:drawing>
          <wp:inline distT="0" distB="0" distL="0" distR="0" wp14:anchorId="60876950" wp14:editId="36D4CFF4">
            <wp:extent cx="5791835" cy="7848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784860"/>
                    </a:xfrm>
                    <a:prstGeom prst="rect">
                      <a:avLst/>
                    </a:prstGeom>
                  </pic:spPr>
                </pic:pic>
              </a:graphicData>
            </a:graphic>
          </wp:inline>
        </w:drawing>
      </w:r>
      <w:r w:rsidRPr="00EB6CB6">
        <w:rPr>
          <w:noProof/>
          <w:lang w:eastAsia="es-MX"/>
        </w:rPr>
        <w:t xml:space="preserve"> </w:t>
      </w:r>
      <w:r w:rsidRPr="00EB6CB6">
        <w:rPr>
          <w:noProof/>
          <w:lang w:eastAsia="es-MX"/>
        </w:rPr>
        <w:drawing>
          <wp:inline distT="0" distB="0" distL="0" distR="0" wp14:anchorId="60736BE8" wp14:editId="7E5896B6">
            <wp:extent cx="5791835" cy="8458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845820"/>
                    </a:xfrm>
                    <a:prstGeom prst="rect">
                      <a:avLst/>
                    </a:prstGeom>
                  </pic:spPr>
                </pic:pic>
              </a:graphicData>
            </a:graphic>
          </wp:inline>
        </w:drawing>
      </w:r>
    </w:p>
    <w:p w14:paraId="694E5354" w14:textId="2E5A0055" w:rsidR="0009299D" w:rsidRPr="00EB6CB6" w:rsidRDefault="00FC6056" w:rsidP="00FC6056">
      <w:pPr>
        <w:widowControl w:val="0"/>
        <w:autoSpaceDE w:val="0"/>
        <w:autoSpaceDN w:val="0"/>
        <w:adjustRightInd w:val="0"/>
        <w:spacing w:line="360" w:lineRule="auto"/>
        <w:jc w:val="both"/>
        <w:rPr>
          <w:rFonts w:ascii="Palatino Linotype" w:eastAsia="Calibri" w:hAnsi="Palatino Linotype" w:cs="Arial"/>
          <w:sz w:val="26"/>
          <w:szCs w:val="26"/>
          <w:lang w:val="es-ES" w:eastAsia="en-US"/>
        </w:rPr>
      </w:pPr>
      <w:bookmarkStart w:id="3" w:name="_Hlk92389056"/>
      <w:bookmarkStart w:id="4" w:name="_Hlk98335778"/>
      <w:r w:rsidRPr="00EB6CB6">
        <w:rPr>
          <w:rFonts w:ascii="Palatino Linotype" w:eastAsia="Calibri" w:hAnsi="Palatino Linotype" w:cs="Arial"/>
          <w:b/>
          <w:bCs/>
          <w:sz w:val="26"/>
          <w:szCs w:val="26"/>
          <w:lang w:val="es-ES" w:eastAsia="en-US"/>
        </w:rPr>
        <w:lastRenderedPageBreak/>
        <w:t>V</w:t>
      </w:r>
      <w:r w:rsidR="00344B20" w:rsidRPr="00EB6CB6">
        <w:rPr>
          <w:rFonts w:ascii="Palatino Linotype" w:eastAsia="Calibri" w:hAnsi="Palatino Linotype" w:cs="Arial"/>
          <w:b/>
          <w:bCs/>
          <w:sz w:val="26"/>
          <w:szCs w:val="26"/>
          <w:lang w:val="es-ES" w:eastAsia="en-US"/>
        </w:rPr>
        <w:t>.</w:t>
      </w:r>
      <w:r w:rsidR="00344B20" w:rsidRPr="00EB6CB6">
        <w:rPr>
          <w:rFonts w:ascii="Palatino Linotype" w:eastAsia="Calibri" w:hAnsi="Palatino Linotype" w:cs="Arial"/>
          <w:sz w:val="26"/>
          <w:szCs w:val="26"/>
          <w:lang w:val="es-ES" w:eastAsia="en-US"/>
        </w:rPr>
        <w:t xml:space="preserve"> </w:t>
      </w:r>
      <w:r w:rsidR="008D795B" w:rsidRPr="00EB6CB6">
        <w:rPr>
          <w:rFonts w:ascii="Palatino Linotype" w:hAnsi="Palatino Linotype" w:cs="Arial"/>
          <w:b/>
          <w:sz w:val="26"/>
          <w:szCs w:val="26"/>
        </w:rPr>
        <w:t>Respuesta del Sujeto Obligado</w:t>
      </w:r>
    </w:p>
    <w:p w14:paraId="2943DC7C" w14:textId="44C0E3D3" w:rsidR="003B46E0" w:rsidRPr="00EB6CB6" w:rsidRDefault="003B46E0" w:rsidP="005D34B8">
      <w:pPr>
        <w:widowControl w:val="0"/>
        <w:autoSpaceDE w:val="0"/>
        <w:autoSpaceDN w:val="0"/>
        <w:adjustRightInd w:val="0"/>
        <w:spacing w:after="100" w:afterAutospacing="1" w:line="360" w:lineRule="auto"/>
        <w:jc w:val="both"/>
        <w:rPr>
          <w:rFonts w:ascii="Palatino Linotype" w:eastAsia="Calibri" w:hAnsi="Palatino Linotype" w:cs="Arial"/>
          <w:sz w:val="26"/>
          <w:szCs w:val="26"/>
          <w:lang w:val="es-ES" w:eastAsia="en-US"/>
        </w:rPr>
      </w:pPr>
      <w:r w:rsidRPr="00EB6CB6">
        <w:rPr>
          <w:rFonts w:ascii="Palatino Linotype" w:hAnsi="Palatino Linotype"/>
        </w:rPr>
        <w:t xml:space="preserve">De las constancias que obran en el </w:t>
      </w:r>
      <w:r w:rsidRPr="00EB6CB6">
        <w:rPr>
          <w:rFonts w:ascii="Palatino Linotype" w:hAnsi="Palatino Linotype"/>
          <w:b/>
        </w:rPr>
        <w:t>SAIMEX,</w:t>
      </w:r>
      <w:r w:rsidRPr="00EB6CB6">
        <w:rPr>
          <w:rFonts w:ascii="Palatino Linotype" w:hAnsi="Palatino Linotype"/>
        </w:rPr>
        <w:t xml:space="preserve"> del recurso de revisión materia del presente asunto, se advierte que el </w:t>
      </w:r>
      <w:r w:rsidR="00FC6056" w:rsidRPr="00EB6CB6">
        <w:rPr>
          <w:rFonts w:ascii="Palatino Linotype" w:hAnsi="Palatino Linotype"/>
          <w:b/>
        </w:rPr>
        <w:t>veintidós</w:t>
      </w:r>
      <w:r w:rsidRPr="00EB6CB6">
        <w:rPr>
          <w:rFonts w:ascii="Palatino Linotype" w:hAnsi="Palatino Linotype"/>
          <w:b/>
        </w:rPr>
        <w:t xml:space="preserve"> de </w:t>
      </w:r>
      <w:r w:rsidR="00FC6056" w:rsidRPr="00EB6CB6">
        <w:rPr>
          <w:rFonts w:ascii="Palatino Linotype" w:hAnsi="Palatino Linotype"/>
          <w:b/>
        </w:rPr>
        <w:t>noviembre</w:t>
      </w:r>
      <w:r w:rsidR="00482D24" w:rsidRPr="00EB6CB6">
        <w:rPr>
          <w:rFonts w:ascii="Palatino Linotype" w:hAnsi="Palatino Linotype"/>
          <w:b/>
        </w:rPr>
        <w:t xml:space="preserve"> </w:t>
      </w:r>
      <w:r w:rsidR="005D34B8" w:rsidRPr="00EB6CB6">
        <w:rPr>
          <w:rFonts w:ascii="Palatino Linotype" w:hAnsi="Palatino Linotype"/>
          <w:b/>
        </w:rPr>
        <w:t>de</w:t>
      </w:r>
      <w:r w:rsidRPr="00EB6CB6">
        <w:rPr>
          <w:rFonts w:ascii="Palatino Linotype" w:hAnsi="Palatino Linotype"/>
          <w:b/>
        </w:rPr>
        <w:t xml:space="preserve">dos mil </w:t>
      </w:r>
      <w:r w:rsidR="00FC6056" w:rsidRPr="00EB6CB6">
        <w:rPr>
          <w:rFonts w:ascii="Palatino Linotype" w:hAnsi="Palatino Linotype"/>
          <w:b/>
        </w:rPr>
        <w:t>veintidós</w:t>
      </w:r>
      <w:r w:rsidRPr="00EB6CB6">
        <w:rPr>
          <w:rFonts w:ascii="Palatino Linotype" w:hAnsi="Palatino Linotype"/>
        </w:rPr>
        <w:t xml:space="preserve">, </w:t>
      </w:r>
      <w:r w:rsidRPr="00EB6CB6">
        <w:rPr>
          <w:rFonts w:ascii="Palatino Linotype" w:hAnsi="Palatino Linotype" w:cs="Arial"/>
          <w:b/>
        </w:rPr>
        <w:t>EL SUJETO OBLIGADO</w:t>
      </w:r>
      <w:r w:rsidRPr="00EB6CB6">
        <w:rPr>
          <w:rFonts w:ascii="Palatino Linotype" w:hAnsi="Palatino Linotype" w:cs="Arial"/>
        </w:rPr>
        <w:t xml:space="preserve"> entregó </w:t>
      </w:r>
      <w:r w:rsidR="001C4F0B" w:rsidRPr="00EB6CB6">
        <w:rPr>
          <w:rFonts w:ascii="Palatino Linotype" w:hAnsi="Palatino Linotype" w:cs="Arial"/>
        </w:rPr>
        <w:t>las respuestas</w:t>
      </w:r>
      <w:r w:rsidRPr="00EB6CB6">
        <w:rPr>
          <w:rFonts w:ascii="Palatino Linotype" w:hAnsi="Palatino Linotype" w:cs="Arial"/>
        </w:rPr>
        <w:t xml:space="preserve"> a la</w:t>
      </w:r>
      <w:r w:rsidR="001C4F0B" w:rsidRPr="00EB6CB6">
        <w:rPr>
          <w:rFonts w:ascii="Palatino Linotype" w:hAnsi="Palatino Linotype" w:cs="Arial"/>
        </w:rPr>
        <w:t>s</w:t>
      </w:r>
      <w:r w:rsidRPr="00EB6CB6">
        <w:rPr>
          <w:rFonts w:ascii="Palatino Linotype" w:hAnsi="Palatino Linotype" w:cs="Arial"/>
        </w:rPr>
        <w:t xml:space="preserve"> solicitud</w:t>
      </w:r>
      <w:r w:rsidR="001C4F0B" w:rsidRPr="00EB6CB6">
        <w:rPr>
          <w:rFonts w:ascii="Palatino Linotype" w:hAnsi="Palatino Linotype" w:cs="Arial"/>
        </w:rPr>
        <w:t>es</w:t>
      </w:r>
      <w:r w:rsidRPr="00EB6CB6">
        <w:rPr>
          <w:rFonts w:ascii="Palatino Linotype" w:hAnsi="Palatino Linotype" w:cs="Arial"/>
        </w:rPr>
        <w:t xml:space="preserve"> de </w:t>
      </w:r>
      <w:r w:rsidR="001C4F0B" w:rsidRPr="00EB6CB6">
        <w:rPr>
          <w:rFonts w:ascii="Palatino Linotype" w:hAnsi="Palatino Linotype" w:cs="Arial"/>
        </w:rPr>
        <w:t xml:space="preserve">Acceso a la </w:t>
      </w:r>
      <w:r w:rsidRPr="00EB6CB6">
        <w:rPr>
          <w:rFonts w:ascii="Palatino Linotype" w:hAnsi="Palatino Linotype" w:cs="Arial"/>
        </w:rPr>
        <w:t>Información Pública del particular en los siguientes términos:</w:t>
      </w:r>
    </w:p>
    <w:p w14:paraId="74DD8B82" w14:textId="4355887C" w:rsidR="00110BF0" w:rsidRPr="00EB6CB6" w:rsidRDefault="00301EEE" w:rsidP="006E6827">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EB6CB6">
        <w:rPr>
          <w:rFonts w:ascii="Palatino Linotype" w:hAnsi="Palatino Linotype" w:cs="Segoe UI"/>
          <w:bCs/>
          <w:lang w:eastAsia="es-MX"/>
        </w:rPr>
        <w:t>Recurso de Revisión</w:t>
      </w:r>
      <w:r w:rsidRPr="00EB6CB6">
        <w:rPr>
          <w:rFonts w:ascii="Palatino Linotype" w:hAnsi="Palatino Linotype" w:cs="Segoe UI"/>
          <w:b/>
          <w:bCs/>
          <w:lang w:eastAsia="es-MX"/>
        </w:rPr>
        <w:t> </w:t>
      </w:r>
      <w:r w:rsidR="00FC6056" w:rsidRPr="00EB6CB6">
        <w:rPr>
          <w:rFonts w:ascii="Palatino Linotype" w:hAnsi="Palatino Linotype" w:cs="Segoe UI"/>
          <w:b/>
          <w:bCs/>
          <w:lang w:eastAsia="es-MX"/>
        </w:rPr>
        <w:t>17127/INFOEM/IP/RR/2022</w:t>
      </w:r>
      <w:r w:rsidRPr="00EB6CB6">
        <w:rPr>
          <w:rFonts w:ascii="Palatino Linotype" w:hAnsi="Palatino Linotype" w:cs="Segoe UI"/>
          <w:b/>
          <w:bCs/>
          <w:lang w:eastAsia="es-MX"/>
        </w:rPr>
        <w:t>:</w:t>
      </w:r>
    </w:p>
    <w:bookmarkEnd w:id="3"/>
    <w:bookmarkEnd w:id="4"/>
    <w:p w14:paraId="2D1141A6" w14:textId="77777777" w:rsidR="00FC6056" w:rsidRPr="00EB6CB6" w:rsidRDefault="00344B20" w:rsidP="00FC6056">
      <w:pPr>
        <w:spacing w:before="100" w:beforeAutospacing="1" w:after="100" w:afterAutospacing="1" w:line="276" w:lineRule="auto"/>
        <w:ind w:left="840" w:right="900"/>
        <w:jc w:val="both"/>
        <w:textAlignment w:val="baseline"/>
        <w:rPr>
          <w:rFonts w:ascii="Palatino Linotype" w:hAnsi="Palatino Linotype" w:cs="Segoe UI"/>
          <w:i/>
          <w:iCs/>
          <w:sz w:val="22"/>
          <w:szCs w:val="22"/>
          <w:lang w:eastAsia="es-MX"/>
        </w:rPr>
      </w:pPr>
      <w:r w:rsidRPr="00EB6CB6">
        <w:rPr>
          <w:rFonts w:ascii="Palatino Linotype" w:hAnsi="Palatino Linotype" w:cs="Segoe UI"/>
          <w:i/>
          <w:iCs/>
          <w:sz w:val="22"/>
          <w:szCs w:val="22"/>
          <w:lang w:eastAsia="es-MX"/>
        </w:rPr>
        <w:t>“</w:t>
      </w:r>
      <w:r w:rsidR="00FC6056" w:rsidRPr="00EB6CB6">
        <w:rPr>
          <w:rFonts w:ascii="Palatino Linotype" w:hAnsi="Palatino Linotype" w:cs="Segoe UI"/>
          <w:i/>
          <w:iCs/>
          <w:sz w:val="22"/>
          <w:szCs w:val="22"/>
          <w:lang w:eastAsia="es-MX"/>
        </w:rPr>
        <w:t>Zinacantepec, México a 22 de Noviembre de 2022</w:t>
      </w:r>
    </w:p>
    <w:p w14:paraId="0A103DF9" w14:textId="77777777" w:rsidR="00FC6056" w:rsidRPr="00EB6CB6" w:rsidRDefault="00FC6056" w:rsidP="00FC6056">
      <w:pPr>
        <w:spacing w:before="100" w:beforeAutospacing="1" w:after="100" w:afterAutospacing="1" w:line="276" w:lineRule="auto"/>
        <w:ind w:left="840" w:right="900"/>
        <w:jc w:val="both"/>
        <w:textAlignment w:val="baseline"/>
        <w:rPr>
          <w:rFonts w:ascii="Palatino Linotype" w:hAnsi="Palatino Linotype" w:cs="Segoe UI"/>
          <w:i/>
          <w:iCs/>
          <w:sz w:val="22"/>
          <w:szCs w:val="22"/>
          <w:lang w:eastAsia="es-MX"/>
        </w:rPr>
      </w:pPr>
      <w:r w:rsidRPr="00EB6CB6">
        <w:rPr>
          <w:rFonts w:ascii="Palatino Linotype" w:hAnsi="Palatino Linotype" w:cs="Segoe UI"/>
          <w:i/>
          <w:iCs/>
          <w:sz w:val="22"/>
          <w:szCs w:val="22"/>
          <w:lang w:eastAsia="es-MX"/>
        </w:rPr>
        <w:t>Nombre del solicitante: C. Solicitante</w:t>
      </w:r>
    </w:p>
    <w:p w14:paraId="2C262391" w14:textId="77777777" w:rsidR="00FC6056" w:rsidRPr="00EB6CB6" w:rsidRDefault="00FC6056" w:rsidP="00FC6056">
      <w:pPr>
        <w:spacing w:before="100" w:beforeAutospacing="1" w:after="100" w:afterAutospacing="1" w:line="276" w:lineRule="auto"/>
        <w:ind w:left="840" w:right="900"/>
        <w:jc w:val="both"/>
        <w:textAlignment w:val="baseline"/>
        <w:rPr>
          <w:rFonts w:ascii="Palatino Linotype" w:hAnsi="Palatino Linotype" w:cs="Segoe UI"/>
          <w:i/>
          <w:iCs/>
          <w:sz w:val="22"/>
          <w:szCs w:val="22"/>
          <w:lang w:eastAsia="es-MX"/>
        </w:rPr>
      </w:pPr>
      <w:r w:rsidRPr="00EB6CB6">
        <w:rPr>
          <w:rFonts w:ascii="Palatino Linotype" w:hAnsi="Palatino Linotype" w:cs="Segoe UI"/>
          <w:i/>
          <w:iCs/>
          <w:sz w:val="22"/>
          <w:szCs w:val="22"/>
          <w:lang w:eastAsia="es-MX"/>
        </w:rPr>
        <w:t>Folio de la solicitud: 01099/ZINACANT/IP/2022</w:t>
      </w:r>
    </w:p>
    <w:p w14:paraId="4E2F4EA9" w14:textId="77777777" w:rsidR="00FC6056" w:rsidRPr="00EB6CB6" w:rsidRDefault="00FC6056" w:rsidP="00FC6056">
      <w:pPr>
        <w:spacing w:before="100" w:beforeAutospacing="1" w:after="100" w:afterAutospacing="1" w:line="276" w:lineRule="auto"/>
        <w:ind w:left="840" w:right="900"/>
        <w:jc w:val="both"/>
        <w:textAlignment w:val="baseline"/>
        <w:rPr>
          <w:rFonts w:ascii="Palatino Linotype" w:hAnsi="Palatino Linotype" w:cs="Segoe UI"/>
          <w:i/>
          <w:iCs/>
          <w:sz w:val="22"/>
          <w:szCs w:val="22"/>
          <w:lang w:eastAsia="es-MX"/>
        </w:rPr>
      </w:pPr>
      <w:r w:rsidRPr="00EB6CB6">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7E99332" w14:textId="77777777" w:rsidR="00FC6056" w:rsidRPr="00EB6CB6" w:rsidRDefault="00FC6056" w:rsidP="00FC6056">
      <w:pPr>
        <w:spacing w:before="100" w:beforeAutospacing="1" w:after="100" w:afterAutospacing="1" w:line="276" w:lineRule="auto"/>
        <w:ind w:left="840" w:right="900"/>
        <w:jc w:val="both"/>
        <w:textAlignment w:val="baseline"/>
        <w:rPr>
          <w:rFonts w:ascii="Palatino Linotype" w:hAnsi="Palatino Linotype" w:cs="Segoe UI"/>
          <w:i/>
          <w:iCs/>
          <w:sz w:val="22"/>
          <w:szCs w:val="22"/>
          <w:lang w:eastAsia="es-MX"/>
        </w:rPr>
      </w:pPr>
      <w:r w:rsidRPr="00EB6CB6">
        <w:rPr>
          <w:rFonts w:ascii="Palatino Linotype" w:hAnsi="Palatino Linotype" w:cs="Segoe UI"/>
          <w:i/>
          <w:iCs/>
          <w:sz w:val="22"/>
          <w:szCs w:val="22"/>
          <w:lang w:eastAsia="es-MX"/>
        </w:rPr>
        <w:t>Se adjunta la respuesta a la solicitud interpuesta a través de esta plataforma digital.</w:t>
      </w:r>
    </w:p>
    <w:p w14:paraId="7C25CDA6" w14:textId="7B5F6B42" w:rsidR="00FC6056" w:rsidRPr="00EB6CB6" w:rsidRDefault="00FC6056" w:rsidP="00FC6056">
      <w:pPr>
        <w:spacing w:before="100" w:beforeAutospacing="1" w:line="276" w:lineRule="auto"/>
        <w:ind w:left="840" w:right="900"/>
        <w:jc w:val="both"/>
        <w:textAlignment w:val="baseline"/>
        <w:rPr>
          <w:rFonts w:ascii="Palatino Linotype" w:hAnsi="Palatino Linotype" w:cs="Segoe UI"/>
          <w:i/>
          <w:sz w:val="22"/>
          <w:szCs w:val="22"/>
          <w:lang w:eastAsia="es-MX"/>
        </w:rPr>
      </w:pPr>
      <w:r w:rsidRPr="00EB6CB6">
        <w:rPr>
          <w:rFonts w:ascii="Palatino Linotype" w:hAnsi="Palatino Linotype" w:cs="Segoe UI"/>
          <w:i/>
          <w:iCs/>
          <w:sz w:val="22"/>
          <w:szCs w:val="22"/>
          <w:lang w:eastAsia="es-MX"/>
        </w:rPr>
        <w:t>ATENTAMENTE</w:t>
      </w:r>
      <w:r w:rsidR="00344B20" w:rsidRPr="00EB6CB6">
        <w:rPr>
          <w:rFonts w:ascii="Palatino Linotype" w:hAnsi="Palatino Linotype" w:cs="Segoe UI"/>
          <w:i/>
          <w:iCs/>
          <w:sz w:val="22"/>
          <w:szCs w:val="22"/>
          <w:lang w:eastAsia="es-MX"/>
        </w:rPr>
        <w:t>”</w:t>
      </w:r>
      <w:r w:rsidR="00344B20" w:rsidRPr="00EB6CB6">
        <w:rPr>
          <w:rFonts w:ascii="Palatino Linotype" w:hAnsi="Palatino Linotype" w:cs="Segoe UI"/>
          <w:i/>
          <w:sz w:val="22"/>
          <w:szCs w:val="22"/>
          <w:lang w:eastAsia="es-MX"/>
        </w:rPr>
        <w:t xml:space="preserve"> (Sic)</w:t>
      </w:r>
    </w:p>
    <w:p w14:paraId="3412F787" w14:textId="77777777" w:rsidR="00FC6056" w:rsidRPr="00EB6CB6" w:rsidRDefault="00FC6056" w:rsidP="00FC6056">
      <w:pPr>
        <w:spacing w:line="276" w:lineRule="auto"/>
        <w:ind w:left="840" w:right="900"/>
        <w:jc w:val="both"/>
        <w:textAlignment w:val="baseline"/>
        <w:rPr>
          <w:rFonts w:ascii="Palatino Linotype" w:hAnsi="Palatino Linotype" w:cs="Segoe UI"/>
          <w:i/>
          <w:sz w:val="22"/>
          <w:szCs w:val="22"/>
          <w:lang w:eastAsia="es-MX"/>
        </w:rPr>
      </w:pPr>
    </w:p>
    <w:p w14:paraId="3FB22877" w14:textId="54816019" w:rsidR="00482D24" w:rsidRPr="00EB6CB6" w:rsidRDefault="00FC6056" w:rsidP="001C4F0B">
      <w:pPr>
        <w:spacing w:line="360" w:lineRule="auto"/>
        <w:ind w:right="49"/>
        <w:jc w:val="both"/>
        <w:rPr>
          <w:rFonts w:ascii="Palatino Linotype" w:hAnsi="Palatino Linotype" w:cs="Arial"/>
          <w:szCs w:val="26"/>
        </w:rPr>
      </w:pPr>
      <w:r w:rsidRPr="00EB6CB6">
        <w:rPr>
          <w:rFonts w:ascii="Palatino Linotype" w:hAnsi="Palatino Linotype" w:cs="Arial"/>
          <w:szCs w:val="26"/>
        </w:rPr>
        <w:t xml:space="preserve">Por otra parte, se adjuntó a la respuesta el archivo digital denominado </w:t>
      </w:r>
      <w:r w:rsidRPr="00EB6CB6">
        <w:rPr>
          <w:rFonts w:ascii="Palatino Linotype" w:hAnsi="Palatino Linotype" w:cs="Arial"/>
          <w:i/>
          <w:szCs w:val="26"/>
        </w:rPr>
        <w:t>“respuesta de solicitud 1099-22.pdf”</w:t>
      </w:r>
      <w:r w:rsidRPr="00EB6CB6">
        <w:rPr>
          <w:rFonts w:ascii="Palatino Linotype" w:hAnsi="Palatino Linotype" w:cs="Arial"/>
          <w:szCs w:val="26"/>
        </w:rPr>
        <w:t xml:space="preserve">, de cuyo contenido se advierte </w:t>
      </w:r>
      <w:r w:rsidR="008022FC" w:rsidRPr="00EB6CB6">
        <w:rPr>
          <w:rFonts w:ascii="Palatino Linotype" w:hAnsi="Palatino Linotype" w:cs="Arial"/>
          <w:szCs w:val="26"/>
        </w:rPr>
        <w:t>un escrito remitido por el Titular de la Unidad de Transparencia, por el cual se proporciona un enlace electrónico para la consulta directa de la información solicitada.</w:t>
      </w:r>
    </w:p>
    <w:p w14:paraId="25E9C767" w14:textId="0092D6BE" w:rsidR="00FC6056" w:rsidRDefault="00FC6056" w:rsidP="001C4F0B">
      <w:pPr>
        <w:spacing w:line="360" w:lineRule="auto"/>
        <w:ind w:right="49"/>
        <w:jc w:val="both"/>
        <w:rPr>
          <w:rFonts w:ascii="Palatino Linotype" w:hAnsi="Palatino Linotype" w:cs="Arial"/>
          <w:szCs w:val="26"/>
        </w:rPr>
      </w:pPr>
    </w:p>
    <w:p w14:paraId="1C44D6F2" w14:textId="27254754" w:rsidR="00E13292" w:rsidRDefault="00E13292" w:rsidP="001C4F0B">
      <w:pPr>
        <w:spacing w:line="360" w:lineRule="auto"/>
        <w:ind w:right="49"/>
        <w:jc w:val="both"/>
        <w:rPr>
          <w:rFonts w:ascii="Palatino Linotype" w:hAnsi="Palatino Linotype" w:cs="Arial"/>
          <w:szCs w:val="26"/>
        </w:rPr>
      </w:pPr>
    </w:p>
    <w:p w14:paraId="5C2E2C38" w14:textId="77777777" w:rsidR="00E13292" w:rsidRPr="00EB6CB6" w:rsidRDefault="00E13292" w:rsidP="001C4F0B">
      <w:pPr>
        <w:spacing w:line="360" w:lineRule="auto"/>
        <w:ind w:right="49"/>
        <w:jc w:val="both"/>
        <w:rPr>
          <w:rFonts w:ascii="Palatino Linotype" w:hAnsi="Palatino Linotype" w:cs="Arial"/>
          <w:szCs w:val="26"/>
        </w:rPr>
      </w:pPr>
    </w:p>
    <w:p w14:paraId="0DE495A9" w14:textId="1F15AAD5" w:rsidR="00301EEE" w:rsidRPr="00EB6CB6" w:rsidRDefault="00301EEE" w:rsidP="00482D24">
      <w:pPr>
        <w:widowControl w:val="0"/>
        <w:autoSpaceDE w:val="0"/>
        <w:autoSpaceDN w:val="0"/>
        <w:adjustRightInd w:val="0"/>
        <w:spacing w:after="100" w:afterAutospacing="1" w:line="360" w:lineRule="auto"/>
        <w:jc w:val="both"/>
        <w:rPr>
          <w:rFonts w:ascii="Palatino Linotype" w:hAnsi="Palatino Linotype" w:cs="Segoe UI"/>
          <w:lang w:eastAsia="es-MX"/>
        </w:rPr>
      </w:pPr>
      <w:r w:rsidRPr="00EB6CB6">
        <w:rPr>
          <w:rFonts w:ascii="Palatino Linotype" w:hAnsi="Palatino Linotype" w:cs="Segoe UI"/>
          <w:bCs/>
          <w:lang w:eastAsia="es-MX"/>
        </w:rPr>
        <w:lastRenderedPageBreak/>
        <w:t>Recurso de Revisión</w:t>
      </w:r>
      <w:r w:rsidR="00FC6056" w:rsidRPr="00EB6CB6">
        <w:rPr>
          <w:rFonts w:ascii="Palatino Linotype" w:hAnsi="Palatino Linotype" w:cs="Segoe UI"/>
          <w:b/>
          <w:bCs/>
          <w:lang w:eastAsia="es-MX"/>
        </w:rPr>
        <w:t xml:space="preserve"> 17128/INFOEM/IP/RR/2022</w:t>
      </w:r>
      <w:r w:rsidRPr="00EB6CB6">
        <w:rPr>
          <w:rFonts w:ascii="Palatino Linotype" w:hAnsi="Palatino Linotype" w:cs="Segoe UI"/>
          <w:b/>
          <w:bCs/>
          <w:lang w:eastAsia="es-MX"/>
        </w:rPr>
        <w:t>:</w:t>
      </w:r>
    </w:p>
    <w:p w14:paraId="066F6FDF" w14:textId="77777777" w:rsidR="008022FC" w:rsidRPr="00EB6CB6" w:rsidRDefault="008022FC" w:rsidP="008022FC">
      <w:pPr>
        <w:spacing w:before="100" w:beforeAutospacing="1" w:after="100" w:afterAutospacing="1" w:line="276" w:lineRule="auto"/>
        <w:ind w:left="840" w:right="900"/>
        <w:jc w:val="both"/>
        <w:textAlignment w:val="baseline"/>
        <w:rPr>
          <w:rFonts w:ascii="Palatino Linotype" w:hAnsi="Palatino Linotype" w:cs="Segoe UI"/>
          <w:i/>
          <w:iCs/>
          <w:sz w:val="22"/>
          <w:szCs w:val="22"/>
          <w:lang w:eastAsia="es-MX"/>
        </w:rPr>
      </w:pPr>
      <w:r w:rsidRPr="00EB6CB6">
        <w:rPr>
          <w:rFonts w:ascii="Palatino Linotype" w:hAnsi="Palatino Linotype" w:cs="Segoe UI"/>
          <w:i/>
          <w:iCs/>
          <w:sz w:val="22"/>
          <w:szCs w:val="22"/>
          <w:lang w:eastAsia="es-MX"/>
        </w:rPr>
        <w:t>“Zinacantepec, México a 22 de Noviembre de 2022</w:t>
      </w:r>
    </w:p>
    <w:p w14:paraId="7C236725" w14:textId="77777777" w:rsidR="008022FC" w:rsidRPr="00EB6CB6" w:rsidRDefault="008022FC" w:rsidP="008022FC">
      <w:pPr>
        <w:spacing w:before="100" w:beforeAutospacing="1" w:after="100" w:afterAutospacing="1" w:line="276" w:lineRule="auto"/>
        <w:ind w:left="840" w:right="900"/>
        <w:jc w:val="both"/>
        <w:textAlignment w:val="baseline"/>
        <w:rPr>
          <w:rFonts w:ascii="Palatino Linotype" w:hAnsi="Palatino Linotype" w:cs="Segoe UI"/>
          <w:i/>
          <w:iCs/>
          <w:sz w:val="22"/>
          <w:szCs w:val="22"/>
          <w:lang w:eastAsia="es-MX"/>
        </w:rPr>
      </w:pPr>
      <w:r w:rsidRPr="00EB6CB6">
        <w:rPr>
          <w:rFonts w:ascii="Palatino Linotype" w:hAnsi="Palatino Linotype" w:cs="Segoe UI"/>
          <w:i/>
          <w:iCs/>
          <w:sz w:val="22"/>
          <w:szCs w:val="22"/>
          <w:lang w:eastAsia="es-MX"/>
        </w:rPr>
        <w:t>Nombre del solicitante: C. Solicitante</w:t>
      </w:r>
    </w:p>
    <w:p w14:paraId="7538EBED" w14:textId="77777777" w:rsidR="008022FC" w:rsidRPr="00EB6CB6" w:rsidRDefault="008022FC" w:rsidP="008022FC">
      <w:pPr>
        <w:spacing w:before="100" w:beforeAutospacing="1" w:after="100" w:afterAutospacing="1" w:line="276" w:lineRule="auto"/>
        <w:ind w:left="840" w:right="900"/>
        <w:jc w:val="both"/>
        <w:textAlignment w:val="baseline"/>
        <w:rPr>
          <w:rFonts w:ascii="Palatino Linotype" w:hAnsi="Palatino Linotype" w:cs="Segoe UI"/>
          <w:i/>
          <w:iCs/>
          <w:sz w:val="22"/>
          <w:szCs w:val="22"/>
          <w:lang w:eastAsia="es-MX"/>
        </w:rPr>
      </w:pPr>
      <w:r w:rsidRPr="00EB6CB6">
        <w:rPr>
          <w:rFonts w:ascii="Palatino Linotype" w:hAnsi="Palatino Linotype" w:cs="Segoe UI"/>
          <w:i/>
          <w:iCs/>
          <w:sz w:val="22"/>
          <w:szCs w:val="22"/>
          <w:lang w:eastAsia="es-MX"/>
        </w:rPr>
        <w:t>Folio de la solicitud: 01098/ZINACANT/IP/2022</w:t>
      </w:r>
    </w:p>
    <w:p w14:paraId="23BFDC1C" w14:textId="77777777" w:rsidR="008022FC" w:rsidRPr="00EB6CB6" w:rsidRDefault="008022FC" w:rsidP="008022FC">
      <w:pPr>
        <w:spacing w:before="100" w:beforeAutospacing="1" w:after="100" w:afterAutospacing="1" w:line="276" w:lineRule="auto"/>
        <w:ind w:left="840" w:right="900"/>
        <w:jc w:val="both"/>
        <w:textAlignment w:val="baseline"/>
        <w:rPr>
          <w:rFonts w:ascii="Palatino Linotype" w:hAnsi="Palatino Linotype" w:cs="Segoe UI"/>
          <w:i/>
          <w:iCs/>
          <w:sz w:val="22"/>
          <w:szCs w:val="22"/>
          <w:lang w:eastAsia="es-MX"/>
        </w:rPr>
      </w:pPr>
      <w:r w:rsidRPr="00EB6CB6">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26BDF23" w14:textId="77777777" w:rsidR="008022FC" w:rsidRPr="00EB6CB6" w:rsidRDefault="008022FC" w:rsidP="008022FC">
      <w:pPr>
        <w:spacing w:before="100" w:beforeAutospacing="1" w:after="100" w:afterAutospacing="1" w:line="276" w:lineRule="auto"/>
        <w:ind w:left="840" w:right="900"/>
        <w:jc w:val="both"/>
        <w:textAlignment w:val="baseline"/>
        <w:rPr>
          <w:rFonts w:ascii="Palatino Linotype" w:hAnsi="Palatino Linotype" w:cs="Segoe UI"/>
          <w:i/>
          <w:iCs/>
          <w:sz w:val="22"/>
          <w:szCs w:val="22"/>
          <w:lang w:eastAsia="es-MX"/>
        </w:rPr>
      </w:pPr>
      <w:r w:rsidRPr="00EB6CB6">
        <w:rPr>
          <w:rFonts w:ascii="Palatino Linotype" w:hAnsi="Palatino Linotype" w:cs="Segoe UI"/>
          <w:i/>
          <w:iCs/>
          <w:sz w:val="22"/>
          <w:szCs w:val="22"/>
          <w:lang w:eastAsia="es-MX"/>
        </w:rPr>
        <w:t>Se adjunta la respuesta a la solicitud interpuesta a través de esta plataforma digital.</w:t>
      </w:r>
    </w:p>
    <w:p w14:paraId="4F5C07B2" w14:textId="77777777" w:rsidR="008022FC" w:rsidRPr="00EB6CB6" w:rsidRDefault="008022FC" w:rsidP="008022FC">
      <w:pPr>
        <w:spacing w:before="100" w:beforeAutospacing="1" w:after="100" w:afterAutospacing="1" w:line="276" w:lineRule="auto"/>
        <w:ind w:left="840" w:right="900"/>
        <w:jc w:val="both"/>
        <w:textAlignment w:val="baseline"/>
        <w:rPr>
          <w:rFonts w:ascii="Palatino Linotype" w:hAnsi="Palatino Linotype" w:cs="Segoe UI"/>
          <w:i/>
          <w:iCs/>
          <w:sz w:val="22"/>
          <w:szCs w:val="22"/>
          <w:lang w:eastAsia="es-MX"/>
        </w:rPr>
      </w:pPr>
      <w:r w:rsidRPr="00EB6CB6">
        <w:rPr>
          <w:rFonts w:ascii="Palatino Linotype" w:hAnsi="Palatino Linotype" w:cs="Segoe UI"/>
          <w:i/>
          <w:iCs/>
          <w:sz w:val="22"/>
          <w:szCs w:val="22"/>
          <w:lang w:eastAsia="es-MX"/>
        </w:rPr>
        <w:t>ATENTAMENTE</w:t>
      </w:r>
    </w:p>
    <w:p w14:paraId="3ED1F253" w14:textId="18A02A88" w:rsidR="008022FC" w:rsidRPr="00EB6CB6" w:rsidRDefault="008022FC" w:rsidP="008022FC">
      <w:pPr>
        <w:spacing w:before="100" w:beforeAutospacing="1" w:after="100" w:afterAutospacing="1" w:line="276" w:lineRule="auto"/>
        <w:ind w:left="840" w:right="900"/>
        <w:jc w:val="both"/>
        <w:textAlignment w:val="baseline"/>
        <w:rPr>
          <w:rFonts w:ascii="Palatino Linotype" w:hAnsi="Palatino Linotype" w:cs="Segoe UI"/>
          <w:i/>
          <w:sz w:val="22"/>
          <w:szCs w:val="22"/>
          <w:lang w:eastAsia="es-MX"/>
        </w:rPr>
      </w:pPr>
      <w:r w:rsidRPr="00EB6CB6">
        <w:rPr>
          <w:rFonts w:ascii="Palatino Linotype" w:hAnsi="Palatino Linotype" w:cs="Segoe UI"/>
          <w:i/>
          <w:iCs/>
          <w:sz w:val="22"/>
          <w:szCs w:val="22"/>
          <w:lang w:eastAsia="es-MX"/>
        </w:rPr>
        <w:t>ING. JESUS EMMANUEL ENCASTIN RENDON”</w:t>
      </w:r>
      <w:r w:rsidRPr="00EB6CB6">
        <w:rPr>
          <w:rFonts w:ascii="Palatino Linotype" w:hAnsi="Palatino Linotype" w:cs="Segoe UI"/>
          <w:i/>
          <w:sz w:val="22"/>
          <w:szCs w:val="22"/>
          <w:lang w:eastAsia="es-MX"/>
        </w:rPr>
        <w:t xml:space="preserve"> (Sic)</w:t>
      </w:r>
    </w:p>
    <w:p w14:paraId="174A423B" w14:textId="77777777" w:rsidR="008022FC" w:rsidRPr="00EB6CB6" w:rsidRDefault="008022FC" w:rsidP="008022FC">
      <w:pPr>
        <w:spacing w:line="276" w:lineRule="auto"/>
        <w:ind w:left="840" w:right="900"/>
        <w:jc w:val="both"/>
        <w:textAlignment w:val="baseline"/>
        <w:rPr>
          <w:rFonts w:ascii="Palatino Linotype" w:hAnsi="Palatino Linotype" w:cs="Segoe UI"/>
          <w:i/>
          <w:sz w:val="22"/>
          <w:szCs w:val="22"/>
          <w:lang w:eastAsia="es-MX"/>
        </w:rPr>
      </w:pPr>
    </w:p>
    <w:p w14:paraId="16DB9060" w14:textId="43E91702" w:rsidR="008022FC" w:rsidRPr="00EB6CB6" w:rsidRDefault="008022FC" w:rsidP="008022FC">
      <w:pPr>
        <w:spacing w:line="360" w:lineRule="auto"/>
        <w:ind w:right="49"/>
        <w:jc w:val="both"/>
        <w:rPr>
          <w:rFonts w:ascii="Palatino Linotype" w:hAnsi="Palatino Linotype" w:cs="Arial"/>
          <w:szCs w:val="26"/>
        </w:rPr>
      </w:pPr>
      <w:r w:rsidRPr="00EB6CB6">
        <w:rPr>
          <w:rFonts w:ascii="Palatino Linotype" w:hAnsi="Palatino Linotype" w:cs="Arial"/>
          <w:szCs w:val="26"/>
        </w:rPr>
        <w:t xml:space="preserve">Por otra parte, se adjuntó a la respuesta el archivo digital denominado </w:t>
      </w:r>
      <w:r w:rsidRPr="00EB6CB6">
        <w:rPr>
          <w:rFonts w:ascii="Palatino Linotype" w:hAnsi="Palatino Linotype" w:cs="Arial"/>
          <w:i/>
          <w:szCs w:val="26"/>
        </w:rPr>
        <w:t>“respuesta de solicitud 1098-22.pdf”</w:t>
      </w:r>
      <w:r w:rsidRPr="00EB6CB6">
        <w:rPr>
          <w:rFonts w:ascii="Palatino Linotype" w:hAnsi="Palatino Linotype" w:cs="Arial"/>
          <w:szCs w:val="26"/>
        </w:rPr>
        <w:t>, de cuyo contenido se advierte un escrito remitido por el Titular de la Unidad de Transparencia, por el cual se proporciona un enlace electrónico para la consulta directa de la información solicitada.</w:t>
      </w:r>
    </w:p>
    <w:p w14:paraId="7564A1AA" w14:textId="77777777" w:rsidR="001C4F0B" w:rsidRPr="00EB6CB6" w:rsidRDefault="001C4F0B" w:rsidP="006A2FE8">
      <w:pPr>
        <w:widowControl w:val="0"/>
        <w:autoSpaceDE w:val="0"/>
        <w:autoSpaceDN w:val="0"/>
        <w:adjustRightInd w:val="0"/>
        <w:spacing w:line="360" w:lineRule="auto"/>
        <w:jc w:val="both"/>
        <w:rPr>
          <w:rFonts w:ascii="Palatino Linotype" w:hAnsi="Palatino Linotype" w:cs="Segoe UI"/>
          <w:lang w:eastAsia="es-MX"/>
        </w:rPr>
      </w:pPr>
    </w:p>
    <w:p w14:paraId="775358AC" w14:textId="4C8BAFA4" w:rsidR="00321334" w:rsidRPr="00EB6CB6" w:rsidRDefault="008022FC" w:rsidP="00AD48EA">
      <w:pPr>
        <w:spacing w:line="360" w:lineRule="auto"/>
        <w:ind w:right="49"/>
        <w:jc w:val="both"/>
        <w:rPr>
          <w:rFonts w:ascii="Palatino Linotype" w:hAnsi="Palatino Linotype" w:cs="Arial"/>
          <w:b/>
          <w:sz w:val="26"/>
          <w:szCs w:val="26"/>
        </w:rPr>
      </w:pPr>
      <w:r w:rsidRPr="00EB6CB6">
        <w:rPr>
          <w:rFonts w:ascii="Palatino Linotype" w:hAnsi="Palatino Linotype" w:cs="Arial"/>
          <w:b/>
          <w:sz w:val="26"/>
          <w:szCs w:val="26"/>
        </w:rPr>
        <w:t>V</w:t>
      </w:r>
      <w:r w:rsidR="00AD48EA" w:rsidRPr="00EB6CB6">
        <w:rPr>
          <w:rFonts w:ascii="Palatino Linotype" w:hAnsi="Palatino Linotype" w:cs="Arial"/>
          <w:b/>
          <w:sz w:val="26"/>
          <w:szCs w:val="26"/>
        </w:rPr>
        <w:t>I</w:t>
      </w:r>
      <w:r w:rsidR="00321334" w:rsidRPr="00EB6CB6">
        <w:rPr>
          <w:rFonts w:ascii="Palatino Linotype" w:hAnsi="Palatino Linotype" w:cs="Arial"/>
          <w:b/>
          <w:sz w:val="26"/>
          <w:szCs w:val="26"/>
        </w:rPr>
        <w:t xml:space="preserve">. </w:t>
      </w:r>
      <w:r w:rsidR="00321334" w:rsidRPr="00EB6CB6">
        <w:rPr>
          <w:rFonts w:ascii="Palatino Linotype" w:hAnsi="Palatino Linotype" w:cs="Arial"/>
          <w:b/>
          <w:bCs/>
          <w:sz w:val="26"/>
          <w:szCs w:val="26"/>
        </w:rPr>
        <w:t>Del Recurso de Revisión</w:t>
      </w:r>
      <w:r w:rsidR="00AD48EA" w:rsidRPr="00EB6CB6">
        <w:rPr>
          <w:rFonts w:ascii="Palatino Linotype" w:hAnsi="Palatino Linotype" w:cs="Arial"/>
          <w:b/>
          <w:bCs/>
          <w:sz w:val="26"/>
          <w:szCs w:val="26"/>
        </w:rPr>
        <w:t>.</w:t>
      </w:r>
    </w:p>
    <w:p w14:paraId="67A44F31" w14:textId="6448C868" w:rsidR="00DD07CC" w:rsidRPr="00EB6CB6" w:rsidRDefault="00DD07CC" w:rsidP="00E13292">
      <w:pPr>
        <w:spacing w:line="360" w:lineRule="auto"/>
        <w:jc w:val="both"/>
        <w:rPr>
          <w:rFonts w:ascii="Palatino Linotype" w:hAnsi="Palatino Linotype" w:cs="Arial"/>
        </w:rPr>
      </w:pPr>
      <w:r w:rsidRPr="00EB6CB6">
        <w:rPr>
          <w:rFonts w:ascii="Palatino Linotype" w:hAnsi="Palatino Linotype" w:cs="Arial"/>
        </w:rPr>
        <w:t xml:space="preserve">Inconforme con la respuesta, el </w:t>
      </w:r>
      <w:r w:rsidR="00AD48EA" w:rsidRPr="00EB6CB6">
        <w:rPr>
          <w:rFonts w:ascii="Palatino Linotype" w:hAnsi="Palatino Linotype" w:cs="Arial"/>
          <w:b/>
          <w:bCs/>
        </w:rPr>
        <w:t xml:space="preserve">cinco </w:t>
      </w:r>
      <w:r w:rsidRPr="00EB6CB6">
        <w:rPr>
          <w:rFonts w:ascii="Palatino Linotype" w:hAnsi="Palatino Linotype" w:cs="Arial"/>
          <w:b/>
          <w:bCs/>
        </w:rPr>
        <w:t xml:space="preserve">de </w:t>
      </w:r>
      <w:r w:rsidR="001A2B91" w:rsidRPr="00EB6CB6">
        <w:rPr>
          <w:rFonts w:ascii="Palatino Linotype" w:hAnsi="Palatino Linotype" w:cs="Arial"/>
          <w:b/>
          <w:bCs/>
        </w:rPr>
        <w:t>diciembre</w:t>
      </w:r>
      <w:r w:rsidRPr="00EB6CB6">
        <w:rPr>
          <w:rFonts w:ascii="Palatino Linotype" w:hAnsi="Palatino Linotype" w:cs="Arial"/>
          <w:b/>
          <w:bCs/>
        </w:rPr>
        <w:t xml:space="preserve"> de dos mil veintidós</w:t>
      </w:r>
      <w:r w:rsidRPr="00EB6CB6">
        <w:rPr>
          <w:rFonts w:ascii="Palatino Linotype" w:hAnsi="Palatino Linotype" w:cs="Arial"/>
        </w:rPr>
        <w:t xml:space="preserve">, </w:t>
      </w:r>
      <w:r w:rsidRPr="00EB6CB6">
        <w:rPr>
          <w:rFonts w:ascii="Palatino Linotype" w:hAnsi="Palatino Linotype" w:cs="Arial"/>
          <w:b/>
        </w:rPr>
        <w:t>EL</w:t>
      </w:r>
      <w:r w:rsidR="00E13292">
        <w:rPr>
          <w:rFonts w:ascii="Palatino Linotype" w:hAnsi="Palatino Linotype" w:cs="Arial"/>
          <w:b/>
        </w:rPr>
        <w:t xml:space="preserve"> </w:t>
      </w:r>
      <w:r w:rsidRPr="00EB6CB6">
        <w:rPr>
          <w:rFonts w:ascii="Palatino Linotype" w:hAnsi="Palatino Linotype" w:cs="Arial"/>
          <w:b/>
        </w:rPr>
        <w:t>RECURRENTE</w:t>
      </w:r>
      <w:r w:rsidRPr="00EB6CB6">
        <w:rPr>
          <w:rFonts w:ascii="Palatino Linotype" w:hAnsi="Palatino Linotype" w:cs="Arial"/>
        </w:rPr>
        <w:t xml:space="preserve"> interpuso los Recursos Revisión materia del presente estudio, el cual fue registrado en </w:t>
      </w:r>
      <w:r w:rsidRPr="00EB6CB6">
        <w:rPr>
          <w:rFonts w:ascii="Palatino Linotype" w:hAnsi="Palatino Linotype" w:cs="Arial"/>
          <w:b/>
        </w:rPr>
        <w:t xml:space="preserve">EL SAIMEX, </w:t>
      </w:r>
      <w:r w:rsidRPr="00EB6CB6">
        <w:rPr>
          <w:rFonts w:ascii="Palatino Linotype" w:hAnsi="Palatino Linotype" w:cs="Arial"/>
          <w:bCs/>
        </w:rPr>
        <w:t>y</w:t>
      </w:r>
      <w:r w:rsidRPr="00EB6CB6">
        <w:rPr>
          <w:rFonts w:ascii="Palatino Linotype" w:hAnsi="Palatino Linotype" w:cs="Arial"/>
        </w:rPr>
        <w:t xml:space="preserve"> se les asignó los números de expedientes </w:t>
      </w:r>
      <w:r w:rsidR="008022FC" w:rsidRPr="00EB6CB6">
        <w:rPr>
          <w:rFonts w:ascii="Palatino Linotype" w:hAnsi="Palatino Linotype"/>
          <w:b/>
          <w:bCs/>
          <w:szCs w:val="22"/>
        </w:rPr>
        <w:lastRenderedPageBreak/>
        <w:t>17127/INFOEM/IP/RR/2022 y 17128</w:t>
      </w:r>
      <w:r w:rsidR="006A2FE8" w:rsidRPr="00EB6CB6">
        <w:rPr>
          <w:rFonts w:ascii="Palatino Linotype" w:hAnsi="Palatino Linotype"/>
          <w:b/>
          <w:bCs/>
          <w:szCs w:val="22"/>
        </w:rPr>
        <w:t>/INFOEM/IP/R</w:t>
      </w:r>
      <w:r w:rsidR="008022FC" w:rsidRPr="00EB6CB6">
        <w:rPr>
          <w:rFonts w:ascii="Palatino Linotype" w:hAnsi="Palatino Linotype"/>
          <w:b/>
          <w:bCs/>
          <w:szCs w:val="22"/>
        </w:rPr>
        <w:t>R/2022</w:t>
      </w:r>
      <w:r w:rsidR="007F1869" w:rsidRPr="00EB6CB6">
        <w:rPr>
          <w:rFonts w:ascii="Palatino Linotype" w:hAnsi="Palatino Linotype" w:cs="Arial"/>
          <w:b/>
          <w:lang w:val="es-ES"/>
        </w:rPr>
        <w:t>,</w:t>
      </w:r>
      <w:r w:rsidRPr="00EB6CB6">
        <w:rPr>
          <w:rFonts w:ascii="Palatino Linotype" w:hAnsi="Palatino Linotype" w:cs="Arial"/>
        </w:rPr>
        <w:t xml:space="preserve"> en </w:t>
      </w:r>
      <w:r w:rsidR="007F1869" w:rsidRPr="00EB6CB6">
        <w:rPr>
          <w:rFonts w:ascii="Palatino Linotype" w:hAnsi="Palatino Linotype" w:cs="Arial"/>
        </w:rPr>
        <w:t>los</w:t>
      </w:r>
      <w:r w:rsidRPr="00EB6CB6">
        <w:rPr>
          <w:rFonts w:ascii="Palatino Linotype" w:hAnsi="Palatino Linotype" w:cs="Arial"/>
        </w:rPr>
        <w:t xml:space="preserve"> que señaló como</w:t>
      </w:r>
      <w:r w:rsidR="00133C39" w:rsidRPr="00EB6CB6">
        <w:rPr>
          <w:rFonts w:ascii="Palatino Linotype" w:hAnsi="Palatino Linotype" w:cs="Arial"/>
          <w:lang w:val="es-419"/>
        </w:rPr>
        <w:t xml:space="preserve"> </w:t>
      </w:r>
      <w:proofErr w:type="spellStart"/>
      <w:r w:rsidR="00133C39" w:rsidRPr="00EB6CB6">
        <w:rPr>
          <w:rFonts w:ascii="Palatino Linotype" w:hAnsi="Palatino Linotype" w:cs="Arial"/>
          <w:lang w:val="es-419"/>
        </w:rPr>
        <w:t>ac</w:t>
      </w:r>
      <w:proofErr w:type="spellEnd"/>
      <w:r w:rsidR="00133C39" w:rsidRPr="00EB6CB6">
        <w:rPr>
          <w:rFonts w:ascii="Palatino Linotype" w:hAnsi="Palatino Linotype" w:cs="Arial"/>
        </w:rPr>
        <w:t>to impugnado y razones o motivos de inconformidad lo siguiente:</w:t>
      </w:r>
    </w:p>
    <w:p w14:paraId="257EF846" w14:textId="77777777" w:rsidR="00DD07CC" w:rsidRPr="00EB6CB6" w:rsidRDefault="00DD07CC" w:rsidP="00DD07CC">
      <w:pPr>
        <w:spacing w:line="360" w:lineRule="auto"/>
        <w:jc w:val="both"/>
        <w:rPr>
          <w:rFonts w:ascii="Palatino Linotype" w:hAnsi="Palatino Linotype" w:cs="Arial"/>
          <w:lang w:val="es-419"/>
        </w:rPr>
      </w:pPr>
    </w:p>
    <w:p w14:paraId="56AB2D54" w14:textId="55A94501" w:rsidR="006A2FE8" w:rsidRPr="00EB6CB6" w:rsidRDefault="008022FC" w:rsidP="006A2FE8">
      <w:pPr>
        <w:pStyle w:val="Prrafodelista"/>
        <w:numPr>
          <w:ilvl w:val="0"/>
          <w:numId w:val="35"/>
        </w:numPr>
        <w:spacing w:line="360" w:lineRule="auto"/>
        <w:jc w:val="both"/>
        <w:rPr>
          <w:rFonts w:ascii="Palatino Linotype" w:hAnsi="Palatino Linotype" w:cs="Arial"/>
          <w:b/>
          <w:lang w:val="es-ES"/>
        </w:rPr>
      </w:pPr>
      <w:r w:rsidRPr="00EB6CB6">
        <w:rPr>
          <w:rFonts w:ascii="Palatino Linotype" w:hAnsi="Palatino Linotype" w:cs="Arial"/>
          <w:b/>
          <w:lang w:val="es-ES"/>
        </w:rPr>
        <w:t>17127/INFOEM/IP/RR/2022:</w:t>
      </w:r>
    </w:p>
    <w:p w14:paraId="1307575F" w14:textId="7FF6E0E1" w:rsidR="00DD07CC" w:rsidRPr="00EB6CB6" w:rsidRDefault="00DD07CC" w:rsidP="00DD07CC">
      <w:pPr>
        <w:spacing w:line="360" w:lineRule="auto"/>
        <w:jc w:val="both"/>
        <w:rPr>
          <w:rFonts w:ascii="Palatino Linotype" w:hAnsi="Palatino Linotype" w:cs="Arial"/>
          <w:b/>
        </w:rPr>
      </w:pPr>
      <w:r w:rsidRPr="00EB6CB6">
        <w:rPr>
          <w:rFonts w:ascii="Palatino Linotype" w:hAnsi="Palatino Linotype" w:cs="Arial"/>
          <w:b/>
          <w:lang w:val="es-419"/>
        </w:rPr>
        <w:t>A</w:t>
      </w:r>
      <w:proofErr w:type="spellStart"/>
      <w:r w:rsidRPr="00EB6CB6">
        <w:rPr>
          <w:rFonts w:ascii="Palatino Linotype" w:hAnsi="Palatino Linotype" w:cs="Arial"/>
          <w:b/>
        </w:rPr>
        <w:t>cto</w:t>
      </w:r>
      <w:proofErr w:type="spellEnd"/>
      <w:r w:rsidRPr="00EB6CB6">
        <w:rPr>
          <w:rFonts w:ascii="Palatino Linotype" w:hAnsi="Palatino Linotype" w:cs="Arial"/>
          <w:b/>
        </w:rPr>
        <w:t xml:space="preserve"> impugnado:</w:t>
      </w:r>
    </w:p>
    <w:p w14:paraId="1BAF84FF" w14:textId="58E13627" w:rsidR="00DD07CC" w:rsidRPr="00EB6CB6" w:rsidRDefault="00DD07CC" w:rsidP="00406580">
      <w:pPr>
        <w:tabs>
          <w:tab w:val="left" w:pos="851"/>
        </w:tabs>
        <w:ind w:right="49"/>
        <w:jc w:val="both"/>
        <w:rPr>
          <w:rFonts w:ascii="Palatino Linotype" w:hAnsi="Palatino Linotype" w:cs="Arial"/>
          <w:sz w:val="22"/>
          <w:szCs w:val="22"/>
        </w:rPr>
      </w:pPr>
      <w:r w:rsidRPr="00EB6CB6">
        <w:rPr>
          <w:rFonts w:ascii="Palatino Linotype" w:hAnsi="Palatino Linotype" w:cs="Arial"/>
          <w:i/>
          <w:sz w:val="22"/>
          <w:szCs w:val="22"/>
        </w:rPr>
        <w:t>“</w:t>
      </w:r>
      <w:r w:rsidR="008022FC" w:rsidRPr="00EB6CB6">
        <w:rPr>
          <w:rFonts w:ascii="Palatino Linotype" w:hAnsi="Palatino Linotype" w:cs="Arial"/>
          <w:i/>
          <w:sz w:val="22"/>
          <w:szCs w:val="22"/>
        </w:rPr>
        <w:t>La información proporcionada no corresponde con la información solicitada: En el vínculo proporcionado se encuentra información general de otras solicitudes de información mas no de las solicitudes que el ayuntamiento recibe directamente por parte de la ciudadanía para pedir trabajos de pavimentación.</w:t>
      </w:r>
      <w:r w:rsidRPr="00EB6CB6">
        <w:rPr>
          <w:rFonts w:ascii="Palatino Linotype" w:hAnsi="Palatino Linotype" w:cs="Arial"/>
          <w:i/>
          <w:sz w:val="22"/>
          <w:szCs w:val="22"/>
        </w:rPr>
        <w:t xml:space="preserve">” </w:t>
      </w:r>
      <w:r w:rsidRPr="00EB6CB6">
        <w:rPr>
          <w:rFonts w:ascii="Palatino Linotype" w:hAnsi="Palatino Linotype" w:cs="Arial"/>
          <w:sz w:val="22"/>
          <w:szCs w:val="22"/>
        </w:rPr>
        <w:t>(sic).</w:t>
      </w:r>
    </w:p>
    <w:p w14:paraId="378DE7EE" w14:textId="77777777" w:rsidR="00DD07CC" w:rsidRPr="00EB6CB6" w:rsidRDefault="00DD07CC" w:rsidP="00DD07CC">
      <w:pPr>
        <w:tabs>
          <w:tab w:val="left" w:pos="851"/>
        </w:tabs>
        <w:ind w:right="901"/>
        <w:jc w:val="both"/>
        <w:rPr>
          <w:rFonts w:ascii="Palatino Linotype" w:hAnsi="Palatino Linotype" w:cs="Arial"/>
          <w:sz w:val="22"/>
          <w:szCs w:val="22"/>
        </w:rPr>
      </w:pPr>
    </w:p>
    <w:p w14:paraId="5A075F44" w14:textId="77777777" w:rsidR="00DD07CC" w:rsidRPr="00EB6CB6" w:rsidRDefault="00DD07CC" w:rsidP="00DD07CC">
      <w:pPr>
        <w:tabs>
          <w:tab w:val="left" w:pos="851"/>
        </w:tabs>
        <w:spacing w:after="240"/>
        <w:ind w:right="901"/>
        <w:jc w:val="both"/>
        <w:rPr>
          <w:rFonts w:ascii="Palatino Linotype" w:hAnsi="Palatino Linotype" w:cs="Arial"/>
          <w:b/>
          <w:szCs w:val="22"/>
        </w:rPr>
      </w:pPr>
      <w:r w:rsidRPr="00EB6CB6">
        <w:rPr>
          <w:rFonts w:ascii="Palatino Linotype" w:hAnsi="Palatino Linotype" w:cs="Arial"/>
          <w:b/>
          <w:szCs w:val="22"/>
        </w:rPr>
        <w:t>Razones o motivos de inconformidad:</w:t>
      </w:r>
    </w:p>
    <w:p w14:paraId="67DE8A51" w14:textId="73277D61" w:rsidR="00DD07CC" w:rsidRPr="00EB6CB6" w:rsidRDefault="00DD07CC" w:rsidP="00EA61DE">
      <w:pPr>
        <w:tabs>
          <w:tab w:val="left" w:pos="851"/>
        </w:tabs>
        <w:ind w:right="49"/>
        <w:jc w:val="both"/>
        <w:rPr>
          <w:rFonts w:ascii="Palatino Linotype" w:hAnsi="Palatino Linotype" w:cs="Arial"/>
          <w:i/>
          <w:sz w:val="22"/>
          <w:szCs w:val="22"/>
        </w:rPr>
      </w:pPr>
      <w:r w:rsidRPr="00EB6CB6">
        <w:rPr>
          <w:rFonts w:ascii="Palatino Linotype" w:hAnsi="Palatino Linotype" w:cs="Arial"/>
          <w:i/>
          <w:sz w:val="22"/>
          <w:szCs w:val="22"/>
        </w:rPr>
        <w:t>“</w:t>
      </w:r>
      <w:r w:rsidR="008022FC" w:rsidRPr="00EB6CB6">
        <w:rPr>
          <w:rFonts w:ascii="Palatino Linotype" w:hAnsi="Palatino Linotype" w:cs="Arial"/>
          <w:i/>
          <w:sz w:val="22"/>
          <w:szCs w:val="22"/>
        </w:rPr>
        <w:t>La información proporcionada no corresponde con la información solicitada: En el vínculo proporcionado se encuentra información general de otras solicitudes de información mas no de las solicitudes que el ayuntamiento recibe directamente por parte de la ciudadanía para pedir trabajos de pavimentación.</w:t>
      </w:r>
      <w:r w:rsidRPr="00EB6CB6">
        <w:rPr>
          <w:rFonts w:ascii="Palatino Linotype" w:hAnsi="Palatino Linotype" w:cs="Arial"/>
          <w:i/>
          <w:sz w:val="22"/>
          <w:szCs w:val="22"/>
        </w:rPr>
        <w:t>” (sic).</w:t>
      </w:r>
    </w:p>
    <w:p w14:paraId="3DB94788" w14:textId="77777777" w:rsidR="007F1869" w:rsidRPr="00EB6CB6" w:rsidRDefault="007F1869" w:rsidP="00DD07CC">
      <w:pPr>
        <w:tabs>
          <w:tab w:val="left" w:pos="851"/>
        </w:tabs>
        <w:ind w:right="901"/>
        <w:jc w:val="both"/>
        <w:rPr>
          <w:rFonts w:ascii="Palatino Linotype" w:hAnsi="Palatino Linotype" w:cs="Arial"/>
          <w:i/>
          <w:sz w:val="22"/>
          <w:szCs w:val="22"/>
        </w:rPr>
      </w:pPr>
    </w:p>
    <w:p w14:paraId="4709CC63" w14:textId="7B713DBB" w:rsidR="006A2FE8" w:rsidRPr="00EB6CB6" w:rsidRDefault="008022FC" w:rsidP="006A2FE8">
      <w:pPr>
        <w:pStyle w:val="Prrafodelista"/>
        <w:numPr>
          <w:ilvl w:val="0"/>
          <w:numId w:val="35"/>
        </w:numPr>
        <w:spacing w:line="360" w:lineRule="auto"/>
        <w:jc w:val="both"/>
        <w:rPr>
          <w:rFonts w:ascii="Palatino Linotype" w:hAnsi="Palatino Linotype"/>
          <w:b/>
          <w:bCs/>
          <w:szCs w:val="22"/>
        </w:rPr>
      </w:pPr>
      <w:r w:rsidRPr="00EB6CB6">
        <w:rPr>
          <w:rFonts w:ascii="Palatino Linotype" w:hAnsi="Palatino Linotype"/>
          <w:b/>
          <w:bCs/>
          <w:szCs w:val="22"/>
        </w:rPr>
        <w:t>17128/INFOEM/IP/RR/2022:</w:t>
      </w:r>
    </w:p>
    <w:p w14:paraId="75DFBD80" w14:textId="5DF2CF40" w:rsidR="007F1869" w:rsidRPr="00EB6CB6" w:rsidRDefault="007F1869" w:rsidP="007F1869">
      <w:pPr>
        <w:spacing w:line="360" w:lineRule="auto"/>
        <w:jc w:val="both"/>
        <w:rPr>
          <w:rFonts w:ascii="Palatino Linotype" w:hAnsi="Palatino Linotype" w:cs="Arial"/>
          <w:b/>
        </w:rPr>
      </w:pPr>
      <w:r w:rsidRPr="00EB6CB6">
        <w:rPr>
          <w:rFonts w:ascii="Palatino Linotype" w:hAnsi="Palatino Linotype" w:cs="Arial"/>
          <w:b/>
          <w:lang w:val="es-419"/>
        </w:rPr>
        <w:t>A</w:t>
      </w:r>
      <w:proofErr w:type="spellStart"/>
      <w:r w:rsidRPr="00EB6CB6">
        <w:rPr>
          <w:rFonts w:ascii="Palatino Linotype" w:hAnsi="Palatino Linotype" w:cs="Arial"/>
          <w:b/>
        </w:rPr>
        <w:t>cto</w:t>
      </w:r>
      <w:proofErr w:type="spellEnd"/>
      <w:r w:rsidRPr="00EB6CB6">
        <w:rPr>
          <w:rFonts w:ascii="Palatino Linotype" w:hAnsi="Palatino Linotype" w:cs="Arial"/>
          <w:b/>
        </w:rPr>
        <w:t xml:space="preserve"> impugnado:</w:t>
      </w:r>
    </w:p>
    <w:p w14:paraId="0119D0D8" w14:textId="2E16370A" w:rsidR="007F1869" w:rsidRPr="00EB6CB6" w:rsidRDefault="007F1869" w:rsidP="008022FC">
      <w:pPr>
        <w:tabs>
          <w:tab w:val="left" w:pos="851"/>
        </w:tabs>
        <w:ind w:right="49"/>
        <w:jc w:val="both"/>
        <w:rPr>
          <w:rFonts w:ascii="Palatino Linotype" w:hAnsi="Palatino Linotype" w:cs="Arial"/>
          <w:i/>
          <w:sz w:val="22"/>
          <w:szCs w:val="22"/>
        </w:rPr>
      </w:pPr>
      <w:r w:rsidRPr="00EB6CB6">
        <w:rPr>
          <w:rFonts w:ascii="Palatino Linotype" w:hAnsi="Palatino Linotype" w:cs="Arial"/>
          <w:i/>
          <w:sz w:val="22"/>
          <w:szCs w:val="22"/>
        </w:rPr>
        <w:t>“</w:t>
      </w:r>
      <w:r w:rsidR="008022FC" w:rsidRPr="00EB6CB6">
        <w:rPr>
          <w:rFonts w:ascii="Palatino Linotype" w:hAnsi="Palatino Linotype" w:cs="Arial"/>
          <w:i/>
          <w:sz w:val="22"/>
          <w:szCs w:val="22"/>
        </w:rPr>
        <w:t>La información proporcionada no corresponde con la información solicitada: En el vínculo proporcionado se encuentra información general de otras solicitudes de información mas no de las solicitudes que el ayuntamiento recibe directamente por parte de la ciudadanía para pedir trabajos de pavimentación.</w:t>
      </w:r>
      <w:r w:rsidRPr="00EB6CB6">
        <w:rPr>
          <w:rFonts w:ascii="Palatino Linotype" w:hAnsi="Palatino Linotype" w:cs="Arial"/>
          <w:i/>
          <w:sz w:val="22"/>
          <w:szCs w:val="22"/>
        </w:rPr>
        <w:t>” (sic).</w:t>
      </w:r>
    </w:p>
    <w:p w14:paraId="29A72508" w14:textId="77777777" w:rsidR="007F1869" w:rsidRPr="00EB6CB6" w:rsidRDefault="007F1869" w:rsidP="007F1869">
      <w:pPr>
        <w:tabs>
          <w:tab w:val="left" w:pos="851"/>
        </w:tabs>
        <w:ind w:right="901"/>
        <w:jc w:val="both"/>
        <w:rPr>
          <w:rFonts w:ascii="Palatino Linotype" w:hAnsi="Palatino Linotype" w:cs="Arial"/>
          <w:i/>
          <w:sz w:val="22"/>
          <w:szCs w:val="22"/>
        </w:rPr>
      </w:pPr>
    </w:p>
    <w:p w14:paraId="36B926AD" w14:textId="77777777" w:rsidR="007F1869" w:rsidRPr="00EB6CB6" w:rsidRDefault="007F1869" w:rsidP="007F1869">
      <w:pPr>
        <w:spacing w:line="360" w:lineRule="auto"/>
        <w:jc w:val="both"/>
        <w:rPr>
          <w:rFonts w:ascii="Palatino Linotype" w:hAnsi="Palatino Linotype" w:cs="Arial"/>
          <w:b/>
          <w:lang w:val="es-419"/>
        </w:rPr>
      </w:pPr>
      <w:r w:rsidRPr="00EB6CB6">
        <w:rPr>
          <w:rFonts w:ascii="Palatino Linotype" w:hAnsi="Palatino Linotype" w:cs="Arial"/>
          <w:b/>
          <w:lang w:val="es-419"/>
        </w:rPr>
        <w:t>Razones o motivos de inconformidad:</w:t>
      </w:r>
    </w:p>
    <w:p w14:paraId="73AF8C2E" w14:textId="0EE7813A" w:rsidR="00EA61DE" w:rsidRPr="00EB6CB6" w:rsidRDefault="007F1869" w:rsidP="008022FC">
      <w:pPr>
        <w:tabs>
          <w:tab w:val="left" w:pos="851"/>
        </w:tabs>
        <w:ind w:right="49"/>
        <w:jc w:val="both"/>
        <w:rPr>
          <w:rFonts w:ascii="Palatino Linotype" w:hAnsi="Palatino Linotype" w:cs="Arial"/>
          <w:i/>
          <w:sz w:val="22"/>
          <w:szCs w:val="22"/>
        </w:rPr>
      </w:pPr>
      <w:r w:rsidRPr="00EB6CB6">
        <w:rPr>
          <w:rFonts w:ascii="Palatino Linotype" w:hAnsi="Palatino Linotype" w:cs="Arial"/>
          <w:i/>
          <w:sz w:val="22"/>
          <w:szCs w:val="22"/>
        </w:rPr>
        <w:t>“</w:t>
      </w:r>
      <w:r w:rsidR="008022FC" w:rsidRPr="00EB6CB6">
        <w:rPr>
          <w:rFonts w:ascii="Palatino Linotype" w:hAnsi="Palatino Linotype" w:cs="Arial"/>
          <w:i/>
          <w:sz w:val="22"/>
          <w:szCs w:val="22"/>
        </w:rPr>
        <w:t>La información proporcionada no corresponde con la información solicitada: En el vínculo proporcionado se encuentra información general de otras solicitudes de información mas no de las solicitudes que el ayuntamiento recibe directamente por parte de la ciudadanía para pedir trabajos de pavimentación.</w:t>
      </w:r>
      <w:r w:rsidRPr="00EB6CB6">
        <w:rPr>
          <w:rFonts w:ascii="Palatino Linotype" w:hAnsi="Palatino Linotype" w:cs="Arial"/>
          <w:i/>
          <w:sz w:val="22"/>
          <w:szCs w:val="22"/>
        </w:rPr>
        <w:t>” (sic).</w:t>
      </w:r>
    </w:p>
    <w:p w14:paraId="625534F5" w14:textId="26EBA3ED" w:rsidR="008022FC" w:rsidRDefault="008022FC" w:rsidP="008022FC">
      <w:pPr>
        <w:tabs>
          <w:tab w:val="left" w:pos="851"/>
        </w:tabs>
        <w:ind w:right="49"/>
        <w:jc w:val="both"/>
        <w:rPr>
          <w:rFonts w:ascii="Palatino Linotype" w:hAnsi="Palatino Linotype" w:cs="Arial"/>
          <w:i/>
          <w:sz w:val="22"/>
          <w:szCs w:val="22"/>
        </w:rPr>
      </w:pPr>
    </w:p>
    <w:p w14:paraId="38FC735F" w14:textId="47E2C6CC" w:rsidR="00E13292" w:rsidRDefault="00E13292" w:rsidP="008022FC">
      <w:pPr>
        <w:tabs>
          <w:tab w:val="left" w:pos="851"/>
        </w:tabs>
        <w:ind w:right="49"/>
        <w:jc w:val="both"/>
        <w:rPr>
          <w:rFonts w:ascii="Palatino Linotype" w:hAnsi="Palatino Linotype" w:cs="Arial"/>
          <w:i/>
          <w:sz w:val="22"/>
          <w:szCs w:val="22"/>
        </w:rPr>
      </w:pPr>
    </w:p>
    <w:p w14:paraId="61F15E4B" w14:textId="03BB4974" w:rsidR="00E13292" w:rsidRDefault="00E13292" w:rsidP="008022FC">
      <w:pPr>
        <w:tabs>
          <w:tab w:val="left" w:pos="851"/>
        </w:tabs>
        <w:ind w:right="49"/>
        <w:jc w:val="both"/>
        <w:rPr>
          <w:rFonts w:ascii="Palatino Linotype" w:hAnsi="Palatino Linotype" w:cs="Arial"/>
          <w:i/>
          <w:sz w:val="22"/>
          <w:szCs w:val="22"/>
        </w:rPr>
      </w:pPr>
    </w:p>
    <w:p w14:paraId="42FD9153" w14:textId="14BD011C" w:rsidR="00E13292" w:rsidRDefault="00E13292" w:rsidP="008022FC">
      <w:pPr>
        <w:tabs>
          <w:tab w:val="left" w:pos="851"/>
        </w:tabs>
        <w:ind w:right="49"/>
        <w:jc w:val="both"/>
        <w:rPr>
          <w:rFonts w:ascii="Palatino Linotype" w:hAnsi="Palatino Linotype" w:cs="Arial"/>
          <w:i/>
          <w:sz w:val="22"/>
          <w:szCs w:val="22"/>
        </w:rPr>
      </w:pPr>
    </w:p>
    <w:p w14:paraId="31E04E7D" w14:textId="77777777" w:rsidR="00E13292" w:rsidRPr="00EB6CB6" w:rsidRDefault="00E13292" w:rsidP="008022FC">
      <w:pPr>
        <w:tabs>
          <w:tab w:val="left" w:pos="851"/>
        </w:tabs>
        <w:ind w:right="49"/>
        <w:jc w:val="both"/>
        <w:rPr>
          <w:rFonts w:ascii="Palatino Linotype" w:hAnsi="Palatino Linotype" w:cs="Arial"/>
          <w:i/>
          <w:sz w:val="22"/>
          <w:szCs w:val="22"/>
        </w:rPr>
      </w:pPr>
    </w:p>
    <w:p w14:paraId="3CEDC3A8" w14:textId="018F88DB" w:rsidR="00182393" w:rsidRPr="00EB6CB6" w:rsidRDefault="00175D71" w:rsidP="008022FC">
      <w:pPr>
        <w:spacing w:line="360" w:lineRule="auto"/>
        <w:jc w:val="both"/>
        <w:rPr>
          <w:rFonts w:ascii="Palatino Linotype" w:hAnsi="Palatino Linotype" w:cs="Arial"/>
          <w:b/>
          <w:sz w:val="26"/>
          <w:szCs w:val="26"/>
        </w:rPr>
      </w:pPr>
      <w:r w:rsidRPr="00EB6CB6">
        <w:rPr>
          <w:rFonts w:ascii="Palatino Linotype" w:hAnsi="Palatino Linotype" w:cs="Arial"/>
          <w:b/>
          <w:sz w:val="26"/>
          <w:szCs w:val="26"/>
        </w:rPr>
        <w:lastRenderedPageBreak/>
        <w:t>V</w:t>
      </w:r>
      <w:r w:rsidR="008022FC" w:rsidRPr="00EB6CB6">
        <w:rPr>
          <w:rFonts w:ascii="Palatino Linotype" w:hAnsi="Palatino Linotype" w:cs="Arial"/>
          <w:b/>
          <w:sz w:val="26"/>
          <w:szCs w:val="26"/>
        </w:rPr>
        <w:t>II</w:t>
      </w:r>
      <w:r w:rsidR="00182393" w:rsidRPr="00EB6CB6">
        <w:rPr>
          <w:rFonts w:ascii="Palatino Linotype" w:hAnsi="Palatino Linotype" w:cs="Arial"/>
          <w:b/>
          <w:sz w:val="26"/>
          <w:szCs w:val="26"/>
        </w:rPr>
        <w:t>. Del turno del Recurso de Revisión</w:t>
      </w:r>
      <w:r w:rsidR="008022FC" w:rsidRPr="00EB6CB6">
        <w:rPr>
          <w:rFonts w:ascii="Palatino Linotype" w:hAnsi="Palatino Linotype" w:cs="Arial"/>
          <w:b/>
          <w:sz w:val="26"/>
          <w:szCs w:val="26"/>
        </w:rPr>
        <w:t>:</w:t>
      </w:r>
    </w:p>
    <w:p w14:paraId="4636B743" w14:textId="2AA81133" w:rsidR="007F1869" w:rsidRPr="00EB6CB6" w:rsidRDefault="007F1869" w:rsidP="007F1869">
      <w:pPr>
        <w:spacing w:line="360" w:lineRule="auto"/>
        <w:jc w:val="both"/>
        <w:rPr>
          <w:rFonts w:ascii="Palatino Linotype" w:hAnsi="Palatino Linotype" w:cs="Arial"/>
        </w:rPr>
      </w:pPr>
      <w:r w:rsidRPr="00EB6CB6">
        <w:rPr>
          <w:rFonts w:ascii="Palatino Linotype" w:hAnsi="Palatino Linotype" w:cs="Arial"/>
        </w:rPr>
        <w:t xml:space="preserve">El </w:t>
      </w:r>
      <w:r w:rsidR="008022FC" w:rsidRPr="00EB6CB6">
        <w:rPr>
          <w:rFonts w:ascii="Palatino Linotype" w:hAnsi="Palatino Linotype" w:cs="Arial"/>
          <w:b/>
          <w:bCs/>
        </w:rPr>
        <w:t>cinco</w:t>
      </w:r>
      <w:r w:rsidRPr="00EB6CB6">
        <w:rPr>
          <w:rFonts w:ascii="Palatino Linotype" w:hAnsi="Palatino Linotype" w:cs="Arial"/>
          <w:b/>
          <w:bCs/>
        </w:rPr>
        <w:t xml:space="preserve"> de </w:t>
      </w:r>
      <w:r w:rsidR="008022FC" w:rsidRPr="00EB6CB6">
        <w:rPr>
          <w:rFonts w:ascii="Palatino Linotype" w:hAnsi="Palatino Linotype" w:cs="Arial"/>
          <w:b/>
          <w:bCs/>
        </w:rPr>
        <w:t>diciembre</w:t>
      </w:r>
      <w:r w:rsidRPr="00EB6CB6">
        <w:rPr>
          <w:rFonts w:ascii="Palatino Linotype" w:hAnsi="Palatino Linotype" w:cs="Arial"/>
          <w:b/>
          <w:bCs/>
        </w:rPr>
        <w:t xml:space="preserve"> de dos mil </w:t>
      </w:r>
      <w:r w:rsidR="008022FC" w:rsidRPr="00EB6CB6">
        <w:rPr>
          <w:rFonts w:ascii="Palatino Linotype" w:hAnsi="Palatino Linotype" w:cs="Arial"/>
          <w:b/>
          <w:bCs/>
        </w:rPr>
        <w:t>veintidós</w:t>
      </w:r>
      <w:r w:rsidRPr="00EB6CB6">
        <w:rPr>
          <w:rFonts w:ascii="Palatino Linotype" w:hAnsi="Palatino Linotype" w:cs="Arial"/>
        </w:rPr>
        <w:t xml:space="preserve">, </w:t>
      </w:r>
      <w:r w:rsidR="008022FC" w:rsidRPr="00EB6CB6">
        <w:rPr>
          <w:rFonts w:ascii="Palatino Linotype" w:hAnsi="Palatino Linotype" w:cs="Arial"/>
        </w:rPr>
        <w:t>los</w:t>
      </w:r>
      <w:r w:rsidRPr="00EB6CB6">
        <w:rPr>
          <w:rFonts w:ascii="Palatino Linotype" w:hAnsi="Palatino Linotype" w:cs="Arial"/>
        </w:rPr>
        <w:t xml:space="preserve"> medio</w:t>
      </w:r>
      <w:r w:rsidR="008022FC" w:rsidRPr="00EB6CB6">
        <w:rPr>
          <w:rFonts w:ascii="Palatino Linotype" w:hAnsi="Palatino Linotype" w:cs="Arial"/>
        </w:rPr>
        <w:t>s</w:t>
      </w:r>
      <w:r w:rsidRPr="00EB6CB6">
        <w:rPr>
          <w:rFonts w:ascii="Palatino Linotype" w:hAnsi="Palatino Linotype" w:cs="Arial"/>
        </w:rPr>
        <w:t xml:space="preserve"> de impugnación que se trata</w:t>
      </w:r>
      <w:r w:rsidR="008022FC" w:rsidRPr="00EB6CB6">
        <w:rPr>
          <w:rFonts w:ascii="Palatino Linotype" w:hAnsi="Palatino Linotype" w:cs="Arial"/>
        </w:rPr>
        <w:t>n se enviaron</w:t>
      </w:r>
      <w:r w:rsidRPr="00EB6CB6">
        <w:rPr>
          <w:rFonts w:ascii="Palatino Linotype" w:hAnsi="Palatino Linotype" w:cs="Arial"/>
        </w:rPr>
        <w:t xml:space="preserve"> electrónicamente al Instituto de </w:t>
      </w:r>
      <w:r w:rsidRPr="00EB6CB6">
        <w:rPr>
          <w:rFonts w:ascii="Palatino Linotype" w:eastAsia="Arial Unicode MS" w:hAnsi="Palatino Linotype" w:cs="Arial"/>
        </w:rPr>
        <w:t>Transparencia</w:t>
      </w:r>
      <w:r w:rsidRPr="00EB6CB6">
        <w:rPr>
          <w:rFonts w:ascii="Palatino Linotype" w:hAnsi="Palatino Linotype" w:cs="Arial"/>
        </w:rPr>
        <w:t xml:space="preserve">, Acceso a la Información Pública y Protección de Datos Personales del Estado de México y Municipios; por lo que, con fundamento en el artículo 185, fracción I de la </w:t>
      </w:r>
      <w:r w:rsidRPr="00EB6CB6">
        <w:rPr>
          <w:rFonts w:ascii="Palatino Linotype" w:hAnsi="Palatino Linotype"/>
        </w:rPr>
        <w:t>Ley de Transparencia y Acceso a la Información Pública del Estado de México y Municipios</w:t>
      </w:r>
      <w:r w:rsidR="008022FC" w:rsidRPr="00EB6CB6">
        <w:rPr>
          <w:rFonts w:ascii="Palatino Linotype" w:hAnsi="Palatino Linotype" w:cs="Arial"/>
        </w:rPr>
        <w:t>, se turnaron</w:t>
      </w:r>
      <w:r w:rsidRPr="00EB6CB6">
        <w:rPr>
          <w:rFonts w:ascii="Palatino Linotype" w:hAnsi="Palatino Linotype" w:cs="Arial"/>
        </w:rPr>
        <w:t xml:space="preserve"> mediante </w:t>
      </w:r>
      <w:r w:rsidRPr="00EB6CB6">
        <w:rPr>
          <w:rFonts w:ascii="Palatino Linotype" w:hAnsi="Palatino Linotype" w:cs="Arial"/>
          <w:b/>
        </w:rPr>
        <w:t xml:space="preserve">EL </w:t>
      </w:r>
      <w:r w:rsidRPr="00EB6CB6">
        <w:rPr>
          <w:rFonts w:ascii="Palatino Linotype" w:eastAsia="Arial Unicode MS" w:hAnsi="Palatino Linotype" w:cs="Arial"/>
          <w:b/>
        </w:rPr>
        <w:t>SAIMEX</w:t>
      </w:r>
      <w:r w:rsidRPr="00EB6CB6">
        <w:rPr>
          <w:rFonts w:ascii="Palatino Linotype" w:hAnsi="Palatino Linotype"/>
        </w:rPr>
        <w:t>, a la</w:t>
      </w:r>
      <w:r w:rsidR="001A2B91" w:rsidRPr="00EB6CB6">
        <w:rPr>
          <w:rFonts w:ascii="Palatino Linotype" w:hAnsi="Palatino Linotype"/>
        </w:rPr>
        <w:t>s</w:t>
      </w:r>
      <w:r w:rsidRPr="00EB6CB6">
        <w:rPr>
          <w:rFonts w:ascii="Palatino Linotype" w:hAnsi="Palatino Linotype"/>
        </w:rPr>
        <w:t xml:space="preserve"> </w:t>
      </w:r>
      <w:r w:rsidRPr="00EB6CB6">
        <w:rPr>
          <w:rFonts w:ascii="Palatino Linotype" w:hAnsi="Palatino Linotype"/>
          <w:b/>
        </w:rPr>
        <w:t>C</w:t>
      </w:r>
      <w:r w:rsidRPr="00EB6CB6">
        <w:rPr>
          <w:rFonts w:ascii="Palatino Linotype" w:hAnsi="Palatino Linotype" w:cs="Arial"/>
          <w:b/>
        </w:rPr>
        <w:t>omisionada</w:t>
      </w:r>
      <w:r w:rsidR="001A2B91" w:rsidRPr="00EB6CB6">
        <w:rPr>
          <w:rFonts w:ascii="Palatino Linotype" w:hAnsi="Palatino Linotype" w:cs="Arial"/>
          <w:b/>
        </w:rPr>
        <w:t>s</w:t>
      </w:r>
      <w:r w:rsidRPr="00EB6CB6">
        <w:rPr>
          <w:rFonts w:ascii="Palatino Linotype" w:hAnsi="Palatino Linotype" w:cs="Arial"/>
        </w:rPr>
        <w:t xml:space="preserve"> </w:t>
      </w:r>
      <w:r w:rsidRPr="00EB6CB6">
        <w:rPr>
          <w:rFonts w:ascii="Palatino Linotype" w:hAnsi="Palatino Linotype" w:cs="Arial"/>
          <w:b/>
        </w:rPr>
        <w:t>Sharon Cristina Morales Martínez</w:t>
      </w:r>
      <w:r w:rsidR="008022FC" w:rsidRPr="00EB6CB6">
        <w:rPr>
          <w:rFonts w:ascii="Palatino Linotype" w:hAnsi="Palatino Linotype" w:cs="Arial"/>
        </w:rPr>
        <w:t xml:space="preserve"> y</w:t>
      </w:r>
      <w:r w:rsidRPr="00EB6CB6">
        <w:rPr>
          <w:rFonts w:ascii="Palatino Linotype" w:hAnsi="Palatino Linotype" w:cs="Arial"/>
        </w:rPr>
        <w:t xml:space="preserve"> </w:t>
      </w:r>
      <w:r w:rsidR="001A2B91" w:rsidRPr="00EB6CB6">
        <w:rPr>
          <w:rFonts w:ascii="Palatino Linotype" w:hAnsi="Palatino Linotype" w:cs="Arial"/>
          <w:b/>
        </w:rPr>
        <w:t>María del Rosario Mejía Ayala</w:t>
      </w:r>
      <w:r w:rsidRPr="00EB6CB6">
        <w:rPr>
          <w:rFonts w:ascii="Palatino Linotype" w:hAnsi="Palatino Linotype" w:cs="Arial"/>
          <w:b/>
        </w:rPr>
        <w:t xml:space="preserve"> </w:t>
      </w:r>
      <w:r w:rsidRPr="00EB6CB6">
        <w:rPr>
          <w:rFonts w:ascii="Palatino Linotype" w:hAnsi="Palatino Linotype" w:cs="Arial"/>
        </w:rPr>
        <w:t>a efecto de decretar su admisión o desechamiento.</w:t>
      </w:r>
    </w:p>
    <w:p w14:paraId="4AE6E91C" w14:textId="77777777" w:rsidR="00AD48EA" w:rsidRPr="00EB6CB6" w:rsidRDefault="00AD48EA" w:rsidP="007F1869">
      <w:pPr>
        <w:spacing w:line="360" w:lineRule="auto"/>
        <w:jc w:val="both"/>
        <w:rPr>
          <w:rFonts w:ascii="Palatino Linotype" w:hAnsi="Palatino Linotype" w:cs="Arial"/>
        </w:rPr>
      </w:pPr>
    </w:p>
    <w:p w14:paraId="2FF8D1CF" w14:textId="2A470B11" w:rsidR="00AD48EA" w:rsidRPr="00EB6CB6" w:rsidRDefault="00081178" w:rsidP="00081178">
      <w:pPr>
        <w:tabs>
          <w:tab w:val="center" w:pos="4252"/>
          <w:tab w:val="right" w:pos="8504"/>
        </w:tabs>
        <w:spacing w:line="360" w:lineRule="auto"/>
        <w:jc w:val="both"/>
        <w:rPr>
          <w:rFonts w:ascii="Palatino Linotype" w:hAnsi="Palatino Linotype" w:cs="Arial"/>
          <w:b/>
          <w:sz w:val="26"/>
          <w:szCs w:val="26"/>
        </w:rPr>
      </w:pPr>
      <w:r w:rsidRPr="00EB6CB6">
        <w:rPr>
          <w:rFonts w:ascii="Palatino Linotype" w:hAnsi="Palatino Linotype" w:cs="Arial"/>
          <w:b/>
          <w:sz w:val="26"/>
          <w:szCs w:val="26"/>
        </w:rPr>
        <w:t xml:space="preserve">a) </w:t>
      </w:r>
      <w:r w:rsidR="004077DA" w:rsidRPr="00EB6CB6">
        <w:rPr>
          <w:rFonts w:ascii="Palatino Linotype" w:hAnsi="Palatino Linotype" w:cs="Arial"/>
          <w:b/>
          <w:sz w:val="26"/>
          <w:szCs w:val="26"/>
        </w:rPr>
        <w:t>Admisión del Recurso de Revisión</w:t>
      </w:r>
      <w:r w:rsidRPr="00EB6CB6">
        <w:rPr>
          <w:rFonts w:ascii="Palatino Linotype" w:hAnsi="Palatino Linotype" w:cs="Arial"/>
          <w:b/>
          <w:sz w:val="26"/>
          <w:szCs w:val="26"/>
        </w:rPr>
        <w:t>.</w:t>
      </w:r>
    </w:p>
    <w:p w14:paraId="36064494" w14:textId="5FA444DF" w:rsidR="007F1869" w:rsidRPr="00EB6CB6" w:rsidRDefault="007F1869" w:rsidP="00AD48EA">
      <w:pPr>
        <w:tabs>
          <w:tab w:val="center" w:pos="4252"/>
          <w:tab w:val="right" w:pos="8504"/>
        </w:tabs>
        <w:spacing w:line="360" w:lineRule="auto"/>
        <w:jc w:val="both"/>
        <w:rPr>
          <w:rFonts w:ascii="Palatino Linotype" w:hAnsi="Palatino Linotype" w:cs="Arial"/>
          <w:b/>
          <w:sz w:val="26"/>
          <w:szCs w:val="26"/>
        </w:rPr>
      </w:pPr>
      <w:r w:rsidRPr="00EB6CB6">
        <w:rPr>
          <w:rFonts w:ascii="Palatino Linotype" w:hAnsi="Palatino Linotype" w:cs="Arial"/>
        </w:rPr>
        <w:t>De las constancias del expediente electrónico del</w:t>
      </w:r>
      <w:r w:rsidRPr="00EB6CB6">
        <w:rPr>
          <w:rFonts w:ascii="Palatino Linotype" w:hAnsi="Palatino Linotype" w:cs="Arial"/>
          <w:b/>
        </w:rPr>
        <w:t xml:space="preserve"> SAIMEX</w:t>
      </w:r>
      <w:r w:rsidRPr="00EB6CB6">
        <w:rPr>
          <w:rFonts w:ascii="Palatino Linotype" w:hAnsi="Palatino Linotype" w:cs="Arial"/>
        </w:rPr>
        <w:t xml:space="preserve">, se advierte que el </w:t>
      </w:r>
      <w:r w:rsidR="008022FC" w:rsidRPr="00EB6CB6">
        <w:rPr>
          <w:rFonts w:ascii="Palatino Linotype" w:hAnsi="Palatino Linotype" w:cs="Arial"/>
          <w:b/>
        </w:rPr>
        <w:t>ocho</w:t>
      </w:r>
      <w:r w:rsidR="003033AB" w:rsidRPr="00EB6CB6">
        <w:rPr>
          <w:rFonts w:ascii="Palatino Linotype" w:hAnsi="Palatino Linotype" w:cs="Arial"/>
          <w:b/>
        </w:rPr>
        <w:t xml:space="preserve"> y </w:t>
      </w:r>
      <w:r w:rsidR="008022FC" w:rsidRPr="00EB6CB6">
        <w:rPr>
          <w:rFonts w:ascii="Palatino Linotype" w:hAnsi="Palatino Linotype" w:cs="Arial"/>
          <w:b/>
        </w:rPr>
        <w:t>catorce</w:t>
      </w:r>
      <w:r w:rsidRPr="00EB6CB6">
        <w:rPr>
          <w:rFonts w:ascii="Palatino Linotype" w:hAnsi="Palatino Linotype" w:cs="Arial"/>
          <w:b/>
          <w:bCs/>
        </w:rPr>
        <w:t xml:space="preserve"> de </w:t>
      </w:r>
      <w:r w:rsidR="008022FC" w:rsidRPr="00EB6CB6">
        <w:rPr>
          <w:rFonts w:ascii="Palatino Linotype" w:hAnsi="Palatino Linotype" w:cs="Arial"/>
          <w:b/>
          <w:bCs/>
        </w:rPr>
        <w:t>diciembre</w:t>
      </w:r>
      <w:r w:rsidRPr="00EB6CB6">
        <w:rPr>
          <w:rFonts w:ascii="Palatino Linotype" w:hAnsi="Palatino Linotype" w:cs="Arial"/>
          <w:b/>
          <w:bCs/>
        </w:rPr>
        <w:t xml:space="preserve"> de dos mil </w:t>
      </w:r>
      <w:r w:rsidR="008022FC" w:rsidRPr="00EB6CB6">
        <w:rPr>
          <w:rFonts w:ascii="Palatino Linotype" w:hAnsi="Palatino Linotype" w:cs="Arial"/>
          <w:b/>
          <w:bCs/>
        </w:rPr>
        <w:t>veintidós</w:t>
      </w:r>
      <w:r w:rsidRPr="00EB6CB6">
        <w:rPr>
          <w:rFonts w:ascii="Palatino Linotype" w:hAnsi="Palatino Linotype" w:cs="Arial"/>
        </w:rPr>
        <w:t xml:space="preserve">, se notificó la admisión a trámite del Recurso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w:t>
      </w:r>
      <w:r w:rsidRPr="00EB6CB6">
        <w:rPr>
          <w:rFonts w:ascii="Palatino Linotype" w:hAnsi="Palatino Linotype" w:cs="Arial"/>
          <w:b/>
        </w:rPr>
        <w:t xml:space="preserve">EL RECURRENTE </w:t>
      </w:r>
      <w:r w:rsidRPr="00EB6CB6">
        <w:rPr>
          <w:rFonts w:ascii="Palatino Linotype" w:hAnsi="Palatino Linotype" w:cs="Arial"/>
        </w:rPr>
        <w:t xml:space="preserve">manifestara lo que a su derecho conviniera, a efecto de presentar pruebas o alegatos y, en su caso, </w:t>
      </w:r>
      <w:r w:rsidRPr="00EB6CB6">
        <w:rPr>
          <w:rFonts w:ascii="Palatino Linotype" w:hAnsi="Palatino Linotype" w:cs="Arial"/>
          <w:b/>
        </w:rPr>
        <w:t xml:space="preserve">EL SUJETO OBLIGADO </w:t>
      </w:r>
      <w:r w:rsidRPr="00EB6CB6">
        <w:rPr>
          <w:rFonts w:ascii="Palatino Linotype" w:hAnsi="Palatino Linotype" w:cs="Arial"/>
        </w:rPr>
        <w:t>rindiera su correspondiente Informe Justificado.</w:t>
      </w:r>
    </w:p>
    <w:p w14:paraId="17F91D46" w14:textId="77777777" w:rsidR="007F1869" w:rsidRPr="00EB6CB6" w:rsidRDefault="007F1869" w:rsidP="007F1869">
      <w:pPr>
        <w:tabs>
          <w:tab w:val="center" w:pos="4252"/>
          <w:tab w:val="right" w:pos="8504"/>
        </w:tabs>
        <w:spacing w:line="360" w:lineRule="auto"/>
        <w:jc w:val="both"/>
        <w:rPr>
          <w:rFonts w:ascii="Palatino Linotype" w:hAnsi="Palatino Linotype" w:cs="Arial"/>
        </w:rPr>
      </w:pPr>
    </w:p>
    <w:p w14:paraId="4807E5B4" w14:textId="43B52BDC" w:rsidR="007F1869" w:rsidRPr="00EB6CB6" w:rsidRDefault="007F1869" w:rsidP="007F1869">
      <w:pPr>
        <w:spacing w:line="360" w:lineRule="auto"/>
        <w:jc w:val="both"/>
        <w:rPr>
          <w:rFonts w:ascii="Palatino Linotype" w:eastAsia="Arial Unicode MS" w:hAnsi="Palatino Linotype" w:cs="Arial"/>
          <w:b/>
        </w:rPr>
      </w:pPr>
      <w:r w:rsidRPr="00EB6CB6">
        <w:rPr>
          <w:rFonts w:ascii="Palatino Linotype" w:eastAsia="Arial Unicode MS" w:hAnsi="Palatino Linotype" w:cs="Arial"/>
          <w:b/>
          <w:sz w:val="26"/>
          <w:szCs w:val="26"/>
        </w:rPr>
        <w:t>b)</w:t>
      </w:r>
      <w:r w:rsidRPr="00EB6CB6">
        <w:rPr>
          <w:rFonts w:ascii="Palatino Linotype" w:eastAsia="Arial Unicode MS" w:hAnsi="Palatino Linotype" w:cs="Arial"/>
          <w:b/>
        </w:rPr>
        <w:t xml:space="preserve"> </w:t>
      </w:r>
      <w:r w:rsidRPr="00EB6CB6">
        <w:rPr>
          <w:rFonts w:ascii="Palatino Linotype" w:hAnsi="Palatino Linotype" w:cs="Arial"/>
          <w:b/>
          <w:bCs/>
        </w:rPr>
        <w:t>Manifestaciones.</w:t>
      </w:r>
    </w:p>
    <w:p w14:paraId="4E359E59" w14:textId="77777777" w:rsidR="00C56E93" w:rsidRPr="00EB6CB6" w:rsidRDefault="007F1869" w:rsidP="007F1869">
      <w:pPr>
        <w:spacing w:line="360" w:lineRule="auto"/>
        <w:jc w:val="both"/>
        <w:rPr>
          <w:rFonts w:ascii="Palatino Linotype" w:eastAsia="Arial Unicode MS" w:hAnsi="Palatino Linotype" w:cs="Arial"/>
        </w:rPr>
      </w:pPr>
      <w:r w:rsidRPr="00EB6CB6">
        <w:rPr>
          <w:rFonts w:ascii="Palatino Linotype" w:eastAsia="Arial Unicode MS" w:hAnsi="Palatino Linotype" w:cs="Arial"/>
        </w:rPr>
        <w:t xml:space="preserve">De acuerdo a las constancias digitales que obran en </w:t>
      </w:r>
      <w:r w:rsidRPr="00EB6CB6">
        <w:rPr>
          <w:rFonts w:ascii="Palatino Linotype" w:eastAsia="Arial Unicode MS" w:hAnsi="Palatino Linotype" w:cs="Arial"/>
          <w:b/>
        </w:rPr>
        <w:t>EL</w:t>
      </w:r>
      <w:r w:rsidRPr="00EB6CB6">
        <w:rPr>
          <w:rFonts w:ascii="Palatino Linotype" w:eastAsia="Arial Unicode MS" w:hAnsi="Palatino Linotype" w:cs="Arial"/>
        </w:rPr>
        <w:t xml:space="preserve"> </w:t>
      </w:r>
      <w:r w:rsidRPr="00EB6CB6">
        <w:rPr>
          <w:rFonts w:ascii="Palatino Linotype" w:eastAsia="Arial Unicode MS" w:hAnsi="Palatino Linotype" w:cs="Arial"/>
          <w:b/>
        </w:rPr>
        <w:t>SAIMEX</w:t>
      </w:r>
      <w:r w:rsidRPr="00EB6CB6">
        <w:rPr>
          <w:rFonts w:ascii="Palatino Linotype" w:eastAsia="Arial Unicode MS" w:hAnsi="Palatino Linotype" w:cs="Arial"/>
        </w:rPr>
        <w:t xml:space="preserve"> se desprende que conforme a lo dispuesto en el artículo 185, fracciones II y IV de la Ley de Transparencia y Acceso a la Información Pública del Estado de México y Municipios, dentro del </w:t>
      </w:r>
      <w:r w:rsidRPr="00EB6CB6">
        <w:rPr>
          <w:rFonts w:ascii="Palatino Linotype" w:eastAsia="Arial Unicode MS" w:hAnsi="Palatino Linotype" w:cs="Arial"/>
        </w:rPr>
        <w:lastRenderedPageBreak/>
        <w:t xml:space="preserve">término legalmente concedido a </w:t>
      </w:r>
      <w:r w:rsidRPr="00EB6CB6">
        <w:rPr>
          <w:rFonts w:ascii="Palatino Linotype" w:eastAsia="Arial Unicode MS" w:hAnsi="Palatino Linotype" w:cs="Arial"/>
          <w:b/>
        </w:rPr>
        <w:t>EL</w:t>
      </w:r>
      <w:r w:rsidRPr="00EB6CB6">
        <w:rPr>
          <w:rFonts w:ascii="Palatino Linotype" w:eastAsia="Arial Unicode MS" w:hAnsi="Palatino Linotype" w:cs="Arial"/>
        </w:rPr>
        <w:t xml:space="preserve"> </w:t>
      </w:r>
      <w:r w:rsidRPr="00EB6CB6">
        <w:rPr>
          <w:rFonts w:ascii="Palatino Linotype" w:eastAsia="Arial Unicode MS" w:hAnsi="Palatino Linotype" w:cs="Arial"/>
          <w:b/>
        </w:rPr>
        <w:t>RECURRENTE</w:t>
      </w:r>
      <w:r w:rsidRPr="00EB6CB6">
        <w:rPr>
          <w:rFonts w:ascii="Palatino Linotype" w:eastAsia="Arial Unicode MS" w:hAnsi="Palatino Linotype" w:cs="Arial"/>
        </w:rPr>
        <w:t>, éste no realizó manife</w:t>
      </w:r>
      <w:r w:rsidR="00902213" w:rsidRPr="00EB6CB6">
        <w:rPr>
          <w:rFonts w:ascii="Palatino Linotype" w:eastAsia="Arial Unicode MS" w:hAnsi="Palatino Linotype" w:cs="Arial"/>
        </w:rPr>
        <w:t xml:space="preserve">stación alguna. </w:t>
      </w:r>
    </w:p>
    <w:p w14:paraId="37E5D71A" w14:textId="77777777" w:rsidR="00C56E93" w:rsidRPr="00EB6CB6" w:rsidRDefault="00C56E93" w:rsidP="007F1869">
      <w:pPr>
        <w:spacing w:line="360" w:lineRule="auto"/>
        <w:jc w:val="both"/>
        <w:rPr>
          <w:rFonts w:ascii="Palatino Linotype" w:eastAsia="Arial Unicode MS" w:hAnsi="Palatino Linotype" w:cs="Arial"/>
        </w:rPr>
      </w:pPr>
    </w:p>
    <w:p w14:paraId="024AE196" w14:textId="31477586" w:rsidR="00CC7490" w:rsidRPr="00EB6CB6" w:rsidRDefault="00902213" w:rsidP="007F1869">
      <w:pPr>
        <w:spacing w:line="360" w:lineRule="auto"/>
        <w:jc w:val="both"/>
        <w:rPr>
          <w:rFonts w:ascii="Palatino Linotype" w:eastAsia="Arial Unicode MS" w:hAnsi="Palatino Linotype" w:cs="Arial"/>
        </w:rPr>
      </w:pPr>
      <w:r w:rsidRPr="00EB6CB6">
        <w:rPr>
          <w:rFonts w:ascii="Palatino Linotype" w:eastAsia="Arial Unicode MS" w:hAnsi="Palatino Linotype" w:cs="Arial"/>
        </w:rPr>
        <w:t xml:space="preserve">Por </w:t>
      </w:r>
      <w:r w:rsidR="00DD7308" w:rsidRPr="00EB6CB6">
        <w:rPr>
          <w:rFonts w:ascii="Palatino Linotype" w:eastAsia="Arial Unicode MS" w:hAnsi="Palatino Linotype" w:cs="Arial"/>
        </w:rPr>
        <w:t>su parte</w:t>
      </w:r>
      <w:r w:rsidRPr="00EB6CB6">
        <w:rPr>
          <w:rFonts w:ascii="Palatino Linotype" w:eastAsia="Arial Unicode MS" w:hAnsi="Palatino Linotype" w:cs="Arial"/>
        </w:rPr>
        <w:t xml:space="preserve"> </w:t>
      </w:r>
      <w:r w:rsidR="007F1869" w:rsidRPr="00EB6CB6">
        <w:rPr>
          <w:rFonts w:ascii="Palatino Linotype" w:eastAsia="Arial Unicode MS" w:hAnsi="Palatino Linotype" w:cs="Arial"/>
          <w:b/>
        </w:rPr>
        <w:t xml:space="preserve">EL SUJETO OBLIGADO </w:t>
      </w:r>
      <w:r w:rsidR="00C56E93" w:rsidRPr="00EB6CB6">
        <w:rPr>
          <w:rFonts w:ascii="Palatino Linotype" w:eastAsia="Arial Unicode MS" w:hAnsi="Palatino Linotype" w:cs="Arial"/>
        </w:rPr>
        <w:t>remitió</w:t>
      </w:r>
      <w:r w:rsidR="007F1869" w:rsidRPr="00EB6CB6">
        <w:rPr>
          <w:rFonts w:ascii="Palatino Linotype" w:eastAsia="Arial Unicode MS" w:hAnsi="Palatino Linotype" w:cs="Arial"/>
        </w:rPr>
        <w:t xml:space="preserve"> </w:t>
      </w:r>
      <w:r w:rsidR="00C56E93" w:rsidRPr="00EB6CB6">
        <w:rPr>
          <w:rFonts w:ascii="Palatino Linotype" w:eastAsia="Arial Unicode MS" w:hAnsi="Palatino Linotype" w:cs="Arial"/>
        </w:rPr>
        <w:t>sus manifestaciones en los siguientes términos:</w:t>
      </w:r>
    </w:p>
    <w:p w14:paraId="56FA0DF9" w14:textId="069D563E" w:rsidR="00C56E93" w:rsidRPr="00EB6CB6" w:rsidRDefault="00C56E93" w:rsidP="00C56E93">
      <w:pPr>
        <w:pStyle w:val="Prrafodelista"/>
        <w:numPr>
          <w:ilvl w:val="0"/>
          <w:numId w:val="35"/>
        </w:numPr>
        <w:spacing w:line="360" w:lineRule="auto"/>
        <w:jc w:val="both"/>
        <w:rPr>
          <w:rFonts w:ascii="Palatino Linotype" w:hAnsi="Palatino Linotype"/>
          <w:b/>
          <w:bCs/>
          <w:szCs w:val="22"/>
        </w:rPr>
      </w:pPr>
      <w:r w:rsidRPr="00EB6CB6">
        <w:rPr>
          <w:rFonts w:ascii="Palatino Linotype" w:hAnsi="Palatino Linotype"/>
          <w:b/>
          <w:bCs/>
          <w:szCs w:val="22"/>
        </w:rPr>
        <w:t>17127/INFOEM/IP/RR/2022:</w:t>
      </w:r>
    </w:p>
    <w:p w14:paraId="1079F20C" w14:textId="21E88F80" w:rsidR="00C56E93" w:rsidRPr="00EB6CB6" w:rsidRDefault="00C56E93" w:rsidP="00C56E93">
      <w:pPr>
        <w:pStyle w:val="Prrafodelista"/>
        <w:numPr>
          <w:ilvl w:val="0"/>
          <w:numId w:val="35"/>
        </w:numPr>
        <w:spacing w:line="360" w:lineRule="auto"/>
        <w:jc w:val="both"/>
        <w:rPr>
          <w:rFonts w:ascii="Palatino Linotype" w:eastAsia="Arial Unicode MS" w:hAnsi="Palatino Linotype" w:cs="Arial"/>
        </w:rPr>
      </w:pPr>
      <w:r w:rsidRPr="00EB6CB6">
        <w:rPr>
          <w:rFonts w:ascii="Palatino Linotype" w:eastAsia="Arial Unicode MS" w:hAnsi="Palatino Linotype" w:cs="Arial"/>
        </w:rPr>
        <w:t>“respuesta de solicitud 1099-22R.pdf”: se adjunta el mismo archivo remitido en respuesta.</w:t>
      </w:r>
    </w:p>
    <w:p w14:paraId="2D44D162" w14:textId="77777777" w:rsidR="00C56E93" w:rsidRPr="00EB6CB6" w:rsidRDefault="00C56E93" w:rsidP="00C56E93">
      <w:pPr>
        <w:spacing w:line="360" w:lineRule="auto"/>
        <w:jc w:val="both"/>
        <w:rPr>
          <w:rFonts w:ascii="Palatino Linotype" w:eastAsia="Arial Unicode MS" w:hAnsi="Palatino Linotype" w:cs="Arial"/>
        </w:rPr>
      </w:pPr>
    </w:p>
    <w:p w14:paraId="4DA17880" w14:textId="67C7C139" w:rsidR="00C56E93" w:rsidRPr="00EB6CB6" w:rsidRDefault="00C56E93" w:rsidP="00C56E93">
      <w:pPr>
        <w:pStyle w:val="Prrafodelista"/>
        <w:numPr>
          <w:ilvl w:val="0"/>
          <w:numId w:val="35"/>
        </w:numPr>
        <w:spacing w:line="360" w:lineRule="auto"/>
        <w:jc w:val="both"/>
        <w:rPr>
          <w:rFonts w:ascii="Palatino Linotype" w:hAnsi="Palatino Linotype"/>
          <w:b/>
          <w:bCs/>
          <w:szCs w:val="22"/>
        </w:rPr>
      </w:pPr>
      <w:r w:rsidRPr="00EB6CB6">
        <w:rPr>
          <w:rFonts w:ascii="Palatino Linotype" w:hAnsi="Palatino Linotype"/>
          <w:b/>
          <w:bCs/>
          <w:szCs w:val="22"/>
        </w:rPr>
        <w:t>17128/INFOEM/IP/RR/2022:</w:t>
      </w:r>
    </w:p>
    <w:p w14:paraId="15476D3C" w14:textId="77777777" w:rsidR="00C56E93" w:rsidRPr="00EB6CB6" w:rsidRDefault="00C56E93" w:rsidP="00C56E93">
      <w:pPr>
        <w:pStyle w:val="Prrafodelista"/>
        <w:numPr>
          <w:ilvl w:val="0"/>
          <w:numId w:val="35"/>
        </w:numPr>
        <w:spacing w:line="360" w:lineRule="auto"/>
        <w:jc w:val="both"/>
        <w:rPr>
          <w:rFonts w:ascii="Palatino Linotype" w:eastAsia="Arial Unicode MS" w:hAnsi="Palatino Linotype" w:cs="Arial"/>
        </w:rPr>
      </w:pPr>
      <w:r w:rsidRPr="00EB6CB6">
        <w:rPr>
          <w:rFonts w:ascii="Palatino Linotype" w:eastAsia="Arial Unicode MS" w:hAnsi="Palatino Linotype" w:cs="Arial"/>
        </w:rPr>
        <w:t>“respuesta de solicitud 1098-22R.pdf”: se adjunta el mismo archivo remitido en respuesta.</w:t>
      </w:r>
    </w:p>
    <w:p w14:paraId="1CC1C054" w14:textId="0D1B956A" w:rsidR="00C56E93" w:rsidRPr="00EB6CB6" w:rsidRDefault="00C56E93" w:rsidP="00C56E93">
      <w:pPr>
        <w:pStyle w:val="Prrafodelista"/>
        <w:numPr>
          <w:ilvl w:val="0"/>
          <w:numId w:val="35"/>
        </w:numPr>
        <w:spacing w:line="360" w:lineRule="auto"/>
        <w:jc w:val="both"/>
        <w:rPr>
          <w:rFonts w:ascii="Palatino Linotype" w:eastAsia="Arial Unicode MS" w:hAnsi="Palatino Linotype" w:cs="Arial"/>
        </w:rPr>
      </w:pPr>
      <w:r w:rsidRPr="00EB6CB6">
        <w:rPr>
          <w:rFonts w:ascii="Palatino Linotype" w:eastAsia="Arial Unicode MS" w:hAnsi="Palatino Linotype" w:cs="Arial"/>
        </w:rPr>
        <w:t>“20230403152303682.pdf”: documento</w:t>
      </w:r>
      <w:r w:rsidR="008A3A35" w:rsidRPr="00EB6CB6">
        <w:rPr>
          <w:rFonts w:ascii="Palatino Linotype" w:eastAsia="Arial Unicode MS" w:hAnsi="Palatino Linotype" w:cs="Arial"/>
        </w:rPr>
        <w:t xml:space="preserve"> enviado en alcance,</w:t>
      </w:r>
      <w:r w:rsidRPr="00EB6CB6">
        <w:rPr>
          <w:rFonts w:ascii="Palatino Linotype" w:eastAsia="Arial Unicode MS" w:hAnsi="Palatino Linotype" w:cs="Arial"/>
        </w:rPr>
        <w:t xml:space="preserve"> constante de una foja útil, de cuyo contenido se advierte el oficio con número de registro ZIN/DOP/1414/2022, signado por el Director de Obras Públicas, por medio del cual señala que las solicitudes llegan a través de un sistema interno que tiene el Ayuntamiento por lo que dicha unidad administrativa, no cuenta con el número total de ingresos de peticiones, folios y el estado que guardan.</w:t>
      </w:r>
    </w:p>
    <w:p w14:paraId="79EBABE7" w14:textId="77777777" w:rsidR="00CC7490" w:rsidRPr="00EB6CB6" w:rsidRDefault="00CC7490" w:rsidP="007F1869">
      <w:pPr>
        <w:spacing w:line="360" w:lineRule="auto"/>
        <w:jc w:val="both"/>
        <w:rPr>
          <w:rFonts w:ascii="Palatino Linotype" w:eastAsia="Arial Unicode MS" w:hAnsi="Palatino Linotype" w:cs="Arial"/>
        </w:rPr>
      </w:pPr>
    </w:p>
    <w:p w14:paraId="7ABD0C5C" w14:textId="08E52A7C" w:rsidR="007F1869" w:rsidRPr="00EB6CB6" w:rsidRDefault="00C56E93" w:rsidP="007F1869">
      <w:pPr>
        <w:spacing w:line="360" w:lineRule="auto"/>
        <w:jc w:val="both"/>
        <w:rPr>
          <w:rFonts w:ascii="Palatino Linotype" w:eastAsia="Arial Unicode MS" w:hAnsi="Palatino Linotype" w:cs="Arial"/>
        </w:rPr>
      </w:pPr>
      <w:r w:rsidRPr="00EB6CB6">
        <w:rPr>
          <w:rFonts w:ascii="Palatino Linotype" w:eastAsia="Arial Unicode MS" w:hAnsi="Palatino Linotype" w:cs="Arial"/>
        </w:rPr>
        <w:t>Dichos archivos digitales, se pusieron a l</w:t>
      </w:r>
      <w:r w:rsidR="008A3A35" w:rsidRPr="00EB6CB6">
        <w:rPr>
          <w:rFonts w:ascii="Palatino Linotype" w:eastAsia="Arial Unicode MS" w:hAnsi="Palatino Linotype" w:cs="Arial"/>
        </w:rPr>
        <w:t>a vista del particular el veintiuno</w:t>
      </w:r>
      <w:r w:rsidRPr="00EB6CB6">
        <w:rPr>
          <w:rFonts w:ascii="Palatino Linotype" w:eastAsia="Arial Unicode MS" w:hAnsi="Palatino Linotype" w:cs="Arial"/>
        </w:rPr>
        <w:t xml:space="preserve"> de junio de dos mil veintidós; sirvan de apoyo las siguientes ilustraciones:</w:t>
      </w:r>
    </w:p>
    <w:p w14:paraId="3653561B" w14:textId="77777777" w:rsidR="007F1869" w:rsidRPr="00EB6CB6" w:rsidRDefault="007F1869" w:rsidP="007F1869">
      <w:pPr>
        <w:spacing w:line="360" w:lineRule="auto"/>
        <w:jc w:val="both"/>
        <w:rPr>
          <w:rFonts w:ascii="Palatino Linotype" w:eastAsia="Arial Unicode MS" w:hAnsi="Palatino Linotype" w:cs="Arial"/>
        </w:rPr>
      </w:pPr>
    </w:p>
    <w:p w14:paraId="510218C0" w14:textId="3B2F92DA" w:rsidR="007F1869" w:rsidRPr="00EB6CB6" w:rsidRDefault="008A3A35" w:rsidP="007F1869">
      <w:pPr>
        <w:spacing w:line="360" w:lineRule="auto"/>
        <w:jc w:val="both"/>
        <w:rPr>
          <w:rFonts w:ascii="Palatino Linotype" w:eastAsia="Arial Unicode MS" w:hAnsi="Palatino Linotype" w:cs="Arial"/>
        </w:rPr>
      </w:pPr>
      <w:r w:rsidRPr="00EB6CB6">
        <w:rPr>
          <w:noProof/>
          <w:lang w:eastAsia="es-MX"/>
        </w:rPr>
        <w:lastRenderedPageBreak/>
        <w:drawing>
          <wp:inline distT="0" distB="0" distL="0" distR="0" wp14:anchorId="2B218B84" wp14:editId="5D5F29B4">
            <wp:extent cx="5791835" cy="199707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997075"/>
                    </a:xfrm>
                    <a:prstGeom prst="rect">
                      <a:avLst/>
                    </a:prstGeom>
                  </pic:spPr>
                </pic:pic>
              </a:graphicData>
            </a:graphic>
          </wp:inline>
        </w:drawing>
      </w:r>
    </w:p>
    <w:p w14:paraId="4AE4C272" w14:textId="194F05F6" w:rsidR="007F1869" w:rsidRPr="00EB6CB6" w:rsidRDefault="008A3A35" w:rsidP="007F1869">
      <w:pPr>
        <w:spacing w:line="360" w:lineRule="auto"/>
        <w:jc w:val="both"/>
        <w:rPr>
          <w:rFonts w:ascii="Palatino Linotype" w:eastAsia="Arial Unicode MS" w:hAnsi="Palatino Linotype" w:cs="Arial"/>
        </w:rPr>
      </w:pPr>
      <w:r w:rsidRPr="00EB6CB6">
        <w:rPr>
          <w:noProof/>
          <w:lang w:eastAsia="es-MX"/>
        </w:rPr>
        <w:drawing>
          <wp:inline distT="0" distB="0" distL="0" distR="0" wp14:anchorId="07A46166" wp14:editId="40210BD4">
            <wp:extent cx="5791835" cy="23507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2350770"/>
                    </a:xfrm>
                    <a:prstGeom prst="rect">
                      <a:avLst/>
                    </a:prstGeom>
                  </pic:spPr>
                </pic:pic>
              </a:graphicData>
            </a:graphic>
          </wp:inline>
        </w:drawing>
      </w:r>
    </w:p>
    <w:p w14:paraId="4EB741CF" w14:textId="77777777" w:rsidR="00DD7308" w:rsidRPr="00EB6CB6" w:rsidRDefault="00DD7308" w:rsidP="007F1869">
      <w:pPr>
        <w:spacing w:line="360" w:lineRule="auto"/>
        <w:jc w:val="both"/>
        <w:rPr>
          <w:rFonts w:ascii="Palatino Linotype" w:eastAsia="Arial Unicode MS" w:hAnsi="Palatino Linotype" w:cs="Arial"/>
        </w:rPr>
      </w:pPr>
    </w:p>
    <w:p w14:paraId="2CDC3C1F" w14:textId="09BD21C4" w:rsidR="007F1869" w:rsidRPr="00EB6CB6" w:rsidRDefault="007F1869" w:rsidP="00DD7308">
      <w:pPr>
        <w:spacing w:line="360" w:lineRule="auto"/>
        <w:jc w:val="both"/>
        <w:rPr>
          <w:rFonts w:ascii="Palatino Linotype" w:hAnsi="Palatino Linotype" w:cs="Arial"/>
          <w:b/>
          <w:bCs/>
          <w:sz w:val="26"/>
          <w:szCs w:val="26"/>
        </w:rPr>
      </w:pPr>
      <w:r w:rsidRPr="00EB6CB6">
        <w:rPr>
          <w:rFonts w:ascii="Palatino Linotype" w:hAnsi="Palatino Linotype" w:cs="Arial"/>
          <w:b/>
          <w:bCs/>
        </w:rPr>
        <w:t>c)</w:t>
      </w:r>
      <w:r w:rsidRPr="00EB6CB6">
        <w:rPr>
          <w:rFonts w:ascii="Palatino Linotype" w:hAnsi="Palatino Linotype"/>
          <w:b/>
          <w:sz w:val="26"/>
          <w:szCs w:val="26"/>
          <w:lang w:val="es-ES_tradnl"/>
        </w:rPr>
        <w:t xml:space="preserve"> </w:t>
      </w:r>
      <w:r w:rsidRPr="00EB6CB6">
        <w:rPr>
          <w:rFonts w:ascii="Palatino Linotype" w:hAnsi="Palatino Linotype" w:cs="Arial"/>
          <w:b/>
          <w:bCs/>
          <w:sz w:val="26"/>
          <w:szCs w:val="26"/>
        </w:rPr>
        <w:t>Acumulación de los Recursos de Revisión</w:t>
      </w:r>
      <w:r w:rsidR="00081178" w:rsidRPr="00EB6CB6">
        <w:rPr>
          <w:rFonts w:ascii="Palatino Linotype" w:hAnsi="Palatino Linotype" w:cs="Arial"/>
          <w:b/>
          <w:bCs/>
          <w:sz w:val="26"/>
          <w:szCs w:val="26"/>
        </w:rPr>
        <w:t>.</w:t>
      </w:r>
    </w:p>
    <w:p w14:paraId="46E61FFB" w14:textId="428AECC4" w:rsidR="00081178" w:rsidRPr="00EB6CB6" w:rsidRDefault="007F1869" w:rsidP="00081178">
      <w:pPr>
        <w:spacing w:after="100" w:afterAutospacing="1" w:line="360" w:lineRule="auto"/>
        <w:ind w:left="-57"/>
        <w:jc w:val="both"/>
        <w:rPr>
          <w:rFonts w:ascii="Palatino Linotype" w:hAnsi="Palatino Linotype"/>
          <w:b/>
          <w:bCs/>
          <w:szCs w:val="22"/>
        </w:rPr>
      </w:pPr>
      <w:r w:rsidRPr="00EB6CB6">
        <w:rPr>
          <w:rFonts w:ascii="Palatino Linotype" w:hAnsi="Palatino Linotype" w:cs="Arial"/>
          <w:lang w:val="es-ES_tradnl"/>
        </w:rPr>
        <w:t xml:space="preserve">Por economía procesal y </w:t>
      </w:r>
      <w:r w:rsidRPr="00EB6CB6">
        <w:rPr>
          <w:rFonts w:ascii="Palatino Linotype" w:hAnsi="Palatino Linotype" w:cs="Arial"/>
        </w:rPr>
        <w:t xml:space="preserve">con la finalidad de evitar resoluciones contradictorias, en </w:t>
      </w:r>
      <w:r w:rsidRPr="00EB6CB6">
        <w:rPr>
          <w:rFonts w:ascii="Palatino Linotype" w:hAnsi="Palatino Linotype"/>
        </w:rPr>
        <w:t xml:space="preserve">la </w:t>
      </w:r>
      <w:r w:rsidR="003044D0" w:rsidRPr="00EB6CB6">
        <w:rPr>
          <w:rFonts w:ascii="Palatino Linotype" w:hAnsi="Palatino Linotype"/>
        </w:rPr>
        <w:t>Primera</w:t>
      </w:r>
      <w:r w:rsidR="00DD7308" w:rsidRPr="00EB6CB6">
        <w:rPr>
          <w:rFonts w:ascii="Palatino Linotype" w:hAnsi="Palatino Linotype"/>
        </w:rPr>
        <w:t xml:space="preserve"> </w:t>
      </w:r>
      <w:r w:rsidRPr="00EB6CB6">
        <w:rPr>
          <w:rFonts w:ascii="Palatino Linotype" w:hAnsi="Palatino Linotype"/>
        </w:rPr>
        <w:t xml:space="preserve">Sesión Ordinaria celebrada el </w:t>
      </w:r>
      <w:r w:rsidR="003044D0" w:rsidRPr="00EB6CB6">
        <w:rPr>
          <w:rFonts w:ascii="Palatino Linotype" w:hAnsi="Palatino Linotype"/>
        </w:rPr>
        <w:t>once</w:t>
      </w:r>
      <w:r w:rsidRPr="00EB6CB6">
        <w:rPr>
          <w:rFonts w:ascii="Palatino Linotype" w:hAnsi="Palatino Linotype"/>
        </w:rPr>
        <w:t xml:space="preserve"> de </w:t>
      </w:r>
      <w:r w:rsidR="003044D0" w:rsidRPr="00EB6CB6">
        <w:rPr>
          <w:rFonts w:ascii="Palatino Linotype" w:hAnsi="Palatino Linotype"/>
        </w:rPr>
        <w:t>enero</w:t>
      </w:r>
      <w:r w:rsidRPr="00EB6CB6">
        <w:rPr>
          <w:rFonts w:ascii="Palatino Linotype" w:hAnsi="Palatino Linotype"/>
        </w:rPr>
        <w:t xml:space="preserve"> de dos mil </w:t>
      </w:r>
      <w:r w:rsidR="00DD7308" w:rsidRPr="00EB6CB6">
        <w:rPr>
          <w:rFonts w:ascii="Palatino Linotype" w:hAnsi="Palatino Linotype"/>
        </w:rPr>
        <w:t>veintitrés</w:t>
      </w:r>
      <w:r w:rsidRPr="00EB6CB6">
        <w:rPr>
          <w:rFonts w:ascii="Palatino Linotype" w:hAnsi="Palatino Linotype"/>
        </w:rPr>
        <w:t xml:space="preserve">, el Pleno de este Instituto </w:t>
      </w:r>
      <w:r w:rsidRPr="00EB6CB6">
        <w:rPr>
          <w:rFonts w:ascii="Palatino Linotype" w:hAnsi="Palatino Linotype" w:cs="Arial"/>
        </w:rPr>
        <w:t xml:space="preserve">determinó </w:t>
      </w:r>
      <w:r w:rsidRPr="00EB6CB6">
        <w:rPr>
          <w:rFonts w:ascii="Palatino Linotype" w:hAnsi="Palatino Linotype"/>
        </w:rPr>
        <w:t>acumular los Recursos de Revisión</w:t>
      </w:r>
      <w:bookmarkStart w:id="5" w:name="_Hlk109159636"/>
      <w:r w:rsidRPr="00EB6CB6">
        <w:rPr>
          <w:rFonts w:ascii="Palatino Linotype" w:hAnsi="Palatino Linotype" w:cs="Arial"/>
          <w:b/>
          <w:bCs/>
        </w:rPr>
        <w:t xml:space="preserve"> </w:t>
      </w:r>
      <w:bookmarkEnd w:id="5"/>
      <w:r w:rsidR="003044D0" w:rsidRPr="00EB6CB6">
        <w:rPr>
          <w:rFonts w:ascii="Palatino Linotype" w:hAnsi="Palatino Linotype"/>
          <w:b/>
          <w:bCs/>
          <w:szCs w:val="22"/>
        </w:rPr>
        <w:t>17127/INFOEM/IP/RR/2022 y 17128</w:t>
      </w:r>
      <w:r w:rsidR="00081178" w:rsidRPr="00EB6CB6">
        <w:rPr>
          <w:rFonts w:ascii="Palatino Linotype" w:hAnsi="Palatino Linotype"/>
          <w:b/>
          <w:bCs/>
          <w:szCs w:val="22"/>
        </w:rPr>
        <w:t>/INFOEM/IP/</w:t>
      </w:r>
      <w:bookmarkStart w:id="6" w:name="_Hlk97138918"/>
      <w:r w:rsidR="003044D0" w:rsidRPr="00EB6CB6">
        <w:rPr>
          <w:rFonts w:ascii="Palatino Linotype" w:hAnsi="Palatino Linotype"/>
          <w:b/>
          <w:bCs/>
          <w:szCs w:val="22"/>
        </w:rPr>
        <w:t>RR/2022</w:t>
      </w:r>
      <w:r w:rsidR="00133C39" w:rsidRPr="00EB6CB6">
        <w:rPr>
          <w:rFonts w:ascii="Palatino Linotype" w:hAnsi="Palatino Linotype"/>
          <w:b/>
          <w:bCs/>
          <w:szCs w:val="22"/>
        </w:rPr>
        <w:t>.</w:t>
      </w:r>
    </w:p>
    <w:p w14:paraId="176CC9F0" w14:textId="77777777" w:rsidR="00E13292" w:rsidRDefault="00E13292" w:rsidP="00133C39">
      <w:pPr>
        <w:spacing w:line="360" w:lineRule="auto"/>
        <w:jc w:val="both"/>
        <w:rPr>
          <w:rFonts w:ascii="Palatino Linotype" w:hAnsi="Palatino Linotype"/>
          <w:b/>
          <w:color w:val="000000" w:themeColor="text1"/>
        </w:rPr>
      </w:pPr>
    </w:p>
    <w:p w14:paraId="62406E85" w14:textId="77777777" w:rsidR="00E13292" w:rsidRDefault="00E13292" w:rsidP="00133C39">
      <w:pPr>
        <w:spacing w:line="360" w:lineRule="auto"/>
        <w:jc w:val="both"/>
        <w:rPr>
          <w:rFonts w:ascii="Palatino Linotype" w:hAnsi="Palatino Linotype"/>
          <w:b/>
          <w:color w:val="000000" w:themeColor="text1"/>
        </w:rPr>
      </w:pPr>
    </w:p>
    <w:p w14:paraId="46F2611D" w14:textId="438BB8E1" w:rsidR="00133C39" w:rsidRPr="00EB6CB6" w:rsidRDefault="00133C39" w:rsidP="00133C39">
      <w:pPr>
        <w:spacing w:line="360" w:lineRule="auto"/>
        <w:jc w:val="both"/>
        <w:rPr>
          <w:rFonts w:ascii="Palatino Linotype" w:hAnsi="Palatino Linotype"/>
          <w:b/>
          <w:color w:val="000000" w:themeColor="text1"/>
        </w:rPr>
      </w:pPr>
      <w:r w:rsidRPr="00EB6CB6">
        <w:rPr>
          <w:rFonts w:ascii="Palatino Linotype" w:hAnsi="Palatino Linotype"/>
          <w:b/>
          <w:color w:val="000000" w:themeColor="text1"/>
        </w:rPr>
        <w:lastRenderedPageBreak/>
        <w:t>d) Acuerdo de ampliación:</w:t>
      </w:r>
    </w:p>
    <w:p w14:paraId="5B847EE2" w14:textId="2E412793" w:rsidR="00133C39" w:rsidRPr="00EB6CB6" w:rsidRDefault="00133C39" w:rsidP="00133C39">
      <w:pPr>
        <w:pStyle w:val="Prrafodelista"/>
        <w:spacing w:line="360" w:lineRule="auto"/>
        <w:ind w:left="0"/>
        <w:jc w:val="both"/>
        <w:rPr>
          <w:rFonts w:ascii="Palatino Linotype" w:hAnsi="Palatino Linotype" w:cs="Arial"/>
          <w:color w:val="000000" w:themeColor="text1"/>
          <w:lang w:eastAsia="es-MX"/>
        </w:rPr>
      </w:pPr>
      <w:r w:rsidRPr="00EB6CB6">
        <w:rPr>
          <w:rFonts w:ascii="Palatino Linotype" w:hAnsi="Palatino Linotype"/>
          <w:color w:val="000000" w:themeColor="text1"/>
        </w:rPr>
        <w:t xml:space="preserve">El </w:t>
      </w:r>
      <w:r w:rsidR="00C56E93" w:rsidRPr="00EB6CB6">
        <w:rPr>
          <w:rFonts w:ascii="Palatino Linotype" w:hAnsi="Palatino Linotype"/>
          <w:b/>
          <w:color w:val="000000" w:themeColor="text1"/>
        </w:rPr>
        <w:t>diez</w:t>
      </w:r>
      <w:r w:rsidRPr="00EB6CB6">
        <w:rPr>
          <w:rFonts w:ascii="Palatino Linotype" w:hAnsi="Palatino Linotype"/>
          <w:b/>
          <w:color w:val="000000" w:themeColor="text1"/>
        </w:rPr>
        <w:t xml:space="preserve"> de </w:t>
      </w:r>
      <w:r w:rsidR="00C56E93" w:rsidRPr="00EB6CB6">
        <w:rPr>
          <w:rFonts w:ascii="Palatino Linotype" w:hAnsi="Palatino Linotype"/>
          <w:b/>
          <w:color w:val="000000" w:themeColor="text1"/>
        </w:rPr>
        <w:t>febrero</w:t>
      </w:r>
      <w:r w:rsidRPr="00EB6CB6">
        <w:rPr>
          <w:rFonts w:ascii="Palatino Linotype" w:hAnsi="Palatino Linotype"/>
          <w:b/>
          <w:color w:val="000000" w:themeColor="text1"/>
        </w:rPr>
        <w:t xml:space="preserve"> de dos mil veintitrés</w:t>
      </w:r>
      <w:r w:rsidRPr="00EB6CB6">
        <w:rPr>
          <w:rFonts w:ascii="Palatino Linotype" w:hAnsi="Palatino Linotype" w:cs="Arial"/>
          <w:color w:val="000000" w:themeColor="text1"/>
          <w:lang w:eastAsia="es-MX"/>
        </w:rPr>
        <w:t xml:space="preserve">, se notificó a las partes el acuerdo de ampliación del plazo para resolver </w:t>
      </w:r>
      <w:r w:rsidR="001A2B91" w:rsidRPr="00EB6CB6">
        <w:rPr>
          <w:rFonts w:ascii="Palatino Linotype" w:hAnsi="Palatino Linotype" w:cs="Arial"/>
          <w:color w:val="000000" w:themeColor="text1"/>
          <w:lang w:eastAsia="es-MX"/>
        </w:rPr>
        <w:t>los</w:t>
      </w:r>
      <w:r w:rsidRPr="00EB6CB6">
        <w:rPr>
          <w:rFonts w:ascii="Palatino Linotype" w:hAnsi="Palatino Linotype" w:cs="Arial"/>
          <w:color w:val="000000" w:themeColor="text1"/>
          <w:lang w:eastAsia="es-MX"/>
        </w:rPr>
        <w:t xml:space="preserve"> Recurso</w:t>
      </w:r>
      <w:r w:rsidR="001A2B91" w:rsidRPr="00EB6CB6">
        <w:rPr>
          <w:rFonts w:ascii="Palatino Linotype" w:hAnsi="Palatino Linotype" w:cs="Arial"/>
          <w:color w:val="000000" w:themeColor="text1"/>
          <w:lang w:eastAsia="es-MX"/>
        </w:rPr>
        <w:t>s</w:t>
      </w:r>
      <w:r w:rsidRPr="00EB6CB6">
        <w:rPr>
          <w:rFonts w:ascii="Palatino Linotype" w:hAnsi="Palatino Linotype" w:cs="Arial"/>
          <w:color w:val="000000" w:themeColor="text1"/>
          <w:lang w:eastAsia="es-MX"/>
        </w:rPr>
        <w:t xml:space="preserve"> de Revisión </w:t>
      </w:r>
      <w:r w:rsidRPr="00EB6CB6">
        <w:rPr>
          <w:rFonts w:ascii="Palatino Linotype" w:hAnsi="Palatino Linotype" w:cs="Arial"/>
          <w:color w:val="000000" w:themeColor="text1"/>
          <w:lang w:val="es-419" w:eastAsia="es-MX"/>
        </w:rPr>
        <w:t>en estudio</w:t>
      </w:r>
      <w:r w:rsidRPr="00EB6CB6">
        <w:rPr>
          <w:rFonts w:ascii="Palatino Linotype" w:hAnsi="Palatino Linotype" w:cs="Arial"/>
          <w:color w:val="000000" w:themeColor="text1"/>
          <w:lang w:eastAsia="es-MX"/>
        </w:rPr>
        <w:t>, por un periodo de hasta quince días hábiles, de conformidad con el artículo 181, tercer párrafo de la Ley de Transparencia y Acceso a la Información Pública del Estado de México y Municipios.</w:t>
      </w:r>
    </w:p>
    <w:p w14:paraId="05048CC8" w14:textId="77777777" w:rsidR="00133C39" w:rsidRPr="00EB6CB6" w:rsidRDefault="00133C39" w:rsidP="00133C39">
      <w:pPr>
        <w:pStyle w:val="Prrafodelista"/>
        <w:spacing w:line="360" w:lineRule="auto"/>
        <w:ind w:left="0"/>
        <w:jc w:val="both"/>
        <w:rPr>
          <w:rFonts w:ascii="Palatino Linotype" w:hAnsi="Palatino Linotype" w:cs="Arial"/>
          <w:color w:val="000000" w:themeColor="text1"/>
          <w:lang w:eastAsia="es-MX"/>
        </w:rPr>
      </w:pPr>
    </w:p>
    <w:p w14:paraId="1A997E9E" w14:textId="77777777" w:rsidR="00133C39" w:rsidRPr="00EB6CB6" w:rsidRDefault="00133C39" w:rsidP="00133C39">
      <w:pPr>
        <w:spacing w:line="360" w:lineRule="auto"/>
        <w:jc w:val="both"/>
        <w:rPr>
          <w:rFonts w:ascii="Palatino Linotype" w:hAnsi="Palatino Linotype" w:cs="Arial"/>
        </w:rPr>
      </w:pPr>
      <w:r w:rsidRPr="00EB6CB6">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D9B4274" w14:textId="77777777" w:rsidR="00133C39" w:rsidRPr="00EB6CB6" w:rsidRDefault="00133C39" w:rsidP="00133C39">
      <w:pPr>
        <w:spacing w:line="360" w:lineRule="auto"/>
        <w:jc w:val="both"/>
        <w:rPr>
          <w:rFonts w:ascii="Palatino Linotype" w:hAnsi="Palatino Linotype" w:cs="Arial"/>
        </w:rPr>
      </w:pPr>
    </w:p>
    <w:p w14:paraId="18510175" w14:textId="77777777" w:rsidR="00133C39" w:rsidRPr="00EB6CB6" w:rsidRDefault="00133C39" w:rsidP="00133C39">
      <w:pPr>
        <w:spacing w:line="360" w:lineRule="auto"/>
        <w:jc w:val="both"/>
        <w:rPr>
          <w:rFonts w:ascii="Palatino Linotype" w:hAnsi="Palatino Linotype" w:cs="Arial"/>
        </w:rPr>
      </w:pPr>
      <w:r w:rsidRPr="00EB6CB6">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6B1AA83" w14:textId="77777777" w:rsidR="00133C39" w:rsidRPr="00EB6CB6" w:rsidRDefault="00133C39" w:rsidP="00133C39">
      <w:pPr>
        <w:spacing w:line="360" w:lineRule="auto"/>
        <w:jc w:val="both"/>
        <w:rPr>
          <w:rFonts w:ascii="Palatino Linotype" w:hAnsi="Palatino Linotype" w:cs="Arial"/>
        </w:rPr>
      </w:pPr>
    </w:p>
    <w:p w14:paraId="18E74899" w14:textId="77777777" w:rsidR="00133C39" w:rsidRPr="00EB6CB6" w:rsidRDefault="00133C39" w:rsidP="00133C39">
      <w:pPr>
        <w:spacing w:line="360" w:lineRule="auto"/>
        <w:jc w:val="both"/>
        <w:rPr>
          <w:rFonts w:ascii="Palatino Linotype" w:hAnsi="Palatino Linotype" w:cs="Arial"/>
        </w:rPr>
      </w:pPr>
      <w:r w:rsidRPr="00EB6CB6">
        <w:rPr>
          <w:rFonts w:ascii="Palatino Linotype" w:hAnsi="Palatino Linotype" w:cs="Arial"/>
        </w:rPr>
        <w:t xml:space="preserve">Así, en términos de lo que establecen los artículos 8.1 y 25 de la Convención Americana sobre Derechos Humanos, los recursos deben ser sencillos y resolverse en el menor </w:t>
      </w:r>
      <w:r w:rsidRPr="00EB6CB6">
        <w:rPr>
          <w:rFonts w:ascii="Palatino Linotype" w:hAnsi="Palatino Linotype" w:cs="Arial"/>
        </w:rPr>
        <w:lastRenderedPageBreak/>
        <w:t>tiempo posible, tomando en consideración la dilación total del procedimiento; esto es, en un plazo razonable.</w:t>
      </w:r>
    </w:p>
    <w:p w14:paraId="7BD8C35C" w14:textId="77777777" w:rsidR="00133C39" w:rsidRPr="00EB6CB6" w:rsidRDefault="00133C39" w:rsidP="00133C39">
      <w:pPr>
        <w:spacing w:line="360" w:lineRule="auto"/>
        <w:jc w:val="both"/>
        <w:rPr>
          <w:rFonts w:ascii="Palatino Linotype" w:hAnsi="Palatino Linotype" w:cs="Arial"/>
        </w:rPr>
      </w:pPr>
    </w:p>
    <w:p w14:paraId="45CB9FF3" w14:textId="77777777" w:rsidR="00133C39" w:rsidRPr="00EB6CB6" w:rsidRDefault="00133C39" w:rsidP="00133C39">
      <w:pPr>
        <w:spacing w:line="360" w:lineRule="auto"/>
        <w:jc w:val="both"/>
        <w:rPr>
          <w:rFonts w:ascii="Palatino Linotype" w:hAnsi="Palatino Linotype" w:cs="Arial"/>
        </w:rPr>
      </w:pPr>
      <w:r w:rsidRPr="00EB6CB6">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FC40D1D" w14:textId="77777777" w:rsidR="00133C39" w:rsidRPr="00EB6CB6" w:rsidRDefault="00133C39" w:rsidP="00133C39">
      <w:pPr>
        <w:spacing w:line="360" w:lineRule="auto"/>
        <w:jc w:val="both"/>
        <w:rPr>
          <w:rFonts w:ascii="Palatino Linotype" w:hAnsi="Palatino Linotype" w:cs="Arial"/>
        </w:rPr>
      </w:pPr>
      <w:r w:rsidRPr="00EB6CB6">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0F37D13A" w14:textId="77777777" w:rsidR="00133C39" w:rsidRPr="00EB6CB6" w:rsidRDefault="00133C39" w:rsidP="00133C39">
      <w:pPr>
        <w:spacing w:line="360" w:lineRule="auto"/>
        <w:jc w:val="both"/>
        <w:rPr>
          <w:rFonts w:ascii="Palatino Linotype" w:hAnsi="Palatino Linotype" w:cs="Arial"/>
        </w:rPr>
      </w:pPr>
    </w:p>
    <w:p w14:paraId="6B6260AE" w14:textId="77777777" w:rsidR="00133C39" w:rsidRPr="00EB6CB6" w:rsidRDefault="00133C39" w:rsidP="00133C39">
      <w:pPr>
        <w:spacing w:line="360" w:lineRule="auto"/>
        <w:jc w:val="both"/>
        <w:rPr>
          <w:rFonts w:ascii="Palatino Linotype" w:hAnsi="Palatino Linotype" w:cs="Arial"/>
        </w:rPr>
      </w:pPr>
      <w:r w:rsidRPr="00EB6CB6">
        <w:rPr>
          <w:rFonts w:ascii="Palatino Linotype" w:hAnsi="Palatino Linotype" w:cs="Arial"/>
          <w:b/>
        </w:rPr>
        <w:t>a)</w:t>
      </w:r>
      <w:r w:rsidRPr="00EB6CB6">
        <w:rPr>
          <w:rFonts w:ascii="Palatino Linotype" w:hAnsi="Palatino Linotype" w:cs="Arial"/>
        </w:rPr>
        <w:t xml:space="preserve"> Complejidad del asunto: La complejidad de la prueba, la pluralidad de sujetos procesales, el tiempo transcurrido, las características y contexto del recurso.</w:t>
      </w:r>
    </w:p>
    <w:p w14:paraId="3823DF68" w14:textId="77777777" w:rsidR="00133C39" w:rsidRPr="00EB6CB6" w:rsidRDefault="00133C39" w:rsidP="00133C39">
      <w:pPr>
        <w:spacing w:line="360" w:lineRule="auto"/>
        <w:jc w:val="both"/>
        <w:rPr>
          <w:rFonts w:ascii="Palatino Linotype" w:hAnsi="Palatino Linotype" w:cs="Arial"/>
        </w:rPr>
      </w:pPr>
      <w:r w:rsidRPr="00EB6CB6">
        <w:rPr>
          <w:rFonts w:ascii="Palatino Linotype" w:hAnsi="Palatino Linotype" w:cs="Arial"/>
          <w:b/>
        </w:rPr>
        <w:t>b)</w:t>
      </w:r>
      <w:r w:rsidRPr="00EB6CB6">
        <w:rPr>
          <w:rFonts w:ascii="Palatino Linotype" w:hAnsi="Palatino Linotype" w:cs="Arial"/>
        </w:rPr>
        <w:t xml:space="preserve"> Actividad Procesal del interesado: Acciones u omisiones del interesado.</w:t>
      </w:r>
    </w:p>
    <w:p w14:paraId="533E7DB5" w14:textId="77777777" w:rsidR="00133C39" w:rsidRPr="00EB6CB6" w:rsidRDefault="00133C39" w:rsidP="00133C39">
      <w:pPr>
        <w:spacing w:line="360" w:lineRule="auto"/>
        <w:jc w:val="both"/>
        <w:rPr>
          <w:rFonts w:ascii="Palatino Linotype" w:hAnsi="Palatino Linotype" w:cs="Arial"/>
        </w:rPr>
      </w:pPr>
      <w:r w:rsidRPr="00EB6CB6">
        <w:rPr>
          <w:rFonts w:ascii="Palatino Linotype" w:hAnsi="Palatino Linotype" w:cs="Arial"/>
          <w:b/>
        </w:rPr>
        <w:t>c)</w:t>
      </w:r>
      <w:r w:rsidRPr="00EB6CB6">
        <w:rPr>
          <w:rFonts w:ascii="Palatino Linotype" w:hAnsi="Palatino Linotype" w:cs="Arial"/>
        </w:rPr>
        <w:t xml:space="preserve"> Conducta de la Autoridad: Las Acciones u omisiones realizadas en el procedimiento. Así como si la autoridad actuó con la debida diligencia.</w:t>
      </w:r>
    </w:p>
    <w:p w14:paraId="1F697C4C" w14:textId="77777777" w:rsidR="00133C39" w:rsidRPr="00EB6CB6" w:rsidRDefault="00133C39" w:rsidP="00133C39">
      <w:pPr>
        <w:spacing w:line="360" w:lineRule="auto"/>
        <w:jc w:val="both"/>
        <w:rPr>
          <w:rFonts w:ascii="Palatino Linotype" w:hAnsi="Palatino Linotype" w:cs="Arial"/>
        </w:rPr>
      </w:pPr>
      <w:r w:rsidRPr="00EB6CB6">
        <w:rPr>
          <w:rFonts w:ascii="Palatino Linotype" w:hAnsi="Palatino Linotype" w:cs="Arial"/>
          <w:b/>
        </w:rPr>
        <w:t>d)</w:t>
      </w:r>
      <w:r w:rsidRPr="00EB6CB6">
        <w:rPr>
          <w:rFonts w:ascii="Palatino Linotype" w:hAnsi="Palatino Linotype" w:cs="Arial"/>
        </w:rPr>
        <w:t xml:space="preserve"> La afectación generada en la situación jurídica de la persona involucrada en el proceso: Violación a sus derechos humanos.</w:t>
      </w:r>
    </w:p>
    <w:p w14:paraId="2CD22689" w14:textId="77777777" w:rsidR="00133C39" w:rsidRPr="00EB6CB6" w:rsidRDefault="00133C39" w:rsidP="00133C39">
      <w:pPr>
        <w:spacing w:line="360" w:lineRule="auto"/>
        <w:jc w:val="both"/>
        <w:rPr>
          <w:rFonts w:ascii="Palatino Linotype" w:hAnsi="Palatino Linotype" w:cs="Arial"/>
        </w:rPr>
      </w:pPr>
    </w:p>
    <w:p w14:paraId="151D0EB8" w14:textId="77777777" w:rsidR="00133C39" w:rsidRPr="00EB6CB6" w:rsidRDefault="00133C39" w:rsidP="00133C39">
      <w:pPr>
        <w:spacing w:line="360" w:lineRule="auto"/>
        <w:jc w:val="both"/>
        <w:rPr>
          <w:rFonts w:ascii="Palatino Linotype" w:hAnsi="Palatino Linotype" w:cs="Arial"/>
        </w:rPr>
      </w:pPr>
      <w:r w:rsidRPr="00EB6CB6">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6CA5E1F" w14:textId="77777777" w:rsidR="00133C39" w:rsidRPr="00EB6CB6" w:rsidRDefault="00133C39" w:rsidP="00133C39">
      <w:pPr>
        <w:spacing w:line="360" w:lineRule="auto"/>
        <w:jc w:val="both"/>
        <w:rPr>
          <w:rFonts w:ascii="Palatino Linotype" w:hAnsi="Palatino Linotype" w:cs="Arial"/>
        </w:rPr>
      </w:pPr>
      <w:r w:rsidRPr="00EB6CB6">
        <w:rPr>
          <w:rFonts w:ascii="Palatino Linotype" w:hAnsi="Palatino Linotype" w:cs="Arial"/>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C89845B" w14:textId="77777777" w:rsidR="00133C39" w:rsidRPr="00EB6CB6" w:rsidRDefault="00133C39" w:rsidP="00133C39">
      <w:pPr>
        <w:spacing w:line="360" w:lineRule="auto"/>
        <w:jc w:val="both"/>
        <w:rPr>
          <w:rFonts w:ascii="Palatino Linotype" w:hAnsi="Palatino Linotype" w:cs="Arial"/>
        </w:rPr>
      </w:pPr>
    </w:p>
    <w:p w14:paraId="72A780A1" w14:textId="77777777" w:rsidR="00133C39" w:rsidRPr="00EB6CB6" w:rsidRDefault="00133C39" w:rsidP="00133C39">
      <w:pPr>
        <w:spacing w:line="360" w:lineRule="auto"/>
        <w:jc w:val="both"/>
        <w:rPr>
          <w:rFonts w:ascii="Palatino Linotype" w:hAnsi="Palatino Linotype" w:cs="Arial"/>
        </w:rPr>
      </w:pPr>
      <w:r w:rsidRPr="00EB6CB6">
        <w:rPr>
          <w:rFonts w:ascii="Palatino Linotype" w:hAnsi="Palatino Linotype"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EFE9E25" w14:textId="77777777" w:rsidR="00133C39" w:rsidRPr="00EB6CB6" w:rsidRDefault="00133C39" w:rsidP="00133C39">
      <w:pPr>
        <w:spacing w:line="360" w:lineRule="auto"/>
        <w:jc w:val="both"/>
        <w:rPr>
          <w:rFonts w:ascii="Palatino Linotype" w:hAnsi="Palatino Linotype" w:cs="Arial"/>
        </w:rPr>
      </w:pPr>
    </w:p>
    <w:p w14:paraId="2905BC72" w14:textId="77777777" w:rsidR="00133C39" w:rsidRPr="00EB6CB6" w:rsidRDefault="00133C39" w:rsidP="00133C39">
      <w:pPr>
        <w:spacing w:line="360" w:lineRule="auto"/>
        <w:jc w:val="both"/>
        <w:rPr>
          <w:rFonts w:ascii="Palatino Linotype" w:hAnsi="Palatino Linotype" w:cs="Arial"/>
        </w:rPr>
      </w:pPr>
      <w:r w:rsidRPr="00EB6CB6">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5C1B346F" w14:textId="77777777" w:rsidR="00133C39" w:rsidRPr="00EB6CB6" w:rsidRDefault="00133C39" w:rsidP="00133C39">
      <w:pPr>
        <w:spacing w:line="360" w:lineRule="auto"/>
        <w:jc w:val="both"/>
        <w:rPr>
          <w:rFonts w:ascii="Palatino Linotype" w:hAnsi="Palatino Linotype" w:cs="Arial"/>
        </w:rPr>
      </w:pPr>
    </w:p>
    <w:p w14:paraId="1AB76A0E" w14:textId="77777777" w:rsidR="00133C39" w:rsidRPr="00EB6CB6" w:rsidRDefault="00133C39" w:rsidP="00133C39">
      <w:pPr>
        <w:spacing w:line="360" w:lineRule="auto"/>
        <w:jc w:val="both"/>
        <w:rPr>
          <w:rFonts w:ascii="Palatino Linotype" w:hAnsi="Palatino Linotype" w:cs="Arial"/>
        </w:rPr>
      </w:pPr>
      <w:r w:rsidRPr="00EB6CB6">
        <w:rPr>
          <w:rFonts w:ascii="Palatino Linotype" w:hAnsi="Palatino Linotype" w:cs="Arial"/>
        </w:rPr>
        <w:lastRenderedPageBreak/>
        <w:t>“PLAZO RAZONABLE PARA RESOLVER. DIMENSIÓN Y EFECTOS DE ESTE CONCEPTO CUANDO SE ADUCE EXCESIVA CARGA DE TRABAJO.” consultable en el Seminario Judicial de la Federación y su gaceta, con el registro digital 2002351.</w:t>
      </w:r>
    </w:p>
    <w:p w14:paraId="096C6BDD" w14:textId="77777777" w:rsidR="00133C39" w:rsidRPr="00EB6CB6" w:rsidRDefault="00133C39" w:rsidP="00133C39">
      <w:pPr>
        <w:spacing w:line="360" w:lineRule="auto"/>
        <w:jc w:val="both"/>
        <w:rPr>
          <w:rFonts w:ascii="Palatino Linotype" w:hAnsi="Palatino Linotype" w:cs="Arial"/>
        </w:rPr>
      </w:pPr>
      <w:r w:rsidRPr="00EB6CB6">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1F72A96C" w14:textId="77777777" w:rsidR="00133C39" w:rsidRPr="00EB6CB6" w:rsidRDefault="00133C39" w:rsidP="00133C39">
      <w:pPr>
        <w:spacing w:line="360" w:lineRule="auto"/>
        <w:jc w:val="both"/>
        <w:rPr>
          <w:rFonts w:ascii="Palatino Linotype" w:hAnsi="Palatino Linotype" w:cs="Arial"/>
        </w:rPr>
      </w:pPr>
    </w:p>
    <w:p w14:paraId="0CDA4730" w14:textId="77777777" w:rsidR="00133C39" w:rsidRPr="00EB6CB6" w:rsidRDefault="00133C39" w:rsidP="00133C39">
      <w:pPr>
        <w:spacing w:line="360" w:lineRule="auto"/>
        <w:jc w:val="both"/>
        <w:rPr>
          <w:rFonts w:ascii="Palatino Linotype" w:hAnsi="Palatino Linotype" w:cs="Arial"/>
        </w:rPr>
      </w:pPr>
      <w:r w:rsidRPr="00EB6CB6">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5DD777BE" w14:textId="77777777" w:rsidR="00133C39" w:rsidRPr="00EB6CB6" w:rsidRDefault="00133C39" w:rsidP="00133C39">
      <w:pPr>
        <w:spacing w:line="360" w:lineRule="auto"/>
        <w:ind w:left="-57"/>
        <w:jc w:val="both"/>
        <w:rPr>
          <w:rFonts w:ascii="Palatino Linotype" w:hAnsi="Palatino Linotype" w:cs="Arial"/>
        </w:rPr>
      </w:pPr>
    </w:p>
    <w:p w14:paraId="711BCFA6" w14:textId="2D81089E" w:rsidR="005903CA" w:rsidRPr="00EB6CB6" w:rsidRDefault="00180C54" w:rsidP="00081178">
      <w:pPr>
        <w:spacing w:line="360" w:lineRule="auto"/>
        <w:ind w:left="-57"/>
        <w:jc w:val="both"/>
        <w:rPr>
          <w:rFonts w:ascii="Palatino Linotype" w:hAnsi="Palatino Linotype" w:cs="Arial"/>
        </w:rPr>
      </w:pPr>
      <w:r w:rsidRPr="00EB6CB6">
        <w:rPr>
          <w:rFonts w:ascii="Palatino Linotype" w:hAnsi="Palatino Linotype" w:cs="Arial"/>
          <w:b/>
          <w:bCs/>
          <w:sz w:val="26"/>
          <w:szCs w:val="26"/>
        </w:rPr>
        <w:t>e</w:t>
      </w:r>
      <w:r w:rsidR="00ED6B52" w:rsidRPr="00EB6CB6">
        <w:rPr>
          <w:rFonts w:ascii="Palatino Linotype" w:hAnsi="Palatino Linotype" w:cs="Arial"/>
          <w:b/>
          <w:bCs/>
          <w:sz w:val="26"/>
          <w:szCs w:val="26"/>
        </w:rPr>
        <w:t xml:space="preserve">) </w:t>
      </w:r>
      <w:r w:rsidR="005903CA" w:rsidRPr="00EB6CB6">
        <w:rPr>
          <w:rFonts w:ascii="Palatino Linotype" w:hAnsi="Palatino Linotype" w:cs="Arial"/>
          <w:b/>
          <w:bCs/>
          <w:sz w:val="26"/>
          <w:szCs w:val="26"/>
        </w:rPr>
        <w:t>Cierre de Instrucción</w:t>
      </w:r>
      <w:r w:rsidR="00081178" w:rsidRPr="00EB6CB6">
        <w:rPr>
          <w:rFonts w:ascii="Palatino Linotype" w:hAnsi="Palatino Linotype" w:cs="Arial"/>
          <w:b/>
          <w:bCs/>
          <w:sz w:val="26"/>
          <w:szCs w:val="26"/>
        </w:rPr>
        <w:t>.</w:t>
      </w:r>
    </w:p>
    <w:bookmarkEnd w:id="6"/>
    <w:p w14:paraId="77F551EC" w14:textId="2919D8E9" w:rsidR="00902213" w:rsidRPr="00EB6CB6" w:rsidRDefault="002C2F04" w:rsidP="00081178">
      <w:pPr>
        <w:tabs>
          <w:tab w:val="left" w:pos="709"/>
        </w:tabs>
        <w:spacing w:line="360" w:lineRule="auto"/>
        <w:jc w:val="both"/>
        <w:rPr>
          <w:rFonts w:ascii="Palatino Linotype" w:hAnsi="Palatino Linotype"/>
        </w:rPr>
      </w:pPr>
      <w:r w:rsidRPr="00EB6CB6">
        <w:rPr>
          <w:rFonts w:ascii="Palatino Linotype" w:hAnsi="Palatino Linotype" w:cs="Arial"/>
        </w:rPr>
        <w:t xml:space="preserve">Una vez analizado el estado procesal que guarda el expediente, </w:t>
      </w:r>
      <w:r w:rsidR="00A16AFE" w:rsidRPr="00EB6CB6">
        <w:rPr>
          <w:rFonts w:ascii="Palatino Linotype" w:hAnsi="Palatino Linotype" w:cs="Arial"/>
        </w:rPr>
        <w:t>el</w:t>
      </w:r>
      <w:r w:rsidR="00902213" w:rsidRPr="00EB6CB6">
        <w:rPr>
          <w:rFonts w:ascii="Palatino Linotype" w:hAnsi="Palatino Linotype" w:cs="Arial"/>
        </w:rPr>
        <w:t xml:space="preserve"> </w:t>
      </w:r>
      <w:r w:rsidR="001A2B91" w:rsidRPr="00EB6CB6">
        <w:rPr>
          <w:rFonts w:ascii="Palatino Linotype" w:hAnsi="Palatino Linotype" w:cs="Arial"/>
          <w:b/>
        </w:rPr>
        <w:t>veintinueve</w:t>
      </w:r>
      <w:r w:rsidR="008B6141" w:rsidRPr="00EB6CB6">
        <w:rPr>
          <w:rFonts w:ascii="Palatino Linotype" w:hAnsi="Palatino Linotype" w:cs="Arial"/>
          <w:b/>
        </w:rPr>
        <w:t xml:space="preserve"> de </w:t>
      </w:r>
      <w:r w:rsidR="00133C39" w:rsidRPr="00EB6CB6">
        <w:rPr>
          <w:rFonts w:ascii="Palatino Linotype" w:hAnsi="Palatino Linotype" w:cs="Arial"/>
          <w:b/>
        </w:rPr>
        <w:t>junio</w:t>
      </w:r>
      <w:r w:rsidR="008B6141" w:rsidRPr="00EB6CB6">
        <w:rPr>
          <w:rFonts w:ascii="Palatino Linotype" w:hAnsi="Palatino Linotype" w:cs="Arial"/>
          <w:b/>
        </w:rPr>
        <w:t xml:space="preserve"> de dos mil </w:t>
      </w:r>
      <w:r w:rsidR="00180C54" w:rsidRPr="00EB6CB6">
        <w:rPr>
          <w:rFonts w:ascii="Palatino Linotype" w:hAnsi="Palatino Linotype" w:cs="Arial"/>
          <w:b/>
        </w:rPr>
        <w:t>veintitrés</w:t>
      </w:r>
      <w:r w:rsidR="001A3B68" w:rsidRPr="00EB6CB6">
        <w:rPr>
          <w:rFonts w:ascii="Palatino Linotype" w:hAnsi="Palatino Linotype" w:cs="Arial"/>
        </w:rPr>
        <w:t xml:space="preserve">, </w:t>
      </w:r>
      <w:r w:rsidR="00042415" w:rsidRPr="00EB6CB6">
        <w:rPr>
          <w:rFonts w:ascii="Palatino Linotype" w:hAnsi="Palatino Linotype" w:cs="Arial"/>
        </w:rPr>
        <w:t>se</w:t>
      </w:r>
      <w:r w:rsidR="00662D97" w:rsidRPr="00EB6CB6">
        <w:rPr>
          <w:rFonts w:ascii="Palatino Linotype" w:hAnsi="Palatino Linotype" w:cs="Arial"/>
          <w:b/>
          <w:bCs/>
        </w:rPr>
        <w:t xml:space="preserve"> </w:t>
      </w:r>
      <w:r w:rsidRPr="00EB6CB6">
        <w:rPr>
          <w:rFonts w:ascii="Palatino Linotype" w:hAnsi="Palatino Linotype" w:cs="Arial"/>
        </w:rPr>
        <w:t>acord</w:t>
      </w:r>
      <w:r w:rsidR="00042415" w:rsidRPr="00EB6CB6">
        <w:rPr>
          <w:rFonts w:ascii="Palatino Linotype" w:hAnsi="Palatino Linotype" w:cs="Arial"/>
        </w:rPr>
        <w:t>aron los</w:t>
      </w:r>
      <w:r w:rsidRPr="00EB6CB6">
        <w:rPr>
          <w:rFonts w:ascii="Palatino Linotype" w:hAnsi="Palatino Linotype" w:cs="Arial"/>
        </w:rPr>
        <w:t xml:space="preserve"> cierre</w:t>
      </w:r>
      <w:r w:rsidR="00042415" w:rsidRPr="00EB6CB6">
        <w:rPr>
          <w:rFonts w:ascii="Palatino Linotype" w:hAnsi="Palatino Linotype" w:cs="Arial"/>
        </w:rPr>
        <w:t>s</w:t>
      </w:r>
      <w:r w:rsidRPr="00EB6CB6">
        <w:rPr>
          <w:rFonts w:ascii="Palatino Linotype" w:hAnsi="Palatino Linotype" w:cs="Arial"/>
        </w:rPr>
        <w:t xml:space="preserve"> de instrucción</w:t>
      </w:r>
      <w:r w:rsidR="00042415" w:rsidRPr="00EB6CB6">
        <w:rPr>
          <w:rFonts w:ascii="Palatino Linotype" w:hAnsi="Palatino Linotype" w:cs="Arial"/>
        </w:rPr>
        <w:t xml:space="preserve"> de los Recursos de Revisión</w:t>
      </w:r>
      <w:r w:rsidRPr="00EB6CB6">
        <w:rPr>
          <w:rFonts w:ascii="Palatino Linotype" w:hAnsi="Palatino Linotype" w:cs="Arial"/>
        </w:rPr>
        <w:t xml:space="preserve">, así como la remisión </w:t>
      </w:r>
      <w:r w:rsidR="00605A95" w:rsidRPr="00EB6CB6">
        <w:rPr>
          <w:rFonts w:ascii="Palatino Linotype" w:hAnsi="Palatino Linotype" w:cs="Arial"/>
        </w:rPr>
        <w:t>de este</w:t>
      </w:r>
      <w:r w:rsidRPr="00EB6CB6">
        <w:rPr>
          <w:rFonts w:ascii="Palatino Linotype" w:hAnsi="Palatino Linotype" w:cs="Arial"/>
        </w:rPr>
        <w:t xml:space="preserve"> a efecto de ser resuelto, de conformidad con lo establecido en el artículo 185 fracciones VI y VIII de la Ley de Transparencia y Acceso a la </w:t>
      </w:r>
      <w:r w:rsidR="00327647" w:rsidRPr="00EB6CB6">
        <w:rPr>
          <w:rFonts w:ascii="Palatino Linotype" w:hAnsi="Palatino Linotype" w:cs="Arial"/>
        </w:rPr>
        <w:t>Información Pública</w:t>
      </w:r>
      <w:r w:rsidRPr="00EB6CB6">
        <w:rPr>
          <w:rFonts w:ascii="Palatino Linotype" w:hAnsi="Palatino Linotype" w:cs="Arial"/>
        </w:rPr>
        <w:t xml:space="preserve"> del Estado de México y Municipios</w:t>
      </w:r>
      <w:r w:rsidR="00076950" w:rsidRPr="00EB6CB6">
        <w:rPr>
          <w:rFonts w:ascii="Palatino Linotype" w:hAnsi="Palatino Linotype"/>
        </w:rPr>
        <w:t>.</w:t>
      </w:r>
    </w:p>
    <w:p w14:paraId="128AABDD" w14:textId="77777777" w:rsidR="00081178" w:rsidRPr="00EB6CB6" w:rsidRDefault="00081178" w:rsidP="00081178">
      <w:pPr>
        <w:tabs>
          <w:tab w:val="left" w:pos="709"/>
        </w:tabs>
        <w:spacing w:line="360" w:lineRule="auto"/>
        <w:jc w:val="both"/>
        <w:rPr>
          <w:rFonts w:ascii="Palatino Linotype" w:hAnsi="Palatino Linotype"/>
        </w:rPr>
      </w:pPr>
    </w:p>
    <w:p w14:paraId="2FF1F47C" w14:textId="2B193298" w:rsidR="00BC66CF" w:rsidRPr="00EB6CB6" w:rsidRDefault="00200BFC" w:rsidP="00081178">
      <w:pPr>
        <w:spacing w:line="276" w:lineRule="auto"/>
        <w:jc w:val="center"/>
        <w:rPr>
          <w:rFonts w:ascii="Palatino Linotype" w:hAnsi="Palatino Linotype" w:cs="Arial"/>
          <w:b/>
          <w:bCs/>
          <w:spacing w:val="60"/>
          <w:sz w:val="28"/>
        </w:rPr>
      </w:pPr>
      <w:r w:rsidRPr="00EB6CB6">
        <w:rPr>
          <w:rFonts w:ascii="Palatino Linotype" w:hAnsi="Palatino Linotype" w:cs="Arial"/>
          <w:b/>
          <w:bCs/>
          <w:spacing w:val="60"/>
          <w:sz w:val="28"/>
        </w:rPr>
        <w:t>CONSIDERANDO</w:t>
      </w:r>
    </w:p>
    <w:p w14:paraId="64C5486B" w14:textId="77777777" w:rsidR="00081178" w:rsidRPr="00EB6CB6" w:rsidRDefault="00081178" w:rsidP="00081178">
      <w:pPr>
        <w:spacing w:line="276" w:lineRule="auto"/>
        <w:jc w:val="center"/>
        <w:rPr>
          <w:rFonts w:ascii="Palatino Linotype" w:hAnsi="Palatino Linotype" w:cs="Arial"/>
          <w:b/>
          <w:bCs/>
          <w:spacing w:val="60"/>
          <w:sz w:val="28"/>
        </w:rPr>
      </w:pPr>
    </w:p>
    <w:p w14:paraId="7EF62753" w14:textId="6B7B337E" w:rsidR="007366EE" w:rsidRPr="00EB6CB6" w:rsidRDefault="00CC0BEF" w:rsidP="00081178">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EB6CB6">
        <w:rPr>
          <w:rFonts w:ascii="Palatino Linotype" w:hAnsi="Palatino Linotype"/>
          <w:b/>
        </w:rPr>
        <w:t>Competencia</w:t>
      </w:r>
      <w:r w:rsidRPr="00EB6CB6">
        <w:rPr>
          <w:rFonts w:ascii="Palatino Linotype" w:hAnsi="Palatino Linotype"/>
        </w:rPr>
        <w:t>.</w:t>
      </w:r>
    </w:p>
    <w:p w14:paraId="4394BA15" w14:textId="2A6E272B" w:rsidR="00876610" w:rsidRPr="00EB6CB6" w:rsidRDefault="00CC0BEF" w:rsidP="00081178">
      <w:pPr>
        <w:widowControl w:val="0"/>
        <w:tabs>
          <w:tab w:val="left" w:pos="1701"/>
        </w:tabs>
        <w:autoSpaceDE w:val="0"/>
        <w:autoSpaceDN w:val="0"/>
        <w:adjustRightInd w:val="0"/>
        <w:spacing w:after="100" w:afterAutospacing="1" w:line="360" w:lineRule="auto"/>
        <w:jc w:val="both"/>
        <w:rPr>
          <w:rFonts w:ascii="Palatino Linotype" w:hAnsi="Palatino Linotype" w:cs="Arial"/>
        </w:rPr>
      </w:pPr>
      <w:r w:rsidRPr="00EB6CB6">
        <w:rPr>
          <w:rFonts w:ascii="Palatino Linotype" w:hAnsi="Palatino Linotype"/>
        </w:rPr>
        <w:t xml:space="preserve">Este Instituto de Transparencia, Acceso a la </w:t>
      </w:r>
      <w:r w:rsidR="00327647" w:rsidRPr="00EB6CB6">
        <w:rPr>
          <w:rFonts w:ascii="Palatino Linotype" w:hAnsi="Palatino Linotype"/>
        </w:rPr>
        <w:t>Información Pública</w:t>
      </w:r>
      <w:r w:rsidRPr="00EB6CB6">
        <w:rPr>
          <w:rFonts w:ascii="Palatino Linotype" w:hAnsi="Palatino Linotype"/>
        </w:rPr>
        <w:t xml:space="preserve"> y Protección de Datos Personales del Estado de México y Municipios, es competente para conocer y resolver </w:t>
      </w:r>
      <w:r w:rsidRPr="00EB6CB6">
        <w:rPr>
          <w:rFonts w:ascii="Palatino Linotype" w:hAnsi="Palatino Linotype"/>
        </w:rPr>
        <w:lastRenderedPageBreak/>
        <w:t xml:space="preserve">el presente </w:t>
      </w:r>
      <w:r w:rsidR="00D77693" w:rsidRPr="00EB6CB6">
        <w:rPr>
          <w:rFonts w:ascii="Palatino Linotype" w:hAnsi="Palatino Linotype"/>
        </w:rPr>
        <w:t>Recurso de Revisión</w:t>
      </w:r>
      <w:r w:rsidRPr="00EB6CB6">
        <w:rPr>
          <w:rFonts w:ascii="Palatino Linotype" w:hAnsi="Palatino Linotype"/>
        </w:rPr>
        <w:t xml:space="preserve">, conforme a lo dispuesto en los artículos 6, Apartado A de la Constitución Política de los Estados Unidos Mexicanos; 5, párrafos </w:t>
      </w:r>
      <w:bookmarkStart w:id="7" w:name="_Hlk77183116"/>
      <w:r w:rsidR="003969B9" w:rsidRPr="00EB6CB6">
        <w:rPr>
          <w:rFonts w:ascii="Palatino Linotype" w:eastAsia="Calibri" w:hAnsi="Palatino Linotype" w:cs="Arial"/>
          <w:lang w:val="es-ES_tradnl"/>
        </w:rPr>
        <w:t>trigésimo, trigésimo primero y trigésimo segundo</w:t>
      </w:r>
      <w:bookmarkEnd w:id="7"/>
      <w:r w:rsidRPr="00EB6CB6">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w:t>
      </w:r>
      <w:r w:rsidR="00327647" w:rsidRPr="00EB6CB6">
        <w:rPr>
          <w:rFonts w:ascii="Palatino Linotype" w:hAnsi="Palatino Linotype"/>
        </w:rPr>
        <w:t>Información Pública</w:t>
      </w:r>
      <w:r w:rsidRPr="00EB6CB6">
        <w:rPr>
          <w:rFonts w:ascii="Palatino Linotype" w:hAnsi="Palatino Linotype"/>
        </w:rPr>
        <w:t xml:space="preserve"> del Estado de México y Municipios</w:t>
      </w:r>
      <w:r w:rsidR="00133C39" w:rsidRPr="00EB6CB6">
        <w:rPr>
          <w:rFonts w:ascii="Palatino Linotype" w:hAnsi="Palatino Linotype" w:cs="Arial"/>
        </w:rPr>
        <w:t>; y 9, fracciones I y XXIII</w:t>
      </w:r>
      <w:r w:rsidRPr="00EB6CB6">
        <w:rPr>
          <w:rFonts w:ascii="Palatino Linotype" w:hAnsi="Palatino Linotype" w:cs="Arial"/>
        </w:rPr>
        <w:t xml:space="preserve"> y 11 del Reglamento Interior del Instituto de Transparencia, Acceso a la </w:t>
      </w:r>
      <w:r w:rsidR="00327647" w:rsidRPr="00EB6CB6">
        <w:rPr>
          <w:rFonts w:ascii="Palatino Linotype" w:hAnsi="Palatino Linotype" w:cs="Arial"/>
        </w:rPr>
        <w:t>Información Pública</w:t>
      </w:r>
      <w:r w:rsidRPr="00EB6CB6">
        <w:rPr>
          <w:rFonts w:ascii="Palatino Linotype" w:hAnsi="Palatino Linotype" w:cs="Arial"/>
        </w:rPr>
        <w:t xml:space="preserve"> y Protección de Datos Personales del Estado de México y Municipios.</w:t>
      </w:r>
    </w:p>
    <w:p w14:paraId="39A3AADD" w14:textId="77777777" w:rsidR="007366EE" w:rsidRPr="00EB6CB6" w:rsidRDefault="00200BFC" w:rsidP="00081178">
      <w:pPr>
        <w:spacing w:before="100" w:beforeAutospacing="1" w:line="360" w:lineRule="auto"/>
        <w:jc w:val="both"/>
        <w:rPr>
          <w:rFonts w:ascii="Palatino Linotype" w:hAnsi="Palatino Linotype" w:cs="Arial"/>
          <w:b/>
        </w:rPr>
      </w:pPr>
      <w:r w:rsidRPr="00EB6CB6">
        <w:rPr>
          <w:rFonts w:ascii="Palatino Linotype" w:hAnsi="Palatino Linotype" w:cs="Arial"/>
          <w:b/>
          <w:sz w:val="28"/>
        </w:rPr>
        <w:t>SEGUNDO</w:t>
      </w:r>
      <w:r w:rsidRPr="00EB6CB6">
        <w:rPr>
          <w:rFonts w:ascii="Palatino Linotype" w:hAnsi="Palatino Linotype" w:cs="Arial"/>
          <w:b/>
        </w:rPr>
        <w:t xml:space="preserve">. Interés. </w:t>
      </w:r>
    </w:p>
    <w:p w14:paraId="64F09D23" w14:textId="73045F2A" w:rsidR="00902213" w:rsidRPr="00EB6CB6" w:rsidRDefault="00200BFC" w:rsidP="00081178">
      <w:pPr>
        <w:spacing w:line="360" w:lineRule="auto"/>
        <w:jc w:val="both"/>
        <w:rPr>
          <w:rFonts w:ascii="Palatino Linotype" w:eastAsia="Calibri" w:hAnsi="Palatino Linotype" w:cs="Arial"/>
          <w:lang w:eastAsia="en-US"/>
        </w:rPr>
      </w:pPr>
      <w:r w:rsidRPr="00EB6CB6">
        <w:rPr>
          <w:rFonts w:ascii="Palatino Linotype" w:hAnsi="Palatino Linotype" w:cs="Arial"/>
          <w:bCs/>
        </w:rPr>
        <w:t xml:space="preserve">El </w:t>
      </w:r>
      <w:r w:rsidR="00D77693" w:rsidRPr="00EB6CB6">
        <w:rPr>
          <w:rFonts w:ascii="Palatino Linotype" w:hAnsi="Palatino Linotype" w:cs="Arial"/>
          <w:bCs/>
        </w:rPr>
        <w:t>Recurso de Revisión</w:t>
      </w:r>
      <w:r w:rsidRPr="00EB6CB6">
        <w:rPr>
          <w:rFonts w:ascii="Palatino Linotype" w:hAnsi="Palatino Linotype" w:cs="Arial"/>
          <w:bCs/>
        </w:rPr>
        <w:t xml:space="preserve"> fue interpuesto por parte legítima, en atención a que se presentó por</w:t>
      </w:r>
      <w:r w:rsidR="00264036" w:rsidRPr="00EB6CB6">
        <w:rPr>
          <w:rFonts w:ascii="Palatino Linotype" w:hAnsi="Palatino Linotype" w:cs="Arial"/>
          <w:bCs/>
        </w:rPr>
        <w:t xml:space="preserve"> </w:t>
      </w:r>
      <w:r w:rsidR="00752303" w:rsidRPr="00EB6CB6">
        <w:rPr>
          <w:rFonts w:ascii="Palatino Linotype" w:hAnsi="Palatino Linotype" w:cs="Arial"/>
          <w:b/>
        </w:rPr>
        <w:t>EL</w:t>
      </w:r>
      <w:r w:rsidR="00264036" w:rsidRPr="00EB6CB6">
        <w:rPr>
          <w:rFonts w:ascii="Palatino Linotype" w:hAnsi="Palatino Linotype" w:cs="Arial"/>
          <w:b/>
        </w:rPr>
        <w:t xml:space="preserve"> RECURRENTE</w:t>
      </w:r>
      <w:r w:rsidRPr="00EB6CB6">
        <w:rPr>
          <w:rFonts w:ascii="Palatino Linotype" w:hAnsi="Palatino Linotype" w:cs="Arial"/>
          <w:b/>
          <w:bCs/>
        </w:rPr>
        <w:t>,</w:t>
      </w:r>
      <w:r w:rsidRPr="00EB6CB6">
        <w:rPr>
          <w:rFonts w:ascii="Palatino Linotype" w:hAnsi="Palatino Linotype" w:cs="Arial"/>
          <w:bCs/>
        </w:rPr>
        <w:t xml:space="preserve"> quien es la misma persona que formuló la solicitud de acceso a la </w:t>
      </w:r>
      <w:r w:rsidR="00327647" w:rsidRPr="00EB6CB6">
        <w:rPr>
          <w:rFonts w:ascii="Palatino Linotype" w:hAnsi="Palatino Linotype" w:cs="Arial"/>
          <w:bCs/>
        </w:rPr>
        <w:t>Información Pública</w:t>
      </w:r>
      <w:r w:rsidRPr="00EB6CB6">
        <w:rPr>
          <w:rFonts w:ascii="Palatino Linotype" w:hAnsi="Palatino Linotype" w:cs="Arial"/>
          <w:bCs/>
        </w:rPr>
        <w:t xml:space="preserve"> al </w:t>
      </w:r>
      <w:r w:rsidRPr="00EB6CB6">
        <w:rPr>
          <w:rFonts w:ascii="Palatino Linotype" w:hAnsi="Palatino Linotype" w:cs="Arial"/>
          <w:b/>
          <w:bCs/>
        </w:rPr>
        <w:t>SUJETO OBLIGADO</w:t>
      </w:r>
      <w:r w:rsidR="008814C5" w:rsidRPr="00EB6CB6">
        <w:rPr>
          <w:rFonts w:ascii="Palatino Linotype" w:hAnsi="Palatino Linotype" w:cs="Arial"/>
          <w:b/>
          <w:bCs/>
        </w:rPr>
        <w:t xml:space="preserve">, </w:t>
      </w:r>
      <w:r w:rsidR="008814C5" w:rsidRPr="00EB6CB6">
        <w:rPr>
          <w:rFonts w:ascii="Palatino Linotype" w:hAnsi="Palatino Linotype" w:cs="Arial"/>
        </w:rPr>
        <w:t>en razón de que las claves de acceso</w:t>
      </w:r>
      <w:r w:rsidR="008814C5" w:rsidRPr="00EB6CB6">
        <w:rPr>
          <w:rFonts w:ascii="Palatino Linotype" w:hAnsi="Palatino Linotype" w:cs="Arial"/>
          <w:b/>
          <w:bCs/>
        </w:rPr>
        <w:t xml:space="preserve"> </w:t>
      </w:r>
      <w:r w:rsidR="008814C5" w:rsidRPr="00EB6CB6">
        <w:rPr>
          <w:rFonts w:ascii="Palatino Linotype" w:hAnsi="Palatino Linotype" w:cs="Arial"/>
        </w:rPr>
        <w:t>al</w:t>
      </w:r>
      <w:r w:rsidR="008814C5" w:rsidRPr="00EB6CB6">
        <w:rPr>
          <w:rFonts w:ascii="Palatino Linotype" w:hAnsi="Palatino Linotype" w:cs="Arial"/>
          <w:b/>
          <w:bCs/>
        </w:rPr>
        <w:t xml:space="preserve"> </w:t>
      </w:r>
      <w:r w:rsidR="008814C5" w:rsidRPr="00EB6CB6">
        <w:rPr>
          <w:rFonts w:ascii="Palatino Linotype" w:eastAsia="Calibri" w:hAnsi="Palatino Linotype" w:cs="Arial"/>
          <w:lang w:eastAsia="en-US"/>
        </w:rPr>
        <w:t>Sistema de Acceso a la Información Mexiquense (</w:t>
      </w:r>
      <w:r w:rsidR="008814C5" w:rsidRPr="00EB6CB6">
        <w:rPr>
          <w:rFonts w:ascii="Palatino Linotype" w:eastAsia="Calibri" w:hAnsi="Palatino Linotype" w:cs="Arial"/>
          <w:b/>
          <w:bCs/>
          <w:lang w:eastAsia="en-US"/>
        </w:rPr>
        <w:t>SAIMEX</w:t>
      </w:r>
      <w:r w:rsidR="008814C5" w:rsidRPr="00EB6CB6">
        <w:rPr>
          <w:rFonts w:ascii="Palatino Linotype" w:eastAsia="Calibri" w:hAnsi="Palatino Linotype" w:cs="Arial"/>
          <w:lang w:eastAsia="en-US"/>
        </w:rPr>
        <w:t>)</w:t>
      </w:r>
      <w:r w:rsidR="000000E7" w:rsidRPr="00EB6CB6">
        <w:rPr>
          <w:rFonts w:ascii="Palatino Linotype" w:eastAsia="Calibri" w:hAnsi="Palatino Linotype" w:cs="Arial"/>
          <w:lang w:eastAsia="en-US"/>
        </w:rPr>
        <w:t xml:space="preserve"> son personales e irrepetibles a lo cual se tiene certeza que se trata de</w:t>
      </w:r>
      <w:r w:rsidR="00F3691E" w:rsidRPr="00EB6CB6">
        <w:rPr>
          <w:rFonts w:ascii="Palatino Linotype" w:eastAsia="Calibri" w:hAnsi="Palatino Linotype" w:cs="Arial"/>
          <w:lang w:eastAsia="en-US"/>
        </w:rPr>
        <w:t>l mismo particular.</w:t>
      </w:r>
    </w:p>
    <w:p w14:paraId="09C3B0B8" w14:textId="77777777" w:rsidR="00081178" w:rsidRPr="00EB6CB6" w:rsidRDefault="00081178" w:rsidP="00081178">
      <w:pPr>
        <w:spacing w:line="360" w:lineRule="auto"/>
        <w:jc w:val="both"/>
        <w:rPr>
          <w:rFonts w:ascii="Palatino Linotype" w:eastAsia="Calibri" w:hAnsi="Palatino Linotype" w:cs="Arial"/>
          <w:lang w:eastAsia="en-US"/>
        </w:rPr>
      </w:pPr>
    </w:p>
    <w:p w14:paraId="67082833" w14:textId="7DAC7309" w:rsidR="00081178" w:rsidRPr="00EB6CB6" w:rsidRDefault="003A2183" w:rsidP="00081178">
      <w:pPr>
        <w:tabs>
          <w:tab w:val="center" w:pos="4252"/>
          <w:tab w:val="right" w:pos="8504"/>
        </w:tabs>
        <w:spacing w:line="360" w:lineRule="auto"/>
        <w:jc w:val="both"/>
        <w:rPr>
          <w:rFonts w:ascii="Palatino Linotype" w:eastAsiaTheme="minorEastAsia" w:hAnsi="Palatino Linotype" w:cs="Arial"/>
          <w:lang w:val="es-ES_tradnl"/>
        </w:rPr>
      </w:pPr>
      <w:r w:rsidRPr="00EB6CB6">
        <w:rPr>
          <w:rFonts w:ascii="Palatino Linotype" w:hAnsi="Palatino Linotype" w:cs="Arial"/>
          <w:b/>
          <w:sz w:val="28"/>
          <w:szCs w:val="28"/>
          <w:lang w:val="es-ES"/>
        </w:rPr>
        <w:t>TERCERO.</w:t>
      </w:r>
      <w:r w:rsidRPr="00EB6CB6">
        <w:rPr>
          <w:rFonts w:ascii="Palatino Linotype" w:eastAsiaTheme="minorEastAsia" w:hAnsi="Palatino Linotype" w:cs="Arial"/>
          <w:lang w:val="es-ES"/>
        </w:rPr>
        <w:t xml:space="preserve"> </w:t>
      </w:r>
      <w:r w:rsidRPr="00EB6CB6">
        <w:rPr>
          <w:rFonts w:ascii="Palatino Linotype" w:eastAsiaTheme="minorEastAsia" w:hAnsi="Palatino Linotype" w:cs="Arial"/>
          <w:b/>
          <w:lang w:val="es-ES_tradnl"/>
        </w:rPr>
        <w:t>Justificación de la Acumulación de los Recursos.</w:t>
      </w:r>
      <w:r w:rsidRPr="00EB6CB6">
        <w:rPr>
          <w:rFonts w:ascii="Palatino Linotype" w:eastAsiaTheme="minorEastAsia" w:hAnsi="Palatino Linotype" w:cs="Arial"/>
          <w:lang w:val="es-ES_tradnl"/>
        </w:rPr>
        <w:t xml:space="preserve"> </w:t>
      </w:r>
    </w:p>
    <w:p w14:paraId="1BC9B06E" w14:textId="04724F5B" w:rsidR="003A2183" w:rsidRPr="00EB6CB6" w:rsidRDefault="003A2183" w:rsidP="00081178">
      <w:pPr>
        <w:spacing w:after="100" w:afterAutospacing="1" w:line="360" w:lineRule="auto"/>
        <w:jc w:val="both"/>
        <w:rPr>
          <w:rFonts w:ascii="Palatino Linotype" w:hAnsi="Palatino Linotype" w:cs="Arial"/>
        </w:rPr>
      </w:pPr>
      <w:r w:rsidRPr="00EB6CB6">
        <w:rPr>
          <w:rFonts w:ascii="Palatino Linotype" w:eastAsiaTheme="minorEastAsia" w:hAnsi="Palatino Linotype" w:cs="Arial"/>
          <w:lang w:val="es-ES_tradnl"/>
        </w:rPr>
        <w:t>De las constancias que obran en los expedientes acumulados, se advierte que en los recursos de revisión</w:t>
      </w:r>
      <w:r w:rsidRPr="00EB6CB6">
        <w:rPr>
          <w:rFonts w:ascii="Palatino Linotype" w:eastAsiaTheme="minorEastAsia" w:hAnsi="Palatino Linotype" w:cstheme="minorBidi"/>
          <w:lang w:val="es-ES_tradnl"/>
        </w:rPr>
        <w:t xml:space="preserve"> </w:t>
      </w:r>
      <w:r w:rsidR="003044D0" w:rsidRPr="00EB6CB6">
        <w:rPr>
          <w:rFonts w:ascii="Palatino Linotype" w:hAnsi="Palatino Linotype"/>
          <w:b/>
          <w:bCs/>
          <w:szCs w:val="22"/>
        </w:rPr>
        <w:t>17127/INFOEM/IP/RR/2022 y 17128/INFOEM/IP/RR/2022</w:t>
      </w:r>
      <w:r w:rsidRPr="00EB6CB6">
        <w:rPr>
          <w:rFonts w:ascii="Palatino Linotype" w:eastAsiaTheme="minorEastAsia" w:hAnsi="Palatino Linotype" w:cs="Arial"/>
          <w:b/>
          <w:bCs/>
          <w:lang w:val="es-ES_tradnl"/>
        </w:rPr>
        <w:t xml:space="preserve">, </w:t>
      </w:r>
      <w:r w:rsidRPr="00EB6CB6">
        <w:rPr>
          <w:rFonts w:ascii="Palatino Linotype" w:eastAsiaTheme="minorEastAsia" w:hAnsi="Palatino Linotype" w:cs="Arial"/>
          <w:lang w:val="es-ES_tradnl"/>
        </w:rPr>
        <w:t xml:space="preserve">fueron presentados por el mismo </w:t>
      </w:r>
      <w:r w:rsidRPr="00EB6CB6">
        <w:rPr>
          <w:rFonts w:ascii="Palatino Linotype" w:eastAsiaTheme="minorEastAsia" w:hAnsi="Palatino Linotype" w:cs="Arial"/>
          <w:b/>
          <w:lang w:val="es-ES_tradnl"/>
        </w:rPr>
        <w:t>RECURRENTE</w:t>
      </w:r>
      <w:r w:rsidRPr="00EB6CB6">
        <w:rPr>
          <w:rFonts w:ascii="Palatino Linotype" w:eastAsiaTheme="minorEastAsia" w:hAnsi="Palatino Linotype" w:cs="Arial"/>
          <w:lang w:val="es-ES_tradnl"/>
        </w:rPr>
        <w:t xml:space="preserve"> respecto de los actos u omisiones del mismo </w:t>
      </w:r>
      <w:r w:rsidRPr="00EB6CB6">
        <w:rPr>
          <w:rFonts w:ascii="Palatino Linotype" w:eastAsiaTheme="minorEastAsia" w:hAnsi="Palatino Linotype" w:cs="Arial"/>
          <w:b/>
          <w:lang w:val="es-ES_tradnl"/>
        </w:rPr>
        <w:t>SUJETO OBLIGADO</w:t>
      </w:r>
      <w:r w:rsidRPr="00EB6CB6">
        <w:rPr>
          <w:rFonts w:ascii="Palatino Linotype" w:eastAsiaTheme="minorEastAsia" w:hAnsi="Palatino Linotype" w:cs="Arial"/>
          <w:lang w:val="es-ES_tradnl"/>
        </w:rPr>
        <w:t>, razón por la cual, resulta conveniente su trámite de forma unificada para homogéneamente resolver y evitar la emisión de resoluciones contradictorias, derivado de ello este Órgano Garante realizó la acumulación respectiva, de conformidad con lo dispuesto en el artículo 18</w:t>
      </w:r>
      <w:r w:rsidR="00794131" w:rsidRPr="00EB6CB6">
        <w:rPr>
          <w:rFonts w:ascii="Palatino Linotype" w:eastAsiaTheme="minorEastAsia" w:hAnsi="Palatino Linotype" w:cs="Arial"/>
          <w:lang w:val="es-ES_tradnl"/>
        </w:rPr>
        <w:t>,</w:t>
      </w:r>
      <w:r w:rsidRPr="00EB6CB6">
        <w:rPr>
          <w:rFonts w:ascii="Palatino Linotype" w:eastAsiaTheme="minorEastAsia" w:hAnsi="Palatino Linotype" w:cs="Arial"/>
          <w:lang w:val="es-ES_tradnl"/>
        </w:rPr>
        <w:t xml:space="preserve"> del </w:t>
      </w:r>
      <w:r w:rsidRPr="00EB6CB6">
        <w:rPr>
          <w:rFonts w:ascii="Palatino Linotype" w:eastAsiaTheme="minorEastAsia" w:hAnsi="Palatino Linotype" w:cs="Arial"/>
          <w:lang w:val="es-ES"/>
        </w:rPr>
        <w:t xml:space="preserve">Código de </w:t>
      </w:r>
      <w:r w:rsidRPr="00EB6CB6">
        <w:rPr>
          <w:rFonts w:ascii="Palatino Linotype" w:eastAsiaTheme="minorEastAsia" w:hAnsi="Palatino Linotype" w:cs="Arial"/>
          <w:lang w:val="es-ES"/>
        </w:rPr>
        <w:lastRenderedPageBreak/>
        <w:t xml:space="preserve">Procedimientos Administrativos del Estado de México, de aplicación supletoria en términos del </w:t>
      </w:r>
      <w:r w:rsidRPr="00EB6CB6">
        <w:rPr>
          <w:rFonts w:ascii="Palatino Linotype" w:eastAsiaTheme="minorEastAsia" w:hAnsi="Palatino Linotype" w:cs="Arial"/>
          <w:lang w:val="es-ES_tradnl"/>
        </w:rPr>
        <w:t xml:space="preserve">artículo 195 de </w:t>
      </w:r>
      <w:r w:rsidRPr="00EB6CB6">
        <w:rPr>
          <w:rFonts w:ascii="Palatino Linotype" w:eastAsiaTheme="minorEastAsia" w:hAnsi="Palatino Linotype" w:cstheme="minorBidi"/>
          <w:lang w:val="es-ES_tradnl"/>
        </w:rPr>
        <w:t>la Ley de Transparencia y Acceso a la Información Pública del Estado de México y Municipios en vigor, que a la letra señalan:</w:t>
      </w:r>
    </w:p>
    <w:p w14:paraId="54E83BBC" w14:textId="77777777" w:rsidR="003A2183" w:rsidRPr="00EB6CB6" w:rsidRDefault="003A2183" w:rsidP="006E6827">
      <w:pPr>
        <w:tabs>
          <w:tab w:val="left" w:pos="8222"/>
        </w:tabs>
        <w:spacing w:before="100" w:beforeAutospacing="1" w:after="100" w:afterAutospacing="1"/>
        <w:ind w:left="851" w:right="1134"/>
        <w:jc w:val="center"/>
        <w:rPr>
          <w:rFonts w:ascii="Palatino Linotype" w:hAnsi="Palatino Linotype" w:cs="Arial"/>
          <w:b/>
          <w:i/>
          <w:sz w:val="22"/>
          <w:szCs w:val="22"/>
        </w:rPr>
      </w:pPr>
      <w:r w:rsidRPr="00EB6CB6">
        <w:rPr>
          <w:rFonts w:ascii="Palatino Linotype" w:hAnsi="Palatino Linotype" w:cs="Arial"/>
          <w:b/>
          <w:i/>
          <w:sz w:val="22"/>
          <w:szCs w:val="22"/>
        </w:rPr>
        <w:t>“Código de Procedimientos Administrativos del Estado de México</w:t>
      </w:r>
    </w:p>
    <w:p w14:paraId="6C487762" w14:textId="77777777" w:rsidR="003A2183" w:rsidRPr="00EB6CB6" w:rsidRDefault="003A2183" w:rsidP="006E6827">
      <w:pPr>
        <w:tabs>
          <w:tab w:val="left" w:pos="8222"/>
        </w:tabs>
        <w:spacing w:before="100" w:beforeAutospacing="1" w:after="100" w:afterAutospacing="1"/>
        <w:ind w:left="851" w:right="1134"/>
        <w:jc w:val="both"/>
        <w:rPr>
          <w:rFonts w:ascii="Palatino Linotype" w:hAnsi="Palatino Linotype" w:cs="Arial"/>
          <w:i/>
          <w:sz w:val="22"/>
          <w:szCs w:val="22"/>
        </w:rPr>
      </w:pPr>
      <w:r w:rsidRPr="00EB6CB6">
        <w:rPr>
          <w:rFonts w:ascii="Palatino Linotype" w:hAnsi="Palatino Linotype" w:cs="Arial"/>
          <w:i/>
          <w:sz w:val="22"/>
          <w:szCs w:val="22"/>
        </w:rPr>
        <w:t>“</w:t>
      </w:r>
      <w:r w:rsidRPr="00EB6CB6">
        <w:rPr>
          <w:rFonts w:ascii="Palatino Linotype" w:hAnsi="Palatino Linotype" w:cs="Arial"/>
          <w:b/>
          <w:i/>
          <w:sz w:val="22"/>
          <w:szCs w:val="22"/>
        </w:rPr>
        <w:t>Artículo 18</w:t>
      </w:r>
      <w:r w:rsidRPr="00EB6CB6">
        <w:rPr>
          <w:rFonts w:ascii="Palatino Linotype" w:hAnsi="Palatino Linotype" w:cs="Arial"/>
          <w:i/>
          <w:sz w:val="22"/>
          <w:szCs w:val="22"/>
        </w:rPr>
        <w:t xml:space="preserve">.- </w:t>
      </w:r>
      <w:r w:rsidRPr="00EB6CB6">
        <w:rPr>
          <w:rFonts w:ascii="Palatino Linotype" w:hAnsi="Palatino Linotype" w:cs="Arial"/>
          <w:b/>
          <w:i/>
          <w:sz w:val="22"/>
          <w:szCs w:val="22"/>
        </w:rPr>
        <w:t xml:space="preserve">La autoridad administrativa o el Tribunal </w:t>
      </w:r>
      <w:r w:rsidRPr="00EB6CB6">
        <w:rPr>
          <w:rFonts w:ascii="Palatino Linotype" w:hAnsi="Palatino Linotype" w:cs="Arial"/>
          <w:b/>
          <w:i/>
          <w:sz w:val="22"/>
          <w:szCs w:val="22"/>
          <w:u w:val="single"/>
        </w:rPr>
        <w:t>acordarán la acumulación de los expedientes</w:t>
      </w:r>
      <w:r w:rsidRPr="00EB6CB6">
        <w:rPr>
          <w:rFonts w:ascii="Palatino Linotype" w:hAnsi="Palatino Linotype" w:cs="Arial"/>
          <w:b/>
          <w:i/>
          <w:sz w:val="22"/>
          <w:szCs w:val="22"/>
        </w:rPr>
        <w:t xml:space="preserve"> del procedimiento y proceso administrativo que ante ellos se sigan, de oficio</w:t>
      </w:r>
      <w:r w:rsidRPr="00EB6CB6">
        <w:rPr>
          <w:rFonts w:ascii="Palatino Linotype" w:hAnsi="Palatino Linotype" w:cs="Arial"/>
          <w:i/>
          <w:sz w:val="22"/>
          <w:szCs w:val="22"/>
        </w:rPr>
        <w:t xml:space="preserve"> o a petición de parte, </w:t>
      </w:r>
      <w:r w:rsidRPr="00EB6CB6">
        <w:rPr>
          <w:rFonts w:ascii="Palatino Linotype" w:hAnsi="Palatino Linotype" w:cs="Arial"/>
          <w:b/>
          <w:i/>
          <w:sz w:val="22"/>
          <w:szCs w:val="22"/>
          <w:u w:val="single"/>
        </w:rPr>
        <w:t>cuando las partes</w:t>
      </w:r>
      <w:r w:rsidRPr="00EB6CB6">
        <w:rPr>
          <w:rFonts w:ascii="Palatino Linotype" w:hAnsi="Palatino Linotype" w:cs="Arial"/>
          <w:i/>
          <w:sz w:val="22"/>
          <w:szCs w:val="22"/>
        </w:rPr>
        <w:t xml:space="preserve"> o los actos administrativos </w:t>
      </w:r>
      <w:r w:rsidRPr="00EB6CB6">
        <w:rPr>
          <w:rFonts w:ascii="Palatino Linotype" w:hAnsi="Palatino Linotype" w:cs="Arial"/>
          <w:b/>
          <w:i/>
          <w:sz w:val="22"/>
          <w:szCs w:val="22"/>
          <w:u w:val="single"/>
        </w:rPr>
        <w:t>sean iguales</w:t>
      </w:r>
      <w:r w:rsidRPr="00EB6CB6">
        <w:rPr>
          <w:rFonts w:ascii="Palatino Linotype" w:hAnsi="Palatino Linotype" w:cs="Arial"/>
          <w:i/>
          <w:sz w:val="22"/>
          <w:szCs w:val="22"/>
        </w:rPr>
        <w:t xml:space="preserve">, se trate de actos conexos o </w:t>
      </w:r>
      <w:r w:rsidRPr="00EB6CB6">
        <w:rPr>
          <w:rFonts w:ascii="Palatino Linotype" w:hAnsi="Palatino Linotype" w:cs="Arial"/>
          <w:b/>
          <w:i/>
          <w:sz w:val="22"/>
          <w:szCs w:val="22"/>
          <w:u w:val="single"/>
        </w:rPr>
        <w:t>resulte conveniente el trámite unificado de los asuntos, para evitar la emisión de resoluciones contradictorias</w:t>
      </w:r>
      <w:r w:rsidRPr="00EB6CB6">
        <w:rPr>
          <w:rFonts w:ascii="Palatino Linotype" w:hAnsi="Palatino Linotype" w:cs="Arial"/>
          <w:i/>
          <w:sz w:val="22"/>
          <w:szCs w:val="22"/>
        </w:rPr>
        <w:t>. La misma regla se aplicará, en lo conducente, para la separación de los expedientes.”</w:t>
      </w:r>
    </w:p>
    <w:p w14:paraId="4756F001" w14:textId="6EAE7C49" w:rsidR="00794131" w:rsidRPr="00EB6CB6" w:rsidRDefault="003A2183" w:rsidP="006E6827">
      <w:pPr>
        <w:tabs>
          <w:tab w:val="left" w:pos="8222"/>
        </w:tabs>
        <w:spacing w:before="100" w:beforeAutospacing="1" w:after="100" w:afterAutospacing="1"/>
        <w:ind w:left="851" w:right="1134"/>
        <w:jc w:val="center"/>
        <w:rPr>
          <w:rFonts w:ascii="Palatino Linotype" w:hAnsi="Palatino Linotype" w:cs="Arial"/>
          <w:b/>
          <w:i/>
          <w:sz w:val="22"/>
          <w:szCs w:val="22"/>
        </w:rPr>
      </w:pPr>
      <w:r w:rsidRPr="00EB6CB6">
        <w:rPr>
          <w:rFonts w:ascii="Palatino Linotype" w:hAnsi="Palatino Linotype" w:cs="Arial"/>
          <w:b/>
          <w:i/>
          <w:sz w:val="22"/>
          <w:szCs w:val="22"/>
        </w:rPr>
        <w:t xml:space="preserve">Ley de Transparencia y Acceso a la Información Pública del Estado de México y Municipios </w:t>
      </w:r>
    </w:p>
    <w:p w14:paraId="5990C513" w14:textId="77777777" w:rsidR="003A2183" w:rsidRPr="00EB6CB6" w:rsidRDefault="003A2183" w:rsidP="006E6827">
      <w:pPr>
        <w:tabs>
          <w:tab w:val="left" w:pos="8222"/>
        </w:tabs>
        <w:spacing w:before="100" w:beforeAutospacing="1" w:after="100" w:afterAutospacing="1"/>
        <w:ind w:left="851" w:right="1134"/>
        <w:jc w:val="both"/>
        <w:rPr>
          <w:rFonts w:ascii="Palatino Linotype" w:hAnsi="Palatino Linotype" w:cs="Arial"/>
          <w:i/>
          <w:sz w:val="22"/>
          <w:szCs w:val="22"/>
        </w:rPr>
      </w:pPr>
      <w:r w:rsidRPr="00EB6CB6">
        <w:rPr>
          <w:rFonts w:ascii="Palatino Linotype" w:hAnsi="Palatino Linotype" w:cs="Arial"/>
          <w:i/>
          <w:sz w:val="22"/>
          <w:szCs w:val="22"/>
        </w:rPr>
        <w:t>“</w:t>
      </w:r>
      <w:r w:rsidRPr="00EB6CB6">
        <w:rPr>
          <w:rFonts w:ascii="Palatino Linotype" w:hAnsi="Palatino Linotype" w:cs="Arial"/>
          <w:b/>
          <w:i/>
          <w:sz w:val="22"/>
          <w:szCs w:val="22"/>
        </w:rPr>
        <w:t xml:space="preserve">Artículo 195. </w:t>
      </w:r>
      <w:r w:rsidRPr="00EB6CB6">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21E5435E" w14:textId="77777777" w:rsidR="003A2183" w:rsidRPr="00EB6CB6" w:rsidRDefault="003A2183" w:rsidP="006E6827">
      <w:pPr>
        <w:tabs>
          <w:tab w:val="left" w:pos="8222"/>
        </w:tabs>
        <w:spacing w:before="100" w:beforeAutospacing="1" w:after="100" w:afterAutospacing="1"/>
        <w:ind w:left="851" w:right="1134"/>
        <w:jc w:val="both"/>
        <w:rPr>
          <w:rFonts w:ascii="Palatino Linotype" w:hAnsi="Palatino Linotype" w:cs="Arial"/>
          <w:sz w:val="22"/>
          <w:szCs w:val="22"/>
        </w:rPr>
      </w:pPr>
      <w:r w:rsidRPr="00EB6CB6">
        <w:rPr>
          <w:rFonts w:ascii="Palatino Linotype" w:hAnsi="Palatino Linotype" w:cs="Arial"/>
          <w:sz w:val="22"/>
          <w:szCs w:val="22"/>
        </w:rPr>
        <w:t>(Énfasis añadido)</w:t>
      </w:r>
    </w:p>
    <w:p w14:paraId="4F3BF199" w14:textId="77777777" w:rsidR="003A2183" w:rsidRPr="00EB6CB6" w:rsidRDefault="003A2183" w:rsidP="006E6827">
      <w:p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EB6CB6">
        <w:rPr>
          <w:rFonts w:ascii="Palatino Linotype" w:eastAsiaTheme="minorEastAsia" w:hAnsi="Palatino Linotype" w:cs="Arial"/>
          <w:lang w:val="es-ES_tradnl"/>
        </w:rPr>
        <w:t>De lo dispuesto en los numerales citados en el párrafo que antecede, dicha acumulación procede cuando:</w:t>
      </w:r>
    </w:p>
    <w:p w14:paraId="49B06D4C" w14:textId="77777777" w:rsidR="003A2183" w:rsidRPr="00EB6CB6" w:rsidRDefault="003A2183" w:rsidP="006E6827">
      <w:pPr>
        <w:numPr>
          <w:ilvl w:val="0"/>
          <w:numId w:val="5"/>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EB6CB6">
        <w:rPr>
          <w:rFonts w:ascii="Palatino Linotype" w:eastAsiaTheme="minorEastAsia" w:hAnsi="Palatino Linotype" w:cs="Arial"/>
          <w:lang w:val="es-ES_tradnl"/>
        </w:rPr>
        <w:t>El solicitante y la información referida sean las mismas;</w:t>
      </w:r>
    </w:p>
    <w:p w14:paraId="105DD9F9" w14:textId="77777777" w:rsidR="003A2183" w:rsidRPr="00EB6CB6" w:rsidRDefault="003A2183" w:rsidP="006E6827">
      <w:pPr>
        <w:numPr>
          <w:ilvl w:val="0"/>
          <w:numId w:val="5"/>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EB6CB6">
        <w:rPr>
          <w:rFonts w:ascii="Palatino Linotype" w:eastAsiaTheme="minorEastAsia" w:hAnsi="Palatino Linotype" w:cs="Arial"/>
          <w:b/>
          <w:u w:val="single"/>
          <w:lang w:val="es-ES_tradnl"/>
        </w:rPr>
        <w:t>Las partes o los actos impugnados sean iguales</w:t>
      </w:r>
      <w:r w:rsidRPr="00EB6CB6">
        <w:rPr>
          <w:rFonts w:ascii="Palatino Linotype" w:eastAsiaTheme="minorEastAsia" w:hAnsi="Palatino Linotype" w:cs="Arial"/>
          <w:lang w:val="es-ES_tradnl"/>
        </w:rPr>
        <w:t>;</w:t>
      </w:r>
    </w:p>
    <w:p w14:paraId="7B7FE55E" w14:textId="77777777" w:rsidR="003A2183" w:rsidRPr="00EB6CB6" w:rsidRDefault="003A2183" w:rsidP="006E6827">
      <w:pPr>
        <w:numPr>
          <w:ilvl w:val="0"/>
          <w:numId w:val="5"/>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EB6CB6">
        <w:rPr>
          <w:rFonts w:ascii="Palatino Linotype" w:eastAsiaTheme="minorEastAsia" w:hAnsi="Palatino Linotype" w:cs="Arial"/>
          <w:b/>
          <w:u w:val="single"/>
          <w:lang w:val="es-ES_tradnl"/>
        </w:rPr>
        <w:t>Cuando se trate del mismo solicitante, el mismo Sujeto Obligado</w:t>
      </w:r>
      <w:r w:rsidRPr="00EB6CB6">
        <w:rPr>
          <w:rFonts w:ascii="Palatino Linotype" w:eastAsiaTheme="minorEastAsia" w:hAnsi="Palatino Linotype" w:cs="Arial"/>
          <w:lang w:val="es-ES_tradnl"/>
        </w:rPr>
        <w:t>, y</w:t>
      </w:r>
    </w:p>
    <w:p w14:paraId="748F4506" w14:textId="5CDCDBE7" w:rsidR="003A2183" w:rsidRDefault="003A2183" w:rsidP="006E6827">
      <w:pPr>
        <w:numPr>
          <w:ilvl w:val="0"/>
          <w:numId w:val="5"/>
        </w:numPr>
        <w:tabs>
          <w:tab w:val="center" w:pos="4252"/>
          <w:tab w:val="right" w:pos="8504"/>
        </w:tabs>
        <w:spacing w:before="100" w:beforeAutospacing="1" w:after="100" w:afterAutospacing="1" w:line="360" w:lineRule="auto"/>
        <w:ind w:left="357" w:hanging="357"/>
        <w:jc w:val="both"/>
        <w:rPr>
          <w:rFonts w:ascii="Palatino Linotype" w:eastAsiaTheme="minorEastAsia" w:hAnsi="Palatino Linotype" w:cs="Arial"/>
          <w:lang w:val="es-ES_tradnl"/>
        </w:rPr>
      </w:pPr>
      <w:r w:rsidRPr="00EB6CB6">
        <w:rPr>
          <w:rFonts w:ascii="Palatino Linotype" w:eastAsiaTheme="minorEastAsia" w:hAnsi="Palatino Linotype" w:cs="Arial"/>
          <w:lang w:val="es-ES_tradnl"/>
        </w:rPr>
        <w:t>Aun tratándose de solicitudes diversas, resulte conveniente la resolución unificada de los asuntos.</w:t>
      </w:r>
    </w:p>
    <w:p w14:paraId="1FED02DD" w14:textId="77777777" w:rsidR="00E13292" w:rsidRPr="00EB6CB6" w:rsidRDefault="00E13292" w:rsidP="00E13292">
      <w:pPr>
        <w:tabs>
          <w:tab w:val="center" w:pos="4252"/>
          <w:tab w:val="right" w:pos="8504"/>
        </w:tabs>
        <w:spacing w:before="100" w:beforeAutospacing="1" w:after="100" w:afterAutospacing="1" w:line="360" w:lineRule="auto"/>
        <w:ind w:left="357"/>
        <w:jc w:val="both"/>
        <w:rPr>
          <w:rFonts w:ascii="Palatino Linotype" w:eastAsiaTheme="minorEastAsia" w:hAnsi="Palatino Linotype" w:cs="Arial"/>
          <w:lang w:val="es-ES_tradnl"/>
        </w:rPr>
      </w:pPr>
    </w:p>
    <w:p w14:paraId="3757FD61" w14:textId="0D5CD71C" w:rsidR="003A2183" w:rsidRPr="00EB6CB6" w:rsidRDefault="003A2183" w:rsidP="00932A21">
      <w:pPr>
        <w:widowControl w:val="0"/>
        <w:autoSpaceDE w:val="0"/>
        <w:autoSpaceDN w:val="0"/>
        <w:adjustRightInd w:val="0"/>
        <w:spacing w:before="100" w:beforeAutospacing="1" w:line="360" w:lineRule="auto"/>
        <w:jc w:val="both"/>
        <w:rPr>
          <w:rFonts w:ascii="Palatino Linotype" w:hAnsi="Palatino Linotype" w:cs="Arial"/>
        </w:rPr>
      </w:pPr>
      <w:r w:rsidRPr="00EB6CB6">
        <w:rPr>
          <w:rFonts w:ascii="Palatino Linotype" w:hAnsi="Palatino Linotype" w:cs="Arial"/>
        </w:rPr>
        <w:lastRenderedPageBreak/>
        <w:t xml:space="preserve">Conforme a lo anterior, los recursos de revisión que nos ocupan fueron interpuestos por </w:t>
      </w:r>
      <w:r w:rsidR="0022329F" w:rsidRPr="00EB6CB6">
        <w:rPr>
          <w:rFonts w:ascii="Palatino Linotype" w:hAnsi="Palatino Linotype" w:cs="Arial"/>
        </w:rPr>
        <w:t>el</w:t>
      </w:r>
      <w:r w:rsidRPr="00EB6CB6">
        <w:rPr>
          <w:rFonts w:ascii="Palatino Linotype" w:hAnsi="Palatino Linotype" w:cs="Arial"/>
        </w:rPr>
        <w:t xml:space="preserve"> mism</w:t>
      </w:r>
      <w:r w:rsidR="000A5AC3" w:rsidRPr="00EB6CB6">
        <w:rPr>
          <w:rFonts w:ascii="Palatino Linotype" w:hAnsi="Palatino Linotype" w:cs="Arial"/>
        </w:rPr>
        <w:t>o</w:t>
      </w:r>
      <w:r w:rsidRPr="00EB6CB6">
        <w:rPr>
          <w:rFonts w:ascii="Palatino Linotype" w:hAnsi="Palatino Linotype" w:cs="Arial"/>
        </w:rPr>
        <w:t xml:space="preserve"> </w:t>
      </w:r>
      <w:r w:rsidRPr="00EB6CB6">
        <w:rPr>
          <w:rFonts w:ascii="Palatino Linotype" w:hAnsi="Palatino Linotype" w:cs="Arial"/>
          <w:b/>
        </w:rPr>
        <w:t>RECURRENTE</w:t>
      </w:r>
      <w:r w:rsidRPr="00EB6CB6">
        <w:rPr>
          <w:rFonts w:ascii="Palatino Linotype" w:hAnsi="Palatino Linotype" w:cs="Arial"/>
        </w:rPr>
        <w:t xml:space="preserve"> ante el mismo </w:t>
      </w:r>
      <w:r w:rsidRPr="00EB6CB6">
        <w:rPr>
          <w:rFonts w:ascii="Palatino Linotype" w:hAnsi="Palatino Linotype" w:cs="Arial"/>
          <w:b/>
        </w:rPr>
        <w:t>SUJETO OBLIGADO</w:t>
      </w:r>
      <w:r w:rsidRPr="00EB6CB6">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14:paraId="6447E1E9" w14:textId="77777777" w:rsidR="00932A21" w:rsidRPr="00EB6CB6" w:rsidRDefault="00932A21" w:rsidP="00932A21">
      <w:pPr>
        <w:widowControl w:val="0"/>
        <w:autoSpaceDE w:val="0"/>
        <w:autoSpaceDN w:val="0"/>
        <w:adjustRightInd w:val="0"/>
        <w:spacing w:line="360" w:lineRule="auto"/>
        <w:jc w:val="both"/>
        <w:rPr>
          <w:rFonts w:ascii="Palatino Linotype" w:hAnsi="Palatino Linotype" w:cs="Arial"/>
        </w:rPr>
      </w:pPr>
    </w:p>
    <w:p w14:paraId="375B2909" w14:textId="66A7D819" w:rsidR="007366EE" w:rsidRPr="00EB6CB6" w:rsidRDefault="0014634C" w:rsidP="00932A21">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EB6CB6">
        <w:rPr>
          <w:rFonts w:ascii="Palatino Linotype" w:hAnsi="Palatino Linotype" w:cs="Arial"/>
          <w:b/>
          <w:sz w:val="28"/>
        </w:rPr>
        <w:t>CUARTO</w:t>
      </w:r>
      <w:r w:rsidR="00200BFC" w:rsidRPr="00EB6CB6">
        <w:rPr>
          <w:rFonts w:ascii="Palatino Linotype" w:hAnsi="Palatino Linotype" w:cs="Arial"/>
          <w:b/>
        </w:rPr>
        <w:t xml:space="preserve">. </w:t>
      </w:r>
      <w:r w:rsidR="00200BFC" w:rsidRPr="00EB6CB6">
        <w:rPr>
          <w:rFonts w:ascii="Palatino Linotype" w:hAnsi="Palatino Linotype" w:cs="Arial"/>
          <w:b/>
          <w:lang w:val="es-ES"/>
        </w:rPr>
        <w:t>Oportunidad</w:t>
      </w:r>
      <w:r w:rsidR="00FD561B" w:rsidRPr="00EB6CB6">
        <w:rPr>
          <w:rFonts w:ascii="Palatino Linotype" w:hAnsi="Palatino Linotype" w:cs="Arial"/>
        </w:rPr>
        <w:t xml:space="preserve">. </w:t>
      </w:r>
    </w:p>
    <w:p w14:paraId="7267C8A1" w14:textId="7FBFB3E2" w:rsidR="00FD561B" w:rsidRPr="00EB6CB6" w:rsidRDefault="001A2B91" w:rsidP="00932A21">
      <w:pPr>
        <w:pStyle w:val="Prrafodelista"/>
        <w:widowControl w:val="0"/>
        <w:tabs>
          <w:tab w:val="left" w:pos="1701"/>
        </w:tabs>
        <w:autoSpaceDE w:val="0"/>
        <w:autoSpaceDN w:val="0"/>
        <w:adjustRightInd w:val="0"/>
        <w:spacing w:after="100" w:afterAutospacing="1" w:line="360" w:lineRule="auto"/>
        <w:ind w:left="0"/>
        <w:jc w:val="both"/>
        <w:rPr>
          <w:rFonts w:ascii="Palatino Linotype" w:hAnsi="Palatino Linotype" w:cs="Arial"/>
          <w:b/>
        </w:rPr>
      </w:pPr>
      <w:r w:rsidRPr="00EB6CB6">
        <w:rPr>
          <w:rFonts w:ascii="Palatino Linotype" w:hAnsi="Palatino Linotype" w:cs="Arial"/>
        </w:rPr>
        <w:t>Los</w:t>
      </w:r>
      <w:r w:rsidR="00FD561B" w:rsidRPr="00EB6CB6">
        <w:rPr>
          <w:rFonts w:ascii="Palatino Linotype" w:hAnsi="Palatino Linotype" w:cs="Arial"/>
        </w:rPr>
        <w:t xml:space="preserve"> </w:t>
      </w:r>
      <w:r w:rsidR="00D77693" w:rsidRPr="00EB6CB6">
        <w:rPr>
          <w:rFonts w:ascii="Palatino Linotype" w:hAnsi="Palatino Linotype" w:cs="Arial"/>
        </w:rPr>
        <w:t>Recurso</w:t>
      </w:r>
      <w:r w:rsidRPr="00EB6CB6">
        <w:rPr>
          <w:rFonts w:ascii="Palatino Linotype" w:hAnsi="Palatino Linotype" w:cs="Arial"/>
        </w:rPr>
        <w:t>s</w:t>
      </w:r>
      <w:r w:rsidR="00D77693" w:rsidRPr="00EB6CB6">
        <w:rPr>
          <w:rFonts w:ascii="Palatino Linotype" w:hAnsi="Palatino Linotype" w:cs="Arial"/>
        </w:rPr>
        <w:t xml:space="preserve"> de Revisión</w:t>
      </w:r>
      <w:r w:rsidR="00FD561B" w:rsidRPr="00EB6CB6">
        <w:rPr>
          <w:rFonts w:ascii="Palatino Linotype" w:hAnsi="Palatino Linotype" w:cs="Arial"/>
        </w:rPr>
        <w:t xml:space="preserve"> fue</w:t>
      </w:r>
      <w:r w:rsidRPr="00EB6CB6">
        <w:rPr>
          <w:rFonts w:ascii="Palatino Linotype" w:hAnsi="Palatino Linotype" w:cs="Arial"/>
        </w:rPr>
        <w:t>ron</w:t>
      </w:r>
      <w:r w:rsidR="00FD561B" w:rsidRPr="00EB6CB6">
        <w:rPr>
          <w:rFonts w:ascii="Palatino Linotype" w:hAnsi="Palatino Linotype" w:cs="Arial"/>
        </w:rPr>
        <w:t xml:space="preserve"> interpuesto</w:t>
      </w:r>
      <w:r w:rsidRPr="00EB6CB6">
        <w:rPr>
          <w:rFonts w:ascii="Palatino Linotype" w:hAnsi="Palatino Linotype" w:cs="Arial"/>
        </w:rPr>
        <w:t>s</w:t>
      </w:r>
      <w:r w:rsidR="00FD561B" w:rsidRPr="00EB6CB6">
        <w:rPr>
          <w:rFonts w:ascii="Palatino Linotype" w:hAnsi="Palatino Linotype" w:cs="Arial"/>
        </w:rPr>
        <w:t xml:space="preserve"> dentro del plazo de quince días hábiles, contados a partir del día siguiente al que</w:t>
      </w:r>
      <w:r w:rsidR="00264036" w:rsidRPr="00EB6CB6">
        <w:rPr>
          <w:rFonts w:ascii="Palatino Linotype" w:hAnsi="Palatino Linotype" w:cs="Arial"/>
        </w:rPr>
        <w:t xml:space="preserve"> </w:t>
      </w:r>
      <w:r w:rsidR="000A5AC3" w:rsidRPr="00EB6CB6">
        <w:rPr>
          <w:rFonts w:ascii="Palatino Linotype" w:hAnsi="Palatino Linotype" w:cs="Arial"/>
          <w:b/>
          <w:bCs/>
        </w:rPr>
        <w:t>EL</w:t>
      </w:r>
      <w:r w:rsidR="00264036" w:rsidRPr="00EB6CB6">
        <w:rPr>
          <w:rFonts w:ascii="Palatino Linotype" w:hAnsi="Palatino Linotype" w:cs="Arial"/>
          <w:b/>
          <w:bCs/>
        </w:rPr>
        <w:t xml:space="preserve"> RECURRENTE</w:t>
      </w:r>
      <w:r w:rsidR="00FD561B" w:rsidRPr="00EB6CB6">
        <w:rPr>
          <w:rFonts w:ascii="Palatino Linotype" w:hAnsi="Palatino Linotype" w:cs="Arial"/>
          <w:b/>
        </w:rPr>
        <w:t xml:space="preserve"> </w:t>
      </w:r>
      <w:r w:rsidR="00FD561B" w:rsidRPr="00EB6CB6">
        <w:rPr>
          <w:rFonts w:ascii="Palatino Linotype" w:hAnsi="Palatino Linotype" w:cs="Arial"/>
        </w:rPr>
        <w:t xml:space="preserve">tuvo conocimiento de la respuesta impugnada; tal y como, lo prevé el artículo 178 de la Ley de Transparencia y Acceso a la </w:t>
      </w:r>
      <w:r w:rsidR="00327647" w:rsidRPr="00EB6CB6">
        <w:rPr>
          <w:rFonts w:ascii="Palatino Linotype" w:hAnsi="Palatino Linotype" w:cs="Arial"/>
        </w:rPr>
        <w:t>Información Pública</w:t>
      </w:r>
      <w:r w:rsidR="00FD561B" w:rsidRPr="00EB6CB6">
        <w:rPr>
          <w:rFonts w:ascii="Palatino Linotype" w:hAnsi="Palatino Linotype" w:cs="Arial"/>
        </w:rPr>
        <w:t xml:space="preserve"> del Estado de México y Municipios, que establece:</w:t>
      </w:r>
    </w:p>
    <w:p w14:paraId="6C239A18" w14:textId="77777777" w:rsidR="005A070A" w:rsidRPr="00EB6CB6" w:rsidRDefault="005A070A" w:rsidP="006E6827">
      <w:pPr>
        <w:spacing w:before="100" w:beforeAutospacing="1" w:after="100" w:afterAutospacing="1"/>
        <w:ind w:left="720" w:right="709"/>
        <w:contextualSpacing/>
        <w:jc w:val="both"/>
        <w:rPr>
          <w:rFonts w:ascii="Palatino Linotype" w:hAnsi="Palatino Linotype" w:cs="Arial"/>
          <w:i/>
          <w:sz w:val="22"/>
        </w:rPr>
      </w:pPr>
    </w:p>
    <w:p w14:paraId="0BB4C98F" w14:textId="202788B5" w:rsidR="00585683" w:rsidRPr="00EB6CB6" w:rsidRDefault="00FD561B" w:rsidP="006E6827">
      <w:pPr>
        <w:spacing w:before="100" w:beforeAutospacing="1" w:after="100" w:afterAutospacing="1"/>
        <w:ind w:left="851" w:right="899"/>
        <w:contextualSpacing/>
        <w:jc w:val="both"/>
        <w:rPr>
          <w:rFonts w:ascii="Palatino Linotype" w:hAnsi="Palatino Linotype" w:cs="Arial"/>
          <w:i/>
          <w:sz w:val="22"/>
        </w:rPr>
      </w:pPr>
      <w:r w:rsidRPr="00EB6CB6">
        <w:rPr>
          <w:rFonts w:ascii="Palatino Linotype" w:hAnsi="Palatino Linotype" w:cs="Arial"/>
          <w:i/>
          <w:sz w:val="22"/>
        </w:rPr>
        <w:t>“</w:t>
      </w:r>
      <w:r w:rsidRPr="00EB6CB6">
        <w:rPr>
          <w:rFonts w:ascii="Palatino Linotype" w:hAnsi="Palatino Linotype" w:cs="Arial"/>
          <w:b/>
          <w:i/>
          <w:sz w:val="22"/>
        </w:rPr>
        <w:t>Artículo 178.</w:t>
      </w:r>
      <w:r w:rsidRPr="00EB6CB6">
        <w:rPr>
          <w:rFonts w:ascii="Palatino Linotype" w:hAnsi="Palatino Linotype" w:cs="Arial"/>
          <w:i/>
          <w:sz w:val="22"/>
        </w:rPr>
        <w:t xml:space="preserve"> El solicitante podrá interponer, por sí mismo o a través de su representante, de manera directa o por medios electrónicos, </w:t>
      </w:r>
      <w:r w:rsidR="00D77693" w:rsidRPr="00EB6CB6">
        <w:rPr>
          <w:rFonts w:ascii="Palatino Linotype" w:hAnsi="Palatino Linotype" w:cs="Arial"/>
          <w:i/>
          <w:sz w:val="22"/>
        </w:rPr>
        <w:t>Recurso de Revisión</w:t>
      </w:r>
      <w:r w:rsidRPr="00EB6CB6">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EB6CB6">
        <w:rPr>
          <w:rFonts w:ascii="Palatino Linotype" w:hAnsi="Palatino Linotype" w:cs="Arial"/>
          <w:i/>
          <w:sz w:val="22"/>
        </w:rPr>
        <w:t>.</w:t>
      </w:r>
    </w:p>
    <w:p w14:paraId="0B2783B5" w14:textId="77777777" w:rsidR="00232574" w:rsidRPr="00EB6CB6" w:rsidRDefault="00232574" w:rsidP="006E6827">
      <w:pPr>
        <w:spacing w:before="100" w:beforeAutospacing="1" w:after="100" w:afterAutospacing="1"/>
        <w:ind w:left="851" w:right="899"/>
        <w:contextualSpacing/>
        <w:jc w:val="both"/>
        <w:rPr>
          <w:rFonts w:ascii="Palatino Linotype" w:hAnsi="Palatino Linotype" w:cs="Arial"/>
          <w:i/>
          <w:sz w:val="22"/>
        </w:rPr>
      </w:pPr>
    </w:p>
    <w:p w14:paraId="2AB9B300" w14:textId="57833B57" w:rsidR="00585683" w:rsidRPr="00EB6CB6" w:rsidRDefault="00FD561B" w:rsidP="006E6827">
      <w:pPr>
        <w:spacing w:before="100" w:beforeAutospacing="1" w:after="100" w:afterAutospacing="1"/>
        <w:ind w:left="851" w:right="899"/>
        <w:contextualSpacing/>
        <w:jc w:val="both"/>
        <w:rPr>
          <w:rFonts w:ascii="Palatino Linotype" w:hAnsi="Palatino Linotype" w:cs="Arial"/>
          <w:i/>
          <w:sz w:val="22"/>
        </w:rPr>
      </w:pPr>
      <w:r w:rsidRPr="00EB6CB6">
        <w:rPr>
          <w:rFonts w:ascii="Palatino Linotype" w:hAnsi="Palatino Linotype" w:cs="Arial"/>
          <w:i/>
          <w:sz w:val="22"/>
        </w:rPr>
        <w:t xml:space="preserve">A falta de respuesta del sujeto obligado, dentro de los plazos establecidos en esta Ley, a una solicitud de acceso a la </w:t>
      </w:r>
      <w:r w:rsidR="00327647" w:rsidRPr="00EB6CB6">
        <w:rPr>
          <w:rFonts w:ascii="Palatino Linotype" w:hAnsi="Palatino Linotype" w:cs="Arial"/>
          <w:i/>
          <w:sz w:val="22"/>
        </w:rPr>
        <w:t>Información Pública</w:t>
      </w:r>
      <w:r w:rsidRPr="00EB6CB6">
        <w:rPr>
          <w:rFonts w:ascii="Palatino Linotype" w:hAnsi="Palatino Linotype" w:cs="Arial"/>
          <w:i/>
          <w:sz w:val="22"/>
        </w:rPr>
        <w:t>, el recurso podrá ser interpuesto en cualquier momento, acompañado con el documento que pruebe la fecha en que presentó la solicitud.</w:t>
      </w:r>
    </w:p>
    <w:p w14:paraId="0DE0FC7F" w14:textId="77777777" w:rsidR="00232574" w:rsidRPr="00EB6CB6" w:rsidRDefault="00232574" w:rsidP="006E6827">
      <w:pPr>
        <w:spacing w:before="100" w:beforeAutospacing="1" w:after="100" w:afterAutospacing="1"/>
        <w:ind w:left="851" w:right="899"/>
        <w:contextualSpacing/>
        <w:jc w:val="both"/>
        <w:rPr>
          <w:rFonts w:ascii="Palatino Linotype" w:hAnsi="Palatino Linotype" w:cs="Arial"/>
          <w:i/>
          <w:sz w:val="22"/>
        </w:rPr>
      </w:pPr>
    </w:p>
    <w:p w14:paraId="5D4FEB8F" w14:textId="550F5909" w:rsidR="00FD561B" w:rsidRPr="00EB6CB6" w:rsidRDefault="00FD561B" w:rsidP="006E6827">
      <w:pPr>
        <w:spacing w:before="100" w:beforeAutospacing="1" w:after="100" w:afterAutospacing="1"/>
        <w:ind w:left="851" w:right="899"/>
        <w:jc w:val="both"/>
        <w:rPr>
          <w:rFonts w:ascii="Palatino Linotype" w:hAnsi="Palatino Linotype" w:cs="Arial"/>
          <w:i/>
          <w:sz w:val="22"/>
        </w:rPr>
      </w:pPr>
      <w:r w:rsidRPr="00EB6CB6">
        <w:rPr>
          <w:rFonts w:ascii="Palatino Linotype" w:hAnsi="Palatino Linotype" w:cs="Arial"/>
          <w:i/>
          <w:sz w:val="22"/>
        </w:rPr>
        <w:t xml:space="preserve">En el caso de que se interponga ante la Unidad de Transparencia, ésta deberá remitir el </w:t>
      </w:r>
      <w:r w:rsidR="00D77693" w:rsidRPr="00EB6CB6">
        <w:rPr>
          <w:rFonts w:ascii="Palatino Linotype" w:hAnsi="Palatino Linotype" w:cs="Arial"/>
          <w:i/>
          <w:sz w:val="22"/>
        </w:rPr>
        <w:t>Recurso de Revisión</w:t>
      </w:r>
      <w:r w:rsidRPr="00EB6CB6">
        <w:rPr>
          <w:rFonts w:ascii="Palatino Linotype" w:hAnsi="Palatino Linotype" w:cs="Arial"/>
          <w:i/>
          <w:sz w:val="22"/>
        </w:rPr>
        <w:t xml:space="preserve"> al Instituto a más tardar al día </w:t>
      </w:r>
      <w:r w:rsidRPr="00EB6CB6">
        <w:rPr>
          <w:rFonts w:ascii="Palatino Linotype" w:hAnsi="Palatino Linotype" w:cs="Arial"/>
          <w:i/>
          <w:sz w:val="22"/>
          <w:lang w:eastAsia="es-MX"/>
        </w:rPr>
        <w:t>siguiente</w:t>
      </w:r>
      <w:r w:rsidRPr="00EB6CB6">
        <w:rPr>
          <w:rFonts w:ascii="Palatino Linotype" w:hAnsi="Palatino Linotype" w:cs="Arial"/>
          <w:i/>
          <w:sz w:val="22"/>
        </w:rPr>
        <w:t xml:space="preserve"> de haberlo recibido.”</w:t>
      </w:r>
    </w:p>
    <w:p w14:paraId="4996FD04" w14:textId="47FBB202" w:rsidR="00BF1EAF" w:rsidRPr="00EB6CB6" w:rsidRDefault="00FD561B" w:rsidP="00F409D0">
      <w:pPr>
        <w:spacing w:before="100" w:beforeAutospacing="1" w:line="360" w:lineRule="auto"/>
        <w:jc w:val="both"/>
        <w:rPr>
          <w:rFonts w:ascii="Palatino Linotype" w:hAnsi="Palatino Linotype" w:cs="Arial"/>
          <w:lang w:val="es-ES"/>
        </w:rPr>
      </w:pPr>
      <w:r w:rsidRPr="00EB6CB6">
        <w:rPr>
          <w:rFonts w:ascii="Palatino Linotype" w:hAnsi="Palatino Linotype" w:cs="Arial"/>
        </w:rPr>
        <w:t xml:space="preserve">En esa tesitura, atendiendo a que </w:t>
      </w:r>
      <w:r w:rsidRPr="00EB6CB6">
        <w:rPr>
          <w:rFonts w:ascii="Palatino Linotype" w:hAnsi="Palatino Linotype" w:cs="Arial"/>
          <w:b/>
        </w:rPr>
        <w:t>EL SUJETO OBLIGADO</w:t>
      </w:r>
      <w:r w:rsidRPr="00EB6CB6">
        <w:rPr>
          <w:rFonts w:ascii="Palatino Linotype" w:hAnsi="Palatino Linotype" w:cs="Arial"/>
        </w:rPr>
        <w:t xml:space="preserve"> </w:t>
      </w:r>
      <w:r w:rsidR="00432942" w:rsidRPr="00EB6CB6">
        <w:rPr>
          <w:rFonts w:ascii="Palatino Linotype" w:hAnsi="Palatino Linotype" w:cs="Arial"/>
        </w:rPr>
        <w:t xml:space="preserve"> </w:t>
      </w:r>
      <w:r w:rsidR="00180C54" w:rsidRPr="00EB6CB6">
        <w:rPr>
          <w:rFonts w:ascii="Palatino Linotype" w:hAnsi="Palatino Linotype" w:cs="Arial"/>
        </w:rPr>
        <w:t>notificaron</w:t>
      </w:r>
      <w:r w:rsidRPr="00EB6CB6">
        <w:rPr>
          <w:rFonts w:ascii="Palatino Linotype" w:hAnsi="Palatino Linotype" w:cs="Arial"/>
        </w:rPr>
        <w:t xml:space="preserve"> la</w:t>
      </w:r>
      <w:r w:rsidR="0073089E" w:rsidRPr="00EB6CB6">
        <w:rPr>
          <w:rFonts w:ascii="Palatino Linotype" w:hAnsi="Palatino Linotype" w:cs="Arial"/>
        </w:rPr>
        <w:t>s</w:t>
      </w:r>
      <w:r w:rsidR="00180C54" w:rsidRPr="00EB6CB6">
        <w:rPr>
          <w:rFonts w:ascii="Palatino Linotype" w:hAnsi="Palatino Linotype" w:cs="Arial"/>
        </w:rPr>
        <w:t xml:space="preserve"> respuesta de </w:t>
      </w:r>
      <w:r w:rsidRPr="00EB6CB6">
        <w:rPr>
          <w:rFonts w:ascii="Palatino Linotype" w:hAnsi="Palatino Linotype" w:cs="Arial"/>
        </w:rPr>
        <w:t>l</w:t>
      </w:r>
      <w:r w:rsidR="0073089E" w:rsidRPr="00EB6CB6">
        <w:rPr>
          <w:rFonts w:ascii="Palatino Linotype" w:hAnsi="Palatino Linotype" w:cs="Arial"/>
        </w:rPr>
        <w:t xml:space="preserve">as </w:t>
      </w:r>
      <w:r w:rsidRPr="00EB6CB6">
        <w:rPr>
          <w:rFonts w:ascii="Palatino Linotype" w:hAnsi="Palatino Linotype" w:cs="Arial"/>
        </w:rPr>
        <w:t>solicitud</w:t>
      </w:r>
      <w:r w:rsidR="0073089E" w:rsidRPr="00EB6CB6">
        <w:rPr>
          <w:rFonts w:ascii="Palatino Linotype" w:hAnsi="Palatino Linotype" w:cs="Arial"/>
        </w:rPr>
        <w:t>es</w:t>
      </w:r>
      <w:r w:rsidRPr="00EB6CB6">
        <w:rPr>
          <w:rFonts w:ascii="Palatino Linotype" w:hAnsi="Palatino Linotype" w:cs="Arial"/>
        </w:rPr>
        <w:t xml:space="preserve"> de acceso a la </w:t>
      </w:r>
      <w:r w:rsidR="00327647" w:rsidRPr="00EB6CB6">
        <w:rPr>
          <w:rFonts w:ascii="Palatino Linotype" w:hAnsi="Palatino Linotype" w:cs="Arial"/>
        </w:rPr>
        <w:t>Información Públic</w:t>
      </w:r>
      <w:r w:rsidR="0073089E" w:rsidRPr="00EB6CB6">
        <w:rPr>
          <w:rFonts w:ascii="Palatino Linotype" w:hAnsi="Palatino Linotype" w:cs="Arial"/>
        </w:rPr>
        <w:t>a</w:t>
      </w:r>
      <w:r w:rsidR="008107B0" w:rsidRPr="00EB6CB6">
        <w:rPr>
          <w:rFonts w:ascii="Palatino Linotype" w:hAnsi="Palatino Linotype" w:cs="Arial"/>
          <w:b/>
        </w:rPr>
        <w:t xml:space="preserve">, </w:t>
      </w:r>
      <w:r w:rsidRPr="00EB6CB6">
        <w:rPr>
          <w:rFonts w:ascii="Palatino Linotype" w:hAnsi="Palatino Linotype" w:cs="Arial"/>
        </w:rPr>
        <w:t>el día</w:t>
      </w:r>
      <w:r w:rsidR="0022329F" w:rsidRPr="00EB6CB6">
        <w:rPr>
          <w:rFonts w:ascii="Palatino Linotype" w:hAnsi="Palatino Linotype" w:cs="Arial"/>
          <w:b/>
        </w:rPr>
        <w:t xml:space="preserve"> </w:t>
      </w:r>
      <w:r w:rsidR="003044D0" w:rsidRPr="00EB6CB6">
        <w:rPr>
          <w:rFonts w:ascii="Palatino Linotype" w:hAnsi="Palatino Linotype" w:cs="Arial"/>
          <w:b/>
        </w:rPr>
        <w:t>veintidós</w:t>
      </w:r>
      <w:r w:rsidR="00932A21" w:rsidRPr="00EB6CB6">
        <w:rPr>
          <w:rFonts w:ascii="Palatino Linotype" w:hAnsi="Palatino Linotype" w:cs="Arial"/>
          <w:b/>
        </w:rPr>
        <w:t xml:space="preserve"> </w:t>
      </w:r>
      <w:r w:rsidR="00902213" w:rsidRPr="00EB6CB6">
        <w:rPr>
          <w:rFonts w:ascii="Palatino Linotype" w:hAnsi="Palatino Linotype" w:cs="Arial"/>
          <w:b/>
        </w:rPr>
        <w:t xml:space="preserve">de </w:t>
      </w:r>
      <w:r w:rsidR="003044D0" w:rsidRPr="00EB6CB6">
        <w:rPr>
          <w:rFonts w:ascii="Palatino Linotype" w:hAnsi="Palatino Linotype" w:cs="Arial"/>
          <w:b/>
        </w:rPr>
        <w:t xml:space="preserve">noviembre de </w:t>
      </w:r>
      <w:r w:rsidR="00585683" w:rsidRPr="00EB6CB6">
        <w:rPr>
          <w:rFonts w:ascii="Palatino Linotype" w:hAnsi="Palatino Linotype" w:cs="Arial"/>
          <w:b/>
        </w:rPr>
        <w:t xml:space="preserve">dos mil </w:t>
      </w:r>
      <w:r w:rsidR="00932A21" w:rsidRPr="00EB6CB6">
        <w:rPr>
          <w:rFonts w:ascii="Palatino Linotype" w:hAnsi="Palatino Linotype" w:cs="Arial"/>
          <w:b/>
        </w:rPr>
        <w:t>veintitrés</w:t>
      </w:r>
      <w:r w:rsidRPr="00EB6CB6">
        <w:rPr>
          <w:rFonts w:ascii="Palatino Linotype" w:hAnsi="Palatino Linotype" w:cs="Arial"/>
        </w:rPr>
        <w:t>;</w:t>
      </w:r>
      <w:r w:rsidR="0038580B" w:rsidRPr="00EB6CB6">
        <w:rPr>
          <w:rFonts w:ascii="Palatino Linotype" w:hAnsi="Palatino Linotype" w:cs="Arial"/>
        </w:rPr>
        <w:t xml:space="preserve"> </w:t>
      </w:r>
      <w:r w:rsidRPr="00EB6CB6">
        <w:rPr>
          <w:rFonts w:ascii="Palatino Linotype" w:hAnsi="Palatino Linotype" w:cs="Arial"/>
        </w:rPr>
        <w:t xml:space="preserve">así, el plazo de quince días hábiles que el artículo 178 de la Ley de </w:t>
      </w:r>
      <w:r w:rsidRPr="00EB6CB6">
        <w:rPr>
          <w:rFonts w:ascii="Palatino Linotype" w:hAnsi="Palatino Linotype" w:cs="Arial"/>
        </w:rPr>
        <w:lastRenderedPageBreak/>
        <w:t>la materia otorga a</w:t>
      </w:r>
      <w:r w:rsidR="00E97D48" w:rsidRPr="00EB6CB6">
        <w:rPr>
          <w:rFonts w:ascii="Palatino Linotype" w:hAnsi="Palatino Linotype" w:cs="Arial"/>
        </w:rPr>
        <w:t xml:space="preserve">l </w:t>
      </w:r>
      <w:r w:rsidR="00635B48" w:rsidRPr="00EB6CB6">
        <w:rPr>
          <w:rFonts w:ascii="Palatino Linotype" w:hAnsi="Palatino Linotype" w:cs="Arial"/>
          <w:b/>
        </w:rPr>
        <w:t>RECURRENTE</w:t>
      </w:r>
      <w:r w:rsidRPr="00EB6CB6">
        <w:rPr>
          <w:rFonts w:ascii="Palatino Linotype" w:hAnsi="Palatino Linotype" w:cs="Arial"/>
        </w:rPr>
        <w:t xml:space="preserve"> para presentar el respectivo </w:t>
      </w:r>
      <w:r w:rsidR="00D77693" w:rsidRPr="00EB6CB6">
        <w:rPr>
          <w:rFonts w:ascii="Palatino Linotype" w:hAnsi="Palatino Linotype" w:cs="Arial"/>
        </w:rPr>
        <w:t>Recurso de Revisión</w:t>
      </w:r>
      <w:r w:rsidRPr="00EB6CB6">
        <w:rPr>
          <w:rFonts w:ascii="Palatino Linotype" w:hAnsi="Palatino Linotype" w:cs="Arial"/>
        </w:rPr>
        <w:t xml:space="preserve">, transcurrió del </w:t>
      </w:r>
      <w:r w:rsidR="001E26DF" w:rsidRPr="00EB6CB6">
        <w:rPr>
          <w:rFonts w:ascii="Palatino Linotype" w:hAnsi="Palatino Linotype" w:cs="Arial"/>
          <w:b/>
        </w:rPr>
        <w:t>veintitrés</w:t>
      </w:r>
      <w:r w:rsidR="00932A21" w:rsidRPr="00EB6CB6">
        <w:rPr>
          <w:rFonts w:ascii="Palatino Linotype" w:hAnsi="Palatino Linotype" w:cs="Arial"/>
          <w:b/>
        </w:rPr>
        <w:t xml:space="preserve"> de </w:t>
      </w:r>
      <w:r w:rsidR="001E26DF" w:rsidRPr="00EB6CB6">
        <w:rPr>
          <w:rFonts w:ascii="Palatino Linotype" w:hAnsi="Palatino Linotype" w:cs="Arial"/>
          <w:b/>
        </w:rPr>
        <w:t>noviembre</w:t>
      </w:r>
      <w:r w:rsidR="00932A21" w:rsidRPr="00EB6CB6">
        <w:rPr>
          <w:rFonts w:ascii="Palatino Linotype" w:hAnsi="Palatino Linotype" w:cs="Arial"/>
          <w:b/>
        </w:rPr>
        <w:t xml:space="preserve"> al </w:t>
      </w:r>
      <w:r w:rsidR="001E26DF" w:rsidRPr="00EB6CB6">
        <w:rPr>
          <w:rFonts w:ascii="Palatino Linotype" w:hAnsi="Palatino Linotype" w:cs="Arial"/>
          <w:b/>
        </w:rPr>
        <w:t>trece</w:t>
      </w:r>
      <w:r w:rsidR="00825496" w:rsidRPr="00EB6CB6">
        <w:rPr>
          <w:rFonts w:ascii="Palatino Linotype" w:hAnsi="Palatino Linotype" w:cs="Arial"/>
          <w:b/>
        </w:rPr>
        <w:t xml:space="preserve"> de </w:t>
      </w:r>
      <w:r w:rsidR="001E26DF" w:rsidRPr="00EB6CB6">
        <w:rPr>
          <w:rFonts w:ascii="Palatino Linotype" w:hAnsi="Palatino Linotype" w:cs="Arial"/>
          <w:b/>
        </w:rPr>
        <w:t>diciembre</w:t>
      </w:r>
      <w:r w:rsidR="00825496" w:rsidRPr="00EB6CB6">
        <w:rPr>
          <w:rFonts w:ascii="Palatino Linotype" w:hAnsi="Palatino Linotype" w:cs="Arial"/>
          <w:b/>
        </w:rPr>
        <w:t xml:space="preserve"> </w:t>
      </w:r>
      <w:r w:rsidR="00D71F23" w:rsidRPr="00EB6CB6">
        <w:rPr>
          <w:rFonts w:ascii="Palatino Linotype" w:hAnsi="Palatino Linotype" w:cs="Arial"/>
          <w:b/>
        </w:rPr>
        <w:t xml:space="preserve">de dos mil </w:t>
      </w:r>
      <w:r w:rsidR="001E26DF" w:rsidRPr="00EB6CB6">
        <w:rPr>
          <w:rFonts w:ascii="Palatino Linotype" w:hAnsi="Palatino Linotype" w:cs="Arial"/>
          <w:b/>
        </w:rPr>
        <w:t>veintidós</w:t>
      </w:r>
      <w:r w:rsidRPr="00EB6CB6">
        <w:rPr>
          <w:rFonts w:ascii="Palatino Linotype" w:hAnsi="Palatino Linotype" w:cs="Arial"/>
        </w:rPr>
        <w:t xml:space="preserve">, </w:t>
      </w:r>
      <w:r w:rsidR="008231D5" w:rsidRPr="00EB6CB6">
        <w:rPr>
          <w:rFonts w:ascii="Palatino Linotype" w:hAnsi="Palatino Linotype" w:cs="Arial"/>
          <w:lang w:val="es-ES"/>
        </w:rPr>
        <w:t xml:space="preserve">sin contemplar en el cómputo los días </w:t>
      </w:r>
      <w:r w:rsidR="001E26DF" w:rsidRPr="00EB6CB6">
        <w:rPr>
          <w:rFonts w:ascii="Palatino Linotype" w:hAnsi="Palatino Linotype" w:cs="Arial"/>
          <w:lang w:val="es-ES"/>
        </w:rPr>
        <w:t>veintiséis y veintisiete de noviembre, tres, cuatro, diez y once de diciembre del mismo año,</w:t>
      </w:r>
      <w:r w:rsidR="0068097A" w:rsidRPr="00EB6CB6">
        <w:rPr>
          <w:rFonts w:ascii="Palatino Linotype" w:hAnsi="Palatino Linotype" w:cs="Arial"/>
          <w:lang w:val="es-ES"/>
        </w:rPr>
        <w:t xml:space="preserve"> </w:t>
      </w:r>
      <w:r w:rsidR="008231D5" w:rsidRPr="00EB6CB6">
        <w:rPr>
          <w:rFonts w:ascii="Palatino Linotype" w:hAnsi="Palatino Linotype" w:cs="Arial"/>
          <w:lang w:val="es-ES"/>
        </w:rPr>
        <w:t>por corresponder a sábados y domingos, considerados como días inhábiles, en términos del artículo 3, fracción X de la Ley de Transparencia y Acceso a la Información Pública del Estado de México y Municipios</w:t>
      </w:r>
      <w:r w:rsidR="00180C54" w:rsidRPr="00EB6CB6">
        <w:rPr>
          <w:rFonts w:ascii="Palatino Linotype" w:hAnsi="Palatino Linotype" w:cs="Arial"/>
          <w:lang w:val="es-ES"/>
        </w:rPr>
        <w:t>.</w:t>
      </w:r>
    </w:p>
    <w:p w14:paraId="535C92E1" w14:textId="77777777" w:rsidR="00E13292" w:rsidRDefault="00E13292" w:rsidP="00F409D0">
      <w:pPr>
        <w:autoSpaceDE w:val="0"/>
        <w:autoSpaceDN w:val="0"/>
        <w:adjustRightInd w:val="0"/>
        <w:spacing w:line="360" w:lineRule="auto"/>
        <w:ind w:right="49"/>
        <w:jc w:val="both"/>
        <w:rPr>
          <w:rFonts w:ascii="Palatino Linotype" w:hAnsi="Palatino Linotype" w:cs="Arial"/>
          <w:b/>
          <w:sz w:val="28"/>
        </w:rPr>
      </w:pPr>
    </w:p>
    <w:p w14:paraId="6DDB7897" w14:textId="629398DF" w:rsidR="00F409D0" w:rsidRPr="00EB6CB6" w:rsidRDefault="0014634C" w:rsidP="00F409D0">
      <w:pPr>
        <w:autoSpaceDE w:val="0"/>
        <w:autoSpaceDN w:val="0"/>
        <w:adjustRightInd w:val="0"/>
        <w:spacing w:line="360" w:lineRule="auto"/>
        <w:ind w:right="49"/>
        <w:jc w:val="both"/>
        <w:rPr>
          <w:rFonts w:ascii="Palatino Linotype" w:hAnsi="Palatino Linotype"/>
          <w:b/>
        </w:rPr>
      </w:pPr>
      <w:r w:rsidRPr="00EB6CB6">
        <w:rPr>
          <w:rFonts w:ascii="Palatino Linotype" w:hAnsi="Palatino Linotype" w:cs="Arial"/>
          <w:b/>
          <w:sz w:val="28"/>
        </w:rPr>
        <w:t>QUINTO</w:t>
      </w:r>
      <w:r w:rsidR="00200BFC" w:rsidRPr="00EB6CB6">
        <w:rPr>
          <w:rFonts w:ascii="Palatino Linotype" w:hAnsi="Palatino Linotype"/>
          <w:b/>
        </w:rPr>
        <w:t xml:space="preserve">. </w:t>
      </w:r>
      <w:r w:rsidR="0072617B" w:rsidRPr="00EB6CB6">
        <w:rPr>
          <w:rFonts w:ascii="Palatino Linotype" w:hAnsi="Palatino Linotype"/>
          <w:b/>
        </w:rPr>
        <w:t xml:space="preserve">Procedibilidad. </w:t>
      </w:r>
    </w:p>
    <w:p w14:paraId="75DA3BAA" w14:textId="77777777" w:rsidR="001E26DF" w:rsidRPr="00EB6CB6" w:rsidRDefault="001E26DF" w:rsidP="001E26DF">
      <w:pPr>
        <w:autoSpaceDE w:val="0"/>
        <w:autoSpaceDN w:val="0"/>
        <w:adjustRightInd w:val="0"/>
        <w:spacing w:line="360" w:lineRule="auto"/>
        <w:ind w:right="49"/>
        <w:jc w:val="both"/>
        <w:rPr>
          <w:rFonts w:ascii="Palatino Linotype" w:hAnsi="Palatino Linotype" w:cs="Arial"/>
          <w:b/>
        </w:rPr>
      </w:pPr>
      <w:r w:rsidRPr="00EB6CB6">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EB6CB6">
        <w:rPr>
          <w:rFonts w:ascii="Palatino Linotype" w:hAnsi="Palatino Linotype"/>
        </w:rPr>
        <w:t xml:space="preserve">Ley de Transparencia y Acceso a la Información Pública del Estado de México y Municipios, que a la letra señala: </w:t>
      </w:r>
    </w:p>
    <w:p w14:paraId="502FDD32" w14:textId="77777777" w:rsidR="001E26DF" w:rsidRPr="00EB6CB6" w:rsidRDefault="001E26DF" w:rsidP="001E26DF">
      <w:pPr>
        <w:autoSpaceDE w:val="0"/>
        <w:autoSpaceDN w:val="0"/>
        <w:adjustRightInd w:val="0"/>
        <w:ind w:right="49"/>
        <w:jc w:val="both"/>
        <w:rPr>
          <w:rFonts w:ascii="Palatino Linotype" w:hAnsi="Palatino Linotype" w:cs="Arial"/>
          <w:lang w:val="es-ES"/>
        </w:rPr>
      </w:pPr>
    </w:p>
    <w:p w14:paraId="5745AB7E" w14:textId="77777777" w:rsidR="001E26DF" w:rsidRPr="00EB6CB6" w:rsidRDefault="001E26DF" w:rsidP="001E26DF">
      <w:pPr>
        <w:tabs>
          <w:tab w:val="left" w:pos="851"/>
        </w:tabs>
        <w:ind w:left="851" w:right="901"/>
        <w:jc w:val="both"/>
        <w:rPr>
          <w:rFonts w:ascii="Palatino Linotype" w:hAnsi="Palatino Linotype"/>
          <w:b/>
          <w:i/>
          <w:sz w:val="22"/>
          <w:szCs w:val="22"/>
          <w:lang w:val="es-ES"/>
        </w:rPr>
      </w:pPr>
      <w:r w:rsidRPr="00EB6CB6">
        <w:rPr>
          <w:rFonts w:ascii="Palatino Linotype" w:hAnsi="Palatino Linotype"/>
          <w:b/>
          <w:i/>
          <w:sz w:val="22"/>
          <w:szCs w:val="22"/>
          <w:lang w:val="es-ES"/>
        </w:rPr>
        <w:t xml:space="preserve">“Artículo 180. </w:t>
      </w:r>
      <w:r w:rsidRPr="00EB6CB6">
        <w:rPr>
          <w:rFonts w:ascii="Palatino Linotype" w:hAnsi="Palatino Linotype"/>
          <w:i/>
          <w:sz w:val="22"/>
          <w:szCs w:val="22"/>
          <w:lang w:val="es-ES"/>
        </w:rPr>
        <w:t xml:space="preserve">El </w:t>
      </w:r>
      <w:r w:rsidRPr="00EB6CB6">
        <w:rPr>
          <w:rFonts w:ascii="Palatino Linotype" w:hAnsi="Palatino Linotype" w:cs="Arial"/>
          <w:i/>
          <w:sz w:val="22"/>
          <w:szCs w:val="22"/>
          <w:lang w:val="es-ES"/>
        </w:rPr>
        <w:t>recurso</w:t>
      </w:r>
      <w:r w:rsidRPr="00EB6CB6">
        <w:rPr>
          <w:rFonts w:ascii="Palatino Linotype" w:hAnsi="Palatino Linotype"/>
          <w:i/>
          <w:sz w:val="22"/>
          <w:szCs w:val="22"/>
          <w:lang w:val="es-ES"/>
        </w:rPr>
        <w:t xml:space="preserve"> </w:t>
      </w:r>
      <w:r w:rsidRPr="00EB6CB6">
        <w:rPr>
          <w:rFonts w:ascii="Palatino Linotype" w:hAnsi="Palatino Linotype" w:cs="Arial"/>
          <w:i/>
          <w:color w:val="222222"/>
          <w:sz w:val="22"/>
          <w:szCs w:val="22"/>
          <w:lang w:val="es-ES" w:eastAsia="es-MX"/>
        </w:rPr>
        <w:t>de</w:t>
      </w:r>
      <w:r w:rsidRPr="00EB6CB6">
        <w:rPr>
          <w:rFonts w:ascii="Palatino Linotype" w:hAnsi="Palatino Linotype"/>
          <w:i/>
          <w:sz w:val="22"/>
          <w:szCs w:val="22"/>
          <w:lang w:val="es-ES"/>
        </w:rPr>
        <w:t xml:space="preserve"> revisión contendrá:</w:t>
      </w:r>
      <w:r w:rsidRPr="00EB6CB6">
        <w:rPr>
          <w:rFonts w:ascii="Palatino Linotype" w:hAnsi="Palatino Linotype"/>
          <w:b/>
          <w:i/>
          <w:sz w:val="22"/>
          <w:szCs w:val="22"/>
          <w:lang w:val="es-ES"/>
        </w:rPr>
        <w:t xml:space="preserve"> </w:t>
      </w:r>
    </w:p>
    <w:p w14:paraId="26D0E2EE" w14:textId="77777777" w:rsidR="001E26DF" w:rsidRPr="00EB6CB6" w:rsidRDefault="001E26DF" w:rsidP="001E26DF">
      <w:pPr>
        <w:tabs>
          <w:tab w:val="left" w:pos="851"/>
        </w:tabs>
        <w:ind w:left="851" w:right="901"/>
        <w:jc w:val="both"/>
        <w:rPr>
          <w:rFonts w:ascii="Palatino Linotype" w:hAnsi="Palatino Linotype"/>
          <w:b/>
          <w:i/>
          <w:sz w:val="22"/>
          <w:szCs w:val="22"/>
          <w:lang w:val="es-ES"/>
        </w:rPr>
      </w:pPr>
      <w:r w:rsidRPr="00EB6CB6">
        <w:rPr>
          <w:rFonts w:ascii="Palatino Linotype" w:hAnsi="Palatino Linotype"/>
          <w:b/>
          <w:i/>
          <w:sz w:val="22"/>
          <w:szCs w:val="22"/>
          <w:lang w:val="es-ES"/>
        </w:rPr>
        <w:t xml:space="preserve">I. </w:t>
      </w:r>
      <w:r w:rsidRPr="00EB6CB6">
        <w:rPr>
          <w:rFonts w:ascii="Palatino Linotype" w:hAnsi="Palatino Linotype"/>
          <w:i/>
          <w:sz w:val="22"/>
          <w:szCs w:val="22"/>
          <w:lang w:val="es-ES"/>
        </w:rPr>
        <w:t xml:space="preserve">El sujeto obligado ante </w:t>
      </w:r>
      <w:r w:rsidRPr="00EB6CB6">
        <w:rPr>
          <w:rFonts w:ascii="Palatino Linotype" w:hAnsi="Palatino Linotype" w:cs="Arial"/>
          <w:i/>
          <w:sz w:val="22"/>
          <w:szCs w:val="22"/>
          <w:lang w:val="es-ES"/>
        </w:rPr>
        <w:t>la</w:t>
      </w:r>
      <w:r w:rsidRPr="00EB6CB6">
        <w:rPr>
          <w:rFonts w:ascii="Palatino Linotype" w:hAnsi="Palatino Linotype"/>
          <w:i/>
          <w:sz w:val="22"/>
          <w:szCs w:val="22"/>
          <w:lang w:val="es-ES"/>
        </w:rPr>
        <w:t xml:space="preserve"> cual </w:t>
      </w:r>
      <w:r w:rsidRPr="00EB6CB6">
        <w:rPr>
          <w:rFonts w:ascii="Palatino Linotype" w:hAnsi="Palatino Linotype" w:cs="Arial"/>
          <w:i/>
          <w:color w:val="222222"/>
          <w:sz w:val="22"/>
          <w:szCs w:val="22"/>
          <w:lang w:val="es-ES" w:eastAsia="es-MX"/>
        </w:rPr>
        <w:t>se</w:t>
      </w:r>
      <w:r w:rsidRPr="00EB6CB6">
        <w:rPr>
          <w:rFonts w:ascii="Palatino Linotype" w:hAnsi="Palatino Linotype"/>
          <w:i/>
          <w:sz w:val="22"/>
          <w:szCs w:val="22"/>
          <w:lang w:val="es-ES"/>
        </w:rPr>
        <w:t xml:space="preserve"> presentó la solicitud;</w:t>
      </w:r>
      <w:r w:rsidRPr="00EB6CB6">
        <w:rPr>
          <w:rFonts w:ascii="Palatino Linotype" w:hAnsi="Palatino Linotype"/>
          <w:b/>
          <w:i/>
          <w:sz w:val="22"/>
          <w:szCs w:val="22"/>
          <w:lang w:val="es-ES"/>
        </w:rPr>
        <w:t xml:space="preserve"> </w:t>
      </w:r>
    </w:p>
    <w:p w14:paraId="369E9C5A" w14:textId="77777777" w:rsidR="001E26DF" w:rsidRPr="00EB6CB6" w:rsidRDefault="001E26DF" w:rsidP="001E26DF">
      <w:pPr>
        <w:tabs>
          <w:tab w:val="left" w:pos="851"/>
        </w:tabs>
        <w:ind w:left="851" w:right="901"/>
        <w:jc w:val="both"/>
        <w:rPr>
          <w:rFonts w:ascii="Palatino Linotype" w:hAnsi="Palatino Linotype"/>
          <w:b/>
          <w:i/>
          <w:sz w:val="22"/>
          <w:szCs w:val="22"/>
          <w:lang w:val="es-ES"/>
        </w:rPr>
      </w:pPr>
      <w:r w:rsidRPr="00EB6CB6">
        <w:rPr>
          <w:rFonts w:ascii="Palatino Linotype" w:hAnsi="Palatino Linotype"/>
          <w:b/>
          <w:i/>
          <w:sz w:val="22"/>
          <w:szCs w:val="22"/>
          <w:lang w:val="es-ES"/>
        </w:rPr>
        <w:t xml:space="preserve">II. </w:t>
      </w:r>
      <w:r w:rsidRPr="00EB6CB6">
        <w:rPr>
          <w:rFonts w:ascii="Palatino Linotype" w:hAnsi="Palatino Linotype"/>
          <w:b/>
          <w:i/>
          <w:sz w:val="22"/>
          <w:szCs w:val="22"/>
          <w:u w:val="single"/>
          <w:lang w:val="es-ES"/>
        </w:rPr>
        <w:t xml:space="preserve">El nombre del solicitante </w:t>
      </w:r>
      <w:r w:rsidRPr="00EB6CB6">
        <w:rPr>
          <w:rFonts w:ascii="Palatino Linotype" w:hAnsi="Palatino Linotype" w:cs="Arial"/>
          <w:b/>
          <w:i/>
          <w:color w:val="222222"/>
          <w:sz w:val="22"/>
          <w:szCs w:val="22"/>
          <w:u w:val="single"/>
          <w:lang w:val="es-ES" w:eastAsia="es-MX"/>
        </w:rPr>
        <w:t>que</w:t>
      </w:r>
      <w:r w:rsidRPr="00EB6CB6">
        <w:rPr>
          <w:rFonts w:ascii="Palatino Linotype" w:hAnsi="Palatino Linotype"/>
          <w:b/>
          <w:i/>
          <w:sz w:val="22"/>
          <w:szCs w:val="22"/>
          <w:u w:val="single"/>
          <w:lang w:val="es-ES"/>
        </w:rPr>
        <w:t xml:space="preserve"> recurre</w:t>
      </w:r>
      <w:r w:rsidRPr="00EB6CB6">
        <w:rPr>
          <w:rFonts w:ascii="Palatino Linotype" w:hAnsi="Palatino Linotype"/>
          <w:i/>
          <w:sz w:val="22"/>
          <w:szCs w:val="22"/>
          <w:lang w:val="es-ES"/>
        </w:rPr>
        <w:t xml:space="preserve"> o de su representante y, en su caso, del tercero interesado, así como la dirección o medio que señale para recibir notificaciones;</w:t>
      </w:r>
      <w:r w:rsidRPr="00EB6CB6">
        <w:rPr>
          <w:rFonts w:ascii="Palatino Linotype" w:hAnsi="Palatino Linotype"/>
          <w:b/>
          <w:i/>
          <w:sz w:val="22"/>
          <w:szCs w:val="22"/>
          <w:lang w:val="es-ES"/>
        </w:rPr>
        <w:t xml:space="preserve"> </w:t>
      </w:r>
    </w:p>
    <w:p w14:paraId="7DE10501" w14:textId="77777777" w:rsidR="001E26DF" w:rsidRPr="00EB6CB6" w:rsidRDefault="001E26DF" w:rsidP="001E26DF">
      <w:pPr>
        <w:tabs>
          <w:tab w:val="left" w:pos="851"/>
        </w:tabs>
        <w:ind w:left="851" w:right="901"/>
        <w:jc w:val="both"/>
        <w:rPr>
          <w:rFonts w:ascii="Palatino Linotype" w:hAnsi="Palatino Linotype"/>
          <w:b/>
          <w:i/>
          <w:sz w:val="22"/>
          <w:szCs w:val="22"/>
          <w:lang w:val="es-ES"/>
        </w:rPr>
      </w:pPr>
      <w:r w:rsidRPr="00EB6CB6">
        <w:rPr>
          <w:rFonts w:ascii="Palatino Linotype" w:hAnsi="Palatino Linotype"/>
          <w:b/>
          <w:i/>
          <w:sz w:val="22"/>
          <w:szCs w:val="22"/>
          <w:lang w:val="es-ES"/>
        </w:rPr>
        <w:t xml:space="preserve">III. </w:t>
      </w:r>
      <w:r w:rsidRPr="00EB6CB6">
        <w:rPr>
          <w:rFonts w:ascii="Palatino Linotype" w:hAnsi="Palatino Linotype"/>
          <w:i/>
          <w:sz w:val="22"/>
          <w:szCs w:val="22"/>
          <w:lang w:val="es-ES"/>
        </w:rPr>
        <w:t xml:space="preserve">El número de folio de </w:t>
      </w:r>
      <w:r w:rsidRPr="00EB6CB6">
        <w:rPr>
          <w:rFonts w:ascii="Palatino Linotype" w:hAnsi="Palatino Linotype" w:cs="Arial"/>
          <w:i/>
          <w:color w:val="222222"/>
          <w:sz w:val="22"/>
          <w:szCs w:val="22"/>
          <w:lang w:val="es-ES" w:eastAsia="es-MX"/>
        </w:rPr>
        <w:t>respuesta</w:t>
      </w:r>
      <w:r w:rsidRPr="00EB6CB6">
        <w:rPr>
          <w:rFonts w:ascii="Palatino Linotype" w:hAnsi="Palatino Linotype"/>
          <w:i/>
          <w:sz w:val="22"/>
          <w:szCs w:val="22"/>
          <w:lang w:val="es-ES"/>
        </w:rPr>
        <w:t xml:space="preserve"> de la solicitud de acceso; </w:t>
      </w:r>
    </w:p>
    <w:p w14:paraId="3C89EF2D" w14:textId="77777777" w:rsidR="001E26DF" w:rsidRPr="00EB6CB6" w:rsidRDefault="001E26DF" w:rsidP="001E26DF">
      <w:pPr>
        <w:tabs>
          <w:tab w:val="left" w:pos="851"/>
        </w:tabs>
        <w:ind w:left="851" w:right="901"/>
        <w:jc w:val="both"/>
        <w:rPr>
          <w:rFonts w:ascii="Palatino Linotype" w:hAnsi="Palatino Linotype"/>
          <w:b/>
          <w:i/>
          <w:sz w:val="22"/>
          <w:szCs w:val="22"/>
          <w:lang w:val="es-ES"/>
        </w:rPr>
      </w:pPr>
      <w:r w:rsidRPr="00EB6CB6">
        <w:rPr>
          <w:rFonts w:ascii="Palatino Linotype" w:hAnsi="Palatino Linotype"/>
          <w:b/>
          <w:i/>
          <w:sz w:val="22"/>
          <w:szCs w:val="22"/>
          <w:lang w:val="es-ES"/>
        </w:rPr>
        <w:t xml:space="preserve">IV. </w:t>
      </w:r>
      <w:r w:rsidRPr="00EB6CB6">
        <w:rPr>
          <w:rFonts w:ascii="Palatino Linotype" w:hAnsi="Palatino Linotype"/>
          <w:i/>
          <w:sz w:val="22"/>
          <w:szCs w:val="22"/>
          <w:lang w:val="es-ES"/>
        </w:rPr>
        <w:t xml:space="preserve">La fecha en que fue </w:t>
      </w:r>
      <w:r w:rsidRPr="00EB6CB6">
        <w:rPr>
          <w:rFonts w:ascii="Palatino Linotype" w:hAnsi="Palatino Linotype" w:cs="Arial"/>
          <w:i/>
          <w:color w:val="222222"/>
          <w:sz w:val="22"/>
          <w:szCs w:val="22"/>
          <w:lang w:val="es-ES" w:eastAsia="es-MX"/>
        </w:rPr>
        <w:t>notificada</w:t>
      </w:r>
      <w:r w:rsidRPr="00EB6CB6">
        <w:rPr>
          <w:rFonts w:ascii="Palatino Linotype" w:hAnsi="Palatino Linotype"/>
          <w:i/>
          <w:sz w:val="22"/>
          <w:szCs w:val="22"/>
          <w:lang w:val="es-ES"/>
        </w:rPr>
        <w:t xml:space="preserve"> la respuesta al solicitante o tuvo conocimiento del acto reclamado, o de presentación de la solicitud, en caso de falta de respuesta;</w:t>
      </w:r>
      <w:r w:rsidRPr="00EB6CB6">
        <w:rPr>
          <w:rFonts w:ascii="Palatino Linotype" w:hAnsi="Palatino Linotype"/>
          <w:b/>
          <w:i/>
          <w:sz w:val="22"/>
          <w:szCs w:val="22"/>
          <w:lang w:val="es-ES"/>
        </w:rPr>
        <w:t xml:space="preserve"> </w:t>
      </w:r>
    </w:p>
    <w:p w14:paraId="12A955E9" w14:textId="77777777" w:rsidR="001E26DF" w:rsidRPr="00EB6CB6" w:rsidRDefault="001E26DF" w:rsidP="001E26DF">
      <w:pPr>
        <w:tabs>
          <w:tab w:val="left" w:pos="851"/>
        </w:tabs>
        <w:ind w:left="851" w:right="901"/>
        <w:jc w:val="both"/>
        <w:rPr>
          <w:rFonts w:ascii="Palatino Linotype" w:hAnsi="Palatino Linotype"/>
          <w:b/>
          <w:i/>
          <w:sz w:val="22"/>
          <w:szCs w:val="22"/>
          <w:lang w:val="es-ES"/>
        </w:rPr>
      </w:pPr>
      <w:r w:rsidRPr="00EB6CB6">
        <w:rPr>
          <w:rFonts w:ascii="Palatino Linotype" w:hAnsi="Palatino Linotype"/>
          <w:b/>
          <w:i/>
          <w:sz w:val="22"/>
          <w:szCs w:val="22"/>
          <w:lang w:val="es-ES"/>
        </w:rPr>
        <w:t xml:space="preserve">V. </w:t>
      </w:r>
      <w:r w:rsidRPr="00EB6CB6">
        <w:rPr>
          <w:rFonts w:ascii="Palatino Linotype" w:hAnsi="Palatino Linotype"/>
          <w:i/>
          <w:sz w:val="22"/>
          <w:szCs w:val="22"/>
          <w:lang w:val="es-ES"/>
        </w:rPr>
        <w:t xml:space="preserve">El acto que se </w:t>
      </w:r>
      <w:r w:rsidRPr="00EB6CB6">
        <w:rPr>
          <w:rFonts w:ascii="Palatino Linotype" w:hAnsi="Palatino Linotype" w:cs="Arial"/>
          <w:i/>
          <w:color w:val="222222"/>
          <w:sz w:val="22"/>
          <w:szCs w:val="22"/>
          <w:lang w:val="es-ES" w:eastAsia="es-MX"/>
        </w:rPr>
        <w:t>recurre</w:t>
      </w:r>
      <w:r w:rsidRPr="00EB6CB6">
        <w:rPr>
          <w:rFonts w:ascii="Palatino Linotype" w:hAnsi="Palatino Linotype"/>
          <w:i/>
          <w:sz w:val="22"/>
          <w:szCs w:val="22"/>
          <w:lang w:val="es-ES"/>
        </w:rPr>
        <w:t>;</w:t>
      </w:r>
      <w:r w:rsidRPr="00EB6CB6">
        <w:rPr>
          <w:rFonts w:ascii="Palatino Linotype" w:hAnsi="Palatino Linotype"/>
          <w:b/>
          <w:i/>
          <w:sz w:val="22"/>
          <w:szCs w:val="22"/>
          <w:lang w:val="es-ES"/>
        </w:rPr>
        <w:t xml:space="preserve"> </w:t>
      </w:r>
    </w:p>
    <w:p w14:paraId="055186D7" w14:textId="77777777" w:rsidR="001E26DF" w:rsidRPr="00EB6CB6" w:rsidRDefault="001E26DF" w:rsidP="001E26DF">
      <w:pPr>
        <w:tabs>
          <w:tab w:val="left" w:pos="851"/>
        </w:tabs>
        <w:ind w:left="851" w:right="901"/>
        <w:jc w:val="both"/>
        <w:rPr>
          <w:rFonts w:ascii="Palatino Linotype" w:hAnsi="Palatino Linotype"/>
          <w:b/>
          <w:i/>
          <w:sz w:val="22"/>
          <w:szCs w:val="22"/>
          <w:lang w:val="es-ES"/>
        </w:rPr>
      </w:pPr>
      <w:r w:rsidRPr="00EB6CB6">
        <w:rPr>
          <w:rFonts w:ascii="Palatino Linotype" w:hAnsi="Palatino Linotype"/>
          <w:b/>
          <w:i/>
          <w:sz w:val="22"/>
          <w:szCs w:val="22"/>
          <w:lang w:val="es-ES"/>
        </w:rPr>
        <w:t xml:space="preserve">VI. </w:t>
      </w:r>
      <w:r w:rsidRPr="00EB6CB6">
        <w:rPr>
          <w:rFonts w:ascii="Palatino Linotype" w:hAnsi="Palatino Linotype"/>
          <w:i/>
          <w:sz w:val="22"/>
          <w:szCs w:val="22"/>
          <w:lang w:val="es-ES"/>
        </w:rPr>
        <w:t xml:space="preserve">Las razones o </w:t>
      </w:r>
      <w:r w:rsidRPr="00EB6CB6">
        <w:rPr>
          <w:rFonts w:ascii="Palatino Linotype" w:hAnsi="Palatino Linotype" w:cs="Arial"/>
          <w:i/>
          <w:color w:val="222222"/>
          <w:sz w:val="22"/>
          <w:szCs w:val="22"/>
          <w:lang w:val="es-ES" w:eastAsia="es-MX"/>
        </w:rPr>
        <w:t>motivos</w:t>
      </w:r>
      <w:r w:rsidRPr="00EB6CB6">
        <w:rPr>
          <w:rFonts w:ascii="Palatino Linotype" w:hAnsi="Palatino Linotype"/>
          <w:i/>
          <w:sz w:val="22"/>
          <w:szCs w:val="22"/>
          <w:lang w:val="es-ES"/>
        </w:rPr>
        <w:t xml:space="preserve"> de inconformidad;</w:t>
      </w:r>
      <w:r w:rsidRPr="00EB6CB6">
        <w:rPr>
          <w:rFonts w:ascii="Palatino Linotype" w:hAnsi="Palatino Linotype"/>
          <w:b/>
          <w:i/>
          <w:sz w:val="22"/>
          <w:szCs w:val="22"/>
          <w:lang w:val="es-ES"/>
        </w:rPr>
        <w:t xml:space="preserve"> </w:t>
      </w:r>
    </w:p>
    <w:p w14:paraId="23AEAC9D" w14:textId="77777777" w:rsidR="001E26DF" w:rsidRPr="00EB6CB6" w:rsidRDefault="001E26DF" w:rsidP="001E26DF">
      <w:pPr>
        <w:tabs>
          <w:tab w:val="left" w:pos="851"/>
        </w:tabs>
        <w:ind w:left="851" w:right="901"/>
        <w:jc w:val="both"/>
        <w:rPr>
          <w:rFonts w:ascii="Palatino Linotype" w:hAnsi="Palatino Linotype"/>
          <w:b/>
          <w:i/>
          <w:sz w:val="22"/>
          <w:szCs w:val="22"/>
          <w:lang w:val="es-ES"/>
        </w:rPr>
      </w:pPr>
      <w:r w:rsidRPr="00EB6CB6">
        <w:rPr>
          <w:rFonts w:ascii="Palatino Linotype" w:hAnsi="Palatino Linotype"/>
          <w:b/>
          <w:i/>
          <w:sz w:val="22"/>
          <w:szCs w:val="22"/>
          <w:lang w:val="es-ES"/>
        </w:rPr>
        <w:t xml:space="preserve">VII. </w:t>
      </w:r>
      <w:r w:rsidRPr="00EB6CB6">
        <w:rPr>
          <w:rFonts w:ascii="Palatino Linotype" w:hAnsi="Palatino Linotype"/>
          <w:i/>
          <w:sz w:val="22"/>
          <w:szCs w:val="22"/>
          <w:lang w:val="es-ES"/>
        </w:rPr>
        <w:t>La copia de la respuesta que se impugna y, en su caso, de la notificación correspondiente, en el caso de respuesta de la solicitud; y</w:t>
      </w:r>
      <w:r w:rsidRPr="00EB6CB6">
        <w:rPr>
          <w:rFonts w:ascii="Palatino Linotype" w:hAnsi="Palatino Linotype"/>
          <w:b/>
          <w:i/>
          <w:sz w:val="22"/>
          <w:szCs w:val="22"/>
          <w:lang w:val="es-ES"/>
        </w:rPr>
        <w:t xml:space="preserve"> </w:t>
      </w:r>
    </w:p>
    <w:p w14:paraId="7F20D9F3" w14:textId="77777777" w:rsidR="001E26DF" w:rsidRPr="00EB6CB6" w:rsidRDefault="001E26DF" w:rsidP="001E26DF">
      <w:pPr>
        <w:tabs>
          <w:tab w:val="left" w:pos="851"/>
        </w:tabs>
        <w:ind w:left="851" w:right="901"/>
        <w:jc w:val="both"/>
        <w:rPr>
          <w:rFonts w:ascii="Palatino Linotype" w:hAnsi="Palatino Linotype"/>
          <w:i/>
          <w:sz w:val="22"/>
          <w:szCs w:val="22"/>
          <w:lang w:val="es-ES"/>
        </w:rPr>
      </w:pPr>
      <w:r w:rsidRPr="00EB6CB6">
        <w:rPr>
          <w:rFonts w:ascii="Palatino Linotype" w:hAnsi="Palatino Linotype"/>
          <w:b/>
          <w:i/>
          <w:sz w:val="22"/>
          <w:szCs w:val="22"/>
          <w:lang w:val="es-ES"/>
        </w:rPr>
        <w:t xml:space="preserve">VIII. </w:t>
      </w:r>
      <w:r w:rsidRPr="00EB6CB6">
        <w:rPr>
          <w:rFonts w:ascii="Palatino Linotype" w:hAnsi="Palatino Linotype"/>
          <w:i/>
          <w:sz w:val="22"/>
          <w:szCs w:val="22"/>
          <w:lang w:val="es-ES"/>
        </w:rPr>
        <w:t>Firma del recurrente, en su caso, cuando se presente por escrito, requisito sin el cual se dará trámite al recurso.</w:t>
      </w:r>
    </w:p>
    <w:p w14:paraId="2A563418" w14:textId="77777777" w:rsidR="001E26DF" w:rsidRPr="00EB6CB6" w:rsidRDefault="001E26DF" w:rsidP="001E26DF">
      <w:pPr>
        <w:tabs>
          <w:tab w:val="left" w:pos="851"/>
        </w:tabs>
        <w:ind w:left="851" w:right="901"/>
        <w:jc w:val="both"/>
        <w:rPr>
          <w:rFonts w:ascii="Palatino Linotype" w:hAnsi="Palatino Linotype"/>
          <w:i/>
          <w:sz w:val="22"/>
          <w:szCs w:val="22"/>
          <w:lang w:val="es-ES"/>
        </w:rPr>
      </w:pPr>
      <w:r w:rsidRPr="00EB6CB6">
        <w:rPr>
          <w:rFonts w:ascii="Palatino Linotype" w:hAnsi="Palatino Linotype"/>
          <w:i/>
          <w:sz w:val="22"/>
          <w:szCs w:val="22"/>
          <w:lang w:val="es-ES"/>
        </w:rPr>
        <w:t xml:space="preserve">Adicionalmente, se podrán anexar las pruebas y demás elementos que considere procedentes someter a juicio del Instituto. </w:t>
      </w:r>
    </w:p>
    <w:p w14:paraId="48193716" w14:textId="77777777" w:rsidR="001E26DF" w:rsidRPr="00EB6CB6" w:rsidRDefault="001E26DF" w:rsidP="001E26DF">
      <w:pPr>
        <w:tabs>
          <w:tab w:val="left" w:pos="851"/>
        </w:tabs>
        <w:ind w:left="851" w:right="901"/>
        <w:jc w:val="both"/>
        <w:rPr>
          <w:rFonts w:ascii="Palatino Linotype" w:hAnsi="Palatino Linotype"/>
          <w:i/>
          <w:sz w:val="22"/>
          <w:szCs w:val="22"/>
          <w:lang w:val="es-ES"/>
        </w:rPr>
      </w:pPr>
      <w:r w:rsidRPr="00EB6CB6">
        <w:rPr>
          <w:rFonts w:ascii="Palatino Linotype" w:hAnsi="Palatino Linotype"/>
          <w:i/>
          <w:sz w:val="22"/>
          <w:szCs w:val="22"/>
          <w:lang w:val="es-ES"/>
        </w:rPr>
        <w:lastRenderedPageBreak/>
        <w:t xml:space="preserve">En ningún caso será necesario que el particular ratifique el recurso de revisión interpuesto. </w:t>
      </w:r>
    </w:p>
    <w:p w14:paraId="0A6333F1" w14:textId="77777777" w:rsidR="001E26DF" w:rsidRPr="00EB6CB6" w:rsidRDefault="001E26DF" w:rsidP="001E26DF">
      <w:pPr>
        <w:tabs>
          <w:tab w:val="left" w:pos="851"/>
        </w:tabs>
        <w:ind w:left="851" w:right="901"/>
        <w:jc w:val="both"/>
        <w:rPr>
          <w:rFonts w:ascii="Palatino Linotype" w:hAnsi="Palatino Linotype"/>
          <w:i/>
          <w:sz w:val="22"/>
          <w:szCs w:val="22"/>
          <w:lang w:val="es-ES"/>
        </w:rPr>
      </w:pPr>
      <w:r w:rsidRPr="00EB6CB6">
        <w:rPr>
          <w:rFonts w:ascii="Palatino Linotype" w:hAnsi="Palatino Linotype"/>
          <w:b/>
          <w:i/>
          <w:sz w:val="22"/>
          <w:szCs w:val="22"/>
          <w:u w:val="single"/>
          <w:lang w:val="es-ES"/>
        </w:rPr>
        <w:t>En caso de que el recurso se interponga de manera electrónica no será indispensable que contengan los requisitos establecidos en las fracciones II</w:t>
      </w:r>
      <w:r w:rsidRPr="00EB6CB6">
        <w:rPr>
          <w:rFonts w:ascii="Palatino Linotype" w:hAnsi="Palatino Linotype"/>
          <w:i/>
          <w:sz w:val="22"/>
          <w:szCs w:val="22"/>
          <w:lang w:val="es-ES"/>
        </w:rPr>
        <w:t>, IV, VII y VIII.”</w:t>
      </w:r>
    </w:p>
    <w:p w14:paraId="1ACC5C13" w14:textId="77777777" w:rsidR="001E26DF" w:rsidRPr="00EB6CB6" w:rsidRDefault="001E26DF" w:rsidP="001E26DF">
      <w:pPr>
        <w:tabs>
          <w:tab w:val="left" w:pos="851"/>
        </w:tabs>
        <w:ind w:left="851" w:right="901"/>
        <w:jc w:val="both"/>
        <w:rPr>
          <w:rFonts w:ascii="Palatino Linotype" w:hAnsi="Palatino Linotype"/>
          <w:b/>
          <w:i/>
          <w:color w:val="000000" w:themeColor="text1"/>
          <w:sz w:val="22"/>
          <w:szCs w:val="22"/>
          <w:lang w:val="es-ES"/>
        </w:rPr>
      </w:pPr>
      <w:r w:rsidRPr="00EB6CB6">
        <w:rPr>
          <w:rFonts w:ascii="Palatino Linotype" w:hAnsi="Palatino Linotype"/>
          <w:b/>
          <w:i/>
          <w:color w:val="000000" w:themeColor="text1"/>
          <w:sz w:val="22"/>
          <w:szCs w:val="22"/>
          <w:lang w:val="es-ES"/>
        </w:rPr>
        <w:t>(Énfasis añadido)</w:t>
      </w:r>
    </w:p>
    <w:p w14:paraId="1F305D2F" w14:textId="77777777" w:rsidR="00902213" w:rsidRPr="00EB6CB6" w:rsidRDefault="00902213" w:rsidP="00825496">
      <w:pPr>
        <w:spacing w:line="360" w:lineRule="auto"/>
        <w:jc w:val="both"/>
        <w:rPr>
          <w:rFonts w:ascii="Palatino Linotype" w:hAnsi="Palatino Linotype"/>
          <w:lang w:val="es-ES"/>
        </w:rPr>
      </w:pPr>
    </w:p>
    <w:p w14:paraId="1AEF8DDC" w14:textId="77777777" w:rsidR="00F409D0" w:rsidRPr="00EB6CB6" w:rsidRDefault="0014634C" w:rsidP="00F409D0">
      <w:pPr>
        <w:spacing w:before="100" w:beforeAutospacing="1" w:line="360" w:lineRule="auto"/>
        <w:jc w:val="both"/>
        <w:rPr>
          <w:rFonts w:ascii="Palatino Linotype" w:hAnsi="Palatino Linotype" w:cs="Arial"/>
          <w:b/>
        </w:rPr>
      </w:pPr>
      <w:r w:rsidRPr="00EB6CB6">
        <w:rPr>
          <w:rFonts w:ascii="Palatino Linotype" w:hAnsi="Palatino Linotype" w:cs="Arial"/>
          <w:b/>
          <w:sz w:val="28"/>
          <w:szCs w:val="28"/>
        </w:rPr>
        <w:t>SEXTO</w:t>
      </w:r>
      <w:r w:rsidR="00CE0362" w:rsidRPr="00EB6CB6">
        <w:rPr>
          <w:rFonts w:ascii="Palatino Linotype" w:hAnsi="Palatino Linotype" w:cs="Arial"/>
          <w:b/>
        </w:rPr>
        <w:t xml:space="preserve">. </w:t>
      </w:r>
      <w:r w:rsidR="00654EE8" w:rsidRPr="00EB6CB6">
        <w:rPr>
          <w:rFonts w:ascii="Palatino Linotype" w:hAnsi="Palatino Linotype" w:cs="Arial"/>
          <w:b/>
        </w:rPr>
        <w:t>Estudio y análisis del asunto.</w:t>
      </w:r>
    </w:p>
    <w:p w14:paraId="140DC81F" w14:textId="7321E91E" w:rsidR="00180C54" w:rsidRPr="00EB6CB6" w:rsidRDefault="00180C54" w:rsidP="00F409D0">
      <w:pPr>
        <w:spacing w:line="360" w:lineRule="auto"/>
        <w:jc w:val="both"/>
        <w:rPr>
          <w:rFonts w:ascii="Palatino Linotype" w:hAnsi="Palatino Linotype" w:cs="Arial"/>
          <w:b/>
        </w:rPr>
      </w:pPr>
      <w:r w:rsidRPr="00EB6CB6">
        <w:rPr>
          <w:rFonts w:ascii="Palatino Linotype" w:eastAsia="Arial Unicode MS" w:hAnsi="Palatino Linotype" w:cs="Arial"/>
        </w:rPr>
        <w:t>Es</w:t>
      </w:r>
      <w:r w:rsidRPr="00EB6CB6">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6FC31723" w14:textId="77777777" w:rsidR="00180C54" w:rsidRPr="00EB6CB6" w:rsidRDefault="00180C54" w:rsidP="00BD17F5">
      <w:pPr>
        <w:spacing w:line="360" w:lineRule="auto"/>
        <w:jc w:val="both"/>
        <w:rPr>
          <w:rFonts w:ascii="Palatino Linotype" w:hAnsi="Palatino Linotype"/>
        </w:rPr>
      </w:pPr>
    </w:p>
    <w:p w14:paraId="2A5B9DAA" w14:textId="77777777" w:rsidR="00180C54" w:rsidRPr="00EB6CB6" w:rsidRDefault="00180C54" w:rsidP="00BD17F5">
      <w:pPr>
        <w:ind w:left="851" w:right="901"/>
        <w:jc w:val="both"/>
        <w:rPr>
          <w:rFonts w:ascii="Palatino Linotype" w:hAnsi="Palatino Linotype" w:cs="Arial"/>
          <w:i/>
          <w:sz w:val="22"/>
        </w:rPr>
      </w:pPr>
      <w:r w:rsidRPr="00EB6CB6">
        <w:rPr>
          <w:rFonts w:ascii="Palatino Linotype" w:hAnsi="Palatino Linotype" w:cs="Arial"/>
          <w:i/>
          <w:sz w:val="22"/>
        </w:rPr>
        <w:t xml:space="preserve"> “</w:t>
      </w:r>
      <w:r w:rsidRPr="00EB6CB6">
        <w:rPr>
          <w:rFonts w:ascii="Palatino Linotype" w:hAnsi="Palatino Linotype" w:cs="Arial"/>
          <w:b/>
          <w:i/>
          <w:sz w:val="22"/>
        </w:rPr>
        <w:t>Artículo 6o…</w:t>
      </w:r>
    </w:p>
    <w:p w14:paraId="17BC57A8" w14:textId="77777777" w:rsidR="00180C54" w:rsidRPr="00EB6CB6" w:rsidRDefault="00180C54" w:rsidP="00BD17F5">
      <w:pPr>
        <w:ind w:left="851" w:right="901"/>
        <w:jc w:val="both"/>
        <w:rPr>
          <w:rFonts w:ascii="Palatino Linotype" w:hAnsi="Palatino Linotype" w:cs="Arial"/>
          <w:i/>
          <w:sz w:val="22"/>
          <w:lang w:eastAsia="es-MX"/>
        </w:rPr>
      </w:pPr>
      <w:r w:rsidRPr="00EB6CB6">
        <w:rPr>
          <w:rFonts w:ascii="Palatino Linotype" w:hAnsi="Palatino Linotype" w:cs="Arial"/>
          <w:b/>
          <w:bCs/>
          <w:i/>
          <w:sz w:val="22"/>
          <w:lang w:eastAsia="es-MX"/>
        </w:rPr>
        <w:t>A.</w:t>
      </w:r>
      <w:r w:rsidRPr="00EB6CB6">
        <w:rPr>
          <w:rFonts w:ascii="Palatino Linotype" w:hAnsi="Palatino Linotype" w:cs="Arial"/>
          <w:i/>
          <w:sz w:val="22"/>
          <w:lang w:eastAsia="es-MX"/>
        </w:rPr>
        <w:t xml:space="preserve"> Para el ejercicio del </w:t>
      </w:r>
      <w:r w:rsidRPr="00EB6CB6">
        <w:rPr>
          <w:rFonts w:ascii="Palatino Linotype" w:hAnsi="Palatino Linotype" w:cs="Arial"/>
          <w:bCs/>
          <w:i/>
          <w:sz w:val="22"/>
        </w:rPr>
        <w:t>derecho</w:t>
      </w:r>
      <w:r w:rsidRPr="00EB6CB6">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2F7B73CA" w14:textId="77777777" w:rsidR="00180C54" w:rsidRPr="00EB6CB6" w:rsidRDefault="00180C54" w:rsidP="00BD17F5">
      <w:pPr>
        <w:ind w:left="851" w:right="901"/>
        <w:jc w:val="both"/>
        <w:rPr>
          <w:rFonts w:ascii="Palatino Linotype" w:hAnsi="Palatino Linotype" w:cs="Arial"/>
          <w:i/>
          <w:sz w:val="22"/>
        </w:rPr>
      </w:pPr>
      <w:r w:rsidRPr="00EB6CB6">
        <w:rPr>
          <w:rFonts w:ascii="Palatino Linotype" w:hAnsi="Palatino Linotype" w:cs="Arial"/>
          <w:b/>
          <w:bCs/>
          <w:i/>
          <w:sz w:val="22"/>
          <w:lang w:eastAsia="es-MX"/>
        </w:rPr>
        <w:t xml:space="preserve">I. </w:t>
      </w:r>
      <w:r w:rsidRPr="00EB6CB6">
        <w:rPr>
          <w:rFonts w:ascii="Palatino Linotype" w:hAnsi="Palatino Linotype" w:cs="Arial"/>
          <w:i/>
          <w:sz w:val="22"/>
          <w:lang w:eastAsia="es-MX"/>
        </w:rPr>
        <w:t xml:space="preserve">Toda la información en posesión de cualquier autoridad, entidad, órgano y organismo de los Poderes Ejecutivo, </w:t>
      </w:r>
      <w:r w:rsidRPr="00EB6CB6">
        <w:rPr>
          <w:rFonts w:ascii="Palatino Linotype" w:hAnsi="Palatino Linotype" w:cs="Arial"/>
          <w:i/>
          <w:sz w:val="22"/>
        </w:rPr>
        <w:t>Legislativo</w:t>
      </w:r>
      <w:r w:rsidRPr="00EB6CB6">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EB6CB6">
        <w:rPr>
          <w:rFonts w:ascii="Palatino Linotype" w:hAnsi="Palatino Linotype" w:cs="Arial"/>
          <w:i/>
          <w:sz w:val="22"/>
        </w:rPr>
        <w:t xml:space="preserve"> </w:t>
      </w:r>
      <w:r w:rsidRPr="00EB6CB6">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2E15E938" w14:textId="77777777" w:rsidR="00180C54" w:rsidRPr="00EB6CB6" w:rsidRDefault="00180C54" w:rsidP="00BD17F5">
      <w:pPr>
        <w:ind w:left="851" w:right="901"/>
        <w:jc w:val="both"/>
        <w:rPr>
          <w:rFonts w:ascii="Palatino Linotype" w:hAnsi="Palatino Linotype" w:cs="Arial"/>
          <w:i/>
          <w:sz w:val="22"/>
          <w:lang w:eastAsia="es-MX"/>
        </w:rPr>
      </w:pPr>
      <w:r w:rsidRPr="00EB6CB6">
        <w:rPr>
          <w:rFonts w:ascii="Palatino Linotype" w:hAnsi="Palatino Linotype" w:cs="Arial"/>
          <w:b/>
          <w:bCs/>
          <w:i/>
          <w:sz w:val="22"/>
          <w:lang w:eastAsia="es-MX"/>
        </w:rPr>
        <w:t xml:space="preserve">II. </w:t>
      </w:r>
      <w:r w:rsidRPr="00EB6CB6">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19A0E535" w14:textId="77777777" w:rsidR="00180C54" w:rsidRPr="00EB6CB6" w:rsidRDefault="00180C54" w:rsidP="00BD17F5">
      <w:pPr>
        <w:ind w:left="851" w:right="901"/>
        <w:jc w:val="both"/>
        <w:rPr>
          <w:rFonts w:ascii="Palatino Linotype" w:hAnsi="Palatino Linotype" w:cs="Arial"/>
          <w:i/>
          <w:sz w:val="22"/>
          <w:lang w:eastAsia="es-MX"/>
        </w:rPr>
      </w:pPr>
      <w:r w:rsidRPr="00EB6CB6">
        <w:rPr>
          <w:rFonts w:ascii="Palatino Linotype" w:hAnsi="Palatino Linotype" w:cs="Arial"/>
          <w:b/>
          <w:bCs/>
          <w:i/>
          <w:sz w:val="22"/>
          <w:lang w:eastAsia="es-MX"/>
        </w:rPr>
        <w:t xml:space="preserve">III. </w:t>
      </w:r>
      <w:r w:rsidRPr="00EB6CB6">
        <w:rPr>
          <w:rFonts w:ascii="Palatino Linotype" w:hAnsi="Palatino Linotype" w:cs="Arial"/>
          <w:i/>
          <w:sz w:val="22"/>
          <w:lang w:eastAsia="es-MX"/>
        </w:rPr>
        <w:t xml:space="preserve">Toda persona, sin necesidad de </w:t>
      </w:r>
      <w:r w:rsidRPr="00EB6CB6">
        <w:rPr>
          <w:rFonts w:ascii="Palatino Linotype" w:hAnsi="Palatino Linotype" w:cs="Arial"/>
          <w:i/>
          <w:sz w:val="22"/>
        </w:rPr>
        <w:t>acreditar</w:t>
      </w:r>
      <w:r w:rsidRPr="00EB6CB6">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4C85F041" w14:textId="77777777" w:rsidR="00180C54" w:rsidRPr="00EB6CB6" w:rsidRDefault="00180C54" w:rsidP="00BD17F5">
      <w:pPr>
        <w:ind w:left="851" w:right="901"/>
        <w:jc w:val="both"/>
        <w:rPr>
          <w:rFonts w:ascii="Palatino Linotype" w:hAnsi="Palatino Linotype" w:cs="Arial"/>
          <w:i/>
          <w:sz w:val="22"/>
          <w:lang w:eastAsia="es-MX"/>
        </w:rPr>
      </w:pPr>
      <w:r w:rsidRPr="00EB6CB6">
        <w:rPr>
          <w:rFonts w:ascii="Palatino Linotype" w:hAnsi="Palatino Linotype" w:cs="Arial"/>
          <w:b/>
          <w:bCs/>
          <w:i/>
          <w:sz w:val="22"/>
          <w:lang w:eastAsia="es-MX"/>
        </w:rPr>
        <w:lastRenderedPageBreak/>
        <w:t xml:space="preserve">IV. </w:t>
      </w:r>
      <w:r w:rsidRPr="00EB6CB6">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495ECAD3" w14:textId="77777777" w:rsidR="00180C54" w:rsidRPr="00EB6CB6" w:rsidRDefault="00180C54" w:rsidP="00BD17F5">
      <w:pPr>
        <w:ind w:left="851" w:right="901"/>
        <w:jc w:val="both"/>
        <w:rPr>
          <w:rFonts w:ascii="Palatino Linotype" w:hAnsi="Palatino Linotype" w:cs="Arial"/>
          <w:i/>
          <w:sz w:val="22"/>
          <w:lang w:eastAsia="es-MX"/>
        </w:rPr>
      </w:pPr>
      <w:r w:rsidRPr="00EB6CB6">
        <w:rPr>
          <w:rFonts w:ascii="Palatino Linotype" w:hAnsi="Palatino Linotype" w:cs="Arial"/>
          <w:b/>
          <w:bCs/>
          <w:i/>
          <w:sz w:val="22"/>
          <w:lang w:eastAsia="es-MX"/>
        </w:rPr>
        <w:t xml:space="preserve">V. </w:t>
      </w:r>
      <w:r w:rsidRPr="00EB6CB6">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5497D8FE" w14:textId="77777777" w:rsidR="00180C54" w:rsidRPr="00EB6CB6" w:rsidRDefault="00180C54" w:rsidP="00BD17F5">
      <w:pPr>
        <w:ind w:left="851" w:right="901"/>
        <w:jc w:val="both"/>
        <w:rPr>
          <w:rFonts w:ascii="Palatino Linotype" w:hAnsi="Palatino Linotype" w:cs="Arial"/>
          <w:i/>
          <w:sz w:val="22"/>
          <w:lang w:eastAsia="es-MX"/>
        </w:rPr>
      </w:pPr>
      <w:r w:rsidRPr="00EB6CB6">
        <w:rPr>
          <w:rFonts w:ascii="Palatino Linotype" w:hAnsi="Palatino Linotype" w:cs="Arial"/>
          <w:b/>
          <w:bCs/>
          <w:i/>
          <w:sz w:val="22"/>
          <w:lang w:eastAsia="es-MX"/>
        </w:rPr>
        <w:t xml:space="preserve">VI. </w:t>
      </w:r>
      <w:r w:rsidRPr="00EB6CB6">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606C6808" w14:textId="77777777" w:rsidR="00180C54" w:rsidRPr="00EB6CB6" w:rsidRDefault="00180C54" w:rsidP="00BD17F5">
      <w:pPr>
        <w:ind w:left="851" w:right="901"/>
        <w:jc w:val="both"/>
        <w:rPr>
          <w:rFonts w:ascii="Palatino Linotype" w:hAnsi="Palatino Linotype" w:cs="Arial"/>
          <w:i/>
          <w:sz w:val="22"/>
        </w:rPr>
      </w:pPr>
      <w:r w:rsidRPr="00EB6CB6">
        <w:rPr>
          <w:rFonts w:ascii="Palatino Linotype" w:hAnsi="Palatino Linotype" w:cs="Arial"/>
          <w:b/>
          <w:bCs/>
          <w:i/>
          <w:sz w:val="22"/>
          <w:lang w:eastAsia="es-MX"/>
        </w:rPr>
        <w:t xml:space="preserve">VII. </w:t>
      </w:r>
      <w:r w:rsidRPr="00EB6CB6">
        <w:rPr>
          <w:rFonts w:ascii="Palatino Linotype" w:hAnsi="Palatino Linotype" w:cs="Arial"/>
          <w:i/>
          <w:sz w:val="22"/>
          <w:lang w:eastAsia="es-MX"/>
        </w:rPr>
        <w:t>La inobservancia a las disposiciones en materia de acceso a la Información Pública será sancionada en los términos que dispongan las leyes.</w:t>
      </w:r>
      <w:r w:rsidRPr="00EB6CB6">
        <w:rPr>
          <w:rFonts w:ascii="Palatino Linotype" w:hAnsi="Palatino Linotype" w:cs="Arial"/>
          <w:i/>
          <w:sz w:val="22"/>
        </w:rPr>
        <w:t xml:space="preserve">” </w:t>
      </w:r>
    </w:p>
    <w:p w14:paraId="39DFD9FE" w14:textId="77777777" w:rsidR="00180C54" w:rsidRPr="00EB6CB6" w:rsidRDefault="00180C54" w:rsidP="00BD17F5">
      <w:pPr>
        <w:ind w:left="851" w:right="901"/>
        <w:jc w:val="both"/>
        <w:rPr>
          <w:rFonts w:ascii="Palatino Linotype" w:hAnsi="Palatino Linotype"/>
          <w:i/>
          <w:sz w:val="22"/>
        </w:rPr>
      </w:pPr>
    </w:p>
    <w:p w14:paraId="5BBAAC01" w14:textId="77777777" w:rsidR="00180C54" w:rsidRPr="00EB6CB6" w:rsidRDefault="00180C54" w:rsidP="00BD17F5">
      <w:pPr>
        <w:spacing w:before="100" w:beforeAutospacing="1" w:line="360" w:lineRule="auto"/>
        <w:jc w:val="both"/>
        <w:rPr>
          <w:rFonts w:ascii="Palatino Linotype" w:hAnsi="Palatino Linotype"/>
        </w:rPr>
      </w:pPr>
      <w:r w:rsidRPr="00EB6CB6">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23658E30" w14:textId="77777777" w:rsidR="00180C54" w:rsidRPr="00EB6CB6" w:rsidRDefault="00180C54" w:rsidP="00BD17F5">
      <w:pPr>
        <w:spacing w:line="360" w:lineRule="auto"/>
        <w:jc w:val="both"/>
        <w:rPr>
          <w:rFonts w:ascii="Palatino Linotype" w:hAnsi="Palatino Linotype"/>
        </w:rPr>
      </w:pPr>
    </w:p>
    <w:p w14:paraId="0A0C8987" w14:textId="77777777" w:rsidR="00180C54" w:rsidRPr="00EB6CB6" w:rsidRDefault="00180C54" w:rsidP="00BD17F5">
      <w:pPr>
        <w:ind w:left="851" w:right="901"/>
        <w:jc w:val="both"/>
        <w:rPr>
          <w:rFonts w:ascii="Palatino Linotype" w:hAnsi="Palatino Linotype" w:cs="Arial"/>
          <w:b/>
          <w:i/>
          <w:sz w:val="22"/>
          <w:szCs w:val="22"/>
        </w:rPr>
      </w:pPr>
      <w:r w:rsidRPr="00EB6CB6">
        <w:rPr>
          <w:rFonts w:ascii="Palatino Linotype" w:hAnsi="Palatino Linotype" w:cs="Arial"/>
          <w:i/>
          <w:sz w:val="22"/>
          <w:szCs w:val="22"/>
        </w:rPr>
        <w:t>“</w:t>
      </w:r>
      <w:r w:rsidRPr="00EB6CB6">
        <w:rPr>
          <w:rFonts w:ascii="Palatino Linotype" w:hAnsi="Palatino Linotype" w:cs="Arial"/>
          <w:b/>
          <w:i/>
          <w:sz w:val="22"/>
          <w:szCs w:val="22"/>
        </w:rPr>
        <w:t>Artículo 5…</w:t>
      </w:r>
    </w:p>
    <w:p w14:paraId="1E04BB77" w14:textId="77777777" w:rsidR="00180C54" w:rsidRPr="00EB6CB6" w:rsidRDefault="00180C54" w:rsidP="00BD17F5">
      <w:pPr>
        <w:ind w:left="851" w:right="901"/>
        <w:jc w:val="both"/>
        <w:rPr>
          <w:rFonts w:ascii="Palatino Linotype" w:hAnsi="Palatino Linotype" w:cs="Arial"/>
          <w:i/>
          <w:sz w:val="22"/>
          <w:szCs w:val="22"/>
        </w:rPr>
      </w:pPr>
      <w:r w:rsidRPr="00EB6CB6">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36987948" w14:textId="77777777" w:rsidR="00180C54" w:rsidRPr="00EB6CB6" w:rsidRDefault="00180C54" w:rsidP="00BD17F5">
      <w:pPr>
        <w:ind w:left="851" w:right="901"/>
        <w:jc w:val="both"/>
        <w:rPr>
          <w:rFonts w:ascii="Palatino Linotype" w:hAnsi="Palatino Linotype" w:cs="Arial"/>
          <w:i/>
          <w:sz w:val="22"/>
          <w:szCs w:val="22"/>
        </w:rPr>
      </w:pPr>
    </w:p>
    <w:p w14:paraId="127189B7" w14:textId="77777777" w:rsidR="00180C54" w:rsidRPr="00EB6CB6" w:rsidRDefault="00180C54" w:rsidP="00BD17F5">
      <w:pPr>
        <w:ind w:left="851" w:right="901"/>
        <w:jc w:val="both"/>
        <w:rPr>
          <w:rFonts w:ascii="Palatino Linotype" w:hAnsi="Palatino Linotype" w:cs="Arial"/>
          <w:i/>
          <w:sz w:val="22"/>
          <w:szCs w:val="22"/>
        </w:rPr>
      </w:pPr>
      <w:r w:rsidRPr="00EB6CB6">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8BCDAB1" w14:textId="77777777" w:rsidR="00180C54" w:rsidRPr="00EB6CB6" w:rsidRDefault="00180C54" w:rsidP="00BD17F5">
      <w:pPr>
        <w:ind w:left="851" w:right="901"/>
        <w:jc w:val="both"/>
        <w:rPr>
          <w:rFonts w:ascii="Palatino Linotype" w:hAnsi="Palatino Linotype" w:cs="Arial"/>
          <w:i/>
          <w:sz w:val="22"/>
          <w:szCs w:val="22"/>
        </w:rPr>
      </w:pPr>
      <w:r w:rsidRPr="00EB6CB6">
        <w:rPr>
          <w:rFonts w:ascii="Palatino Linotype" w:hAnsi="Palatino Linotype" w:cs="Arial"/>
          <w:i/>
          <w:sz w:val="22"/>
          <w:szCs w:val="22"/>
        </w:rPr>
        <w:t>Este derecho se regirá por los principios y bases siguientes:</w:t>
      </w:r>
    </w:p>
    <w:p w14:paraId="701E8E64" w14:textId="77777777" w:rsidR="00180C54" w:rsidRPr="00EB6CB6" w:rsidRDefault="00180C54" w:rsidP="00BD17F5">
      <w:pPr>
        <w:ind w:left="851" w:right="901"/>
        <w:jc w:val="both"/>
        <w:rPr>
          <w:rFonts w:ascii="Palatino Linotype" w:hAnsi="Palatino Linotype" w:cs="Arial"/>
          <w:i/>
          <w:sz w:val="22"/>
          <w:szCs w:val="22"/>
        </w:rPr>
      </w:pPr>
    </w:p>
    <w:p w14:paraId="5F498737" w14:textId="77777777" w:rsidR="00180C54" w:rsidRPr="00EB6CB6" w:rsidRDefault="00180C54" w:rsidP="00BD17F5">
      <w:pPr>
        <w:ind w:left="851" w:right="901"/>
        <w:jc w:val="both"/>
        <w:rPr>
          <w:rFonts w:ascii="Palatino Linotype" w:hAnsi="Palatino Linotype"/>
          <w:sz w:val="22"/>
          <w:szCs w:val="22"/>
        </w:rPr>
      </w:pPr>
      <w:r w:rsidRPr="00EB6CB6">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EB6CB6">
        <w:rPr>
          <w:rFonts w:ascii="Palatino Linotype" w:hAnsi="Palatino Linotype" w:cs="Arial"/>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w:t>
      </w:r>
      <w:r w:rsidRPr="00EB6CB6">
        <w:rPr>
          <w:rFonts w:ascii="Palatino Linotype" w:hAnsi="Palatino Linotype" w:cs="Arial"/>
          <w:i/>
          <w:sz w:val="22"/>
          <w:szCs w:val="22"/>
        </w:rPr>
        <w:lastRenderedPageBreak/>
        <w:t>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EB6CB6">
        <w:rPr>
          <w:rFonts w:ascii="Palatino Linotype" w:hAnsi="Palatino Linotype"/>
          <w:sz w:val="22"/>
          <w:szCs w:val="22"/>
        </w:rPr>
        <w:t xml:space="preserve"> </w:t>
      </w:r>
    </w:p>
    <w:p w14:paraId="22D5309C" w14:textId="77777777" w:rsidR="00180C54" w:rsidRPr="00EB6CB6" w:rsidRDefault="00180C54" w:rsidP="00BD17F5">
      <w:pPr>
        <w:pStyle w:val="Prrafodelista"/>
        <w:ind w:left="1571" w:right="901"/>
        <w:jc w:val="both"/>
        <w:rPr>
          <w:rFonts w:ascii="Palatino Linotype" w:hAnsi="Palatino Linotype"/>
          <w:sz w:val="22"/>
          <w:szCs w:val="22"/>
        </w:rPr>
      </w:pPr>
    </w:p>
    <w:p w14:paraId="67B68C2A" w14:textId="77777777" w:rsidR="00180C54" w:rsidRPr="00EB6CB6" w:rsidRDefault="00180C54" w:rsidP="00BD17F5">
      <w:pPr>
        <w:spacing w:line="360" w:lineRule="auto"/>
        <w:jc w:val="both"/>
        <w:rPr>
          <w:rFonts w:ascii="Palatino Linotype" w:hAnsi="Palatino Linotype"/>
        </w:rPr>
      </w:pPr>
      <w:r w:rsidRPr="00EB6CB6">
        <w:rPr>
          <w:rFonts w:ascii="Palatino Linotype" w:hAnsi="Palatino Linotype"/>
        </w:rPr>
        <w:t>Así mismo, se tiene que la Ley de Transparencia y Acceso a la Información Pública del Estado de México y Municipios, prevé en su artículo 23, lo siguiente:</w:t>
      </w:r>
    </w:p>
    <w:p w14:paraId="612C09A3" w14:textId="77777777" w:rsidR="00180C54" w:rsidRPr="00EB6CB6" w:rsidRDefault="00180C54" w:rsidP="00BD17F5">
      <w:pPr>
        <w:spacing w:line="360" w:lineRule="auto"/>
        <w:jc w:val="both"/>
        <w:rPr>
          <w:rFonts w:ascii="Palatino Linotype" w:hAnsi="Palatino Linotype"/>
        </w:rPr>
      </w:pPr>
    </w:p>
    <w:p w14:paraId="717A9F02" w14:textId="77777777" w:rsidR="00180C54" w:rsidRPr="00EB6CB6" w:rsidRDefault="00180C54" w:rsidP="00BD17F5">
      <w:pPr>
        <w:ind w:left="851" w:right="901"/>
        <w:jc w:val="both"/>
        <w:rPr>
          <w:rFonts w:ascii="Palatino Linotype" w:hAnsi="Palatino Linotype" w:cs="Arial"/>
          <w:i/>
          <w:sz w:val="22"/>
        </w:rPr>
      </w:pPr>
      <w:r w:rsidRPr="00EB6CB6">
        <w:rPr>
          <w:rFonts w:ascii="Palatino Linotype" w:hAnsi="Palatino Linotype" w:cs="Arial"/>
          <w:i/>
          <w:sz w:val="22"/>
        </w:rPr>
        <w:t>“</w:t>
      </w:r>
      <w:r w:rsidRPr="00EB6CB6">
        <w:rPr>
          <w:rFonts w:ascii="Palatino Linotype" w:hAnsi="Palatino Linotype" w:cs="Arial"/>
          <w:b/>
          <w:i/>
          <w:sz w:val="22"/>
        </w:rPr>
        <w:t>Artículo 23.</w:t>
      </w:r>
      <w:r w:rsidRPr="00EB6CB6">
        <w:rPr>
          <w:rFonts w:ascii="Palatino Linotype" w:hAnsi="Palatino Linotype" w:cs="Arial"/>
          <w:i/>
          <w:sz w:val="22"/>
        </w:rPr>
        <w:t xml:space="preserve"> Son sujetos obligados a transparentar y permitir el acceso a su información y proteger los datos personales que obren en su poder:</w:t>
      </w:r>
    </w:p>
    <w:p w14:paraId="0833060B" w14:textId="77777777" w:rsidR="00180C54" w:rsidRPr="00EB6CB6" w:rsidRDefault="00180C54" w:rsidP="00BD17F5">
      <w:pPr>
        <w:ind w:left="851" w:right="901"/>
        <w:jc w:val="both"/>
        <w:rPr>
          <w:rFonts w:ascii="Palatino Linotype" w:hAnsi="Palatino Linotype" w:cs="Arial"/>
          <w:i/>
          <w:sz w:val="22"/>
        </w:rPr>
      </w:pPr>
    </w:p>
    <w:p w14:paraId="287B8048" w14:textId="77777777" w:rsidR="00180C54" w:rsidRPr="00EB6CB6" w:rsidRDefault="00180C54" w:rsidP="00BD17F5">
      <w:pPr>
        <w:ind w:left="851" w:right="901"/>
        <w:jc w:val="both"/>
        <w:rPr>
          <w:rFonts w:ascii="Palatino Linotype" w:hAnsi="Palatino Linotype" w:cs="Arial"/>
          <w:i/>
          <w:sz w:val="22"/>
        </w:rPr>
      </w:pPr>
      <w:r w:rsidRPr="00EB6CB6">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24F50B0C" w14:textId="77777777" w:rsidR="00180C54" w:rsidRPr="00EB6CB6" w:rsidRDefault="00180C54" w:rsidP="00BD17F5">
      <w:pPr>
        <w:ind w:left="851" w:right="901"/>
        <w:jc w:val="both"/>
        <w:rPr>
          <w:rFonts w:ascii="Palatino Linotype" w:hAnsi="Palatino Linotype" w:cs="Arial"/>
          <w:i/>
          <w:sz w:val="22"/>
        </w:rPr>
      </w:pPr>
      <w:r w:rsidRPr="00EB6CB6">
        <w:rPr>
          <w:rFonts w:ascii="Palatino Linotype" w:hAnsi="Palatino Linotype" w:cs="Arial"/>
          <w:i/>
          <w:sz w:val="22"/>
        </w:rPr>
        <w:t>II. El Poder Legislativo del Estado, los organismos, órganos y entidades de la Legislatura y sus dependencias;</w:t>
      </w:r>
    </w:p>
    <w:p w14:paraId="67B58A5F" w14:textId="77777777" w:rsidR="00180C54" w:rsidRPr="00EB6CB6" w:rsidRDefault="00180C54" w:rsidP="00BD17F5">
      <w:pPr>
        <w:ind w:left="851" w:right="901"/>
        <w:jc w:val="both"/>
        <w:rPr>
          <w:rFonts w:ascii="Palatino Linotype" w:hAnsi="Palatino Linotype" w:cs="Arial"/>
          <w:i/>
          <w:sz w:val="22"/>
        </w:rPr>
      </w:pPr>
      <w:r w:rsidRPr="00EB6CB6">
        <w:rPr>
          <w:rFonts w:ascii="Palatino Linotype" w:hAnsi="Palatino Linotype" w:cs="Arial"/>
          <w:i/>
          <w:sz w:val="22"/>
        </w:rPr>
        <w:t>III. El Poder Judicial, sus organismos, órganos y entidades, así como el Consejo de la Judicatura del Estado;</w:t>
      </w:r>
    </w:p>
    <w:p w14:paraId="3A8A5580" w14:textId="77777777" w:rsidR="00180C54" w:rsidRPr="00EB6CB6" w:rsidRDefault="00180C54" w:rsidP="00BD17F5">
      <w:pPr>
        <w:ind w:left="851" w:right="901"/>
        <w:jc w:val="both"/>
        <w:rPr>
          <w:rFonts w:ascii="Palatino Linotype" w:hAnsi="Palatino Linotype" w:cs="Arial"/>
          <w:i/>
          <w:sz w:val="22"/>
        </w:rPr>
      </w:pPr>
      <w:r w:rsidRPr="00EB6CB6">
        <w:rPr>
          <w:rFonts w:ascii="Palatino Linotype" w:hAnsi="Palatino Linotype" w:cs="Arial"/>
          <w:i/>
          <w:sz w:val="22"/>
        </w:rPr>
        <w:t>IV. Los ayuntamientos y las dependencias, organismos, órganos y entidades de la administración municipal;</w:t>
      </w:r>
    </w:p>
    <w:p w14:paraId="67FED40F" w14:textId="77777777" w:rsidR="00180C54" w:rsidRPr="00EB6CB6" w:rsidRDefault="00180C54" w:rsidP="00BD17F5">
      <w:pPr>
        <w:ind w:left="851" w:right="901"/>
        <w:jc w:val="both"/>
        <w:rPr>
          <w:rFonts w:ascii="Palatino Linotype" w:hAnsi="Palatino Linotype" w:cs="Arial"/>
          <w:i/>
          <w:sz w:val="22"/>
        </w:rPr>
      </w:pPr>
      <w:r w:rsidRPr="00EB6CB6">
        <w:rPr>
          <w:rFonts w:ascii="Palatino Linotype" w:hAnsi="Palatino Linotype" w:cs="Arial"/>
          <w:i/>
          <w:sz w:val="22"/>
        </w:rPr>
        <w:t>V. Los órganos autónomos;</w:t>
      </w:r>
    </w:p>
    <w:p w14:paraId="361A2502" w14:textId="77777777" w:rsidR="00180C54" w:rsidRPr="00EB6CB6" w:rsidRDefault="00180C54" w:rsidP="00BD17F5">
      <w:pPr>
        <w:ind w:left="851" w:right="901"/>
        <w:jc w:val="both"/>
        <w:rPr>
          <w:rFonts w:ascii="Palatino Linotype" w:hAnsi="Palatino Linotype" w:cs="Arial"/>
          <w:i/>
          <w:sz w:val="22"/>
        </w:rPr>
      </w:pPr>
      <w:r w:rsidRPr="00EB6CB6">
        <w:rPr>
          <w:rFonts w:ascii="Palatino Linotype" w:hAnsi="Palatino Linotype" w:cs="Arial"/>
          <w:i/>
          <w:sz w:val="22"/>
        </w:rPr>
        <w:t>VI. Los tribunales administrativos y autoridades jurisdiccionales en materia laboral;</w:t>
      </w:r>
    </w:p>
    <w:p w14:paraId="240A843C" w14:textId="77777777" w:rsidR="00180C54" w:rsidRPr="00EB6CB6" w:rsidRDefault="00180C54" w:rsidP="00BD17F5">
      <w:pPr>
        <w:ind w:left="851" w:right="901"/>
        <w:jc w:val="both"/>
        <w:rPr>
          <w:rFonts w:ascii="Palatino Linotype" w:hAnsi="Palatino Linotype" w:cs="Arial"/>
          <w:i/>
          <w:sz w:val="22"/>
        </w:rPr>
      </w:pPr>
      <w:r w:rsidRPr="00EB6CB6">
        <w:rPr>
          <w:rFonts w:ascii="Palatino Linotype" w:hAnsi="Palatino Linotype" w:cs="Arial"/>
          <w:i/>
          <w:sz w:val="22"/>
        </w:rPr>
        <w:t>VII. Los partidos políticos y agrupaciones políticas, en los términos de las disposiciones aplicables;</w:t>
      </w:r>
    </w:p>
    <w:p w14:paraId="427FC8B7" w14:textId="77777777" w:rsidR="00180C54" w:rsidRPr="00EB6CB6" w:rsidRDefault="00180C54" w:rsidP="00BD17F5">
      <w:pPr>
        <w:ind w:left="851" w:right="901"/>
        <w:jc w:val="both"/>
        <w:rPr>
          <w:rFonts w:ascii="Palatino Linotype" w:hAnsi="Palatino Linotype" w:cs="Arial"/>
          <w:i/>
          <w:sz w:val="22"/>
        </w:rPr>
      </w:pPr>
      <w:r w:rsidRPr="00EB6CB6">
        <w:rPr>
          <w:rFonts w:ascii="Palatino Linotype" w:hAnsi="Palatino Linotype" w:cs="Arial"/>
          <w:i/>
          <w:sz w:val="22"/>
        </w:rPr>
        <w:t>VIII. Los fideicomisos y fondos públicos que cuenten con financiamiento público, parcial o total, o con participación de entidades de gobierno;</w:t>
      </w:r>
    </w:p>
    <w:p w14:paraId="3B43E2EE" w14:textId="77777777" w:rsidR="00180C54" w:rsidRPr="00EB6CB6" w:rsidRDefault="00180C54" w:rsidP="00BD17F5">
      <w:pPr>
        <w:ind w:left="851" w:right="901"/>
        <w:jc w:val="both"/>
        <w:rPr>
          <w:rFonts w:ascii="Palatino Linotype" w:hAnsi="Palatino Linotype" w:cs="Arial"/>
          <w:i/>
          <w:sz w:val="22"/>
        </w:rPr>
      </w:pPr>
      <w:r w:rsidRPr="00EB6CB6">
        <w:rPr>
          <w:rFonts w:ascii="Palatino Linotype" w:hAnsi="Palatino Linotype" w:cs="Arial"/>
          <w:i/>
          <w:sz w:val="22"/>
        </w:rPr>
        <w:t>IX. Los sindicatos que reciban y/o ejerzan recursos públicos en el ámbito estatal y municipal;</w:t>
      </w:r>
    </w:p>
    <w:p w14:paraId="3665A51F" w14:textId="77777777" w:rsidR="00180C54" w:rsidRPr="00EB6CB6" w:rsidRDefault="00180C54" w:rsidP="00BD17F5">
      <w:pPr>
        <w:ind w:left="851" w:right="901"/>
        <w:jc w:val="both"/>
        <w:rPr>
          <w:rFonts w:ascii="Palatino Linotype" w:hAnsi="Palatino Linotype" w:cs="Arial"/>
          <w:i/>
          <w:sz w:val="22"/>
        </w:rPr>
      </w:pPr>
      <w:r w:rsidRPr="00EB6CB6">
        <w:rPr>
          <w:rFonts w:ascii="Palatino Linotype" w:hAnsi="Palatino Linotype" w:cs="Arial"/>
          <w:i/>
          <w:sz w:val="22"/>
        </w:rPr>
        <w:t>X. Cualquier persona física o jurídico colectiva que reciba y ejerza recursos públicos en el ámbito estatal o municipal; y</w:t>
      </w:r>
    </w:p>
    <w:p w14:paraId="747C55DF" w14:textId="77777777" w:rsidR="00180C54" w:rsidRPr="00EB6CB6" w:rsidRDefault="00180C54" w:rsidP="00BD17F5">
      <w:pPr>
        <w:ind w:left="851" w:right="901"/>
        <w:jc w:val="both"/>
        <w:rPr>
          <w:rFonts w:ascii="Palatino Linotype" w:hAnsi="Palatino Linotype" w:cs="Arial"/>
          <w:i/>
          <w:sz w:val="22"/>
        </w:rPr>
      </w:pPr>
      <w:r w:rsidRPr="00EB6CB6">
        <w:rPr>
          <w:rFonts w:ascii="Palatino Linotype" w:hAnsi="Palatino Linotype" w:cs="Arial"/>
          <w:i/>
          <w:sz w:val="22"/>
        </w:rPr>
        <w:t>XI. Cualquier otra autoridad, entidad, órgano u organismo de los poderes estatal o municipal, que reciba recursos públicos.</w:t>
      </w:r>
    </w:p>
    <w:p w14:paraId="60F75461" w14:textId="77777777" w:rsidR="00180C54" w:rsidRPr="00EB6CB6" w:rsidRDefault="00180C54" w:rsidP="00BD17F5">
      <w:pPr>
        <w:ind w:left="851" w:right="901"/>
        <w:jc w:val="both"/>
        <w:rPr>
          <w:rFonts w:ascii="Palatino Linotype" w:hAnsi="Palatino Linotype" w:cs="Arial"/>
          <w:b/>
          <w:i/>
          <w:sz w:val="22"/>
        </w:rPr>
      </w:pPr>
      <w:r w:rsidRPr="00EB6CB6">
        <w:rPr>
          <w:rFonts w:ascii="Palatino Linotype" w:hAnsi="Palatino Linotype" w:cs="Arial"/>
          <w:b/>
          <w:i/>
          <w:sz w:val="22"/>
        </w:rPr>
        <w:t xml:space="preserve">Los sujetos obligados deberán hacer pública toda aquella información relativa a los montos y las personas a quienes entreguen, por cualquier </w:t>
      </w:r>
      <w:r w:rsidRPr="00EB6CB6">
        <w:rPr>
          <w:rFonts w:ascii="Palatino Linotype" w:hAnsi="Palatino Linotype" w:cs="Arial"/>
          <w:b/>
          <w:i/>
          <w:sz w:val="22"/>
        </w:rPr>
        <w:lastRenderedPageBreak/>
        <w:t>motivo, recursos públicos, así como los informes que dichas personas les entreguen sobre el uso y destino de dichos recursos.</w:t>
      </w:r>
    </w:p>
    <w:p w14:paraId="0B6CFD8F" w14:textId="77777777" w:rsidR="00180C54" w:rsidRPr="00EB6CB6" w:rsidRDefault="00180C54" w:rsidP="00BD17F5">
      <w:pPr>
        <w:ind w:left="851" w:right="901"/>
        <w:jc w:val="both"/>
        <w:rPr>
          <w:rFonts w:ascii="Palatino Linotype" w:hAnsi="Palatino Linotype" w:cs="Arial"/>
          <w:b/>
          <w:i/>
          <w:sz w:val="22"/>
        </w:rPr>
      </w:pPr>
      <w:r w:rsidRPr="00EB6CB6">
        <w:rPr>
          <w:rFonts w:ascii="Palatino Linotype" w:hAnsi="Palatino Linotype" w:cs="Arial"/>
          <w:b/>
          <w:i/>
          <w:sz w:val="22"/>
        </w:rPr>
        <w:t>Los servidores públicos deberán transparentar sus acciones así como garantizar y respetar el derecho de acceso a la Información Pública.</w:t>
      </w:r>
    </w:p>
    <w:p w14:paraId="6F481523" w14:textId="77777777" w:rsidR="00180C54" w:rsidRPr="00EB6CB6" w:rsidRDefault="00180C54" w:rsidP="00BD17F5">
      <w:pPr>
        <w:ind w:left="851" w:right="901"/>
        <w:jc w:val="both"/>
        <w:rPr>
          <w:rFonts w:ascii="Palatino Linotype" w:hAnsi="Palatino Linotype" w:cs="Arial"/>
          <w:i/>
        </w:rPr>
      </w:pPr>
    </w:p>
    <w:p w14:paraId="3B5FD6C7" w14:textId="14CE56B0" w:rsidR="00180C54" w:rsidRPr="00EB6CB6" w:rsidRDefault="00180C54" w:rsidP="00BD17F5">
      <w:pPr>
        <w:spacing w:line="360" w:lineRule="auto"/>
        <w:ind w:right="49"/>
        <w:jc w:val="both"/>
        <w:rPr>
          <w:rFonts w:ascii="Palatino Linotype" w:hAnsi="Palatino Linotype" w:cs="Arial"/>
        </w:rPr>
      </w:pPr>
      <w:r w:rsidRPr="00EB6CB6">
        <w:rPr>
          <w:rFonts w:ascii="Palatino Linotype" w:hAnsi="Palatino Linotype" w:cs="Arial"/>
        </w:rPr>
        <w:t xml:space="preserve">Ahora bien, atendiendo a los preceptos legales a los cuales se hizo referencia, es preciso mencionar que, el </w:t>
      </w:r>
      <w:r w:rsidR="00825496" w:rsidRPr="00EB6CB6">
        <w:rPr>
          <w:rFonts w:ascii="Palatino Linotype" w:hAnsi="Palatino Linotype" w:cs="Arial"/>
          <w:u w:val="single"/>
        </w:rPr>
        <w:t xml:space="preserve">Ayuntamiento de </w:t>
      </w:r>
      <w:r w:rsidR="001E26DF" w:rsidRPr="00EB6CB6">
        <w:rPr>
          <w:rFonts w:ascii="Palatino Linotype" w:hAnsi="Palatino Linotype" w:cs="Arial"/>
          <w:u w:val="single"/>
        </w:rPr>
        <w:t>Zinacantepec</w:t>
      </w:r>
      <w:r w:rsidRPr="00EB6CB6">
        <w:rPr>
          <w:rFonts w:ascii="Palatino Linotype" w:hAnsi="Palatino Linotype" w:cs="Arial"/>
        </w:rPr>
        <w:t>, se encuentra dentro de los supuestos de obligatoriedad a transparentar y garantizar el Acceso a la Información Pública.</w:t>
      </w:r>
    </w:p>
    <w:p w14:paraId="66BF5BE5" w14:textId="77777777" w:rsidR="00180C54" w:rsidRPr="00EB6CB6" w:rsidRDefault="00180C54" w:rsidP="00BD17F5">
      <w:pPr>
        <w:spacing w:line="360" w:lineRule="auto"/>
        <w:ind w:right="49"/>
        <w:jc w:val="both"/>
        <w:rPr>
          <w:rFonts w:ascii="Palatino Linotype" w:hAnsi="Palatino Linotype" w:cs="Arial"/>
        </w:rPr>
      </w:pPr>
    </w:p>
    <w:p w14:paraId="56354498" w14:textId="77777777" w:rsidR="00180C54" w:rsidRPr="00EB6CB6" w:rsidRDefault="00180C54" w:rsidP="00BD17F5">
      <w:pPr>
        <w:spacing w:line="360" w:lineRule="auto"/>
        <w:ind w:right="49"/>
        <w:jc w:val="both"/>
        <w:rPr>
          <w:rFonts w:ascii="Palatino Linotype" w:hAnsi="Palatino Linotype" w:cs="Arial"/>
        </w:rPr>
      </w:pPr>
      <w:r w:rsidRPr="00EB6CB6">
        <w:rPr>
          <w:rFonts w:ascii="Palatino Linotype" w:hAnsi="Palatino Linotype" w:cs="Arial"/>
        </w:rPr>
        <w:t>Lo que se concatena a que las autoridades locales se encuentran constreñidas a la observancia de que toda la información que generen, administren o bien posean los Sujetos Obligados,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54956458" w14:textId="77777777" w:rsidR="00180C54" w:rsidRPr="00EB6CB6" w:rsidRDefault="00180C54" w:rsidP="00BD17F5">
      <w:pPr>
        <w:spacing w:line="360" w:lineRule="auto"/>
        <w:jc w:val="both"/>
        <w:rPr>
          <w:rFonts w:ascii="Palatino Linotype" w:hAnsi="Palatino Linotype"/>
          <w:color w:val="222222"/>
          <w:lang w:eastAsia="es-MX"/>
        </w:rPr>
      </w:pPr>
    </w:p>
    <w:p w14:paraId="023757BE" w14:textId="77777777" w:rsidR="00180C54" w:rsidRPr="00EB6CB6" w:rsidRDefault="00180C54" w:rsidP="00180C54">
      <w:pPr>
        <w:spacing w:line="360" w:lineRule="auto"/>
        <w:ind w:right="49"/>
        <w:jc w:val="both"/>
        <w:rPr>
          <w:rFonts w:ascii="Palatino Linotype" w:eastAsia="Palatino Linotype" w:hAnsi="Palatino Linotype" w:cs="Palatino Linotype"/>
        </w:rPr>
      </w:pPr>
      <w:r w:rsidRPr="00EB6CB6">
        <w:rPr>
          <w:rFonts w:ascii="Palatino Linotype" w:eastAsia="Palatino Linotype" w:hAnsi="Palatino Linotype" w:cs="Palatino Linotype"/>
        </w:rPr>
        <w:t xml:space="preserve">En ese tenor, para mejor comprensión del asunto que se resuelve, es preciso recordar que, </w:t>
      </w:r>
      <w:r w:rsidRPr="00EB6CB6">
        <w:rPr>
          <w:rFonts w:ascii="Palatino Linotype" w:eastAsia="Palatino Linotype" w:hAnsi="Palatino Linotype" w:cs="Palatino Linotype"/>
          <w:b/>
        </w:rPr>
        <w:t>EL RECURRENTE</w:t>
      </w:r>
      <w:r w:rsidRPr="00EB6CB6">
        <w:rPr>
          <w:rFonts w:ascii="Palatino Linotype" w:eastAsia="Palatino Linotype" w:hAnsi="Palatino Linotype" w:cs="Palatino Linotype"/>
        </w:rPr>
        <w:t xml:space="preserve"> requirió al </w:t>
      </w:r>
      <w:r w:rsidRPr="00EB6CB6">
        <w:rPr>
          <w:rFonts w:ascii="Palatino Linotype" w:eastAsia="Palatino Linotype" w:hAnsi="Palatino Linotype" w:cs="Palatino Linotype"/>
          <w:b/>
        </w:rPr>
        <w:t xml:space="preserve">SUJETO OBLIGADO </w:t>
      </w:r>
      <w:r w:rsidRPr="00EB6CB6">
        <w:rPr>
          <w:rFonts w:ascii="Palatino Linotype" w:eastAsia="Palatino Linotype" w:hAnsi="Palatino Linotype" w:cs="Palatino Linotype"/>
        </w:rPr>
        <w:t>lo siguiente:</w:t>
      </w:r>
    </w:p>
    <w:p w14:paraId="202DCA59" w14:textId="77777777" w:rsidR="00180C54" w:rsidRPr="00EB6CB6" w:rsidRDefault="00180C54" w:rsidP="00180C54">
      <w:pPr>
        <w:spacing w:line="360" w:lineRule="auto"/>
        <w:ind w:right="49"/>
        <w:jc w:val="both"/>
        <w:rPr>
          <w:rFonts w:ascii="Palatino Linotype" w:eastAsia="Palatino Linotype" w:hAnsi="Palatino Linotype" w:cs="Palatino Linotype"/>
        </w:rPr>
      </w:pPr>
    </w:p>
    <w:tbl>
      <w:tblPr>
        <w:tblStyle w:val="Tablaconcuadrcula31"/>
        <w:tblW w:w="9113" w:type="dxa"/>
        <w:jc w:val="center"/>
        <w:tblLook w:val="04A0" w:firstRow="1" w:lastRow="0" w:firstColumn="1" w:lastColumn="0" w:noHBand="0" w:noVBand="1"/>
      </w:tblPr>
      <w:tblGrid>
        <w:gridCol w:w="2436"/>
        <w:gridCol w:w="2806"/>
        <w:gridCol w:w="3871"/>
      </w:tblGrid>
      <w:tr w:rsidR="00634FA0" w:rsidRPr="00EB6CB6" w14:paraId="09841A47" w14:textId="5422F981" w:rsidTr="00634FA0">
        <w:trPr>
          <w:trHeight w:val="315"/>
          <w:tblHeader/>
          <w:jc w:val="center"/>
        </w:trPr>
        <w:tc>
          <w:tcPr>
            <w:tcW w:w="2436"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0A767CF5" w14:textId="77777777" w:rsidR="00634FA0" w:rsidRPr="00EB6CB6" w:rsidRDefault="00634FA0" w:rsidP="001A2B91">
            <w:pPr>
              <w:spacing w:before="100" w:beforeAutospacing="1" w:after="100" w:afterAutospacing="1" w:line="276" w:lineRule="auto"/>
              <w:jc w:val="center"/>
              <w:rPr>
                <w:rFonts w:ascii="Palatino Linotype" w:hAnsi="Palatino Linotype" w:cs="Arial"/>
                <w:b/>
                <w:bCs/>
                <w:color w:val="FFFFFF" w:themeColor="background1"/>
                <w:sz w:val="18"/>
                <w:szCs w:val="20"/>
              </w:rPr>
            </w:pPr>
            <w:r w:rsidRPr="00EB6CB6">
              <w:rPr>
                <w:rFonts w:ascii="Palatino Linotype" w:hAnsi="Palatino Linotype" w:cs="Arial"/>
                <w:b/>
                <w:bCs/>
                <w:color w:val="FFFFFF" w:themeColor="background1"/>
                <w:sz w:val="18"/>
                <w:szCs w:val="20"/>
              </w:rPr>
              <w:t xml:space="preserve">Folio </w:t>
            </w:r>
          </w:p>
        </w:tc>
        <w:tc>
          <w:tcPr>
            <w:tcW w:w="2806" w:type="dxa"/>
            <w:tcBorders>
              <w:left w:val="single" w:sz="2" w:space="0" w:color="auto"/>
            </w:tcBorders>
            <w:shd w:val="clear" w:color="auto" w:fill="4A442A" w:themeFill="background2" w:themeFillShade="40"/>
          </w:tcPr>
          <w:p w14:paraId="7EA48B62" w14:textId="77777777" w:rsidR="00634FA0" w:rsidRPr="00EB6CB6" w:rsidRDefault="00634FA0" w:rsidP="001A2B91">
            <w:pPr>
              <w:spacing w:before="100" w:beforeAutospacing="1" w:after="100" w:afterAutospacing="1" w:line="276" w:lineRule="auto"/>
              <w:jc w:val="center"/>
              <w:rPr>
                <w:rFonts w:ascii="Palatino Linotype" w:hAnsi="Palatino Linotype" w:cs="Arial"/>
                <w:b/>
                <w:bCs/>
                <w:color w:val="FFFFFF" w:themeColor="background1"/>
                <w:sz w:val="18"/>
                <w:szCs w:val="20"/>
              </w:rPr>
            </w:pPr>
            <w:r w:rsidRPr="00EB6CB6">
              <w:rPr>
                <w:rFonts w:ascii="Palatino Linotype" w:hAnsi="Palatino Linotype" w:cs="Arial"/>
                <w:b/>
                <w:bCs/>
                <w:color w:val="FFFFFF" w:themeColor="background1"/>
                <w:sz w:val="18"/>
                <w:szCs w:val="20"/>
              </w:rPr>
              <w:t xml:space="preserve">Solicitud </w:t>
            </w:r>
          </w:p>
        </w:tc>
        <w:tc>
          <w:tcPr>
            <w:tcW w:w="3871" w:type="dxa"/>
            <w:tcBorders>
              <w:left w:val="single" w:sz="2" w:space="0" w:color="auto"/>
            </w:tcBorders>
            <w:shd w:val="clear" w:color="auto" w:fill="4A442A" w:themeFill="background2" w:themeFillShade="40"/>
          </w:tcPr>
          <w:p w14:paraId="5CCAAFEA" w14:textId="549C156B" w:rsidR="00634FA0" w:rsidRPr="00EB6CB6" w:rsidRDefault="00634FA0" w:rsidP="001A2B91">
            <w:pPr>
              <w:spacing w:before="100" w:beforeAutospacing="1" w:after="100" w:afterAutospacing="1" w:line="276" w:lineRule="auto"/>
              <w:jc w:val="center"/>
              <w:rPr>
                <w:rFonts w:ascii="Palatino Linotype" w:hAnsi="Palatino Linotype" w:cs="Arial"/>
                <w:b/>
                <w:bCs/>
                <w:color w:val="FFFFFF" w:themeColor="background1"/>
                <w:sz w:val="18"/>
                <w:szCs w:val="20"/>
              </w:rPr>
            </w:pPr>
            <w:r w:rsidRPr="00EB6CB6">
              <w:rPr>
                <w:rFonts w:ascii="Palatino Linotype" w:hAnsi="Palatino Linotype" w:cs="Arial"/>
                <w:b/>
                <w:bCs/>
                <w:color w:val="FFFFFF" w:themeColor="background1"/>
                <w:sz w:val="18"/>
                <w:szCs w:val="20"/>
              </w:rPr>
              <w:t>Aclaración</w:t>
            </w:r>
          </w:p>
        </w:tc>
      </w:tr>
      <w:tr w:rsidR="00634FA0" w:rsidRPr="00EB6CB6" w14:paraId="0FF933FB" w14:textId="66CB8CFB" w:rsidTr="00634FA0">
        <w:trPr>
          <w:trHeight w:val="631"/>
          <w:jc w:val="center"/>
        </w:trPr>
        <w:tc>
          <w:tcPr>
            <w:tcW w:w="2436" w:type="dxa"/>
            <w:tcBorders>
              <w:top w:val="single" w:sz="2" w:space="0" w:color="auto"/>
              <w:bottom w:val="single" w:sz="2" w:space="0" w:color="auto"/>
            </w:tcBorders>
            <w:shd w:val="clear" w:color="auto" w:fill="auto"/>
          </w:tcPr>
          <w:p w14:paraId="2BF0CA05" w14:textId="77777777" w:rsidR="00634FA0" w:rsidRPr="00EB6CB6" w:rsidRDefault="00634FA0" w:rsidP="001A2B91">
            <w:pPr>
              <w:spacing w:before="100" w:beforeAutospacing="1" w:after="100" w:afterAutospacing="1"/>
              <w:rPr>
                <w:rFonts w:ascii="Palatino Linotype" w:hAnsi="Palatino Linotype" w:cs="Arial"/>
                <w:b/>
                <w:bCs/>
                <w:sz w:val="18"/>
                <w:szCs w:val="20"/>
              </w:rPr>
            </w:pPr>
            <w:r w:rsidRPr="00EB6CB6">
              <w:rPr>
                <w:rFonts w:ascii="Palatino Linotype" w:hAnsi="Palatino Linotype" w:cs="Arial"/>
                <w:b/>
                <w:bCs/>
                <w:sz w:val="18"/>
                <w:szCs w:val="20"/>
              </w:rPr>
              <w:t>17127/INFOEM/IP/RR/2022</w:t>
            </w:r>
          </w:p>
          <w:p w14:paraId="4F82EC72" w14:textId="77777777" w:rsidR="00634FA0" w:rsidRPr="00EB6CB6" w:rsidRDefault="00634FA0" w:rsidP="001A2B91">
            <w:pPr>
              <w:spacing w:before="100" w:beforeAutospacing="1" w:after="100" w:afterAutospacing="1"/>
              <w:rPr>
                <w:rFonts w:ascii="Palatino Linotype" w:hAnsi="Palatino Linotype" w:cs="Arial"/>
                <w:b/>
                <w:bCs/>
                <w:sz w:val="18"/>
                <w:szCs w:val="20"/>
              </w:rPr>
            </w:pPr>
            <w:r w:rsidRPr="00EB6CB6">
              <w:rPr>
                <w:rFonts w:ascii="Palatino Linotype" w:hAnsi="Palatino Linotype" w:cs="Arial"/>
                <w:b/>
                <w:bCs/>
                <w:sz w:val="18"/>
                <w:szCs w:val="20"/>
              </w:rPr>
              <w:t>01099/ZINACANT/IP/2022</w:t>
            </w:r>
          </w:p>
        </w:tc>
        <w:tc>
          <w:tcPr>
            <w:tcW w:w="2806" w:type="dxa"/>
            <w:shd w:val="clear" w:color="auto" w:fill="auto"/>
          </w:tcPr>
          <w:p w14:paraId="6CB5A7F4" w14:textId="77777777" w:rsidR="00634FA0" w:rsidRPr="00EB6CB6" w:rsidRDefault="00634FA0" w:rsidP="001A2B91">
            <w:pPr>
              <w:spacing w:before="100" w:beforeAutospacing="1" w:after="100" w:afterAutospacing="1"/>
              <w:jc w:val="both"/>
              <w:rPr>
                <w:rFonts w:ascii="Palatino Linotype" w:hAnsi="Palatino Linotype" w:cs="Arial"/>
                <w:i/>
                <w:iCs/>
                <w:sz w:val="18"/>
              </w:rPr>
            </w:pPr>
            <w:r w:rsidRPr="00EB6CB6">
              <w:rPr>
                <w:rFonts w:ascii="Palatino Linotype" w:hAnsi="Palatino Linotype" w:cs="Arial"/>
                <w:i/>
                <w:iCs/>
                <w:sz w:val="18"/>
              </w:rPr>
              <w:t xml:space="preserve">“1. Información del número de solicitudes al ayuntamiento en términos de pavimentación que se tienen registradas hasta este </w:t>
            </w:r>
            <w:r w:rsidRPr="00EB6CB6">
              <w:rPr>
                <w:rFonts w:ascii="Palatino Linotype" w:hAnsi="Palatino Linotype" w:cs="Arial"/>
                <w:i/>
                <w:iCs/>
                <w:sz w:val="18"/>
              </w:rPr>
              <w:lastRenderedPageBreak/>
              <w:t>momento: Especificar un número total. 2. En relación con el número total de solicitudes especificar los números de folio o números de identificación de cada una de las solicitudes de pavimentación y la fecha en la que fue registrada.” (Sic)</w:t>
            </w:r>
          </w:p>
        </w:tc>
        <w:tc>
          <w:tcPr>
            <w:tcW w:w="3871" w:type="dxa"/>
          </w:tcPr>
          <w:p w14:paraId="29EC6562" w14:textId="7C809083" w:rsidR="00634FA0" w:rsidRPr="00EB6CB6" w:rsidRDefault="00634FA0" w:rsidP="00634FA0">
            <w:pPr>
              <w:spacing w:before="100" w:beforeAutospacing="1" w:after="100" w:afterAutospacing="1"/>
              <w:jc w:val="both"/>
              <w:rPr>
                <w:rFonts w:ascii="Palatino Linotype" w:hAnsi="Palatino Linotype" w:cs="Arial"/>
                <w:i/>
                <w:iCs/>
                <w:sz w:val="18"/>
              </w:rPr>
            </w:pPr>
            <w:r w:rsidRPr="00EB6CB6">
              <w:rPr>
                <w:rFonts w:ascii="Palatino Linotype" w:hAnsi="Palatino Linotype" w:cs="Arial"/>
                <w:i/>
                <w:iCs/>
                <w:sz w:val="18"/>
              </w:rPr>
              <w:lastRenderedPageBreak/>
              <w:t xml:space="preserve">“Se solicita: 1. Información del número de solicitudes al ayuntamiento en términos de pavimentación que se tienen registradas hasta este momento: Especificar un número total. Aclaración: </w:t>
            </w:r>
            <w:r w:rsidRPr="00EB6CB6">
              <w:rPr>
                <w:rFonts w:ascii="Palatino Linotype" w:hAnsi="Palatino Linotype" w:cs="Arial"/>
                <w:i/>
                <w:iCs/>
                <w:sz w:val="18"/>
              </w:rPr>
              <w:lastRenderedPageBreak/>
              <w:t>Se requiere conocer el número total de solicitudes que han sido recibidas hasta el momento por el ayuntamiento por parte de la ciudadanía u otros particulares para pedir la pavimentación de calles y/o caminos del municipio de Zinacantepec. Por ejemplo, "10 solicitudes" o "35 solicitudes" o "518 solicitudes", es decir, un número especifico que integran las peticiones de pavimentación hasta el momento) 2. En relación con el número total de solicitudes especificar los números de folio o números de identificación de cada una de las solicitudes de pavimentación y la fecha en la que fue registrada. Aclaración: De la información del numeral "1" de esta solicitud, ahora se requiere saber la forma en la que se identifican dichas peticiones o solicitudes para darle un seguimiento en el ayuntamiento y cómo ello corresponde con ese número total. Por ejemplo, si el total de solicitudes fueran "20", se requiere saber si ello corresponde a un "folio 1 al folio 20" o de "la solicitud A1 a la solicitud A20", es decir, de qué forma se encuentran organizadas para darles seguimiento; así mismo, la fecha en la que fueron presentadas cada una de las solicitudes: por ejemplo, solicitud folio 1 fecha 13 de enero de 2022.</w:t>
            </w:r>
          </w:p>
          <w:p w14:paraId="143403CD" w14:textId="77777777" w:rsidR="00634FA0" w:rsidRPr="00EB6CB6" w:rsidRDefault="00634FA0" w:rsidP="00634FA0">
            <w:pPr>
              <w:jc w:val="both"/>
              <w:rPr>
                <w:rFonts w:ascii="Palatino Linotype" w:hAnsi="Palatino Linotype" w:cs="Arial"/>
                <w:sz w:val="18"/>
              </w:rPr>
            </w:pPr>
          </w:p>
        </w:tc>
      </w:tr>
      <w:tr w:rsidR="00634FA0" w:rsidRPr="00EB6CB6" w14:paraId="67825CB3" w14:textId="6CFA1F2A" w:rsidTr="00634FA0">
        <w:trPr>
          <w:trHeight w:val="631"/>
          <w:jc w:val="center"/>
        </w:trPr>
        <w:tc>
          <w:tcPr>
            <w:tcW w:w="2436" w:type="dxa"/>
            <w:tcBorders>
              <w:top w:val="single" w:sz="2" w:space="0" w:color="auto"/>
              <w:bottom w:val="single" w:sz="2" w:space="0" w:color="auto"/>
            </w:tcBorders>
            <w:shd w:val="clear" w:color="auto" w:fill="auto"/>
          </w:tcPr>
          <w:p w14:paraId="664BCCDE" w14:textId="77777777" w:rsidR="00634FA0" w:rsidRPr="00EB6CB6" w:rsidRDefault="00634FA0" w:rsidP="001A2B91">
            <w:pPr>
              <w:spacing w:before="100" w:beforeAutospacing="1" w:after="100" w:afterAutospacing="1"/>
              <w:rPr>
                <w:rFonts w:ascii="Palatino Linotype" w:hAnsi="Palatino Linotype" w:cs="Arial"/>
                <w:b/>
                <w:bCs/>
                <w:sz w:val="18"/>
                <w:szCs w:val="20"/>
              </w:rPr>
            </w:pPr>
            <w:r w:rsidRPr="00EB6CB6">
              <w:rPr>
                <w:rFonts w:ascii="Palatino Linotype" w:hAnsi="Palatino Linotype" w:cs="Arial"/>
                <w:b/>
                <w:bCs/>
                <w:sz w:val="18"/>
                <w:szCs w:val="20"/>
              </w:rPr>
              <w:lastRenderedPageBreak/>
              <w:t>17128/INFOEM/IP/RR/2022</w:t>
            </w:r>
          </w:p>
          <w:p w14:paraId="04FF52B1" w14:textId="77777777" w:rsidR="00634FA0" w:rsidRPr="00EB6CB6" w:rsidRDefault="00634FA0" w:rsidP="001A2B91">
            <w:pPr>
              <w:spacing w:before="100" w:beforeAutospacing="1" w:after="100" w:afterAutospacing="1"/>
              <w:rPr>
                <w:rFonts w:ascii="Palatino Linotype" w:hAnsi="Palatino Linotype" w:cs="Arial"/>
                <w:b/>
                <w:bCs/>
                <w:sz w:val="18"/>
                <w:szCs w:val="20"/>
              </w:rPr>
            </w:pPr>
            <w:r w:rsidRPr="00EB6CB6">
              <w:rPr>
                <w:rFonts w:ascii="Palatino Linotype" w:hAnsi="Palatino Linotype" w:cs="Arial"/>
                <w:b/>
                <w:bCs/>
                <w:sz w:val="18"/>
                <w:szCs w:val="20"/>
              </w:rPr>
              <w:t>01098/ZINACANT/IP/2022</w:t>
            </w:r>
          </w:p>
        </w:tc>
        <w:tc>
          <w:tcPr>
            <w:tcW w:w="2806" w:type="dxa"/>
            <w:shd w:val="clear" w:color="auto" w:fill="auto"/>
          </w:tcPr>
          <w:p w14:paraId="5214154F" w14:textId="77777777" w:rsidR="00634FA0" w:rsidRPr="00EB6CB6" w:rsidRDefault="00634FA0" w:rsidP="001A2B91">
            <w:pPr>
              <w:spacing w:before="100" w:beforeAutospacing="1" w:after="100" w:afterAutospacing="1"/>
              <w:jc w:val="both"/>
              <w:rPr>
                <w:rFonts w:ascii="Palatino Linotype" w:hAnsi="Palatino Linotype" w:cs="Arial"/>
                <w:i/>
                <w:iCs/>
                <w:sz w:val="18"/>
              </w:rPr>
            </w:pPr>
            <w:r w:rsidRPr="00EB6CB6">
              <w:rPr>
                <w:rFonts w:ascii="Palatino Linotype" w:hAnsi="Palatino Linotype" w:cs="Arial"/>
                <w:i/>
                <w:iCs/>
                <w:sz w:val="18"/>
              </w:rPr>
              <w:t>“1. Información del número de solicitudes al ayuntamiento en términos de pavimentación que se tienen registradas hasta este momento: Especificar un número total. 2. En relación con el número total de solicitudes especificar los números de folio o números de identificación de cada una de las solicitudes de pavimentación. 3. Información de las calles o caminos que se solicita pavimentar en cada una de las solicitudes que se tienen registradas. 4. Información del estado de cada una de las solicitudes de pavimentación que se tienen registradas, es decir, si se encuentra concluida, en proceso o si no se ha atendido.” (Sic)</w:t>
            </w:r>
          </w:p>
        </w:tc>
        <w:tc>
          <w:tcPr>
            <w:tcW w:w="3871" w:type="dxa"/>
          </w:tcPr>
          <w:p w14:paraId="528A81CC" w14:textId="23EB94DF" w:rsidR="00634FA0" w:rsidRPr="00EB6CB6" w:rsidRDefault="00634FA0" w:rsidP="001A2B91">
            <w:pPr>
              <w:spacing w:before="100" w:beforeAutospacing="1" w:after="100" w:afterAutospacing="1"/>
              <w:jc w:val="both"/>
              <w:rPr>
                <w:rFonts w:ascii="Palatino Linotype" w:hAnsi="Palatino Linotype" w:cs="Arial"/>
                <w:i/>
                <w:iCs/>
                <w:sz w:val="18"/>
              </w:rPr>
            </w:pPr>
            <w:r w:rsidRPr="00EB6CB6">
              <w:rPr>
                <w:rFonts w:ascii="Palatino Linotype" w:hAnsi="Palatino Linotype" w:cs="Arial"/>
                <w:i/>
                <w:iCs/>
                <w:sz w:val="18"/>
              </w:rPr>
              <w:t xml:space="preserve">“Se solicita: 1. Información del número de solicitudes al ayuntamiento en términos de pavimentación que se tienen registradas hasta este momento: Especificar un número total. Aclaración: Se requiere conocer el número total de solicitudes que han sido recibidas hasta el momento por el ayuntamiento por parte de la ciudadanía u otros particulares para pedir la pavimentación de calles y/o caminos del municipio de Zinacantepec. Por ejemplo, "10 solicitudes" o "35 solicitudes" o "518 solicitudes", es decir, un número especifico que integran las peticiones de pavimentación hasta el momento). Se solicita: 2. En relación con el número total de solicitudes especificar los números de folio o números de identificación de cada una de las solicitudes de pavimentación. Aclaración: De la información del numeral "1" de esta solicitud, ahora se requiere saber la forma en la que se identifican dichas peticiones o solicitudes para </w:t>
            </w:r>
            <w:r w:rsidRPr="00EB6CB6">
              <w:rPr>
                <w:rFonts w:ascii="Palatino Linotype" w:hAnsi="Palatino Linotype" w:cs="Arial"/>
                <w:i/>
                <w:iCs/>
                <w:sz w:val="18"/>
              </w:rPr>
              <w:lastRenderedPageBreak/>
              <w:t xml:space="preserve">darle un seguimiento en el ayuntamiento y cómo ello corresponde con ese número total. Por ejemplo, si el total de solicitudes fueran "20", se requiere saber si ello corresponde a un "folio 1 al folio 20" o de "la solicitud A1 a la solicitud A20", es decir, de qué forma se encuentran organizadas para darles seguimiento. Se solicita: 3. Información de las calles o caminos que se solicita pavimentar en cada una de las solicitudes que se tienen registradas. Aclaración: De la información del numeral "2" de esta solicitud, se necesita conocer cuáles son las calles o caminos que corresponden a cada solicitud de pavimentación recibida. Por ejemplo, "petición folio 1 se solicita la pavimentación de la calle Aztecas", "petición folio 2 se solicita la pavimentación de la calle Altamirano en el tramo X a Y". Se solicita: 4. Información del estado de cada una de las solicitudes de pavimentación que se tienen registradas, es decir, si se encuentra concluida, en proceso o si no se ha atendido Aclaración: De la información del numeral "3" de esta solicitud, se requiere conocer el estado de cada una de las solicitudes o peticiones de pavimentación realizadas al ayuntamiento por parte de </w:t>
            </w:r>
            <w:proofErr w:type="spellStart"/>
            <w:r w:rsidRPr="00EB6CB6">
              <w:rPr>
                <w:rFonts w:ascii="Palatino Linotype" w:hAnsi="Palatino Linotype" w:cs="Arial"/>
                <w:i/>
                <w:iCs/>
                <w:sz w:val="18"/>
              </w:rPr>
              <w:t>a</w:t>
            </w:r>
            <w:proofErr w:type="spellEnd"/>
            <w:r w:rsidRPr="00EB6CB6">
              <w:rPr>
                <w:rFonts w:ascii="Palatino Linotype" w:hAnsi="Palatino Linotype" w:cs="Arial"/>
                <w:i/>
                <w:iCs/>
                <w:sz w:val="18"/>
              </w:rPr>
              <w:t xml:space="preserve"> ciudadanía u otros particulares, es decir, el seguimiento o atención que se ha brindado. Por ejemplo, "petición folio 1 se ha realizado la pavimentación de X metros y se encuentra en proceso Y metros..."; "petición folio 2 no ha sido atendida" o "petición folio 3 se concluyó la pavimentación en los tramos X, Y </w:t>
            </w:r>
            <w:proofErr w:type="spellStart"/>
            <w:r w:rsidRPr="00EB6CB6">
              <w:rPr>
                <w:rFonts w:ascii="Palatino Linotype" w:hAnsi="Palatino Linotype" w:cs="Arial"/>
                <w:i/>
                <w:iCs/>
                <w:sz w:val="18"/>
              </w:rPr>
              <w:t>y</w:t>
            </w:r>
            <w:proofErr w:type="spellEnd"/>
            <w:r w:rsidRPr="00EB6CB6">
              <w:rPr>
                <w:rFonts w:ascii="Palatino Linotype" w:hAnsi="Palatino Linotype" w:cs="Arial"/>
                <w:i/>
                <w:iCs/>
                <w:sz w:val="18"/>
              </w:rPr>
              <w:t xml:space="preserve"> Z..."</w:t>
            </w:r>
          </w:p>
        </w:tc>
      </w:tr>
    </w:tbl>
    <w:p w14:paraId="2CD309C4" w14:textId="77777777" w:rsidR="00634FA0" w:rsidRPr="00EB6CB6" w:rsidRDefault="00634FA0" w:rsidP="00180C54">
      <w:pPr>
        <w:spacing w:line="360" w:lineRule="auto"/>
        <w:ind w:right="49"/>
        <w:rPr>
          <w:rFonts w:ascii="Palatino Linotype" w:eastAsia="Palatino Linotype" w:hAnsi="Palatino Linotype" w:cs="Palatino Linotype"/>
        </w:rPr>
      </w:pPr>
    </w:p>
    <w:p w14:paraId="5AD75A10" w14:textId="6A4B0639" w:rsidR="00180C54" w:rsidRPr="00EB6CB6" w:rsidRDefault="00180C54" w:rsidP="00180C54">
      <w:pPr>
        <w:spacing w:line="360" w:lineRule="auto"/>
        <w:ind w:right="49"/>
        <w:rPr>
          <w:rFonts w:ascii="Palatino Linotype" w:eastAsia="Palatino Linotype" w:hAnsi="Palatino Linotype" w:cs="Palatino Linotype"/>
        </w:rPr>
      </w:pPr>
      <w:r w:rsidRPr="00EB6CB6">
        <w:rPr>
          <w:rFonts w:ascii="Palatino Linotype" w:eastAsia="Palatino Linotype" w:hAnsi="Palatino Linotype" w:cs="Palatino Linotype"/>
        </w:rPr>
        <w:t xml:space="preserve">En atención a lo solicitado por el particular, </w:t>
      </w:r>
      <w:r w:rsidR="004A3DEA" w:rsidRPr="00EB6CB6">
        <w:rPr>
          <w:rFonts w:ascii="Palatino Linotype" w:eastAsia="Palatino Linotype" w:hAnsi="Palatino Linotype" w:cs="Palatino Linotype"/>
        </w:rPr>
        <w:t xml:space="preserve">el Sujeto Obligado respondió de manera homologada lo </w:t>
      </w:r>
      <w:r w:rsidRPr="00EB6CB6">
        <w:rPr>
          <w:rFonts w:ascii="Palatino Linotype" w:eastAsia="Palatino Linotype" w:hAnsi="Palatino Linotype" w:cs="Palatino Linotype"/>
        </w:rPr>
        <w:t>siguiente:</w:t>
      </w:r>
    </w:p>
    <w:p w14:paraId="0220C665" w14:textId="0756CB0A" w:rsidR="00180C54" w:rsidRPr="00EB6CB6" w:rsidRDefault="00406580" w:rsidP="00180C54">
      <w:pPr>
        <w:spacing w:line="360" w:lineRule="auto"/>
        <w:ind w:right="49"/>
        <w:rPr>
          <w:rFonts w:ascii="Palatino Linotype" w:eastAsia="Palatino Linotype" w:hAnsi="Palatino Linotype" w:cs="Palatino Linotype"/>
          <w:i/>
        </w:rPr>
      </w:pPr>
      <w:r w:rsidRPr="00EB6CB6">
        <w:rPr>
          <w:noProof/>
          <w:lang w:eastAsia="es-MX"/>
        </w:rPr>
        <w:lastRenderedPageBreak/>
        <w:drawing>
          <wp:inline distT="0" distB="0" distL="0" distR="0" wp14:anchorId="27B7F183" wp14:editId="53047566">
            <wp:extent cx="5791835" cy="35280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3528060"/>
                    </a:xfrm>
                    <a:prstGeom prst="rect">
                      <a:avLst/>
                    </a:prstGeom>
                  </pic:spPr>
                </pic:pic>
              </a:graphicData>
            </a:graphic>
          </wp:inline>
        </w:drawing>
      </w:r>
    </w:p>
    <w:p w14:paraId="204991AD" w14:textId="77777777" w:rsidR="00406580" w:rsidRPr="00EB6CB6" w:rsidRDefault="00406580" w:rsidP="00180C54">
      <w:pPr>
        <w:spacing w:line="360" w:lineRule="auto"/>
        <w:ind w:right="49"/>
        <w:rPr>
          <w:rFonts w:ascii="Palatino Linotype" w:eastAsia="Palatino Linotype" w:hAnsi="Palatino Linotype" w:cs="Palatino Linotype"/>
          <w:i/>
        </w:rPr>
      </w:pPr>
    </w:p>
    <w:p w14:paraId="421405C6" w14:textId="3FAB3C8D" w:rsidR="00180C54" w:rsidRPr="00EB6CB6" w:rsidRDefault="00180C54" w:rsidP="00180C54">
      <w:pPr>
        <w:spacing w:line="360" w:lineRule="auto"/>
        <w:ind w:right="49"/>
        <w:jc w:val="both"/>
        <w:rPr>
          <w:rFonts w:ascii="Palatino Linotype" w:eastAsia="Palatino Linotype" w:hAnsi="Palatino Linotype" w:cs="Palatino Linotype"/>
        </w:rPr>
      </w:pPr>
      <w:r w:rsidRPr="00EB6CB6">
        <w:rPr>
          <w:rFonts w:ascii="Palatino Linotype" w:eastAsia="Palatino Linotype" w:hAnsi="Palatino Linotype" w:cs="Palatino Linotype"/>
        </w:rPr>
        <w:t>Inconforme con la</w:t>
      </w:r>
      <w:r w:rsidR="000D1FD2" w:rsidRPr="00EB6CB6">
        <w:rPr>
          <w:rFonts w:ascii="Palatino Linotype" w:eastAsia="Palatino Linotype" w:hAnsi="Palatino Linotype" w:cs="Palatino Linotype"/>
        </w:rPr>
        <w:t>s</w:t>
      </w:r>
      <w:r w:rsidRPr="00EB6CB6">
        <w:rPr>
          <w:rFonts w:ascii="Palatino Linotype" w:eastAsia="Palatino Linotype" w:hAnsi="Palatino Linotype" w:cs="Palatino Linotype"/>
        </w:rPr>
        <w:t xml:space="preserve"> respuesta</w:t>
      </w:r>
      <w:r w:rsidR="000D1FD2" w:rsidRPr="00EB6CB6">
        <w:rPr>
          <w:rFonts w:ascii="Palatino Linotype" w:eastAsia="Palatino Linotype" w:hAnsi="Palatino Linotype" w:cs="Palatino Linotype"/>
        </w:rPr>
        <w:t>s</w:t>
      </w:r>
      <w:r w:rsidRPr="00EB6CB6">
        <w:rPr>
          <w:rFonts w:ascii="Palatino Linotype" w:eastAsia="Palatino Linotype" w:hAnsi="Palatino Linotype" w:cs="Palatino Linotype"/>
        </w:rPr>
        <w:t xml:space="preserve">, el particular presentó </w:t>
      </w:r>
      <w:r w:rsidR="00BD17F5" w:rsidRPr="00EB6CB6">
        <w:rPr>
          <w:rFonts w:ascii="Palatino Linotype" w:eastAsia="Palatino Linotype" w:hAnsi="Palatino Linotype" w:cs="Palatino Linotype"/>
        </w:rPr>
        <w:t>los</w:t>
      </w:r>
      <w:r w:rsidRPr="00EB6CB6">
        <w:rPr>
          <w:rFonts w:ascii="Palatino Linotype" w:eastAsia="Palatino Linotype" w:hAnsi="Palatino Linotype" w:cs="Palatino Linotype"/>
        </w:rPr>
        <w:t xml:space="preserve"> medio</w:t>
      </w:r>
      <w:r w:rsidR="00BD17F5" w:rsidRPr="00EB6CB6">
        <w:rPr>
          <w:rFonts w:ascii="Palatino Linotype" w:eastAsia="Palatino Linotype" w:hAnsi="Palatino Linotype" w:cs="Palatino Linotype"/>
        </w:rPr>
        <w:t>s</w:t>
      </w:r>
      <w:r w:rsidRPr="00EB6CB6">
        <w:rPr>
          <w:rFonts w:ascii="Palatino Linotype" w:eastAsia="Palatino Linotype" w:hAnsi="Palatino Linotype" w:cs="Palatino Linotype"/>
        </w:rPr>
        <w:t xml:space="preserve"> de impugnación en que se actúa, por el que señaló </w:t>
      </w:r>
      <w:r w:rsidR="00406580" w:rsidRPr="00EB6CB6">
        <w:rPr>
          <w:rFonts w:ascii="Palatino Linotype" w:eastAsia="Palatino Linotype" w:hAnsi="Palatino Linotype" w:cs="Palatino Linotype"/>
        </w:rPr>
        <w:t xml:space="preserve">de manera homologada </w:t>
      </w:r>
      <w:r w:rsidRPr="00EB6CB6">
        <w:rPr>
          <w:rFonts w:ascii="Palatino Linotype" w:eastAsia="Palatino Linotype" w:hAnsi="Palatino Linotype" w:cs="Palatino Linotype"/>
        </w:rPr>
        <w:t>como acto impugnado y razones o motivos de inconformidad, lo que a continuación se mencionan:</w:t>
      </w:r>
    </w:p>
    <w:p w14:paraId="152E4D41" w14:textId="77777777" w:rsidR="00180C54" w:rsidRPr="00EB6CB6" w:rsidRDefault="00180C54" w:rsidP="00180C54">
      <w:pPr>
        <w:spacing w:line="360" w:lineRule="auto"/>
        <w:ind w:right="49"/>
        <w:jc w:val="both"/>
        <w:rPr>
          <w:rFonts w:ascii="Palatino Linotype" w:eastAsia="Palatino Linotype" w:hAnsi="Palatino Linotype" w:cs="Palatino Linotype"/>
        </w:rPr>
      </w:pPr>
    </w:p>
    <w:p w14:paraId="51AD9D8E" w14:textId="77777777" w:rsidR="00406580" w:rsidRPr="00EB6CB6" w:rsidRDefault="00406580" w:rsidP="00406580">
      <w:pPr>
        <w:spacing w:line="360" w:lineRule="auto"/>
        <w:jc w:val="both"/>
        <w:rPr>
          <w:rFonts w:ascii="Palatino Linotype" w:hAnsi="Palatino Linotype" w:cs="Arial"/>
          <w:b/>
        </w:rPr>
      </w:pPr>
      <w:r w:rsidRPr="00EB6CB6">
        <w:rPr>
          <w:rFonts w:ascii="Palatino Linotype" w:hAnsi="Palatino Linotype" w:cs="Arial"/>
          <w:b/>
          <w:lang w:val="es-419"/>
        </w:rPr>
        <w:t>A</w:t>
      </w:r>
      <w:proofErr w:type="spellStart"/>
      <w:r w:rsidRPr="00EB6CB6">
        <w:rPr>
          <w:rFonts w:ascii="Palatino Linotype" w:hAnsi="Palatino Linotype" w:cs="Arial"/>
          <w:b/>
        </w:rPr>
        <w:t>cto</w:t>
      </w:r>
      <w:proofErr w:type="spellEnd"/>
      <w:r w:rsidRPr="00EB6CB6">
        <w:rPr>
          <w:rFonts w:ascii="Palatino Linotype" w:hAnsi="Palatino Linotype" w:cs="Arial"/>
          <w:b/>
        </w:rPr>
        <w:t xml:space="preserve"> impugnado:</w:t>
      </w:r>
    </w:p>
    <w:p w14:paraId="0C8238F7" w14:textId="77777777" w:rsidR="00406580" w:rsidRPr="00EB6CB6" w:rsidRDefault="00406580" w:rsidP="00406580">
      <w:pPr>
        <w:tabs>
          <w:tab w:val="left" w:pos="851"/>
        </w:tabs>
        <w:ind w:right="49"/>
        <w:jc w:val="both"/>
        <w:rPr>
          <w:rFonts w:ascii="Palatino Linotype" w:hAnsi="Palatino Linotype" w:cs="Arial"/>
          <w:sz w:val="22"/>
          <w:szCs w:val="22"/>
        </w:rPr>
      </w:pPr>
      <w:r w:rsidRPr="00EB6CB6">
        <w:rPr>
          <w:rFonts w:ascii="Palatino Linotype" w:hAnsi="Palatino Linotype" w:cs="Arial"/>
          <w:i/>
          <w:sz w:val="22"/>
          <w:szCs w:val="22"/>
        </w:rPr>
        <w:t xml:space="preserve">“La información proporcionada no corresponde con la información solicitada: En el vínculo proporcionado se encuentra información general de otras solicitudes de información mas no de las solicitudes que el ayuntamiento recibe directamente por parte de la ciudadanía para pedir trabajos de pavimentación.” </w:t>
      </w:r>
      <w:r w:rsidRPr="00EB6CB6">
        <w:rPr>
          <w:rFonts w:ascii="Palatino Linotype" w:hAnsi="Palatino Linotype" w:cs="Arial"/>
          <w:sz w:val="22"/>
          <w:szCs w:val="22"/>
        </w:rPr>
        <w:t>(sic).</w:t>
      </w:r>
    </w:p>
    <w:p w14:paraId="7AD0102D" w14:textId="77777777" w:rsidR="00406580" w:rsidRPr="00EB6CB6" w:rsidRDefault="00406580" w:rsidP="00406580">
      <w:pPr>
        <w:tabs>
          <w:tab w:val="left" w:pos="851"/>
        </w:tabs>
        <w:ind w:right="901"/>
        <w:jc w:val="both"/>
        <w:rPr>
          <w:rFonts w:ascii="Palatino Linotype" w:hAnsi="Palatino Linotype" w:cs="Arial"/>
          <w:sz w:val="22"/>
          <w:szCs w:val="22"/>
        </w:rPr>
      </w:pPr>
    </w:p>
    <w:p w14:paraId="1B09943F" w14:textId="77777777" w:rsidR="00406580" w:rsidRPr="00EB6CB6" w:rsidRDefault="00406580" w:rsidP="00406580">
      <w:pPr>
        <w:tabs>
          <w:tab w:val="left" w:pos="851"/>
        </w:tabs>
        <w:spacing w:after="240"/>
        <w:ind w:right="901"/>
        <w:jc w:val="both"/>
        <w:rPr>
          <w:rFonts w:ascii="Palatino Linotype" w:hAnsi="Palatino Linotype" w:cs="Arial"/>
          <w:b/>
          <w:szCs w:val="22"/>
        </w:rPr>
      </w:pPr>
      <w:r w:rsidRPr="00EB6CB6">
        <w:rPr>
          <w:rFonts w:ascii="Palatino Linotype" w:hAnsi="Palatino Linotype" w:cs="Arial"/>
          <w:b/>
          <w:szCs w:val="22"/>
        </w:rPr>
        <w:t>Razones o motivos de inconformidad:</w:t>
      </w:r>
    </w:p>
    <w:p w14:paraId="5988FF24" w14:textId="77777777" w:rsidR="00406580" w:rsidRPr="00EB6CB6" w:rsidRDefault="00406580" w:rsidP="00406580">
      <w:pPr>
        <w:tabs>
          <w:tab w:val="left" w:pos="851"/>
        </w:tabs>
        <w:ind w:right="49"/>
        <w:jc w:val="both"/>
        <w:rPr>
          <w:rFonts w:ascii="Palatino Linotype" w:hAnsi="Palatino Linotype" w:cs="Arial"/>
          <w:i/>
          <w:sz w:val="22"/>
          <w:szCs w:val="22"/>
        </w:rPr>
      </w:pPr>
      <w:r w:rsidRPr="00EB6CB6">
        <w:rPr>
          <w:rFonts w:ascii="Palatino Linotype" w:hAnsi="Palatino Linotype" w:cs="Arial"/>
          <w:i/>
          <w:sz w:val="22"/>
          <w:szCs w:val="22"/>
        </w:rPr>
        <w:t xml:space="preserve">“La información proporcionada no corresponde con la información solicitada: En el vínculo proporcionado se encuentra información general de otras solicitudes de información mas no de las </w:t>
      </w:r>
      <w:r w:rsidRPr="00EB6CB6">
        <w:rPr>
          <w:rFonts w:ascii="Palatino Linotype" w:hAnsi="Palatino Linotype" w:cs="Arial"/>
          <w:i/>
          <w:sz w:val="22"/>
          <w:szCs w:val="22"/>
        </w:rPr>
        <w:lastRenderedPageBreak/>
        <w:t>solicitudes que el ayuntamiento recibe directamente por parte de la ciudadanía para pedir trabajos de pavimentación.” (sic).</w:t>
      </w:r>
    </w:p>
    <w:p w14:paraId="77B0E224" w14:textId="77777777" w:rsidR="00406580" w:rsidRPr="00E13292" w:rsidRDefault="00406580" w:rsidP="004A3DEA">
      <w:pPr>
        <w:spacing w:line="360" w:lineRule="auto"/>
        <w:ind w:right="49"/>
        <w:jc w:val="both"/>
        <w:rPr>
          <w:rFonts w:ascii="Palatino Linotype" w:hAnsi="Palatino Linotype"/>
          <w:sz w:val="16"/>
          <w:szCs w:val="16"/>
        </w:rPr>
      </w:pPr>
    </w:p>
    <w:p w14:paraId="6898AD68" w14:textId="5E3DA603" w:rsidR="003657F2" w:rsidRPr="00EB6CB6" w:rsidRDefault="00180C54" w:rsidP="004A3DEA">
      <w:pPr>
        <w:spacing w:line="360" w:lineRule="auto"/>
        <w:ind w:right="49"/>
        <w:jc w:val="both"/>
        <w:rPr>
          <w:rFonts w:ascii="Palatino Linotype" w:hAnsi="Palatino Linotype"/>
        </w:rPr>
      </w:pPr>
      <w:r w:rsidRPr="00EB6CB6">
        <w:rPr>
          <w:rFonts w:ascii="Palatino Linotype" w:hAnsi="Palatino Linotype"/>
        </w:rPr>
        <w:t xml:space="preserve">Por otra parte, se precisa que el particular omitió hacer manifestación alguna a modo pruebas o alegatos; </w:t>
      </w:r>
      <w:r w:rsidR="00BD17F5" w:rsidRPr="00EB6CB6">
        <w:rPr>
          <w:rFonts w:ascii="Palatino Linotype" w:hAnsi="Palatino Linotype"/>
        </w:rPr>
        <w:t>en sentido</w:t>
      </w:r>
      <w:r w:rsidR="00406580" w:rsidRPr="00EB6CB6">
        <w:rPr>
          <w:rFonts w:ascii="Palatino Linotype" w:hAnsi="Palatino Linotype"/>
        </w:rPr>
        <w:t xml:space="preserve"> contrario</w:t>
      </w:r>
      <w:r w:rsidR="00BD17F5" w:rsidRPr="00EB6CB6">
        <w:rPr>
          <w:rFonts w:ascii="Palatino Linotype" w:hAnsi="Palatino Linotype"/>
        </w:rPr>
        <w:t xml:space="preserve">, </w:t>
      </w:r>
      <w:r w:rsidR="004A3DEA" w:rsidRPr="00EB6CB6">
        <w:rPr>
          <w:rFonts w:ascii="Palatino Linotype" w:hAnsi="Palatino Linotype"/>
        </w:rPr>
        <w:t xml:space="preserve">el Sujeto Obligado </w:t>
      </w:r>
      <w:r w:rsidR="00406580" w:rsidRPr="00EB6CB6">
        <w:rPr>
          <w:rFonts w:ascii="Palatino Linotype" w:hAnsi="Palatino Linotype"/>
        </w:rPr>
        <w:t xml:space="preserve">remitió para ambos medios de impugnación los archivos digitales que fueron proporcionados en respuesta, ratificando la misma; </w:t>
      </w:r>
      <w:r w:rsidR="00634FA0" w:rsidRPr="00EB6CB6">
        <w:rPr>
          <w:rFonts w:ascii="Palatino Linotype" w:hAnsi="Palatino Linotype"/>
        </w:rPr>
        <w:t>de igual manera, para el Recurso de R</w:t>
      </w:r>
      <w:r w:rsidR="00406580" w:rsidRPr="00EB6CB6">
        <w:rPr>
          <w:rFonts w:ascii="Palatino Linotype" w:hAnsi="Palatino Linotype"/>
        </w:rPr>
        <w:t>evisión se adjuntó el documento que a continuación se inserta:</w:t>
      </w:r>
    </w:p>
    <w:p w14:paraId="24F7BCDF" w14:textId="77777777" w:rsidR="00406580" w:rsidRPr="00E13292" w:rsidRDefault="00406580" w:rsidP="004A3DEA">
      <w:pPr>
        <w:spacing w:line="360" w:lineRule="auto"/>
        <w:ind w:right="49"/>
        <w:jc w:val="both"/>
        <w:rPr>
          <w:rFonts w:ascii="Palatino Linotype" w:hAnsi="Palatino Linotype"/>
          <w:sz w:val="16"/>
          <w:szCs w:val="16"/>
        </w:rPr>
      </w:pPr>
    </w:p>
    <w:p w14:paraId="0546BC34" w14:textId="3C4CE8DD" w:rsidR="00406580" w:rsidRPr="00EB6CB6" w:rsidRDefault="00406580" w:rsidP="004A3DEA">
      <w:pPr>
        <w:spacing w:line="360" w:lineRule="auto"/>
        <w:ind w:right="49"/>
        <w:jc w:val="both"/>
        <w:rPr>
          <w:rFonts w:ascii="Palatino Linotype" w:eastAsia="Palatino Linotype" w:hAnsi="Palatino Linotype" w:cs="Palatino Linotype"/>
          <w:sz w:val="28"/>
        </w:rPr>
      </w:pPr>
      <w:r w:rsidRPr="00EB6CB6">
        <w:rPr>
          <w:noProof/>
          <w:lang w:eastAsia="es-MX"/>
        </w:rPr>
        <w:drawing>
          <wp:inline distT="0" distB="0" distL="0" distR="0" wp14:anchorId="6D8E35C8" wp14:editId="5BBBA6AF">
            <wp:extent cx="5791835" cy="3886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3886200"/>
                    </a:xfrm>
                    <a:prstGeom prst="rect">
                      <a:avLst/>
                    </a:prstGeom>
                  </pic:spPr>
                </pic:pic>
              </a:graphicData>
            </a:graphic>
          </wp:inline>
        </w:drawing>
      </w:r>
    </w:p>
    <w:p w14:paraId="4062FEDC" w14:textId="063CE137" w:rsidR="003657F2" w:rsidRPr="00E13292" w:rsidRDefault="003657F2" w:rsidP="00180C54">
      <w:pPr>
        <w:spacing w:line="360" w:lineRule="auto"/>
        <w:jc w:val="both"/>
        <w:rPr>
          <w:rFonts w:ascii="Palatino Linotype" w:hAnsi="Palatino Linotype"/>
          <w:sz w:val="16"/>
          <w:szCs w:val="16"/>
        </w:rPr>
      </w:pPr>
    </w:p>
    <w:p w14:paraId="601B3770" w14:textId="0EB62C7E" w:rsidR="00DA34C6" w:rsidRPr="00EB6CB6" w:rsidRDefault="00180C54" w:rsidP="00EA6055">
      <w:pPr>
        <w:widowControl w:val="0"/>
        <w:autoSpaceDE w:val="0"/>
        <w:autoSpaceDN w:val="0"/>
        <w:adjustRightInd w:val="0"/>
        <w:spacing w:line="360" w:lineRule="auto"/>
        <w:jc w:val="both"/>
        <w:rPr>
          <w:rFonts w:ascii="Palatino Linotype" w:hAnsi="Palatino Linotype"/>
        </w:rPr>
      </w:pPr>
      <w:r w:rsidRPr="00EB6CB6">
        <w:rPr>
          <w:rFonts w:ascii="Palatino Linotype" w:hAnsi="Palatino Linotype"/>
        </w:rPr>
        <w:t xml:space="preserve">Expuestas las posturas de las partes, se procede al análisis del agravio hecho valer por el particular, relativo a la </w:t>
      </w:r>
      <w:r w:rsidR="004A3DEA" w:rsidRPr="00EB6CB6">
        <w:rPr>
          <w:rFonts w:ascii="Palatino Linotype" w:hAnsi="Palatino Linotype"/>
          <w:u w:val="single"/>
        </w:rPr>
        <w:t>entrega de información que no corresponda con lo solicitado</w:t>
      </w:r>
      <w:r w:rsidR="00DA34C6" w:rsidRPr="00EB6CB6">
        <w:rPr>
          <w:rFonts w:ascii="Palatino Linotype" w:hAnsi="Palatino Linotype"/>
        </w:rPr>
        <w:t xml:space="preserve"> por parte del Sujeto Obligado.</w:t>
      </w:r>
    </w:p>
    <w:p w14:paraId="25D84C5E" w14:textId="75312F66" w:rsidR="005831E6" w:rsidRPr="00EB6CB6" w:rsidRDefault="005831E6" w:rsidP="00DA34C6">
      <w:pPr>
        <w:widowControl w:val="0"/>
        <w:autoSpaceDE w:val="0"/>
        <w:autoSpaceDN w:val="0"/>
        <w:adjustRightInd w:val="0"/>
        <w:spacing w:line="360" w:lineRule="auto"/>
        <w:jc w:val="both"/>
        <w:rPr>
          <w:rFonts w:ascii="Palatino Linotype" w:eastAsia="Palatino Linotype" w:hAnsi="Palatino Linotype" w:cs="Palatino Linotype"/>
        </w:rPr>
      </w:pPr>
      <w:r w:rsidRPr="00EB6CB6">
        <w:rPr>
          <w:rFonts w:ascii="Palatino Linotype" w:hAnsi="Palatino Linotype"/>
        </w:rPr>
        <w:lastRenderedPageBreak/>
        <w:t xml:space="preserve">En esa tesitura y en aras de garantizar un correcto pronunciamiento, este Órgano Garante, considera prudente analizar la </w:t>
      </w:r>
      <w:r w:rsidRPr="00EB6CB6">
        <w:rPr>
          <w:rFonts w:ascii="Palatino Linotype" w:eastAsia="Palatino Linotype" w:hAnsi="Palatino Linotype" w:cs="Palatino Linotype"/>
        </w:rPr>
        <w:t xml:space="preserve">liga electrónica </w:t>
      </w:r>
      <w:r w:rsidR="00DA34C6" w:rsidRPr="00EB6CB6">
        <w:rPr>
          <w:rFonts w:ascii="Palatino Linotype" w:eastAsia="Palatino Linotype" w:hAnsi="Palatino Linotype" w:cs="Palatino Linotype"/>
        </w:rPr>
        <w:t>(</w:t>
      </w:r>
      <w:hyperlink r:id="rId14" w:history="1">
        <w:r w:rsidR="00DA34C6" w:rsidRPr="00EB6CB6">
          <w:rPr>
            <w:rStyle w:val="Hipervnculo"/>
            <w:rFonts w:ascii="Palatino Linotype" w:eastAsia="Palatino Linotype" w:hAnsi="Palatino Linotype" w:cs="Palatino Linotype"/>
          </w:rPr>
          <w:t>https://www.ipomex.org.mx/ipo3/lgt/indice/ZINACANTEPEC/art_92_xvii.web</w:t>
        </w:r>
      </w:hyperlink>
      <w:r w:rsidR="00DA34C6" w:rsidRPr="00EB6CB6">
        <w:rPr>
          <w:rFonts w:ascii="Palatino Linotype" w:eastAsia="Palatino Linotype" w:hAnsi="Palatino Linotype" w:cs="Palatino Linotype"/>
        </w:rPr>
        <w:t xml:space="preserve">) </w:t>
      </w:r>
      <w:r w:rsidRPr="00EB6CB6">
        <w:rPr>
          <w:rFonts w:ascii="Palatino Linotype" w:eastAsia="Palatino Linotype" w:hAnsi="Palatino Linotype" w:cs="Palatino Linotype"/>
        </w:rPr>
        <w:t>proporcionada por el Sujeto Obligado en respuesta; por lo que este Órgano Garante procedió al análisis de la misma, encontrando como resultado en la fuente de consulta, lo siguiente:</w:t>
      </w:r>
    </w:p>
    <w:p w14:paraId="20276C11" w14:textId="77777777" w:rsidR="005831E6" w:rsidRPr="00EB6CB6" w:rsidRDefault="005831E6" w:rsidP="00F152A7">
      <w:pPr>
        <w:spacing w:line="360" w:lineRule="auto"/>
        <w:jc w:val="both"/>
        <w:rPr>
          <w:rFonts w:ascii="Palatino Linotype" w:hAnsi="Palatino Linotype"/>
        </w:rPr>
      </w:pPr>
    </w:p>
    <w:p w14:paraId="23699DD2" w14:textId="07CB6FB1" w:rsidR="005831E6" w:rsidRPr="00EB6CB6" w:rsidRDefault="00BF592B" w:rsidP="00F152A7">
      <w:pPr>
        <w:spacing w:line="360" w:lineRule="auto"/>
        <w:jc w:val="both"/>
        <w:rPr>
          <w:rFonts w:ascii="Palatino Linotype" w:hAnsi="Palatino Linotype"/>
        </w:rPr>
      </w:pPr>
      <w:r w:rsidRPr="00EB6CB6">
        <w:rPr>
          <w:noProof/>
          <w:lang w:eastAsia="es-MX"/>
        </w:rPr>
        <w:drawing>
          <wp:inline distT="0" distB="0" distL="0" distR="0" wp14:anchorId="22887C38" wp14:editId="00B2B285">
            <wp:extent cx="5791835" cy="363474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3634740"/>
                    </a:xfrm>
                    <a:prstGeom prst="rect">
                      <a:avLst/>
                    </a:prstGeom>
                  </pic:spPr>
                </pic:pic>
              </a:graphicData>
            </a:graphic>
          </wp:inline>
        </w:drawing>
      </w:r>
    </w:p>
    <w:p w14:paraId="601565CC" w14:textId="77777777" w:rsidR="005831E6" w:rsidRPr="00EB6CB6" w:rsidRDefault="005831E6" w:rsidP="00F152A7">
      <w:pPr>
        <w:spacing w:line="360" w:lineRule="auto"/>
        <w:jc w:val="both"/>
        <w:rPr>
          <w:rFonts w:ascii="Palatino Linotype" w:hAnsi="Palatino Linotype"/>
        </w:rPr>
      </w:pPr>
    </w:p>
    <w:p w14:paraId="78B4E2C8" w14:textId="53258AC8" w:rsidR="005831E6" w:rsidRPr="00EB6CB6" w:rsidRDefault="005831E6" w:rsidP="005831E6">
      <w:pPr>
        <w:spacing w:line="360" w:lineRule="auto"/>
        <w:ind w:right="51"/>
        <w:jc w:val="both"/>
        <w:rPr>
          <w:rFonts w:ascii="Palatino Linotype" w:eastAsia="Palatino Linotype" w:hAnsi="Palatino Linotype" w:cs="Palatino Linotype"/>
        </w:rPr>
      </w:pPr>
      <w:r w:rsidRPr="00EB6CB6">
        <w:rPr>
          <w:rFonts w:ascii="Palatino Linotype" w:eastAsia="Palatino Linotype" w:hAnsi="Palatino Linotype" w:cs="Palatino Linotype"/>
        </w:rPr>
        <w:t xml:space="preserve">Derivado de ello, se estima que la información que arroja la dirección en análisis, </w:t>
      </w:r>
      <w:r w:rsidR="002C4AE1" w:rsidRPr="00EB6CB6">
        <w:rPr>
          <w:rFonts w:ascii="Palatino Linotype" w:eastAsia="Palatino Linotype" w:hAnsi="Palatino Linotype" w:cs="Palatino Linotype"/>
        </w:rPr>
        <w:t xml:space="preserve">no solo </w:t>
      </w:r>
      <w:r w:rsidRPr="00EB6CB6">
        <w:rPr>
          <w:rFonts w:ascii="Palatino Linotype" w:eastAsia="Palatino Linotype" w:hAnsi="Palatino Linotype" w:cs="Palatino Linotype"/>
        </w:rPr>
        <w:t>implica que el solicitante, realice una búsqueda en la totalidad de la documentación encontrada</w:t>
      </w:r>
      <w:r w:rsidR="002C4AE1" w:rsidRPr="00EB6CB6">
        <w:rPr>
          <w:rFonts w:ascii="Palatino Linotype" w:eastAsia="Palatino Linotype" w:hAnsi="Palatino Linotype" w:cs="Palatino Linotype"/>
        </w:rPr>
        <w:t xml:space="preserve">, también se debe señalar que la fracción de IPOMEX a la que te conduce el link referido, no guarda relación con las documentales requeridas </w:t>
      </w:r>
      <w:r w:rsidR="002C4AE1" w:rsidRPr="00EB6CB6">
        <w:rPr>
          <w:rFonts w:ascii="Palatino Linotype" w:eastAsia="Palatino Linotype" w:hAnsi="Palatino Linotype" w:cs="Palatino Linotype"/>
        </w:rPr>
        <w:lastRenderedPageBreak/>
        <w:t>por el particular</w:t>
      </w:r>
      <w:r w:rsidRPr="00EB6CB6">
        <w:rPr>
          <w:rFonts w:ascii="Palatino Linotype" w:eastAsia="Palatino Linotype" w:hAnsi="Palatino Linotype" w:cs="Palatino Linotype"/>
        </w:rPr>
        <w:t>; es decir, la fuente de consulta no es concreta; situación que resulta contraria a lo establecido en el artículo 161 de la Ley de Transparencia Local, que se reproduce a continuación para una mejor referencia:</w:t>
      </w:r>
    </w:p>
    <w:p w14:paraId="4E6D19C0" w14:textId="77777777" w:rsidR="005831E6" w:rsidRPr="00EB6CB6" w:rsidRDefault="005831E6" w:rsidP="005831E6">
      <w:pPr>
        <w:spacing w:line="360" w:lineRule="auto"/>
        <w:ind w:right="51"/>
        <w:jc w:val="both"/>
        <w:rPr>
          <w:rFonts w:ascii="Palatino Linotype" w:eastAsia="Palatino Linotype" w:hAnsi="Palatino Linotype" w:cs="Palatino Linotype"/>
        </w:rPr>
      </w:pPr>
    </w:p>
    <w:p w14:paraId="4A81C7C5" w14:textId="77777777" w:rsidR="005831E6" w:rsidRPr="00EB6CB6" w:rsidRDefault="005831E6" w:rsidP="005831E6">
      <w:pPr>
        <w:spacing w:line="276" w:lineRule="auto"/>
        <w:ind w:left="851" w:right="899"/>
        <w:jc w:val="both"/>
        <w:rPr>
          <w:rFonts w:ascii="Palatino Linotype" w:hAnsi="Palatino Linotype"/>
          <w:i/>
          <w:sz w:val="22"/>
          <w:szCs w:val="22"/>
        </w:rPr>
      </w:pPr>
      <w:r w:rsidRPr="00EB6CB6">
        <w:rPr>
          <w:rFonts w:ascii="Palatino Linotype" w:hAnsi="Palatino Linotype"/>
          <w:i/>
          <w:sz w:val="22"/>
          <w:szCs w:val="22"/>
        </w:rPr>
        <w:t>“</w:t>
      </w:r>
      <w:r w:rsidRPr="00EB6CB6">
        <w:rPr>
          <w:rFonts w:ascii="Palatino Linotype" w:hAnsi="Palatino Linotype"/>
          <w:b/>
          <w:i/>
          <w:sz w:val="22"/>
          <w:szCs w:val="22"/>
        </w:rPr>
        <w:t>Artículo 161</w:t>
      </w:r>
      <w:r w:rsidRPr="00EB6CB6">
        <w:rPr>
          <w:rFonts w:ascii="Palatino Linotype" w:hAnsi="Palatino Linotype"/>
          <w:i/>
          <w:sz w:val="22"/>
          <w:szCs w:val="22"/>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3BD1AEDB" w14:textId="77777777" w:rsidR="002C4AE1" w:rsidRPr="00EB6CB6" w:rsidRDefault="002C4AE1" w:rsidP="005831E6">
      <w:pPr>
        <w:spacing w:line="276" w:lineRule="auto"/>
        <w:ind w:left="851" w:right="899"/>
        <w:jc w:val="both"/>
        <w:rPr>
          <w:rFonts w:ascii="Palatino Linotype" w:hAnsi="Palatino Linotype"/>
          <w:i/>
          <w:sz w:val="22"/>
          <w:szCs w:val="22"/>
        </w:rPr>
      </w:pPr>
    </w:p>
    <w:p w14:paraId="4D158D64" w14:textId="77777777" w:rsidR="00DA34C6" w:rsidRPr="00EB6CB6" w:rsidRDefault="00DA34C6" w:rsidP="00DA34C6">
      <w:pPr>
        <w:spacing w:line="360" w:lineRule="auto"/>
        <w:ind w:right="51"/>
        <w:jc w:val="both"/>
        <w:rPr>
          <w:rFonts w:ascii="Palatino Linotype" w:eastAsia="Palatino Linotype" w:hAnsi="Palatino Linotype" w:cs="Palatino Linotype"/>
        </w:rPr>
      </w:pPr>
      <w:r w:rsidRPr="00EB6CB6">
        <w:rPr>
          <w:rFonts w:ascii="Palatino Linotype" w:hAnsi="Palatino Linotype"/>
        </w:rPr>
        <w:t xml:space="preserve">Aunado a lo anterior, resulta importante señalar que el Sujeto Obligado asume contar con la información; luego entonces, </w:t>
      </w:r>
      <w:r w:rsidRPr="00EB6CB6">
        <w:rPr>
          <w:rFonts w:ascii="Palatino Linotype" w:eastAsia="Palatino Linotype" w:hAnsi="Palatino Linotype" w:cs="Palatino Linotype"/>
        </w:rPr>
        <w:t xml:space="preserve">a nada práctico nos llevaría realizar un estudio sobre la fuente obligacional que constriñe a la parte solicitada a facilitar lo peticionado, aunado a que la información instada, es de interés general y de alcance público por tratarse de documentos </w:t>
      </w:r>
      <w:r w:rsidRPr="00EB6CB6">
        <w:rPr>
          <w:rFonts w:ascii="Palatino Linotype" w:hAnsi="Palatino Linotype" w:cs="Arial"/>
          <w:bCs/>
          <w:szCs w:val="22"/>
          <w:lang w:val="es-ES"/>
        </w:rPr>
        <w:t>que se generan y se encuentran dentro de la administración del Sujeto Obligado, debido a que dichas cualidades devienen del ejercicio de sus atribuciones, por los cuales se reflejan sus decisiones sobre recursos públicos</w:t>
      </w:r>
      <w:r w:rsidRPr="00EB6CB6">
        <w:rPr>
          <w:rFonts w:ascii="Palatino Linotype" w:eastAsia="Palatino Linotype" w:hAnsi="Palatino Linotype" w:cs="Palatino Linotype"/>
        </w:rPr>
        <w:t>.</w:t>
      </w:r>
    </w:p>
    <w:p w14:paraId="55A2E844" w14:textId="77777777" w:rsidR="00E11561" w:rsidRPr="00EB6CB6" w:rsidRDefault="00E11561" w:rsidP="00DA34C6">
      <w:pPr>
        <w:spacing w:line="360" w:lineRule="auto"/>
        <w:ind w:right="51"/>
        <w:jc w:val="both"/>
        <w:rPr>
          <w:rFonts w:ascii="Palatino Linotype" w:eastAsia="Palatino Linotype" w:hAnsi="Palatino Linotype" w:cs="Palatino Linotype"/>
        </w:rPr>
      </w:pPr>
    </w:p>
    <w:p w14:paraId="65B55B88" w14:textId="34D7F3ED" w:rsidR="00E11561" w:rsidRPr="00EB6CB6" w:rsidRDefault="00E11561" w:rsidP="00DA34C6">
      <w:pPr>
        <w:spacing w:line="360" w:lineRule="auto"/>
        <w:ind w:right="51"/>
        <w:jc w:val="both"/>
        <w:rPr>
          <w:rFonts w:ascii="Palatino Linotype" w:eastAsia="Palatino Linotype" w:hAnsi="Palatino Linotype" w:cs="Palatino Linotype"/>
        </w:rPr>
      </w:pPr>
      <w:r w:rsidRPr="00EB6CB6">
        <w:rPr>
          <w:rFonts w:ascii="Palatino Linotype" w:eastAsia="Palatino Linotype" w:hAnsi="Palatino Linotype" w:cs="Palatino Linotype"/>
        </w:rPr>
        <w:t xml:space="preserve">Lo anterior debido a lo expresado en el apartado de manifestaciones por el Director de Obras Públicas, quien aparte de señalar que es otra unidad administrativa del Ayuntamiento la que cuenta con la información requerida por el particular es el servidor público habilitado que se estima competente, dadas las atribuciones </w:t>
      </w:r>
      <w:r w:rsidRPr="00EB6CB6">
        <w:rPr>
          <w:rFonts w:ascii="Palatino Linotype" w:eastAsia="Palatino Linotype" w:hAnsi="Palatino Linotype" w:cs="Palatino Linotype"/>
        </w:rPr>
        <w:lastRenderedPageBreak/>
        <w:t>señaladas en el Bando Municipal de Zinacante</w:t>
      </w:r>
      <w:r w:rsidR="00C13E5E" w:rsidRPr="00EB6CB6">
        <w:rPr>
          <w:rFonts w:ascii="Palatino Linotype" w:eastAsia="Palatino Linotype" w:hAnsi="Palatino Linotype" w:cs="Palatino Linotype"/>
        </w:rPr>
        <w:t>pec, en el artículo 92, fracciones</w:t>
      </w:r>
      <w:r w:rsidRPr="00EB6CB6">
        <w:rPr>
          <w:rFonts w:ascii="Palatino Linotype" w:eastAsia="Palatino Linotype" w:hAnsi="Palatino Linotype" w:cs="Palatino Linotype"/>
        </w:rPr>
        <w:t xml:space="preserve"> </w:t>
      </w:r>
      <w:r w:rsidR="005E22DA" w:rsidRPr="00EB6CB6">
        <w:rPr>
          <w:rFonts w:ascii="Palatino Linotype" w:eastAsia="Palatino Linotype" w:hAnsi="Palatino Linotype" w:cs="Palatino Linotype"/>
        </w:rPr>
        <w:t xml:space="preserve">XLII </w:t>
      </w:r>
      <w:r w:rsidRPr="00EB6CB6">
        <w:rPr>
          <w:rFonts w:ascii="Palatino Linotype" w:eastAsia="Palatino Linotype" w:hAnsi="Palatino Linotype" w:cs="Palatino Linotype"/>
        </w:rPr>
        <w:t>que a continuación se transcribe:</w:t>
      </w:r>
    </w:p>
    <w:p w14:paraId="5E346E1B" w14:textId="77777777" w:rsidR="00E11561" w:rsidRPr="00EB6CB6" w:rsidRDefault="00E11561" w:rsidP="00DA34C6">
      <w:pPr>
        <w:spacing w:line="360" w:lineRule="auto"/>
        <w:ind w:right="51"/>
        <w:jc w:val="both"/>
        <w:rPr>
          <w:rFonts w:ascii="Palatino Linotype" w:eastAsia="Palatino Linotype" w:hAnsi="Palatino Linotype" w:cs="Palatino Linotype"/>
        </w:rPr>
      </w:pPr>
    </w:p>
    <w:p w14:paraId="2D369BFE" w14:textId="577BF446" w:rsidR="00E11561" w:rsidRPr="00EB6CB6" w:rsidRDefault="00E11561" w:rsidP="00E11561">
      <w:pPr>
        <w:spacing w:line="276" w:lineRule="auto"/>
        <w:ind w:left="851" w:right="899"/>
        <w:jc w:val="both"/>
        <w:rPr>
          <w:rFonts w:ascii="Palatino Linotype" w:hAnsi="Palatino Linotype"/>
          <w:i/>
          <w:sz w:val="22"/>
          <w:szCs w:val="22"/>
        </w:rPr>
      </w:pPr>
      <w:r w:rsidRPr="00EB6CB6">
        <w:rPr>
          <w:rFonts w:ascii="Palatino Linotype" w:hAnsi="Palatino Linotype"/>
          <w:i/>
          <w:sz w:val="22"/>
          <w:szCs w:val="22"/>
        </w:rPr>
        <w:t>“</w:t>
      </w:r>
      <w:r w:rsidRPr="00EB6CB6">
        <w:rPr>
          <w:rFonts w:ascii="Palatino Linotype" w:hAnsi="Palatino Linotype"/>
          <w:b/>
          <w:i/>
          <w:sz w:val="22"/>
          <w:szCs w:val="22"/>
        </w:rPr>
        <w:t>Artículo 92.</w:t>
      </w:r>
      <w:r w:rsidRPr="00EB6CB6">
        <w:rPr>
          <w:rFonts w:ascii="Palatino Linotype" w:hAnsi="Palatino Linotype"/>
          <w:i/>
          <w:sz w:val="22"/>
          <w:szCs w:val="22"/>
        </w:rPr>
        <w:t xml:space="preserve"> La Dirección de Obras Públicas, de conformidad con el Código Administrativo del Estado de México, las Leyes Federales aplicables, así como sus Reglamentos respectivos y demás disposiciones administrativas, tiene las siguientes atribuciones en materia de obra pública:</w:t>
      </w:r>
    </w:p>
    <w:p w14:paraId="1C70F5E0" w14:textId="287DDE5F" w:rsidR="00E11561" w:rsidRPr="00EB6CB6" w:rsidRDefault="00E11561" w:rsidP="00E11561">
      <w:pPr>
        <w:spacing w:line="276" w:lineRule="auto"/>
        <w:ind w:left="851" w:right="899"/>
        <w:jc w:val="both"/>
        <w:rPr>
          <w:rFonts w:ascii="Palatino Linotype" w:eastAsia="Palatino Linotype" w:hAnsi="Palatino Linotype" w:cs="Palatino Linotype"/>
          <w:i/>
          <w:sz w:val="22"/>
          <w:szCs w:val="22"/>
        </w:rPr>
      </w:pPr>
      <w:r w:rsidRPr="00EB6CB6">
        <w:rPr>
          <w:rFonts w:ascii="Palatino Linotype" w:hAnsi="Palatino Linotype"/>
          <w:i/>
          <w:sz w:val="22"/>
          <w:szCs w:val="22"/>
        </w:rPr>
        <w:t>(…)</w:t>
      </w:r>
    </w:p>
    <w:p w14:paraId="440AC6B0" w14:textId="5667C8E6" w:rsidR="005E22DA" w:rsidRPr="00EB6CB6" w:rsidRDefault="005E22DA" w:rsidP="005E22DA">
      <w:pPr>
        <w:spacing w:line="276" w:lineRule="auto"/>
        <w:ind w:left="851" w:right="899"/>
        <w:jc w:val="both"/>
        <w:rPr>
          <w:rFonts w:ascii="Palatino Linotype" w:hAnsi="Palatino Linotype"/>
          <w:i/>
          <w:sz w:val="22"/>
          <w:szCs w:val="22"/>
        </w:rPr>
      </w:pPr>
      <w:r w:rsidRPr="00EB6CB6">
        <w:rPr>
          <w:rFonts w:ascii="Palatino Linotype" w:hAnsi="Palatino Linotype"/>
          <w:b/>
          <w:i/>
          <w:sz w:val="22"/>
          <w:szCs w:val="22"/>
        </w:rPr>
        <w:t>XLII</w:t>
      </w:r>
      <w:r w:rsidRPr="00EB6CB6">
        <w:rPr>
          <w:rFonts w:ascii="Palatino Linotype" w:hAnsi="Palatino Linotype"/>
          <w:i/>
          <w:sz w:val="22"/>
          <w:szCs w:val="22"/>
        </w:rPr>
        <w:t>. Programar adecuadamente el mantenimiento de monumentos, calles, caminos y todo tipo de vialidades que contribuyan a optimizar la comunicación de las poblaciones del municipio.</w:t>
      </w:r>
    </w:p>
    <w:p w14:paraId="50E1AFC4" w14:textId="5EB128F5" w:rsidR="00B82FC2" w:rsidRPr="00EB6CB6" w:rsidRDefault="005E22DA" w:rsidP="00161F06">
      <w:pPr>
        <w:spacing w:line="276" w:lineRule="auto"/>
        <w:ind w:left="851" w:right="899"/>
        <w:jc w:val="both"/>
        <w:rPr>
          <w:rFonts w:ascii="Palatino Linotype" w:hAnsi="Palatino Linotype"/>
          <w:b/>
          <w:i/>
          <w:sz w:val="22"/>
          <w:szCs w:val="22"/>
        </w:rPr>
      </w:pPr>
      <w:r w:rsidRPr="00EB6CB6">
        <w:rPr>
          <w:rFonts w:ascii="Palatino Linotype" w:hAnsi="Palatino Linotype"/>
          <w:b/>
          <w:i/>
          <w:sz w:val="22"/>
          <w:szCs w:val="22"/>
        </w:rPr>
        <w:t>(…)</w:t>
      </w:r>
      <w:r w:rsidRPr="00EB6CB6">
        <w:rPr>
          <w:rFonts w:ascii="Palatino Linotype" w:hAnsi="Palatino Linotype"/>
          <w:i/>
          <w:sz w:val="22"/>
          <w:szCs w:val="22"/>
        </w:rPr>
        <w:t>”</w:t>
      </w:r>
    </w:p>
    <w:p w14:paraId="263151A2" w14:textId="77777777" w:rsidR="00DA34C6" w:rsidRPr="00EB6CB6" w:rsidRDefault="00DA34C6" w:rsidP="005851D3">
      <w:pPr>
        <w:spacing w:line="360" w:lineRule="auto"/>
        <w:jc w:val="both"/>
        <w:rPr>
          <w:rFonts w:ascii="Palatino Linotype" w:eastAsia="Palatino Linotype" w:hAnsi="Palatino Linotype" w:cs="Palatino Linotype"/>
        </w:rPr>
      </w:pPr>
    </w:p>
    <w:p w14:paraId="7A99374E" w14:textId="5F934EFF" w:rsidR="0062269D" w:rsidRPr="00EB6CB6" w:rsidRDefault="0062269D" w:rsidP="005851D3">
      <w:pPr>
        <w:spacing w:line="360" w:lineRule="auto"/>
        <w:jc w:val="both"/>
        <w:rPr>
          <w:rFonts w:ascii="Palatino Linotype" w:eastAsia="Palatino Linotype" w:hAnsi="Palatino Linotype" w:cs="Palatino Linotype"/>
        </w:rPr>
      </w:pPr>
      <w:r w:rsidRPr="00EB6CB6">
        <w:rPr>
          <w:rFonts w:ascii="Palatino Linotype" w:eastAsia="Palatino Linotype" w:hAnsi="Palatino Linotype" w:cs="Palatino Linotype"/>
        </w:rPr>
        <w:t xml:space="preserve">Por otra </w:t>
      </w:r>
      <w:r w:rsidR="00C64E6B" w:rsidRPr="00EB6CB6">
        <w:rPr>
          <w:rFonts w:ascii="Palatino Linotype" w:eastAsia="Palatino Linotype" w:hAnsi="Palatino Linotype" w:cs="Palatino Linotype"/>
        </w:rPr>
        <w:t>parte,</w:t>
      </w:r>
      <w:r w:rsidRPr="00EB6CB6">
        <w:rPr>
          <w:rFonts w:ascii="Palatino Linotype" w:eastAsia="Palatino Linotype" w:hAnsi="Palatino Linotype" w:cs="Palatino Linotype"/>
        </w:rPr>
        <w:t xml:space="preserve"> es necesario señalar que la naturaleza de las solicitudes de acceso a la información es para dar seguimiento a peticiones de la ciudadanía para conocer el estado que guardan diversas actividades</w:t>
      </w:r>
      <w:r w:rsidR="003A761B" w:rsidRPr="00EB6CB6">
        <w:rPr>
          <w:rFonts w:ascii="Palatino Linotype" w:eastAsia="Palatino Linotype" w:hAnsi="Palatino Linotype" w:cs="Palatino Linotype"/>
        </w:rPr>
        <w:t xml:space="preserve"> en materia</w:t>
      </w:r>
      <w:r w:rsidRPr="00EB6CB6">
        <w:rPr>
          <w:rFonts w:ascii="Palatino Linotype" w:eastAsia="Palatino Linotype" w:hAnsi="Palatino Linotype" w:cs="Palatino Linotype"/>
        </w:rPr>
        <w:t xml:space="preserve"> de obra pública </w:t>
      </w:r>
      <w:r w:rsidR="003A761B" w:rsidRPr="00EB6CB6">
        <w:rPr>
          <w:rFonts w:ascii="Palatino Linotype" w:eastAsia="Palatino Linotype" w:hAnsi="Palatino Linotype" w:cs="Palatino Linotype"/>
        </w:rPr>
        <w:t xml:space="preserve">y desarrollo urbano </w:t>
      </w:r>
      <w:r w:rsidRPr="00EB6CB6">
        <w:rPr>
          <w:rFonts w:ascii="Palatino Linotype" w:eastAsia="Palatino Linotype" w:hAnsi="Palatino Linotype" w:cs="Palatino Linotype"/>
        </w:rPr>
        <w:t>que pueda realizar el Ayuntamie</w:t>
      </w:r>
      <w:r w:rsidR="003A761B" w:rsidRPr="00EB6CB6">
        <w:rPr>
          <w:rFonts w:ascii="Palatino Linotype" w:eastAsia="Palatino Linotype" w:hAnsi="Palatino Linotype" w:cs="Palatino Linotype"/>
        </w:rPr>
        <w:t>nto para el beneficio del mismo y de sus habitantes.</w:t>
      </w:r>
    </w:p>
    <w:p w14:paraId="557B2670" w14:textId="799A1C35" w:rsidR="003A761B" w:rsidRPr="00EB6CB6" w:rsidRDefault="003A761B" w:rsidP="005851D3">
      <w:pPr>
        <w:spacing w:line="360" w:lineRule="auto"/>
        <w:jc w:val="both"/>
        <w:rPr>
          <w:rFonts w:ascii="Palatino Linotype" w:eastAsia="Palatino Linotype" w:hAnsi="Palatino Linotype" w:cs="Palatino Linotype"/>
        </w:rPr>
      </w:pPr>
    </w:p>
    <w:p w14:paraId="28391CC9" w14:textId="4EFCB025" w:rsidR="003A761B" w:rsidRPr="00EB6CB6" w:rsidRDefault="003A761B" w:rsidP="005851D3">
      <w:pPr>
        <w:spacing w:line="360" w:lineRule="auto"/>
        <w:jc w:val="both"/>
        <w:rPr>
          <w:rFonts w:ascii="Palatino Linotype" w:eastAsia="Palatino Linotype" w:hAnsi="Palatino Linotype" w:cs="Palatino Linotype"/>
        </w:rPr>
      </w:pPr>
      <w:r w:rsidRPr="00EB6CB6">
        <w:rPr>
          <w:rFonts w:ascii="Palatino Linotype" w:eastAsia="Palatino Linotype" w:hAnsi="Palatino Linotype" w:cs="Palatino Linotype"/>
        </w:rPr>
        <w:t xml:space="preserve">Aunado a la normatividad referida anteriormente, se advierte del Manual General de Organización de la Administración Municipal de Zinacantepec lo siguiente: </w:t>
      </w:r>
    </w:p>
    <w:p w14:paraId="4EFE5D5F" w14:textId="77777777" w:rsidR="003A761B" w:rsidRPr="00EB6CB6" w:rsidRDefault="003A761B" w:rsidP="005851D3">
      <w:pPr>
        <w:spacing w:line="360" w:lineRule="auto"/>
        <w:jc w:val="both"/>
        <w:rPr>
          <w:rFonts w:ascii="Palatino Linotype" w:eastAsia="Palatino Linotype" w:hAnsi="Palatino Linotype" w:cs="Palatino Linotype"/>
        </w:rPr>
      </w:pPr>
    </w:p>
    <w:p w14:paraId="0F50EEDD" w14:textId="276D34B5" w:rsidR="003A761B" w:rsidRPr="00EB6CB6" w:rsidRDefault="00EE127C" w:rsidP="00EE127C">
      <w:pPr>
        <w:spacing w:line="360" w:lineRule="auto"/>
        <w:ind w:left="851" w:right="899"/>
        <w:jc w:val="both"/>
        <w:rPr>
          <w:rFonts w:ascii="Palatino Linotype" w:eastAsia="Palatino Linotype" w:hAnsi="Palatino Linotype" w:cs="Palatino Linotype"/>
          <w:b/>
          <w:i/>
          <w:sz w:val="22"/>
        </w:rPr>
      </w:pPr>
      <w:r w:rsidRPr="00EB6CB6">
        <w:rPr>
          <w:rFonts w:ascii="Palatino Linotype" w:eastAsia="Palatino Linotype" w:hAnsi="Palatino Linotype" w:cs="Palatino Linotype"/>
          <w:b/>
          <w:i/>
          <w:sz w:val="22"/>
        </w:rPr>
        <w:t>“</w:t>
      </w:r>
      <w:r w:rsidR="003A761B" w:rsidRPr="00EB6CB6">
        <w:rPr>
          <w:rFonts w:ascii="Palatino Linotype" w:eastAsia="Palatino Linotype" w:hAnsi="Palatino Linotype" w:cs="Palatino Linotype"/>
          <w:b/>
          <w:i/>
          <w:sz w:val="22"/>
        </w:rPr>
        <w:t>XIV. 8. Dirección de Obras Públicas</w:t>
      </w:r>
    </w:p>
    <w:p w14:paraId="306BFCDA" w14:textId="4B072231" w:rsidR="003A761B" w:rsidRPr="00EB6CB6" w:rsidRDefault="003A761B" w:rsidP="00EE127C">
      <w:pPr>
        <w:spacing w:line="360" w:lineRule="auto"/>
        <w:ind w:left="851" w:right="899"/>
        <w:jc w:val="both"/>
        <w:rPr>
          <w:rFonts w:ascii="Palatino Linotype" w:eastAsia="Palatino Linotype" w:hAnsi="Palatino Linotype" w:cs="Palatino Linotype"/>
          <w:i/>
          <w:sz w:val="22"/>
        </w:rPr>
      </w:pPr>
      <w:r w:rsidRPr="00EB6CB6">
        <w:rPr>
          <w:rFonts w:ascii="Palatino Linotype" w:eastAsia="Palatino Linotype" w:hAnsi="Palatino Linotype" w:cs="Palatino Linotype"/>
          <w:b/>
          <w:i/>
          <w:sz w:val="22"/>
        </w:rPr>
        <w:t>Objetivo</w:t>
      </w:r>
      <w:r w:rsidRPr="00EB6CB6">
        <w:rPr>
          <w:rFonts w:ascii="Palatino Linotype" w:eastAsia="Palatino Linotype" w:hAnsi="Palatino Linotype" w:cs="Palatino Linotype"/>
          <w:i/>
          <w:sz w:val="22"/>
        </w:rPr>
        <w:t>:</w:t>
      </w:r>
    </w:p>
    <w:p w14:paraId="649BE0AC" w14:textId="27BF8F7F" w:rsidR="003A761B" w:rsidRPr="00EB6CB6" w:rsidRDefault="003A761B" w:rsidP="00EE127C">
      <w:pPr>
        <w:spacing w:line="360" w:lineRule="auto"/>
        <w:ind w:left="851" w:right="899"/>
        <w:jc w:val="both"/>
        <w:rPr>
          <w:rFonts w:ascii="Palatino Linotype" w:eastAsia="Palatino Linotype" w:hAnsi="Palatino Linotype" w:cs="Palatino Linotype"/>
          <w:i/>
          <w:sz w:val="22"/>
        </w:rPr>
      </w:pPr>
      <w:r w:rsidRPr="00EB6CB6">
        <w:rPr>
          <w:rFonts w:ascii="Palatino Linotype" w:eastAsia="Palatino Linotype" w:hAnsi="Palatino Linotype" w:cs="Palatino Linotype"/>
          <w:i/>
          <w:sz w:val="22"/>
        </w:rPr>
        <w:t>Construir y mantener la infraestructura pública y los servicios relacionados con estas acciones en términos de Ley, mediante la realización de obras en vías y espacios públicos para el beneficio comunitario.</w:t>
      </w:r>
    </w:p>
    <w:p w14:paraId="2A876878" w14:textId="65CA060F" w:rsidR="003A761B" w:rsidRPr="00EB6CB6" w:rsidRDefault="003A761B" w:rsidP="00EE127C">
      <w:pPr>
        <w:spacing w:line="360" w:lineRule="auto"/>
        <w:ind w:left="851" w:right="899"/>
        <w:jc w:val="both"/>
        <w:rPr>
          <w:rFonts w:ascii="Palatino Linotype" w:eastAsia="Palatino Linotype" w:hAnsi="Palatino Linotype" w:cs="Palatino Linotype"/>
          <w:i/>
          <w:sz w:val="22"/>
        </w:rPr>
      </w:pPr>
      <w:r w:rsidRPr="00EB6CB6">
        <w:rPr>
          <w:rFonts w:ascii="Palatino Linotype" w:eastAsia="Palatino Linotype" w:hAnsi="Palatino Linotype" w:cs="Palatino Linotype"/>
          <w:b/>
          <w:i/>
          <w:sz w:val="22"/>
        </w:rPr>
        <w:lastRenderedPageBreak/>
        <w:t>Funciones</w:t>
      </w:r>
      <w:r w:rsidRPr="00EB6CB6">
        <w:rPr>
          <w:rFonts w:ascii="Palatino Linotype" w:eastAsia="Palatino Linotype" w:hAnsi="Palatino Linotype" w:cs="Palatino Linotype"/>
          <w:i/>
          <w:sz w:val="22"/>
        </w:rPr>
        <w:t>:</w:t>
      </w:r>
    </w:p>
    <w:p w14:paraId="28A1E48F" w14:textId="05D4CE0C" w:rsidR="003A761B" w:rsidRPr="00EB6CB6" w:rsidRDefault="003A761B" w:rsidP="000D72C3">
      <w:pPr>
        <w:tabs>
          <w:tab w:val="left" w:pos="1668"/>
        </w:tabs>
        <w:spacing w:line="360" w:lineRule="auto"/>
        <w:ind w:left="851" w:right="899"/>
        <w:jc w:val="both"/>
        <w:rPr>
          <w:rFonts w:ascii="Palatino Linotype" w:eastAsia="Palatino Linotype" w:hAnsi="Palatino Linotype" w:cs="Palatino Linotype"/>
          <w:i/>
          <w:sz w:val="10"/>
        </w:rPr>
      </w:pPr>
      <w:r w:rsidRPr="00EB6CB6">
        <w:rPr>
          <w:rFonts w:ascii="Palatino Linotype" w:eastAsia="Palatino Linotype" w:hAnsi="Palatino Linotype" w:cs="Palatino Linotype"/>
          <w:i/>
          <w:sz w:val="10"/>
        </w:rPr>
        <w:t>(…)</w:t>
      </w:r>
      <w:r w:rsidR="000D72C3" w:rsidRPr="00EB6CB6">
        <w:rPr>
          <w:rFonts w:ascii="Palatino Linotype" w:eastAsia="Palatino Linotype" w:hAnsi="Palatino Linotype" w:cs="Palatino Linotype"/>
          <w:i/>
          <w:sz w:val="10"/>
        </w:rPr>
        <w:tab/>
      </w:r>
    </w:p>
    <w:p w14:paraId="4D94322E" w14:textId="6A2F35EA" w:rsidR="003A761B" w:rsidRPr="00EB6CB6" w:rsidRDefault="00EE127C" w:rsidP="00EE127C">
      <w:pPr>
        <w:spacing w:line="360" w:lineRule="auto"/>
        <w:ind w:left="851" w:right="899"/>
        <w:jc w:val="both"/>
        <w:rPr>
          <w:rFonts w:ascii="Palatino Linotype" w:eastAsia="Palatino Linotype" w:hAnsi="Palatino Linotype" w:cs="Palatino Linotype"/>
          <w:i/>
          <w:sz w:val="22"/>
        </w:rPr>
      </w:pPr>
      <w:r w:rsidRPr="00EB6CB6">
        <w:rPr>
          <w:rFonts w:ascii="Palatino Linotype" w:eastAsia="Palatino Linotype" w:hAnsi="Palatino Linotype" w:cs="Palatino Linotype"/>
          <w:i/>
          <w:sz w:val="22"/>
        </w:rPr>
        <w:t>-Impulsar el mantenimiento a las vialidades del Municipio.</w:t>
      </w:r>
    </w:p>
    <w:p w14:paraId="2D5327EB" w14:textId="77777777" w:rsidR="00EE127C" w:rsidRPr="00EB6CB6" w:rsidRDefault="00EE127C" w:rsidP="00EE127C">
      <w:pPr>
        <w:spacing w:line="360" w:lineRule="auto"/>
        <w:ind w:left="851" w:right="899"/>
        <w:jc w:val="both"/>
        <w:rPr>
          <w:rFonts w:ascii="Palatino Linotype" w:eastAsia="Palatino Linotype" w:hAnsi="Palatino Linotype" w:cs="Palatino Linotype"/>
          <w:i/>
          <w:sz w:val="22"/>
        </w:rPr>
      </w:pPr>
    </w:p>
    <w:p w14:paraId="30344027" w14:textId="3D610A78" w:rsidR="00EE127C" w:rsidRPr="00EB6CB6" w:rsidRDefault="00EE127C" w:rsidP="00EE127C">
      <w:pPr>
        <w:spacing w:line="360" w:lineRule="auto"/>
        <w:ind w:left="851" w:right="899"/>
        <w:jc w:val="both"/>
        <w:rPr>
          <w:rFonts w:ascii="Palatino Linotype" w:eastAsia="Palatino Linotype" w:hAnsi="Palatino Linotype" w:cs="Palatino Linotype"/>
          <w:b/>
          <w:i/>
          <w:sz w:val="22"/>
        </w:rPr>
      </w:pPr>
      <w:r w:rsidRPr="00EB6CB6">
        <w:rPr>
          <w:rFonts w:ascii="Palatino Linotype" w:eastAsia="Palatino Linotype" w:hAnsi="Palatino Linotype" w:cs="Palatino Linotype"/>
          <w:b/>
          <w:i/>
          <w:sz w:val="22"/>
        </w:rPr>
        <w:t>XVIII. 12. Dirección de Desarrollo Urbano</w:t>
      </w:r>
    </w:p>
    <w:p w14:paraId="13A1B31D" w14:textId="017B2116" w:rsidR="00EE127C" w:rsidRPr="00EB6CB6" w:rsidRDefault="00EE127C" w:rsidP="00EE127C">
      <w:pPr>
        <w:spacing w:line="360" w:lineRule="auto"/>
        <w:ind w:left="851" w:right="899"/>
        <w:jc w:val="both"/>
        <w:rPr>
          <w:rFonts w:ascii="Palatino Linotype" w:eastAsia="Palatino Linotype" w:hAnsi="Palatino Linotype" w:cs="Palatino Linotype"/>
          <w:b/>
          <w:i/>
          <w:sz w:val="22"/>
        </w:rPr>
      </w:pPr>
      <w:r w:rsidRPr="00EB6CB6">
        <w:rPr>
          <w:rFonts w:ascii="Palatino Linotype" w:eastAsia="Palatino Linotype" w:hAnsi="Palatino Linotype" w:cs="Palatino Linotype"/>
          <w:b/>
          <w:i/>
          <w:sz w:val="22"/>
        </w:rPr>
        <w:t>Objetivo:</w:t>
      </w:r>
    </w:p>
    <w:p w14:paraId="376A3B8B" w14:textId="2B90364F" w:rsidR="00EE127C" w:rsidRPr="00EB6CB6" w:rsidRDefault="00EE127C" w:rsidP="00EE127C">
      <w:pPr>
        <w:spacing w:line="360" w:lineRule="auto"/>
        <w:ind w:left="851" w:right="899"/>
        <w:jc w:val="both"/>
        <w:rPr>
          <w:rFonts w:ascii="Palatino Linotype" w:eastAsia="Palatino Linotype" w:hAnsi="Palatino Linotype" w:cs="Palatino Linotype"/>
          <w:i/>
          <w:sz w:val="22"/>
        </w:rPr>
      </w:pPr>
      <w:r w:rsidRPr="00EB6CB6">
        <w:rPr>
          <w:rFonts w:ascii="Palatino Linotype" w:eastAsia="Palatino Linotype" w:hAnsi="Palatino Linotype" w:cs="Palatino Linotype"/>
          <w:i/>
          <w:sz w:val="22"/>
        </w:rPr>
        <w:t>Planear, coordinar e instrumentar el desarrollo urbano, así como del ordenamiento territorial de los asentamientos humanos en el Municipio.</w:t>
      </w:r>
    </w:p>
    <w:p w14:paraId="3659BC0E" w14:textId="12BC5C88" w:rsidR="00EE127C" w:rsidRPr="00EB6CB6" w:rsidRDefault="00EE127C" w:rsidP="00EE127C">
      <w:pPr>
        <w:spacing w:line="360" w:lineRule="auto"/>
        <w:ind w:left="851" w:right="899"/>
        <w:jc w:val="both"/>
        <w:rPr>
          <w:rFonts w:ascii="Palatino Linotype" w:eastAsia="Palatino Linotype" w:hAnsi="Palatino Linotype" w:cs="Palatino Linotype"/>
          <w:i/>
          <w:sz w:val="22"/>
        </w:rPr>
      </w:pPr>
      <w:r w:rsidRPr="00EB6CB6">
        <w:rPr>
          <w:rFonts w:ascii="Palatino Linotype" w:eastAsia="Palatino Linotype" w:hAnsi="Palatino Linotype" w:cs="Palatino Linotype"/>
          <w:b/>
          <w:i/>
          <w:sz w:val="22"/>
        </w:rPr>
        <w:t>Funciones</w:t>
      </w:r>
      <w:r w:rsidRPr="00EB6CB6">
        <w:rPr>
          <w:rFonts w:ascii="Palatino Linotype" w:eastAsia="Palatino Linotype" w:hAnsi="Palatino Linotype" w:cs="Palatino Linotype"/>
          <w:i/>
          <w:sz w:val="22"/>
        </w:rPr>
        <w:t>:</w:t>
      </w:r>
    </w:p>
    <w:p w14:paraId="56804AA4" w14:textId="5BB46187" w:rsidR="00EE127C" w:rsidRPr="00EB6CB6" w:rsidRDefault="00EE127C" w:rsidP="00EE127C">
      <w:pPr>
        <w:spacing w:line="360" w:lineRule="auto"/>
        <w:ind w:left="851" w:right="899"/>
        <w:jc w:val="both"/>
        <w:rPr>
          <w:rFonts w:ascii="Palatino Linotype" w:eastAsia="Palatino Linotype" w:hAnsi="Palatino Linotype" w:cs="Palatino Linotype"/>
          <w:i/>
          <w:sz w:val="22"/>
        </w:rPr>
      </w:pPr>
      <w:r w:rsidRPr="00EB6CB6">
        <w:rPr>
          <w:rFonts w:ascii="Palatino Linotype" w:eastAsia="Palatino Linotype" w:hAnsi="Palatino Linotype" w:cs="Palatino Linotype"/>
          <w:i/>
          <w:sz w:val="22"/>
        </w:rPr>
        <w:t>-Formular, evaluar y actualizar el Plan de Desarrollo Municipal de Desarrollo Urbano de Zinacantepec, así como los Planes y Programas de Desarrollo Urbano.</w:t>
      </w:r>
    </w:p>
    <w:p w14:paraId="2A60B960" w14:textId="72052BA1" w:rsidR="00EE127C" w:rsidRPr="00EB6CB6" w:rsidRDefault="00EE127C" w:rsidP="00EE127C">
      <w:pPr>
        <w:spacing w:line="360" w:lineRule="auto"/>
        <w:ind w:left="851" w:right="899"/>
        <w:jc w:val="both"/>
        <w:rPr>
          <w:rFonts w:ascii="Palatino Linotype" w:eastAsia="Palatino Linotype" w:hAnsi="Palatino Linotype" w:cs="Palatino Linotype"/>
          <w:i/>
          <w:sz w:val="10"/>
        </w:rPr>
      </w:pPr>
      <w:r w:rsidRPr="00EB6CB6">
        <w:rPr>
          <w:rFonts w:ascii="Palatino Linotype" w:eastAsia="Palatino Linotype" w:hAnsi="Palatino Linotype" w:cs="Palatino Linotype"/>
          <w:i/>
          <w:sz w:val="10"/>
        </w:rPr>
        <w:t>(…)</w:t>
      </w:r>
    </w:p>
    <w:p w14:paraId="3B100E66" w14:textId="40DFCEEC" w:rsidR="00EE127C" w:rsidRPr="00EB6CB6" w:rsidRDefault="00EE127C" w:rsidP="00EE127C">
      <w:pPr>
        <w:spacing w:line="360" w:lineRule="auto"/>
        <w:ind w:left="851" w:right="899"/>
        <w:jc w:val="both"/>
        <w:rPr>
          <w:rFonts w:ascii="Palatino Linotype" w:eastAsia="Palatino Linotype" w:hAnsi="Palatino Linotype" w:cs="Palatino Linotype"/>
          <w:i/>
          <w:sz w:val="22"/>
        </w:rPr>
      </w:pPr>
      <w:r w:rsidRPr="00EB6CB6">
        <w:rPr>
          <w:rFonts w:ascii="Palatino Linotype" w:eastAsia="Palatino Linotype" w:hAnsi="Palatino Linotype" w:cs="Palatino Linotype"/>
          <w:i/>
          <w:sz w:val="22"/>
        </w:rPr>
        <w:t>-Atender las disposiciones establecidas en el Plan Municipal de Desarrollo Urbano.</w:t>
      </w:r>
    </w:p>
    <w:p w14:paraId="0E504519" w14:textId="4C3B4F6F" w:rsidR="00EE127C" w:rsidRPr="00EB6CB6" w:rsidRDefault="00EE127C" w:rsidP="00EE127C">
      <w:pPr>
        <w:spacing w:line="360" w:lineRule="auto"/>
        <w:ind w:left="851" w:right="899"/>
        <w:jc w:val="both"/>
        <w:rPr>
          <w:rFonts w:ascii="Palatino Linotype" w:eastAsia="Palatino Linotype" w:hAnsi="Palatino Linotype" w:cs="Palatino Linotype"/>
          <w:i/>
          <w:sz w:val="22"/>
        </w:rPr>
      </w:pPr>
      <w:r w:rsidRPr="00EB6CB6">
        <w:rPr>
          <w:rFonts w:ascii="Palatino Linotype" w:eastAsia="Palatino Linotype" w:hAnsi="Palatino Linotype" w:cs="Palatino Linotype"/>
          <w:i/>
          <w:sz w:val="22"/>
        </w:rPr>
        <w:t>-Dar trámite a las solicitudes para la asignación de nomenclatura y números oficiales de avenidas, calles, privadas y colonias.”</w:t>
      </w:r>
    </w:p>
    <w:p w14:paraId="62EB9E46" w14:textId="77777777" w:rsidR="0062269D" w:rsidRPr="00EB6CB6" w:rsidRDefault="0062269D" w:rsidP="005851D3">
      <w:pPr>
        <w:spacing w:line="360" w:lineRule="auto"/>
        <w:jc w:val="both"/>
        <w:rPr>
          <w:rFonts w:ascii="Palatino Linotype" w:eastAsia="Palatino Linotype" w:hAnsi="Palatino Linotype" w:cs="Palatino Linotype"/>
        </w:rPr>
      </w:pPr>
    </w:p>
    <w:p w14:paraId="6A5A2CD3" w14:textId="2E54B477" w:rsidR="00EE127C" w:rsidRPr="00EB6CB6" w:rsidRDefault="00EE127C" w:rsidP="005851D3">
      <w:pPr>
        <w:spacing w:line="360" w:lineRule="auto"/>
        <w:jc w:val="both"/>
        <w:rPr>
          <w:rFonts w:ascii="Palatino Linotype" w:eastAsia="Palatino Linotype" w:hAnsi="Palatino Linotype" w:cs="Palatino Linotype"/>
        </w:rPr>
      </w:pPr>
      <w:r w:rsidRPr="00EB6CB6">
        <w:rPr>
          <w:rFonts w:ascii="Palatino Linotype" w:eastAsia="Palatino Linotype" w:hAnsi="Palatino Linotype" w:cs="Palatino Linotype"/>
        </w:rPr>
        <w:t xml:space="preserve">Asimismo se puede observar del plan de Desarrollo Municipal en materia de Desarrollo Urbano 2022-2024, que existe demanda social para mantenimiento y construcción de distintas </w:t>
      </w:r>
      <w:r w:rsidR="000D72C3" w:rsidRPr="00EB6CB6">
        <w:rPr>
          <w:rFonts w:ascii="Palatino Linotype" w:eastAsia="Palatino Linotype" w:hAnsi="Palatino Linotype" w:cs="Palatino Linotype"/>
        </w:rPr>
        <w:t>caminos y calles del municipio y que para su atención se pretende contar con vialidades pavimentadas para hacer más eficiente el traslado de los habitantes y población en general; sirva de apoyo la siguiente ilustración:</w:t>
      </w:r>
    </w:p>
    <w:p w14:paraId="6EA3B106" w14:textId="1E40A3D2" w:rsidR="000D72C3" w:rsidRPr="00EB6CB6" w:rsidRDefault="000D72C3" w:rsidP="005851D3">
      <w:pPr>
        <w:spacing w:line="360" w:lineRule="auto"/>
        <w:jc w:val="both"/>
        <w:rPr>
          <w:rFonts w:ascii="Palatino Linotype" w:eastAsia="Palatino Linotype" w:hAnsi="Palatino Linotype" w:cs="Palatino Linotype"/>
        </w:rPr>
      </w:pPr>
      <w:r w:rsidRPr="00EB6CB6">
        <w:rPr>
          <w:noProof/>
          <w:lang w:eastAsia="es-MX"/>
        </w:rPr>
        <w:lastRenderedPageBreak/>
        <w:drawing>
          <wp:inline distT="0" distB="0" distL="0" distR="0" wp14:anchorId="30D966E3" wp14:editId="0D326960">
            <wp:extent cx="5791835" cy="28003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2800350"/>
                    </a:xfrm>
                    <a:prstGeom prst="rect">
                      <a:avLst/>
                    </a:prstGeom>
                  </pic:spPr>
                </pic:pic>
              </a:graphicData>
            </a:graphic>
          </wp:inline>
        </w:drawing>
      </w:r>
    </w:p>
    <w:p w14:paraId="3A9F9B0A" w14:textId="705CC611" w:rsidR="006E0869" w:rsidRPr="00EB6CB6" w:rsidRDefault="001F2FB7" w:rsidP="005851D3">
      <w:pPr>
        <w:spacing w:line="360" w:lineRule="auto"/>
        <w:jc w:val="both"/>
        <w:rPr>
          <w:rFonts w:ascii="Palatino Linotype" w:eastAsia="Palatino Linotype" w:hAnsi="Palatino Linotype" w:cs="Palatino Linotype"/>
        </w:rPr>
      </w:pPr>
      <w:r w:rsidRPr="00EB6CB6">
        <w:rPr>
          <w:rFonts w:ascii="Palatino Linotype" w:eastAsia="Palatino Linotype" w:hAnsi="Palatino Linotype" w:cs="Palatino Linotype"/>
        </w:rPr>
        <w:t xml:space="preserve">Ahora bien, sobre el estatus de los caminos pavimentadas, se tiene que dicha característica encuadra dentro de los informes que los Sujetos Obligados deben presentar ante el Órgano Superior de Fiscalización del Estado de México, </w:t>
      </w:r>
      <w:r w:rsidR="006E0869" w:rsidRPr="00EB6CB6">
        <w:rPr>
          <w:rFonts w:ascii="Palatino Linotype" w:eastAsia="Palatino Linotype" w:hAnsi="Palatino Linotype" w:cs="Palatino Linotype"/>
        </w:rPr>
        <w:t>para su justificación,</w:t>
      </w:r>
      <w:r w:rsidRPr="00EB6CB6">
        <w:rPr>
          <w:rFonts w:ascii="Palatino Linotype" w:eastAsia="Palatino Linotype" w:hAnsi="Palatino Linotype" w:cs="Palatino Linotype"/>
        </w:rPr>
        <w:t xml:space="preserve"> sirve de apoyo el </w:t>
      </w:r>
      <w:r w:rsidR="006E0869" w:rsidRPr="00EB6CB6">
        <w:rPr>
          <w:rFonts w:ascii="Palatino Linotype" w:eastAsia="Palatino Linotype" w:hAnsi="Palatino Linotype" w:cs="Palatino Linotype"/>
        </w:rPr>
        <w:t>documento de apoyo denominado “</w:t>
      </w:r>
      <w:r w:rsidRPr="00EB6CB6">
        <w:rPr>
          <w:rFonts w:ascii="Palatino Linotype" w:eastAsia="Palatino Linotype" w:hAnsi="Palatino Linotype" w:cs="Palatino Linotype"/>
        </w:rPr>
        <w:t>ins</w:t>
      </w:r>
      <w:r w:rsidR="006E0869" w:rsidRPr="00EB6CB6">
        <w:rPr>
          <w:rFonts w:ascii="Palatino Linotype" w:eastAsia="Palatino Linotype" w:hAnsi="Palatino Linotype" w:cs="Palatino Linotype"/>
        </w:rPr>
        <w:t>tructivo módulo 2”, punto número 8</w:t>
      </w:r>
      <w:r w:rsidR="006E0869" w:rsidRPr="00EB6CB6">
        <w:rPr>
          <w:rStyle w:val="Refdenotaalpie"/>
          <w:rFonts w:ascii="Palatino Linotype" w:eastAsia="Palatino Linotype" w:hAnsi="Palatino Linotype" w:cs="Palatino Linotype"/>
        </w:rPr>
        <w:footnoteReference w:id="1"/>
      </w:r>
      <w:r w:rsidR="006E0869" w:rsidRPr="00EB6CB6">
        <w:rPr>
          <w:rFonts w:ascii="Palatino Linotype" w:eastAsia="Palatino Linotype" w:hAnsi="Palatino Linotype" w:cs="Palatino Linotype"/>
        </w:rPr>
        <w:t>, relativo al avance físico porcentual de las obras, lo cual se inserta a continuación para una mejor referencia.</w:t>
      </w:r>
    </w:p>
    <w:p w14:paraId="2EB592C2" w14:textId="0D966E58" w:rsidR="006E0869" w:rsidRPr="00EB6CB6" w:rsidRDefault="006E0869" w:rsidP="005851D3">
      <w:pPr>
        <w:spacing w:line="360" w:lineRule="auto"/>
        <w:jc w:val="both"/>
        <w:rPr>
          <w:rFonts w:ascii="Palatino Linotype" w:eastAsia="Palatino Linotype" w:hAnsi="Palatino Linotype" w:cs="Palatino Linotype"/>
        </w:rPr>
      </w:pPr>
    </w:p>
    <w:p w14:paraId="56797858" w14:textId="581D8F89" w:rsidR="006E0869" w:rsidRPr="00EB6CB6" w:rsidRDefault="006E0869" w:rsidP="005851D3">
      <w:pPr>
        <w:spacing w:line="360" w:lineRule="auto"/>
        <w:jc w:val="both"/>
        <w:rPr>
          <w:rFonts w:ascii="Palatino Linotype" w:eastAsia="Palatino Linotype" w:hAnsi="Palatino Linotype" w:cs="Palatino Linotype"/>
        </w:rPr>
      </w:pPr>
      <w:r w:rsidRPr="00EB6CB6">
        <w:rPr>
          <w:noProof/>
          <w:lang w:eastAsia="es-MX"/>
        </w:rPr>
        <w:lastRenderedPageBreak/>
        <w:drawing>
          <wp:inline distT="0" distB="0" distL="0" distR="0" wp14:anchorId="0118549D" wp14:editId="5275622B">
            <wp:extent cx="5791835" cy="166497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1664970"/>
                    </a:xfrm>
                    <a:prstGeom prst="rect">
                      <a:avLst/>
                    </a:prstGeom>
                  </pic:spPr>
                </pic:pic>
              </a:graphicData>
            </a:graphic>
          </wp:inline>
        </w:drawing>
      </w:r>
    </w:p>
    <w:p w14:paraId="7C43E7B4" w14:textId="2BE5B0EE" w:rsidR="006E0869" w:rsidRPr="00EB6CB6" w:rsidRDefault="003620D5" w:rsidP="005851D3">
      <w:pPr>
        <w:spacing w:line="360" w:lineRule="auto"/>
        <w:jc w:val="both"/>
        <w:rPr>
          <w:rFonts w:ascii="Palatino Linotype" w:eastAsia="Palatino Linotype" w:hAnsi="Palatino Linotype" w:cs="Palatino Linotype"/>
        </w:rPr>
      </w:pPr>
      <w:r w:rsidRPr="00EB6CB6">
        <w:rPr>
          <w:noProof/>
          <w:lang w:eastAsia="es-MX"/>
        </w:rPr>
        <w:drawing>
          <wp:inline distT="0" distB="0" distL="0" distR="0" wp14:anchorId="25C165FE" wp14:editId="3F2E8D15">
            <wp:extent cx="5791835" cy="7429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742950"/>
                    </a:xfrm>
                    <a:prstGeom prst="rect">
                      <a:avLst/>
                    </a:prstGeom>
                  </pic:spPr>
                </pic:pic>
              </a:graphicData>
            </a:graphic>
          </wp:inline>
        </w:drawing>
      </w:r>
    </w:p>
    <w:p w14:paraId="24E30B4A" w14:textId="77777777" w:rsidR="001F2FB7" w:rsidRPr="00EB6CB6" w:rsidRDefault="001F2FB7" w:rsidP="005851D3">
      <w:pPr>
        <w:spacing w:line="360" w:lineRule="auto"/>
        <w:jc w:val="both"/>
        <w:rPr>
          <w:rFonts w:ascii="Palatino Linotype" w:eastAsia="Palatino Linotype" w:hAnsi="Palatino Linotype" w:cs="Palatino Linotype"/>
        </w:rPr>
      </w:pPr>
    </w:p>
    <w:p w14:paraId="08CCC3AB" w14:textId="494FDD76" w:rsidR="005851D3" w:rsidRPr="00EB6CB6" w:rsidRDefault="00DA34C6" w:rsidP="005851D3">
      <w:pPr>
        <w:spacing w:line="360" w:lineRule="auto"/>
        <w:jc w:val="both"/>
        <w:rPr>
          <w:rFonts w:ascii="Palatino Linotype" w:hAnsi="Palatino Linotype"/>
        </w:rPr>
      </w:pPr>
      <w:r w:rsidRPr="00EB6CB6">
        <w:rPr>
          <w:rFonts w:ascii="Palatino Linotype" w:eastAsia="Palatino Linotype" w:hAnsi="Palatino Linotype" w:cs="Palatino Linotype"/>
        </w:rPr>
        <w:t xml:space="preserve">Cabe aclarar también que las documentales requeridas por el particular </w:t>
      </w:r>
      <w:r w:rsidRPr="00EB6CB6">
        <w:rPr>
          <w:rFonts w:ascii="Palatino Linotype" w:hAnsi="Palatino Linotype"/>
        </w:rPr>
        <w:t xml:space="preserve">encuadran dentro </w:t>
      </w:r>
      <w:r w:rsidRPr="00EB6CB6">
        <w:rPr>
          <w:rFonts w:ascii="Palatino Linotype" w:eastAsia="Palatino Linotype" w:hAnsi="Palatino Linotype" w:cs="Palatino Linotype"/>
        </w:rPr>
        <w:t xml:space="preserve">en las consideraciones </w:t>
      </w:r>
      <w:r w:rsidR="005851D3" w:rsidRPr="00EB6CB6">
        <w:rPr>
          <w:rFonts w:ascii="Palatino Linotype" w:eastAsia="Palatino Linotype" w:hAnsi="Palatino Linotype" w:cs="Palatino Linotype"/>
        </w:rPr>
        <w:t>de las</w:t>
      </w:r>
      <w:r w:rsidR="005851D3" w:rsidRPr="00EB6CB6">
        <w:rPr>
          <w:rFonts w:ascii="Palatino Linotype" w:hAnsi="Palatino Linotype"/>
        </w:rPr>
        <w:t xml:space="preserve"> Obliga</w:t>
      </w:r>
      <w:r w:rsidRPr="00EB6CB6">
        <w:rPr>
          <w:rFonts w:ascii="Palatino Linotype" w:hAnsi="Palatino Linotype"/>
        </w:rPr>
        <w:t>ciones de Transparencia Común, específicamente en lo plasmado en el artículo 92, fracción XVII</w:t>
      </w:r>
      <w:r w:rsidR="005851D3" w:rsidRPr="00EB6CB6">
        <w:rPr>
          <w:rFonts w:ascii="Palatino Linotype" w:hAnsi="Palatino Linotype"/>
        </w:rPr>
        <w:t xml:space="preserve"> de la Ley local de la materia, que a la letra establecen lo siguiente:</w:t>
      </w:r>
    </w:p>
    <w:p w14:paraId="327B2760" w14:textId="77777777" w:rsidR="005851D3" w:rsidRPr="00EB6CB6" w:rsidRDefault="005851D3" w:rsidP="005851D3">
      <w:pPr>
        <w:spacing w:line="360" w:lineRule="auto"/>
        <w:ind w:right="51"/>
        <w:jc w:val="both"/>
        <w:rPr>
          <w:rFonts w:ascii="Palatino Linotype" w:eastAsia="Palatino Linotype" w:hAnsi="Palatino Linotype" w:cs="Palatino Linotype"/>
        </w:rPr>
      </w:pPr>
    </w:p>
    <w:p w14:paraId="39A266D1" w14:textId="77777777" w:rsidR="005851D3" w:rsidRPr="00EB6CB6" w:rsidRDefault="005851D3" w:rsidP="005851D3">
      <w:pPr>
        <w:spacing w:line="276" w:lineRule="auto"/>
        <w:ind w:left="851" w:right="899"/>
        <w:jc w:val="both"/>
        <w:rPr>
          <w:rFonts w:ascii="Palatino Linotype" w:hAnsi="Palatino Linotype"/>
          <w:i/>
          <w:sz w:val="22"/>
          <w:szCs w:val="22"/>
        </w:rPr>
      </w:pPr>
      <w:r w:rsidRPr="00EB6CB6">
        <w:rPr>
          <w:rFonts w:ascii="Palatino Linotype" w:hAnsi="Palatino Linotype"/>
          <w:i/>
          <w:sz w:val="22"/>
          <w:szCs w:val="22"/>
        </w:rPr>
        <w:t>“</w:t>
      </w:r>
      <w:r w:rsidRPr="00EB6CB6">
        <w:rPr>
          <w:rFonts w:ascii="Palatino Linotype" w:hAnsi="Palatino Linotype"/>
          <w:b/>
          <w:i/>
          <w:sz w:val="22"/>
          <w:szCs w:val="22"/>
        </w:rPr>
        <w:t>Artículo 92.</w:t>
      </w:r>
      <w:r w:rsidRPr="00EB6CB6">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FA177BE" w14:textId="77777777" w:rsidR="005851D3" w:rsidRPr="00EB6CB6" w:rsidRDefault="005851D3" w:rsidP="005851D3">
      <w:pPr>
        <w:spacing w:line="276" w:lineRule="auto"/>
        <w:ind w:right="899"/>
        <w:jc w:val="both"/>
        <w:rPr>
          <w:rFonts w:ascii="Palatino Linotype" w:hAnsi="Palatino Linotype"/>
          <w:i/>
          <w:sz w:val="22"/>
          <w:szCs w:val="22"/>
        </w:rPr>
      </w:pPr>
    </w:p>
    <w:p w14:paraId="762DD974" w14:textId="229C6C3A" w:rsidR="002C4AE1" w:rsidRPr="00EB6CB6" w:rsidRDefault="00DA34C6" w:rsidP="00DA34C6">
      <w:pPr>
        <w:spacing w:line="276" w:lineRule="auto"/>
        <w:ind w:left="851" w:right="899"/>
        <w:jc w:val="both"/>
        <w:rPr>
          <w:rFonts w:ascii="Palatino Linotype" w:hAnsi="Palatino Linotype"/>
          <w:i/>
          <w:sz w:val="22"/>
          <w:szCs w:val="22"/>
        </w:rPr>
      </w:pPr>
      <w:r w:rsidRPr="00EB6CB6">
        <w:rPr>
          <w:rFonts w:ascii="Palatino Linotype" w:hAnsi="Palatino Linotype"/>
          <w:b/>
          <w:i/>
          <w:sz w:val="22"/>
          <w:szCs w:val="22"/>
        </w:rPr>
        <w:t xml:space="preserve">XVII. </w:t>
      </w:r>
      <w:r w:rsidRPr="00EB6CB6">
        <w:rPr>
          <w:rFonts w:ascii="Palatino Linotype" w:hAnsi="Palatino Linotype"/>
          <w:i/>
          <w:sz w:val="22"/>
          <w:szCs w:val="22"/>
        </w:rPr>
        <w:t xml:space="preserve">Dirección electrónica donde podrán recibirse las solicitudes para obtener la información, así como el </w:t>
      </w:r>
      <w:r w:rsidRPr="00EB6CB6">
        <w:rPr>
          <w:rFonts w:ascii="Palatino Linotype" w:hAnsi="Palatino Linotype"/>
          <w:i/>
          <w:sz w:val="22"/>
          <w:szCs w:val="22"/>
          <w:u w:val="single"/>
        </w:rPr>
        <w:t>registro de las solicitudes recibidas y atendidas</w:t>
      </w:r>
      <w:r w:rsidRPr="00EB6CB6">
        <w:rPr>
          <w:rFonts w:ascii="Palatino Linotype" w:hAnsi="Palatino Linotype"/>
          <w:i/>
          <w:sz w:val="22"/>
          <w:szCs w:val="22"/>
        </w:rPr>
        <w:t>;”</w:t>
      </w:r>
    </w:p>
    <w:p w14:paraId="4E511278" w14:textId="4D98D4C3" w:rsidR="001F2FB7" w:rsidRPr="00EB6CB6" w:rsidRDefault="001F2FB7" w:rsidP="000D72C3">
      <w:pPr>
        <w:spacing w:line="360" w:lineRule="auto"/>
        <w:ind w:right="51"/>
        <w:jc w:val="both"/>
        <w:rPr>
          <w:rFonts w:ascii="Palatino Linotype" w:eastAsia="Palatino Linotype" w:hAnsi="Palatino Linotype" w:cs="Palatino Linotype"/>
        </w:rPr>
      </w:pPr>
    </w:p>
    <w:p w14:paraId="14041C23" w14:textId="6BB60CE0" w:rsidR="002E577B" w:rsidRPr="00EB6CB6" w:rsidRDefault="002E577B" w:rsidP="000D72C3">
      <w:pPr>
        <w:spacing w:line="360" w:lineRule="auto"/>
        <w:ind w:right="51"/>
        <w:jc w:val="both"/>
        <w:rPr>
          <w:rFonts w:ascii="Palatino Linotype" w:eastAsia="Palatino Linotype" w:hAnsi="Palatino Linotype" w:cs="Palatino Linotype"/>
        </w:rPr>
      </w:pPr>
      <w:r w:rsidRPr="00EB6CB6">
        <w:rPr>
          <w:rFonts w:ascii="Palatino Linotype" w:eastAsia="Palatino Linotype" w:hAnsi="Palatino Linotype" w:cs="Palatino Linotype"/>
        </w:rPr>
        <w:t>Robustece lo anterior las siguientes imágenes:</w:t>
      </w:r>
    </w:p>
    <w:p w14:paraId="4C37B3CC" w14:textId="77777777" w:rsidR="002E577B" w:rsidRPr="00EB6CB6" w:rsidRDefault="002E577B" w:rsidP="002E577B">
      <w:pPr>
        <w:spacing w:line="360" w:lineRule="auto"/>
        <w:jc w:val="both"/>
        <w:rPr>
          <w:rFonts w:ascii="Palatino Linotype" w:eastAsia="Palatino Linotype" w:hAnsi="Palatino Linotype" w:cs="Palatino Linotype"/>
        </w:rPr>
      </w:pPr>
    </w:p>
    <w:p w14:paraId="0FF97E44" w14:textId="77777777" w:rsidR="002E577B" w:rsidRPr="00EB6CB6" w:rsidRDefault="002E577B" w:rsidP="002E577B">
      <w:pPr>
        <w:spacing w:line="360" w:lineRule="auto"/>
        <w:jc w:val="center"/>
        <w:rPr>
          <w:rFonts w:ascii="Palatino Linotype" w:eastAsia="Palatino Linotype" w:hAnsi="Palatino Linotype" w:cs="Palatino Linotype"/>
        </w:rPr>
      </w:pPr>
      <w:r w:rsidRPr="00EB6CB6">
        <w:rPr>
          <w:noProof/>
          <w:lang w:eastAsia="es-MX"/>
        </w:rPr>
        <w:lastRenderedPageBreak/>
        <w:drawing>
          <wp:inline distT="0" distB="0" distL="0" distR="0" wp14:anchorId="1862AA29" wp14:editId="4EE68D61">
            <wp:extent cx="5238750" cy="46958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38750" cy="4695825"/>
                    </a:xfrm>
                    <a:prstGeom prst="rect">
                      <a:avLst/>
                    </a:prstGeom>
                  </pic:spPr>
                </pic:pic>
              </a:graphicData>
            </a:graphic>
          </wp:inline>
        </w:drawing>
      </w:r>
    </w:p>
    <w:p w14:paraId="716DB26B" w14:textId="77777777" w:rsidR="002E577B" w:rsidRPr="00EB6CB6" w:rsidRDefault="002E577B" w:rsidP="002E577B">
      <w:pPr>
        <w:spacing w:line="360" w:lineRule="auto"/>
        <w:jc w:val="center"/>
        <w:rPr>
          <w:rFonts w:ascii="Palatino Linotype" w:eastAsia="Palatino Linotype" w:hAnsi="Palatino Linotype" w:cs="Palatino Linotype"/>
        </w:rPr>
      </w:pPr>
      <w:r w:rsidRPr="00EB6CB6">
        <w:rPr>
          <w:noProof/>
          <w:lang w:eastAsia="es-MX"/>
        </w:rPr>
        <w:lastRenderedPageBreak/>
        <w:drawing>
          <wp:inline distT="0" distB="0" distL="0" distR="0" wp14:anchorId="10F9F4CE" wp14:editId="60314AD7">
            <wp:extent cx="5153025" cy="60674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53025" cy="6067425"/>
                    </a:xfrm>
                    <a:prstGeom prst="rect">
                      <a:avLst/>
                    </a:prstGeom>
                  </pic:spPr>
                </pic:pic>
              </a:graphicData>
            </a:graphic>
          </wp:inline>
        </w:drawing>
      </w:r>
    </w:p>
    <w:p w14:paraId="7CB832CB" w14:textId="77777777" w:rsidR="002E577B" w:rsidRPr="00EB6CB6" w:rsidRDefault="002E577B" w:rsidP="000D72C3">
      <w:pPr>
        <w:spacing w:line="360" w:lineRule="auto"/>
        <w:ind w:right="51"/>
        <w:jc w:val="both"/>
        <w:rPr>
          <w:rFonts w:ascii="Palatino Linotype" w:eastAsia="Palatino Linotype" w:hAnsi="Palatino Linotype" w:cs="Palatino Linotype"/>
        </w:rPr>
      </w:pPr>
    </w:p>
    <w:p w14:paraId="0667F4D5" w14:textId="089382C6" w:rsidR="000D72C3" w:rsidRPr="00EB6CB6" w:rsidRDefault="000D72C3" w:rsidP="000D72C3">
      <w:pPr>
        <w:spacing w:line="360" w:lineRule="auto"/>
        <w:ind w:right="51"/>
        <w:jc w:val="both"/>
        <w:rPr>
          <w:rFonts w:ascii="Palatino Linotype" w:eastAsia="Palatino Linotype" w:hAnsi="Palatino Linotype" w:cs="Palatino Linotype"/>
        </w:rPr>
      </w:pPr>
      <w:r w:rsidRPr="00EB6CB6">
        <w:rPr>
          <w:rFonts w:ascii="Palatino Linotype" w:eastAsia="Palatino Linotype" w:hAnsi="Palatino Linotype" w:cs="Palatino Linotype"/>
        </w:rPr>
        <w:t xml:space="preserve">En atención a lo anterior, se colige que en los archivos del Ayuntamiento debe existir una expresión documental sobre el tema de las solicitudes en materia de desarrollo urbano, por lo que resulta importante traer a colación y </w:t>
      </w:r>
      <w:r w:rsidRPr="00EB6CB6">
        <w:rPr>
          <w:rFonts w:ascii="Palatino Linotype" w:hAnsi="Palatino Linotype"/>
        </w:rPr>
        <w:t xml:space="preserve">para efectos del presente </w:t>
      </w:r>
      <w:r w:rsidRPr="00EB6CB6">
        <w:rPr>
          <w:rFonts w:ascii="Palatino Linotype" w:hAnsi="Palatino Linotype"/>
        </w:rPr>
        <w:lastRenderedPageBreak/>
        <w:t xml:space="preserve">estudio, es preciso citar el Criterio 028-10, emitido por el entonces Pleno del Instituto Federal de Acceso a la Información y Protección de Datos, ahora INAI, que establece: </w:t>
      </w:r>
    </w:p>
    <w:p w14:paraId="08908967" w14:textId="673A5BDC" w:rsidR="006F50ED" w:rsidRPr="00EB6CB6" w:rsidRDefault="000D72C3" w:rsidP="000D72C3">
      <w:pPr>
        <w:spacing w:before="100" w:beforeAutospacing="1" w:line="360" w:lineRule="auto"/>
        <w:ind w:left="709" w:right="567"/>
        <w:jc w:val="both"/>
        <w:rPr>
          <w:rFonts w:ascii="Palatino Linotype" w:hAnsi="Palatino Linotype"/>
          <w:i/>
          <w:sz w:val="22"/>
          <w:szCs w:val="22"/>
          <w:lang w:eastAsia="en-US"/>
        </w:rPr>
      </w:pPr>
      <w:r w:rsidRPr="00EB6CB6">
        <w:rPr>
          <w:rFonts w:ascii="Palatino Linotype" w:hAnsi="Palatino Linotype"/>
          <w:i/>
          <w:sz w:val="22"/>
          <w:szCs w:val="22"/>
          <w:lang w:eastAsia="en-US"/>
        </w:rPr>
        <w:t>“Cuando en una solicitud de información no se identifique un documento en específico, si ésta tiene una expresión documental, el sujeto obligado deberá entregar al particular el documento en específico.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44E303FA" w14:textId="77777777" w:rsidR="000D72C3" w:rsidRPr="00EB6CB6" w:rsidRDefault="000D72C3" w:rsidP="000D72C3">
      <w:pPr>
        <w:spacing w:line="360" w:lineRule="auto"/>
        <w:ind w:left="709" w:right="567"/>
        <w:jc w:val="both"/>
        <w:rPr>
          <w:rFonts w:ascii="Palatino Linotype" w:hAnsi="Palatino Linotype"/>
          <w:i/>
          <w:sz w:val="22"/>
          <w:szCs w:val="22"/>
          <w:lang w:eastAsia="en-US"/>
        </w:rPr>
      </w:pPr>
    </w:p>
    <w:p w14:paraId="1FF5BF44" w14:textId="77777777" w:rsidR="00781AC4" w:rsidRPr="00EB6CB6" w:rsidRDefault="00781AC4" w:rsidP="00781AC4">
      <w:pPr>
        <w:tabs>
          <w:tab w:val="left" w:pos="709"/>
        </w:tabs>
        <w:spacing w:line="360" w:lineRule="auto"/>
        <w:jc w:val="both"/>
        <w:rPr>
          <w:rFonts w:ascii="Palatino Linotype" w:hAnsi="Palatino Linotype" w:cs="Arial"/>
        </w:rPr>
      </w:pPr>
      <w:r w:rsidRPr="00EB6CB6">
        <w:rPr>
          <w:rFonts w:ascii="Palatino Linotype" w:hAnsi="Palatino Linotype" w:cs="Arial"/>
        </w:rPr>
        <w:t xml:space="preserve">Bajo ese tenor, es importante hacer del conocimiento de las partes que </w:t>
      </w:r>
      <w:r w:rsidRPr="00EB6CB6">
        <w:rPr>
          <w:rFonts w:ascii="Palatino Linotype" w:hAnsi="Palatino Linotype" w:cs="Arial"/>
          <w:b/>
        </w:rPr>
        <w:t xml:space="preserve">EL SUJETO OBLIGADO </w:t>
      </w:r>
      <w:r w:rsidRPr="00EB6CB6">
        <w:rPr>
          <w:rFonts w:ascii="Palatino Linotype" w:hAnsi="Palatino Linotype" w:cs="Arial"/>
        </w:rPr>
        <w:t>deberá requerir nuevamente a las dependencias competentes la información solicitada por el particular, a fin de que se realice una nueva indagación de las documentales de mérito, con la finalidad de proporcionar la información que como ha constado, se encuentra en posesión de la parte solicitada.</w:t>
      </w:r>
    </w:p>
    <w:p w14:paraId="31B74408" w14:textId="77777777" w:rsidR="00781AC4" w:rsidRPr="00EB6CB6" w:rsidRDefault="00781AC4" w:rsidP="00781AC4">
      <w:pPr>
        <w:tabs>
          <w:tab w:val="left" w:pos="709"/>
        </w:tabs>
        <w:spacing w:line="360" w:lineRule="auto"/>
        <w:jc w:val="both"/>
        <w:rPr>
          <w:rFonts w:ascii="Palatino Linotype" w:eastAsia="Arial Unicode MS" w:hAnsi="Palatino Linotype" w:cs="Arial"/>
        </w:rPr>
      </w:pPr>
    </w:p>
    <w:p w14:paraId="5EB9C6D0" w14:textId="77777777" w:rsidR="00781AC4" w:rsidRPr="00EB6CB6" w:rsidRDefault="00781AC4" w:rsidP="00781AC4">
      <w:pPr>
        <w:widowControl w:val="0"/>
        <w:tabs>
          <w:tab w:val="left" w:pos="1276"/>
        </w:tabs>
        <w:autoSpaceDE w:val="0"/>
        <w:autoSpaceDN w:val="0"/>
        <w:adjustRightInd w:val="0"/>
        <w:spacing w:line="360" w:lineRule="auto"/>
        <w:jc w:val="both"/>
        <w:rPr>
          <w:rFonts w:ascii="Palatino Linotype" w:eastAsia="Arial Unicode MS" w:hAnsi="Palatino Linotype" w:cs="Arial"/>
          <w:color w:val="000000" w:themeColor="text1"/>
        </w:rPr>
      </w:pPr>
      <w:r w:rsidRPr="00EB6CB6">
        <w:rPr>
          <w:rFonts w:ascii="Palatino Linotype" w:eastAsia="Arial Unicode MS" w:hAnsi="Palatino Linotype" w:cs="Arial"/>
          <w:color w:val="000000" w:themeColor="text1"/>
        </w:rPr>
        <w:lastRenderedPageBreak/>
        <w:t>Planteado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180D0696" w14:textId="77777777" w:rsidR="00781AC4" w:rsidRPr="00EB6CB6" w:rsidRDefault="00781AC4" w:rsidP="00781AC4">
      <w:pPr>
        <w:widowControl w:val="0"/>
        <w:tabs>
          <w:tab w:val="left" w:pos="1276"/>
        </w:tabs>
        <w:autoSpaceDE w:val="0"/>
        <w:autoSpaceDN w:val="0"/>
        <w:adjustRightInd w:val="0"/>
        <w:spacing w:line="360" w:lineRule="auto"/>
        <w:jc w:val="both"/>
        <w:rPr>
          <w:rFonts w:ascii="Palatino Linotype" w:eastAsia="Arial Unicode MS" w:hAnsi="Palatino Linotype" w:cs="Arial"/>
          <w:color w:val="000000" w:themeColor="text1"/>
        </w:rPr>
      </w:pPr>
    </w:p>
    <w:p w14:paraId="46C266FB" w14:textId="77777777" w:rsidR="00781AC4" w:rsidRPr="00EB6CB6" w:rsidRDefault="00781AC4" w:rsidP="00781AC4">
      <w:pPr>
        <w:widowControl w:val="0"/>
        <w:tabs>
          <w:tab w:val="left" w:pos="1276"/>
        </w:tabs>
        <w:autoSpaceDE w:val="0"/>
        <w:autoSpaceDN w:val="0"/>
        <w:adjustRightInd w:val="0"/>
        <w:spacing w:line="360" w:lineRule="auto"/>
        <w:jc w:val="both"/>
        <w:rPr>
          <w:rFonts w:ascii="Palatino Linotype" w:eastAsia="Arial Unicode MS" w:hAnsi="Palatino Linotype" w:cs="Arial"/>
          <w:color w:val="000000" w:themeColor="text1"/>
        </w:rPr>
      </w:pPr>
      <w:r w:rsidRPr="00EB6CB6">
        <w:rPr>
          <w:rFonts w:ascii="Palatino Linotype" w:eastAsia="Arial Unicode MS" w:hAnsi="Palatino Linotype" w:cs="Arial"/>
          <w:color w:val="000000" w:themeColor="text1"/>
        </w:rPr>
        <w:t>Por su parte, el artículo 53, fracciones II, IV y V de la Ley antes citada, establece que las Unidades de Transparencia tienen, entre otras, las funciones de recibir, tramitar y dar respuesta a las solicitudes de acceso a la información; realizar, con efectividad las gestiones necesarias para dar atención a las solicitudes de acceso a la información y así como consecuencia, siendo el caso entregar a los particulares lo pretendido.</w:t>
      </w:r>
    </w:p>
    <w:p w14:paraId="2AF597C2" w14:textId="77777777" w:rsidR="00781AC4" w:rsidRPr="00EB6CB6" w:rsidRDefault="00781AC4" w:rsidP="00781AC4">
      <w:pPr>
        <w:widowControl w:val="0"/>
        <w:tabs>
          <w:tab w:val="left" w:pos="1276"/>
        </w:tabs>
        <w:autoSpaceDE w:val="0"/>
        <w:autoSpaceDN w:val="0"/>
        <w:adjustRightInd w:val="0"/>
        <w:spacing w:line="360" w:lineRule="auto"/>
        <w:jc w:val="both"/>
        <w:rPr>
          <w:rFonts w:ascii="Palatino Linotype" w:eastAsia="Arial Unicode MS" w:hAnsi="Palatino Linotype" w:cs="Arial"/>
          <w:color w:val="000000" w:themeColor="text1"/>
        </w:rPr>
      </w:pPr>
    </w:p>
    <w:p w14:paraId="2ACBA886" w14:textId="77777777" w:rsidR="00781AC4" w:rsidRPr="00EB6CB6" w:rsidRDefault="00781AC4" w:rsidP="00781AC4">
      <w:pPr>
        <w:spacing w:line="360" w:lineRule="auto"/>
        <w:jc w:val="both"/>
        <w:rPr>
          <w:rFonts w:ascii="Palatino Linotype" w:hAnsi="Palatino Linotype" w:cs="Arial"/>
          <w:color w:val="000000" w:themeColor="text1"/>
        </w:rPr>
      </w:pPr>
      <w:r w:rsidRPr="00EB6CB6">
        <w:rPr>
          <w:rFonts w:ascii="Palatino Linotype" w:hAnsi="Palatino Linotype" w:cs="Arial"/>
          <w:color w:val="000000" w:themeColor="text1"/>
        </w:rPr>
        <w:t>En lo que concierne al diverso artículo 54 de la Ley de Transparencia Local, establece que cuando alguna de las áreas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620CD540" w14:textId="77777777" w:rsidR="00781AC4" w:rsidRPr="00EB6CB6" w:rsidRDefault="00781AC4" w:rsidP="00781AC4">
      <w:pPr>
        <w:spacing w:line="360" w:lineRule="auto"/>
        <w:ind w:right="51"/>
        <w:jc w:val="both"/>
        <w:rPr>
          <w:rFonts w:ascii="Palatino Linotype" w:eastAsia="Palatino Linotype" w:hAnsi="Palatino Linotype" w:cs="Palatino Linotype"/>
        </w:rPr>
      </w:pPr>
    </w:p>
    <w:p w14:paraId="215DD769" w14:textId="77777777" w:rsidR="00781AC4" w:rsidRPr="00EB6CB6" w:rsidRDefault="00781AC4" w:rsidP="00781AC4">
      <w:pPr>
        <w:spacing w:line="360" w:lineRule="auto"/>
        <w:jc w:val="both"/>
        <w:rPr>
          <w:rFonts w:ascii="Palatino Linotype" w:hAnsi="Palatino Linotype" w:cs="Arial"/>
        </w:rPr>
      </w:pPr>
      <w:r w:rsidRPr="00EB6CB6">
        <w:rPr>
          <w:rFonts w:ascii="Palatino Linotype" w:eastAsia="Palatino Linotype" w:hAnsi="Palatino Linotype" w:cs="Palatino Linotype"/>
        </w:rPr>
        <w:t xml:space="preserve">Por lo hasta aquí expuesto, </w:t>
      </w:r>
      <w:r w:rsidRPr="00EB6CB6">
        <w:rPr>
          <w:rFonts w:ascii="Palatino Linotype" w:hAnsi="Palatino Linotype" w:cs="Arial"/>
        </w:rPr>
        <w:t xml:space="preserve">de conformidad con el artículo 186, fracción III, se </w:t>
      </w:r>
      <w:r w:rsidRPr="00EB6CB6">
        <w:rPr>
          <w:rFonts w:ascii="Palatino Linotype" w:hAnsi="Palatino Linotype" w:cs="Arial"/>
          <w:b/>
        </w:rPr>
        <w:t xml:space="preserve">REVOCA </w:t>
      </w:r>
      <w:r w:rsidRPr="00EB6CB6">
        <w:rPr>
          <w:rFonts w:ascii="Palatino Linotype" w:hAnsi="Palatino Linotype" w:cs="Arial"/>
        </w:rPr>
        <w:t xml:space="preserve">la respuesta proporcionada por el Sujeto Obligado y se </w:t>
      </w:r>
      <w:r w:rsidRPr="00EB6CB6">
        <w:rPr>
          <w:rFonts w:ascii="Palatino Linotype" w:hAnsi="Palatino Linotype" w:cs="Arial"/>
          <w:b/>
        </w:rPr>
        <w:t>ordena</w:t>
      </w:r>
      <w:r w:rsidRPr="00EB6CB6">
        <w:rPr>
          <w:rFonts w:ascii="Palatino Linotype" w:hAnsi="Palatino Linotype" w:cs="Arial"/>
        </w:rPr>
        <w:t xml:space="preserve"> la entrega en versión pública de ser procedente de lo siguiente:</w:t>
      </w:r>
    </w:p>
    <w:p w14:paraId="5BFA8B75" w14:textId="77777777" w:rsidR="00120BD3" w:rsidRPr="00EB6CB6" w:rsidRDefault="00120BD3" w:rsidP="00120BD3">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314A8679" w14:textId="77777777" w:rsidR="00C64E6B" w:rsidRPr="00EB6CB6" w:rsidRDefault="00C64E6B" w:rsidP="00C64E6B">
      <w:pPr>
        <w:pStyle w:val="Prrafodelista"/>
        <w:widowControl w:val="0"/>
        <w:numPr>
          <w:ilvl w:val="0"/>
          <w:numId w:val="45"/>
        </w:numPr>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EB6CB6">
        <w:rPr>
          <w:rFonts w:ascii="Palatino Linotype" w:hAnsi="Palatino Linotype" w:cs="Arial"/>
          <w:color w:val="000000" w:themeColor="text1"/>
        </w:rPr>
        <w:t xml:space="preserve">Documento o documentos donde conste el número total de solicitudes de </w:t>
      </w:r>
      <w:r w:rsidRPr="00EB6CB6">
        <w:rPr>
          <w:rFonts w:ascii="Palatino Linotype" w:hAnsi="Palatino Linotype" w:cs="Arial"/>
          <w:color w:val="000000" w:themeColor="text1"/>
        </w:rPr>
        <w:lastRenderedPageBreak/>
        <w:t>pavimentación registradas por el Sujeto Obligado, número de folio o identificación de cada una de las solicitudes, del diecisiete de octubre de dos mil veintiuno al diecisiete de octubre de dos mil veintidós.</w:t>
      </w:r>
    </w:p>
    <w:p w14:paraId="131590C6" w14:textId="3590997E" w:rsidR="00C64E6B" w:rsidRPr="00EB6CB6" w:rsidRDefault="00C64E6B" w:rsidP="003C2480">
      <w:pPr>
        <w:pStyle w:val="Prrafodelista"/>
        <w:widowControl w:val="0"/>
        <w:numPr>
          <w:ilvl w:val="0"/>
          <w:numId w:val="45"/>
        </w:numPr>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EB6CB6">
        <w:rPr>
          <w:rFonts w:ascii="Palatino Linotype" w:hAnsi="Palatino Linotype" w:cs="Arial"/>
          <w:color w:val="000000" w:themeColor="text1"/>
        </w:rPr>
        <w:t xml:space="preserve">El documento o documentos donde conste la </w:t>
      </w:r>
      <w:r w:rsidR="003C2480" w:rsidRPr="00EB6CB6">
        <w:rPr>
          <w:rFonts w:ascii="Palatino Linotype" w:hAnsi="Palatino Linotype" w:cs="Arial"/>
          <w:iCs/>
        </w:rPr>
        <w:t xml:space="preserve">información </w:t>
      </w:r>
      <w:r w:rsidRPr="00EB6CB6">
        <w:rPr>
          <w:rFonts w:ascii="Palatino Linotype" w:hAnsi="Palatino Linotype" w:cs="Arial"/>
          <w:iCs/>
        </w:rPr>
        <w:t>de las calles o caminos que se solicita pavimentar en cada una de las solicitudes registradas, así como el estado de cada una de las solicitudes de pavimentación que se tienen registradas (concluida o en proceso)</w:t>
      </w:r>
      <w:r w:rsidR="003C2480" w:rsidRPr="00EB6CB6">
        <w:rPr>
          <w:rFonts w:ascii="Palatino Linotype" w:hAnsi="Palatino Linotype" w:cs="Arial"/>
          <w:iCs/>
        </w:rPr>
        <w:t xml:space="preserve">, </w:t>
      </w:r>
      <w:r w:rsidR="003C2480" w:rsidRPr="00EB6CB6">
        <w:rPr>
          <w:rFonts w:ascii="Palatino Linotype" w:hAnsi="Palatino Linotype" w:cs="Arial"/>
          <w:color w:val="000000" w:themeColor="text1"/>
        </w:rPr>
        <w:t>del diecisiete de octubre de dos mil veintiuno al diecisiete de octubre de dos mil veintidós.</w:t>
      </w:r>
    </w:p>
    <w:p w14:paraId="1449DA2C" w14:textId="77777777" w:rsidR="00781AC4" w:rsidRPr="00EB6CB6" w:rsidRDefault="00781AC4" w:rsidP="00120BD3">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69AB4143" w14:textId="167E147E" w:rsidR="00C92068" w:rsidRPr="00EB6CB6" w:rsidRDefault="00C92068" w:rsidP="00120BD3">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EB6CB6">
        <w:rPr>
          <w:rFonts w:ascii="Palatino Linotype" w:hAnsi="Palatino Linotype" w:cs="Tahoma"/>
          <w:bCs/>
          <w:lang w:val="es-ES"/>
        </w:rPr>
        <w:t>Cabe destacar que por lo que hace a la temporalidad de la solicitud de acceso a la información, se debe traer a colación el criterio 03/19 emitido por el Instituto Nacional de Transparencia, Acceso a la Información y Protección de Datos Personales</w:t>
      </w:r>
      <w:r w:rsidRPr="00EB6CB6">
        <w:rPr>
          <w:rStyle w:val="Refdenotaalpie"/>
          <w:rFonts w:ascii="Palatino Linotype" w:hAnsi="Palatino Linotype" w:cs="Tahoma"/>
          <w:bCs/>
          <w:lang w:val="es-ES"/>
        </w:rPr>
        <w:footnoteReference w:id="2"/>
      </w:r>
      <w:r w:rsidRPr="00EB6CB6">
        <w:rPr>
          <w:rFonts w:ascii="Palatino Linotype" w:hAnsi="Palatino Linotype" w:cs="Tahoma"/>
          <w:bCs/>
          <w:lang w:val="es-ES"/>
        </w:rPr>
        <w:t>, el cual señala que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 en consecuencia al encontrarnos en el supuesto de hecho es viable ordenar la información respecto a las actas de sesiones de cabildo y los informes trimestrales del tres de octubre de dos mil veintiuno al tres de octubre de dos mil veintidós que es la fecha en que se interpuso la solicitud</w:t>
      </w:r>
    </w:p>
    <w:p w14:paraId="69F38A9E" w14:textId="77777777" w:rsidR="00C92068" w:rsidRPr="00EB6CB6" w:rsidRDefault="00C92068" w:rsidP="00120BD3">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6C4F469A" w14:textId="77777777" w:rsidR="00C92068" w:rsidRPr="00EB6CB6" w:rsidRDefault="00C92068" w:rsidP="00C92068">
      <w:pPr>
        <w:spacing w:line="360" w:lineRule="auto"/>
        <w:jc w:val="both"/>
        <w:rPr>
          <w:rFonts w:ascii="Palatino Linotype" w:hAnsi="Palatino Linotype" w:cs="Arial"/>
          <w:bCs/>
        </w:rPr>
      </w:pPr>
      <w:r w:rsidRPr="00EB6CB6">
        <w:rPr>
          <w:rFonts w:ascii="Palatino Linotype" w:hAnsi="Palatino Linotype"/>
        </w:rPr>
        <w:lastRenderedPageBreak/>
        <w:t xml:space="preserve">No </w:t>
      </w:r>
      <w:r w:rsidRPr="00EB6CB6">
        <w:rPr>
          <w:rFonts w:ascii="Palatino Linotype" w:hAnsi="Palatino Linotype" w:cs="Arial"/>
        </w:rPr>
        <w:t xml:space="preserve">se omite comentar que para el caso de que el o los documentos de los cuales se ordenará su entrega, contengan datos personales susceptibles de ser testados, deberán ser entregados en </w:t>
      </w:r>
      <w:r w:rsidRPr="00EB6CB6">
        <w:rPr>
          <w:rFonts w:ascii="Palatino Linotype" w:hAnsi="Palatino Linotype" w:cs="Arial"/>
          <w:b/>
        </w:rPr>
        <w:t>versión pública</w:t>
      </w:r>
      <w:r w:rsidRPr="00EB6CB6">
        <w:rPr>
          <w:rFonts w:ascii="Palatino Linotype" w:hAnsi="Palatino Linotype" w:cs="Arial"/>
        </w:rPr>
        <w:t>; pues, el</w:t>
      </w:r>
      <w:r w:rsidRPr="00EB6CB6">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85467DA" w14:textId="77777777" w:rsidR="00C92068" w:rsidRPr="00EB6CB6" w:rsidRDefault="00C92068" w:rsidP="00C92068">
      <w:pPr>
        <w:spacing w:line="360" w:lineRule="auto"/>
        <w:jc w:val="both"/>
        <w:rPr>
          <w:rFonts w:ascii="Palatino Linotype" w:eastAsia="Calibri" w:hAnsi="Palatino Linotype" w:cs="Arial"/>
          <w:bCs/>
          <w:lang w:eastAsia="en-US"/>
        </w:rPr>
      </w:pPr>
    </w:p>
    <w:p w14:paraId="1920E1F3" w14:textId="77777777" w:rsidR="00C92068" w:rsidRPr="00EB6CB6" w:rsidRDefault="00C92068" w:rsidP="00C92068">
      <w:pPr>
        <w:spacing w:line="360" w:lineRule="auto"/>
        <w:jc w:val="both"/>
        <w:rPr>
          <w:rFonts w:ascii="Palatino Linotype" w:hAnsi="Palatino Linotype" w:cs="Arial"/>
          <w:bCs/>
        </w:rPr>
      </w:pPr>
      <w:r w:rsidRPr="00EB6CB6">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1D88F342" w14:textId="77777777" w:rsidR="00C92068" w:rsidRPr="00EB6CB6" w:rsidRDefault="00C92068" w:rsidP="00C92068">
      <w:pPr>
        <w:autoSpaceDE w:val="0"/>
        <w:autoSpaceDN w:val="0"/>
        <w:adjustRightInd w:val="0"/>
        <w:ind w:right="899"/>
        <w:jc w:val="both"/>
        <w:rPr>
          <w:rFonts w:ascii="Palatino Linotype" w:hAnsi="Palatino Linotype" w:cs="Arial"/>
        </w:rPr>
      </w:pPr>
    </w:p>
    <w:p w14:paraId="29E8E57F" w14:textId="77777777" w:rsidR="00C92068" w:rsidRPr="00EB6CB6" w:rsidRDefault="00C92068" w:rsidP="00C92068">
      <w:pPr>
        <w:ind w:left="851" w:right="901"/>
        <w:jc w:val="both"/>
        <w:rPr>
          <w:rFonts w:ascii="Palatino Linotype" w:hAnsi="Palatino Linotype"/>
          <w:i/>
          <w:sz w:val="22"/>
          <w:szCs w:val="22"/>
        </w:rPr>
      </w:pPr>
      <w:r w:rsidRPr="00EB6CB6">
        <w:rPr>
          <w:rFonts w:ascii="Palatino Linotype" w:hAnsi="Palatino Linotype" w:cs="Arial"/>
          <w:b/>
          <w:bCs/>
          <w:i/>
          <w:noProof/>
          <w:sz w:val="22"/>
          <w:szCs w:val="22"/>
        </w:rPr>
        <w:t>“</w:t>
      </w:r>
      <w:r w:rsidRPr="00EB6CB6">
        <w:rPr>
          <w:rFonts w:ascii="Palatino Linotype" w:hAnsi="Palatino Linotype" w:cs="Arial"/>
          <w:b/>
          <w:bCs/>
          <w:i/>
          <w:sz w:val="22"/>
          <w:szCs w:val="22"/>
        </w:rPr>
        <w:t xml:space="preserve">Artículo 3. </w:t>
      </w:r>
      <w:r w:rsidRPr="00EB6CB6">
        <w:rPr>
          <w:rFonts w:ascii="Palatino Linotype" w:hAnsi="Palatino Linotype"/>
          <w:i/>
          <w:sz w:val="22"/>
          <w:szCs w:val="22"/>
        </w:rPr>
        <w:t xml:space="preserve">Para los efectos de la presente Ley se entenderá por: </w:t>
      </w:r>
    </w:p>
    <w:p w14:paraId="66B90DA7" w14:textId="77777777" w:rsidR="00C92068" w:rsidRPr="00EB6CB6" w:rsidRDefault="00C92068" w:rsidP="00C92068">
      <w:pPr>
        <w:ind w:left="851" w:right="899"/>
        <w:jc w:val="both"/>
        <w:rPr>
          <w:rFonts w:ascii="Palatino Linotype" w:hAnsi="Palatino Linotype" w:cs="Arial"/>
          <w:i/>
          <w:sz w:val="22"/>
          <w:szCs w:val="22"/>
        </w:rPr>
      </w:pPr>
      <w:r w:rsidRPr="00EB6CB6">
        <w:rPr>
          <w:rFonts w:ascii="Palatino Linotype" w:hAnsi="Palatino Linotype" w:cs="Arial"/>
          <w:b/>
          <w:i/>
          <w:sz w:val="22"/>
          <w:szCs w:val="22"/>
        </w:rPr>
        <w:t>IX.</w:t>
      </w:r>
      <w:r w:rsidRPr="00EB6CB6">
        <w:rPr>
          <w:rFonts w:ascii="Palatino Linotype" w:hAnsi="Palatino Linotype" w:cs="Arial"/>
          <w:i/>
          <w:sz w:val="22"/>
          <w:szCs w:val="22"/>
        </w:rPr>
        <w:t xml:space="preserve"> </w:t>
      </w:r>
      <w:r w:rsidRPr="00EB6CB6">
        <w:rPr>
          <w:rFonts w:ascii="Palatino Linotype" w:hAnsi="Palatino Linotype" w:cs="Arial"/>
          <w:b/>
          <w:i/>
          <w:sz w:val="22"/>
          <w:szCs w:val="22"/>
        </w:rPr>
        <w:t xml:space="preserve">Datos personales: </w:t>
      </w:r>
      <w:r w:rsidRPr="00EB6CB6">
        <w:rPr>
          <w:rFonts w:ascii="Palatino Linotype" w:hAnsi="Palatino Linotype" w:cs="Arial"/>
          <w:i/>
          <w:sz w:val="22"/>
          <w:szCs w:val="22"/>
        </w:rPr>
        <w:t xml:space="preserve">La información concerniente a una persona, identificada o identificable según lo dispuesto por la Ley de </w:t>
      </w:r>
      <w:r w:rsidRPr="00EB6CB6">
        <w:rPr>
          <w:rFonts w:ascii="Palatino Linotype" w:hAnsi="Palatino Linotype"/>
          <w:i/>
          <w:sz w:val="22"/>
          <w:szCs w:val="22"/>
        </w:rPr>
        <w:t>Protección</w:t>
      </w:r>
      <w:r w:rsidRPr="00EB6CB6">
        <w:rPr>
          <w:rFonts w:ascii="Palatino Linotype" w:hAnsi="Palatino Linotype" w:cs="Arial"/>
          <w:i/>
          <w:sz w:val="22"/>
          <w:szCs w:val="22"/>
        </w:rPr>
        <w:t xml:space="preserve"> de Datos Personales del Estado de México; </w:t>
      </w:r>
    </w:p>
    <w:p w14:paraId="644DBBAC" w14:textId="77777777" w:rsidR="00C92068" w:rsidRPr="00EB6CB6" w:rsidRDefault="00C92068" w:rsidP="00C92068">
      <w:pPr>
        <w:ind w:left="851" w:right="899"/>
        <w:jc w:val="both"/>
        <w:rPr>
          <w:rFonts w:ascii="Palatino Linotype" w:hAnsi="Palatino Linotype" w:cs="Arial"/>
          <w:i/>
          <w:sz w:val="22"/>
          <w:szCs w:val="22"/>
        </w:rPr>
      </w:pPr>
      <w:r w:rsidRPr="00EB6CB6">
        <w:rPr>
          <w:rFonts w:ascii="Palatino Linotype" w:hAnsi="Palatino Linotype" w:cs="Arial"/>
          <w:b/>
          <w:i/>
          <w:sz w:val="22"/>
          <w:szCs w:val="22"/>
        </w:rPr>
        <w:t>XX.</w:t>
      </w:r>
      <w:r w:rsidRPr="00EB6CB6">
        <w:rPr>
          <w:rFonts w:ascii="Palatino Linotype" w:hAnsi="Palatino Linotype" w:cs="Arial"/>
          <w:i/>
          <w:sz w:val="22"/>
          <w:szCs w:val="22"/>
        </w:rPr>
        <w:t xml:space="preserve"> </w:t>
      </w:r>
      <w:r w:rsidRPr="00EB6CB6">
        <w:rPr>
          <w:rFonts w:ascii="Palatino Linotype" w:hAnsi="Palatino Linotype" w:cs="Arial"/>
          <w:b/>
          <w:i/>
          <w:sz w:val="22"/>
          <w:szCs w:val="22"/>
        </w:rPr>
        <w:t>Información clasificada:</w:t>
      </w:r>
      <w:r w:rsidRPr="00EB6CB6">
        <w:rPr>
          <w:rFonts w:ascii="Palatino Linotype" w:hAnsi="Palatino Linotype" w:cs="Arial"/>
          <w:i/>
          <w:sz w:val="22"/>
          <w:szCs w:val="22"/>
        </w:rPr>
        <w:t xml:space="preserve"> Aquella considerada por la presente Ley como reservada o confidencial; </w:t>
      </w:r>
    </w:p>
    <w:p w14:paraId="1525A6EE" w14:textId="77777777" w:rsidR="00C92068" w:rsidRPr="00EB6CB6" w:rsidRDefault="00C92068" w:rsidP="00C92068">
      <w:pPr>
        <w:ind w:left="851" w:right="899"/>
        <w:jc w:val="both"/>
        <w:rPr>
          <w:rFonts w:ascii="Palatino Linotype" w:hAnsi="Palatino Linotype" w:cs="Arial"/>
          <w:i/>
          <w:sz w:val="22"/>
          <w:szCs w:val="22"/>
        </w:rPr>
      </w:pPr>
      <w:r w:rsidRPr="00EB6CB6">
        <w:rPr>
          <w:rFonts w:ascii="Palatino Linotype" w:hAnsi="Palatino Linotype" w:cs="Arial"/>
          <w:b/>
          <w:i/>
          <w:sz w:val="22"/>
          <w:szCs w:val="22"/>
        </w:rPr>
        <w:t>XXI.</w:t>
      </w:r>
      <w:r w:rsidRPr="00EB6CB6">
        <w:rPr>
          <w:rFonts w:ascii="Palatino Linotype" w:hAnsi="Palatino Linotype" w:cs="Arial"/>
          <w:i/>
          <w:sz w:val="22"/>
          <w:szCs w:val="22"/>
        </w:rPr>
        <w:t xml:space="preserve"> </w:t>
      </w:r>
      <w:r w:rsidRPr="00EB6CB6">
        <w:rPr>
          <w:rFonts w:ascii="Palatino Linotype" w:hAnsi="Palatino Linotype" w:cs="Arial"/>
          <w:b/>
          <w:i/>
          <w:sz w:val="22"/>
          <w:szCs w:val="22"/>
        </w:rPr>
        <w:t>Información confidencial</w:t>
      </w:r>
      <w:r w:rsidRPr="00EB6CB6">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081AC16" w14:textId="77777777" w:rsidR="00C92068" w:rsidRPr="00EB6CB6" w:rsidRDefault="00C92068" w:rsidP="00C92068">
      <w:pPr>
        <w:ind w:left="851" w:right="899"/>
        <w:jc w:val="both"/>
        <w:rPr>
          <w:rFonts w:ascii="Palatino Linotype" w:hAnsi="Palatino Linotype" w:cs="Arial"/>
          <w:i/>
          <w:sz w:val="22"/>
          <w:szCs w:val="22"/>
        </w:rPr>
      </w:pPr>
      <w:r w:rsidRPr="00EB6CB6">
        <w:rPr>
          <w:rFonts w:ascii="Palatino Linotype" w:hAnsi="Palatino Linotype" w:cs="Arial"/>
          <w:b/>
          <w:i/>
          <w:sz w:val="22"/>
          <w:szCs w:val="22"/>
        </w:rPr>
        <w:t>XLV. Versión pública:</w:t>
      </w:r>
      <w:r w:rsidRPr="00EB6CB6">
        <w:rPr>
          <w:rFonts w:ascii="Palatino Linotype" w:hAnsi="Palatino Linotype" w:cs="Arial"/>
          <w:i/>
          <w:sz w:val="22"/>
          <w:szCs w:val="22"/>
        </w:rPr>
        <w:t xml:space="preserve"> Documento en el que se elimine, suprime o borra la información clasificada como reservada o confidencial para permitir su acceso. </w:t>
      </w:r>
    </w:p>
    <w:p w14:paraId="69B3A799" w14:textId="77777777" w:rsidR="00C92068" w:rsidRPr="00EB6CB6" w:rsidRDefault="00C92068" w:rsidP="00C92068">
      <w:pPr>
        <w:ind w:left="851" w:right="899"/>
        <w:jc w:val="both"/>
        <w:rPr>
          <w:rFonts w:ascii="Palatino Linotype" w:hAnsi="Palatino Linotype" w:cs="Arial"/>
          <w:i/>
          <w:sz w:val="22"/>
          <w:szCs w:val="22"/>
        </w:rPr>
      </w:pPr>
      <w:r w:rsidRPr="00EB6CB6">
        <w:rPr>
          <w:rFonts w:ascii="Palatino Linotype" w:hAnsi="Palatino Linotype" w:cs="Arial"/>
          <w:b/>
          <w:i/>
          <w:sz w:val="22"/>
          <w:szCs w:val="22"/>
        </w:rPr>
        <w:lastRenderedPageBreak/>
        <w:t>Artículo 51.</w:t>
      </w:r>
      <w:r w:rsidRPr="00EB6CB6">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EB6CB6">
        <w:rPr>
          <w:rFonts w:ascii="Palatino Linotype" w:hAnsi="Palatino Linotype" w:cs="Arial"/>
          <w:b/>
          <w:i/>
          <w:sz w:val="22"/>
          <w:szCs w:val="22"/>
        </w:rPr>
        <w:t xml:space="preserve">y tendrá la responsabilidad de verificar en cada caso que la misma no sea confidencial o reservada. </w:t>
      </w:r>
      <w:r w:rsidRPr="00EB6CB6">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2C319018" w14:textId="77777777" w:rsidR="00C92068" w:rsidRPr="00EB6CB6" w:rsidRDefault="00C92068" w:rsidP="00C92068">
      <w:pPr>
        <w:ind w:left="851" w:right="899"/>
        <w:jc w:val="both"/>
        <w:rPr>
          <w:rFonts w:ascii="Palatino Linotype" w:hAnsi="Palatino Linotype" w:cs="Arial"/>
          <w:i/>
          <w:sz w:val="22"/>
          <w:szCs w:val="22"/>
        </w:rPr>
      </w:pPr>
      <w:r w:rsidRPr="00EB6CB6">
        <w:rPr>
          <w:rFonts w:ascii="Palatino Linotype" w:hAnsi="Palatino Linotype" w:cs="Arial"/>
          <w:b/>
          <w:i/>
          <w:sz w:val="22"/>
          <w:szCs w:val="22"/>
        </w:rPr>
        <w:t>Artículo 52.</w:t>
      </w:r>
      <w:r w:rsidRPr="00EB6CB6">
        <w:rPr>
          <w:rFonts w:ascii="Palatino Linotype" w:hAnsi="Palatino Linotype" w:cs="Arial"/>
          <w:i/>
          <w:sz w:val="22"/>
          <w:szCs w:val="22"/>
        </w:rPr>
        <w:t xml:space="preserve"> Las solicitudes de acceso a la información y las respuestas que se les dé, incluyendo, en su caso, </w:t>
      </w:r>
      <w:r w:rsidRPr="00EB6CB6">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EB6CB6">
        <w:rPr>
          <w:rFonts w:ascii="Palatino Linotype" w:hAnsi="Palatino Linotype" w:cs="Arial"/>
          <w:i/>
          <w:sz w:val="22"/>
          <w:szCs w:val="22"/>
        </w:rPr>
        <w:t>, siempre y cuando la resolución de referencia se someta a un proceso de disociación, es decir, no haga identificable al titular de tales datos personales.</w:t>
      </w:r>
      <w:r w:rsidRPr="00EB6CB6">
        <w:rPr>
          <w:rFonts w:ascii="Palatino Linotype" w:hAnsi="Palatino Linotype" w:cs="Arial"/>
          <w:bCs/>
          <w:i/>
          <w:noProof/>
          <w:sz w:val="22"/>
          <w:szCs w:val="22"/>
        </w:rPr>
        <w:t>”</w:t>
      </w:r>
    </w:p>
    <w:p w14:paraId="0471B7B2" w14:textId="77777777" w:rsidR="00C92068" w:rsidRPr="00EB6CB6" w:rsidRDefault="00C92068" w:rsidP="00C92068">
      <w:pPr>
        <w:ind w:right="899" w:firstLine="708"/>
        <w:jc w:val="both"/>
        <w:rPr>
          <w:rFonts w:ascii="Palatino Linotype" w:hAnsi="Palatino Linotype" w:cs="Arial"/>
          <w:sz w:val="22"/>
          <w:szCs w:val="22"/>
        </w:rPr>
      </w:pPr>
      <w:r w:rsidRPr="00EB6CB6">
        <w:rPr>
          <w:rFonts w:ascii="Palatino Linotype" w:hAnsi="Palatino Linotype" w:cs="Arial"/>
          <w:sz w:val="22"/>
          <w:szCs w:val="22"/>
        </w:rPr>
        <w:t>(Énfasis añadido)</w:t>
      </w:r>
    </w:p>
    <w:p w14:paraId="19A0EC60" w14:textId="77777777" w:rsidR="00C92068" w:rsidRPr="00EB6CB6" w:rsidRDefault="00C92068" w:rsidP="00C92068">
      <w:pPr>
        <w:ind w:right="899" w:firstLine="708"/>
        <w:jc w:val="both"/>
        <w:rPr>
          <w:rFonts w:ascii="Palatino Linotype" w:hAnsi="Palatino Linotype" w:cs="Arial"/>
        </w:rPr>
      </w:pPr>
    </w:p>
    <w:p w14:paraId="4D98E801" w14:textId="77777777" w:rsidR="00C92068" w:rsidRPr="00EB6CB6" w:rsidRDefault="00C92068" w:rsidP="00C92068">
      <w:pPr>
        <w:spacing w:line="360" w:lineRule="auto"/>
        <w:jc w:val="both"/>
        <w:rPr>
          <w:rFonts w:ascii="Palatino Linotype" w:hAnsi="Palatino Linotype" w:cs="Arial"/>
        </w:rPr>
      </w:pPr>
      <w:r w:rsidRPr="00EB6CB6">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7E0952FD" w14:textId="77777777" w:rsidR="00C92068" w:rsidRPr="00EB6CB6" w:rsidRDefault="00C92068" w:rsidP="00C92068">
      <w:pPr>
        <w:jc w:val="both"/>
        <w:rPr>
          <w:rFonts w:ascii="Palatino Linotype" w:hAnsi="Palatino Linotype" w:cs="Arial"/>
        </w:rPr>
      </w:pPr>
    </w:p>
    <w:p w14:paraId="46C1B1F1" w14:textId="77777777" w:rsidR="00C92068" w:rsidRPr="00EB6CB6" w:rsidRDefault="00C92068" w:rsidP="00C92068">
      <w:pPr>
        <w:ind w:left="851" w:right="902"/>
        <w:jc w:val="both"/>
        <w:rPr>
          <w:rFonts w:ascii="Palatino Linotype" w:eastAsia="Arial Unicode MS" w:hAnsi="Palatino Linotype" w:cs="Arial"/>
          <w:i/>
          <w:sz w:val="22"/>
          <w:szCs w:val="22"/>
        </w:rPr>
      </w:pPr>
      <w:r w:rsidRPr="00EB6CB6">
        <w:rPr>
          <w:rFonts w:ascii="Palatino Linotype" w:eastAsia="Arial Unicode MS" w:hAnsi="Palatino Linotype" w:cs="Arial"/>
          <w:b/>
          <w:i/>
          <w:sz w:val="22"/>
          <w:szCs w:val="22"/>
        </w:rPr>
        <w:t>“Artículo 22.</w:t>
      </w:r>
      <w:r w:rsidRPr="00EB6CB6">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0FD4321C" w14:textId="77777777" w:rsidR="00C92068" w:rsidRPr="00EB6CB6" w:rsidRDefault="00C92068" w:rsidP="00C92068">
      <w:pPr>
        <w:ind w:left="851" w:right="902"/>
        <w:jc w:val="both"/>
        <w:rPr>
          <w:rFonts w:ascii="Palatino Linotype" w:eastAsia="Arial Unicode MS" w:hAnsi="Palatino Linotype" w:cs="Arial"/>
          <w:i/>
          <w:sz w:val="22"/>
          <w:szCs w:val="22"/>
        </w:rPr>
      </w:pPr>
      <w:r w:rsidRPr="00EB6CB6">
        <w:rPr>
          <w:rFonts w:ascii="Palatino Linotype" w:eastAsia="Arial Unicode MS" w:hAnsi="Palatino Linotype" w:cs="Arial"/>
          <w:b/>
          <w:i/>
          <w:sz w:val="22"/>
          <w:szCs w:val="22"/>
        </w:rPr>
        <w:t>Artículo 38.</w:t>
      </w:r>
      <w:r w:rsidRPr="00EB6CB6">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w:t>
      </w:r>
      <w:r w:rsidRPr="00EB6CB6">
        <w:rPr>
          <w:rFonts w:ascii="Palatino Linotype" w:eastAsia="Arial Unicode MS" w:hAnsi="Palatino Linotype" w:cs="Arial"/>
          <w:i/>
          <w:sz w:val="22"/>
          <w:szCs w:val="22"/>
        </w:rPr>
        <w:lastRenderedPageBreak/>
        <w:t>tratamiento no autorizado o ilícito, de conformidad con lo dispuesto en los lineamientos que al efecto se expidan.</w:t>
      </w:r>
      <w:r w:rsidRPr="00EB6CB6">
        <w:rPr>
          <w:rFonts w:ascii="Palatino Linotype" w:eastAsia="Arial Unicode MS" w:hAnsi="Palatino Linotype" w:cs="Arial"/>
          <w:b/>
          <w:i/>
          <w:sz w:val="22"/>
          <w:szCs w:val="22"/>
        </w:rPr>
        <w:t>”</w:t>
      </w:r>
      <w:r w:rsidRPr="00EB6CB6">
        <w:rPr>
          <w:rFonts w:ascii="Palatino Linotype" w:eastAsia="Arial Unicode MS" w:hAnsi="Palatino Linotype" w:cs="Arial"/>
          <w:i/>
          <w:sz w:val="22"/>
          <w:szCs w:val="22"/>
        </w:rPr>
        <w:t xml:space="preserve"> </w:t>
      </w:r>
    </w:p>
    <w:p w14:paraId="5A93218E" w14:textId="77777777" w:rsidR="00C92068" w:rsidRPr="00EB6CB6" w:rsidRDefault="00C92068" w:rsidP="00C92068">
      <w:pPr>
        <w:ind w:left="851" w:right="850"/>
        <w:jc w:val="both"/>
        <w:rPr>
          <w:rFonts w:ascii="Palatino Linotype" w:eastAsia="Arial Unicode MS" w:hAnsi="Palatino Linotype" w:cs="Arial"/>
          <w:i/>
          <w:sz w:val="22"/>
          <w:szCs w:val="22"/>
        </w:rPr>
      </w:pPr>
    </w:p>
    <w:p w14:paraId="597B2611" w14:textId="77777777" w:rsidR="00C92068" w:rsidRPr="00EB6CB6" w:rsidRDefault="00C92068" w:rsidP="00C92068">
      <w:pPr>
        <w:spacing w:line="360" w:lineRule="auto"/>
        <w:jc w:val="both"/>
        <w:rPr>
          <w:rFonts w:ascii="Palatino Linotype" w:hAnsi="Palatino Linotype" w:cs="Arial"/>
        </w:rPr>
      </w:pPr>
      <w:r w:rsidRPr="00EB6CB6">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64704014" w14:textId="77777777" w:rsidR="00C92068" w:rsidRPr="00EB6CB6" w:rsidRDefault="00C92068" w:rsidP="00C92068">
      <w:pPr>
        <w:spacing w:line="360" w:lineRule="auto"/>
        <w:jc w:val="both"/>
        <w:rPr>
          <w:rFonts w:ascii="Palatino Linotype" w:hAnsi="Palatino Linotype" w:cs="Arial"/>
        </w:rPr>
      </w:pPr>
    </w:p>
    <w:p w14:paraId="41571A4E" w14:textId="77777777" w:rsidR="00C92068" w:rsidRPr="00EB6CB6" w:rsidRDefault="00C92068" w:rsidP="00C92068">
      <w:pPr>
        <w:spacing w:line="360" w:lineRule="auto"/>
        <w:jc w:val="both"/>
        <w:rPr>
          <w:rFonts w:ascii="Palatino Linotype" w:hAnsi="Palatino Linotype" w:cs="Arial"/>
        </w:rPr>
      </w:pPr>
      <w:r w:rsidRPr="00EB6CB6">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EB6CB6">
        <w:rPr>
          <w:rFonts w:ascii="Palatino Linotype" w:eastAsia="Arial Unicode MS" w:hAnsi="Palatino Linotype" w:cs="Arial"/>
        </w:rPr>
        <w:t xml:space="preserve"> que debe ser protegida por </w:t>
      </w:r>
      <w:r w:rsidRPr="00EB6CB6">
        <w:rPr>
          <w:rFonts w:ascii="Palatino Linotype" w:eastAsia="Arial Unicode MS" w:hAnsi="Palatino Linotype" w:cs="Arial"/>
          <w:b/>
        </w:rPr>
        <w:t>EL SUJETO OBLIGADO,</w:t>
      </w:r>
      <w:r w:rsidRPr="00EB6CB6">
        <w:rPr>
          <w:rFonts w:ascii="Palatino Linotype" w:eastAsia="Arial Unicode MS" w:hAnsi="Palatino Linotype" w:cs="Arial"/>
        </w:rPr>
        <w:t xml:space="preserve"> por lo </w:t>
      </w:r>
      <w:r w:rsidRPr="00EB6CB6">
        <w:rPr>
          <w:rFonts w:ascii="Palatino Linotype" w:hAnsi="Palatino Linotype" w:cs="Arial"/>
        </w:rPr>
        <w:t>que, todo dato personal susceptible de clasificación debe ser protegido.</w:t>
      </w:r>
    </w:p>
    <w:p w14:paraId="4598F069" w14:textId="77777777" w:rsidR="00C92068" w:rsidRPr="00EB6CB6" w:rsidRDefault="00C92068" w:rsidP="00C92068">
      <w:pPr>
        <w:spacing w:line="360" w:lineRule="auto"/>
        <w:jc w:val="both"/>
        <w:rPr>
          <w:rFonts w:ascii="Palatino Linotype" w:hAnsi="Palatino Linotype" w:cs="Arial"/>
        </w:rPr>
      </w:pPr>
    </w:p>
    <w:p w14:paraId="174BD054" w14:textId="77777777" w:rsidR="00C92068" w:rsidRPr="00EB6CB6" w:rsidRDefault="00C92068" w:rsidP="00C92068">
      <w:pPr>
        <w:spacing w:line="360" w:lineRule="auto"/>
        <w:jc w:val="both"/>
        <w:rPr>
          <w:rFonts w:ascii="Palatino Linotype" w:hAnsi="Palatino Linotype" w:cs="Arial"/>
        </w:rPr>
      </w:pPr>
      <w:r w:rsidRPr="00EB6CB6">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5283D45F" w14:textId="77777777" w:rsidR="00C92068" w:rsidRPr="00EB6CB6" w:rsidRDefault="00C92068" w:rsidP="00C92068">
      <w:pPr>
        <w:spacing w:line="360" w:lineRule="auto"/>
        <w:jc w:val="both"/>
        <w:rPr>
          <w:rFonts w:ascii="Palatino Linotype" w:hAnsi="Palatino Linotype" w:cs="Arial"/>
        </w:rPr>
      </w:pPr>
    </w:p>
    <w:p w14:paraId="267720A6" w14:textId="77777777" w:rsidR="00C92068" w:rsidRPr="00EB6CB6" w:rsidRDefault="00C92068" w:rsidP="00C92068">
      <w:pPr>
        <w:spacing w:line="360" w:lineRule="auto"/>
        <w:jc w:val="both"/>
        <w:rPr>
          <w:rFonts w:ascii="Palatino Linotype" w:hAnsi="Palatino Linotype" w:cs="Arial"/>
        </w:rPr>
      </w:pPr>
      <w:r w:rsidRPr="00EB6CB6">
        <w:rPr>
          <w:rFonts w:ascii="Palatino Linotype" w:hAnsi="Palatino Linotype" w:cs="Arial"/>
        </w:rPr>
        <w:t xml:space="preserve">Asimismo, es importante señalar que dicha clasificación se tiene que efectuar mediante la forma y formalidades que la ley de la materia impone; es decir, mediante acuerdo </w:t>
      </w:r>
      <w:r w:rsidRPr="00EB6CB6">
        <w:rPr>
          <w:rFonts w:ascii="Palatino Linotype" w:hAnsi="Palatino Linotype" w:cs="Arial"/>
        </w:rPr>
        <w:lastRenderedPageBreak/>
        <w:t>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32C3581" w14:textId="77777777" w:rsidR="00C92068" w:rsidRPr="00EB6CB6" w:rsidRDefault="00C92068" w:rsidP="00C92068">
      <w:pPr>
        <w:jc w:val="both"/>
        <w:rPr>
          <w:rFonts w:ascii="Palatino Linotype" w:hAnsi="Palatino Linotype" w:cs="Arial"/>
        </w:rPr>
      </w:pPr>
    </w:p>
    <w:p w14:paraId="120D6E5B" w14:textId="77777777" w:rsidR="00C92068" w:rsidRPr="00EB6CB6" w:rsidRDefault="00C92068" w:rsidP="00C92068">
      <w:pPr>
        <w:ind w:left="851" w:right="902"/>
        <w:jc w:val="both"/>
        <w:rPr>
          <w:rFonts w:ascii="Palatino Linotype" w:hAnsi="Palatino Linotype" w:cs="Arial"/>
          <w:i/>
          <w:sz w:val="22"/>
          <w:szCs w:val="22"/>
        </w:rPr>
      </w:pPr>
      <w:r w:rsidRPr="00EB6CB6">
        <w:rPr>
          <w:rFonts w:ascii="Palatino Linotype" w:hAnsi="Palatino Linotype" w:cs="Arial"/>
          <w:b/>
          <w:i/>
          <w:sz w:val="22"/>
          <w:szCs w:val="22"/>
        </w:rPr>
        <w:t xml:space="preserve">“Artículo 49. </w:t>
      </w:r>
      <w:r w:rsidRPr="00EB6CB6">
        <w:rPr>
          <w:rFonts w:ascii="Palatino Linotype" w:hAnsi="Palatino Linotype" w:cs="Arial"/>
          <w:i/>
          <w:sz w:val="22"/>
          <w:szCs w:val="22"/>
        </w:rPr>
        <w:t>Los Comités de Transparencia tendrán las siguientes atribuciones:</w:t>
      </w:r>
    </w:p>
    <w:p w14:paraId="284F6064" w14:textId="77777777" w:rsidR="00C92068" w:rsidRPr="00EB6CB6" w:rsidRDefault="00C92068" w:rsidP="00C92068">
      <w:pPr>
        <w:ind w:left="851" w:right="902"/>
        <w:jc w:val="both"/>
        <w:rPr>
          <w:rFonts w:ascii="Palatino Linotype" w:hAnsi="Palatino Linotype" w:cs="Arial"/>
          <w:i/>
          <w:sz w:val="22"/>
          <w:szCs w:val="22"/>
        </w:rPr>
      </w:pPr>
      <w:r w:rsidRPr="00EB6CB6">
        <w:rPr>
          <w:rFonts w:ascii="Palatino Linotype" w:hAnsi="Palatino Linotype" w:cs="Arial"/>
          <w:b/>
          <w:i/>
          <w:sz w:val="22"/>
          <w:szCs w:val="22"/>
        </w:rPr>
        <w:t>VIII.</w:t>
      </w:r>
      <w:r w:rsidRPr="00EB6CB6">
        <w:rPr>
          <w:rFonts w:ascii="Palatino Linotype" w:hAnsi="Palatino Linotype" w:cs="Arial"/>
          <w:i/>
          <w:sz w:val="22"/>
          <w:szCs w:val="22"/>
        </w:rPr>
        <w:t xml:space="preserve"> Aprobar, modificar o revocar la clasificación de la información;</w:t>
      </w:r>
    </w:p>
    <w:p w14:paraId="0831B32C" w14:textId="77777777" w:rsidR="00C92068" w:rsidRPr="00EB6CB6" w:rsidRDefault="00C92068" w:rsidP="00C92068">
      <w:pPr>
        <w:ind w:left="851" w:right="902"/>
        <w:jc w:val="both"/>
        <w:rPr>
          <w:rFonts w:ascii="Palatino Linotype" w:hAnsi="Palatino Linotype" w:cs="Arial"/>
          <w:i/>
          <w:sz w:val="22"/>
          <w:szCs w:val="22"/>
        </w:rPr>
      </w:pPr>
      <w:r w:rsidRPr="00EB6CB6">
        <w:rPr>
          <w:rFonts w:ascii="Palatino Linotype" w:hAnsi="Palatino Linotype" w:cs="Arial"/>
          <w:b/>
          <w:i/>
          <w:sz w:val="22"/>
          <w:szCs w:val="22"/>
        </w:rPr>
        <w:t>Artículo 132.</w:t>
      </w:r>
      <w:r w:rsidRPr="00EB6CB6">
        <w:rPr>
          <w:rFonts w:ascii="Palatino Linotype" w:hAnsi="Palatino Linotype" w:cs="Arial"/>
          <w:i/>
          <w:sz w:val="22"/>
          <w:szCs w:val="22"/>
        </w:rPr>
        <w:t xml:space="preserve"> La clasificación de la información se llevará a cabo en el momento en que:</w:t>
      </w:r>
    </w:p>
    <w:p w14:paraId="75B36677" w14:textId="77777777" w:rsidR="00C92068" w:rsidRPr="00EB6CB6" w:rsidRDefault="00C92068" w:rsidP="00C92068">
      <w:pPr>
        <w:ind w:left="851" w:right="902"/>
        <w:jc w:val="both"/>
        <w:rPr>
          <w:rFonts w:ascii="Palatino Linotype" w:hAnsi="Palatino Linotype" w:cs="Arial"/>
          <w:i/>
          <w:sz w:val="22"/>
          <w:szCs w:val="22"/>
        </w:rPr>
      </w:pPr>
      <w:r w:rsidRPr="00EB6CB6">
        <w:rPr>
          <w:rFonts w:ascii="Palatino Linotype" w:hAnsi="Palatino Linotype" w:cs="Arial"/>
          <w:b/>
          <w:i/>
          <w:sz w:val="22"/>
          <w:szCs w:val="22"/>
        </w:rPr>
        <w:t>I.</w:t>
      </w:r>
      <w:r w:rsidRPr="00EB6CB6">
        <w:rPr>
          <w:rFonts w:ascii="Palatino Linotype" w:hAnsi="Palatino Linotype" w:cs="Arial"/>
          <w:i/>
          <w:sz w:val="22"/>
          <w:szCs w:val="22"/>
        </w:rPr>
        <w:t xml:space="preserve"> Se reciba una solicitud de acceso a la información;</w:t>
      </w:r>
    </w:p>
    <w:p w14:paraId="7E6EC801" w14:textId="77777777" w:rsidR="00C92068" w:rsidRPr="00EB6CB6" w:rsidRDefault="00C92068" w:rsidP="00C92068">
      <w:pPr>
        <w:ind w:left="851" w:right="902"/>
        <w:jc w:val="both"/>
        <w:rPr>
          <w:rFonts w:ascii="Palatino Linotype" w:hAnsi="Palatino Linotype" w:cs="Arial"/>
          <w:i/>
          <w:sz w:val="22"/>
          <w:szCs w:val="22"/>
        </w:rPr>
      </w:pPr>
      <w:r w:rsidRPr="00EB6CB6">
        <w:rPr>
          <w:rFonts w:ascii="Palatino Linotype" w:hAnsi="Palatino Linotype" w:cs="Arial"/>
          <w:b/>
          <w:i/>
          <w:sz w:val="22"/>
          <w:szCs w:val="22"/>
        </w:rPr>
        <w:t>II.</w:t>
      </w:r>
      <w:r w:rsidRPr="00EB6CB6">
        <w:rPr>
          <w:rFonts w:ascii="Palatino Linotype" w:hAnsi="Palatino Linotype" w:cs="Arial"/>
          <w:i/>
          <w:sz w:val="22"/>
          <w:szCs w:val="22"/>
        </w:rPr>
        <w:t xml:space="preserve"> Se determine mediante resolución de autoridad competente; o</w:t>
      </w:r>
    </w:p>
    <w:p w14:paraId="7AFBDA67" w14:textId="77777777" w:rsidR="00C92068" w:rsidRPr="00EB6CB6" w:rsidRDefault="00C92068" w:rsidP="00C92068">
      <w:pPr>
        <w:ind w:left="851" w:right="902"/>
        <w:jc w:val="both"/>
        <w:rPr>
          <w:rFonts w:ascii="Palatino Linotype" w:hAnsi="Palatino Linotype" w:cs="Arial"/>
          <w:b/>
          <w:i/>
          <w:sz w:val="22"/>
          <w:szCs w:val="22"/>
        </w:rPr>
      </w:pPr>
      <w:r w:rsidRPr="00EB6CB6">
        <w:rPr>
          <w:rFonts w:ascii="Palatino Linotype" w:hAnsi="Palatino Linotype" w:cs="Arial"/>
          <w:b/>
          <w:i/>
          <w:sz w:val="22"/>
          <w:szCs w:val="22"/>
        </w:rPr>
        <w:t>III</w:t>
      </w:r>
      <w:r w:rsidRPr="00EB6CB6">
        <w:rPr>
          <w:rFonts w:ascii="Palatino Linotype" w:hAnsi="Palatino Linotype" w:cs="Arial"/>
          <w:i/>
          <w:sz w:val="22"/>
          <w:szCs w:val="22"/>
        </w:rPr>
        <w:t>. Se generen versiones públicas para dar cumplimiento a las obligaciones de transparencia previstas en esta Ley.</w:t>
      </w:r>
      <w:r w:rsidRPr="00EB6CB6">
        <w:rPr>
          <w:rFonts w:ascii="Palatino Linotype" w:hAnsi="Palatino Linotype" w:cs="Arial"/>
          <w:b/>
          <w:i/>
          <w:sz w:val="22"/>
          <w:szCs w:val="22"/>
        </w:rPr>
        <w:t>”</w:t>
      </w:r>
    </w:p>
    <w:p w14:paraId="2AF68DFE" w14:textId="77777777" w:rsidR="00C92068" w:rsidRPr="00EB6CB6" w:rsidRDefault="00C92068" w:rsidP="00C92068">
      <w:pPr>
        <w:ind w:left="851" w:right="902"/>
        <w:jc w:val="both"/>
        <w:rPr>
          <w:rFonts w:ascii="Palatino Linotype" w:hAnsi="Palatino Linotype" w:cs="Arial"/>
          <w:i/>
          <w:sz w:val="22"/>
          <w:szCs w:val="22"/>
        </w:rPr>
      </w:pPr>
      <w:r w:rsidRPr="00EB6CB6">
        <w:rPr>
          <w:rFonts w:ascii="Palatino Linotype" w:hAnsi="Palatino Linotype" w:cs="Arial"/>
          <w:b/>
          <w:i/>
          <w:sz w:val="22"/>
          <w:szCs w:val="22"/>
        </w:rPr>
        <w:t>“Segundo.-</w:t>
      </w:r>
      <w:r w:rsidRPr="00EB6CB6">
        <w:rPr>
          <w:rFonts w:ascii="Palatino Linotype" w:hAnsi="Palatino Linotype" w:cs="Arial"/>
          <w:i/>
          <w:sz w:val="22"/>
          <w:szCs w:val="22"/>
        </w:rPr>
        <w:t xml:space="preserve"> Para efectos de los presentes Lineamientos Generales, se entenderá por:</w:t>
      </w:r>
    </w:p>
    <w:p w14:paraId="4FB20464" w14:textId="77777777" w:rsidR="00C92068" w:rsidRPr="00EB6CB6" w:rsidRDefault="00C92068" w:rsidP="00C92068">
      <w:pPr>
        <w:ind w:left="851" w:right="902"/>
        <w:jc w:val="both"/>
        <w:rPr>
          <w:rFonts w:ascii="Palatino Linotype" w:hAnsi="Palatino Linotype" w:cs="Arial"/>
          <w:i/>
          <w:sz w:val="22"/>
          <w:szCs w:val="22"/>
        </w:rPr>
      </w:pPr>
      <w:r w:rsidRPr="00EB6CB6">
        <w:rPr>
          <w:rFonts w:ascii="Palatino Linotype" w:hAnsi="Palatino Linotype" w:cs="Arial"/>
          <w:b/>
          <w:i/>
          <w:sz w:val="22"/>
          <w:szCs w:val="22"/>
        </w:rPr>
        <w:t>XVIII.</w:t>
      </w:r>
      <w:r w:rsidRPr="00EB6CB6">
        <w:rPr>
          <w:rFonts w:ascii="Palatino Linotype" w:hAnsi="Palatino Linotype" w:cs="Arial"/>
          <w:i/>
          <w:sz w:val="22"/>
          <w:szCs w:val="22"/>
        </w:rPr>
        <w:t xml:space="preserve">  </w:t>
      </w:r>
      <w:r w:rsidRPr="00EB6CB6">
        <w:rPr>
          <w:rFonts w:ascii="Palatino Linotype" w:hAnsi="Palatino Linotype" w:cs="Arial"/>
          <w:b/>
          <w:i/>
          <w:sz w:val="22"/>
          <w:szCs w:val="22"/>
        </w:rPr>
        <w:t>Versión pública:</w:t>
      </w:r>
      <w:r w:rsidRPr="00EB6CB6">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B5F563A" w14:textId="77777777" w:rsidR="00C92068" w:rsidRPr="00EB6CB6" w:rsidRDefault="00C92068" w:rsidP="00C92068">
      <w:pPr>
        <w:ind w:left="851" w:right="902"/>
        <w:jc w:val="both"/>
        <w:rPr>
          <w:rFonts w:ascii="Palatino Linotype" w:hAnsi="Palatino Linotype" w:cs="Arial"/>
          <w:i/>
          <w:sz w:val="22"/>
          <w:szCs w:val="22"/>
        </w:rPr>
      </w:pPr>
      <w:r w:rsidRPr="00EB6CB6">
        <w:rPr>
          <w:rFonts w:ascii="Palatino Linotype" w:hAnsi="Palatino Linotype" w:cs="Arial"/>
          <w:b/>
          <w:i/>
          <w:sz w:val="22"/>
          <w:szCs w:val="22"/>
        </w:rPr>
        <w:t>Cuarto.</w:t>
      </w:r>
      <w:r w:rsidRPr="00EB6CB6">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37BF079" w14:textId="77777777" w:rsidR="00C92068" w:rsidRPr="00EB6CB6" w:rsidRDefault="00C92068" w:rsidP="00C92068">
      <w:pPr>
        <w:ind w:left="851" w:right="902"/>
        <w:jc w:val="both"/>
        <w:rPr>
          <w:rFonts w:ascii="Palatino Linotype" w:hAnsi="Palatino Linotype" w:cs="Arial"/>
          <w:i/>
          <w:sz w:val="22"/>
          <w:szCs w:val="22"/>
        </w:rPr>
      </w:pPr>
      <w:r w:rsidRPr="00EB6CB6">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14C5201C" w14:textId="77777777" w:rsidR="00C92068" w:rsidRPr="00EB6CB6" w:rsidRDefault="00C92068" w:rsidP="00C92068">
      <w:pPr>
        <w:ind w:left="851" w:right="902"/>
        <w:jc w:val="both"/>
        <w:rPr>
          <w:rFonts w:ascii="Palatino Linotype" w:hAnsi="Palatino Linotype" w:cs="Arial"/>
          <w:i/>
          <w:sz w:val="22"/>
          <w:szCs w:val="22"/>
        </w:rPr>
      </w:pPr>
      <w:r w:rsidRPr="00EB6CB6">
        <w:rPr>
          <w:rFonts w:ascii="Palatino Linotype" w:hAnsi="Palatino Linotype" w:cs="Arial"/>
          <w:b/>
          <w:i/>
          <w:sz w:val="22"/>
          <w:szCs w:val="22"/>
        </w:rPr>
        <w:t>Quinto.</w:t>
      </w:r>
      <w:r w:rsidRPr="00EB6CB6">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96D96F4" w14:textId="77777777" w:rsidR="00C92068" w:rsidRPr="00EB6CB6" w:rsidRDefault="00C92068" w:rsidP="00C92068">
      <w:pPr>
        <w:ind w:left="851" w:right="902"/>
        <w:jc w:val="both"/>
        <w:rPr>
          <w:rFonts w:ascii="Palatino Linotype" w:hAnsi="Palatino Linotype" w:cs="Arial"/>
          <w:i/>
          <w:sz w:val="22"/>
          <w:szCs w:val="22"/>
        </w:rPr>
      </w:pPr>
      <w:r w:rsidRPr="00EB6CB6">
        <w:rPr>
          <w:rFonts w:ascii="Palatino Linotype" w:hAnsi="Palatino Linotype" w:cs="Arial"/>
          <w:b/>
          <w:i/>
          <w:sz w:val="22"/>
          <w:szCs w:val="22"/>
        </w:rPr>
        <w:lastRenderedPageBreak/>
        <w:t>Sexto.</w:t>
      </w:r>
      <w:r w:rsidRPr="00EB6CB6">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C45051B" w14:textId="77777777" w:rsidR="00C92068" w:rsidRPr="00EB6CB6" w:rsidRDefault="00C92068" w:rsidP="00C92068">
      <w:pPr>
        <w:ind w:left="851" w:right="902"/>
        <w:jc w:val="both"/>
        <w:rPr>
          <w:rFonts w:ascii="Palatino Linotype" w:hAnsi="Palatino Linotype" w:cs="Arial"/>
          <w:i/>
          <w:sz w:val="22"/>
          <w:szCs w:val="22"/>
        </w:rPr>
      </w:pPr>
      <w:r w:rsidRPr="00EB6CB6">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6EE196F3" w14:textId="77777777" w:rsidR="00C92068" w:rsidRPr="00EB6CB6" w:rsidRDefault="00C92068" w:rsidP="00C92068">
      <w:pPr>
        <w:ind w:left="851" w:right="902"/>
        <w:jc w:val="both"/>
        <w:rPr>
          <w:rFonts w:ascii="Palatino Linotype" w:hAnsi="Palatino Linotype" w:cs="Arial"/>
          <w:i/>
          <w:sz w:val="22"/>
          <w:szCs w:val="22"/>
        </w:rPr>
      </w:pPr>
      <w:r w:rsidRPr="00EB6CB6">
        <w:rPr>
          <w:rFonts w:ascii="Palatino Linotype" w:hAnsi="Palatino Linotype" w:cs="Arial"/>
          <w:b/>
          <w:i/>
          <w:sz w:val="22"/>
          <w:szCs w:val="22"/>
        </w:rPr>
        <w:t>Séptimo.</w:t>
      </w:r>
      <w:r w:rsidRPr="00EB6CB6">
        <w:rPr>
          <w:rFonts w:ascii="Palatino Linotype" w:hAnsi="Palatino Linotype" w:cs="Arial"/>
          <w:i/>
          <w:sz w:val="22"/>
          <w:szCs w:val="22"/>
        </w:rPr>
        <w:t xml:space="preserve"> La clasificación de la información se llevará a cabo en el momento en que:</w:t>
      </w:r>
    </w:p>
    <w:p w14:paraId="5F68E6AE" w14:textId="77777777" w:rsidR="00C92068" w:rsidRPr="00EB6CB6" w:rsidRDefault="00C92068" w:rsidP="00C92068">
      <w:pPr>
        <w:ind w:left="851" w:right="902"/>
        <w:jc w:val="both"/>
        <w:rPr>
          <w:rFonts w:ascii="Palatino Linotype" w:hAnsi="Palatino Linotype" w:cs="Arial"/>
          <w:i/>
          <w:sz w:val="22"/>
          <w:szCs w:val="22"/>
        </w:rPr>
      </w:pPr>
      <w:r w:rsidRPr="00EB6CB6">
        <w:rPr>
          <w:rFonts w:ascii="Palatino Linotype" w:hAnsi="Palatino Linotype" w:cs="Arial"/>
          <w:b/>
          <w:i/>
          <w:sz w:val="22"/>
          <w:szCs w:val="22"/>
        </w:rPr>
        <w:t>I.</w:t>
      </w:r>
      <w:r w:rsidRPr="00EB6CB6">
        <w:rPr>
          <w:rFonts w:ascii="Palatino Linotype" w:hAnsi="Palatino Linotype" w:cs="Arial"/>
          <w:i/>
          <w:sz w:val="22"/>
          <w:szCs w:val="22"/>
        </w:rPr>
        <w:t xml:space="preserve">        Se reciba una solicitud de acceso a la información;</w:t>
      </w:r>
    </w:p>
    <w:p w14:paraId="56668B88" w14:textId="77777777" w:rsidR="00C92068" w:rsidRPr="00EB6CB6" w:rsidRDefault="00C92068" w:rsidP="00C92068">
      <w:pPr>
        <w:ind w:left="851" w:right="902"/>
        <w:jc w:val="both"/>
        <w:rPr>
          <w:rFonts w:ascii="Palatino Linotype" w:hAnsi="Palatino Linotype" w:cs="Arial"/>
          <w:i/>
          <w:sz w:val="22"/>
          <w:szCs w:val="22"/>
        </w:rPr>
      </w:pPr>
      <w:r w:rsidRPr="00EB6CB6">
        <w:rPr>
          <w:rFonts w:ascii="Palatino Linotype" w:hAnsi="Palatino Linotype" w:cs="Arial"/>
          <w:b/>
          <w:i/>
          <w:sz w:val="22"/>
          <w:szCs w:val="22"/>
        </w:rPr>
        <w:t>II.</w:t>
      </w:r>
      <w:r w:rsidRPr="00EB6CB6">
        <w:rPr>
          <w:rFonts w:ascii="Palatino Linotype" w:hAnsi="Palatino Linotype" w:cs="Arial"/>
          <w:i/>
          <w:sz w:val="22"/>
          <w:szCs w:val="22"/>
        </w:rPr>
        <w:t xml:space="preserve">       Se determine mediante resolución del Comité de Transparencia, el órgano garante competente, o en cumplimiento a una sentencia del Poder Judicial; o</w:t>
      </w:r>
    </w:p>
    <w:p w14:paraId="3703D6F2" w14:textId="77777777" w:rsidR="00C92068" w:rsidRPr="00EB6CB6" w:rsidRDefault="00C92068" w:rsidP="00C92068">
      <w:pPr>
        <w:ind w:left="851" w:right="902"/>
        <w:jc w:val="both"/>
        <w:rPr>
          <w:rFonts w:ascii="Palatino Linotype" w:hAnsi="Palatino Linotype" w:cs="Arial"/>
          <w:i/>
          <w:sz w:val="22"/>
          <w:szCs w:val="22"/>
        </w:rPr>
      </w:pPr>
      <w:r w:rsidRPr="00EB6CB6">
        <w:rPr>
          <w:rFonts w:ascii="Palatino Linotype" w:hAnsi="Palatino Linotype" w:cs="Arial"/>
          <w:b/>
          <w:i/>
          <w:sz w:val="22"/>
          <w:szCs w:val="22"/>
        </w:rPr>
        <w:t>III.</w:t>
      </w:r>
      <w:r w:rsidRPr="00EB6CB6">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2959C307" w14:textId="77777777" w:rsidR="00C92068" w:rsidRPr="00EB6CB6" w:rsidRDefault="00C92068" w:rsidP="00C92068">
      <w:pPr>
        <w:ind w:left="851" w:right="902"/>
        <w:jc w:val="both"/>
        <w:rPr>
          <w:rFonts w:ascii="Palatino Linotype" w:hAnsi="Palatino Linotype" w:cs="Arial"/>
          <w:i/>
          <w:sz w:val="22"/>
          <w:szCs w:val="22"/>
        </w:rPr>
      </w:pPr>
      <w:r w:rsidRPr="00EB6CB6">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739BB776" w14:textId="77777777" w:rsidR="00C92068" w:rsidRPr="00EB6CB6" w:rsidRDefault="00C92068" w:rsidP="00C92068">
      <w:pPr>
        <w:ind w:left="851" w:right="902"/>
        <w:jc w:val="both"/>
        <w:rPr>
          <w:rFonts w:ascii="Palatino Linotype" w:hAnsi="Palatino Linotype" w:cs="Arial"/>
          <w:i/>
          <w:sz w:val="22"/>
          <w:szCs w:val="22"/>
        </w:rPr>
      </w:pPr>
      <w:r w:rsidRPr="00EB6CB6">
        <w:rPr>
          <w:rFonts w:ascii="Palatino Linotype" w:hAnsi="Palatino Linotype" w:cs="Arial"/>
          <w:b/>
          <w:i/>
          <w:sz w:val="22"/>
          <w:szCs w:val="22"/>
        </w:rPr>
        <w:t>Octavo.</w:t>
      </w:r>
      <w:r w:rsidRPr="00EB6CB6">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7DA147E" w14:textId="77777777" w:rsidR="00C92068" w:rsidRPr="00EB6CB6" w:rsidRDefault="00C92068" w:rsidP="00C92068">
      <w:pPr>
        <w:ind w:left="851" w:right="902"/>
        <w:jc w:val="both"/>
        <w:rPr>
          <w:rFonts w:ascii="Palatino Linotype" w:hAnsi="Palatino Linotype" w:cs="Arial"/>
          <w:i/>
          <w:sz w:val="22"/>
          <w:szCs w:val="22"/>
        </w:rPr>
      </w:pPr>
      <w:r w:rsidRPr="00EB6CB6">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4450EB88" w14:textId="77777777" w:rsidR="00C92068" w:rsidRPr="00EB6CB6" w:rsidRDefault="00C92068" w:rsidP="00C92068">
      <w:pPr>
        <w:ind w:left="851" w:right="902"/>
        <w:jc w:val="both"/>
        <w:rPr>
          <w:rFonts w:ascii="Palatino Linotype" w:hAnsi="Palatino Linotype" w:cs="Arial"/>
          <w:i/>
          <w:sz w:val="22"/>
          <w:szCs w:val="22"/>
        </w:rPr>
      </w:pPr>
      <w:r w:rsidRPr="00EB6CB6">
        <w:rPr>
          <w:rFonts w:ascii="Palatino Linotype" w:hAnsi="Palatino Linotype" w:cs="Arial"/>
          <w:i/>
          <w:sz w:val="22"/>
          <w:szCs w:val="22"/>
        </w:rPr>
        <w:t>En caso de referirse a información reservada, la motivación de la clasificación deberá comprender el análisis de la pruebe de daño a que hace referencia el artículo 104 de la Ley General , en relación con el artículo trigésimo tercero de los presentes lineamiento, así como las circunstancias que justifican el establecimiento de determinado plazo de reserva.</w:t>
      </w:r>
    </w:p>
    <w:p w14:paraId="6F689E5D" w14:textId="77777777" w:rsidR="00C92068" w:rsidRPr="00EB6CB6" w:rsidRDefault="00C92068" w:rsidP="00C92068">
      <w:pPr>
        <w:ind w:left="851" w:right="902"/>
        <w:jc w:val="both"/>
        <w:rPr>
          <w:rFonts w:ascii="Palatino Linotype" w:hAnsi="Palatino Linotype" w:cs="Arial"/>
          <w:i/>
          <w:sz w:val="22"/>
          <w:szCs w:val="22"/>
        </w:rPr>
      </w:pPr>
      <w:r w:rsidRPr="00EB6CB6">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1B904D73" w14:textId="77777777" w:rsidR="00C92068" w:rsidRPr="00EB6CB6" w:rsidRDefault="00C92068" w:rsidP="00C92068">
      <w:pPr>
        <w:ind w:left="851" w:right="902"/>
        <w:jc w:val="both"/>
        <w:rPr>
          <w:rFonts w:ascii="Palatino Linotype" w:hAnsi="Palatino Linotype" w:cs="Arial"/>
          <w:i/>
          <w:sz w:val="22"/>
          <w:szCs w:val="22"/>
        </w:rPr>
      </w:pPr>
      <w:r w:rsidRPr="00EB6CB6">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09F7EB67" w14:textId="77777777" w:rsidR="00C92068" w:rsidRPr="00EB6CB6" w:rsidRDefault="00C92068" w:rsidP="00C92068">
      <w:pPr>
        <w:ind w:left="851" w:right="902"/>
        <w:jc w:val="both"/>
        <w:rPr>
          <w:rFonts w:ascii="Palatino Linotype" w:hAnsi="Palatino Linotype" w:cs="Arial"/>
          <w:i/>
          <w:sz w:val="22"/>
          <w:szCs w:val="22"/>
        </w:rPr>
      </w:pPr>
      <w:r w:rsidRPr="00EB6CB6">
        <w:rPr>
          <w:rFonts w:ascii="Palatino Linotype" w:hAnsi="Palatino Linotype" w:cs="Arial"/>
          <w:b/>
          <w:i/>
          <w:sz w:val="22"/>
          <w:szCs w:val="22"/>
        </w:rPr>
        <w:t>Noveno.</w:t>
      </w:r>
      <w:r w:rsidRPr="00EB6CB6">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70E91DB" w14:textId="77777777" w:rsidR="00C92068" w:rsidRPr="00EB6CB6" w:rsidRDefault="00C92068" w:rsidP="00C92068">
      <w:pPr>
        <w:ind w:left="851" w:right="902"/>
        <w:jc w:val="both"/>
        <w:rPr>
          <w:rFonts w:ascii="Palatino Linotype" w:hAnsi="Palatino Linotype" w:cs="Arial"/>
          <w:i/>
          <w:sz w:val="22"/>
          <w:szCs w:val="22"/>
        </w:rPr>
      </w:pPr>
      <w:r w:rsidRPr="00EB6CB6">
        <w:rPr>
          <w:rFonts w:ascii="Palatino Linotype" w:hAnsi="Palatino Linotype" w:cs="Arial"/>
          <w:b/>
          <w:i/>
          <w:sz w:val="22"/>
          <w:szCs w:val="22"/>
        </w:rPr>
        <w:t>Décimo.</w:t>
      </w:r>
      <w:r w:rsidRPr="00EB6CB6">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w:t>
      </w:r>
      <w:r w:rsidRPr="00EB6CB6">
        <w:rPr>
          <w:rFonts w:ascii="Palatino Linotype" w:hAnsi="Palatino Linotype" w:cs="Arial"/>
          <w:i/>
          <w:sz w:val="22"/>
          <w:szCs w:val="22"/>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 y demás normatividad aplicable.</w:t>
      </w:r>
    </w:p>
    <w:p w14:paraId="54FE4451" w14:textId="77777777" w:rsidR="00C92068" w:rsidRPr="00EB6CB6" w:rsidRDefault="00C92068" w:rsidP="00C92068">
      <w:pPr>
        <w:ind w:left="851" w:right="902"/>
        <w:jc w:val="both"/>
        <w:rPr>
          <w:rFonts w:ascii="Palatino Linotype" w:hAnsi="Palatino Linotype" w:cs="Arial"/>
          <w:i/>
          <w:sz w:val="22"/>
          <w:szCs w:val="22"/>
        </w:rPr>
      </w:pPr>
      <w:r w:rsidRPr="00EB6CB6">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398FB563" w14:textId="77777777" w:rsidR="00C92068" w:rsidRPr="00EB6CB6" w:rsidRDefault="00C92068" w:rsidP="00C92068">
      <w:pPr>
        <w:ind w:left="851" w:right="899"/>
        <w:jc w:val="both"/>
        <w:rPr>
          <w:rFonts w:ascii="Palatino Linotype" w:hAnsi="Palatino Linotype" w:cs="Arial"/>
          <w:b/>
          <w:i/>
          <w:sz w:val="22"/>
          <w:szCs w:val="22"/>
        </w:rPr>
      </w:pPr>
      <w:r w:rsidRPr="00EB6CB6">
        <w:rPr>
          <w:rFonts w:ascii="Palatino Linotype" w:hAnsi="Palatino Linotype" w:cs="Arial"/>
          <w:b/>
          <w:i/>
          <w:sz w:val="22"/>
          <w:szCs w:val="22"/>
        </w:rPr>
        <w:t>Décimo primero.</w:t>
      </w:r>
      <w:r w:rsidRPr="00EB6CB6">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EB6CB6">
        <w:rPr>
          <w:rFonts w:ascii="Palatino Linotype" w:hAnsi="Palatino Linotype" w:cs="Arial"/>
          <w:b/>
          <w:i/>
          <w:sz w:val="22"/>
          <w:szCs w:val="22"/>
        </w:rPr>
        <w:t>”</w:t>
      </w:r>
    </w:p>
    <w:p w14:paraId="592E6843" w14:textId="77777777" w:rsidR="00C92068" w:rsidRPr="00EB6CB6" w:rsidRDefault="00C92068" w:rsidP="00C92068">
      <w:pPr>
        <w:ind w:left="851" w:right="899"/>
        <w:jc w:val="both"/>
        <w:rPr>
          <w:rFonts w:ascii="Palatino Linotype" w:hAnsi="Palatino Linotype" w:cs="Arial"/>
          <w:b/>
          <w:bCs/>
          <w:i/>
          <w:noProof/>
        </w:rPr>
      </w:pPr>
    </w:p>
    <w:p w14:paraId="6462AF40" w14:textId="77777777" w:rsidR="00C92068" w:rsidRPr="00EB6CB6" w:rsidRDefault="00C92068" w:rsidP="00C92068">
      <w:pPr>
        <w:spacing w:line="360" w:lineRule="auto"/>
        <w:jc w:val="both"/>
        <w:rPr>
          <w:rFonts w:ascii="Palatino Linotype" w:hAnsi="Palatino Linotype" w:cs="Arial"/>
        </w:rPr>
      </w:pPr>
      <w:r w:rsidRPr="00EB6CB6">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8EA0D15" w14:textId="77777777" w:rsidR="00C92068" w:rsidRPr="00EB6CB6" w:rsidRDefault="00C92068" w:rsidP="00C92068">
      <w:pPr>
        <w:spacing w:line="360" w:lineRule="auto"/>
        <w:jc w:val="both"/>
        <w:rPr>
          <w:rFonts w:ascii="Palatino Linotype" w:hAnsi="Palatino Linotype" w:cs="Arial"/>
        </w:rPr>
      </w:pPr>
    </w:p>
    <w:p w14:paraId="50FFDEDC" w14:textId="7BC160CF" w:rsidR="00C92068" w:rsidRPr="00EB6CB6" w:rsidRDefault="00C92068" w:rsidP="00C92068">
      <w:pPr>
        <w:spacing w:line="360" w:lineRule="auto"/>
        <w:jc w:val="both"/>
        <w:rPr>
          <w:rFonts w:ascii="Palatino Linotype" w:hAnsi="Palatino Linotype" w:cs="Tahoma"/>
          <w:bCs/>
          <w:lang w:val="es-ES"/>
        </w:rPr>
      </w:pPr>
      <w:r w:rsidRPr="00EB6CB6">
        <w:rPr>
          <w:rFonts w:ascii="Palatino Linotype" w:hAnsi="Palatino Linotype" w:cs="Arial"/>
        </w:rPr>
        <w:t xml:space="preserve">Consecuentemente, se destaca que la versión pública que elabore </w:t>
      </w:r>
      <w:r w:rsidRPr="00EB6CB6">
        <w:rPr>
          <w:rFonts w:ascii="Palatino Linotype" w:hAnsi="Palatino Linotype" w:cs="Arial"/>
          <w:b/>
        </w:rPr>
        <w:t>EL SUJETO OBLIGADO</w:t>
      </w:r>
      <w:r w:rsidRPr="00EB6CB6">
        <w:rPr>
          <w:rFonts w:ascii="Palatino Linotype" w:hAnsi="Palatino Linotype" w:cs="Arial"/>
        </w:rPr>
        <w:t xml:space="preserve"> debe cumplir con las formalidades exigidas en la Ley, por lo que para tal efecto emitirá el </w:t>
      </w:r>
      <w:r w:rsidRPr="00EB6CB6">
        <w:rPr>
          <w:rFonts w:ascii="Palatino Linotype" w:hAnsi="Palatino Linotype" w:cs="Arial"/>
          <w:b/>
        </w:rPr>
        <w:t>Acuerdo del Comité de Transparencia</w:t>
      </w:r>
      <w:r w:rsidRPr="00EB6CB6">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EB6CB6">
        <w:rPr>
          <w:rFonts w:ascii="Palatino Linotype" w:hAnsi="Palatino Linotype" w:cs="Arial"/>
          <w:lang w:eastAsia="es-CO"/>
        </w:rPr>
        <w:t xml:space="preserve">,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w:t>
      </w:r>
      <w:r w:rsidRPr="00EB6CB6">
        <w:rPr>
          <w:rFonts w:ascii="Palatino Linotype" w:hAnsi="Palatino Linotype" w:cs="Arial"/>
          <w:lang w:eastAsia="es-CO"/>
        </w:rPr>
        <w:lastRenderedPageBreak/>
        <w:t>razones de ello se estaría violentando desde un inicio el derecho de acceso a la información del solicitante.</w:t>
      </w:r>
      <w:r w:rsidRPr="00EB6CB6">
        <w:rPr>
          <w:rFonts w:ascii="Palatino Linotype" w:hAnsi="Palatino Linotype" w:cs="Tahoma"/>
          <w:bCs/>
          <w:lang w:val="es-ES"/>
        </w:rPr>
        <w:t xml:space="preserve"> </w:t>
      </w:r>
    </w:p>
    <w:p w14:paraId="031589AC" w14:textId="77777777" w:rsidR="00C92068" w:rsidRPr="00EB6CB6" w:rsidRDefault="00C92068" w:rsidP="00120BD3">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35C5010A" w14:textId="77777777" w:rsidR="00120BD3" w:rsidRPr="00EB6CB6" w:rsidRDefault="00120BD3" w:rsidP="00120BD3">
      <w:pPr>
        <w:spacing w:line="360" w:lineRule="auto"/>
        <w:jc w:val="both"/>
        <w:rPr>
          <w:rFonts w:ascii="Palatino Linotype" w:eastAsia="Calibri" w:hAnsi="Palatino Linotype" w:cs="Arial"/>
          <w:color w:val="000000" w:themeColor="text1"/>
        </w:rPr>
      </w:pPr>
      <w:r w:rsidRPr="00EB6CB6">
        <w:rPr>
          <w:rFonts w:ascii="Palatino Linotype" w:eastAsia="Calibri" w:hAnsi="Palatino Linotype" w:cs="Arial"/>
          <w:color w:val="000000" w:themeColor="text1"/>
        </w:rPr>
        <w:t xml:space="preserve">Así, con fundamento en lo previsto en los artículos 5, párrafos </w:t>
      </w:r>
      <w:r w:rsidRPr="00EB6CB6">
        <w:rPr>
          <w:rFonts w:ascii="Palatino Linotype" w:hAnsi="Palatino Linotype"/>
          <w:color w:val="000000" w:themeColor="text1"/>
        </w:rPr>
        <w:t>trigésimo, trigésimo primero y trigésimo segundo</w:t>
      </w:r>
      <w:r w:rsidRPr="00EB6CB6">
        <w:rPr>
          <w:rFonts w:ascii="Palatino Linotype" w:eastAsia="Calibri" w:hAnsi="Palatino Linotype" w:cs="Arial"/>
          <w:color w:val="000000" w:themeColor="text1"/>
        </w:rPr>
        <w:t xml:space="preserve">, fracciones IV y V de la Constitución Política del Estado Libre y Soberano de México; </w:t>
      </w:r>
      <w:r w:rsidRPr="00EB6CB6">
        <w:rPr>
          <w:rFonts w:ascii="Palatino Linotype" w:hAnsi="Palatino Linotype" w:cs="Arial"/>
          <w:color w:val="000000" w:themeColor="text1"/>
        </w:rPr>
        <w:t>2, fracción II, 29, 36, fracciones I y II, 176, 178, 179, 181, 185 fracción I, 186 y 188</w:t>
      </w:r>
      <w:r w:rsidRPr="00EB6CB6">
        <w:rPr>
          <w:rFonts w:ascii="Palatino Linotype" w:eastAsia="Calibri" w:hAnsi="Palatino Linotype" w:cs="Arial"/>
          <w:color w:val="000000" w:themeColor="text1"/>
        </w:rPr>
        <w:t xml:space="preserve"> de la Ley de Transparencia y Acceso a la Información Pública del Estado de México y Municipios, este Pleno: </w:t>
      </w:r>
    </w:p>
    <w:p w14:paraId="3F8ACEDA" w14:textId="77777777" w:rsidR="003B7D2E" w:rsidRPr="00EB6CB6" w:rsidRDefault="003B7D2E" w:rsidP="00120BD3">
      <w:pPr>
        <w:spacing w:line="360" w:lineRule="auto"/>
        <w:jc w:val="both"/>
        <w:rPr>
          <w:rFonts w:ascii="Palatino Linotype" w:eastAsia="Calibri" w:hAnsi="Palatino Linotype" w:cs="Arial"/>
          <w:color w:val="000000" w:themeColor="text1"/>
        </w:rPr>
      </w:pPr>
    </w:p>
    <w:p w14:paraId="5CE8A0C5" w14:textId="77777777" w:rsidR="00120BD3" w:rsidRPr="00EB6CB6" w:rsidRDefault="00120BD3" w:rsidP="00120BD3">
      <w:pPr>
        <w:spacing w:line="360" w:lineRule="auto"/>
        <w:jc w:val="center"/>
        <w:rPr>
          <w:rFonts w:ascii="Palatino Linotype" w:hAnsi="Palatino Linotype"/>
          <w:b/>
          <w:color w:val="000000" w:themeColor="text1"/>
          <w:spacing w:val="60"/>
          <w:sz w:val="28"/>
          <w:szCs w:val="28"/>
        </w:rPr>
      </w:pPr>
      <w:r w:rsidRPr="00EB6CB6">
        <w:rPr>
          <w:rFonts w:ascii="Palatino Linotype" w:hAnsi="Palatino Linotype"/>
          <w:b/>
          <w:color w:val="000000" w:themeColor="text1"/>
          <w:spacing w:val="60"/>
          <w:sz w:val="28"/>
          <w:szCs w:val="28"/>
        </w:rPr>
        <w:t>RESUELVE</w:t>
      </w:r>
    </w:p>
    <w:p w14:paraId="636C8C11" w14:textId="77777777" w:rsidR="00120BD3" w:rsidRPr="00EB6CB6" w:rsidRDefault="00120BD3" w:rsidP="00120BD3">
      <w:pPr>
        <w:spacing w:line="360" w:lineRule="auto"/>
        <w:jc w:val="center"/>
        <w:rPr>
          <w:rFonts w:ascii="Palatino Linotype" w:hAnsi="Palatino Linotype"/>
          <w:b/>
          <w:color w:val="000000" w:themeColor="text1"/>
          <w:spacing w:val="60"/>
          <w:sz w:val="28"/>
          <w:szCs w:val="28"/>
        </w:rPr>
      </w:pPr>
    </w:p>
    <w:p w14:paraId="56465499" w14:textId="2D072217" w:rsidR="00120BD3" w:rsidRPr="00EB6CB6" w:rsidRDefault="00120BD3" w:rsidP="00120BD3">
      <w:pPr>
        <w:spacing w:line="360" w:lineRule="auto"/>
        <w:jc w:val="both"/>
        <w:rPr>
          <w:rFonts w:ascii="Palatino Linotype" w:hAnsi="Palatino Linotype" w:cs="Arial"/>
          <w:lang w:val="es-ES"/>
        </w:rPr>
      </w:pPr>
      <w:r w:rsidRPr="00EB6CB6">
        <w:rPr>
          <w:rFonts w:ascii="Palatino Linotype" w:hAnsi="Palatino Linotype" w:cs="Arial"/>
          <w:b/>
          <w:sz w:val="28"/>
          <w:szCs w:val="28"/>
          <w:lang w:val="es-ES"/>
        </w:rPr>
        <w:t>PRIMERO</w:t>
      </w:r>
      <w:r w:rsidRPr="00EB6CB6">
        <w:rPr>
          <w:rFonts w:ascii="Palatino Linotype" w:hAnsi="Palatino Linotype" w:cs="Arial"/>
          <w:sz w:val="28"/>
          <w:szCs w:val="28"/>
          <w:lang w:val="es-ES"/>
        </w:rPr>
        <w:t>.</w:t>
      </w:r>
      <w:r w:rsidRPr="00EB6CB6">
        <w:rPr>
          <w:rFonts w:ascii="Palatino Linotype" w:hAnsi="Palatino Linotype" w:cs="Arial"/>
          <w:lang w:val="es-ES"/>
        </w:rPr>
        <w:t xml:space="preserve"> Resultan </w:t>
      </w:r>
      <w:r w:rsidRPr="00EB6CB6">
        <w:rPr>
          <w:rFonts w:ascii="Palatino Linotype" w:hAnsi="Palatino Linotype" w:cs="Arial"/>
          <w:b/>
          <w:lang w:val="es-ES"/>
        </w:rPr>
        <w:t>fundadas</w:t>
      </w:r>
      <w:r w:rsidRPr="00EB6CB6">
        <w:rPr>
          <w:rFonts w:ascii="Palatino Linotype" w:hAnsi="Palatino Linotype" w:cs="Arial"/>
          <w:lang w:val="es-ES"/>
        </w:rPr>
        <w:t xml:space="preserve"> las razones o motivos de inconformidad planteadas por </w:t>
      </w:r>
      <w:r w:rsidRPr="00EB6CB6">
        <w:rPr>
          <w:rFonts w:ascii="Palatino Linotype" w:hAnsi="Palatino Linotype" w:cs="Arial"/>
          <w:b/>
          <w:lang w:val="es-ES"/>
        </w:rPr>
        <w:t xml:space="preserve">EL RECURRENTE </w:t>
      </w:r>
      <w:r w:rsidRPr="00EB6CB6">
        <w:rPr>
          <w:rFonts w:ascii="Palatino Linotype" w:hAnsi="Palatino Linotype" w:cs="Arial"/>
          <w:bCs/>
          <w:lang w:val="es-ES"/>
        </w:rPr>
        <w:t xml:space="preserve">en </w:t>
      </w:r>
      <w:r w:rsidR="004E7BD3" w:rsidRPr="00EB6CB6">
        <w:rPr>
          <w:rFonts w:ascii="Palatino Linotype" w:hAnsi="Palatino Linotype" w:cs="Arial"/>
          <w:bCs/>
          <w:lang w:val="es-ES"/>
        </w:rPr>
        <w:t>los</w:t>
      </w:r>
      <w:r w:rsidRPr="00EB6CB6">
        <w:rPr>
          <w:rFonts w:ascii="Palatino Linotype" w:hAnsi="Palatino Linotype" w:cs="Arial"/>
          <w:bCs/>
          <w:lang w:val="es-ES"/>
        </w:rPr>
        <w:t xml:space="preserve"> Recurso</w:t>
      </w:r>
      <w:r w:rsidR="004E7BD3" w:rsidRPr="00EB6CB6">
        <w:rPr>
          <w:rFonts w:ascii="Palatino Linotype" w:hAnsi="Palatino Linotype" w:cs="Arial"/>
          <w:bCs/>
          <w:lang w:val="es-ES"/>
        </w:rPr>
        <w:t>s</w:t>
      </w:r>
      <w:r w:rsidRPr="00EB6CB6">
        <w:rPr>
          <w:rFonts w:ascii="Palatino Linotype" w:hAnsi="Palatino Linotype" w:cs="Arial"/>
          <w:bCs/>
          <w:lang w:val="es-ES"/>
        </w:rPr>
        <w:t xml:space="preserve"> de Revisión</w:t>
      </w:r>
      <w:r w:rsidRPr="00EB6CB6">
        <w:rPr>
          <w:rFonts w:ascii="Palatino Linotype" w:hAnsi="Palatino Linotype" w:cs="Arial"/>
          <w:b/>
          <w:lang w:val="es-ES"/>
        </w:rPr>
        <w:t xml:space="preserve"> </w:t>
      </w:r>
      <w:r w:rsidR="00C92068" w:rsidRPr="00EB6CB6">
        <w:rPr>
          <w:rFonts w:ascii="Palatino Linotype" w:hAnsi="Palatino Linotype" w:cs="Arial"/>
          <w:b/>
          <w:bCs/>
          <w:szCs w:val="22"/>
        </w:rPr>
        <w:t>17127</w:t>
      </w:r>
      <w:r w:rsidR="00C92068" w:rsidRPr="00EB6CB6">
        <w:rPr>
          <w:rFonts w:ascii="Palatino Linotype" w:hAnsi="Palatino Linotype" w:cs="Arial"/>
          <w:b/>
          <w:lang w:val="es-ES"/>
        </w:rPr>
        <w:t xml:space="preserve">/INFOEM/IP/RR/2022 y </w:t>
      </w:r>
      <w:r w:rsidR="00C92068" w:rsidRPr="00EB6CB6">
        <w:rPr>
          <w:rFonts w:ascii="Palatino Linotype" w:hAnsi="Palatino Linotype" w:cs="Arial"/>
          <w:b/>
          <w:bCs/>
          <w:szCs w:val="22"/>
        </w:rPr>
        <w:t>17128</w:t>
      </w:r>
      <w:r w:rsidR="00C92068" w:rsidRPr="00EB6CB6">
        <w:rPr>
          <w:rFonts w:ascii="Palatino Linotype" w:hAnsi="Palatino Linotype" w:cs="Arial"/>
          <w:b/>
          <w:lang w:val="es-ES"/>
        </w:rPr>
        <w:t xml:space="preserve">/INFOEM/IP/RR/2022 </w:t>
      </w:r>
      <w:r w:rsidRPr="00EB6CB6">
        <w:rPr>
          <w:rFonts w:ascii="Palatino Linotype" w:hAnsi="Palatino Linotype" w:cs="Arial"/>
          <w:lang w:val="es-ES"/>
        </w:rPr>
        <w:t xml:space="preserve">y en términos del </w:t>
      </w:r>
      <w:r w:rsidRPr="00EB6CB6">
        <w:rPr>
          <w:rFonts w:ascii="Palatino Linotype" w:hAnsi="Palatino Linotype" w:cs="Arial"/>
          <w:b/>
          <w:bCs/>
        </w:rPr>
        <w:t xml:space="preserve">Considerando </w:t>
      </w:r>
      <w:r w:rsidR="00E13292" w:rsidRPr="00EB6CB6">
        <w:rPr>
          <w:rFonts w:ascii="Palatino Linotype" w:hAnsi="Palatino Linotype" w:cs="Arial"/>
          <w:b/>
          <w:bCs/>
        </w:rPr>
        <w:t>SEXTO</w:t>
      </w:r>
      <w:r w:rsidRPr="00EB6CB6">
        <w:rPr>
          <w:rFonts w:ascii="Palatino Linotype" w:hAnsi="Palatino Linotype" w:cs="Arial"/>
        </w:rPr>
        <w:t xml:space="preserve"> </w:t>
      </w:r>
      <w:r w:rsidRPr="00EB6CB6">
        <w:rPr>
          <w:rFonts w:ascii="Palatino Linotype" w:hAnsi="Palatino Linotype" w:cs="Arial"/>
          <w:lang w:val="es-ES"/>
        </w:rPr>
        <w:t>de la presente Resolución.</w:t>
      </w:r>
    </w:p>
    <w:p w14:paraId="6328450D" w14:textId="77777777" w:rsidR="00120BD3" w:rsidRPr="00EB6CB6" w:rsidRDefault="00120BD3" w:rsidP="00120BD3">
      <w:pPr>
        <w:spacing w:line="360" w:lineRule="auto"/>
        <w:jc w:val="both"/>
        <w:rPr>
          <w:rFonts w:ascii="Palatino Linotype" w:hAnsi="Palatino Linotype" w:cs="Arial"/>
          <w:lang w:val="es-ES"/>
        </w:rPr>
      </w:pPr>
    </w:p>
    <w:p w14:paraId="1AEDEAE7" w14:textId="1769E73A" w:rsidR="00120BD3" w:rsidRPr="00EB6CB6" w:rsidRDefault="00120BD3" w:rsidP="00120BD3">
      <w:pPr>
        <w:spacing w:line="360" w:lineRule="auto"/>
        <w:jc w:val="both"/>
        <w:rPr>
          <w:rFonts w:ascii="Palatino Linotype" w:eastAsia="Palatino Linotype" w:hAnsi="Palatino Linotype" w:cs="Palatino Linotype"/>
        </w:rPr>
      </w:pPr>
      <w:r w:rsidRPr="00EB6CB6">
        <w:rPr>
          <w:rFonts w:ascii="Palatino Linotype" w:hAnsi="Palatino Linotype" w:cs="Arial"/>
          <w:b/>
          <w:sz w:val="28"/>
          <w:szCs w:val="28"/>
          <w:lang w:val="es-ES"/>
        </w:rPr>
        <w:t>SEGUNDO</w:t>
      </w:r>
      <w:r w:rsidRPr="00EB6CB6">
        <w:rPr>
          <w:rFonts w:ascii="Palatino Linotype" w:hAnsi="Palatino Linotype" w:cs="Arial"/>
          <w:sz w:val="28"/>
          <w:szCs w:val="28"/>
          <w:lang w:val="es-ES"/>
        </w:rPr>
        <w:t>.</w:t>
      </w:r>
      <w:r w:rsidRPr="00EB6CB6">
        <w:rPr>
          <w:rFonts w:ascii="Palatino Linotype" w:hAnsi="Palatino Linotype" w:cs="Arial"/>
          <w:lang w:val="es-ES"/>
        </w:rPr>
        <w:t xml:space="preserve"> </w:t>
      </w:r>
      <w:r w:rsidRPr="00EB6CB6">
        <w:rPr>
          <w:rFonts w:ascii="Palatino Linotype" w:eastAsia="Calibri" w:hAnsi="Palatino Linotype" w:cs="Arial"/>
        </w:rPr>
        <w:t xml:space="preserve">Se </w:t>
      </w:r>
      <w:r w:rsidR="00A256E3" w:rsidRPr="00EB6CB6">
        <w:rPr>
          <w:rFonts w:ascii="Palatino Linotype" w:eastAsia="Calibri" w:hAnsi="Palatino Linotype" w:cs="Arial"/>
          <w:b/>
        </w:rPr>
        <w:t>REVOCA</w:t>
      </w:r>
      <w:r w:rsidR="004E7BD3" w:rsidRPr="00EB6CB6">
        <w:rPr>
          <w:rFonts w:ascii="Palatino Linotype" w:eastAsia="Calibri" w:hAnsi="Palatino Linotype" w:cs="Arial"/>
          <w:b/>
        </w:rPr>
        <w:t>N</w:t>
      </w:r>
      <w:r w:rsidRPr="00EB6CB6">
        <w:rPr>
          <w:rFonts w:ascii="Palatino Linotype" w:eastAsia="Calibri" w:hAnsi="Palatino Linotype" w:cs="Arial"/>
          <w:b/>
        </w:rPr>
        <w:t xml:space="preserve"> </w:t>
      </w:r>
      <w:r w:rsidRPr="00EB6CB6">
        <w:rPr>
          <w:rFonts w:ascii="Palatino Linotype" w:eastAsia="Calibri" w:hAnsi="Palatino Linotype" w:cs="Arial"/>
        </w:rPr>
        <w:t>la</w:t>
      </w:r>
      <w:r w:rsidR="004E7BD3" w:rsidRPr="00EB6CB6">
        <w:rPr>
          <w:rFonts w:ascii="Palatino Linotype" w:eastAsia="Calibri" w:hAnsi="Palatino Linotype" w:cs="Arial"/>
        </w:rPr>
        <w:t>s</w:t>
      </w:r>
      <w:r w:rsidRPr="00EB6CB6">
        <w:rPr>
          <w:rFonts w:ascii="Palatino Linotype" w:eastAsia="Calibri" w:hAnsi="Palatino Linotype" w:cs="Arial"/>
        </w:rPr>
        <w:t xml:space="preserve"> respuesta</w:t>
      </w:r>
      <w:r w:rsidR="004E7BD3" w:rsidRPr="00EB6CB6">
        <w:rPr>
          <w:rFonts w:ascii="Palatino Linotype" w:eastAsia="Calibri" w:hAnsi="Palatino Linotype" w:cs="Arial"/>
        </w:rPr>
        <w:t>s</w:t>
      </w:r>
      <w:r w:rsidRPr="00EB6CB6">
        <w:rPr>
          <w:rFonts w:ascii="Palatino Linotype" w:eastAsia="Calibri" w:hAnsi="Palatino Linotype" w:cs="Arial"/>
        </w:rPr>
        <w:t xml:space="preserve"> proporcionada</w:t>
      </w:r>
      <w:r w:rsidR="004E7BD3" w:rsidRPr="00EB6CB6">
        <w:rPr>
          <w:rFonts w:ascii="Palatino Linotype" w:eastAsia="Calibri" w:hAnsi="Palatino Linotype" w:cs="Arial"/>
        </w:rPr>
        <w:t>s</w:t>
      </w:r>
      <w:r w:rsidRPr="00EB6CB6">
        <w:rPr>
          <w:rFonts w:ascii="Palatino Linotype" w:eastAsia="Calibri" w:hAnsi="Palatino Linotype" w:cs="Arial"/>
        </w:rPr>
        <w:t xml:space="preserve"> por el </w:t>
      </w:r>
      <w:r w:rsidRPr="00EB6CB6">
        <w:rPr>
          <w:rFonts w:ascii="Palatino Linotype" w:eastAsia="Calibri" w:hAnsi="Palatino Linotype" w:cs="Arial"/>
          <w:b/>
          <w:bCs/>
        </w:rPr>
        <w:t xml:space="preserve">SUJETO OBLIGADO </w:t>
      </w:r>
      <w:r w:rsidRPr="00EB6CB6">
        <w:rPr>
          <w:rFonts w:ascii="Palatino Linotype" w:eastAsia="Calibri" w:hAnsi="Palatino Linotype" w:cs="Arial"/>
          <w:bCs/>
          <w:lang w:val="es-ES"/>
        </w:rPr>
        <w:t xml:space="preserve">y </w:t>
      </w:r>
      <w:r w:rsidRPr="00EB6CB6">
        <w:rPr>
          <w:rFonts w:ascii="Palatino Linotype" w:hAnsi="Palatino Linotype" w:cs="Arial"/>
          <w:bCs/>
          <w:lang w:val="es-ES"/>
        </w:rPr>
        <w:t>se</w:t>
      </w:r>
      <w:r w:rsidRPr="00EB6CB6">
        <w:rPr>
          <w:rFonts w:ascii="Palatino Linotype" w:hAnsi="Palatino Linotype" w:cs="Arial"/>
          <w:lang w:val="es-ES"/>
        </w:rPr>
        <w:t xml:space="preserve"> </w:t>
      </w:r>
      <w:r w:rsidRPr="00EB6CB6">
        <w:rPr>
          <w:rFonts w:ascii="Palatino Linotype" w:hAnsi="Palatino Linotype" w:cs="Arial"/>
          <w:b/>
          <w:bCs/>
          <w:lang w:val="es-ES"/>
        </w:rPr>
        <w:t>Ordena</w:t>
      </w:r>
      <w:r w:rsidRPr="00EB6CB6">
        <w:rPr>
          <w:rFonts w:ascii="Palatino Linotype" w:hAnsi="Palatino Linotype" w:cs="Arial"/>
          <w:lang w:val="es-ES"/>
        </w:rPr>
        <w:t xml:space="preserve"> haga entrega al </w:t>
      </w:r>
      <w:r w:rsidRPr="00EB6CB6">
        <w:rPr>
          <w:rFonts w:ascii="Palatino Linotype" w:hAnsi="Palatino Linotype" w:cs="Arial"/>
          <w:b/>
          <w:lang w:val="es-ES"/>
        </w:rPr>
        <w:t>RECURRENTE</w:t>
      </w:r>
      <w:r w:rsidRPr="00EB6CB6">
        <w:rPr>
          <w:rFonts w:ascii="Palatino Linotype" w:hAnsi="Palatino Linotype" w:cs="Arial"/>
          <w:lang w:val="es-ES"/>
        </w:rPr>
        <w:t>, vía el Sistema de Acceso a la Información Mexiquense (</w:t>
      </w:r>
      <w:r w:rsidRPr="00EB6CB6">
        <w:rPr>
          <w:rFonts w:ascii="Palatino Linotype" w:hAnsi="Palatino Linotype" w:cs="Arial"/>
          <w:b/>
          <w:lang w:val="es-ES"/>
        </w:rPr>
        <w:t>SAIMEX</w:t>
      </w:r>
      <w:r w:rsidRPr="00EB6CB6">
        <w:rPr>
          <w:rFonts w:ascii="Palatino Linotype" w:hAnsi="Palatino Linotype" w:cs="Arial"/>
          <w:lang w:val="es-ES"/>
        </w:rPr>
        <w:t xml:space="preserve">), en versión pública </w:t>
      </w:r>
      <w:r w:rsidR="00C20FDA" w:rsidRPr="00EB6CB6">
        <w:rPr>
          <w:rFonts w:ascii="Palatino Linotype" w:hAnsi="Palatino Linotype" w:cs="Arial"/>
          <w:lang w:val="es-ES"/>
        </w:rPr>
        <w:t xml:space="preserve">en versión </w:t>
      </w:r>
      <w:r w:rsidR="00386AE4" w:rsidRPr="00EB6CB6">
        <w:rPr>
          <w:rFonts w:ascii="Palatino Linotype" w:hAnsi="Palatino Linotype" w:cs="Arial"/>
          <w:lang w:val="es-ES"/>
        </w:rPr>
        <w:t>pública</w:t>
      </w:r>
      <w:r w:rsidR="00C20FDA" w:rsidRPr="00EB6CB6">
        <w:rPr>
          <w:rFonts w:ascii="Palatino Linotype" w:hAnsi="Palatino Linotype" w:cs="Arial"/>
          <w:lang w:val="es-ES"/>
        </w:rPr>
        <w:t xml:space="preserve"> de ser procedente </w:t>
      </w:r>
      <w:r w:rsidRPr="00EB6CB6">
        <w:rPr>
          <w:rFonts w:ascii="Palatino Linotype" w:hAnsi="Palatino Linotype" w:cs="Arial"/>
          <w:lang w:val="es-ES"/>
        </w:rPr>
        <w:t xml:space="preserve">de </w:t>
      </w:r>
      <w:r w:rsidRPr="00EB6CB6">
        <w:rPr>
          <w:rFonts w:ascii="Palatino Linotype" w:eastAsia="Palatino Linotype" w:hAnsi="Palatino Linotype" w:cs="Palatino Linotype"/>
        </w:rPr>
        <w:t>lo siguiente:</w:t>
      </w:r>
    </w:p>
    <w:p w14:paraId="5AAAD381" w14:textId="77777777" w:rsidR="00120BD3" w:rsidRPr="00EB6CB6" w:rsidRDefault="00120BD3" w:rsidP="00E008E0">
      <w:pPr>
        <w:spacing w:line="360" w:lineRule="auto"/>
        <w:ind w:left="709" w:hanging="709"/>
        <w:jc w:val="both"/>
        <w:rPr>
          <w:rFonts w:ascii="Palatino Linotype" w:hAnsi="Palatino Linotype" w:cs="Arial"/>
        </w:rPr>
      </w:pPr>
    </w:p>
    <w:p w14:paraId="26D8C951" w14:textId="77777777" w:rsidR="00E82D4C" w:rsidRPr="00EB6CB6" w:rsidRDefault="00E82D4C" w:rsidP="00E82D4C">
      <w:pPr>
        <w:pStyle w:val="Prrafodelista"/>
        <w:widowControl w:val="0"/>
        <w:tabs>
          <w:tab w:val="left" w:pos="1701"/>
          <w:tab w:val="left" w:pos="1843"/>
        </w:tabs>
        <w:autoSpaceDE w:val="0"/>
        <w:autoSpaceDN w:val="0"/>
        <w:adjustRightInd w:val="0"/>
        <w:spacing w:line="360" w:lineRule="auto"/>
        <w:ind w:left="1080"/>
        <w:jc w:val="both"/>
        <w:rPr>
          <w:rFonts w:ascii="Palatino Linotype" w:hAnsi="Palatino Linotype" w:cs="Arial"/>
          <w:color w:val="000000" w:themeColor="text1"/>
        </w:rPr>
      </w:pPr>
      <w:r w:rsidRPr="00EB6CB6">
        <w:rPr>
          <w:rFonts w:ascii="Palatino Linotype" w:hAnsi="Palatino Linotype" w:cs="Arial"/>
          <w:color w:val="000000" w:themeColor="text1"/>
        </w:rPr>
        <w:t xml:space="preserve">1. </w:t>
      </w:r>
      <w:r w:rsidR="00781AC4" w:rsidRPr="00EB6CB6">
        <w:rPr>
          <w:rFonts w:ascii="Palatino Linotype" w:hAnsi="Palatino Linotype" w:cs="Arial"/>
          <w:color w:val="000000" w:themeColor="text1"/>
        </w:rPr>
        <w:t>Documento o d</w:t>
      </w:r>
      <w:r w:rsidR="004F3E2F" w:rsidRPr="00EB6CB6">
        <w:rPr>
          <w:rFonts w:ascii="Palatino Linotype" w:hAnsi="Palatino Linotype" w:cs="Arial"/>
          <w:color w:val="000000" w:themeColor="text1"/>
        </w:rPr>
        <w:t>ocumentos donde conste</w:t>
      </w:r>
      <w:r w:rsidR="00C64E6B" w:rsidRPr="00EB6CB6">
        <w:rPr>
          <w:rFonts w:ascii="Palatino Linotype" w:hAnsi="Palatino Linotype" w:cs="Arial"/>
          <w:color w:val="000000" w:themeColor="text1"/>
        </w:rPr>
        <w:t xml:space="preserve"> el</w:t>
      </w:r>
      <w:r w:rsidR="004F3E2F" w:rsidRPr="00EB6CB6">
        <w:rPr>
          <w:rFonts w:ascii="Palatino Linotype" w:hAnsi="Palatino Linotype" w:cs="Arial"/>
          <w:color w:val="000000" w:themeColor="text1"/>
        </w:rPr>
        <w:t xml:space="preserve"> </w:t>
      </w:r>
      <w:r w:rsidR="00C64E6B" w:rsidRPr="00EB6CB6">
        <w:rPr>
          <w:rFonts w:ascii="Palatino Linotype" w:hAnsi="Palatino Linotype" w:cs="Arial"/>
          <w:color w:val="000000" w:themeColor="text1"/>
        </w:rPr>
        <w:t xml:space="preserve">número </w:t>
      </w:r>
      <w:r w:rsidR="004F3E2F" w:rsidRPr="00EB6CB6">
        <w:rPr>
          <w:rFonts w:ascii="Palatino Linotype" w:hAnsi="Palatino Linotype" w:cs="Arial"/>
          <w:color w:val="000000" w:themeColor="text1"/>
        </w:rPr>
        <w:t>total</w:t>
      </w:r>
      <w:r w:rsidR="00781AC4" w:rsidRPr="00EB6CB6">
        <w:rPr>
          <w:rFonts w:ascii="Palatino Linotype" w:hAnsi="Palatino Linotype" w:cs="Arial"/>
          <w:color w:val="000000" w:themeColor="text1"/>
        </w:rPr>
        <w:t xml:space="preserve"> de solicitudes</w:t>
      </w:r>
      <w:r w:rsidR="00C26BCB" w:rsidRPr="00EB6CB6">
        <w:rPr>
          <w:rFonts w:ascii="Palatino Linotype" w:hAnsi="Palatino Linotype" w:cs="Arial"/>
          <w:color w:val="000000" w:themeColor="text1"/>
        </w:rPr>
        <w:t xml:space="preserve"> de pavimentación registradas por el Sujeto Obligado</w:t>
      </w:r>
      <w:r w:rsidR="004F3E2F" w:rsidRPr="00EB6CB6">
        <w:rPr>
          <w:rFonts w:ascii="Palatino Linotype" w:hAnsi="Palatino Linotype" w:cs="Arial"/>
          <w:color w:val="000000" w:themeColor="text1"/>
        </w:rPr>
        <w:t xml:space="preserve">, número de folio o </w:t>
      </w:r>
      <w:r w:rsidR="004F3E2F" w:rsidRPr="00EB6CB6">
        <w:rPr>
          <w:rFonts w:ascii="Palatino Linotype" w:hAnsi="Palatino Linotype" w:cs="Arial"/>
          <w:color w:val="000000" w:themeColor="text1"/>
        </w:rPr>
        <w:lastRenderedPageBreak/>
        <w:t xml:space="preserve">identificación de </w:t>
      </w:r>
      <w:r w:rsidR="00C64E6B" w:rsidRPr="00EB6CB6">
        <w:rPr>
          <w:rFonts w:ascii="Palatino Linotype" w:hAnsi="Palatino Linotype" w:cs="Arial"/>
          <w:color w:val="000000" w:themeColor="text1"/>
        </w:rPr>
        <w:t>cada una de las solicitudes</w:t>
      </w:r>
      <w:r w:rsidR="004F3E2F" w:rsidRPr="00EB6CB6">
        <w:rPr>
          <w:rFonts w:ascii="Palatino Linotype" w:hAnsi="Palatino Linotype" w:cs="Arial"/>
          <w:color w:val="000000" w:themeColor="text1"/>
        </w:rPr>
        <w:t xml:space="preserve">, del diecisiete de octubre de dos mil veintiuno al </w:t>
      </w:r>
      <w:r w:rsidR="001F2FB7" w:rsidRPr="00EB6CB6">
        <w:rPr>
          <w:rFonts w:ascii="Palatino Linotype" w:hAnsi="Palatino Linotype" w:cs="Arial"/>
          <w:color w:val="000000" w:themeColor="text1"/>
        </w:rPr>
        <w:t>diecisiete</w:t>
      </w:r>
      <w:r w:rsidR="004F3E2F" w:rsidRPr="00EB6CB6">
        <w:rPr>
          <w:rFonts w:ascii="Palatino Linotype" w:hAnsi="Palatino Linotype" w:cs="Arial"/>
          <w:color w:val="000000" w:themeColor="text1"/>
        </w:rPr>
        <w:t xml:space="preserve"> de octubre de dos mil veintidós</w:t>
      </w:r>
    </w:p>
    <w:p w14:paraId="4D3EFB7A" w14:textId="53A14D0B" w:rsidR="00C64E6B" w:rsidRPr="00EB6CB6" w:rsidRDefault="00E82D4C" w:rsidP="00E82D4C">
      <w:pPr>
        <w:pStyle w:val="Prrafodelista"/>
        <w:widowControl w:val="0"/>
        <w:tabs>
          <w:tab w:val="left" w:pos="1701"/>
          <w:tab w:val="left" w:pos="1843"/>
        </w:tabs>
        <w:autoSpaceDE w:val="0"/>
        <w:autoSpaceDN w:val="0"/>
        <w:adjustRightInd w:val="0"/>
        <w:spacing w:line="360" w:lineRule="auto"/>
        <w:ind w:left="1080"/>
        <w:jc w:val="both"/>
        <w:rPr>
          <w:rFonts w:ascii="Palatino Linotype" w:hAnsi="Palatino Linotype" w:cs="Arial"/>
          <w:color w:val="000000" w:themeColor="text1"/>
        </w:rPr>
      </w:pPr>
      <w:r w:rsidRPr="00EB6CB6">
        <w:rPr>
          <w:rFonts w:ascii="Palatino Linotype" w:hAnsi="Palatino Linotype" w:cs="Arial"/>
          <w:color w:val="000000" w:themeColor="text1"/>
        </w:rPr>
        <w:t xml:space="preserve">2. </w:t>
      </w:r>
      <w:r w:rsidR="004F3E2F" w:rsidRPr="00EB6CB6">
        <w:rPr>
          <w:rFonts w:ascii="Palatino Linotype" w:hAnsi="Palatino Linotype" w:cs="Arial"/>
          <w:color w:val="000000" w:themeColor="text1"/>
        </w:rPr>
        <w:t>El documento o doc</w:t>
      </w:r>
      <w:r w:rsidR="001F2FB7" w:rsidRPr="00EB6CB6">
        <w:rPr>
          <w:rFonts w:ascii="Palatino Linotype" w:hAnsi="Palatino Linotype" w:cs="Arial"/>
          <w:color w:val="000000" w:themeColor="text1"/>
        </w:rPr>
        <w:t xml:space="preserve">umentos donde conste </w:t>
      </w:r>
      <w:r w:rsidR="00C64E6B" w:rsidRPr="00EB6CB6">
        <w:rPr>
          <w:rFonts w:ascii="Palatino Linotype" w:hAnsi="Palatino Linotype" w:cs="Arial"/>
          <w:color w:val="000000" w:themeColor="text1"/>
        </w:rPr>
        <w:t xml:space="preserve">la </w:t>
      </w:r>
      <w:r w:rsidR="00C64E6B" w:rsidRPr="00EB6CB6">
        <w:rPr>
          <w:rFonts w:ascii="Palatino Linotype" w:hAnsi="Palatino Linotype" w:cs="Arial"/>
          <w:iCs/>
        </w:rPr>
        <w:t>Información de las calles o caminos que se solicita pavimentar en cada una de las solicitudes registradas, así como el estado de cada una de las solicitudes de pavimentación que se tienen registradas (concluida o en proceso)</w:t>
      </w:r>
      <w:r w:rsidR="003C2480" w:rsidRPr="00EB6CB6">
        <w:rPr>
          <w:rFonts w:ascii="Palatino Linotype" w:hAnsi="Palatino Linotype" w:cs="Arial"/>
          <w:iCs/>
        </w:rPr>
        <w:t>,</w:t>
      </w:r>
      <w:r w:rsidR="003C2480" w:rsidRPr="00EB6CB6">
        <w:rPr>
          <w:rFonts w:ascii="Palatino Linotype" w:hAnsi="Palatino Linotype" w:cs="Arial"/>
          <w:color w:val="000000" w:themeColor="text1"/>
        </w:rPr>
        <w:t xml:space="preserve"> del diecisiete de octubre de dos mil veintiuno al diecisiete de octubre de dos mil veintidós.</w:t>
      </w:r>
    </w:p>
    <w:p w14:paraId="7FB1BDBE" w14:textId="77777777" w:rsidR="00C64E6B" w:rsidRPr="00EB6CB6" w:rsidRDefault="00C64E6B" w:rsidP="00E008E0">
      <w:pPr>
        <w:spacing w:line="360" w:lineRule="auto"/>
        <w:ind w:left="709" w:hanging="709"/>
        <w:jc w:val="both"/>
        <w:rPr>
          <w:rFonts w:ascii="Palatino Linotype" w:hAnsi="Palatino Linotype" w:cs="Arial"/>
        </w:rPr>
      </w:pPr>
    </w:p>
    <w:p w14:paraId="6680E0F1" w14:textId="05B38EE5" w:rsidR="00120BD3" w:rsidRDefault="00C64E6B" w:rsidP="00120BD3">
      <w:pPr>
        <w:spacing w:line="360" w:lineRule="auto"/>
        <w:jc w:val="both"/>
        <w:rPr>
          <w:rFonts w:ascii="Palatino Linotype" w:hAnsi="Palatino Linotype" w:cs="Arial"/>
        </w:rPr>
      </w:pPr>
      <w:r w:rsidRPr="00EB6CB6">
        <w:rPr>
          <w:rFonts w:ascii="Palatino Linotype" w:hAnsi="Palatino Linotype" w:cs="Arial"/>
        </w:rPr>
        <w:t>Asimismo,</w:t>
      </w:r>
      <w:r w:rsidR="00120BD3" w:rsidRPr="00EB6CB6">
        <w:rPr>
          <w:rFonts w:ascii="Palatino Linotype" w:hAnsi="Palatino Linotype" w:cs="Arial"/>
        </w:rPr>
        <w:t xml:space="preserve"> deberá notificar al </w:t>
      </w:r>
      <w:r w:rsidR="00120BD3" w:rsidRPr="00EB6CB6">
        <w:rPr>
          <w:rFonts w:ascii="Palatino Linotype" w:hAnsi="Palatino Linotype" w:cs="Arial"/>
          <w:b/>
        </w:rPr>
        <w:t>RECURRENTE</w:t>
      </w:r>
      <w:r w:rsidR="00120BD3" w:rsidRPr="00EB6CB6">
        <w:rPr>
          <w:rFonts w:ascii="Palatino Linotype" w:hAnsi="Palatino Linotype" w:cs="Arial"/>
        </w:rPr>
        <w:t xml:space="preserve"> el Acuerdo de Clasificación de la información que emita en su caso el Comité de Transparencia con motivo de la versión pública.</w:t>
      </w:r>
    </w:p>
    <w:p w14:paraId="547DA60E" w14:textId="77777777" w:rsidR="00E13292" w:rsidRPr="00EB6CB6" w:rsidRDefault="00E13292" w:rsidP="00120BD3">
      <w:pPr>
        <w:spacing w:line="360" w:lineRule="auto"/>
        <w:jc w:val="both"/>
        <w:rPr>
          <w:rFonts w:ascii="Palatino Linotype" w:hAnsi="Palatino Linotype" w:cs="Arial"/>
        </w:rPr>
      </w:pPr>
    </w:p>
    <w:p w14:paraId="015046CE" w14:textId="77777777" w:rsidR="00120BD3" w:rsidRPr="00EB6CB6" w:rsidRDefault="00120BD3" w:rsidP="00120BD3">
      <w:pPr>
        <w:spacing w:line="360" w:lineRule="auto"/>
        <w:jc w:val="both"/>
        <w:rPr>
          <w:rFonts w:ascii="Palatino Linotype" w:hAnsi="Palatino Linotype"/>
          <w:b/>
          <w:lang w:eastAsia="es-ES_tradnl"/>
        </w:rPr>
      </w:pPr>
      <w:r w:rsidRPr="00EB6CB6">
        <w:rPr>
          <w:rFonts w:ascii="Palatino Linotype" w:hAnsi="Palatino Linotype"/>
          <w:b/>
          <w:sz w:val="28"/>
          <w:szCs w:val="28"/>
        </w:rPr>
        <w:t>TERCERO.</w:t>
      </w:r>
      <w:r w:rsidRPr="00EB6CB6">
        <w:rPr>
          <w:rFonts w:ascii="Palatino Linotype" w:hAnsi="Palatino Linotype"/>
          <w:b/>
        </w:rPr>
        <w:t> </w:t>
      </w:r>
      <w:r w:rsidRPr="00EB6CB6">
        <w:rPr>
          <w:rFonts w:ascii="Palatino Linotype" w:hAnsi="Palatino Linotype"/>
          <w:b/>
          <w:lang w:eastAsia="es-ES_tradnl"/>
        </w:rPr>
        <w:t>Notifíquese</w:t>
      </w:r>
      <w:r w:rsidRPr="00EB6CB6">
        <w:rPr>
          <w:rFonts w:ascii="Palatino Linotype" w:hAnsi="Palatino Linotype"/>
          <w:lang w:eastAsia="es-ES_tradnl"/>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FB9069A" w14:textId="77777777" w:rsidR="00120BD3" w:rsidRPr="00EB6CB6" w:rsidRDefault="00120BD3" w:rsidP="00120BD3">
      <w:pPr>
        <w:tabs>
          <w:tab w:val="left" w:pos="709"/>
        </w:tabs>
        <w:spacing w:line="360" w:lineRule="auto"/>
        <w:ind w:right="51"/>
        <w:jc w:val="both"/>
        <w:rPr>
          <w:rFonts w:ascii="Palatino Linotype" w:hAnsi="Palatino Linotype" w:cs="Arial"/>
          <w:b/>
          <w:bCs/>
          <w:sz w:val="28"/>
        </w:rPr>
      </w:pPr>
    </w:p>
    <w:p w14:paraId="783F43DE" w14:textId="77777777" w:rsidR="00120BD3" w:rsidRPr="00EB6CB6" w:rsidRDefault="00120BD3" w:rsidP="00120BD3">
      <w:pPr>
        <w:tabs>
          <w:tab w:val="left" w:pos="709"/>
        </w:tabs>
        <w:spacing w:line="360" w:lineRule="auto"/>
        <w:ind w:right="51"/>
        <w:jc w:val="both"/>
        <w:rPr>
          <w:rFonts w:ascii="Palatino Linotype" w:eastAsia="Palatino Linotype" w:hAnsi="Palatino Linotype" w:cs="Palatino Linotype"/>
          <w:b/>
        </w:rPr>
      </w:pPr>
      <w:r w:rsidRPr="00EB6CB6">
        <w:rPr>
          <w:rFonts w:ascii="Palatino Linotype" w:hAnsi="Palatino Linotype" w:cs="Arial"/>
          <w:b/>
          <w:bCs/>
          <w:sz w:val="28"/>
        </w:rPr>
        <w:lastRenderedPageBreak/>
        <w:t>CUARTO.</w:t>
      </w:r>
      <w:r w:rsidRPr="00EB6CB6">
        <w:rPr>
          <w:rFonts w:ascii="Palatino Linotype" w:hAnsi="Palatino Linotype"/>
          <w:szCs w:val="17"/>
          <w:lang w:eastAsia="es-ES_tradnl"/>
        </w:rPr>
        <w:t xml:space="preserve"> </w:t>
      </w:r>
      <w:r w:rsidRPr="00EB6CB6">
        <w:rPr>
          <w:rFonts w:ascii="Palatino Linotype" w:hAnsi="Palatino Linotype"/>
          <w:b/>
          <w:lang w:eastAsia="es-ES_tradnl"/>
        </w:rPr>
        <w:t>Notifíquese</w:t>
      </w:r>
      <w:r w:rsidRPr="00EB6CB6">
        <w:rPr>
          <w:rFonts w:ascii="Palatino Linotype" w:hAnsi="Palatino Linotype"/>
          <w:lang w:eastAsia="es-ES_tradnl"/>
        </w:rPr>
        <w:t xml:space="preserve"> al </w:t>
      </w:r>
      <w:r w:rsidRPr="00EB6CB6">
        <w:rPr>
          <w:rFonts w:ascii="Palatino Linotype" w:hAnsi="Palatino Linotype"/>
          <w:b/>
          <w:lang w:eastAsia="es-ES_tradnl"/>
        </w:rPr>
        <w:t>RECURRENTE</w:t>
      </w:r>
      <w:r w:rsidRPr="00EB6CB6">
        <w:rPr>
          <w:rFonts w:ascii="Palatino Linotype" w:hAnsi="Palatino Linotype"/>
          <w:lang w:eastAsia="es-ES_tradnl"/>
        </w:rPr>
        <w:t xml:space="preserve"> la presente resolución vía </w:t>
      </w:r>
      <w:r w:rsidRPr="00EB6CB6">
        <w:rPr>
          <w:rFonts w:ascii="Palatino Linotype" w:hAnsi="Palatino Linotype" w:cs="Arial"/>
        </w:rPr>
        <w:t>Sistema de Acceso a la Información Mexiquense</w:t>
      </w:r>
      <w:r w:rsidRPr="00EB6CB6">
        <w:rPr>
          <w:rFonts w:ascii="Palatino Linotype" w:hAnsi="Palatino Linotype"/>
          <w:lang w:eastAsia="es-ES_tradnl"/>
        </w:rPr>
        <w:t xml:space="preserve"> </w:t>
      </w:r>
      <w:r w:rsidRPr="00EB6CB6">
        <w:rPr>
          <w:rFonts w:ascii="Palatino Linotype" w:hAnsi="Palatino Linotype"/>
          <w:b/>
          <w:lang w:eastAsia="es-ES_tradnl"/>
        </w:rPr>
        <w:t>(</w:t>
      </w:r>
      <w:r w:rsidRPr="00EB6CB6">
        <w:rPr>
          <w:rFonts w:ascii="Palatino Linotype" w:hAnsi="Palatino Linotype"/>
          <w:b/>
          <w:bCs/>
          <w:lang w:eastAsia="es-ES_tradnl"/>
        </w:rPr>
        <w:t>SAIMEX)</w:t>
      </w:r>
      <w:r w:rsidRPr="00EB6CB6">
        <w:rPr>
          <w:rFonts w:ascii="Palatino Linotype" w:eastAsia="Palatino Linotype" w:hAnsi="Palatino Linotype" w:cs="Palatino Linotype"/>
          <w:b/>
        </w:rPr>
        <w:t xml:space="preserve"> </w:t>
      </w:r>
      <w:r w:rsidRPr="00EB6CB6">
        <w:rPr>
          <w:rFonts w:ascii="Palatino Linotype" w:eastAsia="Palatino Linotype" w:hAnsi="Palatino Linotype" w:cs="Palatino Linotype"/>
        </w:rPr>
        <w:t xml:space="preserve">y </w:t>
      </w:r>
      <w:r w:rsidRPr="00EB6CB6">
        <w:rPr>
          <w:rFonts w:ascii="Palatino Linotype" w:hAnsi="Palatino Linotype"/>
          <w:color w:val="000000" w:themeColor="text1"/>
          <w:szCs w:val="17"/>
          <w:lang w:eastAsia="es-ES_tradnl"/>
        </w:rPr>
        <w:t xml:space="preserve">hágase de su conocimiento </w:t>
      </w:r>
      <w:r w:rsidRPr="00EB6CB6">
        <w:rPr>
          <w:rFonts w:ascii="Palatino Linotype" w:eastAsiaTheme="minorEastAsia" w:hAnsi="Palatino Linotype"/>
          <w:color w:val="222222"/>
          <w:szCs w:val="17"/>
          <w:lang w:eastAsia="es-ES_tradnl"/>
        </w:rPr>
        <w:t>que de conformidad con lo establecido en el artículo 196 de la Ley de Transparencia y Acceso a la Información Pública del Estado de México y Municipios, podrá impugnarla vía Juicio de Amparo en los términos de las leyes aplicables.</w:t>
      </w:r>
    </w:p>
    <w:p w14:paraId="2E1BA60B" w14:textId="77777777" w:rsidR="00120BD3" w:rsidRPr="00EB6CB6" w:rsidRDefault="00120BD3" w:rsidP="00120BD3">
      <w:pPr>
        <w:tabs>
          <w:tab w:val="left" w:pos="709"/>
        </w:tabs>
        <w:spacing w:line="360" w:lineRule="auto"/>
        <w:ind w:right="51"/>
        <w:jc w:val="both"/>
        <w:rPr>
          <w:rFonts w:ascii="Palatino Linotype" w:hAnsi="Palatino Linotype"/>
          <w:szCs w:val="17"/>
          <w:lang w:eastAsia="es-ES_tradnl"/>
        </w:rPr>
      </w:pPr>
    </w:p>
    <w:p w14:paraId="3403536A" w14:textId="7D6D58D9" w:rsidR="00461EC3" w:rsidRPr="00EB6CB6" w:rsidRDefault="00120BD3" w:rsidP="00120BD3">
      <w:pPr>
        <w:tabs>
          <w:tab w:val="left" w:pos="709"/>
        </w:tabs>
        <w:spacing w:line="360" w:lineRule="auto"/>
        <w:ind w:right="51"/>
        <w:jc w:val="both"/>
        <w:rPr>
          <w:rFonts w:ascii="Palatino Linotype" w:hAnsi="Palatino Linotype"/>
          <w:szCs w:val="17"/>
          <w:lang w:eastAsia="es-ES_tradnl"/>
        </w:rPr>
      </w:pPr>
      <w:r w:rsidRPr="00EB6CB6">
        <w:rPr>
          <w:rFonts w:ascii="Palatino Linotype" w:hAnsi="Palatino Linotype"/>
          <w:b/>
          <w:sz w:val="28"/>
          <w:szCs w:val="28"/>
          <w:lang w:eastAsia="es-ES_tradnl"/>
        </w:rPr>
        <w:t>QUINTO.</w:t>
      </w:r>
      <w:r w:rsidRPr="00EB6CB6">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2208E68" w14:textId="77777777" w:rsidR="00AE185A" w:rsidRPr="00EB6CB6" w:rsidRDefault="00AE185A" w:rsidP="005F1CA5">
      <w:pPr>
        <w:widowControl w:val="0"/>
        <w:tabs>
          <w:tab w:val="left" w:pos="1701"/>
        </w:tabs>
        <w:autoSpaceDE w:val="0"/>
        <w:autoSpaceDN w:val="0"/>
        <w:adjustRightInd w:val="0"/>
        <w:spacing w:line="360" w:lineRule="auto"/>
        <w:ind w:right="49"/>
        <w:jc w:val="both"/>
        <w:rPr>
          <w:rFonts w:ascii="Palatino Linotype" w:hAnsi="Palatino Linotype"/>
          <w:color w:val="000000" w:themeColor="text1"/>
          <w:szCs w:val="17"/>
          <w:lang w:eastAsia="es-ES_tradnl"/>
        </w:rPr>
      </w:pPr>
    </w:p>
    <w:p w14:paraId="0CC5DCC8" w14:textId="40C32926" w:rsidR="000F0B51" w:rsidRPr="00EB6CB6" w:rsidRDefault="000F0B51" w:rsidP="006E6827">
      <w:pPr>
        <w:spacing w:line="360" w:lineRule="auto"/>
        <w:jc w:val="both"/>
        <w:rPr>
          <w:rFonts w:ascii="Palatino Linotype" w:hAnsi="Palatino Linotype"/>
        </w:rPr>
      </w:pPr>
      <w:r w:rsidRPr="00EB6CB6">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995AAA" w:rsidRPr="00EB6CB6">
        <w:rPr>
          <w:rFonts w:ascii="Palatino Linotype" w:hAnsi="Palatino Linotype"/>
        </w:rPr>
        <w:t xml:space="preserve">VIGÉSIMA </w:t>
      </w:r>
      <w:r w:rsidR="00C92068" w:rsidRPr="00EB6CB6">
        <w:rPr>
          <w:rFonts w:ascii="Palatino Linotype" w:hAnsi="Palatino Linotype"/>
        </w:rPr>
        <w:t>QUINTA</w:t>
      </w:r>
      <w:r w:rsidR="00995AAA" w:rsidRPr="00EB6CB6">
        <w:rPr>
          <w:rFonts w:ascii="Palatino Linotype" w:hAnsi="Palatino Linotype"/>
        </w:rPr>
        <w:t xml:space="preserve"> </w:t>
      </w:r>
      <w:r w:rsidRPr="00EB6CB6">
        <w:rPr>
          <w:rFonts w:ascii="Palatino Linotype" w:hAnsi="Palatino Linotype"/>
        </w:rPr>
        <w:t xml:space="preserve">SESIÓN ORDINARIA CELEBRADA EL </w:t>
      </w:r>
      <w:r w:rsidR="00C92068" w:rsidRPr="00EB6CB6">
        <w:rPr>
          <w:rFonts w:ascii="Palatino Linotype" w:hAnsi="Palatino Linotype"/>
        </w:rPr>
        <w:t>CINCO</w:t>
      </w:r>
      <w:r w:rsidRPr="00EB6CB6">
        <w:rPr>
          <w:rFonts w:ascii="Palatino Linotype" w:hAnsi="Palatino Linotype"/>
        </w:rPr>
        <w:t xml:space="preserve"> DE </w:t>
      </w:r>
      <w:r w:rsidR="00C92068" w:rsidRPr="00EB6CB6">
        <w:rPr>
          <w:rFonts w:ascii="Palatino Linotype" w:hAnsi="Palatino Linotype"/>
        </w:rPr>
        <w:t>JUL</w:t>
      </w:r>
      <w:r w:rsidR="00995AAA" w:rsidRPr="00EB6CB6">
        <w:rPr>
          <w:rFonts w:ascii="Palatino Linotype" w:hAnsi="Palatino Linotype"/>
        </w:rPr>
        <w:t>IO</w:t>
      </w:r>
      <w:r w:rsidRPr="00EB6CB6">
        <w:rPr>
          <w:rFonts w:ascii="Palatino Linotype" w:hAnsi="Palatino Linotype"/>
        </w:rPr>
        <w:t xml:space="preserve"> DE DOS MIL VEINTITRÉS, ANTE EL SECRETARIO TÉCNICO DEL PLENO, ALEXIS TAPIA RAMÍREZ.</w:t>
      </w:r>
    </w:p>
    <w:p w14:paraId="1DB397AF" w14:textId="1D36DF76" w:rsidR="000F0B51" w:rsidRPr="00F06441" w:rsidRDefault="0023234B" w:rsidP="006E6827">
      <w:pPr>
        <w:spacing w:line="360" w:lineRule="auto"/>
        <w:jc w:val="both"/>
        <w:rPr>
          <w:rFonts w:ascii="Palatino Linotype" w:hAnsi="Palatino Linotype"/>
          <w:sz w:val="20"/>
          <w:szCs w:val="20"/>
        </w:rPr>
      </w:pPr>
      <w:r w:rsidRPr="00EB6CB6">
        <w:rPr>
          <w:rFonts w:ascii="Palatino Linotype" w:hAnsi="Palatino Linotype"/>
          <w:sz w:val="18"/>
          <w:szCs w:val="20"/>
        </w:rPr>
        <w:t>SCMM/BLA/DEMF/DLM</w:t>
      </w:r>
    </w:p>
    <w:p w14:paraId="222EA5FF" w14:textId="72A2E6E0" w:rsidR="00FB34B7" w:rsidRPr="00F06441" w:rsidRDefault="00FB34B7" w:rsidP="006E6827">
      <w:pPr>
        <w:spacing w:before="100" w:beforeAutospacing="1" w:after="100" w:afterAutospacing="1" w:line="360" w:lineRule="auto"/>
        <w:jc w:val="both"/>
        <w:rPr>
          <w:rFonts w:ascii="Palatino Linotype" w:hAnsi="Palatino Linotype"/>
        </w:rPr>
      </w:pPr>
    </w:p>
    <w:p w14:paraId="6E8004E6" w14:textId="4048F08D" w:rsidR="00FB34B7" w:rsidRPr="00F06441" w:rsidRDefault="00FB34B7" w:rsidP="006E6827">
      <w:pPr>
        <w:spacing w:before="100" w:beforeAutospacing="1" w:after="100" w:afterAutospacing="1" w:line="360" w:lineRule="auto"/>
        <w:jc w:val="both"/>
        <w:rPr>
          <w:rFonts w:ascii="Palatino Linotype" w:hAnsi="Palatino Linotype"/>
        </w:rPr>
      </w:pPr>
    </w:p>
    <w:p w14:paraId="49413AF2" w14:textId="667F3B11" w:rsidR="00FB34B7" w:rsidRPr="00F06441" w:rsidRDefault="00FB34B7" w:rsidP="006E6827">
      <w:pPr>
        <w:spacing w:before="100" w:beforeAutospacing="1" w:after="100" w:afterAutospacing="1" w:line="360" w:lineRule="auto"/>
        <w:jc w:val="both"/>
        <w:rPr>
          <w:rFonts w:ascii="Palatino Linotype" w:hAnsi="Palatino Linotype"/>
        </w:rPr>
      </w:pPr>
    </w:p>
    <w:p w14:paraId="3A09DD42" w14:textId="2779FDE7" w:rsidR="00FB34B7" w:rsidRPr="00F06441" w:rsidRDefault="00FB34B7" w:rsidP="006E6827">
      <w:pPr>
        <w:spacing w:before="100" w:beforeAutospacing="1" w:after="100" w:afterAutospacing="1" w:line="360" w:lineRule="auto"/>
        <w:jc w:val="both"/>
        <w:rPr>
          <w:rFonts w:ascii="Palatino Linotype" w:hAnsi="Palatino Linotype"/>
        </w:rPr>
      </w:pPr>
    </w:p>
    <w:p w14:paraId="3D325CDA" w14:textId="77777777" w:rsidR="00FB34B7" w:rsidRPr="00F06441" w:rsidRDefault="00FB34B7" w:rsidP="006E6827">
      <w:pPr>
        <w:spacing w:before="100" w:beforeAutospacing="1" w:after="100" w:afterAutospacing="1" w:line="360" w:lineRule="auto"/>
        <w:jc w:val="both"/>
        <w:rPr>
          <w:rFonts w:ascii="Palatino Linotype" w:hAnsi="Palatino Linotype"/>
        </w:rPr>
      </w:pPr>
    </w:p>
    <w:p w14:paraId="478FC6D8" w14:textId="71CC324B" w:rsidR="00B97505" w:rsidRPr="00F06441" w:rsidRDefault="00B97505" w:rsidP="006E6827">
      <w:pPr>
        <w:spacing w:before="100" w:beforeAutospacing="1" w:after="100" w:afterAutospacing="1" w:line="360" w:lineRule="auto"/>
        <w:jc w:val="both"/>
        <w:rPr>
          <w:rFonts w:ascii="Palatino Linotype" w:hAnsi="Palatino Linotype"/>
        </w:rPr>
      </w:pPr>
    </w:p>
    <w:p w14:paraId="41B261AE" w14:textId="735A228E" w:rsidR="00B97505" w:rsidRPr="00F06441" w:rsidRDefault="00B97505" w:rsidP="006E6827">
      <w:pPr>
        <w:spacing w:before="100" w:beforeAutospacing="1" w:after="100" w:afterAutospacing="1" w:line="360" w:lineRule="auto"/>
        <w:jc w:val="both"/>
        <w:rPr>
          <w:rFonts w:ascii="Palatino Linotype" w:hAnsi="Palatino Linotype"/>
        </w:rPr>
      </w:pPr>
    </w:p>
    <w:p w14:paraId="63EC9353" w14:textId="05DCCD2B" w:rsidR="00B97505" w:rsidRPr="00F06441" w:rsidRDefault="00B97505" w:rsidP="006E6827">
      <w:pPr>
        <w:spacing w:before="100" w:beforeAutospacing="1" w:after="100" w:afterAutospacing="1" w:line="360" w:lineRule="auto"/>
        <w:jc w:val="both"/>
        <w:rPr>
          <w:rFonts w:ascii="Palatino Linotype" w:hAnsi="Palatino Linotype"/>
        </w:rPr>
      </w:pPr>
    </w:p>
    <w:p w14:paraId="02B7A153" w14:textId="59B49131" w:rsidR="00B97505" w:rsidRPr="00F06441" w:rsidRDefault="00B97505" w:rsidP="006E6827">
      <w:pPr>
        <w:spacing w:before="100" w:beforeAutospacing="1" w:after="100" w:afterAutospacing="1" w:line="360" w:lineRule="auto"/>
        <w:jc w:val="both"/>
        <w:rPr>
          <w:rFonts w:ascii="Palatino Linotype" w:hAnsi="Palatino Linotype"/>
        </w:rPr>
      </w:pPr>
    </w:p>
    <w:p w14:paraId="7F32ECCD" w14:textId="5FB369CF" w:rsidR="00B97505" w:rsidRPr="00F06441" w:rsidRDefault="00B97505" w:rsidP="006E6827">
      <w:pPr>
        <w:spacing w:before="100" w:beforeAutospacing="1" w:after="100" w:afterAutospacing="1" w:line="360" w:lineRule="auto"/>
        <w:jc w:val="both"/>
        <w:rPr>
          <w:rFonts w:ascii="Palatino Linotype" w:hAnsi="Palatino Linotype"/>
        </w:rPr>
      </w:pPr>
    </w:p>
    <w:p w14:paraId="00EF156D" w14:textId="6F15A74C" w:rsidR="00B97505" w:rsidRPr="00F06441" w:rsidRDefault="00B97505" w:rsidP="006E6827">
      <w:pPr>
        <w:spacing w:before="100" w:beforeAutospacing="1" w:after="100" w:afterAutospacing="1" w:line="360" w:lineRule="auto"/>
        <w:jc w:val="both"/>
        <w:rPr>
          <w:rFonts w:ascii="Palatino Linotype" w:hAnsi="Palatino Linotype"/>
        </w:rPr>
      </w:pPr>
    </w:p>
    <w:p w14:paraId="2CC0115D" w14:textId="5F66DA73" w:rsidR="00B97505" w:rsidRPr="00F06441" w:rsidRDefault="00B97505" w:rsidP="006E6827">
      <w:pPr>
        <w:spacing w:before="100" w:beforeAutospacing="1" w:after="100" w:afterAutospacing="1" w:line="360" w:lineRule="auto"/>
        <w:jc w:val="both"/>
        <w:rPr>
          <w:rFonts w:ascii="Palatino Linotype" w:hAnsi="Palatino Linotype"/>
        </w:rPr>
      </w:pPr>
    </w:p>
    <w:p w14:paraId="07D75A6D" w14:textId="6BB4C99B" w:rsidR="00B97505" w:rsidRPr="00F06441" w:rsidRDefault="00B97505" w:rsidP="006E6827">
      <w:pPr>
        <w:spacing w:before="100" w:beforeAutospacing="1" w:after="100" w:afterAutospacing="1" w:line="360" w:lineRule="auto"/>
        <w:jc w:val="both"/>
        <w:rPr>
          <w:rFonts w:ascii="Palatino Linotype" w:hAnsi="Palatino Linotype"/>
        </w:rPr>
      </w:pPr>
    </w:p>
    <w:p w14:paraId="11A7407D" w14:textId="5861B494" w:rsidR="00B97505" w:rsidRPr="00F06441" w:rsidRDefault="00B97505" w:rsidP="006E6827">
      <w:pPr>
        <w:spacing w:before="100" w:beforeAutospacing="1" w:after="100" w:afterAutospacing="1" w:line="360" w:lineRule="auto"/>
        <w:jc w:val="both"/>
        <w:rPr>
          <w:rFonts w:ascii="Palatino Linotype" w:hAnsi="Palatino Linotype"/>
        </w:rPr>
      </w:pPr>
    </w:p>
    <w:p w14:paraId="3759824F" w14:textId="7FE8E3CB" w:rsidR="00B97505" w:rsidRPr="00F06441" w:rsidRDefault="00B97505" w:rsidP="006E6827">
      <w:pPr>
        <w:spacing w:before="100" w:beforeAutospacing="1" w:after="100" w:afterAutospacing="1" w:line="360" w:lineRule="auto"/>
        <w:jc w:val="both"/>
        <w:rPr>
          <w:rFonts w:ascii="Palatino Linotype" w:hAnsi="Palatino Linotype"/>
        </w:rPr>
      </w:pPr>
    </w:p>
    <w:p w14:paraId="2477CD72" w14:textId="23115B11" w:rsidR="00B97505" w:rsidRPr="00F06441" w:rsidRDefault="00B97505" w:rsidP="006E6827">
      <w:pPr>
        <w:spacing w:before="100" w:beforeAutospacing="1" w:after="100" w:afterAutospacing="1" w:line="360" w:lineRule="auto"/>
        <w:jc w:val="both"/>
        <w:rPr>
          <w:rFonts w:ascii="Palatino Linotype" w:hAnsi="Palatino Linotype"/>
        </w:rPr>
      </w:pPr>
    </w:p>
    <w:p w14:paraId="25B76F01" w14:textId="77777777" w:rsidR="009D0FFC" w:rsidRPr="00F06441" w:rsidRDefault="009D0FFC" w:rsidP="006E6827">
      <w:pPr>
        <w:spacing w:before="100" w:beforeAutospacing="1" w:after="100" w:afterAutospacing="1" w:line="360" w:lineRule="auto"/>
        <w:jc w:val="both"/>
        <w:rPr>
          <w:rFonts w:ascii="Palatino Linotype" w:hAnsi="Palatino Linotype"/>
        </w:rPr>
      </w:pPr>
    </w:p>
    <w:sectPr w:rsidR="009D0FFC" w:rsidRPr="00F06441" w:rsidSect="006957B1">
      <w:headerReference w:type="even" r:id="rId2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427656" w14:textId="77777777" w:rsidR="003C0594" w:rsidRDefault="003C0594" w:rsidP="00C80F8C">
      <w:r>
        <w:separator/>
      </w:r>
    </w:p>
  </w:endnote>
  <w:endnote w:type="continuationSeparator" w:id="0">
    <w:p w14:paraId="3000210E" w14:textId="77777777" w:rsidR="003C0594" w:rsidRDefault="003C059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E41DCF0" w:rsidR="001A2B91" w:rsidRPr="0010196A" w:rsidRDefault="001A2B91"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560F7">
      <w:rPr>
        <w:rFonts w:ascii="Palatino Linotype" w:hAnsi="Palatino Linotype" w:cs="Arial"/>
        <w:bCs/>
        <w:noProof/>
        <w:sz w:val="22"/>
        <w:szCs w:val="22"/>
      </w:rPr>
      <w:t>47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560F7">
      <w:rPr>
        <w:rFonts w:ascii="Palatino Linotype" w:hAnsi="Palatino Linotype" w:cs="Arial"/>
        <w:bCs/>
        <w:noProof/>
        <w:sz w:val="22"/>
        <w:szCs w:val="22"/>
      </w:rPr>
      <w:t>49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D86036E" w:rsidR="001A2B91" w:rsidRPr="0010196A" w:rsidRDefault="001A2B91"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560F7">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560F7">
      <w:rPr>
        <w:rFonts w:ascii="Palatino Linotype" w:hAnsi="Palatino Linotype" w:cs="Arial"/>
        <w:bCs/>
        <w:noProof/>
        <w:sz w:val="22"/>
        <w:szCs w:val="22"/>
      </w:rPr>
      <w:t>49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F8380C" w14:textId="77777777" w:rsidR="003C0594" w:rsidRDefault="003C0594" w:rsidP="00C80F8C">
      <w:r>
        <w:separator/>
      </w:r>
    </w:p>
  </w:footnote>
  <w:footnote w:type="continuationSeparator" w:id="0">
    <w:p w14:paraId="050A5EEB" w14:textId="77777777" w:rsidR="003C0594" w:rsidRDefault="003C0594" w:rsidP="00C80F8C">
      <w:r>
        <w:continuationSeparator/>
      </w:r>
    </w:p>
  </w:footnote>
  <w:footnote w:id="1">
    <w:p w14:paraId="32277B47" w14:textId="62DA882C" w:rsidR="006E0869" w:rsidRDefault="006E0869" w:rsidP="006E0869">
      <w:pPr>
        <w:pStyle w:val="Textonotapie"/>
        <w:jc w:val="both"/>
      </w:pPr>
      <w:r>
        <w:rPr>
          <w:rStyle w:val="Refdenotaalpie"/>
        </w:rPr>
        <w:footnoteRef/>
      </w:r>
      <w:r>
        <w:t xml:space="preserve"> </w:t>
      </w:r>
      <w:r w:rsidRPr="006E0869">
        <w:rPr>
          <w:rFonts w:ascii="Palatino Linotype" w:hAnsi="Palatino Linotype"/>
        </w:rPr>
        <w:t>Para su consulta en línea: https://www.osfem.gob.mx/assets/doc_apo/doc/2023/Informes%20trimestrales%20municipales2023/Instructivos%20y%20Nomenclatura/InstrucLLenMod2.pdf</w:t>
      </w:r>
    </w:p>
  </w:footnote>
  <w:footnote w:id="2">
    <w:p w14:paraId="7DE4ECE0" w14:textId="3B1A1C93" w:rsidR="00C92068" w:rsidRPr="00C92068" w:rsidRDefault="00C92068" w:rsidP="00C92068">
      <w:pPr>
        <w:pStyle w:val="Textonotapie"/>
        <w:jc w:val="both"/>
        <w:rPr>
          <w:rFonts w:ascii="Palatino Linotype" w:hAnsi="Palatino Linotype"/>
          <w:i/>
        </w:rPr>
      </w:pPr>
      <w:r w:rsidRPr="00C92068">
        <w:rPr>
          <w:rStyle w:val="Refdenotaalpie"/>
          <w:rFonts w:ascii="Palatino Linotype" w:hAnsi="Palatino Linotype"/>
          <w:i/>
        </w:rPr>
        <w:footnoteRef/>
      </w:r>
      <w:r w:rsidRPr="00C92068">
        <w:rPr>
          <w:rFonts w:ascii="Palatino Linotype" w:hAnsi="Palatino Linotype"/>
          <w:i/>
        </w:rPr>
        <w:t xml:space="preserve"> “Periodo de búsqueda de la información. Cuando la persona solicitante no señale el periodo respecto del cual requiere la información se considerará que el requerimiento se refiere al año inmediato anterior, contado a partir de la fecha de recepción de la solicitud.”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1A2B91" w:rsidRDefault="003C0594">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1A2B91" w:rsidRPr="0010196A" w:rsidRDefault="003C0594"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1A2B91" w:rsidRPr="008F2CCC" w14:paraId="1F097D8A" w14:textId="77777777" w:rsidTr="00625FD4">
      <w:tc>
        <w:tcPr>
          <w:tcW w:w="3261" w:type="dxa"/>
          <w:vMerge w:val="restart"/>
        </w:tcPr>
        <w:p w14:paraId="1F780A0C" w14:textId="1EFF25F4" w:rsidR="001A2B91" w:rsidRPr="008F2CCC" w:rsidRDefault="001A2B91"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9A14109" w:rsidR="001A2B91" w:rsidRPr="00664658" w:rsidRDefault="001A2B9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368A146E" w:rsidR="001A2B91" w:rsidRPr="00664658" w:rsidRDefault="001A2B91" w:rsidP="004862B1">
          <w:pPr>
            <w:jc w:val="both"/>
            <w:rPr>
              <w:rFonts w:ascii="Palatino Linotype" w:hAnsi="Palatino Linotype"/>
              <w:b/>
              <w:sz w:val="22"/>
              <w:szCs w:val="22"/>
              <w:lang w:val="es-ES_tradnl"/>
            </w:rPr>
          </w:pPr>
          <w:bookmarkStart w:id="8" w:name="_Hlk102682258"/>
          <w:bookmarkStart w:id="9" w:name="_Hlk98849459"/>
          <w:r w:rsidRPr="00C26BCB">
            <w:rPr>
              <w:rFonts w:ascii="Palatino Linotype" w:hAnsi="Palatino Linotype"/>
              <w:b/>
              <w:bCs/>
              <w:sz w:val="22"/>
              <w:szCs w:val="22"/>
            </w:rPr>
            <w:t>17127/INFOEM/IP/RR/202</w:t>
          </w:r>
          <w:bookmarkEnd w:id="8"/>
          <w:r w:rsidRPr="00C26BCB">
            <w:rPr>
              <w:rFonts w:ascii="Palatino Linotype" w:hAnsi="Palatino Linotype"/>
              <w:b/>
              <w:bCs/>
              <w:sz w:val="22"/>
              <w:szCs w:val="22"/>
            </w:rPr>
            <w:t>2</w:t>
          </w:r>
          <w:r>
            <w:rPr>
              <w:rFonts w:ascii="Palatino Linotype" w:hAnsi="Palatino Linotype"/>
              <w:b/>
              <w:bCs/>
              <w:sz w:val="22"/>
              <w:szCs w:val="22"/>
            </w:rPr>
            <w:t xml:space="preserve"> </w:t>
          </w:r>
          <w:bookmarkEnd w:id="9"/>
          <w:r>
            <w:rPr>
              <w:rFonts w:ascii="Palatino Linotype" w:hAnsi="Palatino Linotype"/>
              <w:b/>
              <w:bCs/>
              <w:sz w:val="22"/>
              <w:szCs w:val="22"/>
            </w:rPr>
            <w:t>y acumulado.</w:t>
          </w:r>
        </w:p>
      </w:tc>
    </w:tr>
    <w:tr w:rsidR="001A2B91" w:rsidRPr="008F2CCC" w14:paraId="049677A3" w14:textId="77777777" w:rsidTr="00625FD4">
      <w:tc>
        <w:tcPr>
          <w:tcW w:w="3261" w:type="dxa"/>
          <w:vMerge/>
        </w:tcPr>
        <w:p w14:paraId="4A21EAC1" w14:textId="5C1F145E" w:rsidR="001A2B91" w:rsidRPr="008F2CCC" w:rsidRDefault="001A2B91" w:rsidP="00200BFC">
          <w:pPr>
            <w:rPr>
              <w:rFonts w:ascii="Palatino Linotype" w:hAnsi="Palatino Linotype"/>
              <w:b/>
              <w:sz w:val="22"/>
              <w:szCs w:val="22"/>
              <w:lang w:val="es-ES_tradnl"/>
            </w:rPr>
          </w:pPr>
        </w:p>
      </w:tc>
      <w:tc>
        <w:tcPr>
          <w:tcW w:w="2551" w:type="dxa"/>
          <w:shd w:val="clear" w:color="auto" w:fill="auto"/>
        </w:tcPr>
        <w:p w14:paraId="1237BCDE" w14:textId="77777777" w:rsidR="001A2B91" w:rsidRPr="00664658" w:rsidRDefault="001A2B91"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223A624" w:rsidR="001A2B91" w:rsidRPr="00D41D47" w:rsidRDefault="001A2B91" w:rsidP="00FC6056">
          <w:pPr>
            <w:jc w:val="both"/>
            <w:rPr>
              <w:rFonts w:ascii="Palatino Linotype" w:hAnsi="Palatino Linotype"/>
              <w:b/>
              <w:sz w:val="22"/>
              <w:szCs w:val="22"/>
              <w:lang w:val="es-ES_tradnl"/>
            </w:rPr>
          </w:pPr>
          <w:r>
            <w:rPr>
              <w:rFonts w:ascii="Palatino Linotype" w:hAnsi="Palatino Linotype"/>
              <w:b/>
              <w:bCs/>
              <w:sz w:val="22"/>
              <w:szCs w:val="22"/>
            </w:rPr>
            <w:t>Ayuntamiento de Zinacantepec</w:t>
          </w:r>
        </w:p>
      </w:tc>
    </w:tr>
    <w:tr w:rsidR="001A2B91" w:rsidRPr="008F2CCC" w14:paraId="72CD087D" w14:textId="77777777" w:rsidTr="00625FD4">
      <w:trPr>
        <w:trHeight w:val="228"/>
      </w:trPr>
      <w:tc>
        <w:tcPr>
          <w:tcW w:w="3261" w:type="dxa"/>
          <w:vMerge/>
        </w:tcPr>
        <w:p w14:paraId="1B78656F" w14:textId="01E6F6F6" w:rsidR="001A2B91" w:rsidRPr="008F2CCC" w:rsidRDefault="001A2B91" w:rsidP="00200BFC">
          <w:pPr>
            <w:rPr>
              <w:rFonts w:ascii="Palatino Linotype" w:hAnsi="Palatino Linotype"/>
              <w:b/>
              <w:sz w:val="22"/>
              <w:szCs w:val="22"/>
              <w:lang w:val="es-ES_tradnl"/>
            </w:rPr>
          </w:pPr>
        </w:p>
      </w:tc>
      <w:tc>
        <w:tcPr>
          <w:tcW w:w="2551" w:type="dxa"/>
          <w:shd w:val="clear" w:color="auto" w:fill="auto"/>
        </w:tcPr>
        <w:p w14:paraId="74D81628" w14:textId="2A7F7BCB" w:rsidR="001A2B91" w:rsidRPr="00664658" w:rsidRDefault="001A2B91"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1A2B91" w:rsidRPr="00664658" w:rsidRDefault="001A2B91" w:rsidP="00200BFC">
          <w:pPr>
            <w:jc w:val="both"/>
            <w:rPr>
              <w:rFonts w:ascii="Palatino Linotype" w:hAnsi="Palatino Linotype"/>
              <w:b/>
              <w:sz w:val="22"/>
              <w:szCs w:val="22"/>
              <w:lang w:val="es-ES_tradnl"/>
            </w:rPr>
          </w:pPr>
          <w:bookmarkStart w:id="10" w:name="_Hlk104241680"/>
          <w:r w:rsidRPr="00D9217D">
            <w:rPr>
              <w:rFonts w:ascii="Palatino Linotype" w:hAnsi="Palatino Linotype"/>
              <w:b/>
              <w:bCs/>
              <w:sz w:val="22"/>
              <w:szCs w:val="22"/>
              <w:lang w:val="es-ES_tradnl"/>
            </w:rPr>
            <w:t>Sharon Cristina Morales Martínez</w:t>
          </w:r>
          <w:bookmarkEnd w:id="10"/>
        </w:p>
      </w:tc>
    </w:tr>
  </w:tbl>
  <w:p w14:paraId="3ECB9F0B" w14:textId="77777777" w:rsidR="001A2B91" w:rsidRPr="0010196A" w:rsidRDefault="001A2B91"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1A2B91" w:rsidRPr="0010196A" w:rsidRDefault="003C0594">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1A2B91" w:rsidRPr="008F2CCC" w14:paraId="6ABABA57" w14:textId="77777777" w:rsidTr="00EB19F2">
      <w:tc>
        <w:tcPr>
          <w:tcW w:w="3805" w:type="dxa"/>
          <w:vMerge w:val="restart"/>
          <w:shd w:val="clear" w:color="auto" w:fill="auto"/>
        </w:tcPr>
        <w:p w14:paraId="6AA376CC" w14:textId="1234161B" w:rsidR="001A2B91" w:rsidRPr="008F2CCC" w:rsidRDefault="001A2B91"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1A2B91" w:rsidRPr="008F2CCC" w:rsidRDefault="001A2B91"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36812EF5" w:rsidR="001A2B91" w:rsidRPr="008F2CCC" w:rsidRDefault="001A2B91" w:rsidP="00C34EFF">
          <w:pPr>
            <w:jc w:val="both"/>
            <w:rPr>
              <w:rFonts w:ascii="Palatino Linotype" w:hAnsi="Palatino Linotype"/>
              <w:b/>
              <w:sz w:val="22"/>
              <w:szCs w:val="22"/>
              <w:lang w:val="es-ES_tradnl"/>
            </w:rPr>
          </w:pPr>
          <w:r>
            <w:rPr>
              <w:rFonts w:ascii="Palatino Linotype" w:hAnsi="Palatino Linotype"/>
              <w:b/>
              <w:bCs/>
              <w:sz w:val="22"/>
              <w:szCs w:val="22"/>
            </w:rPr>
            <w:t>17127</w:t>
          </w:r>
          <w:r w:rsidRPr="000A27E2">
            <w:rPr>
              <w:rFonts w:ascii="Palatino Linotype" w:hAnsi="Palatino Linotype"/>
              <w:b/>
              <w:bCs/>
              <w:sz w:val="22"/>
              <w:szCs w:val="22"/>
            </w:rPr>
            <w:t>/INFOEM/IP/RR/202</w:t>
          </w:r>
          <w:r>
            <w:rPr>
              <w:rFonts w:ascii="Palatino Linotype" w:hAnsi="Palatino Linotype"/>
              <w:b/>
              <w:bCs/>
              <w:sz w:val="22"/>
              <w:szCs w:val="22"/>
            </w:rPr>
            <w:t xml:space="preserve">2 y </w:t>
          </w:r>
          <w:r w:rsidRPr="00E82D4C">
            <w:rPr>
              <w:rFonts w:ascii="Palatino Linotype" w:hAnsi="Palatino Linotype"/>
              <w:b/>
              <w:bCs/>
              <w:sz w:val="22"/>
              <w:szCs w:val="22"/>
            </w:rPr>
            <w:t>acumulado.</w:t>
          </w:r>
        </w:p>
      </w:tc>
    </w:tr>
    <w:tr w:rsidR="001A2B91" w:rsidRPr="008F2CCC" w14:paraId="3B45FB53" w14:textId="77777777" w:rsidTr="00EB19F2">
      <w:tc>
        <w:tcPr>
          <w:tcW w:w="3805" w:type="dxa"/>
          <w:vMerge/>
          <w:shd w:val="clear" w:color="auto" w:fill="auto"/>
        </w:tcPr>
        <w:p w14:paraId="188B82EF" w14:textId="77777777" w:rsidR="001A2B91" w:rsidRPr="008F2CCC" w:rsidRDefault="001A2B91" w:rsidP="00344B20">
          <w:pPr>
            <w:rPr>
              <w:rFonts w:ascii="Palatino Linotype" w:hAnsi="Palatino Linotype"/>
              <w:b/>
              <w:sz w:val="22"/>
              <w:szCs w:val="22"/>
              <w:lang w:val="es-ES_tradnl"/>
            </w:rPr>
          </w:pPr>
          <w:bookmarkStart w:id="11" w:name="_Hlk80706940"/>
        </w:p>
      </w:tc>
      <w:tc>
        <w:tcPr>
          <w:tcW w:w="3000" w:type="dxa"/>
          <w:shd w:val="clear" w:color="auto" w:fill="auto"/>
        </w:tcPr>
        <w:p w14:paraId="3B2AD0CF" w14:textId="77777777" w:rsidR="001A2B91" w:rsidRPr="008F2CCC" w:rsidRDefault="001A2B91" w:rsidP="00344B20">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73E8B8EC" w:rsidR="001A2B91" w:rsidRPr="008F2CCC" w:rsidRDefault="000560F7" w:rsidP="00344B20">
          <w:pPr>
            <w:jc w:val="both"/>
            <w:rPr>
              <w:rFonts w:ascii="Palatino Linotype" w:hAnsi="Palatino Linotype"/>
              <w:b/>
              <w:sz w:val="22"/>
              <w:szCs w:val="22"/>
              <w:lang w:val="es-ES_tradnl"/>
            </w:rPr>
          </w:pPr>
          <w:r>
            <w:rPr>
              <w:rFonts w:ascii="Palatino Linotype" w:hAnsi="Palatino Linotype"/>
              <w:b/>
              <w:sz w:val="22"/>
              <w:szCs w:val="22"/>
              <w:lang w:val="es-ES_tradnl"/>
            </w:rPr>
            <w:t xml:space="preserve">X XXXX </w:t>
          </w:r>
          <w:proofErr w:type="spellStart"/>
          <w:r>
            <w:rPr>
              <w:rFonts w:ascii="Palatino Linotype" w:hAnsi="Palatino Linotype"/>
              <w:b/>
              <w:sz w:val="22"/>
              <w:szCs w:val="22"/>
              <w:lang w:val="es-ES_tradnl"/>
            </w:rPr>
            <w:t>XXXX</w:t>
          </w:r>
          <w:proofErr w:type="spellEnd"/>
        </w:p>
      </w:tc>
    </w:tr>
    <w:bookmarkEnd w:id="11"/>
    <w:tr w:rsidR="001A2B91" w:rsidRPr="008F2CCC" w14:paraId="28A493EB" w14:textId="77777777" w:rsidTr="00EB19F2">
      <w:trPr>
        <w:trHeight w:val="228"/>
      </w:trPr>
      <w:tc>
        <w:tcPr>
          <w:tcW w:w="3805" w:type="dxa"/>
          <w:vMerge/>
          <w:shd w:val="clear" w:color="auto" w:fill="auto"/>
        </w:tcPr>
        <w:p w14:paraId="06C77D31" w14:textId="77777777" w:rsidR="001A2B91" w:rsidRPr="008F2CCC" w:rsidRDefault="001A2B91" w:rsidP="00344B20">
          <w:pPr>
            <w:rPr>
              <w:rFonts w:ascii="Palatino Linotype" w:hAnsi="Palatino Linotype"/>
              <w:b/>
              <w:sz w:val="22"/>
              <w:szCs w:val="22"/>
              <w:lang w:val="es-ES_tradnl"/>
            </w:rPr>
          </w:pPr>
        </w:p>
      </w:tc>
      <w:tc>
        <w:tcPr>
          <w:tcW w:w="3000" w:type="dxa"/>
          <w:shd w:val="clear" w:color="auto" w:fill="auto"/>
        </w:tcPr>
        <w:p w14:paraId="2E1A72B4" w14:textId="77777777" w:rsidR="001A2B91" w:rsidRPr="008F2CCC" w:rsidRDefault="001A2B91" w:rsidP="00344B20">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3FC75B2C" w:rsidR="001A2B91" w:rsidRPr="00DC41C8" w:rsidRDefault="001A2B91" w:rsidP="00CF1307">
          <w:pPr>
            <w:jc w:val="both"/>
            <w:rPr>
              <w:rFonts w:ascii="Palatino Linotype" w:hAnsi="Palatino Linotype"/>
              <w:b/>
              <w:sz w:val="22"/>
              <w:szCs w:val="22"/>
            </w:rPr>
          </w:pPr>
          <w:r w:rsidRPr="00ED7B7B">
            <w:rPr>
              <w:rFonts w:ascii="Palatino Linotype" w:hAnsi="Palatino Linotype"/>
              <w:b/>
              <w:bCs/>
              <w:sz w:val="22"/>
              <w:szCs w:val="22"/>
            </w:rPr>
            <w:t xml:space="preserve">Ayuntamiento de </w:t>
          </w:r>
          <w:r>
            <w:rPr>
              <w:rFonts w:ascii="Palatino Linotype" w:hAnsi="Palatino Linotype"/>
              <w:b/>
              <w:bCs/>
              <w:sz w:val="22"/>
              <w:szCs w:val="22"/>
            </w:rPr>
            <w:t>Zinacantepec.</w:t>
          </w:r>
        </w:p>
      </w:tc>
    </w:tr>
    <w:tr w:rsidR="001A2B91" w:rsidRPr="008F2CCC" w14:paraId="0F114FF0" w14:textId="77777777" w:rsidTr="00EB19F2">
      <w:tc>
        <w:tcPr>
          <w:tcW w:w="3805" w:type="dxa"/>
          <w:vMerge/>
          <w:shd w:val="clear" w:color="auto" w:fill="auto"/>
        </w:tcPr>
        <w:p w14:paraId="4CCB64BA" w14:textId="77777777" w:rsidR="001A2B91" w:rsidRPr="008F2CCC" w:rsidRDefault="001A2B91" w:rsidP="00200BFC">
          <w:pPr>
            <w:rPr>
              <w:rFonts w:ascii="Palatino Linotype" w:hAnsi="Palatino Linotype"/>
              <w:b/>
              <w:sz w:val="22"/>
              <w:szCs w:val="22"/>
              <w:lang w:val="es-ES_tradnl"/>
            </w:rPr>
          </w:pPr>
        </w:p>
      </w:tc>
      <w:tc>
        <w:tcPr>
          <w:tcW w:w="3000" w:type="dxa"/>
          <w:shd w:val="clear" w:color="auto" w:fill="auto"/>
        </w:tcPr>
        <w:p w14:paraId="31E422EA" w14:textId="275BBB09" w:rsidR="001A2B91" w:rsidRPr="008F2CCC" w:rsidRDefault="001A2B91"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1A2B91" w:rsidRPr="008F2CCC" w:rsidRDefault="001A2B91"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1A2B91" w:rsidRPr="0010196A" w:rsidRDefault="001A2B91"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E1848"/>
    <w:multiLevelType w:val="hybridMultilevel"/>
    <w:tmpl w:val="D3666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86337C"/>
    <w:multiLevelType w:val="hybridMultilevel"/>
    <w:tmpl w:val="FDDC7C1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778495C"/>
    <w:multiLevelType w:val="hybridMultilevel"/>
    <w:tmpl w:val="65D40832"/>
    <w:lvl w:ilvl="0" w:tplc="CF520BDC">
      <w:start w:val="1"/>
      <w:numFmt w:val="decimal"/>
      <w:lvlText w:val="%1."/>
      <w:lvlJc w:val="left"/>
      <w:pPr>
        <w:ind w:left="1080" w:hanging="360"/>
      </w:pPr>
      <w:rPr>
        <w:rFonts w:eastAsia="Times New Roman" w:cs="Arial"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092C1B48"/>
    <w:multiLevelType w:val="hybridMultilevel"/>
    <w:tmpl w:val="E5B85D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BDF0DAF"/>
    <w:multiLevelType w:val="hybridMultilevel"/>
    <w:tmpl w:val="40A6A31C"/>
    <w:lvl w:ilvl="0" w:tplc="1EC829DE">
      <w:start w:val="1"/>
      <w:numFmt w:val="lowerLetter"/>
      <w:lvlText w:val="%1)"/>
      <w:lvlJc w:val="right"/>
      <w:pPr>
        <w:ind w:left="1570" w:hanging="360"/>
      </w:pPr>
    </w:lvl>
    <w:lvl w:ilvl="1" w:tplc="080A0019">
      <w:start w:val="1"/>
      <w:numFmt w:val="lowerLetter"/>
      <w:lvlText w:val="%2."/>
      <w:lvlJc w:val="left"/>
      <w:pPr>
        <w:ind w:left="2290" w:hanging="360"/>
      </w:pPr>
    </w:lvl>
    <w:lvl w:ilvl="2" w:tplc="080A001B">
      <w:start w:val="1"/>
      <w:numFmt w:val="lowerRoman"/>
      <w:lvlText w:val="%3."/>
      <w:lvlJc w:val="right"/>
      <w:pPr>
        <w:ind w:left="3010" w:hanging="180"/>
      </w:pPr>
    </w:lvl>
    <w:lvl w:ilvl="3" w:tplc="080A000F">
      <w:start w:val="1"/>
      <w:numFmt w:val="decimal"/>
      <w:lvlText w:val="%4."/>
      <w:lvlJc w:val="left"/>
      <w:pPr>
        <w:ind w:left="3730" w:hanging="360"/>
      </w:pPr>
    </w:lvl>
    <w:lvl w:ilvl="4" w:tplc="080A0019">
      <w:start w:val="1"/>
      <w:numFmt w:val="lowerLetter"/>
      <w:lvlText w:val="%5."/>
      <w:lvlJc w:val="left"/>
      <w:pPr>
        <w:ind w:left="4450" w:hanging="360"/>
      </w:pPr>
    </w:lvl>
    <w:lvl w:ilvl="5" w:tplc="080A001B">
      <w:start w:val="1"/>
      <w:numFmt w:val="lowerRoman"/>
      <w:lvlText w:val="%6."/>
      <w:lvlJc w:val="right"/>
      <w:pPr>
        <w:ind w:left="5170" w:hanging="180"/>
      </w:pPr>
    </w:lvl>
    <w:lvl w:ilvl="6" w:tplc="080A000F">
      <w:start w:val="1"/>
      <w:numFmt w:val="decimal"/>
      <w:lvlText w:val="%7."/>
      <w:lvlJc w:val="left"/>
      <w:pPr>
        <w:ind w:left="5890" w:hanging="360"/>
      </w:pPr>
    </w:lvl>
    <w:lvl w:ilvl="7" w:tplc="080A0019">
      <w:start w:val="1"/>
      <w:numFmt w:val="lowerLetter"/>
      <w:lvlText w:val="%8."/>
      <w:lvlJc w:val="left"/>
      <w:pPr>
        <w:ind w:left="6610" w:hanging="360"/>
      </w:pPr>
    </w:lvl>
    <w:lvl w:ilvl="8" w:tplc="080A001B">
      <w:start w:val="1"/>
      <w:numFmt w:val="lowerRoman"/>
      <w:lvlText w:val="%9."/>
      <w:lvlJc w:val="right"/>
      <w:pPr>
        <w:ind w:left="7330" w:hanging="180"/>
      </w:pPr>
    </w:lvl>
  </w:abstractNum>
  <w:abstractNum w:abstractNumId="5">
    <w:nsid w:val="0C8A2E15"/>
    <w:multiLevelType w:val="hybridMultilevel"/>
    <w:tmpl w:val="530443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FA55B6F"/>
    <w:multiLevelType w:val="hybridMultilevel"/>
    <w:tmpl w:val="18FE50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nsid w:val="18634E07"/>
    <w:multiLevelType w:val="hybridMultilevel"/>
    <w:tmpl w:val="A3A22BBE"/>
    <w:lvl w:ilvl="0" w:tplc="43DCC63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nsid w:val="1DA45E5D"/>
    <w:multiLevelType w:val="hybridMultilevel"/>
    <w:tmpl w:val="FDDC7C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E222A7F"/>
    <w:multiLevelType w:val="hybridMultilevel"/>
    <w:tmpl w:val="A344CE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ED45A5D"/>
    <w:multiLevelType w:val="hybridMultilevel"/>
    <w:tmpl w:val="65D40832"/>
    <w:lvl w:ilvl="0" w:tplc="CF520BDC">
      <w:start w:val="1"/>
      <w:numFmt w:val="decimal"/>
      <w:lvlText w:val="%1."/>
      <w:lvlJc w:val="left"/>
      <w:pPr>
        <w:ind w:left="1080" w:hanging="360"/>
      </w:pPr>
      <w:rPr>
        <w:rFonts w:eastAsia="Times New Roman" w:cs="Arial"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1F2202AD"/>
    <w:multiLevelType w:val="hybridMultilevel"/>
    <w:tmpl w:val="8E024420"/>
    <w:lvl w:ilvl="0" w:tplc="F558EE88">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nsid w:val="207E41D3"/>
    <w:multiLevelType w:val="hybridMultilevel"/>
    <w:tmpl w:val="E29ABD4E"/>
    <w:lvl w:ilvl="0" w:tplc="080A000F">
      <w:start w:val="1"/>
      <w:numFmt w:val="decimal"/>
      <w:lvlText w:val="%1."/>
      <w:lvlJc w:val="left"/>
      <w:pPr>
        <w:ind w:left="720" w:hanging="360"/>
      </w:pPr>
      <w:rPr>
        <w:rFonts w:hint="default"/>
        <w:b/>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664721B"/>
    <w:multiLevelType w:val="hybridMultilevel"/>
    <w:tmpl w:val="DAC0A2B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284F115E"/>
    <w:multiLevelType w:val="hybridMultilevel"/>
    <w:tmpl w:val="D00A9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8991D5B"/>
    <w:multiLevelType w:val="hybridMultilevel"/>
    <w:tmpl w:val="389E5E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9487686"/>
    <w:multiLevelType w:val="hybridMultilevel"/>
    <w:tmpl w:val="53D2F4FC"/>
    <w:lvl w:ilvl="0" w:tplc="B08C6BD6">
      <w:start w:val="5"/>
      <w:numFmt w:val="bullet"/>
      <w:lvlText w:val="-"/>
      <w:lvlJc w:val="left"/>
      <w:pPr>
        <w:ind w:left="1440" w:hanging="360"/>
      </w:pPr>
      <w:rPr>
        <w:rFonts w:ascii="Palatino Linotype" w:eastAsia="Times New Roman" w:hAnsi="Palatino Linotype"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1">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22">
    <w:nsid w:val="2BDA11F1"/>
    <w:multiLevelType w:val="hybridMultilevel"/>
    <w:tmpl w:val="78720D2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nsid w:val="34317490"/>
    <w:multiLevelType w:val="hybridMultilevel"/>
    <w:tmpl w:val="C008920E"/>
    <w:lvl w:ilvl="0" w:tplc="269A6166">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56A4FB7"/>
    <w:multiLevelType w:val="hybridMultilevel"/>
    <w:tmpl w:val="1F3A6512"/>
    <w:lvl w:ilvl="0" w:tplc="4A389874">
      <w:start w:val="1"/>
      <w:numFmt w:val="decimal"/>
      <w:lvlText w:val="%1."/>
      <w:lvlJc w:val="left"/>
      <w:pPr>
        <w:ind w:left="720" w:hanging="360"/>
      </w:pPr>
      <w:rPr>
        <w:rFonts w:eastAsia="Times New Roman" w:cs="Arial"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7F02BED"/>
    <w:multiLevelType w:val="hybridMultilevel"/>
    <w:tmpl w:val="7D6AEC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D1D4583"/>
    <w:multiLevelType w:val="hybridMultilevel"/>
    <w:tmpl w:val="9FF62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0082692"/>
    <w:multiLevelType w:val="hybridMultilevel"/>
    <w:tmpl w:val="9F8EB3CE"/>
    <w:lvl w:ilvl="0" w:tplc="B46637B2">
      <w:start w:val="1"/>
      <w:numFmt w:val="upperRoman"/>
      <w:lvlText w:val="%1."/>
      <w:lvlJc w:val="left"/>
      <w:pPr>
        <w:ind w:left="1713"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9557F95"/>
    <w:multiLevelType w:val="hybridMultilevel"/>
    <w:tmpl w:val="8CFAE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DC119C4"/>
    <w:multiLevelType w:val="hybridMultilevel"/>
    <w:tmpl w:val="FDDC7C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2CE6EA7"/>
    <w:multiLevelType w:val="hybridMultilevel"/>
    <w:tmpl w:val="FDDC7C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nsid w:val="5E7E4568"/>
    <w:multiLevelType w:val="hybridMultilevel"/>
    <w:tmpl w:val="E5B85D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16D66C6"/>
    <w:multiLevelType w:val="hybridMultilevel"/>
    <w:tmpl w:val="110A06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20D683C"/>
    <w:multiLevelType w:val="hybridMultilevel"/>
    <w:tmpl w:val="FDDC7C1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4DB61B5"/>
    <w:multiLevelType w:val="hybridMultilevel"/>
    <w:tmpl w:val="827EAA30"/>
    <w:lvl w:ilvl="0" w:tplc="6FFCACB2">
      <w:start w:val="1"/>
      <w:numFmt w:val="upperRoman"/>
      <w:lvlText w:val="%1."/>
      <w:lvlJc w:val="left"/>
      <w:pPr>
        <w:ind w:left="1080" w:hanging="720"/>
      </w:pPr>
      <w:rPr>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nsid w:val="6B4746CB"/>
    <w:multiLevelType w:val="hybridMultilevel"/>
    <w:tmpl w:val="450416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1">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23"/>
  </w:num>
  <w:num w:numId="2">
    <w:abstractNumId w:val="14"/>
  </w:num>
  <w:num w:numId="3">
    <w:abstractNumId w:val="39"/>
  </w:num>
  <w:num w:numId="4">
    <w:abstractNumId w:val="26"/>
  </w:num>
  <w:num w:numId="5">
    <w:abstractNumId w:val="21"/>
  </w:num>
  <w:num w:numId="6">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num>
  <w:num w:numId="8">
    <w:abstractNumId w:val="17"/>
  </w:num>
  <w:num w:numId="9">
    <w:abstractNumId w:val="24"/>
  </w:num>
  <w:num w:numId="10">
    <w:abstractNumId w:val="31"/>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33"/>
  </w:num>
  <w:num w:numId="14">
    <w:abstractNumId w:val="41"/>
  </w:num>
  <w:num w:numId="15">
    <w:abstractNumId w:val="10"/>
  </w:num>
  <w:num w:numId="16">
    <w:abstractNumId w:val="32"/>
  </w:num>
  <w:num w:numId="17">
    <w:abstractNumId w:val="7"/>
  </w:num>
  <w:num w:numId="18">
    <w:abstractNumId w:val="30"/>
  </w:num>
  <w:num w:numId="19">
    <w:abstractNumId w:val="15"/>
  </w:num>
  <w:num w:numId="20">
    <w:abstractNumId w:val="1"/>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40"/>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38"/>
  </w:num>
  <w:num w:numId="30">
    <w:abstractNumId w:val="0"/>
  </w:num>
  <w:num w:numId="31">
    <w:abstractNumId w:val="11"/>
  </w:num>
  <w:num w:numId="32">
    <w:abstractNumId w:val="18"/>
  </w:num>
  <w:num w:numId="33">
    <w:abstractNumId w:val="11"/>
  </w:num>
  <w:num w:numId="34">
    <w:abstractNumId w:val="5"/>
  </w:num>
  <w:num w:numId="35">
    <w:abstractNumId w:val="27"/>
  </w:num>
  <w:num w:numId="36">
    <w:abstractNumId w:val="35"/>
  </w:num>
  <w:num w:numId="37">
    <w:abstractNumId w:val="12"/>
  </w:num>
  <w:num w:numId="38">
    <w:abstractNumId w:val="25"/>
  </w:num>
  <w:num w:numId="39">
    <w:abstractNumId w:val="2"/>
  </w:num>
  <w:num w:numId="40">
    <w:abstractNumId w:val="19"/>
  </w:num>
  <w:num w:numId="41">
    <w:abstractNumId w:val="6"/>
  </w:num>
  <w:num w:numId="42">
    <w:abstractNumId w:val="29"/>
  </w:num>
  <w:num w:numId="43">
    <w:abstractNumId w:val="34"/>
  </w:num>
  <w:num w:numId="44">
    <w:abstractNumId w:val="3"/>
  </w:num>
  <w:num w:numId="45">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s-419" w:vendorID="64" w:dllVersion="4096" w:nlCheck="1" w:checkStyle="0"/>
  <w:activeWritingStyle w:appName="MSWord" w:lang="es-419" w:vendorID="64" w:dllVersion="6" w:nlCheck="1" w:checkStyle="1"/>
  <w:activeWritingStyle w:appName="MSWord" w:lang="es-MX"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117"/>
    <w:rsid w:val="000008A5"/>
    <w:rsid w:val="000018B7"/>
    <w:rsid w:val="00002175"/>
    <w:rsid w:val="0000258A"/>
    <w:rsid w:val="000025F0"/>
    <w:rsid w:val="0000265E"/>
    <w:rsid w:val="000026CD"/>
    <w:rsid w:val="0000276E"/>
    <w:rsid w:val="00002897"/>
    <w:rsid w:val="00002A00"/>
    <w:rsid w:val="00002E83"/>
    <w:rsid w:val="0000328A"/>
    <w:rsid w:val="000040F0"/>
    <w:rsid w:val="000041B5"/>
    <w:rsid w:val="000046A7"/>
    <w:rsid w:val="000049A4"/>
    <w:rsid w:val="00004C7A"/>
    <w:rsid w:val="000054EA"/>
    <w:rsid w:val="000055AE"/>
    <w:rsid w:val="0000588F"/>
    <w:rsid w:val="000060C2"/>
    <w:rsid w:val="000061AB"/>
    <w:rsid w:val="0000632A"/>
    <w:rsid w:val="0000633D"/>
    <w:rsid w:val="00006728"/>
    <w:rsid w:val="00006AA9"/>
    <w:rsid w:val="00006D43"/>
    <w:rsid w:val="00006EC0"/>
    <w:rsid w:val="00006F2F"/>
    <w:rsid w:val="000070E0"/>
    <w:rsid w:val="00007558"/>
    <w:rsid w:val="000075A8"/>
    <w:rsid w:val="00007AF1"/>
    <w:rsid w:val="00007BAB"/>
    <w:rsid w:val="00007FD8"/>
    <w:rsid w:val="000104F0"/>
    <w:rsid w:val="0001085A"/>
    <w:rsid w:val="000109F4"/>
    <w:rsid w:val="00010A8B"/>
    <w:rsid w:val="000114CF"/>
    <w:rsid w:val="000114E2"/>
    <w:rsid w:val="00011EDE"/>
    <w:rsid w:val="000122AB"/>
    <w:rsid w:val="000123CB"/>
    <w:rsid w:val="00012718"/>
    <w:rsid w:val="00012A00"/>
    <w:rsid w:val="00013023"/>
    <w:rsid w:val="00013378"/>
    <w:rsid w:val="00013399"/>
    <w:rsid w:val="00013537"/>
    <w:rsid w:val="00013986"/>
    <w:rsid w:val="00013EBF"/>
    <w:rsid w:val="000142C0"/>
    <w:rsid w:val="00014764"/>
    <w:rsid w:val="0001491A"/>
    <w:rsid w:val="00014E91"/>
    <w:rsid w:val="00014EB1"/>
    <w:rsid w:val="00015D3A"/>
    <w:rsid w:val="00015DDC"/>
    <w:rsid w:val="00015E07"/>
    <w:rsid w:val="000160C6"/>
    <w:rsid w:val="0001612D"/>
    <w:rsid w:val="00016A2B"/>
    <w:rsid w:val="0001736B"/>
    <w:rsid w:val="00017746"/>
    <w:rsid w:val="0001796B"/>
    <w:rsid w:val="00017EBE"/>
    <w:rsid w:val="00017F73"/>
    <w:rsid w:val="0002024B"/>
    <w:rsid w:val="00020BD7"/>
    <w:rsid w:val="00020BF6"/>
    <w:rsid w:val="00020C9F"/>
    <w:rsid w:val="00020D44"/>
    <w:rsid w:val="00020DB0"/>
    <w:rsid w:val="0002121F"/>
    <w:rsid w:val="00021F54"/>
    <w:rsid w:val="00022013"/>
    <w:rsid w:val="000223C0"/>
    <w:rsid w:val="000225CE"/>
    <w:rsid w:val="000225F4"/>
    <w:rsid w:val="00022A73"/>
    <w:rsid w:val="00022DCF"/>
    <w:rsid w:val="00022E8B"/>
    <w:rsid w:val="00023233"/>
    <w:rsid w:val="000235B6"/>
    <w:rsid w:val="00024420"/>
    <w:rsid w:val="000244C6"/>
    <w:rsid w:val="00024557"/>
    <w:rsid w:val="0002471C"/>
    <w:rsid w:val="00024A5F"/>
    <w:rsid w:val="00024E68"/>
    <w:rsid w:val="0002501F"/>
    <w:rsid w:val="000254C2"/>
    <w:rsid w:val="0002592E"/>
    <w:rsid w:val="00025DB0"/>
    <w:rsid w:val="000266B6"/>
    <w:rsid w:val="00026808"/>
    <w:rsid w:val="0002685C"/>
    <w:rsid w:val="0002690E"/>
    <w:rsid w:val="00026A3C"/>
    <w:rsid w:val="00026C73"/>
    <w:rsid w:val="00026D5F"/>
    <w:rsid w:val="00027195"/>
    <w:rsid w:val="000275D1"/>
    <w:rsid w:val="0003033D"/>
    <w:rsid w:val="00030B10"/>
    <w:rsid w:val="0003134F"/>
    <w:rsid w:val="0003153C"/>
    <w:rsid w:val="000317FD"/>
    <w:rsid w:val="00031B70"/>
    <w:rsid w:val="00031C72"/>
    <w:rsid w:val="00031E7E"/>
    <w:rsid w:val="00032403"/>
    <w:rsid w:val="000328A0"/>
    <w:rsid w:val="00032F93"/>
    <w:rsid w:val="000333BC"/>
    <w:rsid w:val="0003355B"/>
    <w:rsid w:val="000336D0"/>
    <w:rsid w:val="000337B3"/>
    <w:rsid w:val="000337E3"/>
    <w:rsid w:val="000339B9"/>
    <w:rsid w:val="00033C79"/>
    <w:rsid w:val="00033E94"/>
    <w:rsid w:val="000344B4"/>
    <w:rsid w:val="00034C4F"/>
    <w:rsid w:val="000355D7"/>
    <w:rsid w:val="00035676"/>
    <w:rsid w:val="00035C89"/>
    <w:rsid w:val="00035CDF"/>
    <w:rsid w:val="00036439"/>
    <w:rsid w:val="000364B0"/>
    <w:rsid w:val="00036B1A"/>
    <w:rsid w:val="00036B67"/>
    <w:rsid w:val="0003731D"/>
    <w:rsid w:val="00037DDE"/>
    <w:rsid w:val="00037FDC"/>
    <w:rsid w:val="000405A5"/>
    <w:rsid w:val="000407BF"/>
    <w:rsid w:val="00040A28"/>
    <w:rsid w:val="000410CE"/>
    <w:rsid w:val="0004120D"/>
    <w:rsid w:val="000415DD"/>
    <w:rsid w:val="00041603"/>
    <w:rsid w:val="00041959"/>
    <w:rsid w:val="00041A86"/>
    <w:rsid w:val="00041B68"/>
    <w:rsid w:val="00041ECE"/>
    <w:rsid w:val="000423AF"/>
    <w:rsid w:val="00042415"/>
    <w:rsid w:val="000426B2"/>
    <w:rsid w:val="00042714"/>
    <w:rsid w:val="00042A23"/>
    <w:rsid w:val="00042A5A"/>
    <w:rsid w:val="00042F6A"/>
    <w:rsid w:val="0004330A"/>
    <w:rsid w:val="00043943"/>
    <w:rsid w:val="0004425E"/>
    <w:rsid w:val="00044351"/>
    <w:rsid w:val="000446CF"/>
    <w:rsid w:val="00044856"/>
    <w:rsid w:val="000449C9"/>
    <w:rsid w:val="00044D0E"/>
    <w:rsid w:val="00045311"/>
    <w:rsid w:val="000454E2"/>
    <w:rsid w:val="000462DC"/>
    <w:rsid w:val="000464A3"/>
    <w:rsid w:val="000465A8"/>
    <w:rsid w:val="0004663C"/>
    <w:rsid w:val="00047111"/>
    <w:rsid w:val="00047A25"/>
    <w:rsid w:val="00047AFE"/>
    <w:rsid w:val="00047B88"/>
    <w:rsid w:val="00047D0D"/>
    <w:rsid w:val="00047E38"/>
    <w:rsid w:val="00047E9E"/>
    <w:rsid w:val="0005069C"/>
    <w:rsid w:val="00050C19"/>
    <w:rsid w:val="00050D47"/>
    <w:rsid w:val="00050FE1"/>
    <w:rsid w:val="00051ADD"/>
    <w:rsid w:val="00051B43"/>
    <w:rsid w:val="00051D2A"/>
    <w:rsid w:val="0005265B"/>
    <w:rsid w:val="000527F0"/>
    <w:rsid w:val="00052E1B"/>
    <w:rsid w:val="00053036"/>
    <w:rsid w:val="0005335D"/>
    <w:rsid w:val="0005363B"/>
    <w:rsid w:val="00053A25"/>
    <w:rsid w:val="00053FA9"/>
    <w:rsid w:val="000543FA"/>
    <w:rsid w:val="000546E2"/>
    <w:rsid w:val="00054BB2"/>
    <w:rsid w:val="00054CFB"/>
    <w:rsid w:val="000550D6"/>
    <w:rsid w:val="00055200"/>
    <w:rsid w:val="000558A1"/>
    <w:rsid w:val="000559E2"/>
    <w:rsid w:val="00055BF6"/>
    <w:rsid w:val="00055E68"/>
    <w:rsid w:val="00055F61"/>
    <w:rsid w:val="000560F7"/>
    <w:rsid w:val="0005614A"/>
    <w:rsid w:val="00056469"/>
    <w:rsid w:val="000568EF"/>
    <w:rsid w:val="00056AD5"/>
    <w:rsid w:val="000572EA"/>
    <w:rsid w:val="00057476"/>
    <w:rsid w:val="00057716"/>
    <w:rsid w:val="00057C91"/>
    <w:rsid w:val="00057F11"/>
    <w:rsid w:val="000606B4"/>
    <w:rsid w:val="000610E2"/>
    <w:rsid w:val="00061146"/>
    <w:rsid w:val="000613E3"/>
    <w:rsid w:val="000618EE"/>
    <w:rsid w:val="00061AD9"/>
    <w:rsid w:val="00061D4C"/>
    <w:rsid w:val="00061E9B"/>
    <w:rsid w:val="00061EB4"/>
    <w:rsid w:val="00062501"/>
    <w:rsid w:val="0006258E"/>
    <w:rsid w:val="000625E0"/>
    <w:rsid w:val="00062793"/>
    <w:rsid w:val="000628AA"/>
    <w:rsid w:val="00062C16"/>
    <w:rsid w:val="00062C9F"/>
    <w:rsid w:val="00062E20"/>
    <w:rsid w:val="00062FE6"/>
    <w:rsid w:val="000633BB"/>
    <w:rsid w:val="000636AD"/>
    <w:rsid w:val="00063A05"/>
    <w:rsid w:val="00063AEF"/>
    <w:rsid w:val="00063CB6"/>
    <w:rsid w:val="00064245"/>
    <w:rsid w:val="000644B3"/>
    <w:rsid w:val="0006469D"/>
    <w:rsid w:val="000646B0"/>
    <w:rsid w:val="00064A5B"/>
    <w:rsid w:val="000653D7"/>
    <w:rsid w:val="0006590C"/>
    <w:rsid w:val="00065B50"/>
    <w:rsid w:val="00066A54"/>
    <w:rsid w:val="00066B22"/>
    <w:rsid w:val="00066D71"/>
    <w:rsid w:val="0006715F"/>
    <w:rsid w:val="00067477"/>
    <w:rsid w:val="00067C7D"/>
    <w:rsid w:val="000703DE"/>
    <w:rsid w:val="0007046F"/>
    <w:rsid w:val="00070856"/>
    <w:rsid w:val="00070868"/>
    <w:rsid w:val="000710D2"/>
    <w:rsid w:val="00071E62"/>
    <w:rsid w:val="00071FC4"/>
    <w:rsid w:val="0007221D"/>
    <w:rsid w:val="000725D3"/>
    <w:rsid w:val="0007261F"/>
    <w:rsid w:val="00072866"/>
    <w:rsid w:val="000728B7"/>
    <w:rsid w:val="00072954"/>
    <w:rsid w:val="00072CB3"/>
    <w:rsid w:val="00072F99"/>
    <w:rsid w:val="0007327E"/>
    <w:rsid w:val="000734E9"/>
    <w:rsid w:val="0007367D"/>
    <w:rsid w:val="00073800"/>
    <w:rsid w:val="00073A2F"/>
    <w:rsid w:val="00073BB6"/>
    <w:rsid w:val="0007436D"/>
    <w:rsid w:val="00074BDB"/>
    <w:rsid w:val="00074CF8"/>
    <w:rsid w:val="00075283"/>
    <w:rsid w:val="00075295"/>
    <w:rsid w:val="00075615"/>
    <w:rsid w:val="0007587F"/>
    <w:rsid w:val="00075B41"/>
    <w:rsid w:val="00075CEB"/>
    <w:rsid w:val="00075EA3"/>
    <w:rsid w:val="00076950"/>
    <w:rsid w:val="0007695F"/>
    <w:rsid w:val="00077737"/>
    <w:rsid w:val="000779C1"/>
    <w:rsid w:val="00077AC1"/>
    <w:rsid w:val="00077B79"/>
    <w:rsid w:val="00077BB8"/>
    <w:rsid w:val="00077BC0"/>
    <w:rsid w:val="0008043B"/>
    <w:rsid w:val="00080615"/>
    <w:rsid w:val="000810C5"/>
    <w:rsid w:val="00081178"/>
    <w:rsid w:val="00081337"/>
    <w:rsid w:val="0008139C"/>
    <w:rsid w:val="00081B66"/>
    <w:rsid w:val="000825DF"/>
    <w:rsid w:val="0008338D"/>
    <w:rsid w:val="0008386E"/>
    <w:rsid w:val="00083958"/>
    <w:rsid w:val="00084079"/>
    <w:rsid w:val="0008420F"/>
    <w:rsid w:val="00084295"/>
    <w:rsid w:val="000847B2"/>
    <w:rsid w:val="00085229"/>
    <w:rsid w:val="0008542A"/>
    <w:rsid w:val="00085585"/>
    <w:rsid w:val="00085973"/>
    <w:rsid w:val="00085A8A"/>
    <w:rsid w:val="000861FF"/>
    <w:rsid w:val="0008668D"/>
    <w:rsid w:val="00086980"/>
    <w:rsid w:val="0008710F"/>
    <w:rsid w:val="00087913"/>
    <w:rsid w:val="00087D47"/>
    <w:rsid w:val="00087EF4"/>
    <w:rsid w:val="00090260"/>
    <w:rsid w:val="00090790"/>
    <w:rsid w:val="00090C67"/>
    <w:rsid w:val="00090CC8"/>
    <w:rsid w:val="00090DEE"/>
    <w:rsid w:val="00091C47"/>
    <w:rsid w:val="000922B0"/>
    <w:rsid w:val="00092385"/>
    <w:rsid w:val="00092543"/>
    <w:rsid w:val="00092789"/>
    <w:rsid w:val="00092893"/>
    <w:rsid w:val="0009299D"/>
    <w:rsid w:val="00092F37"/>
    <w:rsid w:val="0009390B"/>
    <w:rsid w:val="00093B0C"/>
    <w:rsid w:val="0009469C"/>
    <w:rsid w:val="00095302"/>
    <w:rsid w:val="0009541B"/>
    <w:rsid w:val="000955F6"/>
    <w:rsid w:val="000957E7"/>
    <w:rsid w:val="00095950"/>
    <w:rsid w:val="00096188"/>
    <w:rsid w:val="0009628B"/>
    <w:rsid w:val="00096756"/>
    <w:rsid w:val="00096D57"/>
    <w:rsid w:val="00096F49"/>
    <w:rsid w:val="000970F0"/>
    <w:rsid w:val="000978E5"/>
    <w:rsid w:val="00097B14"/>
    <w:rsid w:val="00097CBB"/>
    <w:rsid w:val="000A0195"/>
    <w:rsid w:val="000A06CB"/>
    <w:rsid w:val="000A0C7C"/>
    <w:rsid w:val="000A1149"/>
    <w:rsid w:val="000A1549"/>
    <w:rsid w:val="000A1721"/>
    <w:rsid w:val="000A2017"/>
    <w:rsid w:val="000A2164"/>
    <w:rsid w:val="000A26D7"/>
    <w:rsid w:val="000A27E2"/>
    <w:rsid w:val="000A2A5B"/>
    <w:rsid w:val="000A2B2B"/>
    <w:rsid w:val="000A2E1A"/>
    <w:rsid w:val="000A3399"/>
    <w:rsid w:val="000A341F"/>
    <w:rsid w:val="000A377D"/>
    <w:rsid w:val="000A3D63"/>
    <w:rsid w:val="000A4495"/>
    <w:rsid w:val="000A4664"/>
    <w:rsid w:val="000A4922"/>
    <w:rsid w:val="000A4A99"/>
    <w:rsid w:val="000A4AAE"/>
    <w:rsid w:val="000A4E74"/>
    <w:rsid w:val="000A52A9"/>
    <w:rsid w:val="000A5939"/>
    <w:rsid w:val="000A59BB"/>
    <w:rsid w:val="000A5A68"/>
    <w:rsid w:val="000A5AC3"/>
    <w:rsid w:val="000A5D64"/>
    <w:rsid w:val="000A66D7"/>
    <w:rsid w:val="000A67FF"/>
    <w:rsid w:val="000A68D3"/>
    <w:rsid w:val="000A6A03"/>
    <w:rsid w:val="000A6B97"/>
    <w:rsid w:val="000A6CF2"/>
    <w:rsid w:val="000A6D1B"/>
    <w:rsid w:val="000A6EFF"/>
    <w:rsid w:val="000A7130"/>
    <w:rsid w:val="000A7815"/>
    <w:rsid w:val="000A7958"/>
    <w:rsid w:val="000A79D4"/>
    <w:rsid w:val="000A7B48"/>
    <w:rsid w:val="000B11B2"/>
    <w:rsid w:val="000B126F"/>
    <w:rsid w:val="000B17C5"/>
    <w:rsid w:val="000B17FD"/>
    <w:rsid w:val="000B1C78"/>
    <w:rsid w:val="000B1E46"/>
    <w:rsid w:val="000B1F89"/>
    <w:rsid w:val="000B20AC"/>
    <w:rsid w:val="000B296C"/>
    <w:rsid w:val="000B2F55"/>
    <w:rsid w:val="000B321C"/>
    <w:rsid w:val="000B337D"/>
    <w:rsid w:val="000B3DC6"/>
    <w:rsid w:val="000B3EF0"/>
    <w:rsid w:val="000B3FFD"/>
    <w:rsid w:val="000B4067"/>
    <w:rsid w:val="000B432B"/>
    <w:rsid w:val="000B4D3D"/>
    <w:rsid w:val="000B5041"/>
    <w:rsid w:val="000B5051"/>
    <w:rsid w:val="000B5750"/>
    <w:rsid w:val="000B5A14"/>
    <w:rsid w:val="000B5C2A"/>
    <w:rsid w:val="000B61F5"/>
    <w:rsid w:val="000B633D"/>
    <w:rsid w:val="000B6387"/>
    <w:rsid w:val="000B6507"/>
    <w:rsid w:val="000B65BC"/>
    <w:rsid w:val="000B666B"/>
    <w:rsid w:val="000B676D"/>
    <w:rsid w:val="000B68DF"/>
    <w:rsid w:val="000B7784"/>
    <w:rsid w:val="000C0462"/>
    <w:rsid w:val="000C0695"/>
    <w:rsid w:val="000C100A"/>
    <w:rsid w:val="000C1C1F"/>
    <w:rsid w:val="000C1DA4"/>
    <w:rsid w:val="000C1DC9"/>
    <w:rsid w:val="000C2214"/>
    <w:rsid w:val="000C2331"/>
    <w:rsid w:val="000C2832"/>
    <w:rsid w:val="000C2900"/>
    <w:rsid w:val="000C2A4F"/>
    <w:rsid w:val="000C2B4A"/>
    <w:rsid w:val="000C2C13"/>
    <w:rsid w:val="000C2C6F"/>
    <w:rsid w:val="000C2FB4"/>
    <w:rsid w:val="000C312C"/>
    <w:rsid w:val="000C3C58"/>
    <w:rsid w:val="000C4127"/>
    <w:rsid w:val="000C43BF"/>
    <w:rsid w:val="000C4453"/>
    <w:rsid w:val="000C4483"/>
    <w:rsid w:val="000C4806"/>
    <w:rsid w:val="000C4DFA"/>
    <w:rsid w:val="000C53AD"/>
    <w:rsid w:val="000C53F2"/>
    <w:rsid w:val="000C5D37"/>
    <w:rsid w:val="000C617F"/>
    <w:rsid w:val="000C6222"/>
    <w:rsid w:val="000C6662"/>
    <w:rsid w:val="000C68B1"/>
    <w:rsid w:val="000C69D0"/>
    <w:rsid w:val="000C6AF9"/>
    <w:rsid w:val="000C71F0"/>
    <w:rsid w:val="000C7583"/>
    <w:rsid w:val="000C774E"/>
    <w:rsid w:val="000C7771"/>
    <w:rsid w:val="000C7AF9"/>
    <w:rsid w:val="000C7B4B"/>
    <w:rsid w:val="000C7D67"/>
    <w:rsid w:val="000C7DDC"/>
    <w:rsid w:val="000C7F3D"/>
    <w:rsid w:val="000D075B"/>
    <w:rsid w:val="000D0900"/>
    <w:rsid w:val="000D139B"/>
    <w:rsid w:val="000D1835"/>
    <w:rsid w:val="000D1A6F"/>
    <w:rsid w:val="000D1B2D"/>
    <w:rsid w:val="000D1F3E"/>
    <w:rsid w:val="000D1FD2"/>
    <w:rsid w:val="000D21C4"/>
    <w:rsid w:val="000D21E1"/>
    <w:rsid w:val="000D288F"/>
    <w:rsid w:val="000D2977"/>
    <w:rsid w:val="000D2BC0"/>
    <w:rsid w:val="000D31C5"/>
    <w:rsid w:val="000D36DC"/>
    <w:rsid w:val="000D3E87"/>
    <w:rsid w:val="000D406E"/>
    <w:rsid w:val="000D447F"/>
    <w:rsid w:val="000D4572"/>
    <w:rsid w:val="000D4C88"/>
    <w:rsid w:val="000D5436"/>
    <w:rsid w:val="000D58EC"/>
    <w:rsid w:val="000D5D68"/>
    <w:rsid w:val="000D5F2B"/>
    <w:rsid w:val="000D636B"/>
    <w:rsid w:val="000D6A6A"/>
    <w:rsid w:val="000D6ADD"/>
    <w:rsid w:val="000D6BA3"/>
    <w:rsid w:val="000D6F51"/>
    <w:rsid w:val="000D6F91"/>
    <w:rsid w:val="000D70F7"/>
    <w:rsid w:val="000D72C3"/>
    <w:rsid w:val="000D72D0"/>
    <w:rsid w:val="000D7389"/>
    <w:rsid w:val="000D75A0"/>
    <w:rsid w:val="000E06D1"/>
    <w:rsid w:val="000E07B7"/>
    <w:rsid w:val="000E0B02"/>
    <w:rsid w:val="000E0D35"/>
    <w:rsid w:val="000E100D"/>
    <w:rsid w:val="000E1359"/>
    <w:rsid w:val="000E1C5E"/>
    <w:rsid w:val="000E1C6A"/>
    <w:rsid w:val="000E1DEC"/>
    <w:rsid w:val="000E22EF"/>
    <w:rsid w:val="000E255A"/>
    <w:rsid w:val="000E2DD6"/>
    <w:rsid w:val="000E2E68"/>
    <w:rsid w:val="000E2F13"/>
    <w:rsid w:val="000E318D"/>
    <w:rsid w:val="000E36D7"/>
    <w:rsid w:val="000E38D1"/>
    <w:rsid w:val="000E44DE"/>
    <w:rsid w:val="000E46D9"/>
    <w:rsid w:val="000E558F"/>
    <w:rsid w:val="000E5592"/>
    <w:rsid w:val="000E5642"/>
    <w:rsid w:val="000E5AA5"/>
    <w:rsid w:val="000E5B6F"/>
    <w:rsid w:val="000E5C93"/>
    <w:rsid w:val="000E6036"/>
    <w:rsid w:val="000E6841"/>
    <w:rsid w:val="000E68DA"/>
    <w:rsid w:val="000E6C51"/>
    <w:rsid w:val="000E6E60"/>
    <w:rsid w:val="000E7182"/>
    <w:rsid w:val="000E71A3"/>
    <w:rsid w:val="000E72D5"/>
    <w:rsid w:val="000E7360"/>
    <w:rsid w:val="000E74AC"/>
    <w:rsid w:val="000F0B51"/>
    <w:rsid w:val="000F0D96"/>
    <w:rsid w:val="000F0E7C"/>
    <w:rsid w:val="000F0F1C"/>
    <w:rsid w:val="000F0F63"/>
    <w:rsid w:val="000F1380"/>
    <w:rsid w:val="000F15D9"/>
    <w:rsid w:val="000F1EFF"/>
    <w:rsid w:val="000F2185"/>
    <w:rsid w:val="000F22FE"/>
    <w:rsid w:val="000F251F"/>
    <w:rsid w:val="000F2B5F"/>
    <w:rsid w:val="000F2DAA"/>
    <w:rsid w:val="000F30B6"/>
    <w:rsid w:val="000F3899"/>
    <w:rsid w:val="000F3904"/>
    <w:rsid w:val="000F4AC2"/>
    <w:rsid w:val="000F4C20"/>
    <w:rsid w:val="000F4E79"/>
    <w:rsid w:val="000F4F47"/>
    <w:rsid w:val="000F506F"/>
    <w:rsid w:val="000F54D4"/>
    <w:rsid w:val="000F55B8"/>
    <w:rsid w:val="000F55EC"/>
    <w:rsid w:val="000F5B87"/>
    <w:rsid w:val="000F5DC1"/>
    <w:rsid w:val="000F62F8"/>
    <w:rsid w:val="000F6544"/>
    <w:rsid w:val="000F6EFD"/>
    <w:rsid w:val="000F7133"/>
    <w:rsid w:val="000F7350"/>
    <w:rsid w:val="000F750D"/>
    <w:rsid w:val="000F76C1"/>
    <w:rsid w:val="000F7840"/>
    <w:rsid w:val="000F79EA"/>
    <w:rsid w:val="000F7B3E"/>
    <w:rsid w:val="000F7B4E"/>
    <w:rsid w:val="00100BC0"/>
    <w:rsid w:val="00100E68"/>
    <w:rsid w:val="00101492"/>
    <w:rsid w:val="0010158C"/>
    <w:rsid w:val="0010196A"/>
    <w:rsid w:val="00101BFD"/>
    <w:rsid w:val="001023A3"/>
    <w:rsid w:val="001027DA"/>
    <w:rsid w:val="001028C2"/>
    <w:rsid w:val="00102AB6"/>
    <w:rsid w:val="00102BE0"/>
    <w:rsid w:val="001030D5"/>
    <w:rsid w:val="0010394F"/>
    <w:rsid w:val="00104380"/>
    <w:rsid w:val="001049BA"/>
    <w:rsid w:val="00104A6F"/>
    <w:rsid w:val="00104BFE"/>
    <w:rsid w:val="00104E56"/>
    <w:rsid w:val="00104FA3"/>
    <w:rsid w:val="00104FBC"/>
    <w:rsid w:val="001050F5"/>
    <w:rsid w:val="0010553A"/>
    <w:rsid w:val="00105860"/>
    <w:rsid w:val="001058D9"/>
    <w:rsid w:val="00106114"/>
    <w:rsid w:val="00106268"/>
    <w:rsid w:val="001063BB"/>
    <w:rsid w:val="00106A20"/>
    <w:rsid w:val="00106B41"/>
    <w:rsid w:val="00106FBF"/>
    <w:rsid w:val="0010792C"/>
    <w:rsid w:val="00107FBF"/>
    <w:rsid w:val="00110414"/>
    <w:rsid w:val="00110588"/>
    <w:rsid w:val="00110BF0"/>
    <w:rsid w:val="00111746"/>
    <w:rsid w:val="00111ABE"/>
    <w:rsid w:val="00111DBB"/>
    <w:rsid w:val="00111F07"/>
    <w:rsid w:val="00112173"/>
    <w:rsid w:val="001128DE"/>
    <w:rsid w:val="00112988"/>
    <w:rsid w:val="001129EE"/>
    <w:rsid w:val="00112B27"/>
    <w:rsid w:val="00112FF4"/>
    <w:rsid w:val="00113015"/>
    <w:rsid w:val="001131FD"/>
    <w:rsid w:val="00113629"/>
    <w:rsid w:val="00113647"/>
    <w:rsid w:val="001136D3"/>
    <w:rsid w:val="00113F76"/>
    <w:rsid w:val="0011401F"/>
    <w:rsid w:val="001149CC"/>
    <w:rsid w:val="00114CC0"/>
    <w:rsid w:val="0011502F"/>
    <w:rsid w:val="0011507B"/>
    <w:rsid w:val="00115294"/>
    <w:rsid w:val="001153E5"/>
    <w:rsid w:val="00115499"/>
    <w:rsid w:val="00115DB1"/>
    <w:rsid w:val="00115E6B"/>
    <w:rsid w:val="00115F68"/>
    <w:rsid w:val="00116272"/>
    <w:rsid w:val="00116376"/>
    <w:rsid w:val="001166AB"/>
    <w:rsid w:val="00116D62"/>
    <w:rsid w:val="00117042"/>
    <w:rsid w:val="00117625"/>
    <w:rsid w:val="00117C51"/>
    <w:rsid w:val="00117CE9"/>
    <w:rsid w:val="00120192"/>
    <w:rsid w:val="00120292"/>
    <w:rsid w:val="0012048A"/>
    <w:rsid w:val="00120649"/>
    <w:rsid w:val="00120ADA"/>
    <w:rsid w:val="00120BD3"/>
    <w:rsid w:val="00120C4B"/>
    <w:rsid w:val="00120D8D"/>
    <w:rsid w:val="00121768"/>
    <w:rsid w:val="00121773"/>
    <w:rsid w:val="00121BB3"/>
    <w:rsid w:val="00121CB5"/>
    <w:rsid w:val="00121F77"/>
    <w:rsid w:val="00121FAE"/>
    <w:rsid w:val="00122155"/>
    <w:rsid w:val="00122866"/>
    <w:rsid w:val="001234A4"/>
    <w:rsid w:val="00123959"/>
    <w:rsid w:val="00124065"/>
    <w:rsid w:val="00124622"/>
    <w:rsid w:val="001246A7"/>
    <w:rsid w:val="001246D6"/>
    <w:rsid w:val="00124F3F"/>
    <w:rsid w:val="00124F52"/>
    <w:rsid w:val="00125294"/>
    <w:rsid w:val="00125459"/>
    <w:rsid w:val="00125E62"/>
    <w:rsid w:val="001260F9"/>
    <w:rsid w:val="0012616B"/>
    <w:rsid w:val="001263F6"/>
    <w:rsid w:val="001270BF"/>
    <w:rsid w:val="00127558"/>
    <w:rsid w:val="001276E3"/>
    <w:rsid w:val="00127E98"/>
    <w:rsid w:val="00127EA8"/>
    <w:rsid w:val="001302BC"/>
    <w:rsid w:val="00130303"/>
    <w:rsid w:val="00130665"/>
    <w:rsid w:val="00131065"/>
    <w:rsid w:val="00131466"/>
    <w:rsid w:val="00131587"/>
    <w:rsid w:val="00131979"/>
    <w:rsid w:val="00131ABC"/>
    <w:rsid w:val="00131D00"/>
    <w:rsid w:val="00132178"/>
    <w:rsid w:val="001322D3"/>
    <w:rsid w:val="001323DC"/>
    <w:rsid w:val="001324FE"/>
    <w:rsid w:val="00132B5C"/>
    <w:rsid w:val="001332E3"/>
    <w:rsid w:val="00133607"/>
    <w:rsid w:val="00133C39"/>
    <w:rsid w:val="00133D6C"/>
    <w:rsid w:val="00133FE1"/>
    <w:rsid w:val="00134137"/>
    <w:rsid w:val="0013457A"/>
    <w:rsid w:val="0013482D"/>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B54"/>
    <w:rsid w:val="00142D98"/>
    <w:rsid w:val="00143373"/>
    <w:rsid w:val="001433DD"/>
    <w:rsid w:val="00143729"/>
    <w:rsid w:val="0014409A"/>
    <w:rsid w:val="00144BB9"/>
    <w:rsid w:val="0014538F"/>
    <w:rsid w:val="0014543D"/>
    <w:rsid w:val="00145F32"/>
    <w:rsid w:val="00145FC9"/>
    <w:rsid w:val="00146317"/>
    <w:rsid w:val="0014634C"/>
    <w:rsid w:val="001468C4"/>
    <w:rsid w:val="00146D8A"/>
    <w:rsid w:val="001471C8"/>
    <w:rsid w:val="0014732A"/>
    <w:rsid w:val="00147FCE"/>
    <w:rsid w:val="0015022B"/>
    <w:rsid w:val="0015063D"/>
    <w:rsid w:val="00150AE8"/>
    <w:rsid w:val="00150B44"/>
    <w:rsid w:val="00150BAE"/>
    <w:rsid w:val="00150CF7"/>
    <w:rsid w:val="0015114D"/>
    <w:rsid w:val="00151A9F"/>
    <w:rsid w:val="00151C8C"/>
    <w:rsid w:val="00151EC2"/>
    <w:rsid w:val="00151FDF"/>
    <w:rsid w:val="001525B5"/>
    <w:rsid w:val="001528A8"/>
    <w:rsid w:val="00152D76"/>
    <w:rsid w:val="00152DEC"/>
    <w:rsid w:val="00152FDC"/>
    <w:rsid w:val="001533B1"/>
    <w:rsid w:val="00153435"/>
    <w:rsid w:val="0015349A"/>
    <w:rsid w:val="00153807"/>
    <w:rsid w:val="00153D84"/>
    <w:rsid w:val="00153F8E"/>
    <w:rsid w:val="001543E4"/>
    <w:rsid w:val="001551D4"/>
    <w:rsid w:val="001554A0"/>
    <w:rsid w:val="00155D29"/>
    <w:rsid w:val="00155EDC"/>
    <w:rsid w:val="0015612E"/>
    <w:rsid w:val="001564C0"/>
    <w:rsid w:val="00156AD5"/>
    <w:rsid w:val="00156D01"/>
    <w:rsid w:val="00156ECA"/>
    <w:rsid w:val="001578FF"/>
    <w:rsid w:val="00157A4F"/>
    <w:rsid w:val="0016023D"/>
    <w:rsid w:val="00160405"/>
    <w:rsid w:val="00160449"/>
    <w:rsid w:val="00160AB4"/>
    <w:rsid w:val="00160C20"/>
    <w:rsid w:val="00160CAC"/>
    <w:rsid w:val="0016129C"/>
    <w:rsid w:val="00161318"/>
    <w:rsid w:val="00161607"/>
    <w:rsid w:val="00161664"/>
    <w:rsid w:val="0016183F"/>
    <w:rsid w:val="00161908"/>
    <w:rsid w:val="00161D33"/>
    <w:rsid w:val="00161F06"/>
    <w:rsid w:val="001624E0"/>
    <w:rsid w:val="00162617"/>
    <w:rsid w:val="0016268E"/>
    <w:rsid w:val="001626F3"/>
    <w:rsid w:val="00162A58"/>
    <w:rsid w:val="00162D3D"/>
    <w:rsid w:val="00163702"/>
    <w:rsid w:val="00163A20"/>
    <w:rsid w:val="00163E4C"/>
    <w:rsid w:val="001640BD"/>
    <w:rsid w:val="001642E9"/>
    <w:rsid w:val="001642EF"/>
    <w:rsid w:val="0016439F"/>
    <w:rsid w:val="0016454F"/>
    <w:rsid w:val="001646CE"/>
    <w:rsid w:val="0016481E"/>
    <w:rsid w:val="0016493E"/>
    <w:rsid w:val="00164D1B"/>
    <w:rsid w:val="00164DD6"/>
    <w:rsid w:val="00165044"/>
    <w:rsid w:val="00165069"/>
    <w:rsid w:val="00165216"/>
    <w:rsid w:val="00165456"/>
    <w:rsid w:val="001657E8"/>
    <w:rsid w:val="00165B8D"/>
    <w:rsid w:val="0016621A"/>
    <w:rsid w:val="00166410"/>
    <w:rsid w:val="00166D1D"/>
    <w:rsid w:val="00166F44"/>
    <w:rsid w:val="0016735C"/>
    <w:rsid w:val="001673DE"/>
    <w:rsid w:val="00167560"/>
    <w:rsid w:val="00167677"/>
    <w:rsid w:val="001676F8"/>
    <w:rsid w:val="00167A87"/>
    <w:rsid w:val="00167B0A"/>
    <w:rsid w:val="00167D9D"/>
    <w:rsid w:val="00170043"/>
    <w:rsid w:val="001701E7"/>
    <w:rsid w:val="00170CA8"/>
    <w:rsid w:val="00170DE2"/>
    <w:rsid w:val="00170EDE"/>
    <w:rsid w:val="0017174F"/>
    <w:rsid w:val="00171E23"/>
    <w:rsid w:val="00172612"/>
    <w:rsid w:val="001729F0"/>
    <w:rsid w:val="00172EC4"/>
    <w:rsid w:val="00173460"/>
    <w:rsid w:val="001737DF"/>
    <w:rsid w:val="0017428E"/>
    <w:rsid w:val="00175002"/>
    <w:rsid w:val="0017522E"/>
    <w:rsid w:val="00175590"/>
    <w:rsid w:val="00175682"/>
    <w:rsid w:val="001757B6"/>
    <w:rsid w:val="00175805"/>
    <w:rsid w:val="0017580D"/>
    <w:rsid w:val="00175A35"/>
    <w:rsid w:val="00175C5F"/>
    <w:rsid w:val="00175CC8"/>
    <w:rsid w:val="00175D71"/>
    <w:rsid w:val="00175EBB"/>
    <w:rsid w:val="00175F6E"/>
    <w:rsid w:val="00175FE0"/>
    <w:rsid w:val="00176350"/>
    <w:rsid w:val="00176755"/>
    <w:rsid w:val="001769F3"/>
    <w:rsid w:val="001772AD"/>
    <w:rsid w:val="001777BC"/>
    <w:rsid w:val="001777E2"/>
    <w:rsid w:val="001779E0"/>
    <w:rsid w:val="00177BBD"/>
    <w:rsid w:val="00177E7F"/>
    <w:rsid w:val="00177F5F"/>
    <w:rsid w:val="00180098"/>
    <w:rsid w:val="00180C54"/>
    <w:rsid w:val="00181250"/>
    <w:rsid w:val="00181807"/>
    <w:rsid w:val="00181C30"/>
    <w:rsid w:val="00181D67"/>
    <w:rsid w:val="00182009"/>
    <w:rsid w:val="001820E2"/>
    <w:rsid w:val="001821FD"/>
    <w:rsid w:val="00182393"/>
    <w:rsid w:val="001825CC"/>
    <w:rsid w:val="001826A7"/>
    <w:rsid w:val="001828B5"/>
    <w:rsid w:val="00182F13"/>
    <w:rsid w:val="001830EE"/>
    <w:rsid w:val="001834AE"/>
    <w:rsid w:val="00183737"/>
    <w:rsid w:val="00183ACB"/>
    <w:rsid w:val="00183CB1"/>
    <w:rsid w:val="00183CC7"/>
    <w:rsid w:val="00184684"/>
    <w:rsid w:val="00184A37"/>
    <w:rsid w:val="00184A75"/>
    <w:rsid w:val="00184B5E"/>
    <w:rsid w:val="00184F8D"/>
    <w:rsid w:val="001852B8"/>
    <w:rsid w:val="001854E0"/>
    <w:rsid w:val="00185812"/>
    <w:rsid w:val="001858FD"/>
    <w:rsid w:val="00185B0F"/>
    <w:rsid w:val="00185D81"/>
    <w:rsid w:val="00185EEA"/>
    <w:rsid w:val="0018647B"/>
    <w:rsid w:val="00186EDD"/>
    <w:rsid w:val="00187106"/>
    <w:rsid w:val="0018725D"/>
    <w:rsid w:val="0018726A"/>
    <w:rsid w:val="00187682"/>
    <w:rsid w:val="001900A3"/>
    <w:rsid w:val="001900D7"/>
    <w:rsid w:val="00190687"/>
    <w:rsid w:val="00190832"/>
    <w:rsid w:val="00190BFD"/>
    <w:rsid w:val="0019123B"/>
    <w:rsid w:val="0019130A"/>
    <w:rsid w:val="00191B16"/>
    <w:rsid w:val="00191BFD"/>
    <w:rsid w:val="001924B9"/>
    <w:rsid w:val="00192B47"/>
    <w:rsid w:val="0019369B"/>
    <w:rsid w:val="00193D12"/>
    <w:rsid w:val="00193D22"/>
    <w:rsid w:val="00194579"/>
    <w:rsid w:val="0019504F"/>
    <w:rsid w:val="00195093"/>
    <w:rsid w:val="00195288"/>
    <w:rsid w:val="00195289"/>
    <w:rsid w:val="0019536A"/>
    <w:rsid w:val="00195609"/>
    <w:rsid w:val="00195662"/>
    <w:rsid w:val="00195F6E"/>
    <w:rsid w:val="00196022"/>
    <w:rsid w:val="001962AC"/>
    <w:rsid w:val="001969AB"/>
    <w:rsid w:val="00196A42"/>
    <w:rsid w:val="001971FF"/>
    <w:rsid w:val="0019784A"/>
    <w:rsid w:val="00197CD1"/>
    <w:rsid w:val="00197E56"/>
    <w:rsid w:val="001A0054"/>
    <w:rsid w:val="001A0528"/>
    <w:rsid w:val="001A14F4"/>
    <w:rsid w:val="001A19AF"/>
    <w:rsid w:val="001A1C02"/>
    <w:rsid w:val="001A1D0F"/>
    <w:rsid w:val="001A2717"/>
    <w:rsid w:val="001A280D"/>
    <w:rsid w:val="001A2917"/>
    <w:rsid w:val="001A2B91"/>
    <w:rsid w:val="001A2C39"/>
    <w:rsid w:val="001A2CBD"/>
    <w:rsid w:val="001A2E9A"/>
    <w:rsid w:val="001A3095"/>
    <w:rsid w:val="001A328E"/>
    <w:rsid w:val="001A32E0"/>
    <w:rsid w:val="001A3349"/>
    <w:rsid w:val="001A36E3"/>
    <w:rsid w:val="001A37CC"/>
    <w:rsid w:val="001A397C"/>
    <w:rsid w:val="001A3B68"/>
    <w:rsid w:val="001A3FEF"/>
    <w:rsid w:val="001A43AC"/>
    <w:rsid w:val="001A4549"/>
    <w:rsid w:val="001A474B"/>
    <w:rsid w:val="001A4B60"/>
    <w:rsid w:val="001A5154"/>
    <w:rsid w:val="001A5211"/>
    <w:rsid w:val="001A54DF"/>
    <w:rsid w:val="001A5967"/>
    <w:rsid w:val="001A597E"/>
    <w:rsid w:val="001A59B8"/>
    <w:rsid w:val="001A59B9"/>
    <w:rsid w:val="001A5BCD"/>
    <w:rsid w:val="001A5F1B"/>
    <w:rsid w:val="001A7005"/>
    <w:rsid w:val="001A730C"/>
    <w:rsid w:val="001A7317"/>
    <w:rsid w:val="001A78D9"/>
    <w:rsid w:val="001A79CC"/>
    <w:rsid w:val="001B0393"/>
    <w:rsid w:val="001B0793"/>
    <w:rsid w:val="001B0B6F"/>
    <w:rsid w:val="001B0F6B"/>
    <w:rsid w:val="001B1253"/>
    <w:rsid w:val="001B125C"/>
    <w:rsid w:val="001B12D9"/>
    <w:rsid w:val="001B15F4"/>
    <w:rsid w:val="001B161D"/>
    <w:rsid w:val="001B1ABC"/>
    <w:rsid w:val="001B1D04"/>
    <w:rsid w:val="001B252F"/>
    <w:rsid w:val="001B2536"/>
    <w:rsid w:val="001B27AD"/>
    <w:rsid w:val="001B2B36"/>
    <w:rsid w:val="001B2BE8"/>
    <w:rsid w:val="001B2E52"/>
    <w:rsid w:val="001B2E89"/>
    <w:rsid w:val="001B3698"/>
    <w:rsid w:val="001B3C5C"/>
    <w:rsid w:val="001B42A4"/>
    <w:rsid w:val="001B449C"/>
    <w:rsid w:val="001B47B3"/>
    <w:rsid w:val="001B4E78"/>
    <w:rsid w:val="001B522E"/>
    <w:rsid w:val="001B5700"/>
    <w:rsid w:val="001B5A4E"/>
    <w:rsid w:val="001B5CF1"/>
    <w:rsid w:val="001B5FAA"/>
    <w:rsid w:val="001B612F"/>
    <w:rsid w:val="001B626B"/>
    <w:rsid w:val="001B6521"/>
    <w:rsid w:val="001B6EFE"/>
    <w:rsid w:val="001B6F86"/>
    <w:rsid w:val="001B7879"/>
    <w:rsid w:val="001C0061"/>
    <w:rsid w:val="001C02EC"/>
    <w:rsid w:val="001C0777"/>
    <w:rsid w:val="001C08B6"/>
    <w:rsid w:val="001C08BA"/>
    <w:rsid w:val="001C12B8"/>
    <w:rsid w:val="001C13AC"/>
    <w:rsid w:val="001C1725"/>
    <w:rsid w:val="001C1E2E"/>
    <w:rsid w:val="001C218F"/>
    <w:rsid w:val="001C21AE"/>
    <w:rsid w:val="001C2264"/>
    <w:rsid w:val="001C2439"/>
    <w:rsid w:val="001C2469"/>
    <w:rsid w:val="001C25FC"/>
    <w:rsid w:val="001C26E5"/>
    <w:rsid w:val="001C285A"/>
    <w:rsid w:val="001C2E1F"/>
    <w:rsid w:val="001C33BE"/>
    <w:rsid w:val="001C3B0E"/>
    <w:rsid w:val="001C3B4D"/>
    <w:rsid w:val="001C3FB7"/>
    <w:rsid w:val="001C3FC5"/>
    <w:rsid w:val="001C40A4"/>
    <w:rsid w:val="001C4310"/>
    <w:rsid w:val="001C45B4"/>
    <w:rsid w:val="001C4E80"/>
    <w:rsid w:val="001C4F0B"/>
    <w:rsid w:val="001C54F5"/>
    <w:rsid w:val="001C55E0"/>
    <w:rsid w:val="001C6036"/>
    <w:rsid w:val="001C60DC"/>
    <w:rsid w:val="001C6347"/>
    <w:rsid w:val="001C6A4B"/>
    <w:rsid w:val="001C6C96"/>
    <w:rsid w:val="001C70A8"/>
    <w:rsid w:val="001C70C5"/>
    <w:rsid w:val="001C7515"/>
    <w:rsid w:val="001D0333"/>
    <w:rsid w:val="001D03A9"/>
    <w:rsid w:val="001D06B5"/>
    <w:rsid w:val="001D0D4A"/>
    <w:rsid w:val="001D1147"/>
    <w:rsid w:val="001D1592"/>
    <w:rsid w:val="001D197C"/>
    <w:rsid w:val="001D1C0F"/>
    <w:rsid w:val="001D1E41"/>
    <w:rsid w:val="001D2165"/>
    <w:rsid w:val="001D2764"/>
    <w:rsid w:val="001D28C2"/>
    <w:rsid w:val="001D2C17"/>
    <w:rsid w:val="001D2E78"/>
    <w:rsid w:val="001D308C"/>
    <w:rsid w:val="001D30E5"/>
    <w:rsid w:val="001D319F"/>
    <w:rsid w:val="001D3330"/>
    <w:rsid w:val="001D343C"/>
    <w:rsid w:val="001D34BF"/>
    <w:rsid w:val="001D3905"/>
    <w:rsid w:val="001D42AE"/>
    <w:rsid w:val="001D430E"/>
    <w:rsid w:val="001D48B4"/>
    <w:rsid w:val="001D4911"/>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1EE"/>
    <w:rsid w:val="001E079B"/>
    <w:rsid w:val="001E082F"/>
    <w:rsid w:val="001E0842"/>
    <w:rsid w:val="001E0A85"/>
    <w:rsid w:val="001E1048"/>
    <w:rsid w:val="001E1291"/>
    <w:rsid w:val="001E1456"/>
    <w:rsid w:val="001E1485"/>
    <w:rsid w:val="001E1DDD"/>
    <w:rsid w:val="001E1FBA"/>
    <w:rsid w:val="001E20DC"/>
    <w:rsid w:val="001E2265"/>
    <w:rsid w:val="001E2414"/>
    <w:rsid w:val="001E26DF"/>
    <w:rsid w:val="001E2AF3"/>
    <w:rsid w:val="001E2F73"/>
    <w:rsid w:val="001E33CF"/>
    <w:rsid w:val="001E3434"/>
    <w:rsid w:val="001E349C"/>
    <w:rsid w:val="001E36EF"/>
    <w:rsid w:val="001E38B1"/>
    <w:rsid w:val="001E3F74"/>
    <w:rsid w:val="001E3FB1"/>
    <w:rsid w:val="001E4417"/>
    <w:rsid w:val="001E45E6"/>
    <w:rsid w:val="001E47C1"/>
    <w:rsid w:val="001E4855"/>
    <w:rsid w:val="001E508F"/>
    <w:rsid w:val="001E5151"/>
    <w:rsid w:val="001E5710"/>
    <w:rsid w:val="001E5EA1"/>
    <w:rsid w:val="001E6266"/>
    <w:rsid w:val="001E6314"/>
    <w:rsid w:val="001E6381"/>
    <w:rsid w:val="001E6388"/>
    <w:rsid w:val="001E644B"/>
    <w:rsid w:val="001E66C8"/>
    <w:rsid w:val="001E6975"/>
    <w:rsid w:val="001E6CE5"/>
    <w:rsid w:val="001E6D9A"/>
    <w:rsid w:val="001E6DCB"/>
    <w:rsid w:val="001E72A7"/>
    <w:rsid w:val="001E7550"/>
    <w:rsid w:val="001E7B88"/>
    <w:rsid w:val="001E7C45"/>
    <w:rsid w:val="001E7F57"/>
    <w:rsid w:val="001F0129"/>
    <w:rsid w:val="001F01FC"/>
    <w:rsid w:val="001F0238"/>
    <w:rsid w:val="001F0CAB"/>
    <w:rsid w:val="001F0D27"/>
    <w:rsid w:val="001F1EC5"/>
    <w:rsid w:val="001F1F43"/>
    <w:rsid w:val="001F28E3"/>
    <w:rsid w:val="001F2A8A"/>
    <w:rsid w:val="001F2FB7"/>
    <w:rsid w:val="001F3670"/>
    <w:rsid w:val="001F36B8"/>
    <w:rsid w:val="001F37B6"/>
    <w:rsid w:val="001F3BCC"/>
    <w:rsid w:val="001F4199"/>
    <w:rsid w:val="001F429F"/>
    <w:rsid w:val="001F43FC"/>
    <w:rsid w:val="001F4B32"/>
    <w:rsid w:val="001F4BDC"/>
    <w:rsid w:val="001F4BE7"/>
    <w:rsid w:val="001F4EAA"/>
    <w:rsid w:val="001F5124"/>
    <w:rsid w:val="001F529F"/>
    <w:rsid w:val="001F5541"/>
    <w:rsid w:val="001F5AC5"/>
    <w:rsid w:val="001F5B1C"/>
    <w:rsid w:val="001F6409"/>
    <w:rsid w:val="001F673A"/>
    <w:rsid w:val="001F6D10"/>
    <w:rsid w:val="001F6D6E"/>
    <w:rsid w:val="001F6EC4"/>
    <w:rsid w:val="001F6F43"/>
    <w:rsid w:val="001F7C05"/>
    <w:rsid w:val="001F7EE8"/>
    <w:rsid w:val="001F7F0F"/>
    <w:rsid w:val="001F7FB1"/>
    <w:rsid w:val="002000CA"/>
    <w:rsid w:val="00200BFC"/>
    <w:rsid w:val="00200C73"/>
    <w:rsid w:val="00200E18"/>
    <w:rsid w:val="00200E9B"/>
    <w:rsid w:val="002011E1"/>
    <w:rsid w:val="00201538"/>
    <w:rsid w:val="002015C4"/>
    <w:rsid w:val="002018F0"/>
    <w:rsid w:val="00201AF1"/>
    <w:rsid w:val="00201B79"/>
    <w:rsid w:val="00201D37"/>
    <w:rsid w:val="00201EFA"/>
    <w:rsid w:val="00202781"/>
    <w:rsid w:val="0020281B"/>
    <w:rsid w:val="002028D5"/>
    <w:rsid w:val="00202F38"/>
    <w:rsid w:val="00202F78"/>
    <w:rsid w:val="0020314B"/>
    <w:rsid w:val="002034BD"/>
    <w:rsid w:val="00203631"/>
    <w:rsid w:val="0020371F"/>
    <w:rsid w:val="00203723"/>
    <w:rsid w:val="00204207"/>
    <w:rsid w:val="00204958"/>
    <w:rsid w:val="00204DE3"/>
    <w:rsid w:val="00204FDF"/>
    <w:rsid w:val="0020533C"/>
    <w:rsid w:val="0020564A"/>
    <w:rsid w:val="00205684"/>
    <w:rsid w:val="00205ABE"/>
    <w:rsid w:val="00205BDE"/>
    <w:rsid w:val="00205E83"/>
    <w:rsid w:val="002064B3"/>
    <w:rsid w:val="00206EF4"/>
    <w:rsid w:val="00206FE6"/>
    <w:rsid w:val="002072BB"/>
    <w:rsid w:val="0020772A"/>
    <w:rsid w:val="00207BBF"/>
    <w:rsid w:val="00207FC6"/>
    <w:rsid w:val="00210956"/>
    <w:rsid w:val="00210AF1"/>
    <w:rsid w:val="0021178A"/>
    <w:rsid w:val="00211F81"/>
    <w:rsid w:val="002124D9"/>
    <w:rsid w:val="00212797"/>
    <w:rsid w:val="00212AD4"/>
    <w:rsid w:val="00212CDA"/>
    <w:rsid w:val="00212E8D"/>
    <w:rsid w:val="00213125"/>
    <w:rsid w:val="002135B2"/>
    <w:rsid w:val="002135BA"/>
    <w:rsid w:val="00213A69"/>
    <w:rsid w:val="00213B4E"/>
    <w:rsid w:val="00213DA8"/>
    <w:rsid w:val="00213EA7"/>
    <w:rsid w:val="00213EBF"/>
    <w:rsid w:val="00213F04"/>
    <w:rsid w:val="002141DB"/>
    <w:rsid w:val="00214E35"/>
    <w:rsid w:val="00215064"/>
    <w:rsid w:val="0021511B"/>
    <w:rsid w:val="002153E5"/>
    <w:rsid w:val="002156E0"/>
    <w:rsid w:val="00215701"/>
    <w:rsid w:val="002159F8"/>
    <w:rsid w:val="00215C9B"/>
    <w:rsid w:val="00215D98"/>
    <w:rsid w:val="00215DCB"/>
    <w:rsid w:val="00215E36"/>
    <w:rsid w:val="00215FFA"/>
    <w:rsid w:val="00216EF2"/>
    <w:rsid w:val="002176D1"/>
    <w:rsid w:val="00217725"/>
    <w:rsid w:val="002178DB"/>
    <w:rsid w:val="0021793F"/>
    <w:rsid w:val="00220093"/>
    <w:rsid w:val="0022012C"/>
    <w:rsid w:val="0022088C"/>
    <w:rsid w:val="002208FC"/>
    <w:rsid w:val="00220940"/>
    <w:rsid w:val="00220B7B"/>
    <w:rsid w:val="00220CE7"/>
    <w:rsid w:val="00220EA0"/>
    <w:rsid w:val="0022111B"/>
    <w:rsid w:val="002213DB"/>
    <w:rsid w:val="00221482"/>
    <w:rsid w:val="00221A3D"/>
    <w:rsid w:val="00221CBB"/>
    <w:rsid w:val="002223CE"/>
    <w:rsid w:val="0022258E"/>
    <w:rsid w:val="0022282F"/>
    <w:rsid w:val="002228CE"/>
    <w:rsid w:val="00222AE6"/>
    <w:rsid w:val="00222CE6"/>
    <w:rsid w:val="00222DA0"/>
    <w:rsid w:val="00222E6E"/>
    <w:rsid w:val="00222E7B"/>
    <w:rsid w:val="0022329F"/>
    <w:rsid w:val="002235D2"/>
    <w:rsid w:val="00223885"/>
    <w:rsid w:val="00223E52"/>
    <w:rsid w:val="00224450"/>
    <w:rsid w:val="00224575"/>
    <w:rsid w:val="0022458E"/>
    <w:rsid w:val="002248D9"/>
    <w:rsid w:val="00224A1E"/>
    <w:rsid w:val="00224F53"/>
    <w:rsid w:val="0022532E"/>
    <w:rsid w:val="002255E0"/>
    <w:rsid w:val="00225A03"/>
    <w:rsid w:val="00225B69"/>
    <w:rsid w:val="00225B80"/>
    <w:rsid w:val="00225C73"/>
    <w:rsid w:val="00225D45"/>
    <w:rsid w:val="00226145"/>
    <w:rsid w:val="00226147"/>
    <w:rsid w:val="002267AE"/>
    <w:rsid w:val="00226CD8"/>
    <w:rsid w:val="00227335"/>
    <w:rsid w:val="0022780C"/>
    <w:rsid w:val="00227F49"/>
    <w:rsid w:val="00227FFD"/>
    <w:rsid w:val="00230127"/>
    <w:rsid w:val="002303F3"/>
    <w:rsid w:val="00230439"/>
    <w:rsid w:val="00230597"/>
    <w:rsid w:val="0023085B"/>
    <w:rsid w:val="00230952"/>
    <w:rsid w:val="00230CB8"/>
    <w:rsid w:val="00231113"/>
    <w:rsid w:val="002312F9"/>
    <w:rsid w:val="00231AC9"/>
    <w:rsid w:val="00231C08"/>
    <w:rsid w:val="00231D04"/>
    <w:rsid w:val="00231D41"/>
    <w:rsid w:val="002320D7"/>
    <w:rsid w:val="00232332"/>
    <w:rsid w:val="0023234B"/>
    <w:rsid w:val="00232574"/>
    <w:rsid w:val="0023279B"/>
    <w:rsid w:val="00232BCF"/>
    <w:rsid w:val="00233344"/>
    <w:rsid w:val="0023377D"/>
    <w:rsid w:val="002339BA"/>
    <w:rsid w:val="00233DBC"/>
    <w:rsid w:val="00233ECF"/>
    <w:rsid w:val="00233F58"/>
    <w:rsid w:val="002341CE"/>
    <w:rsid w:val="00234622"/>
    <w:rsid w:val="0023487A"/>
    <w:rsid w:val="00234DF8"/>
    <w:rsid w:val="0023574C"/>
    <w:rsid w:val="00235E84"/>
    <w:rsid w:val="002362D3"/>
    <w:rsid w:val="00237083"/>
    <w:rsid w:val="002373B0"/>
    <w:rsid w:val="002374BA"/>
    <w:rsid w:val="002401C1"/>
    <w:rsid w:val="00240C02"/>
    <w:rsid w:val="002413DA"/>
    <w:rsid w:val="00241458"/>
    <w:rsid w:val="00241819"/>
    <w:rsid w:val="00241990"/>
    <w:rsid w:val="002419F3"/>
    <w:rsid w:val="00241C56"/>
    <w:rsid w:val="00242151"/>
    <w:rsid w:val="00242562"/>
    <w:rsid w:val="002425DB"/>
    <w:rsid w:val="00242608"/>
    <w:rsid w:val="002427D8"/>
    <w:rsid w:val="00242CBD"/>
    <w:rsid w:val="00242E0D"/>
    <w:rsid w:val="00242F07"/>
    <w:rsid w:val="00242FAC"/>
    <w:rsid w:val="002439D4"/>
    <w:rsid w:val="002453C0"/>
    <w:rsid w:val="0024558E"/>
    <w:rsid w:val="0024567F"/>
    <w:rsid w:val="002460C9"/>
    <w:rsid w:val="002460FF"/>
    <w:rsid w:val="002467A3"/>
    <w:rsid w:val="0024682A"/>
    <w:rsid w:val="00247190"/>
    <w:rsid w:val="0024732B"/>
    <w:rsid w:val="002475F7"/>
    <w:rsid w:val="0024785C"/>
    <w:rsid w:val="00247ADF"/>
    <w:rsid w:val="00247D2B"/>
    <w:rsid w:val="00247D48"/>
    <w:rsid w:val="00247FF9"/>
    <w:rsid w:val="00250C18"/>
    <w:rsid w:val="00250F99"/>
    <w:rsid w:val="00251009"/>
    <w:rsid w:val="0025150B"/>
    <w:rsid w:val="00252AFC"/>
    <w:rsid w:val="00252B6B"/>
    <w:rsid w:val="002531E4"/>
    <w:rsid w:val="00253426"/>
    <w:rsid w:val="0025368E"/>
    <w:rsid w:val="00253842"/>
    <w:rsid w:val="00253DE8"/>
    <w:rsid w:val="00254045"/>
    <w:rsid w:val="00254349"/>
    <w:rsid w:val="002545FE"/>
    <w:rsid w:val="0025472A"/>
    <w:rsid w:val="002552B3"/>
    <w:rsid w:val="00255588"/>
    <w:rsid w:val="002555D9"/>
    <w:rsid w:val="002556A0"/>
    <w:rsid w:val="002559D5"/>
    <w:rsid w:val="00255F02"/>
    <w:rsid w:val="00256CEB"/>
    <w:rsid w:val="00257075"/>
    <w:rsid w:val="00257594"/>
    <w:rsid w:val="0025785D"/>
    <w:rsid w:val="00257FDC"/>
    <w:rsid w:val="00260359"/>
    <w:rsid w:val="00260BF5"/>
    <w:rsid w:val="00260C82"/>
    <w:rsid w:val="00260EF9"/>
    <w:rsid w:val="002610E1"/>
    <w:rsid w:val="00261AD7"/>
    <w:rsid w:val="002627DD"/>
    <w:rsid w:val="0026333D"/>
    <w:rsid w:val="00263645"/>
    <w:rsid w:val="00263BFE"/>
    <w:rsid w:val="00264036"/>
    <w:rsid w:val="002653BD"/>
    <w:rsid w:val="0026589A"/>
    <w:rsid w:val="00265BDA"/>
    <w:rsid w:val="00265CEC"/>
    <w:rsid w:val="00265D9D"/>
    <w:rsid w:val="00265F1F"/>
    <w:rsid w:val="002660D2"/>
    <w:rsid w:val="00266360"/>
    <w:rsid w:val="002663A9"/>
    <w:rsid w:val="002666E8"/>
    <w:rsid w:val="0026712C"/>
    <w:rsid w:val="00267A9D"/>
    <w:rsid w:val="0027005C"/>
    <w:rsid w:val="0027008F"/>
    <w:rsid w:val="002702BD"/>
    <w:rsid w:val="00270404"/>
    <w:rsid w:val="00270723"/>
    <w:rsid w:val="00270B46"/>
    <w:rsid w:val="00270CBB"/>
    <w:rsid w:val="00270E6B"/>
    <w:rsid w:val="00271378"/>
    <w:rsid w:val="0027142F"/>
    <w:rsid w:val="00271AD4"/>
    <w:rsid w:val="002724AC"/>
    <w:rsid w:val="00272629"/>
    <w:rsid w:val="00272784"/>
    <w:rsid w:val="002727E6"/>
    <w:rsid w:val="002729DA"/>
    <w:rsid w:val="00272BE2"/>
    <w:rsid w:val="00272D42"/>
    <w:rsid w:val="00273717"/>
    <w:rsid w:val="002740AF"/>
    <w:rsid w:val="002741FD"/>
    <w:rsid w:val="002743A2"/>
    <w:rsid w:val="0027448C"/>
    <w:rsid w:val="002747B1"/>
    <w:rsid w:val="002748B5"/>
    <w:rsid w:val="00274C49"/>
    <w:rsid w:val="00274DD7"/>
    <w:rsid w:val="00274E55"/>
    <w:rsid w:val="00275106"/>
    <w:rsid w:val="002756BC"/>
    <w:rsid w:val="00275976"/>
    <w:rsid w:val="002759EB"/>
    <w:rsid w:val="00275A06"/>
    <w:rsid w:val="00275D2C"/>
    <w:rsid w:val="00275E59"/>
    <w:rsid w:val="00275F5A"/>
    <w:rsid w:val="00275FC6"/>
    <w:rsid w:val="002766F9"/>
    <w:rsid w:val="00277316"/>
    <w:rsid w:val="00277453"/>
    <w:rsid w:val="00277585"/>
    <w:rsid w:val="00277DD9"/>
    <w:rsid w:val="00277E73"/>
    <w:rsid w:val="0028019C"/>
    <w:rsid w:val="00280B63"/>
    <w:rsid w:val="002814A1"/>
    <w:rsid w:val="0028167B"/>
    <w:rsid w:val="00281AA4"/>
    <w:rsid w:val="00282361"/>
    <w:rsid w:val="0028266C"/>
    <w:rsid w:val="00282679"/>
    <w:rsid w:val="00282824"/>
    <w:rsid w:val="00283424"/>
    <w:rsid w:val="00283F9D"/>
    <w:rsid w:val="00283FBF"/>
    <w:rsid w:val="002843D9"/>
    <w:rsid w:val="00284A02"/>
    <w:rsid w:val="00284C51"/>
    <w:rsid w:val="00285243"/>
    <w:rsid w:val="00285279"/>
    <w:rsid w:val="0028546D"/>
    <w:rsid w:val="002859B9"/>
    <w:rsid w:val="00286246"/>
    <w:rsid w:val="002864B2"/>
    <w:rsid w:val="00286A52"/>
    <w:rsid w:val="00286B88"/>
    <w:rsid w:val="00286DE5"/>
    <w:rsid w:val="00287E1C"/>
    <w:rsid w:val="002903DD"/>
    <w:rsid w:val="00290734"/>
    <w:rsid w:val="00290847"/>
    <w:rsid w:val="00290904"/>
    <w:rsid w:val="00290C11"/>
    <w:rsid w:val="00290C9B"/>
    <w:rsid w:val="002910B6"/>
    <w:rsid w:val="002912B9"/>
    <w:rsid w:val="00291611"/>
    <w:rsid w:val="002919E5"/>
    <w:rsid w:val="00291CD6"/>
    <w:rsid w:val="00292081"/>
    <w:rsid w:val="002922B7"/>
    <w:rsid w:val="00292588"/>
    <w:rsid w:val="0029295F"/>
    <w:rsid w:val="00292DCD"/>
    <w:rsid w:val="002930AD"/>
    <w:rsid w:val="002930C5"/>
    <w:rsid w:val="002930F8"/>
    <w:rsid w:val="002931A0"/>
    <w:rsid w:val="002933CC"/>
    <w:rsid w:val="00293542"/>
    <w:rsid w:val="00293579"/>
    <w:rsid w:val="0029397F"/>
    <w:rsid w:val="00293F4A"/>
    <w:rsid w:val="002940CE"/>
    <w:rsid w:val="00294127"/>
    <w:rsid w:val="00294BD2"/>
    <w:rsid w:val="00294EE7"/>
    <w:rsid w:val="0029525F"/>
    <w:rsid w:val="00295441"/>
    <w:rsid w:val="00295520"/>
    <w:rsid w:val="0029594D"/>
    <w:rsid w:val="002959EB"/>
    <w:rsid w:val="002965E4"/>
    <w:rsid w:val="002966ED"/>
    <w:rsid w:val="002969B1"/>
    <w:rsid w:val="00296F09"/>
    <w:rsid w:val="00297165"/>
    <w:rsid w:val="00297453"/>
    <w:rsid w:val="002977E3"/>
    <w:rsid w:val="00297A56"/>
    <w:rsid w:val="00297B33"/>
    <w:rsid w:val="002A0866"/>
    <w:rsid w:val="002A0A30"/>
    <w:rsid w:val="002A0D34"/>
    <w:rsid w:val="002A0DD8"/>
    <w:rsid w:val="002A1156"/>
    <w:rsid w:val="002A1348"/>
    <w:rsid w:val="002A157A"/>
    <w:rsid w:val="002A16E7"/>
    <w:rsid w:val="002A27CA"/>
    <w:rsid w:val="002A2814"/>
    <w:rsid w:val="002A31FE"/>
    <w:rsid w:val="002A3240"/>
    <w:rsid w:val="002A3253"/>
    <w:rsid w:val="002A3ABB"/>
    <w:rsid w:val="002A3B29"/>
    <w:rsid w:val="002A3B83"/>
    <w:rsid w:val="002A40A0"/>
    <w:rsid w:val="002A425A"/>
    <w:rsid w:val="002A42E0"/>
    <w:rsid w:val="002A4460"/>
    <w:rsid w:val="002A462C"/>
    <w:rsid w:val="002A4F20"/>
    <w:rsid w:val="002A4FBB"/>
    <w:rsid w:val="002A5A7C"/>
    <w:rsid w:val="002A5B1A"/>
    <w:rsid w:val="002A5E0D"/>
    <w:rsid w:val="002A5F17"/>
    <w:rsid w:val="002A616A"/>
    <w:rsid w:val="002A6ED3"/>
    <w:rsid w:val="002A707F"/>
    <w:rsid w:val="002A7ADC"/>
    <w:rsid w:val="002A7AE4"/>
    <w:rsid w:val="002B0232"/>
    <w:rsid w:val="002B026B"/>
    <w:rsid w:val="002B040B"/>
    <w:rsid w:val="002B0919"/>
    <w:rsid w:val="002B097F"/>
    <w:rsid w:val="002B0A10"/>
    <w:rsid w:val="002B0E2D"/>
    <w:rsid w:val="002B0E32"/>
    <w:rsid w:val="002B1211"/>
    <w:rsid w:val="002B1477"/>
    <w:rsid w:val="002B1B3E"/>
    <w:rsid w:val="002B1EFF"/>
    <w:rsid w:val="002B1F09"/>
    <w:rsid w:val="002B2608"/>
    <w:rsid w:val="002B285A"/>
    <w:rsid w:val="002B29D7"/>
    <w:rsid w:val="002B2AF8"/>
    <w:rsid w:val="002B2C6B"/>
    <w:rsid w:val="002B2F18"/>
    <w:rsid w:val="002B323A"/>
    <w:rsid w:val="002B38AB"/>
    <w:rsid w:val="002B39CC"/>
    <w:rsid w:val="002B3A7E"/>
    <w:rsid w:val="002B3FC2"/>
    <w:rsid w:val="002B4088"/>
    <w:rsid w:val="002B4268"/>
    <w:rsid w:val="002B4A9D"/>
    <w:rsid w:val="002B578D"/>
    <w:rsid w:val="002B5A2B"/>
    <w:rsid w:val="002B5C09"/>
    <w:rsid w:val="002B60B8"/>
    <w:rsid w:val="002B60DC"/>
    <w:rsid w:val="002B6192"/>
    <w:rsid w:val="002B6394"/>
    <w:rsid w:val="002B6E64"/>
    <w:rsid w:val="002B7094"/>
    <w:rsid w:val="002B7129"/>
    <w:rsid w:val="002B7695"/>
    <w:rsid w:val="002B79D6"/>
    <w:rsid w:val="002B7D32"/>
    <w:rsid w:val="002B7E0F"/>
    <w:rsid w:val="002C0491"/>
    <w:rsid w:val="002C0512"/>
    <w:rsid w:val="002C0B5D"/>
    <w:rsid w:val="002C0CD3"/>
    <w:rsid w:val="002C0D0B"/>
    <w:rsid w:val="002C10B1"/>
    <w:rsid w:val="002C12D5"/>
    <w:rsid w:val="002C135F"/>
    <w:rsid w:val="002C18C0"/>
    <w:rsid w:val="002C1AD7"/>
    <w:rsid w:val="002C1C07"/>
    <w:rsid w:val="002C2724"/>
    <w:rsid w:val="002C2A75"/>
    <w:rsid w:val="002C2F04"/>
    <w:rsid w:val="002C34F0"/>
    <w:rsid w:val="002C3662"/>
    <w:rsid w:val="002C3A41"/>
    <w:rsid w:val="002C3B01"/>
    <w:rsid w:val="002C3D2B"/>
    <w:rsid w:val="002C4359"/>
    <w:rsid w:val="002C451D"/>
    <w:rsid w:val="002C4780"/>
    <w:rsid w:val="002C4863"/>
    <w:rsid w:val="002C4987"/>
    <w:rsid w:val="002C4A5A"/>
    <w:rsid w:val="002C4AE1"/>
    <w:rsid w:val="002C4CE3"/>
    <w:rsid w:val="002C685E"/>
    <w:rsid w:val="002C6CE9"/>
    <w:rsid w:val="002C6DE8"/>
    <w:rsid w:val="002C725A"/>
    <w:rsid w:val="002C742B"/>
    <w:rsid w:val="002C76CB"/>
    <w:rsid w:val="002C783E"/>
    <w:rsid w:val="002C798F"/>
    <w:rsid w:val="002C79B8"/>
    <w:rsid w:val="002C7A57"/>
    <w:rsid w:val="002D01EA"/>
    <w:rsid w:val="002D0ADC"/>
    <w:rsid w:val="002D13A9"/>
    <w:rsid w:val="002D14F9"/>
    <w:rsid w:val="002D1C47"/>
    <w:rsid w:val="002D1D1D"/>
    <w:rsid w:val="002D1F4E"/>
    <w:rsid w:val="002D1F7F"/>
    <w:rsid w:val="002D2928"/>
    <w:rsid w:val="002D2D55"/>
    <w:rsid w:val="002D2E8E"/>
    <w:rsid w:val="002D30A0"/>
    <w:rsid w:val="002D32E2"/>
    <w:rsid w:val="002D334A"/>
    <w:rsid w:val="002D35B1"/>
    <w:rsid w:val="002D4683"/>
    <w:rsid w:val="002D4F4B"/>
    <w:rsid w:val="002D51D2"/>
    <w:rsid w:val="002D51F7"/>
    <w:rsid w:val="002D52A2"/>
    <w:rsid w:val="002D54EF"/>
    <w:rsid w:val="002D550C"/>
    <w:rsid w:val="002D5962"/>
    <w:rsid w:val="002D5D07"/>
    <w:rsid w:val="002D5F6F"/>
    <w:rsid w:val="002D6A01"/>
    <w:rsid w:val="002D6EBC"/>
    <w:rsid w:val="002D7159"/>
    <w:rsid w:val="002D7482"/>
    <w:rsid w:val="002D7512"/>
    <w:rsid w:val="002D7957"/>
    <w:rsid w:val="002D79D3"/>
    <w:rsid w:val="002E0326"/>
    <w:rsid w:val="002E1112"/>
    <w:rsid w:val="002E1339"/>
    <w:rsid w:val="002E1617"/>
    <w:rsid w:val="002E1819"/>
    <w:rsid w:val="002E1A06"/>
    <w:rsid w:val="002E1BB7"/>
    <w:rsid w:val="002E1DAB"/>
    <w:rsid w:val="002E28FF"/>
    <w:rsid w:val="002E2A1E"/>
    <w:rsid w:val="002E2B3C"/>
    <w:rsid w:val="002E2C96"/>
    <w:rsid w:val="002E2E56"/>
    <w:rsid w:val="002E3095"/>
    <w:rsid w:val="002E3112"/>
    <w:rsid w:val="002E355C"/>
    <w:rsid w:val="002E3746"/>
    <w:rsid w:val="002E37E0"/>
    <w:rsid w:val="002E39FB"/>
    <w:rsid w:val="002E43B6"/>
    <w:rsid w:val="002E45A1"/>
    <w:rsid w:val="002E46F6"/>
    <w:rsid w:val="002E4B41"/>
    <w:rsid w:val="002E4E69"/>
    <w:rsid w:val="002E5107"/>
    <w:rsid w:val="002E519C"/>
    <w:rsid w:val="002E5263"/>
    <w:rsid w:val="002E55D2"/>
    <w:rsid w:val="002E570A"/>
    <w:rsid w:val="002E577B"/>
    <w:rsid w:val="002E5E0D"/>
    <w:rsid w:val="002E5E59"/>
    <w:rsid w:val="002E68B9"/>
    <w:rsid w:val="002E68D7"/>
    <w:rsid w:val="002E69CD"/>
    <w:rsid w:val="002E6DFA"/>
    <w:rsid w:val="002E79BD"/>
    <w:rsid w:val="002E7B6A"/>
    <w:rsid w:val="002F0268"/>
    <w:rsid w:val="002F0740"/>
    <w:rsid w:val="002F0C82"/>
    <w:rsid w:val="002F0E65"/>
    <w:rsid w:val="002F15FC"/>
    <w:rsid w:val="002F164A"/>
    <w:rsid w:val="002F17AD"/>
    <w:rsid w:val="002F18E7"/>
    <w:rsid w:val="002F1A28"/>
    <w:rsid w:val="002F1A7D"/>
    <w:rsid w:val="002F21D6"/>
    <w:rsid w:val="002F2455"/>
    <w:rsid w:val="002F2653"/>
    <w:rsid w:val="002F274B"/>
    <w:rsid w:val="002F281F"/>
    <w:rsid w:val="002F290A"/>
    <w:rsid w:val="002F2934"/>
    <w:rsid w:val="002F2979"/>
    <w:rsid w:val="002F29AD"/>
    <w:rsid w:val="002F29FB"/>
    <w:rsid w:val="002F3118"/>
    <w:rsid w:val="002F35AB"/>
    <w:rsid w:val="002F3A15"/>
    <w:rsid w:val="002F3B0F"/>
    <w:rsid w:val="002F3EDF"/>
    <w:rsid w:val="002F3F8B"/>
    <w:rsid w:val="002F4559"/>
    <w:rsid w:val="002F45BC"/>
    <w:rsid w:val="002F4A98"/>
    <w:rsid w:val="002F5860"/>
    <w:rsid w:val="002F59FA"/>
    <w:rsid w:val="002F5CE4"/>
    <w:rsid w:val="002F5F05"/>
    <w:rsid w:val="002F60DF"/>
    <w:rsid w:val="002F6259"/>
    <w:rsid w:val="002F69BB"/>
    <w:rsid w:val="002F6CD6"/>
    <w:rsid w:val="002F6E11"/>
    <w:rsid w:val="002F7564"/>
    <w:rsid w:val="002F7A42"/>
    <w:rsid w:val="002F7C96"/>
    <w:rsid w:val="00300D2C"/>
    <w:rsid w:val="003010C6"/>
    <w:rsid w:val="003013B7"/>
    <w:rsid w:val="003014D5"/>
    <w:rsid w:val="003014F9"/>
    <w:rsid w:val="00301B84"/>
    <w:rsid w:val="00301EEE"/>
    <w:rsid w:val="0030219F"/>
    <w:rsid w:val="00302A55"/>
    <w:rsid w:val="00302B00"/>
    <w:rsid w:val="00302D0E"/>
    <w:rsid w:val="00302FBE"/>
    <w:rsid w:val="003032E0"/>
    <w:rsid w:val="003033AB"/>
    <w:rsid w:val="00303671"/>
    <w:rsid w:val="00303AF8"/>
    <w:rsid w:val="00303F67"/>
    <w:rsid w:val="00304085"/>
    <w:rsid w:val="0030426C"/>
    <w:rsid w:val="00304272"/>
    <w:rsid w:val="003044B2"/>
    <w:rsid w:val="003044D0"/>
    <w:rsid w:val="00304BA5"/>
    <w:rsid w:val="003051A8"/>
    <w:rsid w:val="003052CB"/>
    <w:rsid w:val="0030546A"/>
    <w:rsid w:val="003056B1"/>
    <w:rsid w:val="00305CBC"/>
    <w:rsid w:val="00305F6C"/>
    <w:rsid w:val="00306604"/>
    <w:rsid w:val="00306BCD"/>
    <w:rsid w:val="0030725A"/>
    <w:rsid w:val="00307D9E"/>
    <w:rsid w:val="00310168"/>
    <w:rsid w:val="0031045D"/>
    <w:rsid w:val="00310591"/>
    <w:rsid w:val="003109E6"/>
    <w:rsid w:val="00310E26"/>
    <w:rsid w:val="00310EF9"/>
    <w:rsid w:val="0031108F"/>
    <w:rsid w:val="003110E1"/>
    <w:rsid w:val="0031118C"/>
    <w:rsid w:val="00311563"/>
    <w:rsid w:val="003115D4"/>
    <w:rsid w:val="0031165B"/>
    <w:rsid w:val="0031182B"/>
    <w:rsid w:val="00311A55"/>
    <w:rsid w:val="003123CB"/>
    <w:rsid w:val="00312CD1"/>
    <w:rsid w:val="00312F2D"/>
    <w:rsid w:val="0031305F"/>
    <w:rsid w:val="00313499"/>
    <w:rsid w:val="003135FC"/>
    <w:rsid w:val="003138B2"/>
    <w:rsid w:val="0031406E"/>
    <w:rsid w:val="0031434D"/>
    <w:rsid w:val="00314A51"/>
    <w:rsid w:val="00314C04"/>
    <w:rsid w:val="00315203"/>
    <w:rsid w:val="003154CE"/>
    <w:rsid w:val="0031561B"/>
    <w:rsid w:val="00315EFA"/>
    <w:rsid w:val="00316A64"/>
    <w:rsid w:val="00316C42"/>
    <w:rsid w:val="00317EC0"/>
    <w:rsid w:val="00320139"/>
    <w:rsid w:val="003204FC"/>
    <w:rsid w:val="003209E2"/>
    <w:rsid w:val="00320CD2"/>
    <w:rsid w:val="00320DF4"/>
    <w:rsid w:val="00320F06"/>
    <w:rsid w:val="00320F1D"/>
    <w:rsid w:val="00321325"/>
    <w:rsid w:val="00321334"/>
    <w:rsid w:val="00321CD2"/>
    <w:rsid w:val="00321D46"/>
    <w:rsid w:val="003226EE"/>
    <w:rsid w:val="00322956"/>
    <w:rsid w:val="00322A0A"/>
    <w:rsid w:val="00322B03"/>
    <w:rsid w:val="00322F4E"/>
    <w:rsid w:val="00323054"/>
    <w:rsid w:val="00323088"/>
    <w:rsid w:val="003230A1"/>
    <w:rsid w:val="0032361C"/>
    <w:rsid w:val="00323F80"/>
    <w:rsid w:val="003245AB"/>
    <w:rsid w:val="003248D9"/>
    <w:rsid w:val="00324949"/>
    <w:rsid w:val="00324C3F"/>
    <w:rsid w:val="00324D82"/>
    <w:rsid w:val="003253C6"/>
    <w:rsid w:val="0032570C"/>
    <w:rsid w:val="003259B8"/>
    <w:rsid w:val="003261EB"/>
    <w:rsid w:val="00326222"/>
    <w:rsid w:val="003262E5"/>
    <w:rsid w:val="00326735"/>
    <w:rsid w:val="003269AC"/>
    <w:rsid w:val="00326BB0"/>
    <w:rsid w:val="00326E8E"/>
    <w:rsid w:val="00326F37"/>
    <w:rsid w:val="003271C8"/>
    <w:rsid w:val="00327319"/>
    <w:rsid w:val="00327647"/>
    <w:rsid w:val="00327676"/>
    <w:rsid w:val="003279AD"/>
    <w:rsid w:val="00327DD4"/>
    <w:rsid w:val="00330120"/>
    <w:rsid w:val="00330180"/>
    <w:rsid w:val="003302C9"/>
    <w:rsid w:val="00330642"/>
    <w:rsid w:val="00330C3B"/>
    <w:rsid w:val="00330D04"/>
    <w:rsid w:val="0033134C"/>
    <w:rsid w:val="0033148E"/>
    <w:rsid w:val="00331783"/>
    <w:rsid w:val="00331A1A"/>
    <w:rsid w:val="00331D23"/>
    <w:rsid w:val="00331D6D"/>
    <w:rsid w:val="00331F1D"/>
    <w:rsid w:val="0033214C"/>
    <w:rsid w:val="003328F2"/>
    <w:rsid w:val="00332BD1"/>
    <w:rsid w:val="00333541"/>
    <w:rsid w:val="0033371A"/>
    <w:rsid w:val="0033392B"/>
    <w:rsid w:val="00334013"/>
    <w:rsid w:val="00334014"/>
    <w:rsid w:val="003341A1"/>
    <w:rsid w:val="003343F4"/>
    <w:rsid w:val="003347AD"/>
    <w:rsid w:val="00334840"/>
    <w:rsid w:val="00334D75"/>
    <w:rsid w:val="003358F2"/>
    <w:rsid w:val="00335A01"/>
    <w:rsid w:val="00335CBD"/>
    <w:rsid w:val="00335D6D"/>
    <w:rsid w:val="00335EB8"/>
    <w:rsid w:val="00336276"/>
    <w:rsid w:val="0033628B"/>
    <w:rsid w:val="0033635E"/>
    <w:rsid w:val="0033796E"/>
    <w:rsid w:val="00337FBE"/>
    <w:rsid w:val="003402BA"/>
    <w:rsid w:val="0034044E"/>
    <w:rsid w:val="003405E8"/>
    <w:rsid w:val="00340631"/>
    <w:rsid w:val="003408E6"/>
    <w:rsid w:val="0034106F"/>
    <w:rsid w:val="003416A0"/>
    <w:rsid w:val="0034196C"/>
    <w:rsid w:val="00341AAE"/>
    <w:rsid w:val="003421CC"/>
    <w:rsid w:val="003426ED"/>
    <w:rsid w:val="00342818"/>
    <w:rsid w:val="00342E62"/>
    <w:rsid w:val="00342F46"/>
    <w:rsid w:val="003434BE"/>
    <w:rsid w:val="00343D84"/>
    <w:rsid w:val="00343E6F"/>
    <w:rsid w:val="00343F3A"/>
    <w:rsid w:val="003442CD"/>
    <w:rsid w:val="003442F9"/>
    <w:rsid w:val="00344453"/>
    <w:rsid w:val="003444A9"/>
    <w:rsid w:val="00344B20"/>
    <w:rsid w:val="00344CDC"/>
    <w:rsid w:val="00345471"/>
    <w:rsid w:val="003455EA"/>
    <w:rsid w:val="003456BB"/>
    <w:rsid w:val="00345C38"/>
    <w:rsid w:val="00346044"/>
    <w:rsid w:val="0034643E"/>
    <w:rsid w:val="003464F8"/>
    <w:rsid w:val="003473CE"/>
    <w:rsid w:val="003474F9"/>
    <w:rsid w:val="003478EC"/>
    <w:rsid w:val="00347A55"/>
    <w:rsid w:val="00347DAB"/>
    <w:rsid w:val="00350086"/>
    <w:rsid w:val="0035054C"/>
    <w:rsid w:val="00350911"/>
    <w:rsid w:val="00350FCE"/>
    <w:rsid w:val="00351931"/>
    <w:rsid w:val="00351CDC"/>
    <w:rsid w:val="00351F0F"/>
    <w:rsid w:val="003524B2"/>
    <w:rsid w:val="003526CF"/>
    <w:rsid w:val="00352D23"/>
    <w:rsid w:val="00352D8A"/>
    <w:rsid w:val="00353134"/>
    <w:rsid w:val="00353139"/>
    <w:rsid w:val="00353174"/>
    <w:rsid w:val="003539B9"/>
    <w:rsid w:val="00353B1D"/>
    <w:rsid w:val="00354355"/>
    <w:rsid w:val="0035481E"/>
    <w:rsid w:val="00354CDD"/>
    <w:rsid w:val="00354FC3"/>
    <w:rsid w:val="003552BF"/>
    <w:rsid w:val="00355650"/>
    <w:rsid w:val="003560EB"/>
    <w:rsid w:val="003560EC"/>
    <w:rsid w:val="003561CB"/>
    <w:rsid w:val="00356213"/>
    <w:rsid w:val="0035677A"/>
    <w:rsid w:val="003567C7"/>
    <w:rsid w:val="0035691C"/>
    <w:rsid w:val="00356E5D"/>
    <w:rsid w:val="003573B9"/>
    <w:rsid w:val="00357421"/>
    <w:rsid w:val="003576E8"/>
    <w:rsid w:val="00357994"/>
    <w:rsid w:val="0036004B"/>
    <w:rsid w:val="003604BD"/>
    <w:rsid w:val="003604F7"/>
    <w:rsid w:val="003605BA"/>
    <w:rsid w:val="00360675"/>
    <w:rsid w:val="003606D8"/>
    <w:rsid w:val="003612FD"/>
    <w:rsid w:val="003620D5"/>
    <w:rsid w:val="003622CB"/>
    <w:rsid w:val="003628F4"/>
    <w:rsid w:val="0036299D"/>
    <w:rsid w:val="0036306A"/>
    <w:rsid w:val="00364628"/>
    <w:rsid w:val="00364BC7"/>
    <w:rsid w:val="00364E1F"/>
    <w:rsid w:val="003657F2"/>
    <w:rsid w:val="00365921"/>
    <w:rsid w:val="00365B1C"/>
    <w:rsid w:val="00365DB3"/>
    <w:rsid w:val="00366295"/>
    <w:rsid w:val="00366317"/>
    <w:rsid w:val="0036634A"/>
    <w:rsid w:val="003663B5"/>
    <w:rsid w:val="003663F5"/>
    <w:rsid w:val="00366756"/>
    <w:rsid w:val="00366DDB"/>
    <w:rsid w:val="00367536"/>
    <w:rsid w:val="0036781E"/>
    <w:rsid w:val="00367832"/>
    <w:rsid w:val="00367DBB"/>
    <w:rsid w:val="00367DDA"/>
    <w:rsid w:val="00367EE5"/>
    <w:rsid w:val="003702A9"/>
    <w:rsid w:val="0037053E"/>
    <w:rsid w:val="00370582"/>
    <w:rsid w:val="00370A22"/>
    <w:rsid w:val="00371063"/>
    <w:rsid w:val="00371423"/>
    <w:rsid w:val="0037181B"/>
    <w:rsid w:val="00371A63"/>
    <w:rsid w:val="00371F4F"/>
    <w:rsid w:val="00372082"/>
    <w:rsid w:val="0037222C"/>
    <w:rsid w:val="003724E7"/>
    <w:rsid w:val="003729F9"/>
    <w:rsid w:val="00372CDB"/>
    <w:rsid w:val="00372EF2"/>
    <w:rsid w:val="003733D9"/>
    <w:rsid w:val="0037348F"/>
    <w:rsid w:val="003734EC"/>
    <w:rsid w:val="003736EC"/>
    <w:rsid w:val="00373E0C"/>
    <w:rsid w:val="00374253"/>
    <w:rsid w:val="003744E9"/>
    <w:rsid w:val="003745A3"/>
    <w:rsid w:val="00374648"/>
    <w:rsid w:val="0037478B"/>
    <w:rsid w:val="0037495F"/>
    <w:rsid w:val="00374AA0"/>
    <w:rsid w:val="00374B8F"/>
    <w:rsid w:val="00374C35"/>
    <w:rsid w:val="00374CA1"/>
    <w:rsid w:val="003753B8"/>
    <w:rsid w:val="00375BF4"/>
    <w:rsid w:val="00375D8B"/>
    <w:rsid w:val="00375E9F"/>
    <w:rsid w:val="00376006"/>
    <w:rsid w:val="003760AC"/>
    <w:rsid w:val="003769E5"/>
    <w:rsid w:val="00376D31"/>
    <w:rsid w:val="0037703B"/>
    <w:rsid w:val="00377100"/>
    <w:rsid w:val="0037776E"/>
    <w:rsid w:val="0037796A"/>
    <w:rsid w:val="003801C2"/>
    <w:rsid w:val="003807A8"/>
    <w:rsid w:val="00380A53"/>
    <w:rsid w:val="00380C9E"/>
    <w:rsid w:val="00381106"/>
    <w:rsid w:val="003815E1"/>
    <w:rsid w:val="00381D02"/>
    <w:rsid w:val="00382A1D"/>
    <w:rsid w:val="00383658"/>
    <w:rsid w:val="00383839"/>
    <w:rsid w:val="00383898"/>
    <w:rsid w:val="0038391D"/>
    <w:rsid w:val="00383AAD"/>
    <w:rsid w:val="00383ACB"/>
    <w:rsid w:val="00383C3B"/>
    <w:rsid w:val="00384274"/>
    <w:rsid w:val="00385020"/>
    <w:rsid w:val="003850EC"/>
    <w:rsid w:val="00385289"/>
    <w:rsid w:val="003852EA"/>
    <w:rsid w:val="003857DA"/>
    <w:rsid w:val="0038580B"/>
    <w:rsid w:val="0038692F"/>
    <w:rsid w:val="003869E4"/>
    <w:rsid w:val="00386AE4"/>
    <w:rsid w:val="00386B35"/>
    <w:rsid w:val="00386BFA"/>
    <w:rsid w:val="0038708D"/>
    <w:rsid w:val="003874E5"/>
    <w:rsid w:val="00387604"/>
    <w:rsid w:val="0038767F"/>
    <w:rsid w:val="003907F7"/>
    <w:rsid w:val="003908D3"/>
    <w:rsid w:val="0039203F"/>
    <w:rsid w:val="003921AF"/>
    <w:rsid w:val="00392757"/>
    <w:rsid w:val="0039284F"/>
    <w:rsid w:val="00392921"/>
    <w:rsid w:val="00392A69"/>
    <w:rsid w:val="00392AFA"/>
    <w:rsid w:val="00392B9D"/>
    <w:rsid w:val="0039301E"/>
    <w:rsid w:val="0039304B"/>
    <w:rsid w:val="003936D3"/>
    <w:rsid w:val="003937C6"/>
    <w:rsid w:val="00393881"/>
    <w:rsid w:val="00393D87"/>
    <w:rsid w:val="00394242"/>
    <w:rsid w:val="003943AD"/>
    <w:rsid w:val="003946DC"/>
    <w:rsid w:val="0039481C"/>
    <w:rsid w:val="00394A80"/>
    <w:rsid w:val="00394C6A"/>
    <w:rsid w:val="00395001"/>
    <w:rsid w:val="00395514"/>
    <w:rsid w:val="00395B29"/>
    <w:rsid w:val="00395CCC"/>
    <w:rsid w:val="003969B9"/>
    <w:rsid w:val="00396B2B"/>
    <w:rsid w:val="00396D14"/>
    <w:rsid w:val="00396E36"/>
    <w:rsid w:val="00396FFE"/>
    <w:rsid w:val="003973DA"/>
    <w:rsid w:val="00397407"/>
    <w:rsid w:val="00397C34"/>
    <w:rsid w:val="003A0084"/>
    <w:rsid w:val="003A0091"/>
    <w:rsid w:val="003A015C"/>
    <w:rsid w:val="003A021D"/>
    <w:rsid w:val="003A04C3"/>
    <w:rsid w:val="003A094C"/>
    <w:rsid w:val="003A097E"/>
    <w:rsid w:val="003A0D57"/>
    <w:rsid w:val="003A0EC4"/>
    <w:rsid w:val="003A0FAB"/>
    <w:rsid w:val="003A10A9"/>
    <w:rsid w:val="003A1178"/>
    <w:rsid w:val="003A1C98"/>
    <w:rsid w:val="003A1DFE"/>
    <w:rsid w:val="003A2183"/>
    <w:rsid w:val="003A228E"/>
    <w:rsid w:val="003A26FC"/>
    <w:rsid w:val="003A2718"/>
    <w:rsid w:val="003A2C72"/>
    <w:rsid w:val="003A3047"/>
    <w:rsid w:val="003A383F"/>
    <w:rsid w:val="003A3E75"/>
    <w:rsid w:val="003A3F2F"/>
    <w:rsid w:val="003A3FBF"/>
    <w:rsid w:val="003A41C4"/>
    <w:rsid w:val="003A41C5"/>
    <w:rsid w:val="003A468A"/>
    <w:rsid w:val="003A4CB1"/>
    <w:rsid w:val="003A4E64"/>
    <w:rsid w:val="003A52A9"/>
    <w:rsid w:val="003A546B"/>
    <w:rsid w:val="003A58DF"/>
    <w:rsid w:val="003A5BF1"/>
    <w:rsid w:val="003A6DCE"/>
    <w:rsid w:val="003A711A"/>
    <w:rsid w:val="003A71DD"/>
    <w:rsid w:val="003A73F9"/>
    <w:rsid w:val="003A761B"/>
    <w:rsid w:val="003A781C"/>
    <w:rsid w:val="003A79AE"/>
    <w:rsid w:val="003A7A3C"/>
    <w:rsid w:val="003A7A53"/>
    <w:rsid w:val="003A7B0C"/>
    <w:rsid w:val="003A7F6E"/>
    <w:rsid w:val="003B0016"/>
    <w:rsid w:val="003B0AE8"/>
    <w:rsid w:val="003B0C64"/>
    <w:rsid w:val="003B2019"/>
    <w:rsid w:val="003B211C"/>
    <w:rsid w:val="003B231F"/>
    <w:rsid w:val="003B2660"/>
    <w:rsid w:val="003B2802"/>
    <w:rsid w:val="003B28B7"/>
    <w:rsid w:val="003B3B43"/>
    <w:rsid w:val="003B3F9D"/>
    <w:rsid w:val="003B40CF"/>
    <w:rsid w:val="003B418A"/>
    <w:rsid w:val="003B4316"/>
    <w:rsid w:val="003B443B"/>
    <w:rsid w:val="003B46E0"/>
    <w:rsid w:val="003B4C16"/>
    <w:rsid w:val="003B4DF9"/>
    <w:rsid w:val="003B5491"/>
    <w:rsid w:val="003B5504"/>
    <w:rsid w:val="003B5716"/>
    <w:rsid w:val="003B59E4"/>
    <w:rsid w:val="003B5C26"/>
    <w:rsid w:val="003B5C9D"/>
    <w:rsid w:val="003B5CEB"/>
    <w:rsid w:val="003B6023"/>
    <w:rsid w:val="003B6C49"/>
    <w:rsid w:val="003B712D"/>
    <w:rsid w:val="003B76A1"/>
    <w:rsid w:val="003B7AA0"/>
    <w:rsid w:val="003B7D2E"/>
    <w:rsid w:val="003C02C3"/>
    <w:rsid w:val="003C0396"/>
    <w:rsid w:val="003C04E5"/>
    <w:rsid w:val="003C0544"/>
    <w:rsid w:val="003C0560"/>
    <w:rsid w:val="003C0594"/>
    <w:rsid w:val="003C0C03"/>
    <w:rsid w:val="003C0C4B"/>
    <w:rsid w:val="003C0F0A"/>
    <w:rsid w:val="003C1FC0"/>
    <w:rsid w:val="003C20B9"/>
    <w:rsid w:val="003C22CD"/>
    <w:rsid w:val="003C2480"/>
    <w:rsid w:val="003C2568"/>
    <w:rsid w:val="003C273A"/>
    <w:rsid w:val="003C2E89"/>
    <w:rsid w:val="003C3640"/>
    <w:rsid w:val="003C387B"/>
    <w:rsid w:val="003C3ACE"/>
    <w:rsid w:val="003C3D09"/>
    <w:rsid w:val="003C40EB"/>
    <w:rsid w:val="003C4268"/>
    <w:rsid w:val="003C492A"/>
    <w:rsid w:val="003C4A66"/>
    <w:rsid w:val="003C4B23"/>
    <w:rsid w:val="003C4BEB"/>
    <w:rsid w:val="003C4CED"/>
    <w:rsid w:val="003C549A"/>
    <w:rsid w:val="003C582F"/>
    <w:rsid w:val="003C5AD5"/>
    <w:rsid w:val="003C5BE8"/>
    <w:rsid w:val="003C5FA2"/>
    <w:rsid w:val="003C653B"/>
    <w:rsid w:val="003C65F0"/>
    <w:rsid w:val="003C6832"/>
    <w:rsid w:val="003C687A"/>
    <w:rsid w:val="003C69A3"/>
    <w:rsid w:val="003C6A8B"/>
    <w:rsid w:val="003C718E"/>
    <w:rsid w:val="003C736B"/>
    <w:rsid w:val="003C7478"/>
    <w:rsid w:val="003C76E9"/>
    <w:rsid w:val="003C78EB"/>
    <w:rsid w:val="003C78FB"/>
    <w:rsid w:val="003D1122"/>
    <w:rsid w:val="003D141A"/>
    <w:rsid w:val="003D1518"/>
    <w:rsid w:val="003D1C17"/>
    <w:rsid w:val="003D23E8"/>
    <w:rsid w:val="003D2BBA"/>
    <w:rsid w:val="003D2DAC"/>
    <w:rsid w:val="003D2E78"/>
    <w:rsid w:val="003D2EF6"/>
    <w:rsid w:val="003D2F4B"/>
    <w:rsid w:val="003D30D7"/>
    <w:rsid w:val="003D355C"/>
    <w:rsid w:val="003D392A"/>
    <w:rsid w:val="003D3A0C"/>
    <w:rsid w:val="003D3B9C"/>
    <w:rsid w:val="003D3E9E"/>
    <w:rsid w:val="003D3EC8"/>
    <w:rsid w:val="003D3F11"/>
    <w:rsid w:val="003D4037"/>
    <w:rsid w:val="003D4142"/>
    <w:rsid w:val="003D4262"/>
    <w:rsid w:val="003D492D"/>
    <w:rsid w:val="003D4B8E"/>
    <w:rsid w:val="003D4F06"/>
    <w:rsid w:val="003D53DD"/>
    <w:rsid w:val="003D544E"/>
    <w:rsid w:val="003D5A25"/>
    <w:rsid w:val="003D5BC3"/>
    <w:rsid w:val="003D5BE3"/>
    <w:rsid w:val="003D606B"/>
    <w:rsid w:val="003D63D4"/>
    <w:rsid w:val="003D63E5"/>
    <w:rsid w:val="003D6B0A"/>
    <w:rsid w:val="003D6DCE"/>
    <w:rsid w:val="003D74A1"/>
    <w:rsid w:val="003D76F7"/>
    <w:rsid w:val="003D7948"/>
    <w:rsid w:val="003E05C7"/>
    <w:rsid w:val="003E0F14"/>
    <w:rsid w:val="003E1926"/>
    <w:rsid w:val="003E1B2B"/>
    <w:rsid w:val="003E22B7"/>
    <w:rsid w:val="003E22CB"/>
    <w:rsid w:val="003E2402"/>
    <w:rsid w:val="003E29D6"/>
    <w:rsid w:val="003E2C19"/>
    <w:rsid w:val="003E2EA7"/>
    <w:rsid w:val="003E31FB"/>
    <w:rsid w:val="003E349B"/>
    <w:rsid w:val="003E3627"/>
    <w:rsid w:val="003E3832"/>
    <w:rsid w:val="003E3AFA"/>
    <w:rsid w:val="003E3DE0"/>
    <w:rsid w:val="003E446F"/>
    <w:rsid w:val="003E4810"/>
    <w:rsid w:val="003E4896"/>
    <w:rsid w:val="003E6AF8"/>
    <w:rsid w:val="003E6C51"/>
    <w:rsid w:val="003E7169"/>
    <w:rsid w:val="003E728E"/>
    <w:rsid w:val="003E7777"/>
    <w:rsid w:val="003E77DB"/>
    <w:rsid w:val="003E7BF9"/>
    <w:rsid w:val="003E7D00"/>
    <w:rsid w:val="003F012C"/>
    <w:rsid w:val="003F01CE"/>
    <w:rsid w:val="003F02D8"/>
    <w:rsid w:val="003F05FB"/>
    <w:rsid w:val="003F0756"/>
    <w:rsid w:val="003F0AD8"/>
    <w:rsid w:val="003F0DE1"/>
    <w:rsid w:val="003F14A0"/>
    <w:rsid w:val="003F157B"/>
    <w:rsid w:val="003F1991"/>
    <w:rsid w:val="003F1D20"/>
    <w:rsid w:val="003F1D4C"/>
    <w:rsid w:val="003F1FF7"/>
    <w:rsid w:val="003F216F"/>
    <w:rsid w:val="003F25FD"/>
    <w:rsid w:val="003F2AC7"/>
    <w:rsid w:val="003F2B44"/>
    <w:rsid w:val="003F343F"/>
    <w:rsid w:val="003F3627"/>
    <w:rsid w:val="003F38D6"/>
    <w:rsid w:val="003F3A94"/>
    <w:rsid w:val="003F3E30"/>
    <w:rsid w:val="003F48AF"/>
    <w:rsid w:val="003F4BAB"/>
    <w:rsid w:val="003F4DDF"/>
    <w:rsid w:val="003F4F0B"/>
    <w:rsid w:val="003F54CE"/>
    <w:rsid w:val="003F614E"/>
    <w:rsid w:val="003F623D"/>
    <w:rsid w:val="003F635E"/>
    <w:rsid w:val="003F636F"/>
    <w:rsid w:val="003F65E1"/>
    <w:rsid w:val="003F6CF0"/>
    <w:rsid w:val="003F6F2E"/>
    <w:rsid w:val="003F7067"/>
    <w:rsid w:val="003F734B"/>
    <w:rsid w:val="00400224"/>
    <w:rsid w:val="00400574"/>
    <w:rsid w:val="004005B5"/>
    <w:rsid w:val="00400687"/>
    <w:rsid w:val="00400FC2"/>
    <w:rsid w:val="0040159D"/>
    <w:rsid w:val="00401DE0"/>
    <w:rsid w:val="004022B8"/>
    <w:rsid w:val="004024B1"/>
    <w:rsid w:val="0040260F"/>
    <w:rsid w:val="0040268E"/>
    <w:rsid w:val="004027FA"/>
    <w:rsid w:val="00402A09"/>
    <w:rsid w:val="00402D6D"/>
    <w:rsid w:val="00402D8A"/>
    <w:rsid w:val="00402F3F"/>
    <w:rsid w:val="00402FAA"/>
    <w:rsid w:val="00403271"/>
    <w:rsid w:val="004033BE"/>
    <w:rsid w:val="0040368C"/>
    <w:rsid w:val="00403A76"/>
    <w:rsid w:val="00403E4A"/>
    <w:rsid w:val="00404066"/>
    <w:rsid w:val="00404327"/>
    <w:rsid w:val="0040454A"/>
    <w:rsid w:val="00404552"/>
    <w:rsid w:val="0040458B"/>
    <w:rsid w:val="00404ADC"/>
    <w:rsid w:val="00404E42"/>
    <w:rsid w:val="0040561A"/>
    <w:rsid w:val="004057A1"/>
    <w:rsid w:val="0040599D"/>
    <w:rsid w:val="00405E19"/>
    <w:rsid w:val="00406028"/>
    <w:rsid w:val="0040615F"/>
    <w:rsid w:val="00406389"/>
    <w:rsid w:val="004063BC"/>
    <w:rsid w:val="00406478"/>
    <w:rsid w:val="00406580"/>
    <w:rsid w:val="00406744"/>
    <w:rsid w:val="00406BF2"/>
    <w:rsid w:val="00406C87"/>
    <w:rsid w:val="00406EEC"/>
    <w:rsid w:val="00406F79"/>
    <w:rsid w:val="00407384"/>
    <w:rsid w:val="0040768E"/>
    <w:rsid w:val="00407744"/>
    <w:rsid w:val="004077DA"/>
    <w:rsid w:val="004078A2"/>
    <w:rsid w:val="004078D1"/>
    <w:rsid w:val="004079A4"/>
    <w:rsid w:val="004079B2"/>
    <w:rsid w:val="00407BB9"/>
    <w:rsid w:val="0041003F"/>
    <w:rsid w:val="00410925"/>
    <w:rsid w:val="00410ACD"/>
    <w:rsid w:val="00410DE9"/>
    <w:rsid w:val="00410E81"/>
    <w:rsid w:val="00410F42"/>
    <w:rsid w:val="00410F5E"/>
    <w:rsid w:val="0041135E"/>
    <w:rsid w:val="004117A6"/>
    <w:rsid w:val="0041180C"/>
    <w:rsid w:val="0041245F"/>
    <w:rsid w:val="004125C6"/>
    <w:rsid w:val="00412944"/>
    <w:rsid w:val="00412BC2"/>
    <w:rsid w:val="00412D1A"/>
    <w:rsid w:val="004130E0"/>
    <w:rsid w:val="004130EB"/>
    <w:rsid w:val="00413200"/>
    <w:rsid w:val="00413462"/>
    <w:rsid w:val="004138AF"/>
    <w:rsid w:val="00413BB7"/>
    <w:rsid w:val="00413DA0"/>
    <w:rsid w:val="00413FF0"/>
    <w:rsid w:val="0041413F"/>
    <w:rsid w:val="004143DE"/>
    <w:rsid w:val="00414689"/>
    <w:rsid w:val="00414A19"/>
    <w:rsid w:val="004151F9"/>
    <w:rsid w:val="0041542A"/>
    <w:rsid w:val="004156EC"/>
    <w:rsid w:val="0041623F"/>
    <w:rsid w:val="00416281"/>
    <w:rsid w:val="004162A4"/>
    <w:rsid w:val="004166FA"/>
    <w:rsid w:val="004178B9"/>
    <w:rsid w:val="0041793B"/>
    <w:rsid w:val="00417988"/>
    <w:rsid w:val="0041799F"/>
    <w:rsid w:val="00417DEC"/>
    <w:rsid w:val="00420280"/>
    <w:rsid w:val="00420581"/>
    <w:rsid w:val="00420E57"/>
    <w:rsid w:val="00420F39"/>
    <w:rsid w:val="0042113C"/>
    <w:rsid w:val="0042151A"/>
    <w:rsid w:val="0042194E"/>
    <w:rsid w:val="004222D4"/>
    <w:rsid w:val="00422459"/>
    <w:rsid w:val="00422477"/>
    <w:rsid w:val="0042247B"/>
    <w:rsid w:val="004224F4"/>
    <w:rsid w:val="00422715"/>
    <w:rsid w:val="00422BF1"/>
    <w:rsid w:val="00422F54"/>
    <w:rsid w:val="00423153"/>
    <w:rsid w:val="004232BA"/>
    <w:rsid w:val="004234DA"/>
    <w:rsid w:val="00423941"/>
    <w:rsid w:val="004239D1"/>
    <w:rsid w:val="00423AA1"/>
    <w:rsid w:val="00423F82"/>
    <w:rsid w:val="004241EE"/>
    <w:rsid w:val="004242F0"/>
    <w:rsid w:val="0042440F"/>
    <w:rsid w:val="004246A4"/>
    <w:rsid w:val="004248A8"/>
    <w:rsid w:val="00424C87"/>
    <w:rsid w:val="00424CE1"/>
    <w:rsid w:val="00424E6C"/>
    <w:rsid w:val="004251B6"/>
    <w:rsid w:val="004252B4"/>
    <w:rsid w:val="0042596D"/>
    <w:rsid w:val="0042598A"/>
    <w:rsid w:val="00425B70"/>
    <w:rsid w:val="00426161"/>
    <w:rsid w:val="00426262"/>
    <w:rsid w:val="00426847"/>
    <w:rsid w:val="00426ACE"/>
    <w:rsid w:val="00426DF0"/>
    <w:rsid w:val="00426FC9"/>
    <w:rsid w:val="00427807"/>
    <w:rsid w:val="00427C9D"/>
    <w:rsid w:val="004304E6"/>
    <w:rsid w:val="0043077C"/>
    <w:rsid w:val="00430DA8"/>
    <w:rsid w:val="004310FE"/>
    <w:rsid w:val="00431594"/>
    <w:rsid w:val="0043163B"/>
    <w:rsid w:val="00431B40"/>
    <w:rsid w:val="00431D6C"/>
    <w:rsid w:val="004325CE"/>
    <w:rsid w:val="00432942"/>
    <w:rsid w:val="00432BE1"/>
    <w:rsid w:val="00432DE2"/>
    <w:rsid w:val="0043310A"/>
    <w:rsid w:val="0043364B"/>
    <w:rsid w:val="0043395D"/>
    <w:rsid w:val="00433C99"/>
    <w:rsid w:val="00433CF2"/>
    <w:rsid w:val="00434458"/>
    <w:rsid w:val="00434564"/>
    <w:rsid w:val="00434879"/>
    <w:rsid w:val="00434C7F"/>
    <w:rsid w:val="00434CFA"/>
    <w:rsid w:val="00434D3C"/>
    <w:rsid w:val="00434F5B"/>
    <w:rsid w:val="0043508A"/>
    <w:rsid w:val="004351DD"/>
    <w:rsid w:val="0043548E"/>
    <w:rsid w:val="004356D0"/>
    <w:rsid w:val="00435CB4"/>
    <w:rsid w:val="00436020"/>
    <w:rsid w:val="004360B6"/>
    <w:rsid w:val="00436A22"/>
    <w:rsid w:val="00436F57"/>
    <w:rsid w:val="004372F3"/>
    <w:rsid w:val="00437A9D"/>
    <w:rsid w:val="00440018"/>
    <w:rsid w:val="00440374"/>
    <w:rsid w:val="00440391"/>
    <w:rsid w:val="00440475"/>
    <w:rsid w:val="00440705"/>
    <w:rsid w:val="004408BE"/>
    <w:rsid w:val="004408F9"/>
    <w:rsid w:val="00440CD1"/>
    <w:rsid w:val="004411B8"/>
    <w:rsid w:val="00441237"/>
    <w:rsid w:val="00441A1C"/>
    <w:rsid w:val="00441D14"/>
    <w:rsid w:val="0044223C"/>
    <w:rsid w:val="004426A2"/>
    <w:rsid w:val="004426FE"/>
    <w:rsid w:val="0044271D"/>
    <w:rsid w:val="004429A8"/>
    <w:rsid w:val="00442CA8"/>
    <w:rsid w:val="00443475"/>
    <w:rsid w:val="004435D7"/>
    <w:rsid w:val="00443761"/>
    <w:rsid w:val="00443769"/>
    <w:rsid w:val="004438C4"/>
    <w:rsid w:val="00443AED"/>
    <w:rsid w:val="00443B11"/>
    <w:rsid w:val="00443FDB"/>
    <w:rsid w:val="004444AB"/>
    <w:rsid w:val="00444668"/>
    <w:rsid w:val="0044466E"/>
    <w:rsid w:val="00444830"/>
    <w:rsid w:val="00444AC1"/>
    <w:rsid w:val="00444CAE"/>
    <w:rsid w:val="004453AB"/>
    <w:rsid w:val="00445C7A"/>
    <w:rsid w:val="00445D59"/>
    <w:rsid w:val="004460D0"/>
    <w:rsid w:val="00446379"/>
    <w:rsid w:val="004463D6"/>
    <w:rsid w:val="004467A5"/>
    <w:rsid w:val="00447520"/>
    <w:rsid w:val="00447744"/>
    <w:rsid w:val="00447789"/>
    <w:rsid w:val="004479AC"/>
    <w:rsid w:val="00447C55"/>
    <w:rsid w:val="00447C70"/>
    <w:rsid w:val="00447C83"/>
    <w:rsid w:val="00450388"/>
    <w:rsid w:val="004508C7"/>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592C"/>
    <w:rsid w:val="00455ACC"/>
    <w:rsid w:val="00456225"/>
    <w:rsid w:val="004566E6"/>
    <w:rsid w:val="00456B3B"/>
    <w:rsid w:val="00456C67"/>
    <w:rsid w:val="00456EDA"/>
    <w:rsid w:val="004577EA"/>
    <w:rsid w:val="00457A14"/>
    <w:rsid w:val="00457EEE"/>
    <w:rsid w:val="00460083"/>
    <w:rsid w:val="0046024E"/>
    <w:rsid w:val="00460A6E"/>
    <w:rsid w:val="00460F53"/>
    <w:rsid w:val="00461E41"/>
    <w:rsid w:val="00461EC3"/>
    <w:rsid w:val="00462162"/>
    <w:rsid w:val="00462595"/>
    <w:rsid w:val="00462781"/>
    <w:rsid w:val="00462A55"/>
    <w:rsid w:val="00462BCF"/>
    <w:rsid w:val="00462FDB"/>
    <w:rsid w:val="004631D8"/>
    <w:rsid w:val="004633DA"/>
    <w:rsid w:val="0046359E"/>
    <w:rsid w:val="004639C1"/>
    <w:rsid w:val="00463FD6"/>
    <w:rsid w:val="0046426D"/>
    <w:rsid w:val="0046444B"/>
    <w:rsid w:val="00464E47"/>
    <w:rsid w:val="0046557C"/>
    <w:rsid w:val="004656C4"/>
    <w:rsid w:val="004657C9"/>
    <w:rsid w:val="00465A64"/>
    <w:rsid w:val="00465D4B"/>
    <w:rsid w:val="00466005"/>
    <w:rsid w:val="00466042"/>
    <w:rsid w:val="0046696E"/>
    <w:rsid w:val="00466E30"/>
    <w:rsid w:val="004672B1"/>
    <w:rsid w:val="0046736E"/>
    <w:rsid w:val="004678F1"/>
    <w:rsid w:val="00467D65"/>
    <w:rsid w:val="004703AC"/>
    <w:rsid w:val="004718FD"/>
    <w:rsid w:val="00471C89"/>
    <w:rsid w:val="00471F27"/>
    <w:rsid w:val="00472203"/>
    <w:rsid w:val="00472B2F"/>
    <w:rsid w:val="00472B53"/>
    <w:rsid w:val="00472EEC"/>
    <w:rsid w:val="0047313A"/>
    <w:rsid w:val="00473992"/>
    <w:rsid w:val="004743D0"/>
    <w:rsid w:val="004746D0"/>
    <w:rsid w:val="00474CAE"/>
    <w:rsid w:val="00474D4F"/>
    <w:rsid w:val="00475463"/>
    <w:rsid w:val="0047558D"/>
    <w:rsid w:val="0047601B"/>
    <w:rsid w:val="0047601E"/>
    <w:rsid w:val="004763E2"/>
    <w:rsid w:val="0047651B"/>
    <w:rsid w:val="004767EC"/>
    <w:rsid w:val="00477953"/>
    <w:rsid w:val="00477BB2"/>
    <w:rsid w:val="00477BCB"/>
    <w:rsid w:val="00477E40"/>
    <w:rsid w:val="00480259"/>
    <w:rsid w:val="00480337"/>
    <w:rsid w:val="004804E1"/>
    <w:rsid w:val="0048068F"/>
    <w:rsid w:val="00480967"/>
    <w:rsid w:val="004809DF"/>
    <w:rsid w:val="00480BAF"/>
    <w:rsid w:val="00480FD0"/>
    <w:rsid w:val="004810CC"/>
    <w:rsid w:val="0048113B"/>
    <w:rsid w:val="00481443"/>
    <w:rsid w:val="004814D6"/>
    <w:rsid w:val="00481BBE"/>
    <w:rsid w:val="00481CAD"/>
    <w:rsid w:val="00481D04"/>
    <w:rsid w:val="00481E25"/>
    <w:rsid w:val="00481E81"/>
    <w:rsid w:val="00481E8A"/>
    <w:rsid w:val="00482039"/>
    <w:rsid w:val="00482115"/>
    <w:rsid w:val="004821F9"/>
    <w:rsid w:val="0048246B"/>
    <w:rsid w:val="004825A2"/>
    <w:rsid w:val="0048271E"/>
    <w:rsid w:val="00482B20"/>
    <w:rsid w:val="00482D24"/>
    <w:rsid w:val="00483122"/>
    <w:rsid w:val="004836DF"/>
    <w:rsid w:val="00483AF3"/>
    <w:rsid w:val="00484100"/>
    <w:rsid w:val="004841A7"/>
    <w:rsid w:val="004843E0"/>
    <w:rsid w:val="00484642"/>
    <w:rsid w:val="004849D4"/>
    <w:rsid w:val="004854BD"/>
    <w:rsid w:val="004855BC"/>
    <w:rsid w:val="004857CA"/>
    <w:rsid w:val="00485DE8"/>
    <w:rsid w:val="0048603B"/>
    <w:rsid w:val="004862B1"/>
    <w:rsid w:val="004864D1"/>
    <w:rsid w:val="0048694F"/>
    <w:rsid w:val="004873C3"/>
    <w:rsid w:val="00487463"/>
    <w:rsid w:val="00487F06"/>
    <w:rsid w:val="004901B6"/>
    <w:rsid w:val="00490366"/>
    <w:rsid w:val="004903C3"/>
    <w:rsid w:val="004909C1"/>
    <w:rsid w:val="00490CDA"/>
    <w:rsid w:val="00490FB4"/>
    <w:rsid w:val="00491281"/>
    <w:rsid w:val="0049156A"/>
    <w:rsid w:val="0049174C"/>
    <w:rsid w:val="00491805"/>
    <w:rsid w:val="00491C18"/>
    <w:rsid w:val="00491FBC"/>
    <w:rsid w:val="00492456"/>
    <w:rsid w:val="00492831"/>
    <w:rsid w:val="0049289E"/>
    <w:rsid w:val="00492A12"/>
    <w:rsid w:val="00492D24"/>
    <w:rsid w:val="00492E83"/>
    <w:rsid w:val="004930AF"/>
    <w:rsid w:val="004934E1"/>
    <w:rsid w:val="004935D2"/>
    <w:rsid w:val="00493E3D"/>
    <w:rsid w:val="00493E71"/>
    <w:rsid w:val="00493F71"/>
    <w:rsid w:val="00494D8E"/>
    <w:rsid w:val="0049515D"/>
    <w:rsid w:val="00495254"/>
    <w:rsid w:val="00495278"/>
    <w:rsid w:val="00495455"/>
    <w:rsid w:val="00495796"/>
    <w:rsid w:val="00495809"/>
    <w:rsid w:val="0049589B"/>
    <w:rsid w:val="004958CD"/>
    <w:rsid w:val="00495DEA"/>
    <w:rsid w:val="00495E84"/>
    <w:rsid w:val="00496951"/>
    <w:rsid w:val="00496AD7"/>
    <w:rsid w:val="00496B23"/>
    <w:rsid w:val="00497562"/>
    <w:rsid w:val="00497D47"/>
    <w:rsid w:val="00497FC5"/>
    <w:rsid w:val="004A04DD"/>
    <w:rsid w:val="004A0528"/>
    <w:rsid w:val="004A087A"/>
    <w:rsid w:val="004A088B"/>
    <w:rsid w:val="004A101A"/>
    <w:rsid w:val="004A1423"/>
    <w:rsid w:val="004A148B"/>
    <w:rsid w:val="004A2B4D"/>
    <w:rsid w:val="004A2D8A"/>
    <w:rsid w:val="004A357C"/>
    <w:rsid w:val="004A39AE"/>
    <w:rsid w:val="004A3DEA"/>
    <w:rsid w:val="004A40F2"/>
    <w:rsid w:val="004A45F9"/>
    <w:rsid w:val="004A4750"/>
    <w:rsid w:val="004A4A3B"/>
    <w:rsid w:val="004A4F4D"/>
    <w:rsid w:val="004A506A"/>
    <w:rsid w:val="004A5FA9"/>
    <w:rsid w:val="004A61CA"/>
    <w:rsid w:val="004A61DA"/>
    <w:rsid w:val="004A6217"/>
    <w:rsid w:val="004A62D6"/>
    <w:rsid w:val="004A6407"/>
    <w:rsid w:val="004A6A51"/>
    <w:rsid w:val="004A6BB5"/>
    <w:rsid w:val="004A6CD2"/>
    <w:rsid w:val="004A6D90"/>
    <w:rsid w:val="004A7031"/>
    <w:rsid w:val="004A746B"/>
    <w:rsid w:val="004A781D"/>
    <w:rsid w:val="004A7AEE"/>
    <w:rsid w:val="004B090C"/>
    <w:rsid w:val="004B0A4A"/>
    <w:rsid w:val="004B1A91"/>
    <w:rsid w:val="004B1FD1"/>
    <w:rsid w:val="004B2086"/>
    <w:rsid w:val="004B2305"/>
    <w:rsid w:val="004B2C2F"/>
    <w:rsid w:val="004B2E59"/>
    <w:rsid w:val="004B3575"/>
    <w:rsid w:val="004B3792"/>
    <w:rsid w:val="004B379D"/>
    <w:rsid w:val="004B3947"/>
    <w:rsid w:val="004B3B51"/>
    <w:rsid w:val="004B3DAC"/>
    <w:rsid w:val="004B4CB8"/>
    <w:rsid w:val="004B591E"/>
    <w:rsid w:val="004B597B"/>
    <w:rsid w:val="004B5AC6"/>
    <w:rsid w:val="004B5B55"/>
    <w:rsid w:val="004B5C8D"/>
    <w:rsid w:val="004B5D0B"/>
    <w:rsid w:val="004B5E1C"/>
    <w:rsid w:val="004B60B8"/>
    <w:rsid w:val="004B64D4"/>
    <w:rsid w:val="004B674C"/>
    <w:rsid w:val="004B6890"/>
    <w:rsid w:val="004B6BE3"/>
    <w:rsid w:val="004B705B"/>
    <w:rsid w:val="004B7285"/>
    <w:rsid w:val="004B7691"/>
    <w:rsid w:val="004B7782"/>
    <w:rsid w:val="004B7AE7"/>
    <w:rsid w:val="004B7EDD"/>
    <w:rsid w:val="004C0488"/>
    <w:rsid w:val="004C060B"/>
    <w:rsid w:val="004C0779"/>
    <w:rsid w:val="004C0B68"/>
    <w:rsid w:val="004C0D12"/>
    <w:rsid w:val="004C153B"/>
    <w:rsid w:val="004C1AC0"/>
    <w:rsid w:val="004C1AE2"/>
    <w:rsid w:val="004C1B5E"/>
    <w:rsid w:val="004C202E"/>
    <w:rsid w:val="004C206A"/>
    <w:rsid w:val="004C224C"/>
    <w:rsid w:val="004C26B7"/>
    <w:rsid w:val="004C2719"/>
    <w:rsid w:val="004C2B1F"/>
    <w:rsid w:val="004C3575"/>
    <w:rsid w:val="004C35E6"/>
    <w:rsid w:val="004C4245"/>
    <w:rsid w:val="004C45EE"/>
    <w:rsid w:val="004C5464"/>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1ACE"/>
    <w:rsid w:val="004D220E"/>
    <w:rsid w:val="004D2241"/>
    <w:rsid w:val="004D227C"/>
    <w:rsid w:val="004D22AD"/>
    <w:rsid w:val="004D251F"/>
    <w:rsid w:val="004D260C"/>
    <w:rsid w:val="004D2AAD"/>
    <w:rsid w:val="004D2B77"/>
    <w:rsid w:val="004D39A1"/>
    <w:rsid w:val="004D424C"/>
    <w:rsid w:val="004D44C8"/>
    <w:rsid w:val="004D4829"/>
    <w:rsid w:val="004D4EEC"/>
    <w:rsid w:val="004D546C"/>
    <w:rsid w:val="004D5B01"/>
    <w:rsid w:val="004D5D80"/>
    <w:rsid w:val="004D5DB0"/>
    <w:rsid w:val="004D5E3C"/>
    <w:rsid w:val="004D5EF3"/>
    <w:rsid w:val="004D6483"/>
    <w:rsid w:val="004D684C"/>
    <w:rsid w:val="004D6B55"/>
    <w:rsid w:val="004D6EDE"/>
    <w:rsid w:val="004E049F"/>
    <w:rsid w:val="004E0611"/>
    <w:rsid w:val="004E10FB"/>
    <w:rsid w:val="004E1194"/>
    <w:rsid w:val="004E11B5"/>
    <w:rsid w:val="004E1230"/>
    <w:rsid w:val="004E1A74"/>
    <w:rsid w:val="004E2E1D"/>
    <w:rsid w:val="004E2EE5"/>
    <w:rsid w:val="004E2FC6"/>
    <w:rsid w:val="004E32FF"/>
    <w:rsid w:val="004E3429"/>
    <w:rsid w:val="004E34E5"/>
    <w:rsid w:val="004E35E4"/>
    <w:rsid w:val="004E378E"/>
    <w:rsid w:val="004E38AF"/>
    <w:rsid w:val="004E3973"/>
    <w:rsid w:val="004E3F23"/>
    <w:rsid w:val="004E3F4F"/>
    <w:rsid w:val="004E4332"/>
    <w:rsid w:val="004E46F1"/>
    <w:rsid w:val="004E496E"/>
    <w:rsid w:val="004E49DF"/>
    <w:rsid w:val="004E4C5E"/>
    <w:rsid w:val="004E545D"/>
    <w:rsid w:val="004E54B5"/>
    <w:rsid w:val="004E5727"/>
    <w:rsid w:val="004E5A11"/>
    <w:rsid w:val="004E6445"/>
    <w:rsid w:val="004E66B3"/>
    <w:rsid w:val="004E6AF7"/>
    <w:rsid w:val="004E6C22"/>
    <w:rsid w:val="004E7738"/>
    <w:rsid w:val="004E7BD3"/>
    <w:rsid w:val="004E7D76"/>
    <w:rsid w:val="004E7DED"/>
    <w:rsid w:val="004E7E86"/>
    <w:rsid w:val="004E7F4E"/>
    <w:rsid w:val="004F00D5"/>
    <w:rsid w:val="004F02D5"/>
    <w:rsid w:val="004F033F"/>
    <w:rsid w:val="004F08E9"/>
    <w:rsid w:val="004F0AA1"/>
    <w:rsid w:val="004F18B2"/>
    <w:rsid w:val="004F1C2B"/>
    <w:rsid w:val="004F1E8F"/>
    <w:rsid w:val="004F2186"/>
    <w:rsid w:val="004F2412"/>
    <w:rsid w:val="004F2474"/>
    <w:rsid w:val="004F24D6"/>
    <w:rsid w:val="004F266A"/>
    <w:rsid w:val="004F28E9"/>
    <w:rsid w:val="004F2952"/>
    <w:rsid w:val="004F37EB"/>
    <w:rsid w:val="004F3DFA"/>
    <w:rsid w:val="004F3E2F"/>
    <w:rsid w:val="004F47A8"/>
    <w:rsid w:val="004F4901"/>
    <w:rsid w:val="004F4C74"/>
    <w:rsid w:val="004F542F"/>
    <w:rsid w:val="004F569A"/>
    <w:rsid w:val="004F58E1"/>
    <w:rsid w:val="004F5C0F"/>
    <w:rsid w:val="004F73FB"/>
    <w:rsid w:val="004F751B"/>
    <w:rsid w:val="004F768B"/>
    <w:rsid w:val="004F7BFF"/>
    <w:rsid w:val="005003FA"/>
    <w:rsid w:val="005003FB"/>
    <w:rsid w:val="00500B8C"/>
    <w:rsid w:val="005012C5"/>
    <w:rsid w:val="005017C0"/>
    <w:rsid w:val="00501881"/>
    <w:rsid w:val="00502DA2"/>
    <w:rsid w:val="00502E1B"/>
    <w:rsid w:val="00502F43"/>
    <w:rsid w:val="00503A02"/>
    <w:rsid w:val="00503D92"/>
    <w:rsid w:val="00503E7F"/>
    <w:rsid w:val="00504035"/>
    <w:rsid w:val="0050435C"/>
    <w:rsid w:val="005045D8"/>
    <w:rsid w:val="00504829"/>
    <w:rsid w:val="0050494A"/>
    <w:rsid w:val="00504A63"/>
    <w:rsid w:val="00504B01"/>
    <w:rsid w:val="00504B58"/>
    <w:rsid w:val="00505143"/>
    <w:rsid w:val="00505296"/>
    <w:rsid w:val="005055E4"/>
    <w:rsid w:val="005059D3"/>
    <w:rsid w:val="00505D0E"/>
    <w:rsid w:val="00505D30"/>
    <w:rsid w:val="00505E67"/>
    <w:rsid w:val="00505E88"/>
    <w:rsid w:val="00506111"/>
    <w:rsid w:val="005061C4"/>
    <w:rsid w:val="00506349"/>
    <w:rsid w:val="00506518"/>
    <w:rsid w:val="00506552"/>
    <w:rsid w:val="005071D8"/>
    <w:rsid w:val="005072B6"/>
    <w:rsid w:val="005076BE"/>
    <w:rsid w:val="005076DC"/>
    <w:rsid w:val="00507CD8"/>
    <w:rsid w:val="00507ED8"/>
    <w:rsid w:val="00510359"/>
    <w:rsid w:val="0051056F"/>
    <w:rsid w:val="005107B7"/>
    <w:rsid w:val="00510993"/>
    <w:rsid w:val="00510C13"/>
    <w:rsid w:val="00510DE0"/>
    <w:rsid w:val="00511CDF"/>
    <w:rsid w:val="00512195"/>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77E"/>
    <w:rsid w:val="00515C0B"/>
    <w:rsid w:val="00515DE3"/>
    <w:rsid w:val="00515E79"/>
    <w:rsid w:val="00516405"/>
    <w:rsid w:val="00517F8D"/>
    <w:rsid w:val="0052012C"/>
    <w:rsid w:val="0052020B"/>
    <w:rsid w:val="00520CA8"/>
    <w:rsid w:val="00521291"/>
    <w:rsid w:val="0052136D"/>
    <w:rsid w:val="005215E7"/>
    <w:rsid w:val="005215F0"/>
    <w:rsid w:val="0052173E"/>
    <w:rsid w:val="00521CC2"/>
    <w:rsid w:val="005221E0"/>
    <w:rsid w:val="0052232E"/>
    <w:rsid w:val="00522397"/>
    <w:rsid w:val="00522A1D"/>
    <w:rsid w:val="00522E37"/>
    <w:rsid w:val="00523636"/>
    <w:rsid w:val="0052391C"/>
    <w:rsid w:val="005251DD"/>
    <w:rsid w:val="00525242"/>
    <w:rsid w:val="00525359"/>
    <w:rsid w:val="0052578D"/>
    <w:rsid w:val="00525D52"/>
    <w:rsid w:val="00525ED0"/>
    <w:rsid w:val="00526CD3"/>
    <w:rsid w:val="005271AC"/>
    <w:rsid w:val="0052736F"/>
    <w:rsid w:val="00527D00"/>
    <w:rsid w:val="00530106"/>
    <w:rsid w:val="00530750"/>
    <w:rsid w:val="00530785"/>
    <w:rsid w:val="00530AD1"/>
    <w:rsid w:val="00530E98"/>
    <w:rsid w:val="005313A1"/>
    <w:rsid w:val="005314EA"/>
    <w:rsid w:val="005319F2"/>
    <w:rsid w:val="00531D6E"/>
    <w:rsid w:val="00531F46"/>
    <w:rsid w:val="0053206A"/>
    <w:rsid w:val="00532191"/>
    <w:rsid w:val="005321B3"/>
    <w:rsid w:val="00532293"/>
    <w:rsid w:val="00532734"/>
    <w:rsid w:val="00532BF5"/>
    <w:rsid w:val="0053312C"/>
    <w:rsid w:val="00533289"/>
    <w:rsid w:val="00533C9B"/>
    <w:rsid w:val="00533FF5"/>
    <w:rsid w:val="005342F7"/>
    <w:rsid w:val="00534597"/>
    <w:rsid w:val="0053469A"/>
    <w:rsid w:val="00534847"/>
    <w:rsid w:val="005349EA"/>
    <w:rsid w:val="00534CED"/>
    <w:rsid w:val="00534D41"/>
    <w:rsid w:val="00535301"/>
    <w:rsid w:val="0053543F"/>
    <w:rsid w:val="005356F6"/>
    <w:rsid w:val="0053596E"/>
    <w:rsid w:val="00535997"/>
    <w:rsid w:val="00535A57"/>
    <w:rsid w:val="005363B1"/>
    <w:rsid w:val="00536915"/>
    <w:rsid w:val="00536A9C"/>
    <w:rsid w:val="00536B5A"/>
    <w:rsid w:val="00536B6B"/>
    <w:rsid w:val="00536BA9"/>
    <w:rsid w:val="005371B1"/>
    <w:rsid w:val="00537422"/>
    <w:rsid w:val="00537438"/>
    <w:rsid w:val="00537683"/>
    <w:rsid w:val="0053773B"/>
    <w:rsid w:val="005377CF"/>
    <w:rsid w:val="005405C4"/>
    <w:rsid w:val="005406A4"/>
    <w:rsid w:val="005409E6"/>
    <w:rsid w:val="00540F26"/>
    <w:rsid w:val="00540F2A"/>
    <w:rsid w:val="005414CB"/>
    <w:rsid w:val="005418CC"/>
    <w:rsid w:val="00541A1C"/>
    <w:rsid w:val="00541B1F"/>
    <w:rsid w:val="00541B50"/>
    <w:rsid w:val="00541D5C"/>
    <w:rsid w:val="005424CA"/>
    <w:rsid w:val="005429CB"/>
    <w:rsid w:val="00542A86"/>
    <w:rsid w:val="00542CBE"/>
    <w:rsid w:val="00542E83"/>
    <w:rsid w:val="00543224"/>
    <w:rsid w:val="00543390"/>
    <w:rsid w:val="00543CC6"/>
    <w:rsid w:val="00543F62"/>
    <w:rsid w:val="005443D7"/>
    <w:rsid w:val="005446F5"/>
    <w:rsid w:val="00544C69"/>
    <w:rsid w:val="005450DE"/>
    <w:rsid w:val="0054525B"/>
    <w:rsid w:val="00545557"/>
    <w:rsid w:val="00545A2E"/>
    <w:rsid w:val="00545D01"/>
    <w:rsid w:val="005464AC"/>
    <w:rsid w:val="005465AB"/>
    <w:rsid w:val="0054689E"/>
    <w:rsid w:val="00546C2E"/>
    <w:rsid w:val="0054716E"/>
    <w:rsid w:val="00547189"/>
    <w:rsid w:val="005471DD"/>
    <w:rsid w:val="0054754C"/>
    <w:rsid w:val="00547BC3"/>
    <w:rsid w:val="00547C76"/>
    <w:rsid w:val="00547CCB"/>
    <w:rsid w:val="00547D0B"/>
    <w:rsid w:val="005504D4"/>
    <w:rsid w:val="00550BC4"/>
    <w:rsid w:val="00550E43"/>
    <w:rsid w:val="00551C93"/>
    <w:rsid w:val="00551ECF"/>
    <w:rsid w:val="0055235E"/>
    <w:rsid w:val="005529BF"/>
    <w:rsid w:val="00552FCF"/>
    <w:rsid w:val="00553081"/>
    <w:rsid w:val="0055374D"/>
    <w:rsid w:val="0055375E"/>
    <w:rsid w:val="00553A6B"/>
    <w:rsid w:val="00553C35"/>
    <w:rsid w:val="00553FB2"/>
    <w:rsid w:val="00554076"/>
    <w:rsid w:val="00554CDC"/>
    <w:rsid w:val="00554ED7"/>
    <w:rsid w:val="0055507D"/>
    <w:rsid w:val="005555B6"/>
    <w:rsid w:val="0055578F"/>
    <w:rsid w:val="00555837"/>
    <w:rsid w:val="005559B8"/>
    <w:rsid w:val="00555AEC"/>
    <w:rsid w:val="00555C12"/>
    <w:rsid w:val="00555C87"/>
    <w:rsid w:val="00555F0D"/>
    <w:rsid w:val="005560E0"/>
    <w:rsid w:val="0055647C"/>
    <w:rsid w:val="0055676A"/>
    <w:rsid w:val="0055797E"/>
    <w:rsid w:val="00557A90"/>
    <w:rsid w:val="00557B6A"/>
    <w:rsid w:val="00557CCB"/>
    <w:rsid w:val="00557F9E"/>
    <w:rsid w:val="00560786"/>
    <w:rsid w:val="0056137D"/>
    <w:rsid w:val="0056174D"/>
    <w:rsid w:val="00561B68"/>
    <w:rsid w:val="00561FC0"/>
    <w:rsid w:val="00561FDC"/>
    <w:rsid w:val="0056238B"/>
    <w:rsid w:val="00562849"/>
    <w:rsid w:val="005628B0"/>
    <w:rsid w:val="0056290A"/>
    <w:rsid w:val="00563092"/>
    <w:rsid w:val="005633EA"/>
    <w:rsid w:val="00564311"/>
    <w:rsid w:val="00564773"/>
    <w:rsid w:val="0056486B"/>
    <w:rsid w:val="0056499E"/>
    <w:rsid w:val="00564BED"/>
    <w:rsid w:val="00564E58"/>
    <w:rsid w:val="00564EF8"/>
    <w:rsid w:val="00564FEA"/>
    <w:rsid w:val="00565140"/>
    <w:rsid w:val="00565584"/>
    <w:rsid w:val="0056625C"/>
    <w:rsid w:val="0056632B"/>
    <w:rsid w:val="00566E70"/>
    <w:rsid w:val="00566F02"/>
    <w:rsid w:val="00566F36"/>
    <w:rsid w:val="00566F61"/>
    <w:rsid w:val="005673A1"/>
    <w:rsid w:val="005673E0"/>
    <w:rsid w:val="00567880"/>
    <w:rsid w:val="005679B2"/>
    <w:rsid w:val="00567DF8"/>
    <w:rsid w:val="0057013C"/>
    <w:rsid w:val="0057021D"/>
    <w:rsid w:val="00570375"/>
    <w:rsid w:val="0057094C"/>
    <w:rsid w:val="005710C9"/>
    <w:rsid w:val="00571503"/>
    <w:rsid w:val="00571728"/>
    <w:rsid w:val="0057182C"/>
    <w:rsid w:val="00571A45"/>
    <w:rsid w:val="00571B8B"/>
    <w:rsid w:val="00571E5C"/>
    <w:rsid w:val="005721BD"/>
    <w:rsid w:val="005722C2"/>
    <w:rsid w:val="005724D3"/>
    <w:rsid w:val="0057266C"/>
    <w:rsid w:val="005728C8"/>
    <w:rsid w:val="00572D72"/>
    <w:rsid w:val="0057305F"/>
    <w:rsid w:val="00573141"/>
    <w:rsid w:val="005735C0"/>
    <w:rsid w:val="005742C2"/>
    <w:rsid w:val="005743E7"/>
    <w:rsid w:val="00574774"/>
    <w:rsid w:val="00574A7B"/>
    <w:rsid w:val="00574B2F"/>
    <w:rsid w:val="005755A0"/>
    <w:rsid w:val="00575F20"/>
    <w:rsid w:val="005762CA"/>
    <w:rsid w:val="00576783"/>
    <w:rsid w:val="00576B1B"/>
    <w:rsid w:val="00576B23"/>
    <w:rsid w:val="00576BEF"/>
    <w:rsid w:val="00576C21"/>
    <w:rsid w:val="00576EBA"/>
    <w:rsid w:val="005774A6"/>
    <w:rsid w:val="005774DB"/>
    <w:rsid w:val="00577656"/>
    <w:rsid w:val="00577849"/>
    <w:rsid w:val="00577F5C"/>
    <w:rsid w:val="005806E5"/>
    <w:rsid w:val="00580C92"/>
    <w:rsid w:val="00581AA3"/>
    <w:rsid w:val="00581EB4"/>
    <w:rsid w:val="00581F80"/>
    <w:rsid w:val="0058283F"/>
    <w:rsid w:val="00583151"/>
    <w:rsid w:val="005831E6"/>
    <w:rsid w:val="00583C42"/>
    <w:rsid w:val="00583CBF"/>
    <w:rsid w:val="00583E44"/>
    <w:rsid w:val="00583FFA"/>
    <w:rsid w:val="005843B8"/>
    <w:rsid w:val="005844AD"/>
    <w:rsid w:val="00584500"/>
    <w:rsid w:val="005851D3"/>
    <w:rsid w:val="00585436"/>
    <w:rsid w:val="00585683"/>
    <w:rsid w:val="0058673A"/>
    <w:rsid w:val="00586A9F"/>
    <w:rsid w:val="00586F53"/>
    <w:rsid w:val="005878FE"/>
    <w:rsid w:val="00587A35"/>
    <w:rsid w:val="00587C28"/>
    <w:rsid w:val="00587DB7"/>
    <w:rsid w:val="005903CA"/>
    <w:rsid w:val="00590436"/>
    <w:rsid w:val="005905BE"/>
    <w:rsid w:val="00590B67"/>
    <w:rsid w:val="005913B3"/>
    <w:rsid w:val="00591517"/>
    <w:rsid w:val="00591EBB"/>
    <w:rsid w:val="005925F3"/>
    <w:rsid w:val="0059283C"/>
    <w:rsid w:val="00592C49"/>
    <w:rsid w:val="00593178"/>
    <w:rsid w:val="005931D7"/>
    <w:rsid w:val="0059325B"/>
    <w:rsid w:val="005933D6"/>
    <w:rsid w:val="00593535"/>
    <w:rsid w:val="00593770"/>
    <w:rsid w:val="00593857"/>
    <w:rsid w:val="0059401A"/>
    <w:rsid w:val="005942DF"/>
    <w:rsid w:val="00594446"/>
    <w:rsid w:val="005945A4"/>
    <w:rsid w:val="0059475B"/>
    <w:rsid w:val="00594C1D"/>
    <w:rsid w:val="0059512E"/>
    <w:rsid w:val="0059570E"/>
    <w:rsid w:val="00596150"/>
    <w:rsid w:val="0059663D"/>
    <w:rsid w:val="00596747"/>
    <w:rsid w:val="005968C5"/>
    <w:rsid w:val="00596A7D"/>
    <w:rsid w:val="00596BF0"/>
    <w:rsid w:val="00596DF4"/>
    <w:rsid w:val="005A0144"/>
    <w:rsid w:val="005A070A"/>
    <w:rsid w:val="005A0A6B"/>
    <w:rsid w:val="005A0B26"/>
    <w:rsid w:val="005A0D22"/>
    <w:rsid w:val="005A0DD9"/>
    <w:rsid w:val="005A0EF5"/>
    <w:rsid w:val="005A1243"/>
    <w:rsid w:val="005A13A1"/>
    <w:rsid w:val="005A14E6"/>
    <w:rsid w:val="005A1BA8"/>
    <w:rsid w:val="005A1D2D"/>
    <w:rsid w:val="005A1F9F"/>
    <w:rsid w:val="005A2186"/>
    <w:rsid w:val="005A2851"/>
    <w:rsid w:val="005A2A44"/>
    <w:rsid w:val="005A34E3"/>
    <w:rsid w:val="005A350C"/>
    <w:rsid w:val="005A3535"/>
    <w:rsid w:val="005A3909"/>
    <w:rsid w:val="005A4B84"/>
    <w:rsid w:val="005A4D1B"/>
    <w:rsid w:val="005A523C"/>
    <w:rsid w:val="005A5BB3"/>
    <w:rsid w:val="005A5D7B"/>
    <w:rsid w:val="005A6B81"/>
    <w:rsid w:val="005A6E91"/>
    <w:rsid w:val="005A7195"/>
    <w:rsid w:val="005A7546"/>
    <w:rsid w:val="005A7903"/>
    <w:rsid w:val="005A7DB7"/>
    <w:rsid w:val="005A7E33"/>
    <w:rsid w:val="005B0786"/>
    <w:rsid w:val="005B12C5"/>
    <w:rsid w:val="005B1384"/>
    <w:rsid w:val="005B1571"/>
    <w:rsid w:val="005B1809"/>
    <w:rsid w:val="005B191D"/>
    <w:rsid w:val="005B1A7D"/>
    <w:rsid w:val="005B1BAB"/>
    <w:rsid w:val="005B1DCF"/>
    <w:rsid w:val="005B23C8"/>
    <w:rsid w:val="005B29CF"/>
    <w:rsid w:val="005B2AE0"/>
    <w:rsid w:val="005B2FF1"/>
    <w:rsid w:val="005B331F"/>
    <w:rsid w:val="005B3AC0"/>
    <w:rsid w:val="005B3B04"/>
    <w:rsid w:val="005B3CF4"/>
    <w:rsid w:val="005B408A"/>
    <w:rsid w:val="005B442E"/>
    <w:rsid w:val="005B457A"/>
    <w:rsid w:val="005B53AF"/>
    <w:rsid w:val="005B54A3"/>
    <w:rsid w:val="005B5EE4"/>
    <w:rsid w:val="005B6571"/>
    <w:rsid w:val="005B68B3"/>
    <w:rsid w:val="005B6AFF"/>
    <w:rsid w:val="005B6C71"/>
    <w:rsid w:val="005B70A2"/>
    <w:rsid w:val="005B7AD1"/>
    <w:rsid w:val="005C07AC"/>
    <w:rsid w:val="005C08BA"/>
    <w:rsid w:val="005C0DCA"/>
    <w:rsid w:val="005C0F18"/>
    <w:rsid w:val="005C133E"/>
    <w:rsid w:val="005C1875"/>
    <w:rsid w:val="005C1FEE"/>
    <w:rsid w:val="005C21E7"/>
    <w:rsid w:val="005C23B7"/>
    <w:rsid w:val="005C25EA"/>
    <w:rsid w:val="005C267D"/>
    <w:rsid w:val="005C295E"/>
    <w:rsid w:val="005C2995"/>
    <w:rsid w:val="005C2B1A"/>
    <w:rsid w:val="005C2F07"/>
    <w:rsid w:val="005C3141"/>
    <w:rsid w:val="005C3597"/>
    <w:rsid w:val="005C410D"/>
    <w:rsid w:val="005C45D2"/>
    <w:rsid w:val="005C49A9"/>
    <w:rsid w:val="005C49C0"/>
    <w:rsid w:val="005C4BAD"/>
    <w:rsid w:val="005C4D31"/>
    <w:rsid w:val="005C5151"/>
    <w:rsid w:val="005C5270"/>
    <w:rsid w:val="005C54BB"/>
    <w:rsid w:val="005C5762"/>
    <w:rsid w:val="005C57AE"/>
    <w:rsid w:val="005C6109"/>
    <w:rsid w:val="005C6463"/>
    <w:rsid w:val="005C647A"/>
    <w:rsid w:val="005C647B"/>
    <w:rsid w:val="005C6606"/>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012"/>
    <w:rsid w:val="005D34B8"/>
    <w:rsid w:val="005D3C5A"/>
    <w:rsid w:val="005D3E32"/>
    <w:rsid w:val="005D46EE"/>
    <w:rsid w:val="005D4B10"/>
    <w:rsid w:val="005D4DF3"/>
    <w:rsid w:val="005D504A"/>
    <w:rsid w:val="005D53A5"/>
    <w:rsid w:val="005D5829"/>
    <w:rsid w:val="005D5D49"/>
    <w:rsid w:val="005D5EC5"/>
    <w:rsid w:val="005D64DA"/>
    <w:rsid w:val="005D7418"/>
    <w:rsid w:val="005D7558"/>
    <w:rsid w:val="005D7909"/>
    <w:rsid w:val="005D7E26"/>
    <w:rsid w:val="005E0421"/>
    <w:rsid w:val="005E0559"/>
    <w:rsid w:val="005E0668"/>
    <w:rsid w:val="005E0B7F"/>
    <w:rsid w:val="005E0DF3"/>
    <w:rsid w:val="005E1349"/>
    <w:rsid w:val="005E1581"/>
    <w:rsid w:val="005E1D28"/>
    <w:rsid w:val="005E22DA"/>
    <w:rsid w:val="005E2992"/>
    <w:rsid w:val="005E2AF7"/>
    <w:rsid w:val="005E336C"/>
    <w:rsid w:val="005E392D"/>
    <w:rsid w:val="005E3944"/>
    <w:rsid w:val="005E3AB6"/>
    <w:rsid w:val="005E4AF2"/>
    <w:rsid w:val="005E4DDB"/>
    <w:rsid w:val="005E587B"/>
    <w:rsid w:val="005E63B2"/>
    <w:rsid w:val="005E654B"/>
    <w:rsid w:val="005E67E2"/>
    <w:rsid w:val="005E6947"/>
    <w:rsid w:val="005E6E3C"/>
    <w:rsid w:val="005E704D"/>
    <w:rsid w:val="005E7155"/>
    <w:rsid w:val="005E7228"/>
    <w:rsid w:val="005E7383"/>
    <w:rsid w:val="005E7646"/>
    <w:rsid w:val="005E7DA8"/>
    <w:rsid w:val="005F01F9"/>
    <w:rsid w:val="005F02F1"/>
    <w:rsid w:val="005F07CD"/>
    <w:rsid w:val="005F0962"/>
    <w:rsid w:val="005F09E6"/>
    <w:rsid w:val="005F0E0A"/>
    <w:rsid w:val="005F0E30"/>
    <w:rsid w:val="005F13AB"/>
    <w:rsid w:val="005F1458"/>
    <w:rsid w:val="005F16BE"/>
    <w:rsid w:val="005F1857"/>
    <w:rsid w:val="005F1C83"/>
    <w:rsid w:val="005F1CA5"/>
    <w:rsid w:val="005F1E1A"/>
    <w:rsid w:val="005F2534"/>
    <w:rsid w:val="005F28D3"/>
    <w:rsid w:val="005F2A5D"/>
    <w:rsid w:val="005F2B88"/>
    <w:rsid w:val="005F2BDA"/>
    <w:rsid w:val="005F314F"/>
    <w:rsid w:val="005F31DD"/>
    <w:rsid w:val="005F3421"/>
    <w:rsid w:val="005F3B40"/>
    <w:rsid w:val="005F4228"/>
    <w:rsid w:val="005F4830"/>
    <w:rsid w:val="005F4A88"/>
    <w:rsid w:val="005F4BEF"/>
    <w:rsid w:val="005F4C62"/>
    <w:rsid w:val="005F50D7"/>
    <w:rsid w:val="005F54BC"/>
    <w:rsid w:val="005F565C"/>
    <w:rsid w:val="005F56AF"/>
    <w:rsid w:val="005F5EDB"/>
    <w:rsid w:val="005F60AE"/>
    <w:rsid w:val="005F683C"/>
    <w:rsid w:val="005F6AA0"/>
    <w:rsid w:val="005F6C58"/>
    <w:rsid w:val="005F7038"/>
    <w:rsid w:val="005F79A2"/>
    <w:rsid w:val="00601150"/>
    <w:rsid w:val="006011C5"/>
    <w:rsid w:val="00601329"/>
    <w:rsid w:val="00601587"/>
    <w:rsid w:val="0060175B"/>
    <w:rsid w:val="006017E2"/>
    <w:rsid w:val="00601AC5"/>
    <w:rsid w:val="00602678"/>
    <w:rsid w:val="00602A6F"/>
    <w:rsid w:val="00602E76"/>
    <w:rsid w:val="006044B8"/>
    <w:rsid w:val="006044E8"/>
    <w:rsid w:val="00604940"/>
    <w:rsid w:val="00604AE6"/>
    <w:rsid w:val="0060502D"/>
    <w:rsid w:val="00605A95"/>
    <w:rsid w:val="00605BE2"/>
    <w:rsid w:val="00605D41"/>
    <w:rsid w:val="00605DE1"/>
    <w:rsid w:val="0060628C"/>
    <w:rsid w:val="006064F4"/>
    <w:rsid w:val="00606759"/>
    <w:rsid w:val="00607362"/>
    <w:rsid w:val="00607554"/>
    <w:rsid w:val="0060768D"/>
    <w:rsid w:val="006079D6"/>
    <w:rsid w:val="00607B93"/>
    <w:rsid w:val="006103E6"/>
    <w:rsid w:val="006107E8"/>
    <w:rsid w:val="00610C11"/>
    <w:rsid w:val="00611280"/>
    <w:rsid w:val="006118E0"/>
    <w:rsid w:val="00611B52"/>
    <w:rsid w:val="00611B99"/>
    <w:rsid w:val="00611C39"/>
    <w:rsid w:val="00611D8A"/>
    <w:rsid w:val="00612329"/>
    <w:rsid w:val="006125EF"/>
    <w:rsid w:val="00612635"/>
    <w:rsid w:val="00612762"/>
    <w:rsid w:val="006129FE"/>
    <w:rsid w:val="006129FF"/>
    <w:rsid w:val="00612BD9"/>
    <w:rsid w:val="00612E97"/>
    <w:rsid w:val="006130C9"/>
    <w:rsid w:val="006131EE"/>
    <w:rsid w:val="0061328F"/>
    <w:rsid w:val="00613633"/>
    <w:rsid w:val="00613651"/>
    <w:rsid w:val="006138A9"/>
    <w:rsid w:val="00613AB3"/>
    <w:rsid w:val="00613DEA"/>
    <w:rsid w:val="00613E66"/>
    <w:rsid w:val="00613E98"/>
    <w:rsid w:val="006141CF"/>
    <w:rsid w:val="00614960"/>
    <w:rsid w:val="00614B17"/>
    <w:rsid w:val="00614D0D"/>
    <w:rsid w:val="00615999"/>
    <w:rsid w:val="00615AA6"/>
    <w:rsid w:val="00615B13"/>
    <w:rsid w:val="0061607B"/>
    <w:rsid w:val="006160FE"/>
    <w:rsid w:val="00616F15"/>
    <w:rsid w:val="00617087"/>
    <w:rsid w:val="006170B9"/>
    <w:rsid w:val="006170DA"/>
    <w:rsid w:val="006172EB"/>
    <w:rsid w:val="0061732F"/>
    <w:rsid w:val="0061758F"/>
    <w:rsid w:val="00617A8E"/>
    <w:rsid w:val="0062037E"/>
    <w:rsid w:val="0062069D"/>
    <w:rsid w:val="00620BF1"/>
    <w:rsid w:val="00620D6A"/>
    <w:rsid w:val="00620D80"/>
    <w:rsid w:val="0062208D"/>
    <w:rsid w:val="00622581"/>
    <w:rsid w:val="0062269D"/>
    <w:rsid w:val="00622C67"/>
    <w:rsid w:val="00622FD8"/>
    <w:rsid w:val="00623272"/>
    <w:rsid w:val="006235D5"/>
    <w:rsid w:val="00623744"/>
    <w:rsid w:val="006238C9"/>
    <w:rsid w:val="00623C2A"/>
    <w:rsid w:val="00623D81"/>
    <w:rsid w:val="00623E0D"/>
    <w:rsid w:val="006244DB"/>
    <w:rsid w:val="0062454D"/>
    <w:rsid w:val="00624AA2"/>
    <w:rsid w:val="00624AEA"/>
    <w:rsid w:val="00624DD8"/>
    <w:rsid w:val="00624FE2"/>
    <w:rsid w:val="006250A2"/>
    <w:rsid w:val="006253A5"/>
    <w:rsid w:val="00625656"/>
    <w:rsid w:val="006258AE"/>
    <w:rsid w:val="00625D6F"/>
    <w:rsid w:val="00625FD4"/>
    <w:rsid w:val="0062602A"/>
    <w:rsid w:val="0062608C"/>
    <w:rsid w:val="0062624D"/>
    <w:rsid w:val="006269D2"/>
    <w:rsid w:val="00626D7E"/>
    <w:rsid w:val="006270D4"/>
    <w:rsid w:val="006271B3"/>
    <w:rsid w:val="006271FC"/>
    <w:rsid w:val="00627EC5"/>
    <w:rsid w:val="0063015E"/>
    <w:rsid w:val="006305B9"/>
    <w:rsid w:val="00630696"/>
    <w:rsid w:val="00630876"/>
    <w:rsid w:val="006314E9"/>
    <w:rsid w:val="00631622"/>
    <w:rsid w:val="00631B28"/>
    <w:rsid w:val="00631E06"/>
    <w:rsid w:val="006328C5"/>
    <w:rsid w:val="0063355C"/>
    <w:rsid w:val="00633A1F"/>
    <w:rsid w:val="00633A73"/>
    <w:rsid w:val="006340C7"/>
    <w:rsid w:val="00634138"/>
    <w:rsid w:val="00634485"/>
    <w:rsid w:val="00634511"/>
    <w:rsid w:val="00634890"/>
    <w:rsid w:val="006348B7"/>
    <w:rsid w:val="00634D79"/>
    <w:rsid w:val="00634E48"/>
    <w:rsid w:val="00634FA0"/>
    <w:rsid w:val="00635154"/>
    <w:rsid w:val="006359A6"/>
    <w:rsid w:val="00635B48"/>
    <w:rsid w:val="00635E0E"/>
    <w:rsid w:val="00636140"/>
    <w:rsid w:val="00636423"/>
    <w:rsid w:val="00636448"/>
    <w:rsid w:val="00637086"/>
    <w:rsid w:val="00637B99"/>
    <w:rsid w:val="00637D80"/>
    <w:rsid w:val="00640222"/>
    <w:rsid w:val="006404C5"/>
    <w:rsid w:val="00640727"/>
    <w:rsid w:val="00640AF2"/>
    <w:rsid w:val="0064155A"/>
    <w:rsid w:val="00641564"/>
    <w:rsid w:val="00641BB8"/>
    <w:rsid w:val="006433AB"/>
    <w:rsid w:val="00643765"/>
    <w:rsid w:val="00644195"/>
    <w:rsid w:val="00644293"/>
    <w:rsid w:val="00644DF4"/>
    <w:rsid w:val="0064528E"/>
    <w:rsid w:val="006457A5"/>
    <w:rsid w:val="00645A41"/>
    <w:rsid w:val="00645A5D"/>
    <w:rsid w:val="00646958"/>
    <w:rsid w:val="00646DD0"/>
    <w:rsid w:val="00647210"/>
    <w:rsid w:val="006473A5"/>
    <w:rsid w:val="0064794B"/>
    <w:rsid w:val="00647D9F"/>
    <w:rsid w:val="00647F42"/>
    <w:rsid w:val="00650174"/>
    <w:rsid w:val="006505CC"/>
    <w:rsid w:val="006509D6"/>
    <w:rsid w:val="00650E40"/>
    <w:rsid w:val="0065107A"/>
    <w:rsid w:val="006516AF"/>
    <w:rsid w:val="00651985"/>
    <w:rsid w:val="00651AEC"/>
    <w:rsid w:val="00651C21"/>
    <w:rsid w:val="0065218E"/>
    <w:rsid w:val="0065233E"/>
    <w:rsid w:val="00652354"/>
    <w:rsid w:val="0065243F"/>
    <w:rsid w:val="00652941"/>
    <w:rsid w:val="00652D14"/>
    <w:rsid w:val="006533C5"/>
    <w:rsid w:val="0065382F"/>
    <w:rsid w:val="0065388C"/>
    <w:rsid w:val="00653CF4"/>
    <w:rsid w:val="0065430C"/>
    <w:rsid w:val="00654562"/>
    <w:rsid w:val="006546AC"/>
    <w:rsid w:val="006549F0"/>
    <w:rsid w:val="00654D58"/>
    <w:rsid w:val="00654EE8"/>
    <w:rsid w:val="00655403"/>
    <w:rsid w:val="00655596"/>
    <w:rsid w:val="0065565B"/>
    <w:rsid w:val="00655F4E"/>
    <w:rsid w:val="0065631D"/>
    <w:rsid w:val="0065642B"/>
    <w:rsid w:val="006565A2"/>
    <w:rsid w:val="00656BBE"/>
    <w:rsid w:val="00656CBA"/>
    <w:rsid w:val="00656EB8"/>
    <w:rsid w:val="00657406"/>
    <w:rsid w:val="006578F2"/>
    <w:rsid w:val="00657E72"/>
    <w:rsid w:val="00660118"/>
    <w:rsid w:val="00660136"/>
    <w:rsid w:val="0066098F"/>
    <w:rsid w:val="006612B1"/>
    <w:rsid w:val="00662057"/>
    <w:rsid w:val="0066224A"/>
    <w:rsid w:val="00662493"/>
    <w:rsid w:val="006626D5"/>
    <w:rsid w:val="006627C0"/>
    <w:rsid w:val="00662929"/>
    <w:rsid w:val="006629BF"/>
    <w:rsid w:val="00662A81"/>
    <w:rsid w:val="00662C0B"/>
    <w:rsid w:val="00662D97"/>
    <w:rsid w:val="00662E7F"/>
    <w:rsid w:val="00662FA3"/>
    <w:rsid w:val="0066328F"/>
    <w:rsid w:val="006635DB"/>
    <w:rsid w:val="00663A7D"/>
    <w:rsid w:val="00664060"/>
    <w:rsid w:val="00664069"/>
    <w:rsid w:val="00664658"/>
    <w:rsid w:val="00664C63"/>
    <w:rsid w:val="00664D5D"/>
    <w:rsid w:val="006650E0"/>
    <w:rsid w:val="00665531"/>
    <w:rsid w:val="00665723"/>
    <w:rsid w:val="00665A47"/>
    <w:rsid w:val="00665FF7"/>
    <w:rsid w:val="006662C1"/>
    <w:rsid w:val="0066688F"/>
    <w:rsid w:val="00666C9B"/>
    <w:rsid w:val="00666CC4"/>
    <w:rsid w:val="00666DA9"/>
    <w:rsid w:val="006673CA"/>
    <w:rsid w:val="006674C9"/>
    <w:rsid w:val="00667954"/>
    <w:rsid w:val="00667975"/>
    <w:rsid w:val="006679BC"/>
    <w:rsid w:val="00667C46"/>
    <w:rsid w:val="00667C5C"/>
    <w:rsid w:val="00667CD4"/>
    <w:rsid w:val="00670240"/>
    <w:rsid w:val="00670A10"/>
    <w:rsid w:val="00670CC2"/>
    <w:rsid w:val="00670CF6"/>
    <w:rsid w:val="00670FB6"/>
    <w:rsid w:val="006711CB"/>
    <w:rsid w:val="0067124E"/>
    <w:rsid w:val="00671B0E"/>
    <w:rsid w:val="00671F0E"/>
    <w:rsid w:val="00672DE2"/>
    <w:rsid w:val="0067335C"/>
    <w:rsid w:val="00673A51"/>
    <w:rsid w:val="00673A9F"/>
    <w:rsid w:val="00673E2D"/>
    <w:rsid w:val="00673E60"/>
    <w:rsid w:val="00673F9E"/>
    <w:rsid w:val="00674367"/>
    <w:rsid w:val="00674DAF"/>
    <w:rsid w:val="00674E6B"/>
    <w:rsid w:val="006750BA"/>
    <w:rsid w:val="00675509"/>
    <w:rsid w:val="006756B8"/>
    <w:rsid w:val="00675992"/>
    <w:rsid w:val="00675D29"/>
    <w:rsid w:val="00675DCC"/>
    <w:rsid w:val="00675F1B"/>
    <w:rsid w:val="0067612B"/>
    <w:rsid w:val="006766E6"/>
    <w:rsid w:val="00676933"/>
    <w:rsid w:val="00676D9E"/>
    <w:rsid w:val="00676DE3"/>
    <w:rsid w:val="0067733E"/>
    <w:rsid w:val="0067773B"/>
    <w:rsid w:val="0067797F"/>
    <w:rsid w:val="00677D71"/>
    <w:rsid w:val="0068007F"/>
    <w:rsid w:val="006801D4"/>
    <w:rsid w:val="00680213"/>
    <w:rsid w:val="006808E7"/>
    <w:rsid w:val="0068097A"/>
    <w:rsid w:val="00680D81"/>
    <w:rsid w:val="00680F91"/>
    <w:rsid w:val="0068120B"/>
    <w:rsid w:val="00681AC4"/>
    <w:rsid w:val="00681BBD"/>
    <w:rsid w:val="00681C81"/>
    <w:rsid w:val="00681D62"/>
    <w:rsid w:val="00681F74"/>
    <w:rsid w:val="00682357"/>
    <w:rsid w:val="0068241F"/>
    <w:rsid w:val="0068264A"/>
    <w:rsid w:val="00682BE9"/>
    <w:rsid w:val="00682EA5"/>
    <w:rsid w:val="00683050"/>
    <w:rsid w:val="006836CA"/>
    <w:rsid w:val="00683E40"/>
    <w:rsid w:val="00684125"/>
    <w:rsid w:val="0068422D"/>
    <w:rsid w:val="00684A1C"/>
    <w:rsid w:val="00684A94"/>
    <w:rsid w:val="006852FD"/>
    <w:rsid w:val="006858E4"/>
    <w:rsid w:val="00685AEB"/>
    <w:rsid w:val="00685BAA"/>
    <w:rsid w:val="00686102"/>
    <w:rsid w:val="0068633E"/>
    <w:rsid w:val="00686504"/>
    <w:rsid w:val="00686869"/>
    <w:rsid w:val="006868B0"/>
    <w:rsid w:val="00686FEE"/>
    <w:rsid w:val="006877FA"/>
    <w:rsid w:val="0069069F"/>
    <w:rsid w:val="00690B17"/>
    <w:rsid w:val="00691932"/>
    <w:rsid w:val="00691B81"/>
    <w:rsid w:val="006924DF"/>
    <w:rsid w:val="006925E5"/>
    <w:rsid w:val="00692F64"/>
    <w:rsid w:val="006930D5"/>
    <w:rsid w:val="00693490"/>
    <w:rsid w:val="006937F8"/>
    <w:rsid w:val="00693878"/>
    <w:rsid w:val="00693A79"/>
    <w:rsid w:val="00693E86"/>
    <w:rsid w:val="00694012"/>
    <w:rsid w:val="0069473D"/>
    <w:rsid w:val="00694B3C"/>
    <w:rsid w:val="00694FA3"/>
    <w:rsid w:val="006954FD"/>
    <w:rsid w:val="006957A5"/>
    <w:rsid w:val="006957B1"/>
    <w:rsid w:val="00695E15"/>
    <w:rsid w:val="00696111"/>
    <w:rsid w:val="006961B7"/>
    <w:rsid w:val="0069687F"/>
    <w:rsid w:val="00696E0B"/>
    <w:rsid w:val="00697028"/>
    <w:rsid w:val="006975E8"/>
    <w:rsid w:val="00697C3B"/>
    <w:rsid w:val="00697E10"/>
    <w:rsid w:val="006A0157"/>
    <w:rsid w:val="006A02F2"/>
    <w:rsid w:val="006A0478"/>
    <w:rsid w:val="006A0D0E"/>
    <w:rsid w:val="006A0D4A"/>
    <w:rsid w:val="006A0DC7"/>
    <w:rsid w:val="006A1092"/>
    <w:rsid w:val="006A1546"/>
    <w:rsid w:val="006A1AF4"/>
    <w:rsid w:val="006A1BFC"/>
    <w:rsid w:val="006A1FA1"/>
    <w:rsid w:val="006A1FD3"/>
    <w:rsid w:val="006A2573"/>
    <w:rsid w:val="006A2653"/>
    <w:rsid w:val="006A26E5"/>
    <w:rsid w:val="006A29B9"/>
    <w:rsid w:val="006A2DD9"/>
    <w:rsid w:val="006A2F60"/>
    <w:rsid w:val="006A2FE8"/>
    <w:rsid w:val="006A30E8"/>
    <w:rsid w:val="006A313B"/>
    <w:rsid w:val="006A34F0"/>
    <w:rsid w:val="006A3972"/>
    <w:rsid w:val="006A40D6"/>
    <w:rsid w:val="006A41EF"/>
    <w:rsid w:val="006A440D"/>
    <w:rsid w:val="006A4685"/>
    <w:rsid w:val="006A497F"/>
    <w:rsid w:val="006A4EB1"/>
    <w:rsid w:val="006A52A9"/>
    <w:rsid w:val="006A5322"/>
    <w:rsid w:val="006A5B63"/>
    <w:rsid w:val="006A5B90"/>
    <w:rsid w:val="006A6BEF"/>
    <w:rsid w:val="006A71F6"/>
    <w:rsid w:val="006A76F5"/>
    <w:rsid w:val="006A7765"/>
    <w:rsid w:val="006A7E8A"/>
    <w:rsid w:val="006B03BE"/>
    <w:rsid w:val="006B0852"/>
    <w:rsid w:val="006B0914"/>
    <w:rsid w:val="006B0962"/>
    <w:rsid w:val="006B0C8E"/>
    <w:rsid w:val="006B0F00"/>
    <w:rsid w:val="006B0FB9"/>
    <w:rsid w:val="006B179C"/>
    <w:rsid w:val="006B1DBD"/>
    <w:rsid w:val="006B1DC7"/>
    <w:rsid w:val="006B235C"/>
    <w:rsid w:val="006B2832"/>
    <w:rsid w:val="006B28E8"/>
    <w:rsid w:val="006B298B"/>
    <w:rsid w:val="006B3408"/>
    <w:rsid w:val="006B3655"/>
    <w:rsid w:val="006B39E2"/>
    <w:rsid w:val="006B3CF5"/>
    <w:rsid w:val="006B3F4F"/>
    <w:rsid w:val="006B3F72"/>
    <w:rsid w:val="006B3F7B"/>
    <w:rsid w:val="006B3FED"/>
    <w:rsid w:val="006B4296"/>
    <w:rsid w:val="006B4664"/>
    <w:rsid w:val="006B49F5"/>
    <w:rsid w:val="006B4B50"/>
    <w:rsid w:val="006B4B70"/>
    <w:rsid w:val="006B4F95"/>
    <w:rsid w:val="006B51F8"/>
    <w:rsid w:val="006B5A35"/>
    <w:rsid w:val="006B5BB5"/>
    <w:rsid w:val="006B5DAA"/>
    <w:rsid w:val="006B5EC8"/>
    <w:rsid w:val="006B6680"/>
    <w:rsid w:val="006B6852"/>
    <w:rsid w:val="006B689F"/>
    <w:rsid w:val="006B6B26"/>
    <w:rsid w:val="006B6FB2"/>
    <w:rsid w:val="006B7467"/>
    <w:rsid w:val="006B77AD"/>
    <w:rsid w:val="006C0274"/>
    <w:rsid w:val="006C0AB3"/>
    <w:rsid w:val="006C140F"/>
    <w:rsid w:val="006C15F0"/>
    <w:rsid w:val="006C184F"/>
    <w:rsid w:val="006C1A39"/>
    <w:rsid w:val="006C1D31"/>
    <w:rsid w:val="006C2036"/>
    <w:rsid w:val="006C2427"/>
    <w:rsid w:val="006C24F6"/>
    <w:rsid w:val="006C2BE2"/>
    <w:rsid w:val="006C2EF9"/>
    <w:rsid w:val="006C2FB3"/>
    <w:rsid w:val="006C3952"/>
    <w:rsid w:val="006C3DBF"/>
    <w:rsid w:val="006C3E4C"/>
    <w:rsid w:val="006C4263"/>
    <w:rsid w:val="006C4797"/>
    <w:rsid w:val="006C49BA"/>
    <w:rsid w:val="006C5127"/>
    <w:rsid w:val="006C53E6"/>
    <w:rsid w:val="006C56AC"/>
    <w:rsid w:val="006C5C5E"/>
    <w:rsid w:val="006C5D6E"/>
    <w:rsid w:val="006C6858"/>
    <w:rsid w:val="006C69FF"/>
    <w:rsid w:val="006C6A74"/>
    <w:rsid w:val="006C6E05"/>
    <w:rsid w:val="006C71F1"/>
    <w:rsid w:val="006C746D"/>
    <w:rsid w:val="006C7581"/>
    <w:rsid w:val="006C767D"/>
    <w:rsid w:val="006D047D"/>
    <w:rsid w:val="006D071E"/>
    <w:rsid w:val="006D07CF"/>
    <w:rsid w:val="006D0C2A"/>
    <w:rsid w:val="006D0E52"/>
    <w:rsid w:val="006D10DD"/>
    <w:rsid w:val="006D1488"/>
    <w:rsid w:val="006D1B0A"/>
    <w:rsid w:val="006D201B"/>
    <w:rsid w:val="006D2023"/>
    <w:rsid w:val="006D2625"/>
    <w:rsid w:val="006D29AE"/>
    <w:rsid w:val="006D2AB4"/>
    <w:rsid w:val="006D2CA2"/>
    <w:rsid w:val="006D2D7F"/>
    <w:rsid w:val="006D3972"/>
    <w:rsid w:val="006D4015"/>
    <w:rsid w:val="006D4392"/>
    <w:rsid w:val="006D4722"/>
    <w:rsid w:val="006D475D"/>
    <w:rsid w:val="006D4A76"/>
    <w:rsid w:val="006D4D78"/>
    <w:rsid w:val="006D4D7E"/>
    <w:rsid w:val="006D4E6D"/>
    <w:rsid w:val="006D5865"/>
    <w:rsid w:val="006D5B86"/>
    <w:rsid w:val="006D6201"/>
    <w:rsid w:val="006D6A46"/>
    <w:rsid w:val="006D6E39"/>
    <w:rsid w:val="006D6F33"/>
    <w:rsid w:val="006D7140"/>
    <w:rsid w:val="006D71D6"/>
    <w:rsid w:val="006D7EA2"/>
    <w:rsid w:val="006D7EEB"/>
    <w:rsid w:val="006D7F59"/>
    <w:rsid w:val="006E006E"/>
    <w:rsid w:val="006E04FE"/>
    <w:rsid w:val="006E0516"/>
    <w:rsid w:val="006E06AC"/>
    <w:rsid w:val="006E06D3"/>
    <w:rsid w:val="006E0836"/>
    <w:rsid w:val="006E0869"/>
    <w:rsid w:val="006E1631"/>
    <w:rsid w:val="006E1976"/>
    <w:rsid w:val="006E1BB0"/>
    <w:rsid w:val="006E21E2"/>
    <w:rsid w:val="006E25F7"/>
    <w:rsid w:val="006E276B"/>
    <w:rsid w:val="006E27FE"/>
    <w:rsid w:val="006E33F7"/>
    <w:rsid w:val="006E3C33"/>
    <w:rsid w:val="006E3F77"/>
    <w:rsid w:val="006E410B"/>
    <w:rsid w:val="006E4335"/>
    <w:rsid w:val="006E44EB"/>
    <w:rsid w:val="006E4738"/>
    <w:rsid w:val="006E49FB"/>
    <w:rsid w:val="006E4C49"/>
    <w:rsid w:val="006E4D6F"/>
    <w:rsid w:val="006E55AA"/>
    <w:rsid w:val="006E61FC"/>
    <w:rsid w:val="006E6389"/>
    <w:rsid w:val="006E6827"/>
    <w:rsid w:val="006E68E3"/>
    <w:rsid w:val="006E6965"/>
    <w:rsid w:val="006E6ACF"/>
    <w:rsid w:val="006E6CFD"/>
    <w:rsid w:val="006E6E7C"/>
    <w:rsid w:val="006E71A4"/>
    <w:rsid w:val="006E7647"/>
    <w:rsid w:val="006E765F"/>
    <w:rsid w:val="006E79F3"/>
    <w:rsid w:val="006F0727"/>
    <w:rsid w:val="006F091B"/>
    <w:rsid w:val="006F0BAE"/>
    <w:rsid w:val="006F0DAD"/>
    <w:rsid w:val="006F0E3D"/>
    <w:rsid w:val="006F0F3C"/>
    <w:rsid w:val="006F1F63"/>
    <w:rsid w:val="006F20A0"/>
    <w:rsid w:val="006F2504"/>
    <w:rsid w:val="006F29F5"/>
    <w:rsid w:val="006F2C5A"/>
    <w:rsid w:val="006F3059"/>
    <w:rsid w:val="006F30F8"/>
    <w:rsid w:val="006F3599"/>
    <w:rsid w:val="006F3D42"/>
    <w:rsid w:val="006F3D60"/>
    <w:rsid w:val="006F3F86"/>
    <w:rsid w:val="006F4369"/>
    <w:rsid w:val="006F47A8"/>
    <w:rsid w:val="006F4BE2"/>
    <w:rsid w:val="006F4D1A"/>
    <w:rsid w:val="006F50ED"/>
    <w:rsid w:val="006F5326"/>
    <w:rsid w:val="006F55F2"/>
    <w:rsid w:val="006F5A73"/>
    <w:rsid w:val="006F5A76"/>
    <w:rsid w:val="006F5AB6"/>
    <w:rsid w:val="006F5AD6"/>
    <w:rsid w:val="006F5F90"/>
    <w:rsid w:val="006F61D7"/>
    <w:rsid w:val="006F6F00"/>
    <w:rsid w:val="006F7279"/>
    <w:rsid w:val="006F7604"/>
    <w:rsid w:val="006F7A70"/>
    <w:rsid w:val="00700102"/>
    <w:rsid w:val="0070019A"/>
    <w:rsid w:val="007001DA"/>
    <w:rsid w:val="00700436"/>
    <w:rsid w:val="007004CA"/>
    <w:rsid w:val="00700867"/>
    <w:rsid w:val="00700CBB"/>
    <w:rsid w:val="00700FF5"/>
    <w:rsid w:val="00701189"/>
    <w:rsid w:val="0070126D"/>
    <w:rsid w:val="007017EB"/>
    <w:rsid w:val="00701E5A"/>
    <w:rsid w:val="0070224A"/>
    <w:rsid w:val="00702909"/>
    <w:rsid w:val="00702CBB"/>
    <w:rsid w:val="00702FFF"/>
    <w:rsid w:val="00703168"/>
    <w:rsid w:val="00703C28"/>
    <w:rsid w:val="00703D94"/>
    <w:rsid w:val="00704270"/>
    <w:rsid w:val="007042CF"/>
    <w:rsid w:val="0070431A"/>
    <w:rsid w:val="00704764"/>
    <w:rsid w:val="007047FD"/>
    <w:rsid w:val="00704C44"/>
    <w:rsid w:val="00704CC0"/>
    <w:rsid w:val="00704F60"/>
    <w:rsid w:val="00705122"/>
    <w:rsid w:val="0070528E"/>
    <w:rsid w:val="00705291"/>
    <w:rsid w:val="007053D7"/>
    <w:rsid w:val="00705741"/>
    <w:rsid w:val="007059E7"/>
    <w:rsid w:val="00706383"/>
    <w:rsid w:val="007066E2"/>
    <w:rsid w:val="007067A6"/>
    <w:rsid w:val="0070684E"/>
    <w:rsid w:val="00707174"/>
    <w:rsid w:val="00707756"/>
    <w:rsid w:val="00707F2D"/>
    <w:rsid w:val="00710016"/>
    <w:rsid w:val="00710255"/>
    <w:rsid w:val="00710841"/>
    <w:rsid w:val="00710A2A"/>
    <w:rsid w:val="00710BCB"/>
    <w:rsid w:val="00710C97"/>
    <w:rsid w:val="007114E9"/>
    <w:rsid w:val="00711574"/>
    <w:rsid w:val="00711743"/>
    <w:rsid w:val="007119CB"/>
    <w:rsid w:val="00711B7D"/>
    <w:rsid w:val="00711DE7"/>
    <w:rsid w:val="007123ED"/>
    <w:rsid w:val="0071255C"/>
    <w:rsid w:val="00712DF1"/>
    <w:rsid w:val="00712EE0"/>
    <w:rsid w:val="00712FC3"/>
    <w:rsid w:val="00713770"/>
    <w:rsid w:val="00713CE9"/>
    <w:rsid w:val="0071434B"/>
    <w:rsid w:val="007143E0"/>
    <w:rsid w:val="0071442A"/>
    <w:rsid w:val="0071494D"/>
    <w:rsid w:val="007149EA"/>
    <w:rsid w:val="007158E0"/>
    <w:rsid w:val="00715F78"/>
    <w:rsid w:val="00716124"/>
    <w:rsid w:val="007161A6"/>
    <w:rsid w:val="00716989"/>
    <w:rsid w:val="007169E1"/>
    <w:rsid w:val="00716F76"/>
    <w:rsid w:val="0071714C"/>
    <w:rsid w:val="00717377"/>
    <w:rsid w:val="00717401"/>
    <w:rsid w:val="00717925"/>
    <w:rsid w:val="00717BD1"/>
    <w:rsid w:val="00717F9A"/>
    <w:rsid w:val="0072000B"/>
    <w:rsid w:val="00720333"/>
    <w:rsid w:val="0072056F"/>
    <w:rsid w:val="00720894"/>
    <w:rsid w:val="00720C77"/>
    <w:rsid w:val="00720E0F"/>
    <w:rsid w:val="0072141A"/>
    <w:rsid w:val="00721D05"/>
    <w:rsid w:val="007220B8"/>
    <w:rsid w:val="007221C6"/>
    <w:rsid w:val="00722614"/>
    <w:rsid w:val="007226F6"/>
    <w:rsid w:val="00722F40"/>
    <w:rsid w:val="007233B2"/>
    <w:rsid w:val="0072346E"/>
    <w:rsid w:val="00723616"/>
    <w:rsid w:val="00723AE2"/>
    <w:rsid w:val="00723C97"/>
    <w:rsid w:val="00723D0D"/>
    <w:rsid w:val="00723D41"/>
    <w:rsid w:val="00723E45"/>
    <w:rsid w:val="00724111"/>
    <w:rsid w:val="0072452F"/>
    <w:rsid w:val="00724EC4"/>
    <w:rsid w:val="00725193"/>
    <w:rsid w:val="007253FF"/>
    <w:rsid w:val="007256AC"/>
    <w:rsid w:val="007256C8"/>
    <w:rsid w:val="007257BF"/>
    <w:rsid w:val="0072617B"/>
    <w:rsid w:val="007263FB"/>
    <w:rsid w:val="00726440"/>
    <w:rsid w:val="007267E8"/>
    <w:rsid w:val="00726A39"/>
    <w:rsid w:val="00726D8F"/>
    <w:rsid w:val="00726DB4"/>
    <w:rsid w:val="0072717E"/>
    <w:rsid w:val="00727514"/>
    <w:rsid w:val="007304F5"/>
    <w:rsid w:val="0073089E"/>
    <w:rsid w:val="00730974"/>
    <w:rsid w:val="00730A1E"/>
    <w:rsid w:val="007312A1"/>
    <w:rsid w:val="0073188F"/>
    <w:rsid w:val="00731C20"/>
    <w:rsid w:val="00732266"/>
    <w:rsid w:val="007326DF"/>
    <w:rsid w:val="007328BA"/>
    <w:rsid w:val="00732BF0"/>
    <w:rsid w:val="00732DA8"/>
    <w:rsid w:val="00732FA0"/>
    <w:rsid w:val="007330C3"/>
    <w:rsid w:val="0073311C"/>
    <w:rsid w:val="007344E5"/>
    <w:rsid w:val="007347F5"/>
    <w:rsid w:val="00734D44"/>
    <w:rsid w:val="00735204"/>
    <w:rsid w:val="0073525E"/>
    <w:rsid w:val="007353F0"/>
    <w:rsid w:val="00735930"/>
    <w:rsid w:val="00735AFB"/>
    <w:rsid w:val="00735F72"/>
    <w:rsid w:val="0073621C"/>
    <w:rsid w:val="0073637A"/>
    <w:rsid w:val="0073642E"/>
    <w:rsid w:val="007366EE"/>
    <w:rsid w:val="00736B73"/>
    <w:rsid w:val="00736C06"/>
    <w:rsid w:val="00736E4D"/>
    <w:rsid w:val="00737138"/>
    <w:rsid w:val="00737140"/>
    <w:rsid w:val="00737AD2"/>
    <w:rsid w:val="00740052"/>
    <w:rsid w:val="007400E8"/>
    <w:rsid w:val="00740129"/>
    <w:rsid w:val="00740238"/>
    <w:rsid w:val="00740494"/>
    <w:rsid w:val="00740788"/>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421"/>
    <w:rsid w:val="007458B3"/>
    <w:rsid w:val="007464D2"/>
    <w:rsid w:val="007465F0"/>
    <w:rsid w:val="007466F1"/>
    <w:rsid w:val="00746708"/>
    <w:rsid w:val="00747261"/>
    <w:rsid w:val="00747331"/>
    <w:rsid w:val="00747396"/>
    <w:rsid w:val="007476C8"/>
    <w:rsid w:val="007478D8"/>
    <w:rsid w:val="00747A64"/>
    <w:rsid w:val="00747F64"/>
    <w:rsid w:val="00747F83"/>
    <w:rsid w:val="007509FF"/>
    <w:rsid w:val="00750C89"/>
    <w:rsid w:val="00750D6F"/>
    <w:rsid w:val="00750E70"/>
    <w:rsid w:val="00750EDD"/>
    <w:rsid w:val="00750F1A"/>
    <w:rsid w:val="00751099"/>
    <w:rsid w:val="00751205"/>
    <w:rsid w:val="00751CAD"/>
    <w:rsid w:val="00752243"/>
    <w:rsid w:val="00752248"/>
    <w:rsid w:val="00752303"/>
    <w:rsid w:val="007523B1"/>
    <w:rsid w:val="00752A67"/>
    <w:rsid w:val="00752E1F"/>
    <w:rsid w:val="00753688"/>
    <w:rsid w:val="00753E3E"/>
    <w:rsid w:val="007540E0"/>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031C"/>
    <w:rsid w:val="00760449"/>
    <w:rsid w:val="007615FB"/>
    <w:rsid w:val="0076191D"/>
    <w:rsid w:val="00761A77"/>
    <w:rsid w:val="007626AB"/>
    <w:rsid w:val="00762EBE"/>
    <w:rsid w:val="0076308C"/>
    <w:rsid w:val="007631BF"/>
    <w:rsid w:val="007631D9"/>
    <w:rsid w:val="00763638"/>
    <w:rsid w:val="007636B4"/>
    <w:rsid w:val="007637A7"/>
    <w:rsid w:val="007637D6"/>
    <w:rsid w:val="00763954"/>
    <w:rsid w:val="00763C13"/>
    <w:rsid w:val="00763FFA"/>
    <w:rsid w:val="007642A9"/>
    <w:rsid w:val="0076517B"/>
    <w:rsid w:val="00765959"/>
    <w:rsid w:val="00765D9D"/>
    <w:rsid w:val="007661E1"/>
    <w:rsid w:val="00766985"/>
    <w:rsid w:val="00766C69"/>
    <w:rsid w:val="00766F36"/>
    <w:rsid w:val="00767708"/>
    <w:rsid w:val="00767876"/>
    <w:rsid w:val="00767A22"/>
    <w:rsid w:val="00767B3E"/>
    <w:rsid w:val="0077027E"/>
    <w:rsid w:val="00770379"/>
    <w:rsid w:val="00770433"/>
    <w:rsid w:val="007707A0"/>
    <w:rsid w:val="00770A6A"/>
    <w:rsid w:val="00770E25"/>
    <w:rsid w:val="00771077"/>
    <w:rsid w:val="00771842"/>
    <w:rsid w:val="00771858"/>
    <w:rsid w:val="0077206D"/>
    <w:rsid w:val="00772AF2"/>
    <w:rsid w:val="00772BE0"/>
    <w:rsid w:val="00772EB1"/>
    <w:rsid w:val="007731BA"/>
    <w:rsid w:val="007731FC"/>
    <w:rsid w:val="007734B6"/>
    <w:rsid w:val="00773650"/>
    <w:rsid w:val="0077381A"/>
    <w:rsid w:val="0077398E"/>
    <w:rsid w:val="00773CFD"/>
    <w:rsid w:val="00773E39"/>
    <w:rsid w:val="00773E88"/>
    <w:rsid w:val="00774021"/>
    <w:rsid w:val="0077421C"/>
    <w:rsid w:val="007745B5"/>
    <w:rsid w:val="007747E8"/>
    <w:rsid w:val="00774904"/>
    <w:rsid w:val="00774E92"/>
    <w:rsid w:val="0077546D"/>
    <w:rsid w:val="007756C7"/>
    <w:rsid w:val="00775764"/>
    <w:rsid w:val="00775786"/>
    <w:rsid w:val="00775A50"/>
    <w:rsid w:val="00775B29"/>
    <w:rsid w:val="00775B91"/>
    <w:rsid w:val="00775EAC"/>
    <w:rsid w:val="00775F47"/>
    <w:rsid w:val="007760BF"/>
    <w:rsid w:val="007761AE"/>
    <w:rsid w:val="007762FF"/>
    <w:rsid w:val="00776418"/>
    <w:rsid w:val="0077675A"/>
    <w:rsid w:val="00777064"/>
    <w:rsid w:val="007772B1"/>
    <w:rsid w:val="00777675"/>
    <w:rsid w:val="00777972"/>
    <w:rsid w:val="00777BCE"/>
    <w:rsid w:val="00777BF9"/>
    <w:rsid w:val="00777DC5"/>
    <w:rsid w:val="00777EF8"/>
    <w:rsid w:val="00777F9D"/>
    <w:rsid w:val="00780058"/>
    <w:rsid w:val="00780501"/>
    <w:rsid w:val="00780614"/>
    <w:rsid w:val="0078074E"/>
    <w:rsid w:val="00780B64"/>
    <w:rsid w:val="00780BA2"/>
    <w:rsid w:val="00780E96"/>
    <w:rsid w:val="00780EA5"/>
    <w:rsid w:val="007811A7"/>
    <w:rsid w:val="007812E5"/>
    <w:rsid w:val="007817E0"/>
    <w:rsid w:val="00781905"/>
    <w:rsid w:val="00781AC4"/>
    <w:rsid w:val="00781CF8"/>
    <w:rsid w:val="00782100"/>
    <w:rsid w:val="00782291"/>
    <w:rsid w:val="00782558"/>
    <w:rsid w:val="00782C2E"/>
    <w:rsid w:val="00782CD2"/>
    <w:rsid w:val="007835F2"/>
    <w:rsid w:val="00784081"/>
    <w:rsid w:val="00784564"/>
    <w:rsid w:val="00784B31"/>
    <w:rsid w:val="00784B9D"/>
    <w:rsid w:val="00784BB6"/>
    <w:rsid w:val="00784FE3"/>
    <w:rsid w:val="0078534B"/>
    <w:rsid w:val="007856ED"/>
    <w:rsid w:val="00785735"/>
    <w:rsid w:val="00786059"/>
    <w:rsid w:val="00786068"/>
    <w:rsid w:val="007860E5"/>
    <w:rsid w:val="00786260"/>
    <w:rsid w:val="00786540"/>
    <w:rsid w:val="0078687F"/>
    <w:rsid w:val="00786BA6"/>
    <w:rsid w:val="00786DAD"/>
    <w:rsid w:val="00787527"/>
    <w:rsid w:val="00787662"/>
    <w:rsid w:val="00790297"/>
    <w:rsid w:val="00790A00"/>
    <w:rsid w:val="00790CA5"/>
    <w:rsid w:val="00790CE5"/>
    <w:rsid w:val="007910E7"/>
    <w:rsid w:val="007918D1"/>
    <w:rsid w:val="00791C00"/>
    <w:rsid w:val="00791E3B"/>
    <w:rsid w:val="0079212B"/>
    <w:rsid w:val="007925D7"/>
    <w:rsid w:val="0079262C"/>
    <w:rsid w:val="00792819"/>
    <w:rsid w:val="00792979"/>
    <w:rsid w:val="00792DFF"/>
    <w:rsid w:val="007930FE"/>
    <w:rsid w:val="00793158"/>
    <w:rsid w:val="007931A5"/>
    <w:rsid w:val="00793619"/>
    <w:rsid w:val="00793620"/>
    <w:rsid w:val="00793670"/>
    <w:rsid w:val="00793B5D"/>
    <w:rsid w:val="007940E5"/>
    <w:rsid w:val="00794131"/>
    <w:rsid w:val="007943FF"/>
    <w:rsid w:val="00794540"/>
    <w:rsid w:val="00794939"/>
    <w:rsid w:val="00795322"/>
    <w:rsid w:val="00795DB8"/>
    <w:rsid w:val="00796094"/>
    <w:rsid w:val="007961CF"/>
    <w:rsid w:val="0079662A"/>
    <w:rsid w:val="0079667A"/>
    <w:rsid w:val="00796713"/>
    <w:rsid w:val="00797456"/>
    <w:rsid w:val="00797499"/>
    <w:rsid w:val="00797A18"/>
    <w:rsid w:val="00797B84"/>
    <w:rsid w:val="00797B98"/>
    <w:rsid w:val="007A059E"/>
    <w:rsid w:val="007A0897"/>
    <w:rsid w:val="007A09B0"/>
    <w:rsid w:val="007A0ABE"/>
    <w:rsid w:val="007A0D8E"/>
    <w:rsid w:val="007A15A9"/>
    <w:rsid w:val="007A18D5"/>
    <w:rsid w:val="007A1B95"/>
    <w:rsid w:val="007A2245"/>
    <w:rsid w:val="007A227B"/>
    <w:rsid w:val="007A2A09"/>
    <w:rsid w:val="007A2AB1"/>
    <w:rsid w:val="007A2F02"/>
    <w:rsid w:val="007A30B1"/>
    <w:rsid w:val="007A3287"/>
    <w:rsid w:val="007A3395"/>
    <w:rsid w:val="007A33F1"/>
    <w:rsid w:val="007A356D"/>
    <w:rsid w:val="007A3661"/>
    <w:rsid w:val="007A3822"/>
    <w:rsid w:val="007A39A2"/>
    <w:rsid w:val="007A39BA"/>
    <w:rsid w:val="007A3B0A"/>
    <w:rsid w:val="007A3D85"/>
    <w:rsid w:val="007A4A82"/>
    <w:rsid w:val="007A4CC2"/>
    <w:rsid w:val="007A4F93"/>
    <w:rsid w:val="007A4FB6"/>
    <w:rsid w:val="007A520F"/>
    <w:rsid w:val="007A537D"/>
    <w:rsid w:val="007A55AA"/>
    <w:rsid w:val="007A56E4"/>
    <w:rsid w:val="007A5E71"/>
    <w:rsid w:val="007A700F"/>
    <w:rsid w:val="007A7160"/>
    <w:rsid w:val="007A7500"/>
    <w:rsid w:val="007A76CC"/>
    <w:rsid w:val="007A7982"/>
    <w:rsid w:val="007A79DA"/>
    <w:rsid w:val="007A7B0F"/>
    <w:rsid w:val="007A7C89"/>
    <w:rsid w:val="007A7FA3"/>
    <w:rsid w:val="007A7FA6"/>
    <w:rsid w:val="007B01E2"/>
    <w:rsid w:val="007B0311"/>
    <w:rsid w:val="007B0459"/>
    <w:rsid w:val="007B0B8B"/>
    <w:rsid w:val="007B141A"/>
    <w:rsid w:val="007B156B"/>
    <w:rsid w:val="007B188A"/>
    <w:rsid w:val="007B1AEE"/>
    <w:rsid w:val="007B1DCE"/>
    <w:rsid w:val="007B1E73"/>
    <w:rsid w:val="007B1EBC"/>
    <w:rsid w:val="007B2194"/>
    <w:rsid w:val="007B21F2"/>
    <w:rsid w:val="007B261B"/>
    <w:rsid w:val="007B267A"/>
    <w:rsid w:val="007B2895"/>
    <w:rsid w:val="007B295B"/>
    <w:rsid w:val="007B2B6A"/>
    <w:rsid w:val="007B2C17"/>
    <w:rsid w:val="007B2F2C"/>
    <w:rsid w:val="007B314D"/>
    <w:rsid w:val="007B3342"/>
    <w:rsid w:val="007B33F9"/>
    <w:rsid w:val="007B341A"/>
    <w:rsid w:val="007B351F"/>
    <w:rsid w:val="007B3885"/>
    <w:rsid w:val="007B3891"/>
    <w:rsid w:val="007B3CAD"/>
    <w:rsid w:val="007B41D4"/>
    <w:rsid w:val="007B4C03"/>
    <w:rsid w:val="007B4DF8"/>
    <w:rsid w:val="007B54CA"/>
    <w:rsid w:val="007B564E"/>
    <w:rsid w:val="007B57D1"/>
    <w:rsid w:val="007B57FB"/>
    <w:rsid w:val="007B5AF9"/>
    <w:rsid w:val="007B5B92"/>
    <w:rsid w:val="007B5C61"/>
    <w:rsid w:val="007B65D2"/>
    <w:rsid w:val="007B6A1B"/>
    <w:rsid w:val="007B6A47"/>
    <w:rsid w:val="007B6AD8"/>
    <w:rsid w:val="007B724F"/>
    <w:rsid w:val="007B7ECA"/>
    <w:rsid w:val="007B7ED2"/>
    <w:rsid w:val="007B7F32"/>
    <w:rsid w:val="007C0467"/>
    <w:rsid w:val="007C0834"/>
    <w:rsid w:val="007C0CC6"/>
    <w:rsid w:val="007C113F"/>
    <w:rsid w:val="007C13B7"/>
    <w:rsid w:val="007C13E3"/>
    <w:rsid w:val="007C1493"/>
    <w:rsid w:val="007C14CC"/>
    <w:rsid w:val="007C1F43"/>
    <w:rsid w:val="007C1FBE"/>
    <w:rsid w:val="007C2056"/>
    <w:rsid w:val="007C21B4"/>
    <w:rsid w:val="007C250D"/>
    <w:rsid w:val="007C25F3"/>
    <w:rsid w:val="007C2BC5"/>
    <w:rsid w:val="007C2C4B"/>
    <w:rsid w:val="007C31BC"/>
    <w:rsid w:val="007C322D"/>
    <w:rsid w:val="007C323D"/>
    <w:rsid w:val="007C3CC6"/>
    <w:rsid w:val="007C46D7"/>
    <w:rsid w:val="007C4AA6"/>
    <w:rsid w:val="007C500D"/>
    <w:rsid w:val="007C51A5"/>
    <w:rsid w:val="007C6015"/>
    <w:rsid w:val="007C6170"/>
    <w:rsid w:val="007C644A"/>
    <w:rsid w:val="007C64DA"/>
    <w:rsid w:val="007C6664"/>
    <w:rsid w:val="007C6691"/>
    <w:rsid w:val="007C673D"/>
    <w:rsid w:val="007C6839"/>
    <w:rsid w:val="007C6991"/>
    <w:rsid w:val="007C6E51"/>
    <w:rsid w:val="007C6F74"/>
    <w:rsid w:val="007C736A"/>
    <w:rsid w:val="007C744C"/>
    <w:rsid w:val="007C74F6"/>
    <w:rsid w:val="007C7ACB"/>
    <w:rsid w:val="007C7DB0"/>
    <w:rsid w:val="007D0B66"/>
    <w:rsid w:val="007D0CD1"/>
    <w:rsid w:val="007D0F53"/>
    <w:rsid w:val="007D11ED"/>
    <w:rsid w:val="007D1283"/>
    <w:rsid w:val="007D151C"/>
    <w:rsid w:val="007D1D94"/>
    <w:rsid w:val="007D2170"/>
    <w:rsid w:val="007D2616"/>
    <w:rsid w:val="007D29F5"/>
    <w:rsid w:val="007D2BC3"/>
    <w:rsid w:val="007D2E2D"/>
    <w:rsid w:val="007D3437"/>
    <w:rsid w:val="007D382E"/>
    <w:rsid w:val="007D3CE4"/>
    <w:rsid w:val="007D43CE"/>
    <w:rsid w:val="007D44BA"/>
    <w:rsid w:val="007D46F7"/>
    <w:rsid w:val="007D4A47"/>
    <w:rsid w:val="007D4BB0"/>
    <w:rsid w:val="007D4FF9"/>
    <w:rsid w:val="007D506C"/>
    <w:rsid w:val="007D5250"/>
    <w:rsid w:val="007D5937"/>
    <w:rsid w:val="007D59B3"/>
    <w:rsid w:val="007D59C9"/>
    <w:rsid w:val="007D5E62"/>
    <w:rsid w:val="007D5FCF"/>
    <w:rsid w:val="007D6583"/>
    <w:rsid w:val="007D66DD"/>
    <w:rsid w:val="007D6867"/>
    <w:rsid w:val="007D6C89"/>
    <w:rsid w:val="007D6D1F"/>
    <w:rsid w:val="007D6E4E"/>
    <w:rsid w:val="007D7725"/>
    <w:rsid w:val="007D7B8B"/>
    <w:rsid w:val="007D7BEF"/>
    <w:rsid w:val="007D7E2B"/>
    <w:rsid w:val="007E02A5"/>
    <w:rsid w:val="007E050D"/>
    <w:rsid w:val="007E1641"/>
    <w:rsid w:val="007E21A3"/>
    <w:rsid w:val="007E22D3"/>
    <w:rsid w:val="007E238F"/>
    <w:rsid w:val="007E24D5"/>
    <w:rsid w:val="007E2DEB"/>
    <w:rsid w:val="007E3092"/>
    <w:rsid w:val="007E30BA"/>
    <w:rsid w:val="007E31E6"/>
    <w:rsid w:val="007E341D"/>
    <w:rsid w:val="007E36A0"/>
    <w:rsid w:val="007E37A7"/>
    <w:rsid w:val="007E3E3F"/>
    <w:rsid w:val="007E3ED1"/>
    <w:rsid w:val="007E424C"/>
    <w:rsid w:val="007E4B5E"/>
    <w:rsid w:val="007E4B86"/>
    <w:rsid w:val="007E4CB2"/>
    <w:rsid w:val="007E4CE9"/>
    <w:rsid w:val="007E4D42"/>
    <w:rsid w:val="007E4FC7"/>
    <w:rsid w:val="007E552B"/>
    <w:rsid w:val="007E5F86"/>
    <w:rsid w:val="007E63B0"/>
    <w:rsid w:val="007E63E3"/>
    <w:rsid w:val="007E65A8"/>
    <w:rsid w:val="007E6800"/>
    <w:rsid w:val="007E7553"/>
    <w:rsid w:val="007E75A5"/>
    <w:rsid w:val="007E7685"/>
    <w:rsid w:val="007F079E"/>
    <w:rsid w:val="007F1457"/>
    <w:rsid w:val="007F1869"/>
    <w:rsid w:val="007F1CB7"/>
    <w:rsid w:val="007F21F8"/>
    <w:rsid w:val="007F2232"/>
    <w:rsid w:val="007F227D"/>
    <w:rsid w:val="007F2377"/>
    <w:rsid w:val="007F245F"/>
    <w:rsid w:val="007F28C5"/>
    <w:rsid w:val="007F2E0E"/>
    <w:rsid w:val="007F3971"/>
    <w:rsid w:val="007F3DA6"/>
    <w:rsid w:val="007F4051"/>
    <w:rsid w:val="007F414D"/>
    <w:rsid w:val="007F41D1"/>
    <w:rsid w:val="007F4423"/>
    <w:rsid w:val="007F4A5E"/>
    <w:rsid w:val="007F4D6F"/>
    <w:rsid w:val="007F4DA5"/>
    <w:rsid w:val="007F502F"/>
    <w:rsid w:val="007F53AA"/>
    <w:rsid w:val="007F54CD"/>
    <w:rsid w:val="007F5569"/>
    <w:rsid w:val="007F581A"/>
    <w:rsid w:val="007F586F"/>
    <w:rsid w:val="007F5CED"/>
    <w:rsid w:val="007F632A"/>
    <w:rsid w:val="007F75A8"/>
    <w:rsid w:val="00801018"/>
    <w:rsid w:val="008011A7"/>
    <w:rsid w:val="008012EA"/>
    <w:rsid w:val="0080147A"/>
    <w:rsid w:val="008014D3"/>
    <w:rsid w:val="00801A6C"/>
    <w:rsid w:val="008022FC"/>
    <w:rsid w:val="00802406"/>
    <w:rsid w:val="00802451"/>
    <w:rsid w:val="0080273A"/>
    <w:rsid w:val="00802E93"/>
    <w:rsid w:val="00803682"/>
    <w:rsid w:val="00803C89"/>
    <w:rsid w:val="00804212"/>
    <w:rsid w:val="00804428"/>
    <w:rsid w:val="00804442"/>
    <w:rsid w:val="00804B03"/>
    <w:rsid w:val="00804F45"/>
    <w:rsid w:val="008059FF"/>
    <w:rsid w:val="00805A5B"/>
    <w:rsid w:val="00805CAE"/>
    <w:rsid w:val="00805E83"/>
    <w:rsid w:val="008060C0"/>
    <w:rsid w:val="0080682A"/>
    <w:rsid w:val="00806C71"/>
    <w:rsid w:val="00806D9B"/>
    <w:rsid w:val="00807701"/>
    <w:rsid w:val="0080775D"/>
    <w:rsid w:val="008079A9"/>
    <w:rsid w:val="00807D65"/>
    <w:rsid w:val="00807DA0"/>
    <w:rsid w:val="008100D0"/>
    <w:rsid w:val="0081030C"/>
    <w:rsid w:val="00810766"/>
    <w:rsid w:val="008107B0"/>
    <w:rsid w:val="00810C37"/>
    <w:rsid w:val="008111D6"/>
    <w:rsid w:val="008114CD"/>
    <w:rsid w:val="008117CC"/>
    <w:rsid w:val="00811E51"/>
    <w:rsid w:val="00812866"/>
    <w:rsid w:val="00812A31"/>
    <w:rsid w:val="00813AB0"/>
    <w:rsid w:val="00813DA7"/>
    <w:rsid w:val="008140CD"/>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157F"/>
    <w:rsid w:val="00822643"/>
    <w:rsid w:val="0082293F"/>
    <w:rsid w:val="00822E25"/>
    <w:rsid w:val="008231D5"/>
    <w:rsid w:val="008236E8"/>
    <w:rsid w:val="00823C4B"/>
    <w:rsid w:val="008240FB"/>
    <w:rsid w:val="008242D8"/>
    <w:rsid w:val="00824389"/>
    <w:rsid w:val="00824392"/>
    <w:rsid w:val="008245DA"/>
    <w:rsid w:val="008245DE"/>
    <w:rsid w:val="008250F6"/>
    <w:rsid w:val="00825496"/>
    <w:rsid w:val="008256D6"/>
    <w:rsid w:val="0082576A"/>
    <w:rsid w:val="00825FD3"/>
    <w:rsid w:val="00826BFD"/>
    <w:rsid w:val="00827092"/>
    <w:rsid w:val="0082710A"/>
    <w:rsid w:val="00827252"/>
    <w:rsid w:val="00827366"/>
    <w:rsid w:val="008275D9"/>
    <w:rsid w:val="00827A68"/>
    <w:rsid w:val="00827BFA"/>
    <w:rsid w:val="008301B2"/>
    <w:rsid w:val="008306AF"/>
    <w:rsid w:val="00830EC9"/>
    <w:rsid w:val="00831146"/>
    <w:rsid w:val="00831154"/>
    <w:rsid w:val="008312E0"/>
    <w:rsid w:val="00831D36"/>
    <w:rsid w:val="00831DA4"/>
    <w:rsid w:val="00831EB3"/>
    <w:rsid w:val="00831F95"/>
    <w:rsid w:val="00831FA8"/>
    <w:rsid w:val="00831FBF"/>
    <w:rsid w:val="008320A5"/>
    <w:rsid w:val="00832290"/>
    <w:rsid w:val="00832810"/>
    <w:rsid w:val="00832858"/>
    <w:rsid w:val="00832E2C"/>
    <w:rsid w:val="00833070"/>
    <w:rsid w:val="008330EA"/>
    <w:rsid w:val="008331B6"/>
    <w:rsid w:val="008344F9"/>
    <w:rsid w:val="008345ED"/>
    <w:rsid w:val="00834966"/>
    <w:rsid w:val="00835248"/>
    <w:rsid w:val="00835783"/>
    <w:rsid w:val="00835927"/>
    <w:rsid w:val="00835988"/>
    <w:rsid w:val="00835CDC"/>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16"/>
    <w:rsid w:val="00840FBE"/>
    <w:rsid w:val="008414EC"/>
    <w:rsid w:val="00841867"/>
    <w:rsid w:val="00841895"/>
    <w:rsid w:val="00841E4A"/>
    <w:rsid w:val="00842087"/>
    <w:rsid w:val="008422EC"/>
    <w:rsid w:val="00842C7F"/>
    <w:rsid w:val="00842FFF"/>
    <w:rsid w:val="0084361F"/>
    <w:rsid w:val="00843F27"/>
    <w:rsid w:val="00844279"/>
    <w:rsid w:val="0084429F"/>
    <w:rsid w:val="008448E0"/>
    <w:rsid w:val="00844916"/>
    <w:rsid w:val="00844B07"/>
    <w:rsid w:val="00844C6C"/>
    <w:rsid w:val="00845190"/>
    <w:rsid w:val="00845238"/>
    <w:rsid w:val="0084558E"/>
    <w:rsid w:val="00845969"/>
    <w:rsid w:val="00845A61"/>
    <w:rsid w:val="00845A7A"/>
    <w:rsid w:val="008465C6"/>
    <w:rsid w:val="008467B8"/>
    <w:rsid w:val="008469EE"/>
    <w:rsid w:val="00847359"/>
    <w:rsid w:val="008474F9"/>
    <w:rsid w:val="00847A4A"/>
    <w:rsid w:val="00850321"/>
    <w:rsid w:val="008505AA"/>
    <w:rsid w:val="0085064A"/>
    <w:rsid w:val="008513EE"/>
    <w:rsid w:val="00851822"/>
    <w:rsid w:val="00851C51"/>
    <w:rsid w:val="00851E2C"/>
    <w:rsid w:val="008522D2"/>
    <w:rsid w:val="0085245C"/>
    <w:rsid w:val="0085253C"/>
    <w:rsid w:val="008526EF"/>
    <w:rsid w:val="008527A8"/>
    <w:rsid w:val="00852896"/>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2C4"/>
    <w:rsid w:val="00861605"/>
    <w:rsid w:val="00861D09"/>
    <w:rsid w:val="00861DA3"/>
    <w:rsid w:val="00861EF3"/>
    <w:rsid w:val="00862127"/>
    <w:rsid w:val="008625E1"/>
    <w:rsid w:val="00862F05"/>
    <w:rsid w:val="00863007"/>
    <w:rsid w:val="00863151"/>
    <w:rsid w:val="008632C9"/>
    <w:rsid w:val="008635A5"/>
    <w:rsid w:val="008639A6"/>
    <w:rsid w:val="00863A49"/>
    <w:rsid w:val="00864429"/>
    <w:rsid w:val="008644CB"/>
    <w:rsid w:val="008648F0"/>
    <w:rsid w:val="00864A03"/>
    <w:rsid w:val="00864BAF"/>
    <w:rsid w:val="00865269"/>
    <w:rsid w:val="008652F0"/>
    <w:rsid w:val="00865318"/>
    <w:rsid w:val="008653ED"/>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2B6"/>
    <w:rsid w:val="00870A49"/>
    <w:rsid w:val="00870B23"/>
    <w:rsid w:val="00870DC0"/>
    <w:rsid w:val="00871343"/>
    <w:rsid w:val="00871372"/>
    <w:rsid w:val="00871490"/>
    <w:rsid w:val="0087151A"/>
    <w:rsid w:val="008716B7"/>
    <w:rsid w:val="0087187C"/>
    <w:rsid w:val="008718A2"/>
    <w:rsid w:val="008718F3"/>
    <w:rsid w:val="00871A0A"/>
    <w:rsid w:val="00872A08"/>
    <w:rsid w:val="0087324A"/>
    <w:rsid w:val="008741A6"/>
    <w:rsid w:val="00874233"/>
    <w:rsid w:val="00874368"/>
    <w:rsid w:val="00874495"/>
    <w:rsid w:val="008744AE"/>
    <w:rsid w:val="00874AE4"/>
    <w:rsid w:val="00874F99"/>
    <w:rsid w:val="008756FA"/>
    <w:rsid w:val="00875E41"/>
    <w:rsid w:val="008765F6"/>
    <w:rsid w:val="00876610"/>
    <w:rsid w:val="00876B6F"/>
    <w:rsid w:val="00876E10"/>
    <w:rsid w:val="00876E2A"/>
    <w:rsid w:val="00876E5C"/>
    <w:rsid w:val="00877BB0"/>
    <w:rsid w:val="00877DA5"/>
    <w:rsid w:val="00877F14"/>
    <w:rsid w:val="0088028C"/>
    <w:rsid w:val="00880852"/>
    <w:rsid w:val="008814C5"/>
    <w:rsid w:val="00881598"/>
    <w:rsid w:val="00881F95"/>
    <w:rsid w:val="008820C0"/>
    <w:rsid w:val="00882C30"/>
    <w:rsid w:val="00882F26"/>
    <w:rsid w:val="008831C0"/>
    <w:rsid w:val="0088321F"/>
    <w:rsid w:val="0088335C"/>
    <w:rsid w:val="00883415"/>
    <w:rsid w:val="00883602"/>
    <w:rsid w:val="00883644"/>
    <w:rsid w:val="008838AA"/>
    <w:rsid w:val="00883ABD"/>
    <w:rsid w:val="00883C9C"/>
    <w:rsid w:val="008842F0"/>
    <w:rsid w:val="00884B2B"/>
    <w:rsid w:val="008851BF"/>
    <w:rsid w:val="00885352"/>
    <w:rsid w:val="0088574B"/>
    <w:rsid w:val="0088594E"/>
    <w:rsid w:val="0088600B"/>
    <w:rsid w:val="0088649D"/>
    <w:rsid w:val="0088649F"/>
    <w:rsid w:val="0088664D"/>
    <w:rsid w:val="00886768"/>
    <w:rsid w:val="00886E26"/>
    <w:rsid w:val="00886FD5"/>
    <w:rsid w:val="008875A6"/>
    <w:rsid w:val="008876FD"/>
    <w:rsid w:val="00887A19"/>
    <w:rsid w:val="00887E13"/>
    <w:rsid w:val="00890136"/>
    <w:rsid w:val="00890205"/>
    <w:rsid w:val="00890917"/>
    <w:rsid w:val="00890B48"/>
    <w:rsid w:val="00890E19"/>
    <w:rsid w:val="0089166A"/>
    <w:rsid w:val="0089181D"/>
    <w:rsid w:val="00891830"/>
    <w:rsid w:val="0089193E"/>
    <w:rsid w:val="00891A3B"/>
    <w:rsid w:val="008920D1"/>
    <w:rsid w:val="0089272F"/>
    <w:rsid w:val="00892774"/>
    <w:rsid w:val="008929EC"/>
    <w:rsid w:val="00892AFC"/>
    <w:rsid w:val="00892B45"/>
    <w:rsid w:val="00892C37"/>
    <w:rsid w:val="0089336B"/>
    <w:rsid w:val="00893451"/>
    <w:rsid w:val="00893609"/>
    <w:rsid w:val="00893A8F"/>
    <w:rsid w:val="00894CBB"/>
    <w:rsid w:val="00894DC7"/>
    <w:rsid w:val="008950DB"/>
    <w:rsid w:val="008950DD"/>
    <w:rsid w:val="0089531A"/>
    <w:rsid w:val="00895B09"/>
    <w:rsid w:val="00895D8A"/>
    <w:rsid w:val="00895E48"/>
    <w:rsid w:val="008964EA"/>
    <w:rsid w:val="0089689B"/>
    <w:rsid w:val="00896DB8"/>
    <w:rsid w:val="0089723B"/>
    <w:rsid w:val="0089769F"/>
    <w:rsid w:val="008978A4"/>
    <w:rsid w:val="00897EE1"/>
    <w:rsid w:val="008A040A"/>
    <w:rsid w:val="008A06A4"/>
    <w:rsid w:val="008A07E4"/>
    <w:rsid w:val="008A0B47"/>
    <w:rsid w:val="008A1390"/>
    <w:rsid w:val="008A1FD4"/>
    <w:rsid w:val="008A267B"/>
    <w:rsid w:val="008A2762"/>
    <w:rsid w:val="008A29B1"/>
    <w:rsid w:val="008A29CE"/>
    <w:rsid w:val="008A2C94"/>
    <w:rsid w:val="008A3319"/>
    <w:rsid w:val="008A3331"/>
    <w:rsid w:val="008A353E"/>
    <w:rsid w:val="008A372C"/>
    <w:rsid w:val="008A3A35"/>
    <w:rsid w:val="008A3B8A"/>
    <w:rsid w:val="008A3D48"/>
    <w:rsid w:val="008A3E74"/>
    <w:rsid w:val="008A3FF9"/>
    <w:rsid w:val="008A433B"/>
    <w:rsid w:val="008A4488"/>
    <w:rsid w:val="008A47EA"/>
    <w:rsid w:val="008A4873"/>
    <w:rsid w:val="008A4B7C"/>
    <w:rsid w:val="008A5B0A"/>
    <w:rsid w:val="008A622A"/>
    <w:rsid w:val="008A6446"/>
    <w:rsid w:val="008A6AD5"/>
    <w:rsid w:val="008A78C5"/>
    <w:rsid w:val="008B0019"/>
    <w:rsid w:val="008B00B8"/>
    <w:rsid w:val="008B05B4"/>
    <w:rsid w:val="008B0668"/>
    <w:rsid w:val="008B0908"/>
    <w:rsid w:val="008B0998"/>
    <w:rsid w:val="008B0B57"/>
    <w:rsid w:val="008B11CC"/>
    <w:rsid w:val="008B1339"/>
    <w:rsid w:val="008B1ACF"/>
    <w:rsid w:val="008B1DD6"/>
    <w:rsid w:val="008B225B"/>
    <w:rsid w:val="008B244C"/>
    <w:rsid w:val="008B26B0"/>
    <w:rsid w:val="008B26F2"/>
    <w:rsid w:val="008B271F"/>
    <w:rsid w:val="008B2966"/>
    <w:rsid w:val="008B3120"/>
    <w:rsid w:val="008B31C8"/>
    <w:rsid w:val="008B34DD"/>
    <w:rsid w:val="008B39BD"/>
    <w:rsid w:val="008B42B3"/>
    <w:rsid w:val="008B4458"/>
    <w:rsid w:val="008B5001"/>
    <w:rsid w:val="008B555A"/>
    <w:rsid w:val="008B6141"/>
    <w:rsid w:val="008B63C9"/>
    <w:rsid w:val="008B6925"/>
    <w:rsid w:val="008B700A"/>
    <w:rsid w:val="008B71B5"/>
    <w:rsid w:val="008B7526"/>
    <w:rsid w:val="008C01A1"/>
    <w:rsid w:val="008C0A80"/>
    <w:rsid w:val="008C0DFB"/>
    <w:rsid w:val="008C1343"/>
    <w:rsid w:val="008C17D2"/>
    <w:rsid w:val="008C1D55"/>
    <w:rsid w:val="008C201B"/>
    <w:rsid w:val="008C22DB"/>
    <w:rsid w:val="008C238A"/>
    <w:rsid w:val="008C27B5"/>
    <w:rsid w:val="008C2D33"/>
    <w:rsid w:val="008C2DDE"/>
    <w:rsid w:val="008C307C"/>
    <w:rsid w:val="008C35C0"/>
    <w:rsid w:val="008C3786"/>
    <w:rsid w:val="008C3913"/>
    <w:rsid w:val="008C3EA7"/>
    <w:rsid w:val="008C3ECF"/>
    <w:rsid w:val="008C3FBC"/>
    <w:rsid w:val="008C3FD5"/>
    <w:rsid w:val="008C3FDA"/>
    <w:rsid w:val="008C40FD"/>
    <w:rsid w:val="008C41C7"/>
    <w:rsid w:val="008C4238"/>
    <w:rsid w:val="008C428B"/>
    <w:rsid w:val="008C435B"/>
    <w:rsid w:val="008C44A0"/>
    <w:rsid w:val="008C45F4"/>
    <w:rsid w:val="008C473A"/>
    <w:rsid w:val="008C4836"/>
    <w:rsid w:val="008C48E7"/>
    <w:rsid w:val="008C4CD6"/>
    <w:rsid w:val="008C5DDA"/>
    <w:rsid w:val="008C5E44"/>
    <w:rsid w:val="008C5E77"/>
    <w:rsid w:val="008C5EA1"/>
    <w:rsid w:val="008C5ECF"/>
    <w:rsid w:val="008C5F46"/>
    <w:rsid w:val="008C6296"/>
    <w:rsid w:val="008C64BD"/>
    <w:rsid w:val="008C6998"/>
    <w:rsid w:val="008C737C"/>
    <w:rsid w:val="008C7579"/>
    <w:rsid w:val="008C7934"/>
    <w:rsid w:val="008C7D57"/>
    <w:rsid w:val="008D048E"/>
    <w:rsid w:val="008D06DD"/>
    <w:rsid w:val="008D0B8F"/>
    <w:rsid w:val="008D112A"/>
    <w:rsid w:val="008D12C0"/>
    <w:rsid w:val="008D13C3"/>
    <w:rsid w:val="008D1526"/>
    <w:rsid w:val="008D15E0"/>
    <w:rsid w:val="008D17C4"/>
    <w:rsid w:val="008D2354"/>
    <w:rsid w:val="008D2AE1"/>
    <w:rsid w:val="008D2B26"/>
    <w:rsid w:val="008D326D"/>
    <w:rsid w:val="008D3F88"/>
    <w:rsid w:val="008D3FE4"/>
    <w:rsid w:val="008D420E"/>
    <w:rsid w:val="008D48AF"/>
    <w:rsid w:val="008D4B3D"/>
    <w:rsid w:val="008D4CA9"/>
    <w:rsid w:val="008D4DA4"/>
    <w:rsid w:val="008D535D"/>
    <w:rsid w:val="008D564E"/>
    <w:rsid w:val="008D589C"/>
    <w:rsid w:val="008D5954"/>
    <w:rsid w:val="008D5C72"/>
    <w:rsid w:val="008D5D05"/>
    <w:rsid w:val="008D5E09"/>
    <w:rsid w:val="008D6050"/>
    <w:rsid w:val="008D68C3"/>
    <w:rsid w:val="008D6997"/>
    <w:rsid w:val="008D6C5C"/>
    <w:rsid w:val="008D7437"/>
    <w:rsid w:val="008D7678"/>
    <w:rsid w:val="008D773B"/>
    <w:rsid w:val="008D7748"/>
    <w:rsid w:val="008D795B"/>
    <w:rsid w:val="008D7D66"/>
    <w:rsid w:val="008D7EDA"/>
    <w:rsid w:val="008D7FA9"/>
    <w:rsid w:val="008E00F5"/>
    <w:rsid w:val="008E03AD"/>
    <w:rsid w:val="008E0597"/>
    <w:rsid w:val="008E06FC"/>
    <w:rsid w:val="008E0942"/>
    <w:rsid w:val="008E1A1B"/>
    <w:rsid w:val="008E1A8A"/>
    <w:rsid w:val="008E1B4E"/>
    <w:rsid w:val="008E1CFD"/>
    <w:rsid w:val="008E224C"/>
    <w:rsid w:val="008E2537"/>
    <w:rsid w:val="008E26FC"/>
    <w:rsid w:val="008E2969"/>
    <w:rsid w:val="008E2D60"/>
    <w:rsid w:val="008E2D70"/>
    <w:rsid w:val="008E3662"/>
    <w:rsid w:val="008E3D18"/>
    <w:rsid w:val="008E4388"/>
    <w:rsid w:val="008E43D6"/>
    <w:rsid w:val="008E4E7F"/>
    <w:rsid w:val="008E4ECC"/>
    <w:rsid w:val="008E4FBA"/>
    <w:rsid w:val="008E5500"/>
    <w:rsid w:val="008E5538"/>
    <w:rsid w:val="008E5556"/>
    <w:rsid w:val="008E5682"/>
    <w:rsid w:val="008E5A39"/>
    <w:rsid w:val="008E628A"/>
    <w:rsid w:val="008E628E"/>
    <w:rsid w:val="008E6AF4"/>
    <w:rsid w:val="008E6CEB"/>
    <w:rsid w:val="008E6EBA"/>
    <w:rsid w:val="008E7111"/>
    <w:rsid w:val="008E759E"/>
    <w:rsid w:val="008E7E58"/>
    <w:rsid w:val="008F02C3"/>
    <w:rsid w:val="008F02CF"/>
    <w:rsid w:val="008F05DF"/>
    <w:rsid w:val="008F0748"/>
    <w:rsid w:val="008F0CD9"/>
    <w:rsid w:val="008F1368"/>
    <w:rsid w:val="008F16AC"/>
    <w:rsid w:val="008F1EC6"/>
    <w:rsid w:val="008F2521"/>
    <w:rsid w:val="008F2858"/>
    <w:rsid w:val="008F2962"/>
    <w:rsid w:val="008F2A72"/>
    <w:rsid w:val="008F2E51"/>
    <w:rsid w:val="008F2FB0"/>
    <w:rsid w:val="008F318C"/>
    <w:rsid w:val="008F35D8"/>
    <w:rsid w:val="008F3609"/>
    <w:rsid w:val="008F3746"/>
    <w:rsid w:val="008F3E39"/>
    <w:rsid w:val="008F4049"/>
    <w:rsid w:val="008F411A"/>
    <w:rsid w:val="008F424E"/>
    <w:rsid w:val="008F437C"/>
    <w:rsid w:val="008F4C51"/>
    <w:rsid w:val="008F4D68"/>
    <w:rsid w:val="008F4E04"/>
    <w:rsid w:val="008F4F7D"/>
    <w:rsid w:val="008F5255"/>
    <w:rsid w:val="008F5350"/>
    <w:rsid w:val="008F5667"/>
    <w:rsid w:val="008F5901"/>
    <w:rsid w:val="008F5EEB"/>
    <w:rsid w:val="008F6A7E"/>
    <w:rsid w:val="008F6BA9"/>
    <w:rsid w:val="008F6C4A"/>
    <w:rsid w:val="008F6C75"/>
    <w:rsid w:val="008F6D10"/>
    <w:rsid w:val="008F6E71"/>
    <w:rsid w:val="008F73C7"/>
    <w:rsid w:val="008F7612"/>
    <w:rsid w:val="008F7B8B"/>
    <w:rsid w:val="008F7BA2"/>
    <w:rsid w:val="008F7F44"/>
    <w:rsid w:val="00900B60"/>
    <w:rsid w:val="00900F9F"/>
    <w:rsid w:val="00901261"/>
    <w:rsid w:val="009012A7"/>
    <w:rsid w:val="00901F18"/>
    <w:rsid w:val="009020DA"/>
    <w:rsid w:val="00902213"/>
    <w:rsid w:val="009022B6"/>
    <w:rsid w:val="00902410"/>
    <w:rsid w:val="009025D7"/>
    <w:rsid w:val="0090264B"/>
    <w:rsid w:val="009027DB"/>
    <w:rsid w:val="00902A0B"/>
    <w:rsid w:val="00902C87"/>
    <w:rsid w:val="00902CD7"/>
    <w:rsid w:val="009030D7"/>
    <w:rsid w:val="009031D0"/>
    <w:rsid w:val="009034A5"/>
    <w:rsid w:val="00903B60"/>
    <w:rsid w:val="00903FCC"/>
    <w:rsid w:val="0090491B"/>
    <w:rsid w:val="00904D1D"/>
    <w:rsid w:val="009054F7"/>
    <w:rsid w:val="00905581"/>
    <w:rsid w:val="00905693"/>
    <w:rsid w:val="00905794"/>
    <w:rsid w:val="00905929"/>
    <w:rsid w:val="00905B09"/>
    <w:rsid w:val="00905B13"/>
    <w:rsid w:val="00905B9C"/>
    <w:rsid w:val="00905D42"/>
    <w:rsid w:val="00906A95"/>
    <w:rsid w:val="0090705B"/>
    <w:rsid w:val="00907166"/>
    <w:rsid w:val="009074AD"/>
    <w:rsid w:val="00907F2E"/>
    <w:rsid w:val="00910BF0"/>
    <w:rsid w:val="00910EFB"/>
    <w:rsid w:val="00910FAF"/>
    <w:rsid w:val="00911033"/>
    <w:rsid w:val="00911129"/>
    <w:rsid w:val="00911151"/>
    <w:rsid w:val="00911188"/>
    <w:rsid w:val="00911D17"/>
    <w:rsid w:val="00911E3E"/>
    <w:rsid w:val="00911F90"/>
    <w:rsid w:val="009122A7"/>
    <w:rsid w:val="009123D8"/>
    <w:rsid w:val="00912424"/>
    <w:rsid w:val="009129C6"/>
    <w:rsid w:val="00912DF0"/>
    <w:rsid w:val="00912F77"/>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13E"/>
    <w:rsid w:val="009164CA"/>
    <w:rsid w:val="00916A02"/>
    <w:rsid w:val="00916B23"/>
    <w:rsid w:val="00916DDD"/>
    <w:rsid w:val="0091758F"/>
    <w:rsid w:val="00917A4C"/>
    <w:rsid w:val="00917A67"/>
    <w:rsid w:val="00920678"/>
    <w:rsid w:val="00920947"/>
    <w:rsid w:val="00920DAF"/>
    <w:rsid w:val="00921101"/>
    <w:rsid w:val="00921C21"/>
    <w:rsid w:val="00922191"/>
    <w:rsid w:val="0092226E"/>
    <w:rsid w:val="009227B5"/>
    <w:rsid w:val="00922B7D"/>
    <w:rsid w:val="00922BAC"/>
    <w:rsid w:val="00923009"/>
    <w:rsid w:val="0092332E"/>
    <w:rsid w:val="00923640"/>
    <w:rsid w:val="00923900"/>
    <w:rsid w:val="00923E33"/>
    <w:rsid w:val="00923E4E"/>
    <w:rsid w:val="00923E89"/>
    <w:rsid w:val="00924388"/>
    <w:rsid w:val="009244B6"/>
    <w:rsid w:val="009246E5"/>
    <w:rsid w:val="00924CC6"/>
    <w:rsid w:val="00925B6A"/>
    <w:rsid w:val="009262F9"/>
    <w:rsid w:val="00926554"/>
    <w:rsid w:val="00926B8B"/>
    <w:rsid w:val="00926C88"/>
    <w:rsid w:val="00926DDC"/>
    <w:rsid w:val="00927525"/>
    <w:rsid w:val="00927577"/>
    <w:rsid w:val="00927999"/>
    <w:rsid w:val="00927AFB"/>
    <w:rsid w:val="00927BD5"/>
    <w:rsid w:val="00927CA5"/>
    <w:rsid w:val="00927F16"/>
    <w:rsid w:val="00931194"/>
    <w:rsid w:val="0093124D"/>
    <w:rsid w:val="009314FE"/>
    <w:rsid w:val="009317DB"/>
    <w:rsid w:val="00931A1C"/>
    <w:rsid w:val="00931B77"/>
    <w:rsid w:val="0093204F"/>
    <w:rsid w:val="00932A21"/>
    <w:rsid w:val="009332D9"/>
    <w:rsid w:val="009337B5"/>
    <w:rsid w:val="00933898"/>
    <w:rsid w:val="00933983"/>
    <w:rsid w:val="00933F8F"/>
    <w:rsid w:val="00934200"/>
    <w:rsid w:val="0093427C"/>
    <w:rsid w:val="009348FC"/>
    <w:rsid w:val="00934F5F"/>
    <w:rsid w:val="00935004"/>
    <w:rsid w:val="0093504F"/>
    <w:rsid w:val="0093517B"/>
    <w:rsid w:val="00935943"/>
    <w:rsid w:val="00936631"/>
    <w:rsid w:val="00936BBC"/>
    <w:rsid w:val="00936C1A"/>
    <w:rsid w:val="00936E4C"/>
    <w:rsid w:val="00936EED"/>
    <w:rsid w:val="00937DB0"/>
    <w:rsid w:val="00937F6C"/>
    <w:rsid w:val="00940505"/>
    <w:rsid w:val="0094077F"/>
    <w:rsid w:val="009408FE"/>
    <w:rsid w:val="00940972"/>
    <w:rsid w:val="00940CDA"/>
    <w:rsid w:val="00940D58"/>
    <w:rsid w:val="009410B1"/>
    <w:rsid w:val="00941567"/>
    <w:rsid w:val="00941577"/>
    <w:rsid w:val="009418EA"/>
    <w:rsid w:val="0094215F"/>
    <w:rsid w:val="0094237F"/>
    <w:rsid w:val="00942844"/>
    <w:rsid w:val="0094292A"/>
    <w:rsid w:val="00942934"/>
    <w:rsid w:val="00942B5A"/>
    <w:rsid w:val="009430A6"/>
    <w:rsid w:val="00943276"/>
    <w:rsid w:val="0094327C"/>
    <w:rsid w:val="00943778"/>
    <w:rsid w:val="009437EF"/>
    <w:rsid w:val="00943954"/>
    <w:rsid w:val="00943A1C"/>
    <w:rsid w:val="00943BBB"/>
    <w:rsid w:val="00944019"/>
    <w:rsid w:val="009441B1"/>
    <w:rsid w:val="0094430C"/>
    <w:rsid w:val="009444FD"/>
    <w:rsid w:val="00944D4B"/>
    <w:rsid w:val="00944F4A"/>
    <w:rsid w:val="00944FCF"/>
    <w:rsid w:val="009455A8"/>
    <w:rsid w:val="009457EF"/>
    <w:rsid w:val="00945967"/>
    <w:rsid w:val="00945E8D"/>
    <w:rsid w:val="00945F01"/>
    <w:rsid w:val="00945F96"/>
    <w:rsid w:val="0094607C"/>
    <w:rsid w:val="00946543"/>
    <w:rsid w:val="00946719"/>
    <w:rsid w:val="009467DC"/>
    <w:rsid w:val="00946A34"/>
    <w:rsid w:val="00947988"/>
    <w:rsid w:val="00947A83"/>
    <w:rsid w:val="00947C72"/>
    <w:rsid w:val="00947CF2"/>
    <w:rsid w:val="00947E30"/>
    <w:rsid w:val="00947EE6"/>
    <w:rsid w:val="009507C2"/>
    <w:rsid w:val="00950BCA"/>
    <w:rsid w:val="00950F35"/>
    <w:rsid w:val="0095150B"/>
    <w:rsid w:val="00952097"/>
    <w:rsid w:val="00952203"/>
    <w:rsid w:val="009523D7"/>
    <w:rsid w:val="00952DFE"/>
    <w:rsid w:val="0095302E"/>
    <w:rsid w:val="00953525"/>
    <w:rsid w:val="00953741"/>
    <w:rsid w:val="009537A0"/>
    <w:rsid w:val="00953838"/>
    <w:rsid w:val="009539AE"/>
    <w:rsid w:val="00953A6E"/>
    <w:rsid w:val="00953FC7"/>
    <w:rsid w:val="009548C2"/>
    <w:rsid w:val="009548CA"/>
    <w:rsid w:val="00955F29"/>
    <w:rsid w:val="00955FE5"/>
    <w:rsid w:val="00956D75"/>
    <w:rsid w:val="00956E00"/>
    <w:rsid w:val="0095717E"/>
    <w:rsid w:val="0095748B"/>
    <w:rsid w:val="009577C2"/>
    <w:rsid w:val="009578A1"/>
    <w:rsid w:val="009579DF"/>
    <w:rsid w:val="00957D2F"/>
    <w:rsid w:val="00957D35"/>
    <w:rsid w:val="00957D4B"/>
    <w:rsid w:val="00960B3A"/>
    <w:rsid w:val="00960B9B"/>
    <w:rsid w:val="00960D00"/>
    <w:rsid w:val="00960D7B"/>
    <w:rsid w:val="00960DC7"/>
    <w:rsid w:val="009611D1"/>
    <w:rsid w:val="009613A2"/>
    <w:rsid w:val="00961429"/>
    <w:rsid w:val="00961B82"/>
    <w:rsid w:val="00961CA2"/>
    <w:rsid w:val="00961DB2"/>
    <w:rsid w:val="00962058"/>
    <w:rsid w:val="009620CF"/>
    <w:rsid w:val="009621DF"/>
    <w:rsid w:val="00962209"/>
    <w:rsid w:val="00962462"/>
    <w:rsid w:val="009625FE"/>
    <w:rsid w:val="009626F1"/>
    <w:rsid w:val="00962A1E"/>
    <w:rsid w:val="00962B7C"/>
    <w:rsid w:val="00962E80"/>
    <w:rsid w:val="00962E8C"/>
    <w:rsid w:val="00963808"/>
    <w:rsid w:val="00964260"/>
    <w:rsid w:val="00964876"/>
    <w:rsid w:val="00964919"/>
    <w:rsid w:val="009650C3"/>
    <w:rsid w:val="009655D7"/>
    <w:rsid w:val="0096598F"/>
    <w:rsid w:val="00965D0D"/>
    <w:rsid w:val="00965E02"/>
    <w:rsid w:val="00966451"/>
    <w:rsid w:val="009664D0"/>
    <w:rsid w:val="0096652C"/>
    <w:rsid w:val="00966A73"/>
    <w:rsid w:val="00967345"/>
    <w:rsid w:val="0096752B"/>
    <w:rsid w:val="009675A4"/>
    <w:rsid w:val="00967944"/>
    <w:rsid w:val="00967AC9"/>
    <w:rsid w:val="00967ACF"/>
    <w:rsid w:val="00967B92"/>
    <w:rsid w:val="00967D92"/>
    <w:rsid w:val="00970051"/>
    <w:rsid w:val="0097025E"/>
    <w:rsid w:val="00970496"/>
    <w:rsid w:val="009704F1"/>
    <w:rsid w:val="00970897"/>
    <w:rsid w:val="00970E84"/>
    <w:rsid w:val="00970EA0"/>
    <w:rsid w:val="00971350"/>
    <w:rsid w:val="009717ED"/>
    <w:rsid w:val="00971B75"/>
    <w:rsid w:val="009720AD"/>
    <w:rsid w:val="0097283E"/>
    <w:rsid w:val="009728ED"/>
    <w:rsid w:val="00972F05"/>
    <w:rsid w:val="009739DD"/>
    <w:rsid w:val="009739F6"/>
    <w:rsid w:val="00973BFE"/>
    <w:rsid w:val="00973BFF"/>
    <w:rsid w:val="00973C3D"/>
    <w:rsid w:val="00973D02"/>
    <w:rsid w:val="00974465"/>
    <w:rsid w:val="00974498"/>
    <w:rsid w:val="009749E3"/>
    <w:rsid w:val="00975616"/>
    <w:rsid w:val="0097580B"/>
    <w:rsid w:val="00975EB9"/>
    <w:rsid w:val="0097644E"/>
    <w:rsid w:val="0097644F"/>
    <w:rsid w:val="009776B8"/>
    <w:rsid w:val="00977756"/>
    <w:rsid w:val="00977934"/>
    <w:rsid w:val="00977935"/>
    <w:rsid w:val="00977C10"/>
    <w:rsid w:val="00977EBC"/>
    <w:rsid w:val="009805B5"/>
    <w:rsid w:val="009805DC"/>
    <w:rsid w:val="00980E78"/>
    <w:rsid w:val="009813F7"/>
    <w:rsid w:val="00981DD0"/>
    <w:rsid w:val="009823F1"/>
    <w:rsid w:val="00982507"/>
    <w:rsid w:val="009827C2"/>
    <w:rsid w:val="00982BC4"/>
    <w:rsid w:val="00982EE5"/>
    <w:rsid w:val="0098313A"/>
    <w:rsid w:val="0098399C"/>
    <w:rsid w:val="00983BBE"/>
    <w:rsid w:val="00983E91"/>
    <w:rsid w:val="009840D9"/>
    <w:rsid w:val="0098434B"/>
    <w:rsid w:val="00984591"/>
    <w:rsid w:val="00984CFE"/>
    <w:rsid w:val="00985B04"/>
    <w:rsid w:val="00985DC3"/>
    <w:rsid w:val="00985E27"/>
    <w:rsid w:val="009861A9"/>
    <w:rsid w:val="0098650B"/>
    <w:rsid w:val="0098667C"/>
    <w:rsid w:val="00986820"/>
    <w:rsid w:val="00986D2C"/>
    <w:rsid w:val="00986F93"/>
    <w:rsid w:val="00987189"/>
    <w:rsid w:val="00987442"/>
    <w:rsid w:val="00987ACA"/>
    <w:rsid w:val="00987B0D"/>
    <w:rsid w:val="009904F9"/>
    <w:rsid w:val="00990837"/>
    <w:rsid w:val="00990AF2"/>
    <w:rsid w:val="00990BC0"/>
    <w:rsid w:val="00990E33"/>
    <w:rsid w:val="00990FB1"/>
    <w:rsid w:val="00991261"/>
    <w:rsid w:val="00991379"/>
    <w:rsid w:val="0099157D"/>
    <w:rsid w:val="0099177D"/>
    <w:rsid w:val="00991A8B"/>
    <w:rsid w:val="00991C79"/>
    <w:rsid w:val="00991E93"/>
    <w:rsid w:val="0099268C"/>
    <w:rsid w:val="00992858"/>
    <w:rsid w:val="009928CB"/>
    <w:rsid w:val="00992BE5"/>
    <w:rsid w:val="00992DDD"/>
    <w:rsid w:val="00993005"/>
    <w:rsid w:val="00993500"/>
    <w:rsid w:val="00993770"/>
    <w:rsid w:val="00993C81"/>
    <w:rsid w:val="009941A8"/>
    <w:rsid w:val="00994753"/>
    <w:rsid w:val="00994BB8"/>
    <w:rsid w:val="00994DC3"/>
    <w:rsid w:val="00994F97"/>
    <w:rsid w:val="00995AAA"/>
    <w:rsid w:val="00995B06"/>
    <w:rsid w:val="0099621E"/>
    <w:rsid w:val="009963B4"/>
    <w:rsid w:val="00996794"/>
    <w:rsid w:val="00996AB3"/>
    <w:rsid w:val="00997316"/>
    <w:rsid w:val="0099775B"/>
    <w:rsid w:val="009979DE"/>
    <w:rsid w:val="00997A76"/>
    <w:rsid w:val="00997AB2"/>
    <w:rsid w:val="00997C8D"/>
    <w:rsid w:val="00997CE9"/>
    <w:rsid w:val="00997D5B"/>
    <w:rsid w:val="009A0245"/>
    <w:rsid w:val="009A05D8"/>
    <w:rsid w:val="009A0628"/>
    <w:rsid w:val="009A0693"/>
    <w:rsid w:val="009A0EE3"/>
    <w:rsid w:val="009A1382"/>
    <w:rsid w:val="009A1430"/>
    <w:rsid w:val="009A17CE"/>
    <w:rsid w:val="009A1851"/>
    <w:rsid w:val="009A19AF"/>
    <w:rsid w:val="009A1C6B"/>
    <w:rsid w:val="009A2017"/>
    <w:rsid w:val="009A274E"/>
    <w:rsid w:val="009A2B0D"/>
    <w:rsid w:val="009A2B79"/>
    <w:rsid w:val="009A2FFF"/>
    <w:rsid w:val="009A30EF"/>
    <w:rsid w:val="009A386B"/>
    <w:rsid w:val="009A3CAE"/>
    <w:rsid w:val="009A415B"/>
    <w:rsid w:val="009A4F3A"/>
    <w:rsid w:val="009A5490"/>
    <w:rsid w:val="009A5892"/>
    <w:rsid w:val="009A5A47"/>
    <w:rsid w:val="009A5CAE"/>
    <w:rsid w:val="009A6234"/>
    <w:rsid w:val="009A661F"/>
    <w:rsid w:val="009A662F"/>
    <w:rsid w:val="009A66C5"/>
    <w:rsid w:val="009A67F4"/>
    <w:rsid w:val="009A6A7F"/>
    <w:rsid w:val="009A6EB9"/>
    <w:rsid w:val="009A729F"/>
    <w:rsid w:val="009A7391"/>
    <w:rsid w:val="009A7793"/>
    <w:rsid w:val="009A7CED"/>
    <w:rsid w:val="009A7EC9"/>
    <w:rsid w:val="009B0230"/>
    <w:rsid w:val="009B0B6A"/>
    <w:rsid w:val="009B0C33"/>
    <w:rsid w:val="009B103A"/>
    <w:rsid w:val="009B15F2"/>
    <w:rsid w:val="009B1A6F"/>
    <w:rsid w:val="009B1AA6"/>
    <w:rsid w:val="009B1F72"/>
    <w:rsid w:val="009B1FA7"/>
    <w:rsid w:val="009B2269"/>
    <w:rsid w:val="009B2567"/>
    <w:rsid w:val="009B28E5"/>
    <w:rsid w:val="009B29BF"/>
    <w:rsid w:val="009B2ABF"/>
    <w:rsid w:val="009B3148"/>
    <w:rsid w:val="009B3276"/>
    <w:rsid w:val="009B362B"/>
    <w:rsid w:val="009B36A5"/>
    <w:rsid w:val="009B3BAC"/>
    <w:rsid w:val="009B3C61"/>
    <w:rsid w:val="009B40F6"/>
    <w:rsid w:val="009B4827"/>
    <w:rsid w:val="009B4967"/>
    <w:rsid w:val="009B4982"/>
    <w:rsid w:val="009B4D74"/>
    <w:rsid w:val="009B506E"/>
    <w:rsid w:val="009B5169"/>
    <w:rsid w:val="009B54D2"/>
    <w:rsid w:val="009B5BC1"/>
    <w:rsid w:val="009B5F7F"/>
    <w:rsid w:val="009B756F"/>
    <w:rsid w:val="009B7C7B"/>
    <w:rsid w:val="009C0231"/>
    <w:rsid w:val="009C0D11"/>
    <w:rsid w:val="009C0DF7"/>
    <w:rsid w:val="009C0E48"/>
    <w:rsid w:val="009C1CDE"/>
    <w:rsid w:val="009C2525"/>
    <w:rsid w:val="009C2718"/>
    <w:rsid w:val="009C2BF8"/>
    <w:rsid w:val="009C2DCB"/>
    <w:rsid w:val="009C34D3"/>
    <w:rsid w:val="009C36D2"/>
    <w:rsid w:val="009C44F7"/>
    <w:rsid w:val="009C4B74"/>
    <w:rsid w:val="009C4EB4"/>
    <w:rsid w:val="009C5165"/>
    <w:rsid w:val="009C53F8"/>
    <w:rsid w:val="009C5630"/>
    <w:rsid w:val="009C5F29"/>
    <w:rsid w:val="009C622E"/>
    <w:rsid w:val="009C6744"/>
    <w:rsid w:val="009C6AE3"/>
    <w:rsid w:val="009C6DB0"/>
    <w:rsid w:val="009D00C1"/>
    <w:rsid w:val="009D01E5"/>
    <w:rsid w:val="009D06A5"/>
    <w:rsid w:val="009D0744"/>
    <w:rsid w:val="009D0ED6"/>
    <w:rsid w:val="009D0F71"/>
    <w:rsid w:val="009D0FFC"/>
    <w:rsid w:val="009D11BE"/>
    <w:rsid w:val="009D17E4"/>
    <w:rsid w:val="009D1831"/>
    <w:rsid w:val="009D201E"/>
    <w:rsid w:val="009D2718"/>
    <w:rsid w:val="009D27E2"/>
    <w:rsid w:val="009D294A"/>
    <w:rsid w:val="009D299E"/>
    <w:rsid w:val="009D2D3E"/>
    <w:rsid w:val="009D2EC8"/>
    <w:rsid w:val="009D2EDB"/>
    <w:rsid w:val="009D347A"/>
    <w:rsid w:val="009D372F"/>
    <w:rsid w:val="009D374B"/>
    <w:rsid w:val="009D3EC7"/>
    <w:rsid w:val="009D43DD"/>
    <w:rsid w:val="009D4AB6"/>
    <w:rsid w:val="009D5C26"/>
    <w:rsid w:val="009D60EF"/>
    <w:rsid w:val="009D617D"/>
    <w:rsid w:val="009D6335"/>
    <w:rsid w:val="009D65BB"/>
    <w:rsid w:val="009D66FB"/>
    <w:rsid w:val="009D6755"/>
    <w:rsid w:val="009D6B5A"/>
    <w:rsid w:val="009D7256"/>
    <w:rsid w:val="009D7303"/>
    <w:rsid w:val="009D79B3"/>
    <w:rsid w:val="009D7EB2"/>
    <w:rsid w:val="009E0232"/>
    <w:rsid w:val="009E0403"/>
    <w:rsid w:val="009E04FD"/>
    <w:rsid w:val="009E0925"/>
    <w:rsid w:val="009E0978"/>
    <w:rsid w:val="009E0F7A"/>
    <w:rsid w:val="009E169E"/>
    <w:rsid w:val="009E16C2"/>
    <w:rsid w:val="009E223C"/>
    <w:rsid w:val="009E2354"/>
    <w:rsid w:val="009E23CA"/>
    <w:rsid w:val="009E29D0"/>
    <w:rsid w:val="009E2D3E"/>
    <w:rsid w:val="009E2D79"/>
    <w:rsid w:val="009E37B2"/>
    <w:rsid w:val="009E38D0"/>
    <w:rsid w:val="009E3AFE"/>
    <w:rsid w:val="009E3EB1"/>
    <w:rsid w:val="009E41F5"/>
    <w:rsid w:val="009E4295"/>
    <w:rsid w:val="009E44AB"/>
    <w:rsid w:val="009E44F9"/>
    <w:rsid w:val="009E4748"/>
    <w:rsid w:val="009E4C12"/>
    <w:rsid w:val="009E4E1F"/>
    <w:rsid w:val="009E4FDB"/>
    <w:rsid w:val="009E5027"/>
    <w:rsid w:val="009E54A0"/>
    <w:rsid w:val="009E5709"/>
    <w:rsid w:val="009E5A74"/>
    <w:rsid w:val="009E5B2F"/>
    <w:rsid w:val="009E5D44"/>
    <w:rsid w:val="009E640E"/>
    <w:rsid w:val="009E6AB0"/>
    <w:rsid w:val="009E6ABE"/>
    <w:rsid w:val="009E6B77"/>
    <w:rsid w:val="009E6DD9"/>
    <w:rsid w:val="009E6E1F"/>
    <w:rsid w:val="009E6E68"/>
    <w:rsid w:val="009E7309"/>
    <w:rsid w:val="009E7ADB"/>
    <w:rsid w:val="009E7C4C"/>
    <w:rsid w:val="009F00FA"/>
    <w:rsid w:val="009F0222"/>
    <w:rsid w:val="009F042F"/>
    <w:rsid w:val="009F07CE"/>
    <w:rsid w:val="009F07E0"/>
    <w:rsid w:val="009F088C"/>
    <w:rsid w:val="009F0961"/>
    <w:rsid w:val="009F0B42"/>
    <w:rsid w:val="009F0D06"/>
    <w:rsid w:val="009F0DE1"/>
    <w:rsid w:val="009F0EA8"/>
    <w:rsid w:val="009F150F"/>
    <w:rsid w:val="009F17D5"/>
    <w:rsid w:val="009F19D4"/>
    <w:rsid w:val="009F1AB6"/>
    <w:rsid w:val="009F1CCE"/>
    <w:rsid w:val="009F2046"/>
    <w:rsid w:val="009F23C2"/>
    <w:rsid w:val="009F2705"/>
    <w:rsid w:val="009F2CCB"/>
    <w:rsid w:val="009F2DE1"/>
    <w:rsid w:val="009F37E6"/>
    <w:rsid w:val="009F3A59"/>
    <w:rsid w:val="009F4028"/>
    <w:rsid w:val="009F40B2"/>
    <w:rsid w:val="009F42AA"/>
    <w:rsid w:val="009F473C"/>
    <w:rsid w:val="009F4957"/>
    <w:rsid w:val="009F4A50"/>
    <w:rsid w:val="009F4C18"/>
    <w:rsid w:val="009F52D2"/>
    <w:rsid w:val="009F5384"/>
    <w:rsid w:val="009F57E2"/>
    <w:rsid w:val="009F5915"/>
    <w:rsid w:val="009F5C20"/>
    <w:rsid w:val="009F5DFC"/>
    <w:rsid w:val="009F5E8B"/>
    <w:rsid w:val="009F65C8"/>
    <w:rsid w:val="009F66F6"/>
    <w:rsid w:val="009F68BC"/>
    <w:rsid w:val="009F6BD2"/>
    <w:rsid w:val="009F6E60"/>
    <w:rsid w:val="009F6F9F"/>
    <w:rsid w:val="009F748F"/>
    <w:rsid w:val="009F762A"/>
    <w:rsid w:val="009F772D"/>
    <w:rsid w:val="009F7D2F"/>
    <w:rsid w:val="00A00B3D"/>
    <w:rsid w:val="00A00DAB"/>
    <w:rsid w:val="00A00E64"/>
    <w:rsid w:val="00A01032"/>
    <w:rsid w:val="00A01199"/>
    <w:rsid w:val="00A012BC"/>
    <w:rsid w:val="00A0145D"/>
    <w:rsid w:val="00A0151A"/>
    <w:rsid w:val="00A01C37"/>
    <w:rsid w:val="00A01E11"/>
    <w:rsid w:val="00A0253F"/>
    <w:rsid w:val="00A02787"/>
    <w:rsid w:val="00A028E4"/>
    <w:rsid w:val="00A033DA"/>
    <w:rsid w:val="00A04476"/>
    <w:rsid w:val="00A04CFA"/>
    <w:rsid w:val="00A05497"/>
    <w:rsid w:val="00A05730"/>
    <w:rsid w:val="00A0599E"/>
    <w:rsid w:val="00A059B7"/>
    <w:rsid w:val="00A059CF"/>
    <w:rsid w:val="00A060F8"/>
    <w:rsid w:val="00A0756F"/>
    <w:rsid w:val="00A07627"/>
    <w:rsid w:val="00A10661"/>
    <w:rsid w:val="00A11024"/>
    <w:rsid w:val="00A1125E"/>
    <w:rsid w:val="00A113C8"/>
    <w:rsid w:val="00A11619"/>
    <w:rsid w:val="00A11B39"/>
    <w:rsid w:val="00A11C34"/>
    <w:rsid w:val="00A12696"/>
    <w:rsid w:val="00A1276A"/>
    <w:rsid w:val="00A127A4"/>
    <w:rsid w:val="00A1302E"/>
    <w:rsid w:val="00A13637"/>
    <w:rsid w:val="00A13741"/>
    <w:rsid w:val="00A1375F"/>
    <w:rsid w:val="00A139D8"/>
    <w:rsid w:val="00A13AEE"/>
    <w:rsid w:val="00A13F2A"/>
    <w:rsid w:val="00A1493B"/>
    <w:rsid w:val="00A14A4E"/>
    <w:rsid w:val="00A14BAB"/>
    <w:rsid w:val="00A14E81"/>
    <w:rsid w:val="00A15447"/>
    <w:rsid w:val="00A16393"/>
    <w:rsid w:val="00A166EE"/>
    <w:rsid w:val="00A16AAB"/>
    <w:rsid w:val="00A16AFE"/>
    <w:rsid w:val="00A16D9E"/>
    <w:rsid w:val="00A17645"/>
    <w:rsid w:val="00A200F6"/>
    <w:rsid w:val="00A2014B"/>
    <w:rsid w:val="00A20728"/>
    <w:rsid w:val="00A20EF5"/>
    <w:rsid w:val="00A21103"/>
    <w:rsid w:val="00A2148F"/>
    <w:rsid w:val="00A21640"/>
    <w:rsid w:val="00A2167C"/>
    <w:rsid w:val="00A21711"/>
    <w:rsid w:val="00A2187D"/>
    <w:rsid w:val="00A21B39"/>
    <w:rsid w:val="00A21C1C"/>
    <w:rsid w:val="00A21CD4"/>
    <w:rsid w:val="00A21CFC"/>
    <w:rsid w:val="00A2220E"/>
    <w:rsid w:val="00A2270F"/>
    <w:rsid w:val="00A22E60"/>
    <w:rsid w:val="00A23182"/>
    <w:rsid w:val="00A2318E"/>
    <w:rsid w:val="00A2321E"/>
    <w:rsid w:val="00A2325A"/>
    <w:rsid w:val="00A23A8B"/>
    <w:rsid w:val="00A23E37"/>
    <w:rsid w:val="00A24024"/>
    <w:rsid w:val="00A2402B"/>
    <w:rsid w:val="00A2427B"/>
    <w:rsid w:val="00A243A0"/>
    <w:rsid w:val="00A24653"/>
    <w:rsid w:val="00A24813"/>
    <w:rsid w:val="00A24A09"/>
    <w:rsid w:val="00A2556F"/>
    <w:rsid w:val="00A256E3"/>
    <w:rsid w:val="00A25982"/>
    <w:rsid w:val="00A25ADE"/>
    <w:rsid w:val="00A264D3"/>
    <w:rsid w:val="00A2674B"/>
    <w:rsid w:val="00A26BF4"/>
    <w:rsid w:val="00A26DA4"/>
    <w:rsid w:val="00A277C8"/>
    <w:rsid w:val="00A2780F"/>
    <w:rsid w:val="00A27DA9"/>
    <w:rsid w:val="00A27EC7"/>
    <w:rsid w:val="00A30049"/>
    <w:rsid w:val="00A302F4"/>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4E20"/>
    <w:rsid w:val="00A35172"/>
    <w:rsid w:val="00A356F2"/>
    <w:rsid w:val="00A35B1F"/>
    <w:rsid w:val="00A35CC1"/>
    <w:rsid w:val="00A35F42"/>
    <w:rsid w:val="00A3617A"/>
    <w:rsid w:val="00A3689D"/>
    <w:rsid w:val="00A37206"/>
    <w:rsid w:val="00A3731B"/>
    <w:rsid w:val="00A3797B"/>
    <w:rsid w:val="00A37C30"/>
    <w:rsid w:val="00A40452"/>
    <w:rsid w:val="00A40899"/>
    <w:rsid w:val="00A41149"/>
    <w:rsid w:val="00A41626"/>
    <w:rsid w:val="00A41A00"/>
    <w:rsid w:val="00A41BE9"/>
    <w:rsid w:val="00A41CEF"/>
    <w:rsid w:val="00A41F73"/>
    <w:rsid w:val="00A430EB"/>
    <w:rsid w:val="00A435B3"/>
    <w:rsid w:val="00A43ED6"/>
    <w:rsid w:val="00A44157"/>
    <w:rsid w:val="00A44239"/>
    <w:rsid w:val="00A44768"/>
    <w:rsid w:val="00A44DC1"/>
    <w:rsid w:val="00A451FF"/>
    <w:rsid w:val="00A45495"/>
    <w:rsid w:val="00A4553A"/>
    <w:rsid w:val="00A4589D"/>
    <w:rsid w:val="00A45A19"/>
    <w:rsid w:val="00A45B07"/>
    <w:rsid w:val="00A45DBB"/>
    <w:rsid w:val="00A46288"/>
    <w:rsid w:val="00A462EE"/>
    <w:rsid w:val="00A4647E"/>
    <w:rsid w:val="00A464E2"/>
    <w:rsid w:val="00A468EC"/>
    <w:rsid w:val="00A476EF"/>
    <w:rsid w:val="00A506A9"/>
    <w:rsid w:val="00A50948"/>
    <w:rsid w:val="00A50DAE"/>
    <w:rsid w:val="00A51621"/>
    <w:rsid w:val="00A51681"/>
    <w:rsid w:val="00A51815"/>
    <w:rsid w:val="00A525BF"/>
    <w:rsid w:val="00A525E0"/>
    <w:rsid w:val="00A52823"/>
    <w:rsid w:val="00A52DF0"/>
    <w:rsid w:val="00A532F0"/>
    <w:rsid w:val="00A535FE"/>
    <w:rsid w:val="00A53691"/>
    <w:rsid w:val="00A54110"/>
    <w:rsid w:val="00A541AE"/>
    <w:rsid w:val="00A550CD"/>
    <w:rsid w:val="00A557FF"/>
    <w:rsid w:val="00A55945"/>
    <w:rsid w:val="00A55BCE"/>
    <w:rsid w:val="00A560FD"/>
    <w:rsid w:val="00A56129"/>
    <w:rsid w:val="00A564E7"/>
    <w:rsid w:val="00A56821"/>
    <w:rsid w:val="00A569E3"/>
    <w:rsid w:val="00A569E8"/>
    <w:rsid w:val="00A56AE1"/>
    <w:rsid w:val="00A56B0B"/>
    <w:rsid w:val="00A56D88"/>
    <w:rsid w:val="00A5728C"/>
    <w:rsid w:val="00A57335"/>
    <w:rsid w:val="00A57AD7"/>
    <w:rsid w:val="00A57C21"/>
    <w:rsid w:val="00A57CBA"/>
    <w:rsid w:val="00A57EAE"/>
    <w:rsid w:val="00A60552"/>
    <w:rsid w:val="00A60B7A"/>
    <w:rsid w:val="00A61323"/>
    <w:rsid w:val="00A61848"/>
    <w:rsid w:val="00A61970"/>
    <w:rsid w:val="00A62001"/>
    <w:rsid w:val="00A6216D"/>
    <w:rsid w:val="00A624BE"/>
    <w:rsid w:val="00A629F2"/>
    <w:rsid w:val="00A62EAA"/>
    <w:rsid w:val="00A62F19"/>
    <w:rsid w:val="00A6338B"/>
    <w:rsid w:val="00A63567"/>
    <w:rsid w:val="00A635DE"/>
    <w:rsid w:val="00A63958"/>
    <w:rsid w:val="00A640E4"/>
    <w:rsid w:val="00A6429F"/>
    <w:rsid w:val="00A645F9"/>
    <w:rsid w:val="00A64752"/>
    <w:rsid w:val="00A651C5"/>
    <w:rsid w:val="00A65B4D"/>
    <w:rsid w:val="00A65C19"/>
    <w:rsid w:val="00A65D16"/>
    <w:rsid w:val="00A661CC"/>
    <w:rsid w:val="00A66398"/>
    <w:rsid w:val="00A6684C"/>
    <w:rsid w:val="00A66BCC"/>
    <w:rsid w:val="00A66DD5"/>
    <w:rsid w:val="00A66E61"/>
    <w:rsid w:val="00A66FB6"/>
    <w:rsid w:val="00A6702C"/>
    <w:rsid w:val="00A67228"/>
    <w:rsid w:val="00A67398"/>
    <w:rsid w:val="00A67612"/>
    <w:rsid w:val="00A6763D"/>
    <w:rsid w:val="00A676D0"/>
    <w:rsid w:val="00A703DA"/>
    <w:rsid w:val="00A705A7"/>
    <w:rsid w:val="00A712E1"/>
    <w:rsid w:val="00A71567"/>
    <w:rsid w:val="00A71A19"/>
    <w:rsid w:val="00A71ABB"/>
    <w:rsid w:val="00A71B3A"/>
    <w:rsid w:val="00A71CD7"/>
    <w:rsid w:val="00A72439"/>
    <w:rsid w:val="00A725B5"/>
    <w:rsid w:val="00A7281A"/>
    <w:rsid w:val="00A72CA9"/>
    <w:rsid w:val="00A72DC3"/>
    <w:rsid w:val="00A72DEC"/>
    <w:rsid w:val="00A72FE9"/>
    <w:rsid w:val="00A7327B"/>
    <w:rsid w:val="00A7350D"/>
    <w:rsid w:val="00A73676"/>
    <w:rsid w:val="00A73C1E"/>
    <w:rsid w:val="00A73E6A"/>
    <w:rsid w:val="00A74074"/>
    <w:rsid w:val="00A7480B"/>
    <w:rsid w:val="00A74C7C"/>
    <w:rsid w:val="00A75182"/>
    <w:rsid w:val="00A75489"/>
    <w:rsid w:val="00A759B0"/>
    <w:rsid w:val="00A75DC5"/>
    <w:rsid w:val="00A75E36"/>
    <w:rsid w:val="00A75EE0"/>
    <w:rsid w:val="00A76244"/>
    <w:rsid w:val="00A766B4"/>
    <w:rsid w:val="00A76DA1"/>
    <w:rsid w:val="00A76DAA"/>
    <w:rsid w:val="00A770A2"/>
    <w:rsid w:val="00A778B3"/>
    <w:rsid w:val="00A77972"/>
    <w:rsid w:val="00A77A85"/>
    <w:rsid w:val="00A77F8A"/>
    <w:rsid w:val="00A8057D"/>
    <w:rsid w:val="00A80B6E"/>
    <w:rsid w:val="00A81140"/>
    <w:rsid w:val="00A81339"/>
    <w:rsid w:val="00A81414"/>
    <w:rsid w:val="00A81A4A"/>
    <w:rsid w:val="00A821CB"/>
    <w:rsid w:val="00A82368"/>
    <w:rsid w:val="00A82ABB"/>
    <w:rsid w:val="00A82C9E"/>
    <w:rsid w:val="00A82F99"/>
    <w:rsid w:val="00A8331F"/>
    <w:rsid w:val="00A8393A"/>
    <w:rsid w:val="00A839A4"/>
    <w:rsid w:val="00A83B78"/>
    <w:rsid w:val="00A83BF0"/>
    <w:rsid w:val="00A83CF6"/>
    <w:rsid w:val="00A84060"/>
    <w:rsid w:val="00A84169"/>
    <w:rsid w:val="00A842D3"/>
    <w:rsid w:val="00A846BC"/>
    <w:rsid w:val="00A84790"/>
    <w:rsid w:val="00A84949"/>
    <w:rsid w:val="00A84AC9"/>
    <w:rsid w:val="00A84CC8"/>
    <w:rsid w:val="00A84D7E"/>
    <w:rsid w:val="00A84FF8"/>
    <w:rsid w:val="00A8527E"/>
    <w:rsid w:val="00A857BC"/>
    <w:rsid w:val="00A85C1D"/>
    <w:rsid w:val="00A85CA7"/>
    <w:rsid w:val="00A85CB9"/>
    <w:rsid w:val="00A85EFA"/>
    <w:rsid w:val="00A86218"/>
    <w:rsid w:val="00A8655A"/>
    <w:rsid w:val="00A86639"/>
    <w:rsid w:val="00A86745"/>
    <w:rsid w:val="00A86773"/>
    <w:rsid w:val="00A86E1F"/>
    <w:rsid w:val="00A8775B"/>
    <w:rsid w:val="00A87F6C"/>
    <w:rsid w:val="00A901D0"/>
    <w:rsid w:val="00A903D4"/>
    <w:rsid w:val="00A905D7"/>
    <w:rsid w:val="00A90A3C"/>
    <w:rsid w:val="00A90B2C"/>
    <w:rsid w:val="00A90B50"/>
    <w:rsid w:val="00A91290"/>
    <w:rsid w:val="00A91552"/>
    <w:rsid w:val="00A91766"/>
    <w:rsid w:val="00A91863"/>
    <w:rsid w:val="00A9187C"/>
    <w:rsid w:val="00A9247A"/>
    <w:rsid w:val="00A92CEB"/>
    <w:rsid w:val="00A92E17"/>
    <w:rsid w:val="00A9317B"/>
    <w:rsid w:val="00A931CE"/>
    <w:rsid w:val="00A9392A"/>
    <w:rsid w:val="00A93966"/>
    <w:rsid w:val="00A946F1"/>
    <w:rsid w:val="00A9472B"/>
    <w:rsid w:val="00A94AC3"/>
    <w:rsid w:val="00A94B27"/>
    <w:rsid w:val="00A94E17"/>
    <w:rsid w:val="00A9538C"/>
    <w:rsid w:val="00A95556"/>
    <w:rsid w:val="00A957B8"/>
    <w:rsid w:val="00A957C8"/>
    <w:rsid w:val="00A957ED"/>
    <w:rsid w:val="00A959F4"/>
    <w:rsid w:val="00A95AF4"/>
    <w:rsid w:val="00A95B57"/>
    <w:rsid w:val="00A965E0"/>
    <w:rsid w:val="00A966B6"/>
    <w:rsid w:val="00A966C1"/>
    <w:rsid w:val="00A976DD"/>
    <w:rsid w:val="00AA023A"/>
    <w:rsid w:val="00AA034F"/>
    <w:rsid w:val="00AA0505"/>
    <w:rsid w:val="00AA0561"/>
    <w:rsid w:val="00AA0933"/>
    <w:rsid w:val="00AA0A8A"/>
    <w:rsid w:val="00AA0F9F"/>
    <w:rsid w:val="00AA1022"/>
    <w:rsid w:val="00AA10B1"/>
    <w:rsid w:val="00AA140F"/>
    <w:rsid w:val="00AA1ED9"/>
    <w:rsid w:val="00AA1F9E"/>
    <w:rsid w:val="00AA269B"/>
    <w:rsid w:val="00AA28EA"/>
    <w:rsid w:val="00AA2A62"/>
    <w:rsid w:val="00AA2E0D"/>
    <w:rsid w:val="00AA339E"/>
    <w:rsid w:val="00AA390E"/>
    <w:rsid w:val="00AA39FA"/>
    <w:rsid w:val="00AA3C87"/>
    <w:rsid w:val="00AA44D3"/>
    <w:rsid w:val="00AA474F"/>
    <w:rsid w:val="00AA48A5"/>
    <w:rsid w:val="00AA4926"/>
    <w:rsid w:val="00AA5389"/>
    <w:rsid w:val="00AA53AA"/>
    <w:rsid w:val="00AA564D"/>
    <w:rsid w:val="00AA5C2A"/>
    <w:rsid w:val="00AA5DF0"/>
    <w:rsid w:val="00AA6315"/>
    <w:rsid w:val="00AA68CF"/>
    <w:rsid w:val="00AA6C3A"/>
    <w:rsid w:val="00AA6EBE"/>
    <w:rsid w:val="00AA6EFC"/>
    <w:rsid w:val="00AA7019"/>
    <w:rsid w:val="00AA7175"/>
    <w:rsid w:val="00AA7310"/>
    <w:rsid w:val="00AA766D"/>
    <w:rsid w:val="00AA76CF"/>
    <w:rsid w:val="00AA7844"/>
    <w:rsid w:val="00AA7AD8"/>
    <w:rsid w:val="00AB0425"/>
    <w:rsid w:val="00AB0613"/>
    <w:rsid w:val="00AB068C"/>
    <w:rsid w:val="00AB0828"/>
    <w:rsid w:val="00AB0886"/>
    <w:rsid w:val="00AB08A3"/>
    <w:rsid w:val="00AB08F9"/>
    <w:rsid w:val="00AB14AC"/>
    <w:rsid w:val="00AB159D"/>
    <w:rsid w:val="00AB16A3"/>
    <w:rsid w:val="00AB17BA"/>
    <w:rsid w:val="00AB1847"/>
    <w:rsid w:val="00AB1D9D"/>
    <w:rsid w:val="00AB272D"/>
    <w:rsid w:val="00AB2802"/>
    <w:rsid w:val="00AB2C63"/>
    <w:rsid w:val="00AB3075"/>
    <w:rsid w:val="00AB3DF4"/>
    <w:rsid w:val="00AB412E"/>
    <w:rsid w:val="00AB44C2"/>
    <w:rsid w:val="00AB4B9D"/>
    <w:rsid w:val="00AB4C14"/>
    <w:rsid w:val="00AB4D70"/>
    <w:rsid w:val="00AB4E3C"/>
    <w:rsid w:val="00AB5702"/>
    <w:rsid w:val="00AB6194"/>
    <w:rsid w:val="00AB61B4"/>
    <w:rsid w:val="00AB6279"/>
    <w:rsid w:val="00AB64B8"/>
    <w:rsid w:val="00AB6A6B"/>
    <w:rsid w:val="00AB6C73"/>
    <w:rsid w:val="00AB7158"/>
    <w:rsid w:val="00AB7563"/>
    <w:rsid w:val="00AB767E"/>
    <w:rsid w:val="00AB76BB"/>
    <w:rsid w:val="00AB78FA"/>
    <w:rsid w:val="00AB7BC0"/>
    <w:rsid w:val="00AB7D26"/>
    <w:rsid w:val="00AB7E4F"/>
    <w:rsid w:val="00AC0987"/>
    <w:rsid w:val="00AC09E9"/>
    <w:rsid w:val="00AC0B68"/>
    <w:rsid w:val="00AC0C4F"/>
    <w:rsid w:val="00AC11DF"/>
    <w:rsid w:val="00AC1264"/>
    <w:rsid w:val="00AC12DE"/>
    <w:rsid w:val="00AC1518"/>
    <w:rsid w:val="00AC1547"/>
    <w:rsid w:val="00AC1913"/>
    <w:rsid w:val="00AC1DC3"/>
    <w:rsid w:val="00AC1F74"/>
    <w:rsid w:val="00AC2187"/>
    <w:rsid w:val="00AC2260"/>
    <w:rsid w:val="00AC22D6"/>
    <w:rsid w:val="00AC2786"/>
    <w:rsid w:val="00AC28DA"/>
    <w:rsid w:val="00AC2C2E"/>
    <w:rsid w:val="00AC2F9C"/>
    <w:rsid w:val="00AC3931"/>
    <w:rsid w:val="00AC3EFF"/>
    <w:rsid w:val="00AC416B"/>
    <w:rsid w:val="00AC43F6"/>
    <w:rsid w:val="00AC45BA"/>
    <w:rsid w:val="00AC4617"/>
    <w:rsid w:val="00AC46A3"/>
    <w:rsid w:val="00AC472E"/>
    <w:rsid w:val="00AC47F0"/>
    <w:rsid w:val="00AC4F7E"/>
    <w:rsid w:val="00AC50B6"/>
    <w:rsid w:val="00AC5434"/>
    <w:rsid w:val="00AC5497"/>
    <w:rsid w:val="00AC56B7"/>
    <w:rsid w:val="00AC5A11"/>
    <w:rsid w:val="00AC5DE9"/>
    <w:rsid w:val="00AC5F1A"/>
    <w:rsid w:val="00AC6346"/>
    <w:rsid w:val="00AC65AA"/>
    <w:rsid w:val="00AC6759"/>
    <w:rsid w:val="00AC69A7"/>
    <w:rsid w:val="00AC6A06"/>
    <w:rsid w:val="00AC6ABE"/>
    <w:rsid w:val="00AC6AD1"/>
    <w:rsid w:val="00AC709C"/>
    <w:rsid w:val="00AC70C9"/>
    <w:rsid w:val="00AC77B0"/>
    <w:rsid w:val="00AC7AE3"/>
    <w:rsid w:val="00AC7B97"/>
    <w:rsid w:val="00AC7C43"/>
    <w:rsid w:val="00AC7C52"/>
    <w:rsid w:val="00AD00A0"/>
    <w:rsid w:val="00AD042C"/>
    <w:rsid w:val="00AD05A4"/>
    <w:rsid w:val="00AD074E"/>
    <w:rsid w:val="00AD08FC"/>
    <w:rsid w:val="00AD0EA2"/>
    <w:rsid w:val="00AD0F30"/>
    <w:rsid w:val="00AD159D"/>
    <w:rsid w:val="00AD15E0"/>
    <w:rsid w:val="00AD1650"/>
    <w:rsid w:val="00AD18F9"/>
    <w:rsid w:val="00AD1A07"/>
    <w:rsid w:val="00AD1E06"/>
    <w:rsid w:val="00AD1E98"/>
    <w:rsid w:val="00AD1EF1"/>
    <w:rsid w:val="00AD1F3A"/>
    <w:rsid w:val="00AD1F41"/>
    <w:rsid w:val="00AD2090"/>
    <w:rsid w:val="00AD231B"/>
    <w:rsid w:val="00AD28BC"/>
    <w:rsid w:val="00AD2EC9"/>
    <w:rsid w:val="00AD2F55"/>
    <w:rsid w:val="00AD2FB2"/>
    <w:rsid w:val="00AD3644"/>
    <w:rsid w:val="00AD370C"/>
    <w:rsid w:val="00AD38BA"/>
    <w:rsid w:val="00AD3ABB"/>
    <w:rsid w:val="00AD3AEC"/>
    <w:rsid w:val="00AD43BD"/>
    <w:rsid w:val="00AD48BB"/>
    <w:rsid w:val="00AD48EA"/>
    <w:rsid w:val="00AD4A43"/>
    <w:rsid w:val="00AD5AF1"/>
    <w:rsid w:val="00AD5D08"/>
    <w:rsid w:val="00AD5D99"/>
    <w:rsid w:val="00AD6316"/>
    <w:rsid w:val="00AD65CD"/>
    <w:rsid w:val="00AD66B5"/>
    <w:rsid w:val="00AD6A61"/>
    <w:rsid w:val="00AD6AAF"/>
    <w:rsid w:val="00AD7176"/>
    <w:rsid w:val="00AD743B"/>
    <w:rsid w:val="00AE0434"/>
    <w:rsid w:val="00AE0492"/>
    <w:rsid w:val="00AE07B5"/>
    <w:rsid w:val="00AE0DFD"/>
    <w:rsid w:val="00AE11AA"/>
    <w:rsid w:val="00AE131E"/>
    <w:rsid w:val="00AE185A"/>
    <w:rsid w:val="00AE18D5"/>
    <w:rsid w:val="00AE26E6"/>
    <w:rsid w:val="00AE26E7"/>
    <w:rsid w:val="00AE27B1"/>
    <w:rsid w:val="00AE281B"/>
    <w:rsid w:val="00AE2FE6"/>
    <w:rsid w:val="00AE32FA"/>
    <w:rsid w:val="00AE34F8"/>
    <w:rsid w:val="00AE3A3E"/>
    <w:rsid w:val="00AE3DC4"/>
    <w:rsid w:val="00AE4585"/>
    <w:rsid w:val="00AE45DB"/>
    <w:rsid w:val="00AE4B07"/>
    <w:rsid w:val="00AE5939"/>
    <w:rsid w:val="00AE62B0"/>
    <w:rsid w:val="00AE67F7"/>
    <w:rsid w:val="00AE6863"/>
    <w:rsid w:val="00AE6955"/>
    <w:rsid w:val="00AE6C84"/>
    <w:rsid w:val="00AE6EA9"/>
    <w:rsid w:val="00AE6F5F"/>
    <w:rsid w:val="00AE7762"/>
    <w:rsid w:val="00AE7F1F"/>
    <w:rsid w:val="00AE7F31"/>
    <w:rsid w:val="00AF0034"/>
    <w:rsid w:val="00AF0113"/>
    <w:rsid w:val="00AF06A3"/>
    <w:rsid w:val="00AF06DD"/>
    <w:rsid w:val="00AF0C51"/>
    <w:rsid w:val="00AF1159"/>
    <w:rsid w:val="00AF1534"/>
    <w:rsid w:val="00AF156F"/>
    <w:rsid w:val="00AF19C5"/>
    <w:rsid w:val="00AF1B03"/>
    <w:rsid w:val="00AF2340"/>
    <w:rsid w:val="00AF2575"/>
    <w:rsid w:val="00AF2BAE"/>
    <w:rsid w:val="00AF320B"/>
    <w:rsid w:val="00AF3D1D"/>
    <w:rsid w:val="00AF3DBA"/>
    <w:rsid w:val="00AF42BB"/>
    <w:rsid w:val="00AF4474"/>
    <w:rsid w:val="00AF47D8"/>
    <w:rsid w:val="00AF5032"/>
    <w:rsid w:val="00AF55DA"/>
    <w:rsid w:val="00AF5780"/>
    <w:rsid w:val="00AF5801"/>
    <w:rsid w:val="00AF5EF6"/>
    <w:rsid w:val="00AF5F04"/>
    <w:rsid w:val="00AF6C24"/>
    <w:rsid w:val="00AF6E7F"/>
    <w:rsid w:val="00AF7575"/>
    <w:rsid w:val="00AF77C0"/>
    <w:rsid w:val="00AF7949"/>
    <w:rsid w:val="00AF7A0B"/>
    <w:rsid w:val="00AF7B90"/>
    <w:rsid w:val="00AF7F8F"/>
    <w:rsid w:val="00B00AF3"/>
    <w:rsid w:val="00B00CBF"/>
    <w:rsid w:val="00B01153"/>
    <w:rsid w:val="00B01545"/>
    <w:rsid w:val="00B0168D"/>
    <w:rsid w:val="00B017A8"/>
    <w:rsid w:val="00B018E7"/>
    <w:rsid w:val="00B020BE"/>
    <w:rsid w:val="00B020EB"/>
    <w:rsid w:val="00B0244B"/>
    <w:rsid w:val="00B02D12"/>
    <w:rsid w:val="00B030A1"/>
    <w:rsid w:val="00B031BD"/>
    <w:rsid w:val="00B0327A"/>
    <w:rsid w:val="00B033D7"/>
    <w:rsid w:val="00B03E19"/>
    <w:rsid w:val="00B03E32"/>
    <w:rsid w:val="00B040E3"/>
    <w:rsid w:val="00B04104"/>
    <w:rsid w:val="00B045AD"/>
    <w:rsid w:val="00B04BA9"/>
    <w:rsid w:val="00B051F8"/>
    <w:rsid w:val="00B057A7"/>
    <w:rsid w:val="00B05946"/>
    <w:rsid w:val="00B063D2"/>
    <w:rsid w:val="00B0677A"/>
    <w:rsid w:val="00B06D71"/>
    <w:rsid w:val="00B06D88"/>
    <w:rsid w:val="00B073C8"/>
    <w:rsid w:val="00B07510"/>
    <w:rsid w:val="00B0790E"/>
    <w:rsid w:val="00B07B4E"/>
    <w:rsid w:val="00B07D21"/>
    <w:rsid w:val="00B07E37"/>
    <w:rsid w:val="00B10045"/>
    <w:rsid w:val="00B10086"/>
    <w:rsid w:val="00B1014D"/>
    <w:rsid w:val="00B107AE"/>
    <w:rsid w:val="00B10989"/>
    <w:rsid w:val="00B11130"/>
    <w:rsid w:val="00B111FA"/>
    <w:rsid w:val="00B1168D"/>
    <w:rsid w:val="00B117F2"/>
    <w:rsid w:val="00B11BB4"/>
    <w:rsid w:val="00B11C42"/>
    <w:rsid w:val="00B11DDC"/>
    <w:rsid w:val="00B11F86"/>
    <w:rsid w:val="00B122CA"/>
    <w:rsid w:val="00B12535"/>
    <w:rsid w:val="00B12D26"/>
    <w:rsid w:val="00B12F64"/>
    <w:rsid w:val="00B1312B"/>
    <w:rsid w:val="00B1336E"/>
    <w:rsid w:val="00B13389"/>
    <w:rsid w:val="00B136F9"/>
    <w:rsid w:val="00B13AD8"/>
    <w:rsid w:val="00B13B6A"/>
    <w:rsid w:val="00B13B84"/>
    <w:rsid w:val="00B13B9C"/>
    <w:rsid w:val="00B1458C"/>
    <w:rsid w:val="00B14AC4"/>
    <w:rsid w:val="00B14DE5"/>
    <w:rsid w:val="00B150FA"/>
    <w:rsid w:val="00B1579E"/>
    <w:rsid w:val="00B15EF9"/>
    <w:rsid w:val="00B15F43"/>
    <w:rsid w:val="00B162E4"/>
    <w:rsid w:val="00B16649"/>
    <w:rsid w:val="00B16955"/>
    <w:rsid w:val="00B1715E"/>
    <w:rsid w:val="00B172FD"/>
    <w:rsid w:val="00B17371"/>
    <w:rsid w:val="00B1748C"/>
    <w:rsid w:val="00B174DF"/>
    <w:rsid w:val="00B17AA0"/>
    <w:rsid w:val="00B17BD0"/>
    <w:rsid w:val="00B17BDF"/>
    <w:rsid w:val="00B2007B"/>
    <w:rsid w:val="00B203EF"/>
    <w:rsid w:val="00B20602"/>
    <w:rsid w:val="00B20BC5"/>
    <w:rsid w:val="00B20CB5"/>
    <w:rsid w:val="00B214C9"/>
    <w:rsid w:val="00B21539"/>
    <w:rsid w:val="00B218C6"/>
    <w:rsid w:val="00B21ABB"/>
    <w:rsid w:val="00B21ADE"/>
    <w:rsid w:val="00B2226C"/>
    <w:rsid w:val="00B2247C"/>
    <w:rsid w:val="00B226EF"/>
    <w:rsid w:val="00B2286E"/>
    <w:rsid w:val="00B22BD5"/>
    <w:rsid w:val="00B22FB3"/>
    <w:rsid w:val="00B23010"/>
    <w:rsid w:val="00B240D0"/>
    <w:rsid w:val="00B244BD"/>
    <w:rsid w:val="00B24D9E"/>
    <w:rsid w:val="00B24DBF"/>
    <w:rsid w:val="00B2544D"/>
    <w:rsid w:val="00B257FC"/>
    <w:rsid w:val="00B2584E"/>
    <w:rsid w:val="00B259C8"/>
    <w:rsid w:val="00B25FF3"/>
    <w:rsid w:val="00B260FF"/>
    <w:rsid w:val="00B2622D"/>
    <w:rsid w:val="00B26E6B"/>
    <w:rsid w:val="00B271AA"/>
    <w:rsid w:val="00B277B4"/>
    <w:rsid w:val="00B279CF"/>
    <w:rsid w:val="00B27D52"/>
    <w:rsid w:val="00B30207"/>
    <w:rsid w:val="00B3028F"/>
    <w:rsid w:val="00B3074B"/>
    <w:rsid w:val="00B30B2F"/>
    <w:rsid w:val="00B310EE"/>
    <w:rsid w:val="00B313B7"/>
    <w:rsid w:val="00B313ED"/>
    <w:rsid w:val="00B3146D"/>
    <w:rsid w:val="00B31734"/>
    <w:rsid w:val="00B31B69"/>
    <w:rsid w:val="00B31CAE"/>
    <w:rsid w:val="00B31CB6"/>
    <w:rsid w:val="00B320FC"/>
    <w:rsid w:val="00B322B9"/>
    <w:rsid w:val="00B32425"/>
    <w:rsid w:val="00B32746"/>
    <w:rsid w:val="00B32C28"/>
    <w:rsid w:val="00B32CB6"/>
    <w:rsid w:val="00B32F8F"/>
    <w:rsid w:val="00B32FE2"/>
    <w:rsid w:val="00B331A3"/>
    <w:rsid w:val="00B3328C"/>
    <w:rsid w:val="00B3332F"/>
    <w:rsid w:val="00B33EC7"/>
    <w:rsid w:val="00B347E3"/>
    <w:rsid w:val="00B34C7B"/>
    <w:rsid w:val="00B35A38"/>
    <w:rsid w:val="00B35AE6"/>
    <w:rsid w:val="00B36189"/>
    <w:rsid w:val="00B36708"/>
    <w:rsid w:val="00B36DCE"/>
    <w:rsid w:val="00B37049"/>
    <w:rsid w:val="00B3735D"/>
    <w:rsid w:val="00B37745"/>
    <w:rsid w:val="00B377BF"/>
    <w:rsid w:val="00B379F8"/>
    <w:rsid w:val="00B403B0"/>
    <w:rsid w:val="00B40B8E"/>
    <w:rsid w:val="00B40B92"/>
    <w:rsid w:val="00B40B99"/>
    <w:rsid w:val="00B411E6"/>
    <w:rsid w:val="00B41D98"/>
    <w:rsid w:val="00B41F2A"/>
    <w:rsid w:val="00B4208D"/>
    <w:rsid w:val="00B422AF"/>
    <w:rsid w:val="00B424CE"/>
    <w:rsid w:val="00B4296F"/>
    <w:rsid w:val="00B42B94"/>
    <w:rsid w:val="00B42EEC"/>
    <w:rsid w:val="00B4329E"/>
    <w:rsid w:val="00B43695"/>
    <w:rsid w:val="00B436CB"/>
    <w:rsid w:val="00B43736"/>
    <w:rsid w:val="00B43884"/>
    <w:rsid w:val="00B43E23"/>
    <w:rsid w:val="00B44459"/>
    <w:rsid w:val="00B444BC"/>
    <w:rsid w:val="00B45204"/>
    <w:rsid w:val="00B4520E"/>
    <w:rsid w:val="00B454C2"/>
    <w:rsid w:val="00B4556B"/>
    <w:rsid w:val="00B45795"/>
    <w:rsid w:val="00B45810"/>
    <w:rsid w:val="00B458A7"/>
    <w:rsid w:val="00B45AE4"/>
    <w:rsid w:val="00B45B35"/>
    <w:rsid w:val="00B46087"/>
    <w:rsid w:val="00B46506"/>
    <w:rsid w:val="00B467DF"/>
    <w:rsid w:val="00B467F1"/>
    <w:rsid w:val="00B468C5"/>
    <w:rsid w:val="00B469DB"/>
    <w:rsid w:val="00B47701"/>
    <w:rsid w:val="00B4786E"/>
    <w:rsid w:val="00B479AE"/>
    <w:rsid w:val="00B479AF"/>
    <w:rsid w:val="00B47A49"/>
    <w:rsid w:val="00B47F2A"/>
    <w:rsid w:val="00B47FE5"/>
    <w:rsid w:val="00B50CE1"/>
    <w:rsid w:val="00B512E2"/>
    <w:rsid w:val="00B5182D"/>
    <w:rsid w:val="00B51A4D"/>
    <w:rsid w:val="00B51B64"/>
    <w:rsid w:val="00B51CE8"/>
    <w:rsid w:val="00B51DC2"/>
    <w:rsid w:val="00B51F55"/>
    <w:rsid w:val="00B52542"/>
    <w:rsid w:val="00B52646"/>
    <w:rsid w:val="00B52728"/>
    <w:rsid w:val="00B5283C"/>
    <w:rsid w:val="00B52B11"/>
    <w:rsid w:val="00B52E43"/>
    <w:rsid w:val="00B52F35"/>
    <w:rsid w:val="00B5306D"/>
    <w:rsid w:val="00B532B0"/>
    <w:rsid w:val="00B538F7"/>
    <w:rsid w:val="00B539F4"/>
    <w:rsid w:val="00B53D51"/>
    <w:rsid w:val="00B53DDD"/>
    <w:rsid w:val="00B53F3B"/>
    <w:rsid w:val="00B53F59"/>
    <w:rsid w:val="00B54512"/>
    <w:rsid w:val="00B54876"/>
    <w:rsid w:val="00B548C7"/>
    <w:rsid w:val="00B54939"/>
    <w:rsid w:val="00B551A5"/>
    <w:rsid w:val="00B551B4"/>
    <w:rsid w:val="00B55325"/>
    <w:rsid w:val="00B55972"/>
    <w:rsid w:val="00B55BF1"/>
    <w:rsid w:val="00B55E88"/>
    <w:rsid w:val="00B56218"/>
    <w:rsid w:val="00B565A5"/>
    <w:rsid w:val="00B567A6"/>
    <w:rsid w:val="00B56DE2"/>
    <w:rsid w:val="00B57121"/>
    <w:rsid w:val="00B57D62"/>
    <w:rsid w:val="00B57E2A"/>
    <w:rsid w:val="00B57F87"/>
    <w:rsid w:val="00B57FE5"/>
    <w:rsid w:val="00B600B2"/>
    <w:rsid w:val="00B6024F"/>
    <w:rsid w:val="00B614BC"/>
    <w:rsid w:val="00B61911"/>
    <w:rsid w:val="00B61C6C"/>
    <w:rsid w:val="00B621C6"/>
    <w:rsid w:val="00B6248E"/>
    <w:rsid w:val="00B626DA"/>
    <w:rsid w:val="00B62A7E"/>
    <w:rsid w:val="00B63370"/>
    <w:rsid w:val="00B63374"/>
    <w:rsid w:val="00B633D4"/>
    <w:rsid w:val="00B6347F"/>
    <w:rsid w:val="00B644B5"/>
    <w:rsid w:val="00B64959"/>
    <w:rsid w:val="00B64C62"/>
    <w:rsid w:val="00B6504B"/>
    <w:rsid w:val="00B651F5"/>
    <w:rsid w:val="00B653D3"/>
    <w:rsid w:val="00B65923"/>
    <w:rsid w:val="00B65A42"/>
    <w:rsid w:val="00B65CF5"/>
    <w:rsid w:val="00B65F55"/>
    <w:rsid w:val="00B661B4"/>
    <w:rsid w:val="00B662A1"/>
    <w:rsid w:val="00B66639"/>
    <w:rsid w:val="00B6672B"/>
    <w:rsid w:val="00B66776"/>
    <w:rsid w:val="00B667D4"/>
    <w:rsid w:val="00B6680C"/>
    <w:rsid w:val="00B66D4D"/>
    <w:rsid w:val="00B673CA"/>
    <w:rsid w:val="00B67944"/>
    <w:rsid w:val="00B7008A"/>
    <w:rsid w:val="00B701C9"/>
    <w:rsid w:val="00B7051B"/>
    <w:rsid w:val="00B70603"/>
    <w:rsid w:val="00B709AC"/>
    <w:rsid w:val="00B70BE2"/>
    <w:rsid w:val="00B70D5D"/>
    <w:rsid w:val="00B70DD1"/>
    <w:rsid w:val="00B70F43"/>
    <w:rsid w:val="00B7130A"/>
    <w:rsid w:val="00B7136F"/>
    <w:rsid w:val="00B717EF"/>
    <w:rsid w:val="00B71D0B"/>
    <w:rsid w:val="00B72298"/>
    <w:rsid w:val="00B72EFD"/>
    <w:rsid w:val="00B7314B"/>
    <w:rsid w:val="00B74B16"/>
    <w:rsid w:val="00B74E84"/>
    <w:rsid w:val="00B75029"/>
    <w:rsid w:val="00B75197"/>
    <w:rsid w:val="00B7536D"/>
    <w:rsid w:val="00B75AF8"/>
    <w:rsid w:val="00B75B7D"/>
    <w:rsid w:val="00B75C54"/>
    <w:rsid w:val="00B76130"/>
    <w:rsid w:val="00B761F4"/>
    <w:rsid w:val="00B76548"/>
    <w:rsid w:val="00B765B9"/>
    <w:rsid w:val="00B76607"/>
    <w:rsid w:val="00B7664C"/>
    <w:rsid w:val="00B76D64"/>
    <w:rsid w:val="00B775DF"/>
    <w:rsid w:val="00B77A3F"/>
    <w:rsid w:val="00B77C4F"/>
    <w:rsid w:val="00B77D34"/>
    <w:rsid w:val="00B77FD5"/>
    <w:rsid w:val="00B8014D"/>
    <w:rsid w:val="00B80256"/>
    <w:rsid w:val="00B80592"/>
    <w:rsid w:val="00B807F8"/>
    <w:rsid w:val="00B80AEA"/>
    <w:rsid w:val="00B81350"/>
    <w:rsid w:val="00B81BCE"/>
    <w:rsid w:val="00B81C6A"/>
    <w:rsid w:val="00B820BE"/>
    <w:rsid w:val="00B82286"/>
    <w:rsid w:val="00B82511"/>
    <w:rsid w:val="00B82550"/>
    <w:rsid w:val="00B827DF"/>
    <w:rsid w:val="00B827F4"/>
    <w:rsid w:val="00B82F91"/>
    <w:rsid w:val="00B82FC2"/>
    <w:rsid w:val="00B83357"/>
    <w:rsid w:val="00B8359B"/>
    <w:rsid w:val="00B83895"/>
    <w:rsid w:val="00B83EF6"/>
    <w:rsid w:val="00B84311"/>
    <w:rsid w:val="00B8484A"/>
    <w:rsid w:val="00B849A7"/>
    <w:rsid w:val="00B8508B"/>
    <w:rsid w:val="00B8513C"/>
    <w:rsid w:val="00B85167"/>
    <w:rsid w:val="00B85A5E"/>
    <w:rsid w:val="00B861FC"/>
    <w:rsid w:val="00B86264"/>
    <w:rsid w:val="00B86704"/>
    <w:rsid w:val="00B86DA3"/>
    <w:rsid w:val="00B873D0"/>
    <w:rsid w:val="00B87819"/>
    <w:rsid w:val="00B8792A"/>
    <w:rsid w:val="00B9005E"/>
    <w:rsid w:val="00B90228"/>
    <w:rsid w:val="00B902E8"/>
    <w:rsid w:val="00B905B9"/>
    <w:rsid w:val="00B90BE6"/>
    <w:rsid w:val="00B90BF5"/>
    <w:rsid w:val="00B9142B"/>
    <w:rsid w:val="00B91454"/>
    <w:rsid w:val="00B914C9"/>
    <w:rsid w:val="00B91B9B"/>
    <w:rsid w:val="00B9260E"/>
    <w:rsid w:val="00B92710"/>
    <w:rsid w:val="00B931AC"/>
    <w:rsid w:val="00B93790"/>
    <w:rsid w:val="00B93A62"/>
    <w:rsid w:val="00B93B76"/>
    <w:rsid w:val="00B93C07"/>
    <w:rsid w:val="00B93D0F"/>
    <w:rsid w:val="00B9400F"/>
    <w:rsid w:val="00B94045"/>
    <w:rsid w:val="00B94133"/>
    <w:rsid w:val="00B94174"/>
    <w:rsid w:val="00B9423B"/>
    <w:rsid w:val="00B9484F"/>
    <w:rsid w:val="00B94C04"/>
    <w:rsid w:val="00B94EB1"/>
    <w:rsid w:val="00B955DF"/>
    <w:rsid w:val="00B95D13"/>
    <w:rsid w:val="00B95EAB"/>
    <w:rsid w:val="00B95F4B"/>
    <w:rsid w:val="00B95FBB"/>
    <w:rsid w:val="00B96406"/>
    <w:rsid w:val="00B9650D"/>
    <w:rsid w:val="00B966F1"/>
    <w:rsid w:val="00B97192"/>
    <w:rsid w:val="00B971AF"/>
    <w:rsid w:val="00B97419"/>
    <w:rsid w:val="00B97504"/>
    <w:rsid w:val="00B97505"/>
    <w:rsid w:val="00B97883"/>
    <w:rsid w:val="00B97A0D"/>
    <w:rsid w:val="00BA0418"/>
    <w:rsid w:val="00BA0A3E"/>
    <w:rsid w:val="00BA0ADD"/>
    <w:rsid w:val="00BA11A9"/>
    <w:rsid w:val="00BA1C82"/>
    <w:rsid w:val="00BA20C4"/>
    <w:rsid w:val="00BA2445"/>
    <w:rsid w:val="00BA2582"/>
    <w:rsid w:val="00BA2714"/>
    <w:rsid w:val="00BA354D"/>
    <w:rsid w:val="00BA35C1"/>
    <w:rsid w:val="00BA3809"/>
    <w:rsid w:val="00BA4387"/>
    <w:rsid w:val="00BA47B9"/>
    <w:rsid w:val="00BA4D5E"/>
    <w:rsid w:val="00BA5B1E"/>
    <w:rsid w:val="00BA5DA4"/>
    <w:rsid w:val="00BA631E"/>
    <w:rsid w:val="00BA7149"/>
    <w:rsid w:val="00BA723D"/>
    <w:rsid w:val="00BA7298"/>
    <w:rsid w:val="00BA76B6"/>
    <w:rsid w:val="00BA76D9"/>
    <w:rsid w:val="00BA78FC"/>
    <w:rsid w:val="00BA7A95"/>
    <w:rsid w:val="00BB093D"/>
    <w:rsid w:val="00BB0A85"/>
    <w:rsid w:val="00BB13AD"/>
    <w:rsid w:val="00BB17AB"/>
    <w:rsid w:val="00BB19E3"/>
    <w:rsid w:val="00BB1CAD"/>
    <w:rsid w:val="00BB1EE1"/>
    <w:rsid w:val="00BB1FFB"/>
    <w:rsid w:val="00BB2364"/>
    <w:rsid w:val="00BB2842"/>
    <w:rsid w:val="00BB3186"/>
    <w:rsid w:val="00BB35EE"/>
    <w:rsid w:val="00BB3782"/>
    <w:rsid w:val="00BB3823"/>
    <w:rsid w:val="00BB3883"/>
    <w:rsid w:val="00BB3C65"/>
    <w:rsid w:val="00BB3C9D"/>
    <w:rsid w:val="00BB445A"/>
    <w:rsid w:val="00BB46DF"/>
    <w:rsid w:val="00BB4778"/>
    <w:rsid w:val="00BB4878"/>
    <w:rsid w:val="00BB499D"/>
    <w:rsid w:val="00BB4D21"/>
    <w:rsid w:val="00BB5218"/>
    <w:rsid w:val="00BB5315"/>
    <w:rsid w:val="00BB54B0"/>
    <w:rsid w:val="00BB57A0"/>
    <w:rsid w:val="00BB5DCD"/>
    <w:rsid w:val="00BB6D44"/>
    <w:rsid w:val="00BB6FA5"/>
    <w:rsid w:val="00BB79B4"/>
    <w:rsid w:val="00BB7CB3"/>
    <w:rsid w:val="00BC0183"/>
    <w:rsid w:val="00BC07E0"/>
    <w:rsid w:val="00BC0A60"/>
    <w:rsid w:val="00BC0EA3"/>
    <w:rsid w:val="00BC1900"/>
    <w:rsid w:val="00BC1BB3"/>
    <w:rsid w:val="00BC1D3C"/>
    <w:rsid w:val="00BC1F62"/>
    <w:rsid w:val="00BC1FE8"/>
    <w:rsid w:val="00BC224A"/>
    <w:rsid w:val="00BC22E3"/>
    <w:rsid w:val="00BC24D4"/>
    <w:rsid w:val="00BC24EE"/>
    <w:rsid w:val="00BC2720"/>
    <w:rsid w:val="00BC27D4"/>
    <w:rsid w:val="00BC2A6E"/>
    <w:rsid w:val="00BC2A90"/>
    <w:rsid w:val="00BC2C2A"/>
    <w:rsid w:val="00BC3A8A"/>
    <w:rsid w:val="00BC3F7E"/>
    <w:rsid w:val="00BC45B2"/>
    <w:rsid w:val="00BC45D8"/>
    <w:rsid w:val="00BC4729"/>
    <w:rsid w:val="00BC5257"/>
    <w:rsid w:val="00BC5979"/>
    <w:rsid w:val="00BC60FD"/>
    <w:rsid w:val="00BC66CF"/>
    <w:rsid w:val="00BC6735"/>
    <w:rsid w:val="00BC770A"/>
    <w:rsid w:val="00BC7855"/>
    <w:rsid w:val="00BD0542"/>
    <w:rsid w:val="00BD05CA"/>
    <w:rsid w:val="00BD0E7E"/>
    <w:rsid w:val="00BD0F19"/>
    <w:rsid w:val="00BD13F2"/>
    <w:rsid w:val="00BD17F5"/>
    <w:rsid w:val="00BD1E82"/>
    <w:rsid w:val="00BD212C"/>
    <w:rsid w:val="00BD22CE"/>
    <w:rsid w:val="00BD23E1"/>
    <w:rsid w:val="00BD2733"/>
    <w:rsid w:val="00BD2AE7"/>
    <w:rsid w:val="00BD2EE1"/>
    <w:rsid w:val="00BD3126"/>
    <w:rsid w:val="00BD3A1B"/>
    <w:rsid w:val="00BD3D97"/>
    <w:rsid w:val="00BD44FE"/>
    <w:rsid w:val="00BD4B33"/>
    <w:rsid w:val="00BD4F5C"/>
    <w:rsid w:val="00BD4FCF"/>
    <w:rsid w:val="00BD520F"/>
    <w:rsid w:val="00BD5937"/>
    <w:rsid w:val="00BD5B6A"/>
    <w:rsid w:val="00BD5D75"/>
    <w:rsid w:val="00BD6296"/>
    <w:rsid w:val="00BD66FC"/>
    <w:rsid w:val="00BD6EC9"/>
    <w:rsid w:val="00BD7483"/>
    <w:rsid w:val="00BD7C2C"/>
    <w:rsid w:val="00BD7CBB"/>
    <w:rsid w:val="00BE0399"/>
    <w:rsid w:val="00BE04C1"/>
    <w:rsid w:val="00BE067D"/>
    <w:rsid w:val="00BE070F"/>
    <w:rsid w:val="00BE0740"/>
    <w:rsid w:val="00BE09FF"/>
    <w:rsid w:val="00BE0AE3"/>
    <w:rsid w:val="00BE0B81"/>
    <w:rsid w:val="00BE0C6E"/>
    <w:rsid w:val="00BE0F05"/>
    <w:rsid w:val="00BE173C"/>
    <w:rsid w:val="00BE1AB3"/>
    <w:rsid w:val="00BE1C97"/>
    <w:rsid w:val="00BE1DE3"/>
    <w:rsid w:val="00BE214A"/>
    <w:rsid w:val="00BE215C"/>
    <w:rsid w:val="00BE28B0"/>
    <w:rsid w:val="00BE297F"/>
    <w:rsid w:val="00BE2B54"/>
    <w:rsid w:val="00BE2F11"/>
    <w:rsid w:val="00BE3446"/>
    <w:rsid w:val="00BE3737"/>
    <w:rsid w:val="00BE425A"/>
    <w:rsid w:val="00BE45C6"/>
    <w:rsid w:val="00BE47F8"/>
    <w:rsid w:val="00BE48D7"/>
    <w:rsid w:val="00BE4C50"/>
    <w:rsid w:val="00BE53F7"/>
    <w:rsid w:val="00BE547B"/>
    <w:rsid w:val="00BE5616"/>
    <w:rsid w:val="00BE5E53"/>
    <w:rsid w:val="00BE6432"/>
    <w:rsid w:val="00BE6516"/>
    <w:rsid w:val="00BE6C6B"/>
    <w:rsid w:val="00BE6CA4"/>
    <w:rsid w:val="00BE700B"/>
    <w:rsid w:val="00BE74D2"/>
    <w:rsid w:val="00BE7A84"/>
    <w:rsid w:val="00BE7C2A"/>
    <w:rsid w:val="00BE7D70"/>
    <w:rsid w:val="00BE7E7B"/>
    <w:rsid w:val="00BF033B"/>
    <w:rsid w:val="00BF03D4"/>
    <w:rsid w:val="00BF04BB"/>
    <w:rsid w:val="00BF08F5"/>
    <w:rsid w:val="00BF0939"/>
    <w:rsid w:val="00BF0AE0"/>
    <w:rsid w:val="00BF11BC"/>
    <w:rsid w:val="00BF11D6"/>
    <w:rsid w:val="00BF14F6"/>
    <w:rsid w:val="00BF198B"/>
    <w:rsid w:val="00BF1DF2"/>
    <w:rsid w:val="00BF1EAF"/>
    <w:rsid w:val="00BF242E"/>
    <w:rsid w:val="00BF26E9"/>
    <w:rsid w:val="00BF29D2"/>
    <w:rsid w:val="00BF2E72"/>
    <w:rsid w:val="00BF3155"/>
    <w:rsid w:val="00BF334D"/>
    <w:rsid w:val="00BF3B21"/>
    <w:rsid w:val="00BF3E26"/>
    <w:rsid w:val="00BF402A"/>
    <w:rsid w:val="00BF4087"/>
    <w:rsid w:val="00BF4931"/>
    <w:rsid w:val="00BF49C6"/>
    <w:rsid w:val="00BF4C9B"/>
    <w:rsid w:val="00BF4E03"/>
    <w:rsid w:val="00BF520E"/>
    <w:rsid w:val="00BF5514"/>
    <w:rsid w:val="00BF564F"/>
    <w:rsid w:val="00BF592B"/>
    <w:rsid w:val="00BF69BB"/>
    <w:rsid w:val="00BF6B76"/>
    <w:rsid w:val="00BF6C35"/>
    <w:rsid w:val="00BF6E95"/>
    <w:rsid w:val="00BF714F"/>
    <w:rsid w:val="00BF765D"/>
    <w:rsid w:val="00BF77F3"/>
    <w:rsid w:val="00BF780D"/>
    <w:rsid w:val="00BF7837"/>
    <w:rsid w:val="00BF7944"/>
    <w:rsid w:val="00BF7D64"/>
    <w:rsid w:val="00BF7F89"/>
    <w:rsid w:val="00C00129"/>
    <w:rsid w:val="00C003F2"/>
    <w:rsid w:val="00C00901"/>
    <w:rsid w:val="00C00B0A"/>
    <w:rsid w:val="00C00D51"/>
    <w:rsid w:val="00C01545"/>
    <w:rsid w:val="00C0161D"/>
    <w:rsid w:val="00C01E4D"/>
    <w:rsid w:val="00C02003"/>
    <w:rsid w:val="00C020CA"/>
    <w:rsid w:val="00C02182"/>
    <w:rsid w:val="00C02451"/>
    <w:rsid w:val="00C0248D"/>
    <w:rsid w:val="00C02547"/>
    <w:rsid w:val="00C03747"/>
    <w:rsid w:val="00C03F7A"/>
    <w:rsid w:val="00C0486E"/>
    <w:rsid w:val="00C0499F"/>
    <w:rsid w:val="00C04CCB"/>
    <w:rsid w:val="00C05068"/>
    <w:rsid w:val="00C050D4"/>
    <w:rsid w:val="00C0523C"/>
    <w:rsid w:val="00C052B7"/>
    <w:rsid w:val="00C057BF"/>
    <w:rsid w:val="00C0585D"/>
    <w:rsid w:val="00C058AC"/>
    <w:rsid w:val="00C05C01"/>
    <w:rsid w:val="00C0655A"/>
    <w:rsid w:val="00C06F89"/>
    <w:rsid w:val="00C07011"/>
    <w:rsid w:val="00C07EF1"/>
    <w:rsid w:val="00C07FC5"/>
    <w:rsid w:val="00C10792"/>
    <w:rsid w:val="00C10812"/>
    <w:rsid w:val="00C10819"/>
    <w:rsid w:val="00C108DF"/>
    <w:rsid w:val="00C10D50"/>
    <w:rsid w:val="00C11488"/>
    <w:rsid w:val="00C11597"/>
    <w:rsid w:val="00C11910"/>
    <w:rsid w:val="00C11919"/>
    <w:rsid w:val="00C1221B"/>
    <w:rsid w:val="00C1230B"/>
    <w:rsid w:val="00C12449"/>
    <w:rsid w:val="00C125A7"/>
    <w:rsid w:val="00C12B22"/>
    <w:rsid w:val="00C12C60"/>
    <w:rsid w:val="00C12D95"/>
    <w:rsid w:val="00C136D5"/>
    <w:rsid w:val="00C13810"/>
    <w:rsid w:val="00C13C9B"/>
    <w:rsid w:val="00C13CD4"/>
    <w:rsid w:val="00C13E34"/>
    <w:rsid w:val="00C13E5E"/>
    <w:rsid w:val="00C1421C"/>
    <w:rsid w:val="00C145C7"/>
    <w:rsid w:val="00C14A98"/>
    <w:rsid w:val="00C14B05"/>
    <w:rsid w:val="00C151DA"/>
    <w:rsid w:val="00C152A8"/>
    <w:rsid w:val="00C15565"/>
    <w:rsid w:val="00C15C58"/>
    <w:rsid w:val="00C16092"/>
    <w:rsid w:val="00C16104"/>
    <w:rsid w:val="00C162C5"/>
    <w:rsid w:val="00C16DE2"/>
    <w:rsid w:val="00C17058"/>
    <w:rsid w:val="00C17112"/>
    <w:rsid w:val="00C171C5"/>
    <w:rsid w:val="00C17596"/>
    <w:rsid w:val="00C17639"/>
    <w:rsid w:val="00C17F4F"/>
    <w:rsid w:val="00C20432"/>
    <w:rsid w:val="00C2054E"/>
    <w:rsid w:val="00C2059F"/>
    <w:rsid w:val="00C20CA0"/>
    <w:rsid w:val="00C20FDA"/>
    <w:rsid w:val="00C20FE9"/>
    <w:rsid w:val="00C223F0"/>
    <w:rsid w:val="00C227A2"/>
    <w:rsid w:val="00C22D67"/>
    <w:rsid w:val="00C2339E"/>
    <w:rsid w:val="00C23560"/>
    <w:rsid w:val="00C236F0"/>
    <w:rsid w:val="00C23DC4"/>
    <w:rsid w:val="00C23EC5"/>
    <w:rsid w:val="00C245CB"/>
    <w:rsid w:val="00C248FE"/>
    <w:rsid w:val="00C24971"/>
    <w:rsid w:val="00C24B54"/>
    <w:rsid w:val="00C252A2"/>
    <w:rsid w:val="00C25439"/>
    <w:rsid w:val="00C25553"/>
    <w:rsid w:val="00C255DF"/>
    <w:rsid w:val="00C25655"/>
    <w:rsid w:val="00C266A8"/>
    <w:rsid w:val="00C2674D"/>
    <w:rsid w:val="00C2674F"/>
    <w:rsid w:val="00C26930"/>
    <w:rsid w:val="00C26AA3"/>
    <w:rsid w:val="00C26BCB"/>
    <w:rsid w:val="00C26DD8"/>
    <w:rsid w:val="00C27064"/>
    <w:rsid w:val="00C2731F"/>
    <w:rsid w:val="00C27990"/>
    <w:rsid w:val="00C27BE5"/>
    <w:rsid w:val="00C3053C"/>
    <w:rsid w:val="00C3082E"/>
    <w:rsid w:val="00C30DCA"/>
    <w:rsid w:val="00C32263"/>
    <w:rsid w:val="00C32340"/>
    <w:rsid w:val="00C32CA7"/>
    <w:rsid w:val="00C33326"/>
    <w:rsid w:val="00C3378D"/>
    <w:rsid w:val="00C33CC0"/>
    <w:rsid w:val="00C34458"/>
    <w:rsid w:val="00C34813"/>
    <w:rsid w:val="00C34859"/>
    <w:rsid w:val="00C34C96"/>
    <w:rsid w:val="00C34D8B"/>
    <w:rsid w:val="00C34EC6"/>
    <w:rsid w:val="00C34EEB"/>
    <w:rsid w:val="00C34EFF"/>
    <w:rsid w:val="00C350D4"/>
    <w:rsid w:val="00C355C2"/>
    <w:rsid w:val="00C355F5"/>
    <w:rsid w:val="00C356F4"/>
    <w:rsid w:val="00C36ABA"/>
    <w:rsid w:val="00C375BA"/>
    <w:rsid w:val="00C375C4"/>
    <w:rsid w:val="00C37BF9"/>
    <w:rsid w:val="00C37D77"/>
    <w:rsid w:val="00C400D0"/>
    <w:rsid w:val="00C4017E"/>
    <w:rsid w:val="00C40542"/>
    <w:rsid w:val="00C40603"/>
    <w:rsid w:val="00C40977"/>
    <w:rsid w:val="00C4098D"/>
    <w:rsid w:val="00C41698"/>
    <w:rsid w:val="00C416A1"/>
    <w:rsid w:val="00C41784"/>
    <w:rsid w:val="00C41B10"/>
    <w:rsid w:val="00C41B3D"/>
    <w:rsid w:val="00C41F05"/>
    <w:rsid w:val="00C421C2"/>
    <w:rsid w:val="00C4230D"/>
    <w:rsid w:val="00C423FC"/>
    <w:rsid w:val="00C42930"/>
    <w:rsid w:val="00C4389F"/>
    <w:rsid w:val="00C43937"/>
    <w:rsid w:val="00C43A32"/>
    <w:rsid w:val="00C43D02"/>
    <w:rsid w:val="00C441CD"/>
    <w:rsid w:val="00C44551"/>
    <w:rsid w:val="00C44BC8"/>
    <w:rsid w:val="00C44E4F"/>
    <w:rsid w:val="00C44F4E"/>
    <w:rsid w:val="00C4548E"/>
    <w:rsid w:val="00C45C4C"/>
    <w:rsid w:val="00C45D42"/>
    <w:rsid w:val="00C4612E"/>
    <w:rsid w:val="00C46285"/>
    <w:rsid w:val="00C4630A"/>
    <w:rsid w:val="00C46AD8"/>
    <w:rsid w:val="00C46AF0"/>
    <w:rsid w:val="00C4700C"/>
    <w:rsid w:val="00C475C4"/>
    <w:rsid w:val="00C5032A"/>
    <w:rsid w:val="00C507F4"/>
    <w:rsid w:val="00C51A3E"/>
    <w:rsid w:val="00C51BDD"/>
    <w:rsid w:val="00C51D16"/>
    <w:rsid w:val="00C523AE"/>
    <w:rsid w:val="00C524BC"/>
    <w:rsid w:val="00C52B3E"/>
    <w:rsid w:val="00C52B72"/>
    <w:rsid w:val="00C52EB2"/>
    <w:rsid w:val="00C53506"/>
    <w:rsid w:val="00C5359C"/>
    <w:rsid w:val="00C536F2"/>
    <w:rsid w:val="00C538D7"/>
    <w:rsid w:val="00C53A0E"/>
    <w:rsid w:val="00C53C4A"/>
    <w:rsid w:val="00C54315"/>
    <w:rsid w:val="00C5440B"/>
    <w:rsid w:val="00C54617"/>
    <w:rsid w:val="00C54DDD"/>
    <w:rsid w:val="00C550F0"/>
    <w:rsid w:val="00C554A8"/>
    <w:rsid w:val="00C55A61"/>
    <w:rsid w:val="00C56191"/>
    <w:rsid w:val="00C563FC"/>
    <w:rsid w:val="00C5678A"/>
    <w:rsid w:val="00C569C1"/>
    <w:rsid w:val="00C56A7E"/>
    <w:rsid w:val="00C56E89"/>
    <w:rsid w:val="00C56E93"/>
    <w:rsid w:val="00C56EB4"/>
    <w:rsid w:val="00C57031"/>
    <w:rsid w:val="00C574EA"/>
    <w:rsid w:val="00C578C7"/>
    <w:rsid w:val="00C57C7F"/>
    <w:rsid w:val="00C57DE6"/>
    <w:rsid w:val="00C601B1"/>
    <w:rsid w:val="00C60F50"/>
    <w:rsid w:val="00C61262"/>
    <w:rsid w:val="00C6133E"/>
    <w:rsid w:val="00C6151D"/>
    <w:rsid w:val="00C6179E"/>
    <w:rsid w:val="00C61D1F"/>
    <w:rsid w:val="00C61F59"/>
    <w:rsid w:val="00C62385"/>
    <w:rsid w:val="00C6241E"/>
    <w:rsid w:val="00C626E5"/>
    <w:rsid w:val="00C62B05"/>
    <w:rsid w:val="00C6338C"/>
    <w:rsid w:val="00C63735"/>
    <w:rsid w:val="00C6448A"/>
    <w:rsid w:val="00C649F1"/>
    <w:rsid w:val="00C64ADC"/>
    <w:rsid w:val="00C64BBB"/>
    <w:rsid w:val="00C64E6B"/>
    <w:rsid w:val="00C65555"/>
    <w:rsid w:val="00C658C3"/>
    <w:rsid w:val="00C65CC3"/>
    <w:rsid w:val="00C6661A"/>
    <w:rsid w:val="00C66C21"/>
    <w:rsid w:val="00C671F7"/>
    <w:rsid w:val="00C673CF"/>
    <w:rsid w:val="00C677E6"/>
    <w:rsid w:val="00C67A90"/>
    <w:rsid w:val="00C67FBC"/>
    <w:rsid w:val="00C67FC1"/>
    <w:rsid w:val="00C70810"/>
    <w:rsid w:val="00C70BE2"/>
    <w:rsid w:val="00C70FB7"/>
    <w:rsid w:val="00C71401"/>
    <w:rsid w:val="00C7154A"/>
    <w:rsid w:val="00C71888"/>
    <w:rsid w:val="00C71A49"/>
    <w:rsid w:val="00C722C6"/>
    <w:rsid w:val="00C724A7"/>
    <w:rsid w:val="00C7267B"/>
    <w:rsid w:val="00C727A8"/>
    <w:rsid w:val="00C7292C"/>
    <w:rsid w:val="00C72E6F"/>
    <w:rsid w:val="00C72FC7"/>
    <w:rsid w:val="00C72FCC"/>
    <w:rsid w:val="00C73084"/>
    <w:rsid w:val="00C733DB"/>
    <w:rsid w:val="00C73C5A"/>
    <w:rsid w:val="00C748B8"/>
    <w:rsid w:val="00C74D84"/>
    <w:rsid w:val="00C74E61"/>
    <w:rsid w:val="00C75787"/>
    <w:rsid w:val="00C757B0"/>
    <w:rsid w:val="00C75A16"/>
    <w:rsid w:val="00C75C17"/>
    <w:rsid w:val="00C75C19"/>
    <w:rsid w:val="00C75EC5"/>
    <w:rsid w:val="00C75F3B"/>
    <w:rsid w:val="00C765CD"/>
    <w:rsid w:val="00C7715E"/>
    <w:rsid w:val="00C7788E"/>
    <w:rsid w:val="00C778B4"/>
    <w:rsid w:val="00C779D8"/>
    <w:rsid w:val="00C77AAA"/>
    <w:rsid w:val="00C77CC1"/>
    <w:rsid w:val="00C77FC8"/>
    <w:rsid w:val="00C801B1"/>
    <w:rsid w:val="00C803DC"/>
    <w:rsid w:val="00C804BE"/>
    <w:rsid w:val="00C80DB2"/>
    <w:rsid w:val="00C80F8C"/>
    <w:rsid w:val="00C813CF"/>
    <w:rsid w:val="00C81E4A"/>
    <w:rsid w:val="00C8219A"/>
    <w:rsid w:val="00C8266C"/>
    <w:rsid w:val="00C82851"/>
    <w:rsid w:val="00C83386"/>
    <w:rsid w:val="00C835BF"/>
    <w:rsid w:val="00C83685"/>
    <w:rsid w:val="00C838E1"/>
    <w:rsid w:val="00C83961"/>
    <w:rsid w:val="00C83967"/>
    <w:rsid w:val="00C83DF9"/>
    <w:rsid w:val="00C842E4"/>
    <w:rsid w:val="00C8430A"/>
    <w:rsid w:val="00C843CE"/>
    <w:rsid w:val="00C8477B"/>
    <w:rsid w:val="00C84D0D"/>
    <w:rsid w:val="00C84F1D"/>
    <w:rsid w:val="00C857D8"/>
    <w:rsid w:val="00C85944"/>
    <w:rsid w:val="00C85D8E"/>
    <w:rsid w:val="00C85EF1"/>
    <w:rsid w:val="00C85FDE"/>
    <w:rsid w:val="00C86B63"/>
    <w:rsid w:val="00C86D8E"/>
    <w:rsid w:val="00C86DC7"/>
    <w:rsid w:val="00C86DDC"/>
    <w:rsid w:val="00C87249"/>
    <w:rsid w:val="00C87260"/>
    <w:rsid w:val="00C874FB"/>
    <w:rsid w:val="00C87924"/>
    <w:rsid w:val="00C87EB1"/>
    <w:rsid w:val="00C9028E"/>
    <w:rsid w:val="00C9040D"/>
    <w:rsid w:val="00C90543"/>
    <w:rsid w:val="00C90898"/>
    <w:rsid w:val="00C90C6E"/>
    <w:rsid w:val="00C90C73"/>
    <w:rsid w:val="00C90CA5"/>
    <w:rsid w:val="00C90E6D"/>
    <w:rsid w:val="00C917C7"/>
    <w:rsid w:val="00C917D0"/>
    <w:rsid w:val="00C919C5"/>
    <w:rsid w:val="00C91E7D"/>
    <w:rsid w:val="00C92068"/>
    <w:rsid w:val="00C9271A"/>
    <w:rsid w:val="00C92D0B"/>
    <w:rsid w:val="00C92FBA"/>
    <w:rsid w:val="00C92FC4"/>
    <w:rsid w:val="00C9333A"/>
    <w:rsid w:val="00C934EE"/>
    <w:rsid w:val="00C9381F"/>
    <w:rsid w:val="00C93C43"/>
    <w:rsid w:val="00C93FD5"/>
    <w:rsid w:val="00C94744"/>
    <w:rsid w:val="00C94EF6"/>
    <w:rsid w:val="00C951F6"/>
    <w:rsid w:val="00C95662"/>
    <w:rsid w:val="00C9571F"/>
    <w:rsid w:val="00C95979"/>
    <w:rsid w:val="00C95B7B"/>
    <w:rsid w:val="00C967C2"/>
    <w:rsid w:val="00CA0E4C"/>
    <w:rsid w:val="00CA0FFF"/>
    <w:rsid w:val="00CA1672"/>
    <w:rsid w:val="00CA1AF4"/>
    <w:rsid w:val="00CA217B"/>
    <w:rsid w:val="00CA2D89"/>
    <w:rsid w:val="00CA3024"/>
    <w:rsid w:val="00CA317F"/>
    <w:rsid w:val="00CA328C"/>
    <w:rsid w:val="00CA3396"/>
    <w:rsid w:val="00CA341F"/>
    <w:rsid w:val="00CA36AF"/>
    <w:rsid w:val="00CA3C13"/>
    <w:rsid w:val="00CA40D9"/>
    <w:rsid w:val="00CA421E"/>
    <w:rsid w:val="00CA4AE4"/>
    <w:rsid w:val="00CA4FFF"/>
    <w:rsid w:val="00CA51FC"/>
    <w:rsid w:val="00CA538C"/>
    <w:rsid w:val="00CA574E"/>
    <w:rsid w:val="00CA5932"/>
    <w:rsid w:val="00CA5C7C"/>
    <w:rsid w:val="00CA5F76"/>
    <w:rsid w:val="00CA66DA"/>
    <w:rsid w:val="00CA6B3E"/>
    <w:rsid w:val="00CA7A71"/>
    <w:rsid w:val="00CA7AC5"/>
    <w:rsid w:val="00CA7C37"/>
    <w:rsid w:val="00CA7DD3"/>
    <w:rsid w:val="00CA7ED0"/>
    <w:rsid w:val="00CA7F00"/>
    <w:rsid w:val="00CB0057"/>
    <w:rsid w:val="00CB022E"/>
    <w:rsid w:val="00CB05C2"/>
    <w:rsid w:val="00CB0700"/>
    <w:rsid w:val="00CB0D34"/>
    <w:rsid w:val="00CB1336"/>
    <w:rsid w:val="00CB14A3"/>
    <w:rsid w:val="00CB1932"/>
    <w:rsid w:val="00CB1E7D"/>
    <w:rsid w:val="00CB22AE"/>
    <w:rsid w:val="00CB28A0"/>
    <w:rsid w:val="00CB294E"/>
    <w:rsid w:val="00CB2C47"/>
    <w:rsid w:val="00CB3007"/>
    <w:rsid w:val="00CB314D"/>
    <w:rsid w:val="00CB3319"/>
    <w:rsid w:val="00CB3426"/>
    <w:rsid w:val="00CB347E"/>
    <w:rsid w:val="00CB350A"/>
    <w:rsid w:val="00CB38EF"/>
    <w:rsid w:val="00CB4447"/>
    <w:rsid w:val="00CB4EF1"/>
    <w:rsid w:val="00CB51FB"/>
    <w:rsid w:val="00CB5833"/>
    <w:rsid w:val="00CB6118"/>
    <w:rsid w:val="00CB62D0"/>
    <w:rsid w:val="00CB6497"/>
    <w:rsid w:val="00CB6556"/>
    <w:rsid w:val="00CB6AD5"/>
    <w:rsid w:val="00CB70A1"/>
    <w:rsid w:val="00CB74B8"/>
    <w:rsid w:val="00CB75B4"/>
    <w:rsid w:val="00CB77B0"/>
    <w:rsid w:val="00CB7A9F"/>
    <w:rsid w:val="00CB7BD0"/>
    <w:rsid w:val="00CC099B"/>
    <w:rsid w:val="00CC0BEF"/>
    <w:rsid w:val="00CC0C98"/>
    <w:rsid w:val="00CC1351"/>
    <w:rsid w:val="00CC157A"/>
    <w:rsid w:val="00CC20D5"/>
    <w:rsid w:val="00CC2167"/>
    <w:rsid w:val="00CC25A7"/>
    <w:rsid w:val="00CC2ADC"/>
    <w:rsid w:val="00CC3126"/>
    <w:rsid w:val="00CC35E2"/>
    <w:rsid w:val="00CC369E"/>
    <w:rsid w:val="00CC3E12"/>
    <w:rsid w:val="00CC4476"/>
    <w:rsid w:val="00CC44CC"/>
    <w:rsid w:val="00CC45D7"/>
    <w:rsid w:val="00CC4740"/>
    <w:rsid w:val="00CC4AB6"/>
    <w:rsid w:val="00CC4D5D"/>
    <w:rsid w:val="00CC5104"/>
    <w:rsid w:val="00CC52FF"/>
    <w:rsid w:val="00CC53DC"/>
    <w:rsid w:val="00CC559D"/>
    <w:rsid w:val="00CC55EF"/>
    <w:rsid w:val="00CC56D0"/>
    <w:rsid w:val="00CC56D5"/>
    <w:rsid w:val="00CC5705"/>
    <w:rsid w:val="00CC5913"/>
    <w:rsid w:val="00CC5CB4"/>
    <w:rsid w:val="00CC5E0D"/>
    <w:rsid w:val="00CC5E19"/>
    <w:rsid w:val="00CC5F6C"/>
    <w:rsid w:val="00CC608A"/>
    <w:rsid w:val="00CC6489"/>
    <w:rsid w:val="00CC6AB2"/>
    <w:rsid w:val="00CC7490"/>
    <w:rsid w:val="00CC7596"/>
    <w:rsid w:val="00CC7787"/>
    <w:rsid w:val="00CC7872"/>
    <w:rsid w:val="00CC7BDB"/>
    <w:rsid w:val="00CC7D0C"/>
    <w:rsid w:val="00CC7DB8"/>
    <w:rsid w:val="00CD0754"/>
    <w:rsid w:val="00CD0979"/>
    <w:rsid w:val="00CD0E76"/>
    <w:rsid w:val="00CD121D"/>
    <w:rsid w:val="00CD1A7C"/>
    <w:rsid w:val="00CD22CF"/>
    <w:rsid w:val="00CD2319"/>
    <w:rsid w:val="00CD25F9"/>
    <w:rsid w:val="00CD2605"/>
    <w:rsid w:val="00CD262C"/>
    <w:rsid w:val="00CD28BF"/>
    <w:rsid w:val="00CD290E"/>
    <w:rsid w:val="00CD2DE8"/>
    <w:rsid w:val="00CD2F67"/>
    <w:rsid w:val="00CD3084"/>
    <w:rsid w:val="00CD323A"/>
    <w:rsid w:val="00CD3551"/>
    <w:rsid w:val="00CD37C3"/>
    <w:rsid w:val="00CD3957"/>
    <w:rsid w:val="00CD39AB"/>
    <w:rsid w:val="00CD39D7"/>
    <w:rsid w:val="00CD3AEA"/>
    <w:rsid w:val="00CD3DDA"/>
    <w:rsid w:val="00CD4055"/>
    <w:rsid w:val="00CD4944"/>
    <w:rsid w:val="00CD49F8"/>
    <w:rsid w:val="00CD4BF1"/>
    <w:rsid w:val="00CD4C36"/>
    <w:rsid w:val="00CD4CD7"/>
    <w:rsid w:val="00CD4F46"/>
    <w:rsid w:val="00CD522C"/>
    <w:rsid w:val="00CD53B1"/>
    <w:rsid w:val="00CD53BE"/>
    <w:rsid w:val="00CD546C"/>
    <w:rsid w:val="00CD5C5E"/>
    <w:rsid w:val="00CD5EA2"/>
    <w:rsid w:val="00CD5F74"/>
    <w:rsid w:val="00CD6266"/>
    <w:rsid w:val="00CD6357"/>
    <w:rsid w:val="00CD6F5D"/>
    <w:rsid w:val="00CD6FCD"/>
    <w:rsid w:val="00CD77B4"/>
    <w:rsid w:val="00CD7898"/>
    <w:rsid w:val="00CD7E8D"/>
    <w:rsid w:val="00CE017F"/>
    <w:rsid w:val="00CE0362"/>
    <w:rsid w:val="00CE094D"/>
    <w:rsid w:val="00CE0EA7"/>
    <w:rsid w:val="00CE0F74"/>
    <w:rsid w:val="00CE100B"/>
    <w:rsid w:val="00CE128B"/>
    <w:rsid w:val="00CE14A0"/>
    <w:rsid w:val="00CE152C"/>
    <w:rsid w:val="00CE1C3C"/>
    <w:rsid w:val="00CE1D27"/>
    <w:rsid w:val="00CE26C2"/>
    <w:rsid w:val="00CE2813"/>
    <w:rsid w:val="00CE2884"/>
    <w:rsid w:val="00CE32DD"/>
    <w:rsid w:val="00CE343F"/>
    <w:rsid w:val="00CE34D2"/>
    <w:rsid w:val="00CE377F"/>
    <w:rsid w:val="00CE37E4"/>
    <w:rsid w:val="00CE393E"/>
    <w:rsid w:val="00CE3CAA"/>
    <w:rsid w:val="00CE3E18"/>
    <w:rsid w:val="00CE495A"/>
    <w:rsid w:val="00CE4AFB"/>
    <w:rsid w:val="00CE4ED8"/>
    <w:rsid w:val="00CE560D"/>
    <w:rsid w:val="00CE577F"/>
    <w:rsid w:val="00CE587F"/>
    <w:rsid w:val="00CE5CFC"/>
    <w:rsid w:val="00CE63D4"/>
    <w:rsid w:val="00CE6E91"/>
    <w:rsid w:val="00CE7163"/>
    <w:rsid w:val="00CE720B"/>
    <w:rsid w:val="00CE779B"/>
    <w:rsid w:val="00CE7A2C"/>
    <w:rsid w:val="00CE7C6E"/>
    <w:rsid w:val="00CE7C8B"/>
    <w:rsid w:val="00CF08B0"/>
    <w:rsid w:val="00CF0C23"/>
    <w:rsid w:val="00CF0C9F"/>
    <w:rsid w:val="00CF0DA0"/>
    <w:rsid w:val="00CF0DAD"/>
    <w:rsid w:val="00CF1264"/>
    <w:rsid w:val="00CF1307"/>
    <w:rsid w:val="00CF175F"/>
    <w:rsid w:val="00CF1933"/>
    <w:rsid w:val="00CF19BD"/>
    <w:rsid w:val="00CF1C86"/>
    <w:rsid w:val="00CF1D8A"/>
    <w:rsid w:val="00CF1E1B"/>
    <w:rsid w:val="00CF1F03"/>
    <w:rsid w:val="00CF212D"/>
    <w:rsid w:val="00CF2131"/>
    <w:rsid w:val="00CF23B8"/>
    <w:rsid w:val="00CF24BE"/>
    <w:rsid w:val="00CF268C"/>
    <w:rsid w:val="00CF26F9"/>
    <w:rsid w:val="00CF2CD2"/>
    <w:rsid w:val="00CF30B2"/>
    <w:rsid w:val="00CF34E6"/>
    <w:rsid w:val="00CF3BA6"/>
    <w:rsid w:val="00CF3C1A"/>
    <w:rsid w:val="00CF45CB"/>
    <w:rsid w:val="00CF5A72"/>
    <w:rsid w:val="00CF5B6A"/>
    <w:rsid w:val="00CF5E82"/>
    <w:rsid w:val="00CF6421"/>
    <w:rsid w:val="00CF66AF"/>
    <w:rsid w:val="00CF70FE"/>
    <w:rsid w:val="00CF7515"/>
    <w:rsid w:val="00CF7A8A"/>
    <w:rsid w:val="00D004D9"/>
    <w:rsid w:val="00D00514"/>
    <w:rsid w:val="00D0060D"/>
    <w:rsid w:val="00D00664"/>
    <w:rsid w:val="00D00A64"/>
    <w:rsid w:val="00D00B6E"/>
    <w:rsid w:val="00D014AE"/>
    <w:rsid w:val="00D01CC9"/>
    <w:rsid w:val="00D01D8E"/>
    <w:rsid w:val="00D01E6E"/>
    <w:rsid w:val="00D023BF"/>
    <w:rsid w:val="00D02850"/>
    <w:rsid w:val="00D02D65"/>
    <w:rsid w:val="00D0320A"/>
    <w:rsid w:val="00D034AE"/>
    <w:rsid w:val="00D03C07"/>
    <w:rsid w:val="00D03D86"/>
    <w:rsid w:val="00D041DB"/>
    <w:rsid w:val="00D04C35"/>
    <w:rsid w:val="00D04E1C"/>
    <w:rsid w:val="00D0581F"/>
    <w:rsid w:val="00D060F4"/>
    <w:rsid w:val="00D06221"/>
    <w:rsid w:val="00D063EF"/>
    <w:rsid w:val="00D07400"/>
    <w:rsid w:val="00D07815"/>
    <w:rsid w:val="00D07B90"/>
    <w:rsid w:val="00D07CB9"/>
    <w:rsid w:val="00D07DE6"/>
    <w:rsid w:val="00D103DA"/>
    <w:rsid w:val="00D10920"/>
    <w:rsid w:val="00D10985"/>
    <w:rsid w:val="00D10BB0"/>
    <w:rsid w:val="00D10C69"/>
    <w:rsid w:val="00D10EA7"/>
    <w:rsid w:val="00D11A5A"/>
    <w:rsid w:val="00D12978"/>
    <w:rsid w:val="00D12C93"/>
    <w:rsid w:val="00D14001"/>
    <w:rsid w:val="00D1422D"/>
    <w:rsid w:val="00D1424E"/>
    <w:rsid w:val="00D14345"/>
    <w:rsid w:val="00D14572"/>
    <w:rsid w:val="00D14837"/>
    <w:rsid w:val="00D148A0"/>
    <w:rsid w:val="00D14A1A"/>
    <w:rsid w:val="00D14F16"/>
    <w:rsid w:val="00D159D4"/>
    <w:rsid w:val="00D15E8B"/>
    <w:rsid w:val="00D16391"/>
    <w:rsid w:val="00D16559"/>
    <w:rsid w:val="00D16B40"/>
    <w:rsid w:val="00D16CAB"/>
    <w:rsid w:val="00D16EF4"/>
    <w:rsid w:val="00D16EF5"/>
    <w:rsid w:val="00D1790E"/>
    <w:rsid w:val="00D17EAC"/>
    <w:rsid w:val="00D17ECD"/>
    <w:rsid w:val="00D17F44"/>
    <w:rsid w:val="00D20212"/>
    <w:rsid w:val="00D20323"/>
    <w:rsid w:val="00D204EB"/>
    <w:rsid w:val="00D2053E"/>
    <w:rsid w:val="00D205A3"/>
    <w:rsid w:val="00D20A11"/>
    <w:rsid w:val="00D212DF"/>
    <w:rsid w:val="00D2166A"/>
    <w:rsid w:val="00D2168C"/>
    <w:rsid w:val="00D2198D"/>
    <w:rsid w:val="00D21D91"/>
    <w:rsid w:val="00D22638"/>
    <w:rsid w:val="00D22765"/>
    <w:rsid w:val="00D22837"/>
    <w:rsid w:val="00D22B05"/>
    <w:rsid w:val="00D23C5B"/>
    <w:rsid w:val="00D23D15"/>
    <w:rsid w:val="00D2486D"/>
    <w:rsid w:val="00D24B37"/>
    <w:rsid w:val="00D24F83"/>
    <w:rsid w:val="00D24FCE"/>
    <w:rsid w:val="00D25046"/>
    <w:rsid w:val="00D253F8"/>
    <w:rsid w:val="00D255A8"/>
    <w:rsid w:val="00D25733"/>
    <w:rsid w:val="00D25B6D"/>
    <w:rsid w:val="00D25C4C"/>
    <w:rsid w:val="00D25D8E"/>
    <w:rsid w:val="00D26144"/>
    <w:rsid w:val="00D2617F"/>
    <w:rsid w:val="00D26A0E"/>
    <w:rsid w:val="00D26BC0"/>
    <w:rsid w:val="00D273A5"/>
    <w:rsid w:val="00D273C3"/>
    <w:rsid w:val="00D278B8"/>
    <w:rsid w:val="00D27A70"/>
    <w:rsid w:val="00D30461"/>
    <w:rsid w:val="00D30561"/>
    <w:rsid w:val="00D30DB1"/>
    <w:rsid w:val="00D30F23"/>
    <w:rsid w:val="00D31852"/>
    <w:rsid w:val="00D31BB0"/>
    <w:rsid w:val="00D31C74"/>
    <w:rsid w:val="00D31DB2"/>
    <w:rsid w:val="00D331C5"/>
    <w:rsid w:val="00D33386"/>
    <w:rsid w:val="00D33A00"/>
    <w:rsid w:val="00D34366"/>
    <w:rsid w:val="00D34690"/>
    <w:rsid w:val="00D348AC"/>
    <w:rsid w:val="00D34C89"/>
    <w:rsid w:val="00D34FEF"/>
    <w:rsid w:val="00D352BE"/>
    <w:rsid w:val="00D35447"/>
    <w:rsid w:val="00D35470"/>
    <w:rsid w:val="00D35A52"/>
    <w:rsid w:val="00D3699D"/>
    <w:rsid w:val="00D36AD2"/>
    <w:rsid w:val="00D36B6B"/>
    <w:rsid w:val="00D36C25"/>
    <w:rsid w:val="00D36CAC"/>
    <w:rsid w:val="00D371D0"/>
    <w:rsid w:val="00D375BF"/>
    <w:rsid w:val="00D3766F"/>
    <w:rsid w:val="00D378F4"/>
    <w:rsid w:val="00D37DDC"/>
    <w:rsid w:val="00D37DF9"/>
    <w:rsid w:val="00D400A6"/>
    <w:rsid w:val="00D4043F"/>
    <w:rsid w:val="00D4064B"/>
    <w:rsid w:val="00D41106"/>
    <w:rsid w:val="00D41507"/>
    <w:rsid w:val="00D41671"/>
    <w:rsid w:val="00D418AC"/>
    <w:rsid w:val="00D419A5"/>
    <w:rsid w:val="00D41D47"/>
    <w:rsid w:val="00D42008"/>
    <w:rsid w:val="00D422A1"/>
    <w:rsid w:val="00D42643"/>
    <w:rsid w:val="00D42931"/>
    <w:rsid w:val="00D43343"/>
    <w:rsid w:val="00D43A22"/>
    <w:rsid w:val="00D43BA9"/>
    <w:rsid w:val="00D43D3D"/>
    <w:rsid w:val="00D43DD3"/>
    <w:rsid w:val="00D440CC"/>
    <w:rsid w:val="00D4432B"/>
    <w:rsid w:val="00D44420"/>
    <w:rsid w:val="00D44427"/>
    <w:rsid w:val="00D44655"/>
    <w:rsid w:val="00D446DF"/>
    <w:rsid w:val="00D4474E"/>
    <w:rsid w:val="00D44C70"/>
    <w:rsid w:val="00D4518A"/>
    <w:rsid w:val="00D457D4"/>
    <w:rsid w:val="00D4624B"/>
    <w:rsid w:val="00D46429"/>
    <w:rsid w:val="00D46933"/>
    <w:rsid w:val="00D46EAD"/>
    <w:rsid w:val="00D46EFB"/>
    <w:rsid w:val="00D47014"/>
    <w:rsid w:val="00D476E8"/>
    <w:rsid w:val="00D4771A"/>
    <w:rsid w:val="00D47997"/>
    <w:rsid w:val="00D47B4D"/>
    <w:rsid w:val="00D47BDD"/>
    <w:rsid w:val="00D47E63"/>
    <w:rsid w:val="00D5022C"/>
    <w:rsid w:val="00D50409"/>
    <w:rsid w:val="00D50504"/>
    <w:rsid w:val="00D50658"/>
    <w:rsid w:val="00D50876"/>
    <w:rsid w:val="00D50AE3"/>
    <w:rsid w:val="00D50C8F"/>
    <w:rsid w:val="00D511C9"/>
    <w:rsid w:val="00D51347"/>
    <w:rsid w:val="00D514EE"/>
    <w:rsid w:val="00D51725"/>
    <w:rsid w:val="00D51758"/>
    <w:rsid w:val="00D517F1"/>
    <w:rsid w:val="00D5252E"/>
    <w:rsid w:val="00D526C7"/>
    <w:rsid w:val="00D52747"/>
    <w:rsid w:val="00D52767"/>
    <w:rsid w:val="00D52B53"/>
    <w:rsid w:val="00D52F5A"/>
    <w:rsid w:val="00D53CF7"/>
    <w:rsid w:val="00D53E8C"/>
    <w:rsid w:val="00D53FB7"/>
    <w:rsid w:val="00D54099"/>
    <w:rsid w:val="00D542E6"/>
    <w:rsid w:val="00D546AD"/>
    <w:rsid w:val="00D5480B"/>
    <w:rsid w:val="00D54AF1"/>
    <w:rsid w:val="00D54E64"/>
    <w:rsid w:val="00D5530D"/>
    <w:rsid w:val="00D55B77"/>
    <w:rsid w:val="00D560CD"/>
    <w:rsid w:val="00D5625A"/>
    <w:rsid w:val="00D566DF"/>
    <w:rsid w:val="00D57CB6"/>
    <w:rsid w:val="00D60074"/>
    <w:rsid w:val="00D60251"/>
    <w:rsid w:val="00D60410"/>
    <w:rsid w:val="00D607A2"/>
    <w:rsid w:val="00D60E3C"/>
    <w:rsid w:val="00D6104F"/>
    <w:rsid w:val="00D611EE"/>
    <w:rsid w:val="00D61478"/>
    <w:rsid w:val="00D61554"/>
    <w:rsid w:val="00D61678"/>
    <w:rsid w:val="00D618FA"/>
    <w:rsid w:val="00D61DE5"/>
    <w:rsid w:val="00D62461"/>
    <w:rsid w:val="00D62890"/>
    <w:rsid w:val="00D62A02"/>
    <w:rsid w:val="00D62C0F"/>
    <w:rsid w:val="00D62CD2"/>
    <w:rsid w:val="00D632B7"/>
    <w:rsid w:val="00D637DD"/>
    <w:rsid w:val="00D64204"/>
    <w:rsid w:val="00D6425F"/>
    <w:rsid w:val="00D642C4"/>
    <w:rsid w:val="00D645C2"/>
    <w:rsid w:val="00D645DA"/>
    <w:rsid w:val="00D6540E"/>
    <w:rsid w:val="00D65AEB"/>
    <w:rsid w:val="00D65C3C"/>
    <w:rsid w:val="00D6610B"/>
    <w:rsid w:val="00D66DEF"/>
    <w:rsid w:val="00D67116"/>
    <w:rsid w:val="00D67464"/>
    <w:rsid w:val="00D67770"/>
    <w:rsid w:val="00D67B93"/>
    <w:rsid w:val="00D67B97"/>
    <w:rsid w:val="00D71480"/>
    <w:rsid w:val="00D71505"/>
    <w:rsid w:val="00D71739"/>
    <w:rsid w:val="00D7177B"/>
    <w:rsid w:val="00D71AEC"/>
    <w:rsid w:val="00D71F23"/>
    <w:rsid w:val="00D7223A"/>
    <w:rsid w:val="00D72581"/>
    <w:rsid w:val="00D72689"/>
    <w:rsid w:val="00D7271E"/>
    <w:rsid w:val="00D72A1B"/>
    <w:rsid w:val="00D72A7D"/>
    <w:rsid w:val="00D72E97"/>
    <w:rsid w:val="00D730A4"/>
    <w:rsid w:val="00D73883"/>
    <w:rsid w:val="00D7388B"/>
    <w:rsid w:val="00D739C6"/>
    <w:rsid w:val="00D73F30"/>
    <w:rsid w:val="00D73FD7"/>
    <w:rsid w:val="00D74129"/>
    <w:rsid w:val="00D7433B"/>
    <w:rsid w:val="00D74599"/>
    <w:rsid w:val="00D74836"/>
    <w:rsid w:val="00D748BB"/>
    <w:rsid w:val="00D74944"/>
    <w:rsid w:val="00D75059"/>
    <w:rsid w:val="00D75113"/>
    <w:rsid w:val="00D756C2"/>
    <w:rsid w:val="00D75992"/>
    <w:rsid w:val="00D759C6"/>
    <w:rsid w:val="00D75F1C"/>
    <w:rsid w:val="00D75F5E"/>
    <w:rsid w:val="00D76259"/>
    <w:rsid w:val="00D76FCC"/>
    <w:rsid w:val="00D774E5"/>
    <w:rsid w:val="00D77693"/>
    <w:rsid w:val="00D776AF"/>
    <w:rsid w:val="00D77927"/>
    <w:rsid w:val="00D77A5E"/>
    <w:rsid w:val="00D77A78"/>
    <w:rsid w:val="00D805FC"/>
    <w:rsid w:val="00D80912"/>
    <w:rsid w:val="00D80A37"/>
    <w:rsid w:val="00D812BF"/>
    <w:rsid w:val="00D81478"/>
    <w:rsid w:val="00D8180F"/>
    <w:rsid w:val="00D819BE"/>
    <w:rsid w:val="00D819FD"/>
    <w:rsid w:val="00D8259E"/>
    <w:rsid w:val="00D828EB"/>
    <w:rsid w:val="00D82E7E"/>
    <w:rsid w:val="00D83353"/>
    <w:rsid w:val="00D83396"/>
    <w:rsid w:val="00D8363F"/>
    <w:rsid w:val="00D83838"/>
    <w:rsid w:val="00D83902"/>
    <w:rsid w:val="00D83C49"/>
    <w:rsid w:val="00D8432A"/>
    <w:rsid w:val="00D84689"/>
    <w:rsid w:val="00D849A5"/>
    <w:rsid w:val="00D84ABB"/>
    <w:rsid w:val="00D84D15"/>
    <w:rsid w:val="00D84F12"/>
    <w:rsid w:val="00D84FF9"/>
    <w:rsid w:val="00D855DB"/>
    <w:rsid w:val="00D85BFB"/>
    <w:rsid w:val="00D8682D"/>
    <w:rsid w:val="00D869A7"/>
    <w:rsid w:val="00D86B82"/>
    <w:rsid w:val="00D86BB2"/>
    <w:rsid w:val="00D86DB5"/>
    <w:rsid w:val="00D87A8E"/>
    <w:rsid w:val="00D87D7D"/>
    <w:rsid w:val="00D90021"/>
    <w:rsid w:val="00D9016A"/>
    <w:rsid w:val="00D904C1"/>
    <w:rsid w:val="00D90A8B"/>
    <w:rsid w:val="00D90F34"/>
    <w:rsid w:val="00D91286"/>
    <w:rsid w:val="00D91438"/>
    <w:rsid w:val="00D9186C"/>
    <w:rsid w:val="00D91C96"/>
    <w:rsid w:val="00D91CD7"/>
    <w:rsid w:val="00D91E6A"/>
    <w:rsid w:val="00D91F4E"/>
    <w:rsid w:val="00D9206C"/>
    <w:rsid w:val="00D920E3"/>
    <w:rsid w:val="00D9217D"/>
    <w:rsid w:val="00D921D4"/>
    <w:rsid w:val="00D9246C"/>
    <w:rsid w:val="00D92984"/>
    <w:rsid w:val="00D92BD7"/>
    <w:rsid w:val="00D9389A"/>
    <w:rsid w:val="00D938DE"/>
    <w:rsid w:val="00D93976"/>
    <w:rsid w:val="00D93CAF"/>
    <w:rsid w:val="00D93E8C"/>
    <w:rsid w:val="00D945E6"/>
    <w:rsid w:val="00D94B2E"/>
    <w:rsid w:val="00D94F64"/>
    <w:rsid w:val="00D95268"/>
    <w:rsid w:val="00D952FA"/>
    <w:rsid w:val="00D9541E"/>
    <w:rsid w:val="00D95981"/>
    <w:rsid w:val="00D95A00"/>
    <w:rsid w:val="00D95D7F"/>
    <w:rsid w:val="00D96A9B"/>
    <w:rsid w:val="00D9736C"/>
    <w:rsid w:val="00D9765D"/>
    <w:rsid w:val="00D9778C"/>
    <w:rsid w:val="00D977AF"/>
    <w:rsid w:val="00DA015F"/>
    <w:rsid w:val="00DA0234"/>
    <w:rsid w:val="00DA049F"/>
    <w:rsid w:val="00DA0920"/>
    <w:rsid w:val="00DA0C95"/>
    <w:rsid w:val="00DA10A8"/>
    <w:rsid w:val="00DA10D2"/>
    <w:rsid w:val="00DA15F9"/>
    <w:rsid w:val="00DA1793"/>
    <w:rsid w:val="00DA1918"/>
    <w:rsid w:val="00DA195F"/>
    <w:rsid w:val="00DA1A6F"/>
    <w:rsid w:val="00DA1DE7"/>
    <w:rsid w:val="00DA22E7"/>
    <w:rsid w:val="00DA2987"/>
    <w:rsid w:val="00DA2DD6"/>
    <w:rsid w:val="00DA3028"/>
    <w:rsid w:val="00DA3158"/>
    <w:rsid w:val="00DA3205"/>
    <w:rsid w:val="00DA34C6"/>
    <w:rsid w:val="00DA374E"/>
    <w:rsid w:val="00DA387F"/>
    <w:rsid w:val="00DA3CAC"/>
    <w:rsid w:val="00DA3DCE"/>
    <w:rsid w:val="00DA4230"/>
    <w:rsid w:val="00DA4519"/>
    <w:rsid w:val="00DA457D"/>
    <w:rsid w:val="00DA4CD1"/>
    <w:rsid w:val="00DA4DBE"/>
    <w:rsid w:val="00DA4E64"/>
    <w:rsid w:val="00DA4F2C"/>
    <w:rsid w:val="00DA5165"/>
    <w:rsid w:val="00DA563C"/>
    <w:rsid w:val="00DA58C3"/>
    <w:rsid w:val="00DA6336"/>
    <w:rsid w:val="00DA6C7E"/>
    <w:rsid w:val="00DA7547"/>
    <w:rsid w:val="00DA7675"/>
    <w:rsid w:val="00DA7E3E"/>
    <w:rsid w:val="00DA7E7C"/>
    <w:rsid w:val="00DA7ECD"/>
    <w:rsid w:val="00DB0115"/>
    <w:rsid w:val="00DB07A9"/>
    <w:rsid w:val="00DB0A64"/>
    <w:rsid w:val="00DB0B7B"/>
    <w:rsid w:val="00DB0ED9"/>
    <w:rsid w:val="00DB1618"/>
    <w:rsid w:val="00DB1878"/>
    <w:rsid w:val="00DB1B18"/>
    <w:rsid w:val="00DB1F38"/>
    <w:rsid w:val="00DB20B1"/>
    <w:rsid w:val="00DB25E6"/>
    <w:rsid w:val="00DB2694"/>
    <w:rsid w:val="00DB26B9"/>
    <w:rsid w:val="00DB2967"/>
    <w:rsid w:val="00DB29D7"/>
    <w:rsid w:val="00DB2C3C"/>
    <w:rsid w:val="00DB2C8A"/>
    <w:rsid w:val="00DB33F8"/>
    <w:rsid w:val="00DB38FF"/>
    <w:rsid w:val="00DB3DDC"/>
    <w:rsid w:val="00DB4197"/>
    <w:rsid w:val="00DB4ED0"/>
    <w:rsid w:val="00DB4FA7"/>
    <w:rsid w:val="00DB5EC6"/>
    <w:rsid w:val="00DB63E0"/>
    <w:rsid w:val="00DB63FB"/>
    <w:rsid w:val="00DB6554"/>
    <w:rsid w:val="00DB6F56"/>
    <w:rsid w:val="00DB701F"/>
    <w:rsid w:val="00DB70F1"/>
    <w:rsid w:val="00DB7976"/>
    <w:rsid w:val="00DB7B10"/>
    <w:rsid w:val="00DC0060"/>
    <w:rsid w:val="00DC0096"/>
    <w:rsid w:val="00DC00F1"/>
    <w:rsid w:val="00DC03BB"/>
    <w:rsid w:val="00DC0788"/>
    <w:rsid w:val="00DC08F2"/>
    <w:rsid w:val="00DC09C5"/>
    <w:rsid w:val="00DC0A73"/>
    <w:rsid w:val="00DC1A15"/>
    <w:rsid w:val="00DC1A69"/>
    <w:rsid w:val="00DC1D35"/>
    <w:rsid w:val="00DC1EFA"/>
    <w:rsid w:val="00DC23D3"/>
    <w:rsid w:val="00DC27BD"/>
    <w:rsid w:val="00DC28CB"/>
    <w:rsid w:val="00DC29EE"/>
    <w:rsid w:val="00DC2B02"/>
    <w:rsid w:val="00DC2F57"/>
    <w:rsid w:val="00DC31DF"/>
    <w:rsid w:val="00DC3223"/>
    <w:rsid w:val="00DC32D0"/>
    <w:rsid w:val="00DC36DC"/>
    <w:rsid w:val="00DC373B"/>
    <w:rsid w:val="00DC3AD5"/>
    <w:rsid w:val="00DC3B5E"/>
    <w:rsid w:val="00DC4043"/>
    <w:rsid w:val="00DC40D8"/>
    <w:rsid w:val="00DC41C8"/>
    <w:rsid w:val="00DC4244"/>
    <w:rsid w:val="00DC492F"/>
    <w:rsid w:val="00DC4A31"/>
    <w:rsid w:val="00DC4CA2"/>
    <w:rsid w:val="00DC4D94"/>
    <w:rsid w:val="00DC4E59"/>
    <w:rsid w:val="00DC4FD1"/>
    <w:rsid w:val="00DC50F1"/>
    <w:rsid w:val="00DC5D75"/>
    <w:rsid w:val="00DC65B0"/>
    <w:rsid w:val="00DC6981"/>
    <w:rsid w:val="00DC6E2E"/>
    <w:rsid w:val="00DC70DE"/>
    <w:rsid w:val="00DC746F"/>
    <w:rsid w:val="00DC7579"/>
    <w:rsid w:val="00DC76FF"/>
    <w:rsid w:val="00DC79CF"/>
    <w:rsid w:val="00DC7B79"/>
    <w:rsid w:val="00DC7F94"/>
    <w:rsid w:val="00DC7FA7"/>
    <w:rsid w:val="00DD022B"/>
    <w:rsid w:val="00DD07CC"/>
    <w:rsid w:val="00DD0A94"/>
    <w:rsid w:val="00DD0D57"/>
    <w:rsid w:val="00DD136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619"/>
    <w:rsid w:val="00DD6881"/>
    <w:rsid w:val="00DD6DED"/>
    <w:rsid w:val="00DD7161"/>
    <w:rsid w:val="00DD72E4"/>
    <w:rsid w:val="00DD7308"/>
    <w:rsid w:val="00DD739D"/>
    <w:rsid w:val="00DD777D"/>
    <w:rsid w:val="00DD7EF9"/>
    <w:rsid w:val="00DE0088"/>
    <w:rsid w:val="00DE00DF"/>
    <w:rsid w:val="00DE0132"/>
    <w:rsid w:val="00DE0781"/>
    <w:rsid w:val="00DE121A"/>
    <w:rsid w:val="00DE143F"/>
    <w:rsid w:val="00DE1D5C"/>
    <w:rsid w:val="00DE20BA"/>
    <w:rsid w:val="00DE2267"/>
    <w:rsid w:val="00DE2E1D"/>
    <w:rsid w:val="00DE3177"/>
    <w:rsid w:val="00DE3A77"/>
    <w:rsid w:val="00DE3E34"/>
    <w:rsid w:val="00DE3FAE"/>
    <w:rsid w:val="00DE4355"/>
    <w:rsid w:val="00DE43CA"/>
    <w:rsid w:val="00DE468B"/>
    <w:rsid w:val="00DE47B5"/>
    <w:rsid w:val="00DE4856"/>
    <w:rsid w:val="00DE4868"/>
    <w:rsid w:val="00DE491E"/>
    <w:rsid w:val="00DE5140"/>
    <w:rsid w:val="00DE527F"/>
    <w:rsid w:val="00DE537F"/>
    <w:rsid w:val="00DE59E5"/>
    <w:rsid w:val="00DE5A70"/>
    <w:rsid w:val="00DE5DA6"/>
    <w:rsid w:val="00DE6529"/>
    <w:rsid w:val="00DE6DC2"/>
    <w:rsid w:val="00DE6F0F"/>
    <w:rsid w:val="00DE75D3"/>
    <w:rsid w:val="00DE7626"/>
    <w:rsid w:val="00DE7670"/>
    <w:rsid w:val="00DE7684"/>
    <w:rsid w:val="00DE777B"/>
    <w:rsid w:val="00DE7920"/>
    <w:rsid w:val="00DE7D7C"/>
    <w:rsid w:val="00DE7E8E"/>
    <w:rsid w:val="00DF0034"/>
    <w:rsid w:val="00DF0294"/>
    <w:rsid w:val="00DF0784"/>
    <w:rsid w:val="00DF0AA9"/>
    <w:rsid w:val="00DF11D0"/>
    <w:rsid w:val="00DF154A"/>
    <w:rsid w:val="00DF1C97"/>
    <w:rsid w:val="00DF1D8C"/>
    <w:rsid w:val="00DF280F"/>
    <w:rsid w:val="00DF2858"/>
    <w:rsid w:val="00DF2862"/>
    <w:rsid w:val="00DF2D90"/>
    <w:rsid w:val="00DF2DBE"/>
    <w:rsid w:val="00DF306F"/>
    <w:rsid w:val="00DF317C"/>
    <w:rsid w:val="00DF336E"/>
    <w:rsid w:val="00DF3808"/>
    <w:rsid w:val="00DF3AE3"/>
    <w:rsid w:val="00DF4136"/>
    <w:rsid w:val="00DF41E9"/>
    <w:rsid w:val="00DF46FC"/>
    <w:rsid w:val="00DF4780"/>
    <w:rsid w:val="00DF4927"/>
    <w:rsid w:val="00DF4CF5"/>
    <w:rsid w:val="00DF4DCD"/>
    <w:rsid w:val="00DF53B6"/>
    <w:rsid w:val="00DF54B5"/>
    <w:rsid w:val="00DF58A7"/>
    <w:rsid w:val="00DF5E4D"/>
    <w:rsid w:val="00DF6138"/>
    <w:rsid w:val="00DF62CC"/>
    <w:rsid w:val="00DF65FB"/>
    <w:rsid w:val="00DF671C"/>
    <w:rsid w:val="00DF67CF"/>
    <w:rsid w:val="00DF6C61"/>
    <w:rsid w:val="00DF6CCB"/>
    <w:rsid w:val="00DF73B1"/>
    <w:rsid w:val="00DF74BA"/>
    <w:rsid w:val="00DF7501"/>
    <w:rsid w:val="00DF7A96"/>
    <w:rsid w:val="00DF7AD5"/>
    <w:rsid w:val="00DF7B6F"/>
    <w:rsid w:val="00DF7CD7"/>
    <w:rsid w:val="00E00127"/>
    <w:rsid w:val="00E001FC"/>
    <w:rsid w:val="00E003F7"/>
    <w:rsid w:val="00E007AF"/>
    <w:rsid w:val="00E008E0"/>
    <w:rsid w:val="00E00B94"/>
    <w:rsid w:val="00E00DCC"/>
    <w:rsid w:val="00E01018"/>
    <w:rsid w:val="00E01355"/>
    <w:rsid w:val="00E01B94"/>
    <w:rsid w:val="00E01C37"/>
    <w:rsid w:val="00E01D16"/>
    <w:rsid w:val="00E0257F"/>
    <w:rsid w:val="00E028E3"/>
    <w:rsid w:val="00E02F72"/>
    <w:rsid w:val="00E03B27"/>
    <w:rsid w:val="00E03CB8"/>
    <w:rsid w:val="00E040ED"/>
    <w:rsid w:val="00E04406"/>
    <w:rsid w:val="00E044F7"/>
    <w:rsid w:val="00E04E96"/>
    <w:rsid w:val="00E04F07"/>
    <w:rsid w:val="00E0504C"/>
    <w:rsid w:val="00E052DF"/>
    <w:rsid w:val="00E053FA"/>
    <w:rsid w:val="00E05867"/>
    <w:rsid w:val="00E05879"/>
    <w:rsid w:val="00E05A73"/>
    <w:rsid w:val="00E05B52"/>
    <w:rsid w:val="00E06C7F"/>
    <w:rsid w:val="00E0755D"/>
    <w:rsid w:val="00E07710"/>
    <w:rsid w:val="00E077FA"/>
    <w:rsid w:val="00E10AAD"/>
    <w:rsid w:val="00E10CC9"/>
    <w:rsid w:val="00E10F78"/>
    <w:rsid w:val="00E110F8"/>
    <w:rsid w:val="00E11561"/>
    <w:rsid w:val="00E120AC"/>
    <w:rsid w:val="00E120FD"/>
    <w:rsid w:val="00E12224"/>
    <w:rsid w:val="00E122D8"/>
    <w:rsid w:val="00E12B9D"/>
    <w:rsid w:val="00E13292"/>
    <w:rsid w:val="00E13542"/>
    <w:rsid w:val="00E138A8"/>
    <w:rsid w:val="00E13B19"/>
    <w:rsid w:val="00E14349"/>
    <w:rsid w:val="00E14903"/>
    <w:rsid w:val="00E149A6"/>
    <w:rsid w:val="00E149E9"/>
    <w:rsid w:val="00E14FC1"/>
    <w:rsid w:val="00E158A6"/>
    <w:rsid w:val="00E15A4A"/>
    <w:rsid w:val="00E15BE0"/>
    <w:rsid w:val="00E15C58"/>
    <w:rsid w:val="00E15F30"/>
    <w:rsid w:val="00E16208"/>
    <w:rsid w:val="00E162AF"/>
    <w:rsid w:val="00E1640E"/>
    <w:rsid w:val="00E16513"/>
    <w:rsid w:val="00E166CA"/>
    <w:rsid w:val="00E16B06"/>
    <w:rsid w:val="00E170E7"/>
    <w:rsid w:val="00E172D0"/>
    <w:rsid w:val="00E17435"/>
    <w:rsid w:val="00E1761A"/>
    <w:rsid w:val="00E17961"/>
    <w:rsid w:val="00E17E39"/>
    <w:rsid w:val="00E17EFF"/>
    <w:rsid w:val="00E200E4"/>
    <w:rsid w:val="00E204D2"/>
    <w:rsid w:val="00E205FC"/>
    <w:rsid w:val="00E20628"/>
    <w:rsid w:val="00E20649"/>
    <w:rsid w:val="00E20AD0"/>
    <w:rsid w:val="00E20BF6"/>
    <w:rsid w:val="00E20CC6"/>
    <w:rsid w:val="00E20CF0"/>
    <w:rsid w:val="00E210B9"/>
    <w:rsid w:val="00E210D1"/>
    <w:rsid w:val="00E21B1D"/>
    <w:rsid w:val="00E22056"/>
    <w:rsid w:val="00E22110"/>
    <w:rsid w:val="00E2250D"/>
    <w:rsid w:val="00E22E3B"/>
    <w:rsid w:val="00E22FEE"/>
    <w:rsid w:val="00E232A3"/>
    <w:rsid w:val="00E23838"/>
    <w:rsid w:val="00E23C24"/>
    <w:rsid w:val="00E23CBD"/>
    <w:rsid w:val="00E23D31"/>
    <w:rsid w:val="00E2418A"/>
    <w:rsid w:val="00E24212"/>
    <w:rsid w:val="00E242F2"/>
    <w:rsid w:val="00E2473D"/>
    <w:rsid w:val="00E252AD"/>
    <w:rsid w:val="00E254A7"/>
    <w:rsid w:val="00E255F2"/>
    <w:rsid w:val="00E25908"/>
    <w:rsid w:val="00E25BCA"/>
    <w:rsid w:val="00E26180"/>
    <w:rsid w:val="00E26508"/>
    <w:rsid w:val="00E265DC"/>
    <w:rsid w:val="00E2677F"/>
    <w:rsid w:val="00E26DF6"/>
    <w:rsid w:val="00E27E55"/>
    <w:rsid w:val="00E27EEF"/>
    <w:rsid w:val="00E30676"/>
    <w:rsid w:val="00E309E2"/>
    <w:rsid w:val="00E309E9"/>
    <w:rsid w:val="00E30B7B"/>
    <w:rsid w:val="00E30C45"/>
    <w:rsid w:val="00E30E1E"/>
    <w:rsid w:val="00E314FE"/>
    <w:rsid w:val="00E31556"/>
    <w:rsid w:val="00E31FA6"/>
    <w:rsid w:val="00E32053"/>
    <w:rsid w:val="00E3275E"/>
    <w:rsid w:val="00E328E4"/>
    <w:rsid w:val="00E32ADE"/>
    <w:rsid w:val="00E32AF2"/>
    <w:rsid w:val="00E32CCF"/>
    <w:rsid w:val="00E32EC8"/>
    <w:rsid w:val="00E33030"/>
    <w:rsid w:val="00E33726"/>
    <w:rsid w:val="00E33D93"/>
    <w:rsid w:val="00E33DBF"/>
    <w:rsid w:val="00E33E6D"/>
    <w:rsid w:val="00E3421B"/>
    <w:rsid w:val="00E34344"/>
    <w:rsid w:val="00E34502"/>
    <w:rsid w:val="00E346B1"/>
    <w:rsid w:val="00E34897"/>
    <w:rsid w:val="00E34C8A"/>
    <w:rsid w:val="00E34D5B"/>
    <w:rsid w:val="00E34EF4"/>
    <w:rsid w:val="00E35B1B"/>
    <w:rsid w:val="00E36139"/>
    <w:rsid w:val="00E36260"/>
    <w:rsid w:val="00E36270"/>
    <w:rsid w:val="00E37269"/>
    <w:rsid w:val="00E3749A"/>
    <w:rsid w:val="00E37C88"/>
    <w:rsid w:val="00E37CAD"/>
    <w:rsid w:val="00E37D1E"/>
    <w:rsid w:val="00E37F02"/>
    <w:rsid w:val="00E4004E"/>
    <w:rsid w:val="00E402F8"/>
    <w:rsid w:val="00E4075E"/>
    <w:rsid w:val="00E40D29"/>
    <w:rsid w:val="00E40FD7"/>
    <w:rsid w:val="00E41183"/>
    <w:rsid w:val="00E41222"/>
    <w:rsid w:val="00E4127D"/>
    <w:rsid w:val="00E41318"/>
    <w:rsid w:val="00E41454"/>
    <w:rsid w:val="00E4192D"/>
    <w:rsid w:val="00E419D7"/>
    <w:rsid w:val="00E41A1C"/>
    <w:rsid w:val="00E41CAF"/>
    <w:rsid w:val="00E422A0"/>
    <w:rsid w:val="00E42905"/>
    <w:rsid w:val="00E42DCE"/>
    <w:rsid w:val="00E42F0C"/>
    <w:rsid w:val="00E42F1E"/>
    <w:rsid w:val="00E431A9"/>
    <w:rsid w:val="00E43258"/>
    <w:rsid w:val="00E433F5"/>
    <w:rsid w:val="00E4389D"/>
    <w:rsid w:val="00E44484"/>
    <w:rsid w:val="00E44599"/>
    <w:rsid w:val="00E44AD4"/>
    <w:rsid w:val="00E44C26"/>
    <w:rsid w:val="00E44C30"/>
    <w:rsid w:val="00E452CD"/>
    <w:rsid w:val="00E4562E"/>
    <w:rsid w:val="00E45A0A"/>
    <w:rsid w:val="00E45BFD"/>
    <w:rsid w:val="00E45EB3"/>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96A"/>
    <w:rsid w:val="00E50CDB"/>
    <w:rsid w:val="00E51409"/>
    <w:rsid w:val="00E518FF"/>
    <w:rsid w:val="00E5222F"/>
    <w:rsid w:val="00E5239F"/>
    <w:rsid w:val="00E52AE3"/>
    <w:rsid w:val="00E52B2D"/>
    <w:rsid w:val="00E52B6A"/>
    <w:rsid w:val="00E52BDE"/>
    <w:rsid w:val="00E52D6E"/>
    <w:rsid w:val="00E52DD5"/>
    <w:rsid w:val="00E52ED3"/>
    <w:rsid w:val="00E5313E"/>
    <w:rsid w:val="00E53410"/>
    <w:rsid w:val="00E53498"/>
    <w:rsid w:val="00E53979"/>
    <w:rsid w:val="00E53C43"/>
    <w:rsid w:val="00E54013"/>
    <w:rsid w:val="00E5460E"/>
    <w:rsid w:val="00E553E3"/>
    <w:rsid w:val="00E554F5"/>
    <w:rsid w:val="00E5559D"/>
    <w:rsid w:val="00E5572A"/>
    <w:rsid w:val="00E55C0B"/>
    <w:rsid w:val="00E55CC0"/>
    <w:rsid w:val="00E55DF6"/>
    <w:rsid w:val="00E55EBB"/>
    <w:rsid w:val="00E5610C"/>
    <w:rsid w:val="00E5626A"/>
    <w:rsid w:val="00E56478"/>
    <w:rsid w:val="00E5676C"/>
    <w:rsid w:val="00E567FC"/>
    <w:rsid w:val="00E56C87"/>
    <w:rsid w:val="00E56CF7"/>
    <w:rsid w:val="00E56E8D"/>
    <w:rsid w:val="00E56EE0"/>
    <w:rsid w:val="00E573F7"/>
    <w:rsid w:val="00E6045D"/>
    <w:rsid w:val="00E606A4"/>
    <w:rsid w:val="00E606C6"/>
    <w:rsid w:val="00E608C1"/>
    <w:rsid w:val="00E608DF"/>
    <w:rsid w:val="00E60BF8"/>
    <w:rsid w:val="00E60C8B"/>
    <w:rsid w:val="00E612B9"/>
    <w:rsid w:val="00E6162E"/>
    <w:rsid w:val="00E6173F"/>
    <w:rsid w:val="00E61783"/>
    <w:rsid w:val="00E61932"/>
    <w:rsid w:val="00E62222"/>
    <w:rsid w:val="00E622BA"/>
    <w:rsid w:val="00E622C9"/>
    <w:rsid w:val="00E62E34"/>
    <w:rsid w:val="00E6340C"/>
    <w:rsid w:val="00E6345F"/>
    <w:rsid w:val="00E6350C"/>
    <w:rsid w:val="00E636BB"/>
    <w:rsid w:val="00E637CE"/>
    <w:rsid w:val="00E63AF4"/>
    <w:rsid w:val="00E63C21"/>
    <w:rsid w:val="00E63CFD"/>
    <w:rsid w:val="00E63D46"/>
    <w:rsid w:val="00E640A1"/>
    <w:rsid w:val="00E64196"/>
    <w:rsid w:val="00E641F2"/>
    <w:rsid w:val="00E642D2"/>
    <w:rsid w:val="00E64308"/>
    <w:rsid w:val="00E64F7C"/>
    <w:rsid w:val="00E650AB"/>
    <w:rsid w:val="00E653E8"/>
    <w:rsid w:val="00E65D1E"/>
    <w:rsid w:val="00E65E3A"/>
    <w:rsid w:val="00E66083"/>
    <w:rsid w:val="00E67406"/>
    <w:rsid w:val="00E6742C"/>
    <w:rsid w:val="00E675DD"/>
    <w:rsid w:val="00E676A4"/>
    <w:rsid w:val="00E67DC4"/>
    <w:rsid w:val="00E701E7"/>
    <w:rsid w:val="00E7065A"/>
    <w:rsid w:val="00E70A61"/>
    <w:rsid w:val="00E70D08"/>
    <w:rsid w:val="00E71060"/>
    <w:rsid w:val="00E71075"/>
    <w:rsid w:val="00E71201"/>
    <w:rsid w:val="00E714FC"/>
    <w:rsid w:val="00E7163C"/>
    <w:rsid w:val="00E71A52"/>
    <w:rsid w:val="00E72105"/>
    <w:rsid w:val="00E72B1C"/>
    <w:rsid w:val="00E72C63"/>
    <w:rsid w:val="00E732A8"/>
    <w:rsid w:val="00E73552"/>
    <w:rsid w:val="00E736AA"/>
    <w:rsid w:val="00E73A3B"/>
    <w:rsid w:val="00E75357"/>
    <w:rsid w:val="00E7586C"/>
    <w:rsid w:val="00E75B46"/>
    <w:rsid w:val="00E75EEF"/>
    <w:rsid w:val="00E7637F"/>
    <w:rsid w:val="00E76B3A"/>
    <w:rsid w:val="00E76BC6"/>
    <w:rsid w:val="00E803DC"/>
    <w:rsid w:val="00E80488"/>
    <w:rsid w:val="00E808C7"/>
    <w:rsid w:val="00E80B7F"/>
    <w:rsid w:val="00E81572"/>
    <w:rsid w:val="00E816E0"/>
    <w:rsid w:val="00E81912"/>
    <w:rsid w:val="00E81B21"/>
    <w:rsid w:val="00E81CC7"/>
    <w:rsid w:val="00E822C0"/>
    <w:rsid w:val="00E82811"/>
    <w:rsid w:val="00E828F0"/>
    <w:rsid w:val="00E82955"/>
    <w:rsid w:val="00E82D4C"/>
    <w:rsid w:val="00E8300C"/>
    <w:rsid w:val="00E832F8"/>
    <w:rsid w:val="00E83327"/>
    <w:rsid w:val="00E835CA"/>
    <w:rsid w:val="00E8377F"/>
    <w:rsid w:val="00E8383B"/>
    <w:rsid w:val="00E838E2"/>
    <w:rsid w:val="00E839A1"/>
    <w:rsid w:val="00E84062"/>
    <w:rsid w:val="00E8468F"/>
    <w:rsid w:val="00E84715"/>
    <w:rsid w:val="00E84813"/>
    <w:rsid w:val="00E848B6"/>
    <w:rsid w:val="00E84B00"/>
    <w:rsid w:val="00E84EE1"/>
    <w:rsid w:val="00E857BB"/>
    <w:rsid w:val="00E85C0F"/>
    <w:rsid w:val="00E8602A"/>
    <w:rsid w:val="00E8663E"/>
    <w:rsid w:val="00E8666F"/>
    <w:rsid w:val="00E8669A"/>
    <w:rsid w:val="00E86E4F"/>
    <w:rsid w:val="00E87645"/>
    <w:rsid w:val="00E87716"/>
    <w:rsid w:val="00E87EE8"/>
    <w:rsid w:val="00E908F8"/>
    <w:rsid w:val="00E90CD5"/>
    <w:rsid w:val="00E9151F"/>
    <w:rsid w:val="00E91588"/>
    <w:rsid w:val="00E915CC"/>
    <w:rsid w:val="00E91D9A"/>
    <w:rsid w:val="00E9203D"/>
    <w:rsid w:val="00E9246E"/>
    <w:rsid w:val="00E92585"/>
    <w:rsid w:val="00E925FB"/>
    <w:rsid w:val="00E92FC1"/>
    <w:rsid w:val="00E931E3"/>
    <w:rsid w:val="00E9369B"/>
    <w:rsid w:val="00E947D0"/>
    <w:rsid w:val="00E94F26"/>
    <w:rsid w:val="00E954FF"/>
    <w:rsid w:val="00E95629"/>
    <w:rsid w:val="00E958A5"/>
    <w:rsid w:val="00E96568"/>
    <w:rsid w:val="00E96AC5"/>
    <w:rsid w:val="00E96BE8"/>
    <w:rsid w:val="00E96CDD"/>
    <w:rsid w:val="00E96E8B"/>
    <w:rsid w:val="00E96EA4"/>
    <w:rsid w:val="00E97033"/>
    <w:rsid w:val="00E97D48"/>
    <w:rsid w:val="00E97DA6"/>
    <w:rsid w:val="00EA052C"/>
    <w:rsid w:val="00EA0839"/>
    <w:rsid w:val="00EA0AAF"/>
    <w:rsid w:val="00EA0DDD"/>
    <w:rsid w:val="00EA0E74"/>
    <w:rsid w:val="00EA0ECA"/>
    <w:rsid w:val="00EA0F34"/>
    <w:rsid w:val="00EA1079"/>
    <w:rsid w:val="00EA131F"/>
    <w:rsid w:val="00EA1414"/>
    <w:rsid w:val="00EA1D12"/>
    <w:rsid w:val="00EA1ECC"/>
    <w:rsid w:val="00EA1EE4"/>
    <w:rsid w:val="00EA20D6"/>
    <w:rsid w:val="00EA23FF"/>
    <w:rsid w:val="00EA2516"/>
    <w:rsid w:val="00EA27D1"/>
    <w:rsid w:val="00EA2F4B"/>
    <w:rsid w:val="00EA4949"/>
    <w:rsid w:val="00EA4B56"/>
    <w:rsid w:val="00EA4ECC"/>
    <w:rsid w:val="00EA50AB"/>
    <w:rsid w:val="00EA52F7"/>
    <w:rsid w:val="00EA57A9"/>
    <w:rsid w:val="00EA5899"/>
    <w:rsid w:val="00EA5992"/>
    <w:rsid w:val="00EA6055"/>
    <w:rsid w:val="00EA61DE"/>
    <w:rsid w:val="00EA63F2"/>
    <w:rsid w:val="00EA652B"/>
    <w:rsid w:val="00EA66BB"/>
    <w:rsid w:val="00EA6EAE"/>
    <w:rsid w:val="00EA6EDA"/>
    <w:rsid w:val="00EA706D"/>
    <w:rsid w:val="00EA729E"/>
    <w:rsid w:val="00EA7F8B"/>
    <w:rsid w:val="00EB0013"/>
    <w:rsid w:val="00EB0568"/>
    <w:rsid w:val="00EB0828"/>
    <w:rsid w:val="00EB08D3"/>
    <w:rsid w:val="00EB0940"/>
    <w:rsid w:val="00EB113D"/>
    <w:rsid w:val="00EB159E"/>
    <w:rsid w:val="00EB1644"/>
    <w:rsid w:val="00EB19F2"/>
    <w:rsid w:val="00EB1C75"/>
    <w:rsid w:val="00EB1F03"/>
    <w:rsid w:val="00EB2BC1"/>
    <w:rsid w:val="00EB32B5"/>
    <w:rsid w:val="00EB3302"/>
    <w:rsid w:val="00EB34EA"/>
    <w:rsid w:val="00EB3635"/>
    <w:rsid w:val="00EB3895"/>
    <w:rsid w:val="00EB3C82"/>
    <w:rsid w:val="00EB3D09"/>
    <w:rsid w:val="00EB456A"/>
    <w:rsid w:val="00EB4F8F"/>
    <w:rsid w:val="00EB53A1"/>
    <w:rsid w:val="00EB54A7"/>
    <w:rsid w:val="00EB5645"/>
    <w:rsid w:val="00EB5713"/>
    <w:rsid w:val="00EB5D9A"/>
    <w:rsid w:val="00EB6371"/>
    <w:rsid w:val="00EB648C"/>
    <w:rsid w:val="00EB64EB"/>
    <w:rsid w:val="00EB6691"/>
    <w:rsid w:val="00EB6711"/>
    <w:rsid w:val="00EB6884"/>
    <w:rsid w:val="00EB6A83"/>
    <w:rsid w:val="00EB6CB6"/>
    <w:rsid w:val="00EB6E85"/>
    <w:rsid w:val="00EB6FA9"/>
    <w:rsid w:val="00EB7343"/>
    <w:rsid w:val="00EB7686"/>
    <w:rsid w:val="00EB7B24"/>
    <w:rsid w:val="00EB7BEF"/>
    <w:rsid w:val="00EB7F61"/>
    <w:rsid w:val="00EC0338"/>
    <w:rsid w:val="00EC038A"/>
    <w:rsid w:val="00EC04CF"/>
    <w:rsid w:val="00EC04D8"/>
    <w:rsid w:val="00EC1280"/>
    <w:rsid w:val="00EC17F1"/>
    <w:rsid w:val="00EC1AD3"/>
    <w:rsid w:val="00EC1F35"/>
    <w:rsid w:val="00EC20DD"/>
    <w:rsid w:val="00EC24E6"/>
    <w:rsid w:val="00EC26E1"/>
    <w:rsid w:val="00EC296F"/>
    <w:rsid w:val="00EC298C"/>
    <w:rsid w:val="00EC2B74"/>
    <w:rsid w:val="00EC2C26"/>
    <w:rsid w:val="00EC308E"/>
    <w:rsid w:val="00EC3861"/>
    <w:rsid w:val="00EC3B5D"/>
    <w:rsid w:val="00EC437D"/>
    <w:rsid w:val="00EC4F9F"/>
    <w:rsid w:val="00EC509C"/>
    <w:rsid w:val="00EC5301"/>
    <w:rsid w:val="00EC5417"/>
    <w:rsid w:val="00EC595C"/>
    <w:rsid w:val="00EC5CA8"/>
    <w:rsid w:val="00EC6086"/>
    <w:rsid w:val="00EC64B5"/>
    <w:rsid w:val="00EC685F"/>
    <w:rsid w:val="00EC69A8"/>
    <w:rsid w:val="00EC6DB6"/>
    <w:rsid w:val="00EC6F53"/>
    <w:rsid w:val="00EC715C"/>
    <w:rsid w:val="00EC761D"/>
    <w:rsid w:val="00EC7B48"/>
    <w:rsid w:val="00EC7D1A"/>
    <w:rsid w:val="00ED0A62"/>
    <w:rsid w:val="00ED0DA8"/>
    <w:rsid w:val="00ED0EFD"/>
    <w:rsid w:val="00ED161E"/>
    <w:rsid w:val="00ED1F7C"/>
    <w:rsid w:val="00ED2644"/>
    <w:rsid w:val="00ED28BA"/>
    <w:rsid w:val="00ED2D9B"/>
    <w:rsid w:val="00ED2D9C"/>
    <w:rsid w:val="00ED3028"/>
    <w:rsid w:val="00ED304C"/>
    <w:rsid w:val="00ED360F"/>
    <w:rsid w:val="00ED37A6"/>
    <w:rsid w:val="00ED3EC5"/>
    <w:rsid w:val="00ED445A"/>
    <w:rsid w:val="00ED4566"/>
    <w:rsid w:val="00ED4E8E"/>
    <w:rsid w:val="00ED4F9F"/>
    <w:rsid w:val="00ED5205"/>
    <w:rsid w:val="00ED5486"/>
    <w:rsid w:val="00ED559D"/>
    <w:rsid w:val="00ED5A04"/>
    <w:rsid w:val="00ED6530"/>
    <w:rsid w:val="00ED670A"/>
    <w:rsid w:val="00ED6990"/>
    <w:rsid w:val="00ED6B01"/>
    <w:rsid w:val="00ED6B52"/>
    <w:rsid w:val="00ED6D3A"/>
    <w:rsid w:val="00ED72C9"/>
    <w:rsid w:val="00ED72CB"/>
    <w:rsid w:val="00ED73CC"/>
    <w:rsid w:val="00ED7560"/>
    <w:rsid w:val="00ED75CB"/>
    <w:rsid w:val="00ED75D6"/>
    <w:rsid w:val="00ED7A08"/>
    <w:rsid w:val="00ED7B7B"/>
    <w:rsid w:val="00ED7E79"/>
    <w:rsid w:val="00EE0085"/>
    <w:rsid w:val="00EE0418"/>
    <w:rsid w:val="00EE0888"/>
    <w:rsid w:val="00EE0CD9"/>
    <w:rsid w:val="00EE0FBD"/>
    <w:rsid w:val="00EE127C"/>
    <w:rsid w:val="00EE1615"/>
    <w:rsid w:val="00EE1B24"/>
    <w:rsid w:val="00EE1B3E"/>
    <w:rsid w:val="00EE1C12"/>
    <w:rsid w:val="00EE1C1E"/>
    <w:rsid w:val="00EE1EE0"/>
    <w:rsid w:val="00EE2260"/>
    <w:rsid w:val="00EE259E"/>
    <w:rsid w:val="00EE279E"/>
    <w:rsid w:val="00EE27EE"/>
    <w:rsid w:val="00EE2AB3"/>
    <w:rsid w:val="00EE2E1C"/>
    <w:rsid w:val="00EE3398"/>
    <w:rsid w:val="00EE3CB6"/>
    <w:rsid w:val="00EE3D6A"/>
    <w:rsid w:val="00EE420B"/>
    <w:rsid w:val="00EE4801"/>
    <w:rsid w:val="00EE4842"/>
    <w:rsid w:val="00EE4CD3"/>
    <w:rsid w:val="00EE4D66"/>
    <w:rsid w:val="00EE4FDC"/>
    <w:rsid w:val="00EE50D3"/>
    <w:rsid w:val="00EE57BE"/>
    <w:rsid w:val="00EE5AB7"/>
    <w:rsid w:val="00EE5DB0"/>
    <w:rsid w:val="00EE5FA3"/>
    <w:rsid w:val="00EE68EE"/>
    <w:rsid w:val="00EE6F69"/>
    <w:rsid w:val="00EE76EB"/>
    <w:rsid w:val="00EE77DC"/>
    <w:rsid w:val="00EE7981"/>
    <w:rsid w:val="00EE7A5A"/>
    <w:rsid w:val="00EE7AD7"/>
    <w:rsid w:val="00EE7F79"/>
    <w:rsid w:val="00EE7FE9"/>
    <w:rsid w:val="00EF0662"/>
    <w:rsid w:val="00EF06BF"/>
    <w:rsid w:val="00EF06C6"/>
    <w:rsid w:val="00EF0F66"/>
    <w:rsid w:val="00EF101D"/>
    <w:rsid w:val="00EF1C96"/>
    <w:rsid w:val="00EF1DAE"/>
    <w:rsid w:val="00EF1F1B"/>
    <w:rsid w:val="00EF3728"/>
    <w:rsid w:val="00EF377C"/>
    <w:rsid w:val="00EF3D86"/>
    <w:rsid w:val="00EF3DC2"/>
    <w:rsid w:val="00EF3E64"/>
    <w:rsid w:val="00EF3EB6"/>
    <w:rsid w:val="00EF4127"/>
    <w:rsid w:val="00EF4240"/>
    <w:rsid w:val="00EF49B9"/>
    <w:rsid w:val="00EF4C23"/>
    <w:rsid w:val="00EF4DD2"/>
    <w:rsid w:val="00EF4F45"/>
    <w:rsid w:val="00EF5FD3"/>
    <w:rsid w:val="00EF5FEF"/>
    <w:rsid w:val="00EF60B9"/>
    <w:rsid w:val="00EF622D"/>
    <w:rsid w:val="00EF6383"/>
    <w:rsid w:val="00EF645D"/>
    <w:rsid w:val="00EF682A"/>
    <w:rsid w:val="00EF68EC"/>
    <w:rsid w:val="00EF6910"/>
    <w:rsid w:val="00EF7031"/>
    <w:rsid w:val="00EF7198"/>
    <w:rsid w:val="00EF7982"/>
    <w:rsid w:val="00EF7AE9"/>
    <w:rsid w:val="00F00566"/>
    <w:rsid w:val="00F00655"/>
    <w:rsid w:val="00F00DAC"/>
    <w:rsid w:val="00F01074"/>
    <w:rsid w:val="00F0194C"/>
    <w:rsid w:val="00F01AB5"/>
    <w:rsid w:val="00F01DBA"/>
    <w:rsid w:val="00F01FE1"/>
    <w:rsid w:val="00F0219A"/>
    <w:rsid w:val="00F025F3"/>
    <w:rsid w:val="00F02687"/>
    <w:rsid w:val="00F02ADE"/>
    <w:rsid w:val="00F03506"/>
    <w:rsid w:val="00F0389E"/>
    <w:rsid w:val="00F03AB4"/>
    <w:rsid w:val="00F03ADD"/>
    <w:rsid w:val="00F043D1"/>
    <w:rsid w:val="00F045AF"/>
    <w:rsid w:val="00F045B2"/>
    <w:rsid w:val="00F04CB4"/>
    <w:rsid w:val="00F04D59"/>
    <w:rsid w:val="00F04F22"/>
    <w:rsid w:val="00F05007"/>
    <w:rsid w:val="00F05412"/>
    <w:rsid w:val="00F05839"/>
    <w:rsid w:val="00F05FE2"/>
    <w:rsid w:val="00F06441"/>
    <w:rsid w:val="00F067FC"/>
    <w:rsid w:val="00F06B31"/>
    <w:rsid w:val="00F06D75"/>
    <w:rsid w:val="00F071B6"/>
    <w:rsid w:val="00F07295"/>
    <w:rsid w:val="00F0738E"/>
    <w:rsid w:val="00F076B0"/>
    <w:rsid w:val="00F07BC3"/>
    <w:rsid w:val="00F1005B"/>
    <w:rsid w:val="00F10540"/>
    <w:rsid w:val="00F108C6"/>
    <w:rsid w:val="00F111CD"/>
    <w:rsid w:val="00F114C2"/>
    <w:rsid w:val="00F11623"/>
    <w:rsid w:val="00F11808"/>
    <w:rsid w:val="00F11E14"/>
    <w:rsid w:val="00F11E66"/>
    <w:rsid w:val="00F1244A"/>
    <w:rsid w:val="00F128EA"/>
    <w:rsid w:val="00F12ABA"/>
    <w:rsid w:val="00F13097"/>
    <w:rsid w:val="00F130EE"/>
    <w:rsid w:val="00F1311A"/>
    <w:rsid w:val="00F13D3C"/>
    <w:rsid w:val="00F14213"/>
    <w:rsid w:val="00F14535"/>
    <w:rsid w:val="00F147AC"/>
    <w:rsid w:val="00F14D7D"/>
    <w:rsid w:val="00F152A7"/>
    <w:rsid w:val="00F15864"/>
    <w:rsid w:val="00F15FC2"/>
    <w:rsid w:val="00F15FED"/>
    <w:rsid w:val="00F1614C"/>
    <w:rsid w:val="00F16364"/>
    <w:rsid w:val="00F169CE"/>
    <w:rsid w:val="00F16ADE"/>
    <w:rsid w:val="00F16FFE"/>
    <w:rsid w:val="00F17345"/>
    <w:rsid w:val="00F17AC9"/>
    <w:rsid w:val="00F212DD"/>
    <w:rsid w:val="00F21395"/>
    <w:rsid w:val="00F218B2"/>
    <w:rsid w:val="00F218FF"/>
    <w:rsid w:val="00F21CBD"/>
    <w:rsid w:val="00F221A7"/>
    <w:rsid w:val="00F221EA"/>
    <w:rsid w:val="00F2244C"/>
    <w:rsid w:val="00F235BC"/>
    <w:rsid w:val="00F238F9"/>
    <w:rsid w:val="00F239D4"/>
    <w:rsid w:val="00F23A32"/>
    <w:rsid w:val="00F23B1C"/>
    <w:rsid w:val="00F247DD"/>
    <w:rsid w:val="00F25009"/>
    <w:rsid w:val="00F255CD"/>
    <w:rsid w:val="00F25738"/>
    <w:rsid w:val="00F2589F"/>
    <w:rsid w:val="00F2602D"/>
    <w:rsid w:val="00F261E6"/>
    <w:rsid w:val="00F26592"/>
    <w:rsid w:val="00F265EC"/>
    <w:rsid w:val="00F266B1"/>
    <w:rsid w:val="00F268E5"/>
    <w:rsid w:val="00F26CDA"/>
    <w:rsid w:val="00F26E9A"/>
    <w:rsid w:val="00F27095"/>
    <w:rsid w:val="00F2730A"/>
    <w:rsid w:val="00F27402"/>
    <w:rsid w:val="00F27831"/>
    <w:rsid w:val="00F27ADA"/>
    <w:rsid w:val="00F27D0B"/>
    <w:rsid w:val="00F27F33"/>
    <w:rsid w:val="00F27F7A"/>
    <w:rsid w:val="00F30154"/>
    <w:rsid w:val="00F30AE7"/>
    <w:rsid w:val="00F30B2E"/>
    <w:rsid w:val="00F30C02"/>
    <w:rsid w:val="00F30FDD"/>
    <w:rsid w:val="00F310CE"/>
    <w:rsid w:val="00F31281"/>
    <w:rsid w:val="00F318D1"/>
    <w:rsid w:val="00F31AAA"/>
    <w:rsid w:val="00F31E00"/>
    <w:rsid w:val="00F31F1C"/>
    <w:rsid w:val="00F3224B"/>
    <w:rsid w:val="00F32A4F"/>
    <w:rsid w:val="00F32AA4"/>
    <w:rsid w:val="00F32B2F"/>
    <w:rsid w:val="00F33560"/>
    <w:rsid w:val="00F338FF"/>
    <w:rsid w:val="00F3431D"/>
    <w:rsid w:val="00F3460E"/>
    <w:rsid w:val="00F3473A"/>
    <w:rsid w:val="00F349F9"/>
    <w:rsid w:val="00F35168"/>
    <w:rsid w:val="00F35516"/>
    <w:rsid w:val="00F35E23"/>
    <w:rsid w:val="00F3678A"/>
    <w:rsid w:val="00F36863"/>
    <w:rsid w:val="00F3691E"/>
    <w:rsid w:val="00F369F8"/>
    <w:rsid w:val="00F3712D"/>
    <w:rsid w:val="00F37384"/>
    <w:rsid w:val="00F37412"/>
    <w:rsid w:val="00F378D2"/>
    <w:rsid w:val="00F379E0"/>
    <w:rsid w:val="00F40701"/>
    <w:rsid w:val="00F407CB"/>
    <w:rsid w:val="00F408A1"/>
    <w:rsid w:val="00F408E3"/>
    <w:rsid w:val="00F40912"/>
    <w:rsid w:val="00F409D0"/>
    <w:rsid w:val="00F40CF7"/>
    <w:rsid w:val="00F413DE"/>
    <w:rsid w:val="00F41917"/>
    <w:rsid w:val="00F41951"/>
    <w:rsid w:val="00F41FB5"/>
    <w:rsid w:val="00F421B1"/>
    <w:rsid w:val="00F422BC"/>
    <w:rsid w:val="00F426A7"/>
    <w:rsid w:val="00F42D5C"/>
    <w:rsid w:val="00F4324C"/>
    <w:rsid w:val="00F43AFE"/>
    <w:rsid w:val="00F4485A"/>
    <w:rsid w:val="00F449B6"/>
    <w:rsid w:val="00F44AF6"/>
    <w:rsid w:val="00F44E39"/>
    <w:rsid w:val="00F452B7"/>
    <w:rsid w:val="00F45528"/>
    <w:rsid w:val="00F456AB"/>
    <w:rsid w:val="00F45780"/>
    <w:rsid w:val="00F458CC"/>
    <w:rsid w:val="00F46C30"/>
    <w:rsid w:val="00F4732B"/>
    <w:rsid w:val="00F478CD"/>
    <w:rsid w:val="00F479F6"/>
    <w:rsid w:val="00F47F19"/>
    <w:rsid w:val="00F50049"/>
    <w:rsid w:val="00F50057"/>
    <w:rsid w:val="00F504D2"/>
    <w:rsid w:val="00F50745"/>
    <w:rsid w:val="00F50E53"/>
    <w:rsid w:val="00F50EB0"/>
    <w:rsid w:val="00F50FA4"/>
    <w:rsid w:val="00F511DA"/>
    <w:rsid w:val="00F5153B"/>
    <w:rsid w:val="00F515D2"/>
    <w:rsid w:val="00F51642"/>
    <w:rsid w:val="00F5174C"/>
    <w:rsid w:val="00F51876"/>
    <w:rsid w:val="00F51BFF"/>
    <w:rsid w:val="00F5206D"/>
    <w:rsid w:val="00F52126"/>
    <w:rsid w:val="00F521B2"/>
    <w:rsid w:val="00F52383"/>
    <w:rsid w:val="00F52506"/>
    <w:rsid w:val="00F52B2C"/>
    <w:rsid w:val="00F52CBC"/>
    <w:rsid w:val="00F52F48"/>
    <w:rsid w:val="00F5331E"/>
    <w:rsid w:val="00F539CC"/>
    <w:rsid w:val="00F53D14"/>
    <w:rsid w:val="00F540C0"/>
    <w:rsid w:val="00F541E1"/>
    <w:rsid w:val="00F54440"/>
    <w:rsid w:val="00F5458A"/>
    <w:rsid w:val="00F54718"/>
    <w:rsid w:val="00F547BE"/>
    <w:rsid w:val="00F547F5"/>
    <w:rsid w:val="00F54935"/>
    <w:rsid w:val="00F54AAE"/>
    <w:rsid w:val="00F552D1"/>
    <w:rsid w:val="00F55369"/>
    <w:rsid w:val="00F55473"/>
    <w:rsid w:val="00F55505"/>
    <w:rsid w:val="00F555C0"/>
    <w:rsid w:val="00F55EBC"/>
    <w:rsid w:val="00F56093"/>
    <w:rsid w:val="00F564CE"/>
    <w:rsid w:val="00F567DB"/>
    <w:rsid w:val="00F571FB"/>
    <w:rsid w:val="00F575DD"/>
    <w:rsid w:val="00F6051C"/>
    <w:rsid w:val="00F614DD"/>
    <w:rsid w:val="00F617AE"/>
    <w:rsid w:val="00F61E71"/>
    <w:rsid w:val="00F62034"/>
    <w:rsid w:val="00F6229F"/>
    <w:rsid w:val="00F62AAE"/>
    <w:rsid w:val="00F62AF0"/>
    <w:rsid w:val="00F6315F"/>
    <w:rsid w:val="00F63352"/>
    <w:rsid w:val="00F6379D"/>
    <w:rsid w:val="00F63B38"/>
    <w:rsid w:val="00F640FB"/>
    <w:rsid w:val="00F6440A"/>
    <w:rsid w:val="00F644FD"/>
    <w:rsid w:val="00F64B57"/>
    <w:rsid w:val="00F64B73"/>
    <w:rsid w:val="00F64F8E"/>
    <w:rsid w:val="00F65195"/>
    <w:rsid w:val="00F654AB"/>
    <w:rsid w:val="00F65A28"/>
    <w:rsid w:val="00F65B64"/>
    <w:rsid w:val="00F65F06"/>
    <w:rsid w:val="00F66025"/>
    <w:rsid w:val="00F66210"/>
    <w:rsid w:val="00F662D3"/>
    <w:rsid w:val="00F662EE"/>
    <w:rsid w:val="00F663BB"/>
    <w:rsid w:val="00F663C0"/>
    <w:rsid w:val="00F6644C"/>
    <w:rsid w:val="00F66629"/>
    <w:rsid w:val="00F6671E"/>
    <w:rsid w:val="00F66C5F"/>
    <w:rsid w:val="00F66CDA"/>
    <w:rsid w:val="00F67558"/>
    <w:rsid w:val="00F6757D"/>
    <w:rsid w:val="00F67D13"/>
    <w:rsid w:val="00F7024E"/>
    <w:rsid w:val="00F705FE"/>
    <w:rsid w:val="00F70754"/>
    <w:rsid w:val="00F70E70"/>
    <w:rsid w:val="00F71076"/>
    <w:rsid w:val="00F710AB"/>
    <w:rsid w:val="00F71489"/>
    <w:rsid w:val="00F7149E"/>
    <w:rsid w:val="00F714AC"/>
    <w:rsid w:val="00F71583"/>
    <w:rsid w:val="00F71636"/>
    <w:rsid w:val="00F716E2"/>
    <w:rsid w:val="00F71BC9"/>
    <w:rsid w:val="00F71D98"/>
    <w:rsid w:val="00F71FE6"/>
    <w:rsid w:val="00F7200F"/>
    <w:rsid w:val="00F72A2D"/>
    <w:rsid w:val="00F72E59"/>
    <w:rsid w:val="00F73129"/>
    <w:rsid w:val="00F745D1"/>
    <w:rsid w:val="00F746AD"/>
    <w:rsid w:val="00F746EE"/>
    <w:rsid w:val="00F74CBB"/>
    <w:rsid w:val="00F74E4E"/>
    <w:rsid w:val="00F74FF2"/>
    <w:rsid w:val="00F752BF"/>
    <w:rsid w:val="00F754AC"/>
    <w:rsid w:val="00F75600"/>
    <w:rsid w:val="00F7572E"/>
    <w:rsid w:val="00F757B3"/>
    <w:rsid w:val="00F75C16"/>
    <w:rsid w:val="00F75F32"/>
    <w:rsid w:val="00F761C2"/>
    <w:rsid w:val="00F766CE"/>
    <w:rsid w:val="00F76A2A"/>
    <w:rsid w:val="00F773B2"/>
    <w:rsid w:val="00F77517"/>
    <w:rsid w:val="00F77633"/>
    <w:rsid w:val="00F7794C"/>
    <w:rsid w:val="00F77BFA"/>
    <w:rsid w:val="00F77D91"/>
    <w:rsid w:val="00F77D93"/>
    <w:rsid w:val="00F77F90"/>
    <w:rsid w:val="00F8044C"/>
    <w:rsid w:val="00F80560"/>
    <w:rsid w:val="00F80841"/>
    <w:rsid w:val="00F80DC2"/>
    <w:rsid w:val="00F81A69"/>
    <w:rsid w:val="00F81FCF"/>
    <w:rsid w:val="00F82134"/>
    <w:rsid w:val="00F822B2"/>
    <w:rsid w:val="00F822BE"/>
    <w:rsid w:val="00F82627"/>
    <w:rsid w:val="00F827D7"/>
    <w:rsid w:val="00F828E2"/>
    <w:rsid w:val="00F82AD6"/>
    <w:rsid w:val="00F836BA"/>
    <w:rsid w:val="00F83D96"/>
    <w:rsid w:val="00F83EA1"/>
    <w:rsid w:val="00F842A4"/>
    <w:rsid w:val="00F84A13"/>
    <w:rsid w:val="00F84E4B"/>
    <w:rsid w:val="00F8531B"/>
    <w:rsid w:val="00F8561A"/>
    <w:rsid w:val="00F85E1E"/>
    <w:rsid w:val="00F85FB2"/>
    <w:rsid w:val="00F862A0"/>
    <w:rsid w:val="00F86957"/>
    <w:rsid w:val="00F86A17"/>
    <w:rsid w:val="00F86B2F"/>
    <w:rsid w:val="00F8715B"/>
    <w:rsid w:val="00F87384"/>
    <w:rsid w:val="00F8760C"/>
    <w:rsid w:val="00F879E5"/>
    <w:rsid w:val="00F87BD0"/>
    <w:rsid w:val="00F909D3"/>
    <w:rsid w:val="00F90B11"/>
    <w:rsid w:val="00F90BE1"/>
    <w:rsid w:val="00F913D6"/>
    <w:rsid w:val="00F915EF"/>
    <w:rsid w:val="00F91A00"/>
    <w:rsid w:val="00F92094"/>
    <w:rsid w:val="00F9238B"/>
    <w:rsid w:val="00F93087"/>
    <w:rsid w:val="00F930EF"/>
    <w:rsid w:val="00F9402A"/>
    <w:rsid w:val="00F9454F"/>
    <w:rsid w:val="00F94593"/>
    <w:rsid w:val="00F946F1"/>
    <w:rsid w:val="00F9477D"/>
    <w:rsid w:val="00F94DB9"/>
    <w:rsid w:val="00F95E33"/>
    <w:rsid w:val="00F95FBB"/>
    <w:rsid w:val="00F960EC"/>
    <w:rsid w:val="00F96384"/>
    <w:rsid w:val="00F9642F"/>
    <w:rsid w:val="00F967A4"/>
    <w:rsid w:val="00F969DB"/>
    <w:rsid w:val="00F96A5D"/>
    <w:rsid w:val="00F96C31"/>
    <w:rsid w:val="00F96E7D"/>
    <w:rsid w:val="00F96EF1"/>
    <w:rsid w:val="00F97398"/>
    <w:rsid w:val="00F973D7"/>
    <w:rsid w:val="00F97A5D"/>
    <w:rsid w:val="00FA041E"/>
    <w:rsid w:val="00FA05F4"/>
    <w:rsid w:val="00FA0690"/>
    <w:rsid w:val="00FA06A8"/>
    <w:rsid w:val="00FA17B9"/>
    <w:rsid w:val="00FA1A30"/>
    <w:rsid w:val="00FA1B03"/>
    <w:rsid w:val="00FA229C"/>
    <w:rsid w:val="00FA22A4"/>
    <w:rsid w:val="00FA22CC"/>
    <w:rsid w:val="00FA259E"/>
    <w:rsid w:val="00FA2637"/>
    <w:rsid w:val="00FA27A1"/>
    <w:rsid w:val="00FA304D"/>
    <w:rsid w:val="00FA34B3"/>
    <w:rsid w:val="00FA3A26"/>
    <w:rsid w:val="00FA3A48"/>
    <w:rsid w:val="00FA3BF4"/>
    <w:rsid w:val="00FA3C2B"/>
    <w:rsid w:val="00FA4129"/>
    <w:rsid w:val="00FA439A"/>
    <w:rsid w:val="00FA4765"/>
    <w:rsid w:val="00FA4C3D"/>
    <w:rsid w:val="00FA4F59"/>
    <w:rsid w:val="00FA5221"/>
    <w:rsid w:val="00FA528A"/>
    <w:rsid w:val="00FA532C"/>
    <w:rsid w:val="00FA55CB"/>
    <w:rsid w:val="00FA5E73"/>
    <w:rsid w:val="00FA63EC"/>
    <w:rsid w:val="00FA69CB"/>
    <w:rsid w:val="00FA6C34"/>
    <w:rsid w:val="00FA6DF5"/>
    <w:rsid w:val="00FA6EF0"/>
    <w:rsid w:val="00FA74BA"/>
    <w:rsid w:val="00FA7B36"/>
    <w:rsid w:val="00FB0039"/>
    <w:rsid w:val="00FB042D"/>
    <w:rsid w:val="00FB04C4"/>
    <w:rsid w:val="00FB080F"/>
    <w:rsid w:val="00FB0A22"/>
    <w:rsid w:val="00FB0FB2"/>
    <w:rsid w:val="00FB123E"/>
    <w:rsid w:val="00FB124E"/>
    <w:rsid w:val="00FB1331"/>
    <w:rsid w:val="00FB1993"/>
    <w:rsid w:val="00FB2028"/>
    <w:rsid w:val="00FB238F"/>
    <w:rsid w:val="00FB271D"/>
    <w:rsid w:val="00FB29DB"/>
    <w:rsid w:val="00FB2B3B"/>
    <w:rsid w:val="00FB2EBA"/>
    <w:rsid w:val="00FB3456"/>
    <w:rsid w:val="00FB34B7"/>
    <w:rsid w:val="00FB3596"/>
    <w:rsid w:val="00FB3CF9"/>
    <w:rsid w:val="00FB3ECF"/>
    <w:rsid w:val="00FB4576"/>
    <w:rsid w:val="00FB47B1"/>
    <w:rsid w:val="00FB48D6"/>
    <w:rsid w:val="00FB509D"/>
    <w:rsid w:val="00FB530D"/>
    <w:rsid w:val="00FB5365"/>
    <w:rsid w:val="00FB56B3"/>
    <w:rsid w:val="00FB5978"/>
    <w:rsid w:val="00FB5C39"/>
    <w:rsid w:val="00FB637B"/>
    <w:rsid w:val="00FB6902"/>
    <w:rsid w:val="00FB6B8E"/>
    <w:rsid w:val="00FB6CF2"/>
    <w:rsid w:val="00FB6E80"/>
    <w:rsid w:val="00FB6EF3"/>
    <w:rsid w:val="00FB6F59"/>
    <w:rsid w:val="00FB72D9"/>
    <w:rsid w:val="00FB79E7"/>
    <w:rsid w:val="00FB7BC0"/>
    <w:rsid w:val="00FB7D7B"/>
    <w:rsid w:val="00FC013D"/>
    <w:rsid w:val="00FC09B1"/>
    <w:rsid w:val="00FC0ADD"/>
    <w:rsid w:val="00FC0D3F"/>
    <w:rsid w:val="00FC0D78"/>
    <w:rsid w:val="00FC0E36"/>
    <w:rsid w:val="00FC11F5"/>
    <w:rsid w:val="00FC157F"/>
    <w:rsid w:val="00FC1687"/>
    <w:rsid w:val="00FC1F82"/>
    <w:rsid w:val="00FC2361"/>
    <w:rsid w:val="00FC2806"/>
    <w:rsid w:val="00FC28DB"/>
    <w:rsid w:val="00FC306C"/>
    <w:rsid w:val="00FC3263"/>
    <w:rsid w:val="00FC3BEC"/>
    <w:rsid w:val="00FC406F"/>
    <w:rsid w:val="00FC4459"/>
    <w:rsid w:val="00FC4A02"/>
    <w:rsid w:val="00FC4A45"/>
    <w:rsid w:val="00FC52D9"/>
    <w:rsid w:val="00FC5804"/>
    <w:rsid w:val="00FC586E"/>
    <w:rsid w:val="00FC5C22"/>
    <w:rsid w:val="00FC5C23"/>
    <w:rsid w:val="00FC6056"/>
    <w:rsid w:val="00FC63D5"/>
    <w:rsid w:val="00FC6581"/>
    <w:rsid w:val="00FC673B"/>
    <w:rsid w:val="00FC675E"/>
    <w:rsid w:val="00FC682F"/>
    <w:rsid w:val="00FC69DA"/>
    <w:rsid w:val="00FC69DB"/>
    <w:rsid w:val="00FC6BD0"/>
    <w:rsid w:val="00FC6F04"/>
    <w:rsid w:val="00FC7DF3"/>
    <w:rsid w:val="00FD0744"/>
    <w:rsid w:val="00FD15D9"/>
    <w:rsid w:val="00FD1AB5"/>
    <w:rsid w:val="00FD22CB"/>
    <w:rsid w:val="00FD2608"/>
    <w:rsid w:val="00FD290A"/>
    <w:rsid w:val="00FD2C54"/>
    <w:rsid w:val="00FD2E3A"/>
    <w:rsid w:val="00FD2E61"/>
    <w:rsid w:val="00FD3603"/>
    <w:rsid w:val="00FD3656"/>
    <w:rsid w:val="00FD36EB"/>
    <w:rsid w:val="00FD387E"/>
    <w:rsid w:val="00FD3CA5"/>
    <w:rsid w:val="00FD3CB1"/>
    <w:rsid w:val="00FD3FDB"/>
    <w:rsid w:val="00FD40A0"/>
    <w:rsid w:val="00FD41F6"/>
    <w:rsid w:val="00FD4AC3"/>
    <w:rsid w:val="00FD4DA0"/>
    <w:rsid w:val="00FD50ED"/>
    <w:rsid w:val="00FD5206"/>
    <w:rsid w:val="00FD5221"/>
    <w:rsid w:val="00FD561B"/>
    <w:rsid w:val="00FD5889"/>
    <w:rsid w:val="00FD5A53"/>
    <w:rsid w:val="00FD6123"/>
    <w:rsid w:val="00FD645D"/>
    <w:rsid w:val="00FD6506"/>
    <w:rsid w:val="00FD6BED"/>
    <w:rsid w:val="00FD6D3C"/>
    <w:rsid w:val="00FD6F87"/>
    <w:rsid w:val="00FD6FA3"/>
    <w:rsid w:val="00FD736A"/>
    <w:rsid w:val="00FD78AF"/>
    <w:rsid w:val="00FD78EA"/>
    <w:rsid w:val="00FE021D"/>
    <w:rsid w:val="00FE0864"/>
    <w:rsid w:val="00FE0D14"/>
    <w:rsid w:val="00FE135A"/>
    <w:rsid w:val="00FE1890"/>
    <w:rsid w:val="00FE1A2A"/>
    <w:rsid w:val="00FE221C"/>
    <w:rsid w:val="00FE22DF"/>
    <w:rsid w:val="00FE23AD"/>
    <w:rsid w:val="00FE24D0"/>
    <w:rsid w:val="00FE2D82"/>
    <w:rsid w:val="00FE2F48"/>
    <w:rsid w:val="00FE2FD0"/>
    <w:rsid w:val="00FE307C"/>
    <w:rsid w:val="00FE435E"/>
    <w:rsid w:val="00FE46B0"/>
    <w:rsid w:val="00FE49AC"/>
    <w:rsid w:val="00FE4E90"/>
    <w:rsid w:val="00FE4EC9"/>
    <w:rsid w:val="00FE4FB6"/>
    <w:rsid w:val="00FE4FE2"/>
    <w:rsid w:val="00FE5042"/>
    <w:rsid w:val="00FE551E"/>
    <w:rsid w:val="00FE556C"/>
    <w:rsid w:val="00FE5D1F"/>
    <w:rsid w:val="00FE64C4"/>
    <w:rsid w:val="00FE685C"/>
    <w:rsid w:val="00FE6E71"/>
    <w:rsid w:val="00FE74DB"/>
    <w:rsid w:val="00FE7C76"/>
    <w:rsid w:val="00FF0610"/>
    <w:rsid w:val="00FF08B7"/>
    <w:rsid w:val="00FF0A60"/>
    <w:rsid w:val="00FF0B3A"/>
    <w:rsid w:val="00FF1A93"/>
    <w:rsid w:val="00FF1FD2"/>
    <w:rsid w:val="00FF200F"/>
    <w:rsid w:val="00FF2316"/>
    <w:rsid w:val="00FF2557"/>
    <w:rsid w:val="00FF25D7"/>
    <w:rsid w:val="00FF2FEF"/>
    <w:rsid w:val="00FF3111"/>
    <w:rsid w:val="00FF3505"/>
    <w:rsid w:val="00FF3D74"/>
    <w:rsid w:val="00FF3FBE"/>
    <w:rsid w:val="00FF40E7"/>
    <w:rsid w:val="00FF44E7"/>
    <w:rsid w:val="00FF4AF4"/>
    <w:rsid w:val="00FF4D2F"/>
    <w:rsid w:val="00FF5232"/>
    <w:rsid w:val="00FF52CA"/>
    <w:rsid w:val="00FF5B12"/>
    <w:rsid w:val="00FF5B25"/>
    <w:rsid w:val="00FF5D54"/>
    <w:rsid w:val="00FF61F3"/>
    <w:rsid w:val="00FF62F6"/>
    <w:rsid w:val="00FF6839"/>
    <w:rsid w:val="00FF69EF"/>
    <w:rsid w:val="00FF6DDA"/>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1A9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character" w:customStyle="1" w:styleId="Mencinsinresolver13">
    <w:name w:val="Mención sin resolver13"/>
    <w:basedOn w:val="Fuentedeprrafopredeter"/>
    <w:uiPriority w:val="99"/>
    <w:semiHidden/>
    <w:unhideWhenUsed/>
    <w:rsid w:val="00DE7E8E"/>
    <w:rPr>
      <w:color w:val="605E5C"/>
      <w:shd w:val="clear" w:color="auto" w:fill="E1DFDD"/>
    </w:rPr>
  </w:style>
  <w:style w:type="character" w:customStyle="1" w:styleId="Mencinsinresolver14">
    <w:name w:val="Mención sin resolver14"/>
    <w:basedOn w:val="Fuentedeprrafopredeter"/>
    <w:uiPriority w:val="99"/>
    <w:semiHidden/>
    <w:unhideWhenUsed/>
    <w:rsid w:val="004162A4"/>
    <w:rPr>
      <w:color w:val="605E5C"/>
      <w:shd w:val="clear" w:color="auto" w:fill="E1DFDD"/>
    </w:rPr>
  </w:style>
  <w:style w:type="character" w:customStyle="1" w:styleId="Mencinsinresolver15">
    <w:name w:val="Mención sin resolver15"/>
    <w:basedOn w:val="Fuentedeprrafopredeter"/>
    <w:uiPriority w:val="99"/>
    <w:semiHidden/>
    <w:unhideWhenUsed/>
    <w:rsid w:val="00DE59E5"/>
    <w:rPr>
      <w:color w:val="605E5C"/>
      <w:shd w:val="clear" w:color="auto" w:fill="E1DFDD"/>
    </w:rPr>
  </w:style>
  <w:style w:type="character" w:customStyle="1" w:styleId="Mencinsinresolver16">
    <w:name w:val="Mención sin resolver16"/>
    <w:basedOn w:val="Fuentedeprrafopredeter"/>
    <w:uiPriority w:val="99"/>
    <w:semiHidden/>
    <w:unhideWhenUsed/>
    <w:rsid w:val="00D74129"/>
    <w:rPr>
      <w:color w:val="605E5C"/>
      <w:shd w:val="clear" w:color="auto" w:fill="E1DFDD"/>
    </w:rPr>
  </w:style>
  <w:style w:type="character" w:customStyle="1" w:styleId="Mencinsinresolver17">
    <w:name w:val="Mención sin resolver17"/>
    <w:basedOn w:val="Fuentedeprrafopredeter"/>
    <w:uiPriority w:val="99"/>
    <w:semiHidden/>
    <w:unhideWhenUsed/>
    <w:rsid w:val="001050F5"/>
    <w:rPr>
      <w:color w:val="605E5C"/>
      <w:shd w:val="clear" w:color="auto" w:fill="E1DFDD"/>
    </w:rPr>
  </w:style>
  <w:style w:type="table" w:customStyle="1" w:styleId="Tablaconcuadrcula1111214">
    <w:name w:val="Tabla con cuadrícula1111214"/>
    <w:basedOn w:val="Tablanormal"/>
    <w:uiPriority w:val="39"/>
    <w:rsid w:val="00AD3ABB"/>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8">
    <w:name w:val="Mención sin resolver18"/>
    <w:basedOn w:val="Fuentedeprrafopredeter"/>
    <w:uiPriority w:val="99"/>
    <w:semiHidden/>
    <w:unhideWhenUsed/>
    <w:rsid w:val="00727514"/>
    <w:rPr>
      <w:color w:val="605E5C"/>
      <w:shd w:val="clear" w:color="auto" w:fill="E1DFDD"/>
    </w:rPr>
  </w:style>
  <w:style w:type="table" w:customStyle="1" w:styleId="Tablaconcuadrcula11112131">
    <w:name w:val="Tabla con cuadrícula11112131"/>
    <w:basedOn w:val="Tablanormal"/>
    <w:uiPriority w:val="39"/>
    <w:rsid w:val="00B174DF"/>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311">
    <w:name w:val="Tabla con cuadrícula111121311"/>
    <w:basedOn w:val="Tablanormal"/>
    <w:uiPriority w:val="39"/>
    <w:rsid w:val="00C52EB2"/>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9">
    <w:name w:val="Mención sin resolver19"/>
    <w:basedOn w:val="Fuentedeprrafopredeter"/>
    <w:uiPriority w:val="99"/>
    <w:semiHidden/>
    <w:unhideWhenUsed/>
    <w:rsid w:val="009574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8027110">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0762729">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3404661">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3528415">
      <w:bodyDiv w:val="1"/>
      <w:marLeft w:val="0"/>
      <w:marRight w:val="0"/>
      <w:marTop w:val="0"/>
      <w:marBottom w:val="0"/>
      <w:divBdr>
        <w:top w:val="none" w:sz="0" w:space="0" w:color="auto"/>
        <w:left w:val="none" w:sz="0" w:space="0" w:color="auto"/>
        <w:bottom w:val="none" w:sz="0" w:space="0" w:color="auto"/>
        <w:right w:val="none" w:sz="0" w:space="0" w:color="auto"/>
      </w:divBdr>
    </w:div>
    <w:div w:id="114836061">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8444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557739">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7288777">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2525119">
      <w:bodyDiv w:val="1"/>
      <w:marLeft w:val="0"/>
      <w:marRight w:val="0"/>
      <w:marTop w:val="0"/>
      <w:marBottom w:val="0"/>
      <w:divBdr>
        <w:top w:val="none" w:sz="0" w:space="0" w:color="auto"/>
        <w:left w:val="none" w:sz="0" w:space="0" w:color="auto"/>
        <w:bottom w:val="none" w:sz="0" w:space="0" w:color="auto"/>
        <w:right w:val="none" w:sz="0" w:space="0" w:color="auto"/>
      </w:divBdr>
    </w:div>
    <w:div w:id="153575565">
      <w:bodyDiv w:val="1"/>
      <w:marLeft w:val="0"/>
      <w:marRight w:val="0"/>
      <w:marTop w:val="0"/>
      <w:marBottom w:val="0"/>
      <w:divBdr>
        <w:top w:val="none" w:sz="0" w:space="0" w:color="auto"/>
        <w:left w:val="none" w:sz="0" w:space="0" w:color="auto"/>
        <w:bottom w:val="none" w:sz="0" w:space="0" w:color="auto"/>
        <w:right w:val="none" w:sz="0" w:space="0" w:color="auto"/>
      </w:divBdr>
    </w:div>
    <w:div w:id="155583260">
      <w:bodyDiv w:val="1"/>
      <w:marLeft w:val="0"/>
      <w:marRight w:val="0"/>
      <w:marTop w:val="0"/>
      <w:marBottom w:val="0"/>
      <w:divBdr>
        <w:top w:val="none" w:sz="0" w:space="0" w:color="auto"/>
        <w:left w:val="none" w:sz="0" w:space="0" w:color="auto"/>
        <w:bottom w:val="none" w:sz="0" w:space="0" w:color="auto"/>
        <w:right w:val="none" w:sz="0" w:space="0" w:color="auto"/>
      </w:divBdr>
    </w:div>
    <w:div w:id="156650807">
      <w:bodyDiv w:val="1"/>
      <w:marLeft w:val="0"/>
      <w:marRight w:val="0"/>
      <w:marTop w:val="0"/>
      <w:marBottom w:val="0"/>
      <w:divBdr>
        <w:top w:val="none" w:sz="0" w:space="0" w:color="auto"/>
        <w:left w:val="none" w:sz="0" w:space="0" w:color="auto"/>
        <w:bottom w:val="none" w:sz="0" w:space="0" w:color="auto"/>
        <w:right w:val="none" w:sz="0" w:space="0" w:color="auto"/>
      </w:divBdr>
    </w:div>
    <w:div w:id="158422294">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6091857">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7306762">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2278488">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6862329">
      <w:bodyDiv w:val="1"/>
      <w:marLeft w:val="0"/>
      <w:marRight w:val="0"/>
      <w:marTop w:val="0"/>
      <w:marBottom w:val="0"/>
      <w:divBdr>
        <w:top w:val="none" w:sz="0" w:space="0" w:color="auto"/>
        <w:left w:val="none" w:sz="0" w:space="0" w:color="auto"/>
        <w:bottom w:val="none" w:sz="0" w:space="0" w:color="auto"/>
        <w:right w:val="none" w:sz="0" w:space="0" w:color="auto"/>
      </w:divBdr>
    </w:div>
    <w:div w:id="246110972">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1541918">
      <w:bodyDiv w:val="1"/>
      <w:marLeft w:val="0"/>
      <w:marRight w:val="0"/>
      <w:marTop w:val="0"/>
      <w:marBottom w:val="0"/>
      <w:divBdr>
        <w:top w:val="none" w:sz="0" w:space="0" w:color="auto"/>
        <w:left w:val="none" w:sz="0" w:space="0" w:color="auto"/>
        <w:bottom w:val="none" w:sz="0" w:space="0" w:color="auto"/>
        <w:right w:val="none" w:sz="0" w:space="0" w:color="auto"/>
      </w:divBdr>
    </w:div>
    <w:div w:id="330104961">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7511633">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936411">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6147789">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48620819">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2352954">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438847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7082719">
      <w:bodyDiv w:val="1"/>
      <w:marLeft w:val="0"/>
      <w:marRight w:val="0"/>
      <w:marTop w:val="0"/>
      <w:marBottom w:val="0"/>
      <w:divBdr>
        <w:top w:val="none" w:sz="0" w:space="0" w:color="auto"/>
        <w:left w:val="none" w:sz="0" w:space="0" w:color="auto"/>
        <w:bottom w:val="none" w:sz="0" w:space="0" w:color="auto"/>
        <w:right w:val="none" w:sz="0" w:space="0" w:color="auto"/>
      </w:divBdr>
      <w:divsChild>
        <w:div w:id="27342663">
          <w:marLeft w:val="0"/>
          <w:marRight w:val="0"/>
          <w:marTop w:val="0"/>
          <w:marBottom w:val="82"/>
          <w:divBdr>
            <w:top w:val="none" w:sz="0" w:space="0" w:color="auto"/>
            <w:left w:val="none" w:sz="0" w:space="0" w:color="auto"/>
            <w:bottom w:val="none" w:sz="0" w:space="0" w:color="auto"/>
            <w:right w:val="none" w:sz="0" w:space="0" w:color="auto"/>
          </w:divBdr>
        </w:div>
        <w:div w:id="1205632906">
          <w:marLeft w:val="0"/>
          <w:marRight w:val="0"/>
          <w:marTop w:val="0"/>
          <w:marBottom w:val="82"/>
          <w:divBdr>
            <w:top w:val="none" w:sz="0" w:space="0" w:color="auto"/>
            <w:left w:val="none" w:sz="0" w:space="0" w:color="auto"/>
            <w:bottom w:val="none" w:sz="0" w:space="0" w:color="auto"/>
            <w:right w:val="none" w:sz="0" w:space="0" w:color="auto"/>
          </w:divBdr>
        </w:div>
        <w:div w:id="86656544">
          <w:marLeft w:val="0"/>
          <w:marRight w:val="0"/>
          <w:marTop w:val="0"/>
          <w:marBottom w:val="82"/>
          <w:divBdr>
            <w:top w:val="none" w:sz="0" w:space="0" w:color="auto"/>
            <w:left w:val="none" w:sz="0" w:space="0" w:color="auto"/>
            <w:bottom w:val="none" w:sz="0" w:space="0" w:color="auto"/>
            <w:right w:val="none" w:sz="0" w:space="0" w:color="auto"/>
          </w:divBdr>
        </w:div>
        <w:div w:id="1231698176">
          <w:marLeft w:val="0"/>
          <w:marRight w:val="0"/>
          <w:marTop w:val="0"/>
          <w:marBottom w:val="82"/>
          <w:divBdr>
            <w:top w:val="none" w:sz="0" w:space="0" w:color="auto"/>
            <w:left w:val="none" w:sz="0" w:space="0" w:color="auto"/>
            <w:bottom w:val="none" w:sz="0" w:space="0" w:color="auto"/>
            <w:right w:val="none" w:sz="0" w:space="0" w:color="auto"/>
          </w:divBdr>
        </w:div>
        <w:div w:id="1235512171">
          <w:marLeft w:val="0"/>
          <w:marRight w:val="0"/>
          <w:marTop w:val="0"/>
          <w:marBottom w:val="101"/>
          <w:divBdr>
            <w:top w:val="none" w:sz="0" w:space="0" w:color="auto"/>
            <w:left w:val="none" w:sz="0" w:space="0" w:color="auto"/>
            <w:bottom w:val="none" w:sz="0" w:space="0" w:color="auto"/>
            <w:right w:val="none" w:sz="0" w:space="0" w:color="auto"/>
          </w:divBdr>
        </w:div>
      </w:divsChild>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2809329">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1934136">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6281182">
      <w:bodyDiv w:val="1"/>
      <w:marLeft w:val="0"/>
      <w:marRight w:val="0"/>
      <w:marTop w:val="0"/>
      <w:marBottom w:val="0"/>
      <w:divBdr>
        <w:top w:val="none" w:sz="0" w:space="0" w:color="auto"/>
        <w:left w:val="none" w:sz="0" w:space="0" w:color="auto"/>
        <w:bottom w:val="none" w:sz="0" w:space="0" w:color="auto"/>
        <w:right w:val="none" w:sz="0" w:space="0" w:color="auto"/>
      </w:divBdr>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7459969">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3633722">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3047524">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6275664">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1702700">
      <w:bodyDiv w:val="1"/>
      <w:marLeft w:val="0"/>
      <w:marRight w:val="0"/>
      <w:marTop w:val="0"/>
      <w:marBottom w:val="0"/>
      <w:divBdr>
        <w:top w:val="none" w:sz="0" w:space="0" w:color="auto"/>
        <w:left w:val="none" w:sz="0" w:space="0" w:color="auto"/>
        <w:bottom w:val="none" w:sz="0" w:space="0" w:color="auto"/>
        <w:right w:val="none" w:sz="0" w:space="0" w:color="auto"/>
      </w:divBdr>
    </w:div>
    <w:div w:id="771978873">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7352712">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8498567">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6171436">
      <w:bodyDiv w:val="1"/>
      <w:marLeft w:val="0"/>
      <w:marRight w:val="0"/>
      <w:marTop w:val="0"/>
      <w:marBottom w:val="0"/>
      <w:divBdr>
        <w:top w:val="none" w:sz="0" w:space="0" w:color="auto"/>
        <w:left w:val="none" w:sz="0" w:space="0" w:color="auto"/>
        <w:bottom w:val="none" w:sz="0" w:space="0" w:color="auto"/>
        <w:right w:val="none" w:sz="0" w:space="0" w:color="auto"/>
      </w:divBdr>
      <w:divsChild>
        <w:div w:id="155267144">
          <w:marLeft w:val="0"/>
          <w:marRight w:val="0"/>
          <w:marTop w:val="0"/>
          <w:marBottom w:val="0"/>
          <w:divBdr>
            <w:top w:val="none" w:sz="0" w:space="0" w:color="auto"/>
            <w:left w:val="none" w:sz="0" w:space="0" w:color="auto"/>
            <w:bottom w:val="none" w:sz="0" w:space="0" w:color="auto"/>
            <w:right w:val="none" w:sz="0" w:space="0" w:color="auto"/>
          </w:divBdr>
        </w:div>
        <w:div w:id="1510176490">
          <w:marLeft w:val="0"/>
          <w:marRight w:val="0"/>
          <w:marTop w:val="0"/>
          <w:marBottom w:val="0"/>
          <w:divBdr>
            <w:top w:val="none" w:sz="0" w:space="0" w:color="auto"/>
            <w:left w:val="none" w:sz="0" w:space="0" w:color="auto"/>
            <w:bottom w:val="none" w:sz="0" w:space="0" w:color="auto"/>
            <w:right w:val="none" w:sz="0" w:space="0" w:color="auto"/>
          </w:divBdr>
        </w:div>
        <w:div w:id="441805442">
          <w:marLeft w:val="0"/>
          <w:marRight w:val="0"/>
          <w:marTop w:val="0"/>
          <w:marBottom w:val="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57432297">
      <w:bodyDiv w:val="1"/>
      <w:marLeft w:val="0"/>
      <w:marRight w:val="0"/>
      <w:marTop w:val="0"/>
      <w:marBottom w:val="0"/>
      <w:divBdr>
        <w:top w:val="none" w:sz="0" w:space="0" w:color="auto"/>
        <w:left w:val="none" w:sz="0" w:space="0" w:color="auto"/>
        <w:bottom w:val="none" w:sz="0" w:space="0" w:color="auto"/>
        <w:right w:val="none" w:sz="0" w:space="0" w:color="auto"/>
      </w:divBdr>
    </w:div>
    <w:div w:id="858395534">
      <w:bodyDiv w:val="1"/>
      <w:marLeft w:val="0"/>
      <w:marRight w:val="0"/>
      <w:marTop w:val="0"/>
      <w:marBottom w:val="0"/>
      <w:divBdr>
        <w:top w:val="none" w:sz="0" w:space="0" w:color="auto"/>
        <w:left w:val="none" w:sz="0" w:space="0" w:color="auto"/>
        <w:bottom w:val="none" w:sz="0" w:space="0" w:color="auto"/>
        <w:right w:val="none" w:sz="0" w:space="0" w:color="auto"/>
      </w:divBdr>
    </w:div>
    <w:div w:id="860632505">
      <w:bodyDiv w:val="1"/>
      <w:marLeft w:val="0"/>
      <w:marRight w:val="0"/>
      <w:marTop w:val="0"/>
      <w:marBottom w:val="0"/>
      <w:divBdr>
        <w:top w:val="none" w:sz="0" w:space="0" w:color="auto"/>
        <w:left w:val="none" w:sz="0" w:space="0" w:color="auto"/>
        <w:bottom w:val="none" w:sz="0" w:space="0" w:color="auto"/>
        <w:right w:val="none" w:sz="0" w:space="0" w:color="auto"/>
      </w:divBdr>
      <w:divsChild>
        <w:div w:id="1401833470">
          <w:marLeft w:val="0"/>
          <w:marRight w:val="0"/>
          <w:marTop w:val="0"/>
          <w:marBottom w:val="101"/>
          <w:divBdr>
            <w:top w:val="none" w:sz="0" w:space="0" w:color="auto"/>
            <w:left w:val="none" w:sz="0" w:space="0" w:color="auto"/>
            <w:bottom w:val="none" w:sz="0" w:space="0" w:color="auto"/>
            <w:right w:val="none" w:sz="0" w:space="0" w:color="auto"/>
          </w:divBdr>
        </w:div>
        <w:div w:id="2143188336">
          <w:marLeft w:val="864"/>
          <w:marRight w:val="0"/>
          <w:marTop w:val="0"/>
          <w:marBottom w:val="101"/>
          <w:divBdr>
            <w:top w:val="none" w:sz="0" w:space="0" w:color="auto"/>
            <w:left w:val="none" w:sz="0" w:space="0" w:color="auto"/>
            <w:bottom w:val="none" w:sz="0" w:space="0" w:color="auto"/>
            <w:right w:val="none" w:sz="0" w:space="0" w:color="auto"/>
          </w:divBdr>
        </w:div>
        <w:div w:id="2048752322">
          <w:marLeft w:val="864"/>
          <w:marRight w:val="0"/>
          <w:marTop w:val="0"/>
          <w:marBottom w:val="101"/>
          <w:divBdr>
            <w:top w:val="none" w:sz="0" w:space="0" w:color="auto"/>
            <w:left w:val="none" w:sz="0" w:space="0" w:color="auto"/>
            <w:bottom w:val="none" w:sz="0" w:space="0" w:color="auto"/>
            <w:right w:val="none" w:sz="0" w:space="0" w:color="auto"/>
          </w:divBdr>
        </w:div>
        <w:div w:id="200872698">
          <w:marLeft w:val="0"/>
          <w:marRight w:val="0"/>
          <w:marTop w:val="0"/>
          <w:marBottom w:val="101"/>
          <w:divBdr>
            <w:top w:val="none" w:sz="0" w:space="0" w:color="auto"/>
            <w:left w:val="none" w:sz="0" w:space="0" w:color="auto"/>
            <w:bottom w:val="none" w:sz="0" w:space="0" w:color="auto"/>
            <w:right w:val="none" w:sz="0" w:space="0" w:color="auto"/>
          </w:divBdr>
        </w:div>
        <w:div w:id="159584286">
          <w:marLeft w:val="0"/>
          <w:marRight w:val="0"/>
          <w:marTop w:val="0"/>
          <w:marBottom w:val="101"/>
          <w:divBdr>
            <w:top w:val="none" w:sz="0" w:space="0" w:color="auto"/>
            <w:left w:val="none" w:sz="0" w:space="0" w:color="auto"/>
            <w:bottom w:val="none" w:sz="0" w:space="0" w:color="auto"/>
            <w:right w:val="none" w:sz="0" w:space="0" w:color="auto"/>
          </w:divBdr>
        </w:div>
        <w:div w:id="1786845738">
          <w:marLeft w:val="0"/>
          <w:marRight w:val="0"/>
          <w:marTop w:val="0"/>
          <w:marBottom w:val="101"/>
          <w:divBdr>
            <w:top w:val="none" w:sz="0" w:space="0" w:color="auto"/>
            <w:left w:val="none" w:sz="0" w:space="0" w:color="auto"/>
            <w:bottom w:val="none" w:sz="0" w:space="0" w:color="auto"/>
            <w:right w:val="none" w:sz="0" w:space="0" w:color="auto"/>
          </w:divBdr>
        </w:div>
        <w:div w:id="1054040179">
          <w:marLeft w:val="0"/>
          <w:marRight w:val="0"/>
          <w:marTop w:val="0"/>
          <w:marBottom w:val="101"/>
          <w:divBdr>
            <w:top w:val="none" w:sz="0" w:space="0" w:color="auto"/>
            <w:left w:val="none" w:sz="0" w:space="0" w:color="auto"/>
            <w:bottom w:val="none" w:sz="0" w:space="0" w:color="auto"/>
            <w:right w:val="none" w:sz="0" w:space="0" w:color="auto"/>
          </w:divBdr>
        </w:div>
      </w:divsChild>
    </w:div>
    <w:div w:id="87026113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35623">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984605">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79503799">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4892672">
      <w:bodyDiv w:val="1"/>
      <w:marLeft w:val="0"/>
      <w:marRight w:val="0"/>
      <w:marTop w:val="0"/>
      <w:marBottom w:val="0"/>
      <w:divBdr>
        <w:top w:val="none" w:sz="0" w:space="0" w:color="auto"/>
        <w:left w:val="none" w:sz="0" w:space="0" w:color="auto"/>
        <w:bottom w:val="none" w:sz="0" w:space="0" w:color="auto"/>
        <w:right w:val="none" w:sz="0" w:space="0" w:color="auto"/>
      </w:divBdr>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1442984">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6674360">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2599326">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211140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8131736">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5528951">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278880">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29670326">
      <w:bodyDiv w:val="1"/>
      <w:marLeft w:val="0"/>
      <w:marRight w:val="0"/>
      <w:marTop w:val="0"/>
      <w:marBottom w:val="0"/>
      <w:divBdr>
        <w:top w:val="none" w:sz="0" w:space="0" w:color="auto"/>
        <w:left w:val="none" w:sz="0" w:space="0" w:color="auto"/>
        <w:bottom w:val="none" w:sz="0" w:space="0" w:color="auto"/>
        <w:right w:val="none" w:sz="0" w:space="0" w:color="auto"/>
      </w:divBdr>
    </w:div>
    <w:div w:id="134258666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0764524">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632025">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68794146">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45615504">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296179">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132094">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2141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2332447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68609299">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183897">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452990">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27526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2116910">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7311208">
      <w:bodyDiv w:val="1"/>
      <w:marLeft w:val="0"/>
      <w:marRight w:val="0"/>
      <w:marTop w:val="0"/>
      <w:marBottom w:val="0"/>
      <w:divBdr>
        <w:top w:val="none" w:sz="0" w:space="0" w:color="auto"/>
        <w:left w:val="none" w:sz="0" w:space="0" w:color="auto"/>
        <w:bottom w:val="none" w:sz="0" w:space="0" w:color="auto"/>
        <w:right w:val="none" w:sz="0" w:space="0" w:color="auto"/>
      </w:divBdr>
    </w:div>
    <w:div w:id="1811047192">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419045">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5123732">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543793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5966755">
      <w:bodyDiv w:val="1"/>
      <w:marLeft w:val="0"/>
      <w:marRight w:val="0"/>
      <w:marTop w:val="0"/>
      <w:marBottom w:val="0"/>
      <w:divBdr>
        <w:top w:val="none" w:sz="0" w:space="0" w:color="auto"/>
        <w:left w:val="none" w:sz="0" w:space="0" w:color="auto"/>
        <w:bottom w:val="none" w:sz="0" w:space="0" w:color="auto"/>
        <w:right w:val="none" w:sz="0" w:space="0" w:color="auto"/>
      </w:divBdr>
      <w:divsChild>
        <w:div w:id="262499765">
          <w:marLeft w:val="0"/>
          <w:marRight w:val="0"/>
          <w:marTop w:val="0"/>
          <w:marBottom w:val="0"/>
          <w:divBdr>
            <w:top w:val="none" w:sz="0" w:space="0" w:color="auto"/>
            <w:left w:val="none" w:sz="0" w:space="0" w:color="auto"/>
            <w:bottom w:val="none" w:sz="0" w:space="0" w:color="auto"/>
            <w:right w:val="none" w:sz="0" w:space="0" w:color="auto"/>
          </w:divBdr>
        </w:div>
      </w:divsChild>
    </w:div>
    <w:div w:id="1916427250">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4770767">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5181223">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4802720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9475958">
      <w:bodyDiv w:val="1"/>
      <w:marLeft w:val="0"/>
      <w:marRight w:val="0"/>
      <w:marTop w:val="0"/>
      <w:marBottom w:val="0"/>
      <w:divBdr>
        <w:top w:val="none" w:sz="0" w:space="0" w:color="auto"/>
        <w:left w:val="none" w:sz="0" w:space="0" w:color="auto"/>
        <w:bottom w:val="none" w:sz="0" w:space="0" w:color="auto"/>
        <w:right w:val="none" w:sz="0" w:space="0" w:color="auto"/>
      </w:divBdr>
    </w:div>
    <w:div w:id="2061243556">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153068">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pomex.org.mx/ipo3/lgt/indice/ZINACANTEPEC/art_92_xvii.web" TargetMode="External"/><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C3A37-A525-416D-9455-1F0C0A90E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49</Pages>
  <Words>11092</Words>
  <Characters>61011</Characters>
  <Application>Microsoft Office Word</Application>
  <DocSecurity>0</DocSecurity>
  <Lines>508</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Usuario-Infoem</cp:lastModifiedBy>
  <cp:revision>10</cp:revision>
  <cp:lastPrinted>2023-07-06T23:51:00Z</cp:lastPrinted>
  <dcterms:created xsi:type="dcterms:W3CDTF">2023-07-04T18:02:00Z</dcterms:created>
  <dcterms:modified xsi:type="dcterms:W3CDTF">2023-07-10T23:35:00Z</dcterms:modified>
</cp:coreProperties>
</file>