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5569A23" w:rsidR="00536C04" w:rsidRPr="006200AF" w:rsidRDefault="00536C04" w:rsidP="00536C04">
      <w:pPr>
        <w:spacing w:line="360" w:lineRule="auto"/>
        <w:jc w:val="both"/>
        <w:rPr>
          <w:rFonts w:ascii="Palatino Linotype" w:hAnsi="Palatino Linotype"/>
        </w:rPr>
      </w:pPr>
      <w:r w:rsidRPr="006200A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D3027" w:rsidRPr="006200AF">
        <w:rPr>
          <w:rFonts w:ascii="Palatino Linotype" w:hAnsi="Palatino Linotype"/>
        </w:rPr>
        <w:t>dieciocho</w:t>
      </w:r>
      <w:r w:rsidR="009F37B6" w:rsidRPr="006200AF">
        <w:rPr>
          <w:rFonts w:ascii="Palatino Linotype" w:hAnsi="Palatino Linotype"/>
        </w:rPr>
        <w:t xml:space="preserve"> de </w:t>
      </w:r>
      <w:r w:rsidR="005D3027" w:rsidRPr="006200AF">
        <w:rPr>
          <w:rFonts w:ascii="Palatino Linotype" w:hAnsi="Palatino Linotype"/>
        </w:rPr>
        <w:t>enero</w:t>
      </w:r>
      <w:r w:rsidR="00CD225F" w:rsidRPr="006200AF">
        <w:rPr>
          <w:rFonts w:ascii="Palatino Linotype" w:hAnsi="Palatino Linotype"/>
        </w:rPr>
        <w:t xml:space="preserve"> </w:t>
      </w:r>
      <w:r w:rsidRPr="006200AF">
        <w:rPr>
          <w:rFonts w:ascii="Palatino Linotype" w:hAnsi="Palatino Linotype"/>
        </w:rPr>
        <w:t xml:space="preserve">de dos mil </w:t>
      </w:r>
      <w:r w:rsidR="005D3027" w:rsidRPr="006200AF">
        <w:rPr>
          <w:rFonts w:ascii="Palatino Linotype" w:hAnsi="Palatino Linotype"/>
        </w:rPr>
        <w:t>veintitrés</w:t>
      </w:r>
      <w:r w:rsidRPr="006200AF">
        <w:rPr>
          <w:rFonts w:ascii="Palatino Linotype" w:hAnsi="Palatino Linotype"/>
        </w:rPr>
        <w:t>.</w:t>
      </w:r>
    </w:p>
    <w:p w14:paraId="4BB42F7D" w14:textId="77777777" w:rsidR="00536C04" w:rsidRPr="006200AF" w:rsidRDefault="00536C04" w:rsidP="00536C04">
      <w:pPr>
        <w:spacing w:line="360" w:lineRule="auto"/>
        <w:jc w:val="both"/>
        <w:rPr>
          <w:rFonts w:ascii="Palatino Linotype" w:hAnsi="Palatino Linotype"/>
        </w:rPr>
      </w:pPr>
    </w:p>
    <w:p w14:paraId="5A8EB4C3" w14:textId="46594CAA" w:rsidR="00536C04" w:rsidRPr="006200AF" w:rsidRDefault="00536C04" w:rsidP="009F37B6">
      <w:pPr>
        <w:spacing w:line="360" w:lineRule="auto"/>
        <w:jc w:val="both"/>
        <w:rPr>
          <w:rFonts w:ascii="Palatino Linotype" w:hAnsi="Palatino Linotype"/>
          <w:b/>
        </w:rPr>
      </w:pPr>
      <w:r w:rsidRPr="006200AF">
        <w:rPr>
          <w:rFonts w:ascii="Palatino Linotype" w:hAnsi="Palatino Linotype"/>
          <w:b/>
        </w:rPr>
        <w:t>VISTOS</w:t>
      </w:r>
      <w:r w:rsidRPr="006200AF">
        <w:rPr>
          <w:rFonts w:ascii="Palatino Linotype" w:hAnsi="Palatino Linotype"/>
        </w:rPr>
        <w:t xml:space="preserve"> los expedientes formados con motivo de los </w:t>
      </w:r>
      <w:r w:rsidR="00025060" w:rsidRPr="006200AF">
        <w:rPr>
          <w:rFonts w:ascii="Palatino Linotype" w:hAnsi="Palatino Linotype"/>
        </w:rPr>
        <w:t>R</w:t>
      </w:r>
      <w:r w:rsidRPr="006200AF">
        <w:rPr>
          <w:rFonts w:ascii="Palatino Linotype" w:hAnsi="Palatino Linotype"/>
        </w:rPr>
        <w:t xml:space="preserve">ecursos de </w:t>
      </w:r>
      <w:r w:rsidR="00025060" w:rsidRPr="006200AF">
        <w:rPr>
          <w:rFonts w:ascii="Palatino Linotype" w:hAnsi="Palatino Linotype"/>
        </w:rPr>
        <w:t>R</w:t>
      </w:r>
      <w:r w:rsidRPr="006200AF">
        <w:rPr>
          <w:rFonts w:ascii="Palatino Linotype" w:hAnsi="Palatino Linotype"/>
        </w:rPr>
        <w:t xml:space="preserve">evisión </w:t>
      </w:r>
      <w:r w:rsidR="005D3027" w:rsidRPr="006200AF">
        <w:rPr>
          <w:rFonts w:ascii="Palatino Linotype" w:hAnsi="Palatino Linotype"/>
          <w:b/>
        </w:rPr>
        <w:t>1051</w:t>
      </w:r>
      <w:r w:rsidR="00AE4306" w:rsidRPr="006200AF">
        <w:rPr>
          <w:rFonts w:ascii="Palatino Linotype" w:hAnsi="Palatino Linotype"/>
          <w:b/>
        </w:rPr>
        <w:t>2</w:t>
      </w:r>
      <w:r w:rsidR="009F37B6" w:rsidRPr="006200AF">
        <w:rPr>
          <w:rFonts w:ascii="Palatino Linotype" w:hAnsi="Palatino Linotype"/>
          <w:b/>
        </w:rPr>
        <w:t>/INFOEM/IP/R</w:t>
      </w:r>
      <w:r w:rsidR="00F021CF" w:rsidRPr="006200AF">
        <w:rPr>
          <w:rFonts w:ascii="Palatino Linotype" w:hAnsi="Palatino Linotype"/>
          <w:b/>
        </w:rPr>
        <w:t>R/2022</w:t>
      </w:r>
      <w:r w:rsidR="00AE4306" w:rsidRPr="006200AF">
        <w:rPr>
          <w:rFonts w:ascii="Palatino Linotype" w:hAnsi="Palatino Linotype"/>
          <w:b/>
        </w:rPr>
        <w:t xml:space="preserve"> </w:t>
      </w:r>
      <w:r w:rsidR="009F37B6" w:rsidRPr="006200AF">
        <w:rPr>
          <w:rFonts w:ascii="Palatino Linotype" w:hAnsi="Palatino Linotype"/>
        </w:rPr>
        <w:t>y</w:t>
      </w:r>
      <w:r w:rsidR="00154803" w:rsidRPr="006200AF">
        <w:rPr>
          <w:rFonts w:ascii="Palatino Linotype" w:hAnsi="Palatino Linotype"/>
          <w:b/>
        </w:rPr>
        <w:t xml:space="preserve"> </w:t>
      </w:r>
      <w:r w:rsidR="005D3027" w:rsidRPr="006200AF">
        <w:rPr>
          <w:rFonts w:ascii="Palatino Linotype" w:hAnsi="Palatino Linotype"/>
          <w:b/>
        </w:rPr>
        <w:t>1051</w:t>
      </w:r>
      <w:r w:rsidR="00AE4306" w:rsidRPr="006200AF">
        <w:rPr>
          <w:rFonts w:ascii="Palatino Linotype" w:hAnsi="Palatino Linotype"/>
          <w:b/>
        </w:rPr>
        <w:t>3</w:t>
      </w:r>
      <w:r w:rsidR="009F37B6" w:rsidRPr="006200AF">
        <w:rPr>
          <w:rFonts w:ascii="Palatino Linotype" w:hAnsi="Palatino Linotype"/>
          <w:b/>
        </w:rPr>
        <w:t>/INFOEM/IP/RR/2022,</w:t>
      </w:r>
      <w:r w:rsidRPr="006200AF">
        <w:rPr>
          <w:rFonts w:ascii="Palatino Linotype" w:hAnsi="Palatino Linotype"/>
          <w:b/>
        </w:rPr>
        <w:t xml:space="preserve"> </w:t>
      </w:r>
      <w:r w:rsidRPr="006200AF">
        <w:rPr>
          <w:rFonts w:ascii="Palatino Linotype" w:hAnsi="Palatino Linotype"/>
        </w:rPr>
        <w:t>promovido</w:t>
      </w:r>
      <w:r w:rsidR="00427F0E" w:rsidRPr="006200AF">
        <w:rPr>
          <w:rFonts w:ascii="Palatino Linotype" w:hAnsi="Palatino Linotype"/>
        </w:rPr>
        <w:t xml:space="preserve">s por </w:t>
      </w:r>
      <w:r w:rsidR="00812BE4">
        <w:rPr>
          <w:rFonts w:ascii="Palatino Linotype" w:hAnsi="Palatino Linotype"/>
          <w:b/>
        </w:rPr>
        <w:t>XXXXXXX XXXXXXXX X</w:t>
      </w:r>
      <w:r w:rsidR="00427F0E" w:rsidRPr="006200AF">
        <w:rPr>
          <w:rFonts w:ascii="Palatino Linotype" w:hAnsi="Palatino Linotype"/>
        </w:rPr>
        <w:t>,</w:t>
      </w:r>
      <w:r w:rsidR="00E44BB1" w:rsidRPr="006200AF">
        <w:rPr>
          <w:rFonts w:ascii="Palatino Linotype" w:hAnsi="Palatino Linotype"/>
          <w:lang w:val="es-ES"/>
        </w:rPr>
        <w:t xml:space="preserve"> </w:t>
      </w:r>
      <w:r w:rsidR="00675D67" w:rsidRPr="006200AF">
        <w:rPr>
          <w:rFonts w:ascii="Palatino Linotype" w:hAnsi="Palatino Linotype"/>
          <w:lang w:val="es-ES"/>
        </w:rPr>
        <w:t xml:space="preserve">a quien </w:t>
      </w:r>
      <w:r w:rsidRPr="006200AF">
        <w:rPr>
          <w:rFonts w:ascii="Palatino Linotype" w:hAnsi="Palatino Linotype" w:cs="Arial"/>
        </w:rPr>
        <w:t xml:space="preserve">en lo sucesivo se denominará </w:t>
      </w:r>
      <w:r w:rsidR="00A43CB5" w:rsidRPr="006200AF">
        <w:rPr>
          <w:rFonts w:ascii="Palatino Linotype" w:hAnsi="Palatino Linotype" w:cs="Arial"/>
          <w:b/>
        </w:rPr>
        <w:t>EL RECURRENTE</w:t>
      </w:r>
      <w:r w:rsidRPr="006200AF">
        <w:rPr>
          <w:rFonts w:ascii="Palatino Linotype" w:hAnsi="Palatino Linotype" w:cs="Arial"/>
          <w:b/>
        </w:rPr>
        <w:t>,</w:t>
      </w:r>
      <w:r w:rsidRPr="006200AF">
        <w:rPr>
          <w:rFonts w:ascii="Palatino Linotype" w:hAnsi="Palatino Linotype"/>
        </w:rPr>
        <w:t xml:space="preserve"> en contra de </w:t>
      </w:r>
      <w:r w:rsidR="00250720" w:rsidRPr="006200AF">
        <w:rPr>
          <w:rFonts w:ascii="Palatino Linotype" w:hAnsi="Palatino Linotype" w:cs="Arial"/>
          <w:color w:val="000000" w:themeColor="text1"/>
          <w:lang w:val="es-ES"/>
        </w:rPr>
        <w:t>la</w:t>
      </w:r>
      <w:r w:rsidR="0092182E" w:rsidRPr="006200AF">
        <w:rPr>
          <w:rFonts w:ascii="Palatino Linotype" w:hAnsi="Palatino Linotype" w:cs="Arial"/>
          <w:color w:val="000000" w:themeColor="text1"/>
          <w:lang w:val="es-ES"/>
        </w:rPr>
        <w:t>s</w:t>
      </w:r>
      <w:r w:rsidR="00250720" w:rsidRPr="006200AF">
        <w:rPr>
          <w:rFonts w:ascii="Palatino Linotype" w:hAnsi="Palatino Linotype" w:cs="Arial"/>
          <w:color w:val="000000" w:themeColor="text1"/>
          <w:lang w:val="es-ES"/>
        </w:rPr>
        <w:t xml:space="preserve"> respuesta</w:t>
      </w:r>
      <w:r w:rsidR="0092182E" w:rsidRPr="006200AF">
        <w:rPr>
          <w:rFonts w:ascii="Palatino Linotype" w:hAnsi="Palatino Linotype" w:cs="Arial"/>
          <w:color w:val="000000" w:themeColor="text1"/>
          <w:lang w:val="es-ES"/>
        </w:rPr>
        <w:t>s emitidas por</w:t>
      </w:r>
      <w:r w:rsidR="00796647" w:rsidRPr="006200AF">
        <w:rPr>
          <w:rFonts w:ascii="Palatino Linotype" w:hAnsi="Palatino Linotype" w:cs="Arial"/>
          <w:color w:val="000000" w:themeColor="text1"/>
          <w:lang w:val="es-ES"/>
        </w:rPr>
        <w:t xml:space="preserve"> </w:t>
      </w:r>
      <w:r w:rsidR="00427F0E" w:rsidRPr="006200AF">
        <w:rPr>
          <w:rFonts w:ascii="Palatino Linotype" w:hAnsi="Palatino Linotype" w:cs="Arial"/>
          <w:color w:val="000000" w:themeColor="text1"/>
          <w:lang w:val="es-ES"/>
        </w:rPr>
        <w:t>el</w:t>
      </w:r>
      <w:r w:rsidRPr="006200AF">
        <w:rPr>
          <w:rFonts w:ascii="Palatino Linotype" w:hAnsi="Palatino Linotype" w:cs="Arial"/>
          <w:color w:val="000000" w:themeColor="text1"/>
          <w:lang w:val="es-ES"/>
        </w:rPr>
        <w:t xml:space="preserve"> </w:t>
      </w:r>
      <w:r w:rsidR="005D3027" w:rsidRPr="006200AF">
        <w:rPr>
          <w:rFonts w:ascii="Palatino Linotype" w:hAnsi="Palatino Linotype"/>
          <w:b/>
        </w:rPr>
        <w:t>Ayuntamiento de Melchor Ocampo</w:t>
      </w:r>
      <w:r w:rsidRPr="006200AF">
        <w:rPr>
          <w:rFonts w:ascii="Palatino Linotype" w:hAnsi="Palatino Linotype"/>
          <w:b/>
        </w:rPr>
        <w:t xml:space="preserve">, </w:t>
      </w:r>
      <w:r w:rsidR="004052A3" w:rsidRPr="006200AF">
        <w:rPr>
          <w:rFonts w:ascii="Palatino Linotype" w:hAnsi="Palatino Linotype"/>
        </w:rPr>
        <w:t>que</w:t>
      </w:r>
      <w:r w:rsidR="00BD57ED" w:rsidRPr="006200AF">
        <w:rPr>
          <w:rFonts w:ascii="Palatino Linotype" w:hAnsi="Palatino Linotype"/>
          <w:b/>
          <w:lang w:val="es-419"/>
        </w:rPr>
        <w:t xml:space="preserve"> </w:t>
      </w:r>
      <w:r w:rsidRPr="006200AF">
        <w:rPr>
          <w:rFonts w:ascii="Palatino Linotype" w:hAnsi="Palatino Linotype"/>
        </w:rPr>
        <w:t xml:space="preserve">en lo sucesivo se denominará </w:t>
      </w:r>
      <w:r w:rsidRPr="006200AF">
        <w:rPr>
          <w:rFonts w:ascii="Palatino Linotype" w:hAnsi="Palatino Linotype"/>
          <w:b/>
        </w:rPr>
        <w:t>EL SUJETO OBLIGADO</w:t>
      </w:r>
      <w:r w:rsidRPr="006200AF">
        <w:rPr>
          <w:rFonts w:ascii="Palatino Linotype" w:hAnsi="Palatino Linotype"/>
        </w:rPr>
        <w:t xml:space="preserve">, se procede a dictar la presente resolución con base en lo siguiente: </w:t>
      </w:r>
    </w:p>
    <w:p w14:paraId="435C7970" w14:textId="77777777" w:rsidR="00885720" w:rsidRPr="006200AF" w:rsidRDefault="00885720" w:rsidP="00323C71">
      <w:pPr>
        <w:jc w:val="center"/>
        <w:rPr>
          <w:rFonts w:ascii="Palatino Linotype" w:hAnsi="Palatino Linotype"/>
        </w:rPr>
      </w:pPr>
    </w:p>
    <w:p w14:paraId="480E521A" w14:textId="77777777" w:rsidR="00457BB8" w:rsidRPr="006200AF" w:rsidRDefault="00457BB8" w:rsidP="00323C71">
      <w:pPr>
        <w:jc w:val="center"/>
        <w:rPr>
          <w:rFonts w:ascii="Palatino Linotype" w:hAnsi="Palatino Linotype"/>
          <w:b/>
          <w:bCs/>
          <w:spacing w:val="40"/>
          <w:sz w:val="28"/>
        </w:rPr>
      </w:pPr>
      <w:r w:rsidRPr="006200AF">
        <w:rPr>
          <w:rFonts w:ascii="Palatino Linotype" w:hAnsi="Palatino Linotype"/>
          <w:b/>
          <w:bCs/>
          <w:spacing w:val="40"/>
          <w:sz w:val="28"/>
        </w:rPr>
        <w:t>RESULTANDO</w:t>
      </w:r>
    </w:p>
    <w:p w14:paraId="68707BF2" w14:textId="21A3BD16" w:rsidR="00457BB8" w:rsidRPr="006200AF" w:rsidRDefault="00457BB8" w:rsidP="00536C04">
      <w:pPr>
        <w:rPr>
          <w:rFonts w:ascii="Palatino Linotype" w:hAnsi="Palatino Linotype"/>
          <w:b/>
          <w:bCs/>
          <w:spacing w:val="40"/>
        </w:rPr>
      </w:pPr>
    </w:p>
    <w:p w14:paraId="7749D902" w14:textId="087922E3" w:rsidR="003404B0" w:rsidRPr="006200AF" w:rsidRDefault="003404B0" w:rsidP="003404B0">
      <w:pPr>
        <w:spacing w:line="360" w:lineRule="auto"/>
        <w:jc w:val="both"/>
        <w:rPr>
          <w:rFonts w:ascii="Palatino Linotype" w:hAnsi="Palatino Linotype"/>
          <w:b/>
          <w:sz w:val="28"/>
          <w:szCs w:val="28"/>
        </w:rPr>
      </w:pPr>
      <w:r w:rsidRPr="006200AF">
        <w:rPr>
          <w:rFonts w:ascii="Palatino Linotype" w:hAnsi="Palatino Linotype"/>
          <w:b/>
          <w:sz w:val="28"/>
          <w:szCs w:val="28"/>
        </w:rPr>
        <w:t>I. De la</w:t>
      </w:r>
      <w:r w:rsidR="00701EE4" w:rsidRPr="006200AF">
        <w:rPr>
          <w:rFonts w:ascii="Palatino Linotype" w:hAnsi="Palatino Linotype"/>
          <w:b/>
          <w:sz w:val="28"/>
          <w:szCs w:val="28"/>
        </w:rPr>
        <w:t>s</w:t>
      </w:r>
      <w:r w:rsidRPr="006200AF">
        <w:rPr>
          <w:rFonts w:ascii="Palatino Linotype" w:hAnsi="Palatino Linotype"/>
          <w:b/>
          <w:sz w:val="28"/>
          <w:szCs w:val="28"/>
        </w:rPr>
        <w:t xml:space="preserve"> Solicitud</w:t>
      </w:r>
      <w:r w:rsidR="00701EE4" w:rsidRPr="006200AF">
        <w:rPr>
          <w:rFonts w:ascii="Palatino Linotype" w:hAnsi="Palatino Linotype"/>
          <w:b/>
          <w:sz w:val="28"/>
          <w:szCs w:val="28"/>
        </w:rPr>
        <w:t>es</w:t>
      </w:r>
      <w:r w:rsidRPr="006200AF">
        <w:rPr>
          <w:rFonts w:ascii="Palatino Linotype" w:hAnsi="Palatino Linotype"/>
          <w:b/>
          <w:sz w:val="28"/>
          <w:szCs w:val="28"/>
        </w:rPr>
        <w:t xml:space="preserve"> de Información</w:t>
      </w:r>
    </w:p>
    <w:p w14:paraId="2D9FAA77" w14:textId="596D0522" w:rsidR="00395A8B" w:rsidRPr="006200AF" w:rsidRDefault="00B252A2" w:rsidP="00395A8B">
      <w:pPr>
        <w:spacing w:line="360" w:lineRule="auto"/>
        <w:jc w:val="both"/>
        <w:rPr>
          <w:rFonts w:ascii="Palatino Linotype" w:hAnsi="Palatino Linotype" w:cs="Arial"/>
          <w:lang w:val="es-ES"/>
        </w:rPr>
      </w:pPr>
      <w:r w:rsidRPr="006200AF">
        <w:rPr>
          <w:rFonts w:ascii="Palatino Linotype" w:hAnsi="Palatino Linotype" w:cs="Arial"/>
        </w:rPr>
        <w:t>El</w:t>
      </w:r>
      <w:r w:rsidR="00DC53AF" w:rsidRPr="006200AF">
        <w:rPr>
          <w:rFonts w:ascii="Palatino Linotype" w:hAnsi="Palatino Linotype" w:cs="Arial"/>
          <w:lang w:val="es-419"/>
        </w:rPr>
        <w:t xml:space="preserve"> </w:t>
      </w:r>
      <w:r w:rsidR="00AE4306" w:rsidRPr="006200AF">
        <w:rPr>
          <w:rFonts w:ascii="Palatino Linotype" w:hAnsi="Palatino Linotype" w:cs="Arial"/>
          <w:b/>
        </w:rPr>
        <w:t>doce</w:t>
      </w:r>
      <w:r w:rsidRPr="006200AF">
        <w:rPr>
          <w:rFonts w:ascii="Palatino Linotype" w:hAnsi="Palatino Linotype" w:cs="Arial"/>
          <w:b/>
        </w:rPr>
        <w:t xml:space="preserve"> </w:t>
      </w:r>
      <w:r w:rsidR="00427F0E" w:rsidRPr="006200AF">
        <w:rPr>
          <w:rFonts w:ascii="Palatino Linotype" w:hAnsi="Palatino Linotype" w:cs="Arial"/>
          <w:b/>
        </w:rPr>
        <w:t xml:space="preserve">de </w:t>
      </w:r>
      <w:r w:rsidR="00AE4306" w:rsidRPr="006200AF">
        <w:rPr>
          <w:rFonts w:ascii="Palatino Linotype" w:hAnsi="Palatino Linotype" w:cs="Arial"/>
          <w:b/>
        </w:rPr>
        <w:t xml:space="preserve">mayo </w:t>
      </w:r>
      <w:r w:rsidR="00BA428A" w:rsidRPr="006200AF">
        <w:rPr>
          <w:rFonts w:ascii="Palatino Linotype" w:hAnsi="Palatino Linotype" w:cs="Arial"/>
          <w:b/>
        </w:rPr>
        <w:t>de</w:t>
      </w:r>
      <w:r w:rsidR="00BD57ED" w:rsidRPr="006200AF">
        <w:rPr>
          <w:rFonts w:ascii="Palatino Linotype" w:hAnsi="Palatino Linotype" w:cs="Arial"/>
          <w:b/>
          <w:lang w:val="es-419"/>
        </w:rPr>
        <w:t xml:space="preserve"> dos mil veintidós</w:t>
      </w:r>
      <w:r w:rsidR="00536C04" w:rsidRPr="006200AF">
        <w:rPr>
          <w:rFonts w:ascii="Palatino Linotype" w:hAnsi="Palatino Linotype"/>
          <w:lang w:val="es-ES"/>
        </w:rPr>
        <w:t xml:space="preserve">, </w:t>
      </w:r>
      <w:r w:rsidR="00A43CB5" w:rsidRPr="006200AF">
        <w:rPr>
          <w:rFonts w:ascii="Palatino Linotype" w:hAnsi="Palatino Linotype"/>
          <w:b/>
          <w:lang w:val="es-ES"/>
        </w:rPr>
        <w:t>EL RECURRENTE</w:t>
      </w:r>
      <w:r w:rsidR="00536C04" w:rsidRPr="006200AF">
        <w:rPr>
          <w:rFonts w:ascii="Palatino Linotype" w:hAnsi="Palatino Linotype" w:cs="Arial"/>
          <w:lang w:val="es-ES"/>
        </w:rPr>
        <w:t xml:space="preserve"> </w:t>
      </w:r>
      <w:r w:rsidR="00536C04" w:rsidRPr="006200AF">
        <w:rPr>
          <w:rFonts w:ascii="Palatino Linotype" w:hAnsi="Palatino Linotype" w:cs="Arial"/>
        </w:rPr>
        <w:t xml:space="preserve">a través del Sistema de Acceso a la Información Mexiquense, </w:t>
      </w:r>
      <w:r w:rsidR="009932FA" w:rsidRPr="006200AF">
        <w:rPr>
          <w:rFonts w:ascii="Palatino Linotype" w:hAnsi="Palatino Linotype" w:cs="Arial"/>
        </w:rPr>
        <w:t xml:space="preserve">que </w:t>
      </w:r>
      <w:r w:rsidR="00536C04" w:rsidRPr="006200AF">
        <w:rPr>
          <w:rFonts w:ascii="Palatino Linotype" w:hAnsi="Palatino Linotype" w:cs="Arial"/>
        </w:rPr>
        <w:t xml:space="preserve">en lo subsecuente se denominará </w:t>
      </w:r>
      <w:r w:rsidR="00536C04" w:rsidRPr="006200AF">
        <w:rPr>
          <w:rFonts w:ascii="Palatino Linotype" w:hAnsi="Palatino Linotype" w:cs="Arial"/>
          <w:b/>
        </w:rPr>
        <w:t>EL SAIMEX</w:t>
      </w:r>
      <w:r w:rsidR="00536C04" w:rsidRPr="006200AF">
        <w:rPr>
          <w:rFonts w:ascii="Palatino Linotype" w:hAnsi="Palatino Linotype" w:cs="Arial"/>
        </w:rPr>
        <w:t xml:space="preserve"> </w:t>
      </w:r>
      <w:r w:rsidR="009932FA" w:rsidRPr="006200AF">
        <w:rPr>
          <w:rFonts w:ascii="Palatino Linotype" w:hAnsi="Palatino Linotype" w:cs="Arial"/>
        </w:rPr>
        <w:t xml:space="preserve">presentó </w:t>
      </w:r>
      <w:r w:rsidR="00536C04" w:rsidRPr="006200AF">
        <w:rPr>
          <w:rFonts w:ascii="Palatino Linotype" w:hAnsi="Palatino Linotype" w:cs="Arial"/>
        </w:rPr>
        <w:t xml:space="preserve">ante </w:t>
      </w:r>
      <w:r w:rsidR="00536C04" w:rsidRPr="006200AF">
        <w:rPr>
          <w:rFonts w:ascii="Palatino Linotype" w:hAnsi="Palatino Linotype" w:cs="Arial"/>
          <w:b/>
        </w:rPr>
        <w:t>EL SUJETO OBLIGADO</w:t>
      </w:r>
      <w:r w:rsidR="00536C04" w:rsidRPr="006200AF">
        <w:rPr>
          <w:rFonts w:ascii="Palatino Linotype" w:hAnsi="Palatino Linotype" w:cs="Arial"/>
          <w:lang w:val="es-ES"/>
        </w:rPr>
        <w:t>, la</w:t>
      </w:r>
      <w:r w:rsidR="007A1EF3" w:rsidRPr="006200AF">
        <w:rPr>
          <w:rFonts w:ascii="Palatino Linotype" w:hAnsi="Palatino Linotype" w:cs="Arial"/>
          <w:lang w:val="es-ES"/>
        </w:rPr>
        <w:t>s</w:t>
      </w:r>
      <w:r w:rsidR="00536C04" w:rsidRPr="006200AF">
        <w:rPr>
          <w:rFonts w:ascii="Palatino Linotype" w:hAnsi="Palatino Linotype" w:cs="Arial"/>
          <w:lang w:val="es-ES"/>
        </w:rPr>
        <w:t xml:space="preserve"> solicitud</w:t>
      </w:r>
      <w:r w:rsidR="007A1EF3" w:rsidRPr="006200AF">
        <w:rPr>
          <w:rFonts w:ascii="Palatino Linotype" w:hAnsi="Palatino Linotype" w:cs="Arial"/>
          <w:lang w:val="es-ES"/>
        </w:rPr>
        <w:t>es</w:t>
      </w:r>
      <w:r w:rsidR="00536C04" w:rsidRPr="006200AF">
        <w:rPr>
          <w:rFonts w:ascii="Palatino Linotype" w:hAnsi="Palatino Linotype" w:cs="Arial"/>
          <w:lang w:val="es-ES"/>
        </w:rPr>
        <w:t xml:space="preserve"> de acceso a la información pública,</w:t>
      </w:r>
      <w:r w:rsidR="00DC53AF" w:rsidRPr="006200AF">
        <w:rPr>
          <w:rFonts w:ascii="Palatino Linotype" w:hAnsi="Palatino Linotype" w:cs="Arial"/>
          <w:color w:val="000000" w:themeColor="text1"/>
        </w:rPr>
        <w:t xml:space="preserve"> </w:t>
      </w:r>
      <w:r w:rsidR="00536C04" w:rsidRPr="006200AF">
        <w:rPr>
          <w:rFonts w:ascii="Palatino Linotype" w:hAnsi="Palatino Linotype" w:cs="Arial"/>
          <w:lang w:val="es-ES"/>
        </w:rPr>
        <w:t>a la</w:t>
      </w:r>
      <w:r w:rsidR="007A1EF3" w:rsidRPr="006200AF">
        <w:rPr>
          <w:rFonts w:ascii="Palatino Linotype" w:hAnsi="Palatino Linotype" w:cs="Arial"/>
          <w:lang w:val="es-ES"/>
        </w:rPr>
        <w:t>s</w:t>
      </w:r>
      <w:r w:rsidR="00536C04" w:rsidRPr="006200AF">
        <w:rPr>
          <w:rFonts w:ascii="Palatino Linotype" w:hAnsi="Palatino Linotype" w:cs="Arial"/>
          <w:lang w:val="es-ES"/>
        </w:rPr>
        <w:t xml:space="preserve"> que se le</w:t>
      </w:r>
      <w:r w:rsidR="007A1EF3" w:rsidRPr="006200AF">
        <w:rPr>
          <w:rFonts w:ascii="Palatino Linotype" w:hAnsi="Palatino Linotype" w:cs="Arial"/>
          <w:lang w:val="es-ES"/>
        </w:rPr>
        <w:t>s</w:t>
      </w:r>
      <w:r w:rsidR="00536C04" w:rsidRPr="006200AF">
        <w:rPr>
          <w:rFonts w:ascii="Palatino Linotype" w:hAnsi="Palatino Linotype" w:cs="Arial"/>
          <w:lang w:val="es-ES"/>
        </w:rPr>
        <w:t xml:space="preserve"> asignó </w:t>
      </w:r>
      <w:r w:rsidR="007A1EF3" w:rsidRPr="006200AF">
        <w:rPr>
          <w:rFonts w:ascii="Palatino Linotype" w:hAnsi="Palatino Linotype" w:cs="Arial"/>
          <w:lang w:val="es-ES"/>
        </w:rPr>
        <w:t>los</w:t>
      </w:r>
      <w:r w:rsidR="00536C04" w:rsidRPr="006200AF">
        <w:rPr>
          <w:rFonts w:ascii="Palatino Linotype" w:hAnsi="Palatino Linotype" w:cs="Arial"/>
          <w:lang w:val="es-ES"/>
        </w:rPr>
        <w:t xml:space="preserve"> número</w:t>
      </w:r>
      <w:r w:rsidR="009932FA" w:rsidRPr="006200AF">
        <w:rPr>
          <w:rFonts w:ascii="Palatino Linotype" w:hAnsi="Palatino Linotype" w:cs="Arial"/>
          <w:lang w:val="es-ES"/>
        </w:rPr>
        <w:t>s</w:t>
      </w:r>
      <w:r w:rsidR="00536C04" w:rsidRPr="006200AF">
        <w:rPr>
          <w:rFonts w:ascii="Palatino Linotype" w:hAnsi="Palatino Linotype" w:cs="Arial"/>
          <w:lang w:val="es-ES"/>
        </w:rPr>
        <w:t xml:space="preserve"> de expediente</w:t>
      </w:r>
      <w:r w:rsidR="007A1EF3" w:rsidRPr="006200AF">
        <w:rPr>
          <w:rFonts w:ascii="Palatino Linotype" w:hAnsi="Palatino Linotype" w:cs="Arial"/>
          <w:lang w:val="es-ES"/>
        </w:rPr>
        <w:t>s</w:t>
      </w:r>
      <w:r w:rsidR="009F37B6" w:rsidRPr="006200AF">
        <w:rPr>
          <w:rFonts w:ascii="Palatino Linotype" w:hAnsi="Palatino Linotype" w:cs="Arial"/>
          <w:lang w:val="es-ES"/>
        </w:rPr>
        <w:t>:</w:t>
      </w:r>
      <w:r w:rsidR="00273365" w:rsidRPr="006200AF">
        <w:rPr>
          <w:rFonts w:ascii="Palatino Linotype" w:hAnsi="Palatino Linotype" w:cs="Arial"/>
          <w:lang w:val="es-ES"/>
        </w:rPr>
        <w:t xml:space="preserve"> </w:t>
      </w:r>
      <w:r w:rsidR="005D3027" w:rsidRPr="006200AF">
        <w:rPr>
          <w:rFonts w:ascii="Palatino Linotype" w:hAnsi="Palatino Linotype"/>
          <w:b/>
        </w:rPr>
        <w:t>00067/MELOCAM/IP/2022</w:t>
      </w:r>
      <w:r w:rsidR="00AB65D8" w:rsidRPr="006200AF">
        <w:rPr>
          <w:rFonts w:ascii="Palatino Linotype" w:hAnsi="Palatino Linotype"/>
          <w:b/>
        </w:rPr>
        <w:t xml:space="preserve">, </w:t>
      </w:r>
      <w:r w:rsidR="009F37B6" w:rsidRPr="006200AF">
        <w:rPr>
          <w:rFonts w:ascii="Palatino Linotype" w:hAnsi="Palatino Linotype"/>
        </w:rPr>
        <w:t>y</w:t>
      </w:r>
      <w:r w:rsidR="009F37B6" w:rsidRPr="006200AF">
        <w:rPr>
          <w:rFonts w:ascii="Palatino Linotype" w:hAnsi="Palatino Linotype"/>
          <w:b/>
        </w:rPr>
        <w:t xml:space="preserve"> </w:t>
      </w:r>
      <w:r w:rsidR="005D3027" w:rsidRPr="006200AF">
        <w:rPr>
          <w:rFonts w:ascii="Palatino Linotype" w:hAnsi="Palatino Linotype"/>
          <w:b/>
        </w:rPr>
        <w:t>00068/MELOCAM/IP/2022</w:t>
      </w:r>
      <w:r w:rsidR="00453F64" w:rsidRPr="006200AF">
        <w:rPr>
          <w:rFonts w:ascii="Palatino Linotype" w:hAnsi="Palatino Linotype"/>
          <w:b/>
        </w:rPr>
        <w:t>,</w:t>
      </w:r>
      <w:r w:rsidR="009F37B6" w:rsidRPr="006200AF">
        <w:rPr>
          <w:rFonts w:ascii="Palatino Linotype" w:hAnsi="Palatino Linotype"/>
          <w:b/>
        </w:rPr>
        <w:t xml:space="preserve"> </w:t>
      </w:r>
      <w:r w:rsidR="00536C04" w:rsidRPr="006200AF">
        <w:rPr>
          <w:rFonts w:ascii="Palatino Linotype" w:hAnsi="Palatino Linotype" w:cs="Arial"/>
          <w:lang w:val="es-ES"/>
        </w:rPr>
        <w:t>mediante la</w:t>
      </w:r>
      <w:r w:rsidR="007A1EF3" w:rsidRPr="006200AF">
        <w:rPr>
          <w:rFonts w:ascii="Palatino Linotype" w:hAnsi="Palatino Linotype" w:cs="Arial"/>
          <w:lang w:val="es-ES"/>
        </w:rPr>
        <w:t>s</w:t>
      </w:r>
      <w:r w:rsidR="00536C04" w:rsidRPr="006200AF">
        <w:rPr>
          <w:rFonts w:ascii="Palatino Linotype" w:hAnsi="Palatino Linotype" w:cs="Arial"/>
          <w:lang w:val="es-ES"/>
        </w:rPr>
        <w:t xml:space="preserve"> cual</w:t>
      </w:r>
      <w:r w:rsidR="007A1EF3" w:rsidRPr="006200AF">
        <w:rPr>
          <w:rFonts w:ascii="Palatino Linotype" w:hAnsi="Palatino Linotype" w:cs="Arial"/>
          <w:lang w:val="es-ES"/>
        </w:rPr>
        <w:t>es</w:t>
      </w:r>
      <w:r w:rsidR="00536C04" w:rsidRPr="006200AF">
        <w:rPr>
          <w:rFonts w:ascii="Palatino Linotype" w:hAnsi="Palatino Linotype" w:cs="Arial"/>
          <w:lang w:val="es-ES"/>
        </w:rPr>
        <w:t xml:space="preserve"> requirió</w:t>
      </w:r>
      <w:r w:rsidR="00395A8B" w:rsidRPr="006200AF">
        <w:rPr>
          <w:rFonts w:ascii="Palatino Linotype" w:hAnsi="Palatino Linotype" w:cs="Arial"/>
          <w:lang w:val="es-ES"/>
        </w:rPr>
        <w:t xml:space="preserve"> lo siguiente:</w:t>
      </w:r>
    </w:p>
    <w:p w14:paraId="5298AAA7" w14:textId="77777777" w:rsidR="00B77F5B" w:rsidRPr="006200AF"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6200AF" w14:paraId="37AEFD27" w14:textId="77777777" w:rsidTr="00D5280F">
        <w:trPr>
          <w:tblHeader/>
          <w:jc w:val="center"/>
        </w:trPr>
        <w:tc>
          <w:tcPr>
            <w:tcW w:w="2365" w:type="dxa"/>
            <w:shd w:val="clear" w:color="auto" w:fill="000000" w:themeFill="text1"/>
            <w:vAlign w:val="center"/>
          </w:tcPr>
          <w:p w14:paraId="63D99EAF" w14:textId="77777777" w:rsidR="00F44CFD" w:rsidRPr="006200AF"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200AF">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6200AF"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200AF">
              <w:rPr>
                <w:rFonts w:ascii="Palatino Linotype" w:hAnsi="Palatino Linotype"/>
                <w:b/>
                <w:color w:val="FFFFFF" w:themeColor="background1"/>
                <w:sz w:val="16"/>
                <w:szCs w:val="16"/>
              </w:rPr>
              <w:t>Contenido de la solicitud</w:t>
            </w:r>
          </w:p>
        </w:tc>
      </w:tr>
      <w:tr w:rsidR="00F44CFD" w:rsidRPr="006200AF" w14:paraId="429D8270" w14:textId="77777777" w:rsidTr="00D5280F">
        <w:trPr>
          <w:jc w:val="center"/>
        </w:trPr>
        <w:tc>
          <w:tcPr>
            <w:tcW w:w="2365" w:type="dxa"/>
            <w:vAlign w:val="center"/>
          </w:tcPr>
          <w:p w14:paraId="636E8D87" w14:textId="5A7AB8DC" w:rsidR="00F44CFD" w:rsidRPr="006200AF" w:rsidRDefault="005D3027"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200AF">
              <w:rPr>
                <w:rFonts w:ascii="Palatino Linotype" w:hAnsi="Palatino Linotype"/>
                <w:b/>
                <w:sz w:val="16"/>
                <w:szCs w:val="16"/>
              </w:rPr>
              <w:t>00067/MELOCAM/IP/2022</w:t>
            </w:r>
          </w:p>
        </w:tc>
        <w:tc>
          <w:tcPr>
            <w:tcW w:w="4222" w:type="dxa"/>
          </w:tcPr>
          <w:p w14:paraId="2338518E" w14:textId="2BB489FE" w:rsidR="00F44CFD" w:rsidRPr="006200AF" w:rsidRDefault="00F44CFD" w:rsidP="00666244">
            <w:pPr>
              <w:pStyle w:val="Prrafodelista"/>
              <w:tabs>
                <w:tab w:val="left" w:pos="709"/>
              </w:tabs>
              <w:ind w:left="0"/>
              <w:jc w:val="both"/>
              <w:rPr>
                <w:rFonts w:ascii="Palatino Linotype" w:hAnsi="Palatino Linotype"/>
                <w:b/>
                <w:i/>
                <w:sz w:val="16"/>
                <w:szCs w:val="16"/>
              </w:rPr>
            </w:pPr>
            <w:r w:rsidRPr="006200AF">
              <w:rPr>
                <w:rFonts w:ascii="Palatino Linotype" w:hAnsi="Palatino Linotype"/>
                <w:i/>
                <w:color w:val="000000"/>
                <w:sz w:val="16"/>
                <w:szCs w:val="16"/>
              </w:rPr>
              <w:t>“</w:t>
            </w:r>
            <w:r w:rsidR="005D3027" w:rsidRPr="006200AF">
              <w:rPr>
                <w:rFonts w:ascii="Palatino Linotype" w:hAnsi="Palatino Linotype"/>
                <w:i/>
                <w:color w:val="000000"/>
                <w:sz w:val="16"/>
                <w:szCs w:val="16"/>
              </w:rPr>
              <w:t>DE LA OBRA DE CONSTRUCCION DE DRENAJE, GUARNICIONES Y BANQUETAS DE LA CALLE ISIDRO FABELA, ENTRE ZITLALTEPEC Y LIBERTAD, DE LA QUE SEGUN DICHOS DEL AYUNTAMIENTO SE EROGARON $620,000 (SEISCIENTOS VENTE MIL PESOS 00/</w:t>
            </w:r>
            <w:proofErr w:type="gramStart"/>
            <w:r w:rsidR="005D3027" w:rsidRPr="006200AF">
              <w:rPr>
                <w:rFonts w:ascii="Palatino Linotype" w:hAnsi="Palatino Linotype"/>
                <w:i/>
                <w:color w:val="000000"/>
                <w:sz w:val="16"/>
                <w:szCs w:val="16"/>
              </w:rPr>
              <w:t>100 )</w:t>
            </w:r>
            <w:proofErr w:type="gramEnd"/>
            <w:r w:rsidR="005D3027" w:rsidRPr="006200AF">
              <w:rPr>
                <w:rFonts w:ascii="Palatino Linotype" w:hAnsi="Palatino Linotype"/>
                <w:i/>
                <w:color w:val="000000"/>
                <w:sz w:val="16"/>
                <w:szCs w:val="16"/>
              </w:rPr>
              <w:t xml:space="preserve"> REQUIERO VERSIÓN PUBLICA DE LOS SIGUIENTES DOCUMENTOS: 1. DOCUMENTOS DEL PROCESO DE LICITACIÓN Y/O ADJUDICACIÓN </w:t>
            </w:r>
            <w:r w:rsidR="005D3027" w:rsidRPr="006200AF">
              <w:rPr>
                <w:rFonts w:ascii="Palatino Linotype" w:hAnsi="Palatino Linotype"/>
                <w:i/>
                <w:color w:val="000000"/>
                <w:sz w:val="16"/>
                <w:szCs w:val="16"/>
              </w:rPr>
              <w:lastRenderedPageBreak/>
              <w:t>DIRECTA. 2. CONTRATO FIRMADO ENTRE EL AYUNTAMIENTO Y LA PERSONA FISICA Y/O MORAL ENCARGADA DE LA CONSTRUCCIÓN. 3. COMPROBANTES DE PAGOS REALIZADOS A LAS PERSONAS FISICAS Y/O MORALES ENCARGADAS DE LA OBRA (CHEQUES, RECIBOS, COMPROBANTES DE TRANSFERENCIAS BANCARIAS, ETC.)</w:t>
            </w:r>
            <w:r w:rsidRPr="006200AF">
              <w:rPr>
                <w:rFonts w:ascii="Palatino Linotype" w:hAnsi="Palatino Linotype"/>
                <w:i/>
                <w:color w:val="000000"/>
                <w:sz w:val="16"/>
                <w:szCs w:val="16"/>
              </w:rPr>
              <w:t>” (Sic)</w:t>
            </w:r>
          </w:p>
        </w:tc>
      </w:tr>
      <w:tr w:rsidR="00F44CFD" w:rsidRPr="006200AF" w14:paraId="7EDCD5A5" w14:textId="77777777" w:rsidTr="00D5280F">
        <w:trPr>
          <w:jc w:val="center"/>
        </w:trPr>
        <w:tc>
          <w:tcPr>
            <w:tcW w:w="2365" w:type="dxa"/>
            <w:vAlign w:val="center"/>
          </w:tcPr>
          <w:p w14:paraId="6E00AAF3" w14:textId="23311627" w:rsidR="00F44CFD" w:rsidRPr="006200AF" w:rsidRDefault="00F057DA"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200AF">
              <w:rPr>
                <w:rFonts w:ascii="Palatino Linotype" w:hAnsi="Palatino Linotype"/>
                <w:b/>
                <w:sz w:val="16"/>
                <w:szCs w:val="16"/>
              </w:rPr>
              <w:lastRenderedPageBreak/>
              <w:t>00018/OASIXTAPAL/IP/2022</w:t>
            </w:r>
          </w:p>
        </w:tc>
        <w:tc>
          <w:tcPr>
            <w:tcW w:w="4222" w:type="dxa"/>
          </w:tcPr>
          <w:p w14:paraId="2AAB0B4A" w14:textId="344A49E8" w:rsidR="00F44CFD" w:rsidRPr="006200AF" w:rsidRDefault="00BC0159" w:rsidP="00DF7115">
            <w:pPr>
              <w:pStyle w:val="Prrafodelista"/>
              <w:tabs>
                <w:tab w:val="left" w:pos="709"/>
              </w:tabs>
              <w:ind w:left="0"/>
              <w:jc w:val="both"/>
              <w:rPr>
                <w:rFonts w:ascii="Palatino Linotype" w:hAnsi="Palatino Linotype"/>
                <w:i/>
                <w:color w:val="000000"/>
                <w:sz w:val="16"/>
                <w:szCs w:val="16"/>
              </w:rPr>
            </w:pPr>
            <w:r w:rsidRPr="006200AF">
              <w:rPr>
                <w:rFonts w:ascii="Palatino Linotype" w:hAnsi="Palatino Linotype"/>
                <w:i/>
                <w:color w:val="000000"/>
                <w:sz w:val="16"/>
                <w:szCs w:val="16"/>
              </w:rPr>
              <w:t>“</w:t>
            </w:r>
            <w:r w:rsidR="005D3027" w:rsidRPr="006200AF">
              <w:rPr>
                <w:rFonts w:ascii="Palatino Linotype" w:hAnsi="Palatino Linotype"/>
                <w:i/>
                <w:color w:val="000000"/>
                <w:sz w:val="16"/>
                <w:szCs w:val="16"/>
              </w:rPr>
              <w:t>DE LA OBRA DE CONSTRUCCION DE PAVIMENTO CON CONCRETO ASFALTICO DE CALLE EMILIANO ZAPATA, ENTRE GUADALUPE VICTORIA Y AVENIDA DEL TRABAJO, DE LA QUE SEGUN DICHOS DEL AYUNTAMIENTO SE EROGARON $2</w:t>
            </w:r>
            <w:proofErr w:type="gramStart"/>
            <w:r w:rsidR="005D3027" w:rsidRPr="006200AF">
              <w:rPr>
                <w:rFonts w:ascii="Palatino Linotype" w:hAnsi="Palatino Linotype"/>
                <w:i/>
                <w:color w:val="000000"/>
                <w:sz w:val="16"/>
                <w:szCs w:val="16"/>
              </w:rPr>
              <w:t>,230,000</w:t>
            </w:r>
            <w:proofErr w:type="gramEnd"/>
            <w:r w:rsidR="005D3027" w:rsidRPr="006200AF">
              <w:rPr>
                <w:rFonts w:ascii="Palatino Linotype" w:hAnsi="Palatino Linotype"/>
                <w:i/>
                <w:color w:val="000000"/>
                <w:sz w:val="16"/>
                <w:szCs w:val="16"/>
              </w:rPr>
              <w:t xml:space="preserve"> (DOS MILLONES DOSCIENTOS TREINTA MIL PESOS 00/100 ) REQUIERO VERSIÓN PUBLICA DE LOS SIGUIENTES DOCUMENTOS: 1. DOCUMENTOS DEL PROCESO DE LICITACIÓN Y/O ADJUDICACIÓN DIRECTA. 2. CONTRATO FIRMADO ENTRE EL AYUNTAMIENTO Y LA PERSONA FISICA Y/O MORAL ENCARGADA DE LA CONSTRUCCIÓN. 3. COMPROBANTES DE PAGOS REALIZADOS A LAS PERSONAS FISICAS Y/O MORALES ENCARGADAS DE LA OBRA (CHEQUES, RECIBOS, COMPROBANTES DE TRANSFERENCIAS BANCARIAS, ETC.)</w:t>
            </w:r>
            <w:r w:rsidR="001000BD" w:rsidRPr="006200AF">
              <w:rPr>
                <w:rFonts w:ascii="Palatino Linotype" w:hAnsi="Palatino Linotype"/>
                <w:i/>
                <w:color w:val="000000"/>
                <w:sz w:val="16"/>
                <w:szCs w:val="16"/>
              </w:rPr>
              <w:t>.</w:t>
            </w:r>
            <w:r w:rsidR="00F44CFD" w:rsidRPr="006200AF">
              <w:rPr>
                <w:rFonts w:ascii="Palatino Linotype" w:hAnsi="Palatino Linotype"/>
                <w:i/>
                <w:color w:val="000000"/>
                <w:sz w:val="16"/>
                <w:szCs w:val="16"/>
              </w:rPr>
              <w:t>” (Sic)</w:t>
            </w:r>
          </w:p>
        </w:tc>
      </w:tr>
    </w:tbl>
    <w:p w14:paraId="25474962" w14:textId="41B7B147" w:rsidR="00E31D3C" w:rsidRPr="006200AF" w:rsidRDefault="00E31D3C" w:rsidP="00395A8B">
      <w:pPr>
        <w:spacing w:line="360" w:lineRule="auto"/>
        <w:jc w:val="both"/>
        <w:rPr>
          <w:rFonts w:ascii="Palatino Linotype" w:hAnsi="Palatino Linotype" w:cs="Arial"/>
          <w:i/>
          <w:sz w:val="22"/>
          <w:szCs w:val="22"/>
        </w:rPr>
      </w:pPr>
    </w:p>
    <w:p w14:paraId="3F18C3F7" w14:textId="26F3FD4E" w:rsidR="005D3027" w:rsidRPr="006200AF" w:rsidRDefault="005D3027" w:rsidP="00395A8B">
      <w:pPr>
        <w:spacing w:line="360" w:lineRule="auto"/>
        <w:jc w:val="both"/>
        <w:rPr>
          <w:rFonts w:ascii="Palatino Linotype" w:hAnsi="Palatino Linotype" w:cs="Arial"/>
        </w:rPr>
      </w:pPr>
      <w:r w:rsidRPr="006200AF">
        <w:rPr>
          <w:rFonts w:ascii="Palatino Linotype" w:hAnsi="Palatino Linotype" w:cs="Arial"/>
        </w:rPr>
        <w:t xml:space="preserve">A las solicitudes de Acceso a la Información </w:t>
      </w:r>
      <w:r w:rsidR="006200AF" w:rsidRPr="006200AF">
        <w:rPr>
          <w:rFonts w:ascii="Palatino Linotype" w:hAnsi="Palatino Linotype" w:cs="Arial"/>
          <w:b/>
        </w:rPr>
        <w:t>EL RECURRENTE</w:t>
      </w:r>
      <w:r w:rsidR="006200AF" w:rsidRPr="006200AF">
        <w:rPr>
          <w:rFonts w:ascii="Palatino Linotype" w:hAnsi="Palatino Linotype" w:cs="Arial"/>
        </w:rPr>
        <w:t xml:space="preserve"> </w:t>
      </w:r>
      <w:r w:rsidRPr="006200AF">
        <w:rPr>
          <w:rFonts w:ascii="Palatino Linotype" w:hAnsi="Palatino Linotype" w:cs="Arial"/>
        </w:rPr>
        <w:t>anexó los archivos siguientes:</w:t>
      </w:r>
    </w:p>
    <w:p w14:paraId="1C80D1E0" w14:textId="04E0A749" w:rsidR="005D3027" w:rsidRPr="006200AF" w:rsidRDefault="005D3027" w:rsidP="00395A8B">
      <w:pPr>
        <w:spacing w:line="360" w:lineRule="auto"/>
        <w:jc w:val="both"/>
        <w:rPr>
          <w:rFonts w:ascii="Palatino Linotype" w:hAnsi="Palatino Linotype" w:cs="Arial"/>
          <w:sz w:val="22"/>
          <w:szCs w:val="22"/>
        </w:rPr>
      </w:pPr>
    </w:p>
    <w:p w14:paraId="397E5BE2" w14:textId="2D3599AC" w:rsidR="005D3027" w:rsidRPr="006200AF" w:rsidRDefault="005D3027" w:rsidP="00395A8B">
      <w:pPr>
        <w:spacing w:line="360" w:lineRule="auto"/>
        <w:jc w:val="both"/>
        <w:rPr>
          <w:rFonts w:ascii="Palatino Linotype" w:hAnsi="Palatino Linotype"/>
          <w:b/>
        </w:rPr>
      </w:pPr>
      <w:r w:rsidRPr="006200AF">
        <w:rPr>
          <w:rFonts w:ascii="Palatino Linotype" w:hAnsi="Palatino Linotype"/>
          <w:b/>
        </w:rPr>
        <w:t>00067/MELOCAM/IP/2022</w:t>
      </w:r>
    </w:p>
    <w:p w14:paraId="7C551699" w14:textId="5ACBCBDB" w:rsidR="005D3027" w:rsidRPr="006200AF" w:rsidRDefault="00CE3A5A" w:rsidP="00395A8B">
      <w:pPr>
        <w:spacing w:line="360" w:lineRule="auto"/>
        <w:jc w:val="both"/>
        <w:rPr>
          <w:rFonts w:ascii="Palatino Linotype" w:hAnsi="Palatino Linotype"/>
        </w:rPr>
      </w:pPr>
      <w:r w:rsidRPr="006200AF">
        <w:rPr>
          <w:rFonts w:ascii="Palatino Linotype" w:hAnsi="Palatino Linotype"/>
        </w:rPr>
        <w:t>Archivo en formato .png denominado “</w:t>
      </w:r>
      <w:r w:rsidR="005D3027" w:rsidRPr="006200AF">
        <w:rPr>
          <w:rFonts w:ascii="Palatino Linotype" w:hAnsi="Palatino Linotype"/>
          <w:b/>
        </w:rPr>
        <w:t>guarniciones.png</w:t>
      </w:r>
      <w:r w:rsidRPr="006200AF">
        <w:rPr>
          <w:rFonts w:ascii="Palatino Linotype" w:hAnsi="Palatino Linotype"/>
          <w:b/>
        </w:rPr>
        <w:t xml:space="preserve">” </w:t>
      </w:r>
      <w:r w:rsidRPr="006200AF">
        <w:rPr>
          <w:rFonts w:ascii="Palatino Linotype" w:hAnsi="Palatino Linotype"/>
        </w:rPr>
        <w:t>que contiene una imagen que se inserta a continuación:</w:t>
      </w:r>
    </w:p>
    <w:p w14:paraId="700EDE45" w14:textId="642213E4" w:rsidR="005D3027" w:rsidRPr="006200AF" w:rsidRDefault="005D3027" w:rsidP="00395A8B">
      <w:pPr>
        <w:spacing w:line="360" w:lineRule="auto"/>
        <w:jc w:val="both"/>
        <w:rPr>
          <w:rFonts w:ascii="Palatino Linotype" w:hAnsi="Palatino Linotype"/>
          <w:b/>
        </w:rPr>
      </w:pPr>
    </w:p>
    <w:p w14:paraId="0A6205F8" w14:textId="3971A36B" w:rsidR="005D3027" w:rsidRPr="006200AF" w:rsidRDefault="005D3027" w:rsidP="00395A8B">
      <w:pPr>
        <w:spacing w:line="360" w:lineRule="auto"/>
        <w:jc w:val="both"/>
        <w:rPr>
          <w:rFonts w:ascii="Palatino Linotype" w:hAnsi="Palatino Linotype"/>
          <w:b/>
        </w:rPr>
      </w:pPr>
      <w:r w:rsidRPr="006200AF">
        <w:rPr>
          <w:rFonts w:ascii="Palatino Linotype" w:hAnsi="Palatino Linotype"/>
          <w:b/>
          <w:noProof/>
          <w:lang w:val="es-419" w:eastAsia="es-419"/>
        </w:rPr>
        <w:lastRenderedPageBreak/>
        <w:drawing>
          <wp:inline distT="0" distB="0" distL="0" distR="0" wp14:anchorId="579709D3" wp14:editId="12962C0F">
            <wp:extent cx="5941060" cy="373888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3738880"/>
                    </a:xfrm>
                    <a:prstGeom prst="rect">
                      <a:avLst/>
                    </a:prstGeom>
                  </pic:spPr>
                </pic:pic>
              </a:graphicData>
            </a:graphic>
          </wp:inline>
        </w:drawing>
      </w:r>
    </w:p>
    <w:p w14:paraId="7B6F4E20" w14:textId="77777777" w:rsidR="005D3027" w:rsidRPr="006200AF" w:rsidRDefault="005D3027" w:rsidP="00395A8B">
      <w:pPr>
        <w:spacing w:line="360" w:lineRule="auto"/>
        <w:jc w:val="both"/>
        <w:rPr>
          <w:rFonts w:ascii="Palatino Linotype" w:hAnsi="Palatino Linotype"/>
          <w:b/>
        </w:rPr>
      </w:pPr>
    </w:p>
    <w:p w14:paraId="5EB2D2B1" w14:textId="4ACFC391" w:rsidR="005D3027" w:rsidRPr="006200AF" w:rsidRDefault="005D3027" w:rsidP="00395A8B">
      <w:pPr>
        <w:spacing w:line="360" w:lineRule="auto"/>
        <w:jc w:val="both"/>
        <w:rPr>
          <w:rFonts w:ascii="Palatino Linotype" w:hAnsi="Palatino Linotype" w:cs="Arial"/>
          <w:sz w:val="22"/>
          <w:szCs w:val="22"/>
        </w:rPr>
      </w:pPr>
      <w:r w:rsidRPr="006200AF">
        <w:rPr>
          <w:rFonts w:ascii="Palatino Linotype" w:hAnsi="Palatino Linotype"/>
          <w:b/>
        </w:rPr>
        <w:t>00068/MELOCAM/IP/2022</w:t>
      </w:r>
    </w:p>
    <w:p w14:paraId="379A0912" w14:textId="54E1BEFD" w:rsidR="00CE3A5A" w:rsidRPr="006200AF" w:rsidRDefault="00CE3A5A" w:rsidP="00CE3A5A">
      <w:pPr>
        <w:spacing w:line="360" w:lineRule="auto"/>
        <w:jc w:val="both"/>
        <w:rPr>
          <w:rFonts w:ascii="Palatino Linotype" w:hAnsi="Palatino Linotype"/>
        </w:rPr>
      </w:pPr>
      <w:r w:rsidRPr="006200AF">
        <w:rPr>
          <w:rFonts w:ascii="Palatino Linotype" w:hAnsi="Palatino Linotype"/>
        </w:rPr>
        <w:t>Archivo en formato .png denominado “</w:t>
      </w:r>
      <w:r w:rsidRPr="006200AF">
        <w:rPr>
          <w:rFonts w:ascii="Palatino Linotype" w:hAnsi="Palatino Linotype"/>
          <w:b/>
        </w:rPr>
        <w:t xml:space="preserve">pavimentacion.png” </w:t>
      </w:r>
      <w:r w:rsidRPr="006200AF">
        <w:rPr>
          <w:rFonts w:ascii="Palatino Linotype" w:hAnsi="Palatino Linotype"/>
        </w:rPr>
        <w:t>que contiene una imagen que se inserta a continuación:</w:t>
      </w:r>
    </w:p>
    <w:p w14:paraId="42F49201" w14:textId="2711B66C" w:rsidR="005D3027" w:rsidRPr="006200AF" w:rsidRDefault="005D3027" w:rsidP="00395A8B">
      <w:pPr>
        <w:spacing w:line="360" w:lineRule="auto"/>
        <w:jc w:val="both"/>
        <w:rPr>
          <w:rFonts w:ascii="Palatino Linotype" w:hAnsi="Palatino Linotype" w:cs="Arial"/>
          <w:sz w:val="22"/>
          <w:szCs w:val="22"/>
        </w:rPr>
      </w:pPr>
    </w:p>
    <w:p w14:paraId="6D901A2F" w14:textId="17B658F4" w:rsidR="005D3027" w:rsidRPr="006200AF" w:rsidRDefault="005D3027" w:rsidP="00395A8B">
      <w:pPr>
        <w:spacing w:line="360" w:lineRule="auto"/>
        <w:jc w:val="both"/>
        <w:rPr>
          <w:rFonts w:ascii="Palatino Linotype" w:hAnsi="Palatino Linotype" w:cs="Arial"/>
          <w:sz w:val="22"/>
          <w:szCs w:val="22"/>
        </w:rPr>
      </w:pPr>
      <w:r w:rsidRPr="006200AF">
        <w:rPr>
          <w:rFonts w:ascii="Palatino Linotype" w:hAnsi="Palatino Linotype" w:cs="Arial"/>
          <w:noProof/>
          <w:sz w:val="22"/>
          <w:szCs w:val="22"/>
          <w:lang w:val="es-419" w:eastAsia="es-419"/>
        </w:rPr>
        <w:lastRenderedPageBreak/>
        <w:drawing>
          <wp:inline distT="0" distB="0" distL="0" distR="0" wp14:anchorId="497F3466" wp14:editId="0A8F69FE">
            <wp:extent cx="5543550" cy="4000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6" cy="4001060"/>
                    </a:xfrm>
                    <a:prstGeom prst="rect">
                      <a:avLst/>
                    </a:prstGeom>
                  </pic:spPr>
                </pic:pic>
              </a:graphicData>
            </a:graphic>
          </wp:inline>
        </w:drawing>
      </w:r>
    </w:p>
    <w:p w14:paraId="4579980A" w14:textId="77777777" w:rsidR="005D3027" w:rsidRPr="006200AF" w:rsidRDefault="005D3027" w:rsidP="00395A8B">
      <w:pPr>
        <w:spacing w:line="360" w:lineRule="auto"/>
        <w:jc w:val="both"/>
        <w:rPr>
          <w:rFonts w:ascii="Palatino Linotype" w:hAnsi="Palatino Linotype" w:cs="Arial"/>
          <w:sz w:val="22"/>
          <w:szCs w:val="22"/>
        </w:rPr>
      </w:pPr>
    </w:p>
    <w:p w14:paraId="6291ABCF" w14:textId="77777777" w:rsidR="00536C04" w:rsidRPr="006200AF" w:rsidRDefault="00536C04" w:rsidP="00536C04">
      <w:pPr>
        <w:spacing w:line="360" w:lineRule="auto"/>
        <w:jc w:val="both"/>
        <w:rPr>
          <w:rFonts w:ascii="Palatino Linotype" w:hAnsi="Palatino Linotype" w:cs="Arial"/>
          <w:b/>
        </w:rPr>
      </w:pPr>
      <w:r w:rsidRPr="006200AF">
        <w:rPr>
          <w:rFonts w:ascii="Palatino Linotype" w:hAnsi="Palatino Linotype" w:cs="Arial"/>
          <w:b/>
        </w:rPr>
        <w:t>MODALIDAD DE ENTREGA:</w:t>
      </w:r>
      <w:r w:rsidRPr="006200AF">
        <w:rPr>
          <w:rFonts w:ascii="Palatino Linotype" w:hAnsi="Palatino Linotype" w:cs="Arial"/>
        </w:rPr>
        <w:t xml:space="preserve"> Vía </w:t>
      </w:r>
      <w:r w:rsidRPr="006200AF">
        <w:rPr>
          <w:rFonts w:ascii="Palatino Linotype" w:hAnsi="Palatino Linotype" w:cs="Arial"/>
          <w:b/>
        </w:rPr>
        <w:t>SAIMEX.</w:t>
      </w:r>
    </w:p>
    <w:p w14:paraId="16244D0A" w14:textId="337A4471" w:rsidR="00D56A23" w:rsidRPr="006200AF" w:rsidRDefault="00D56A23" w:rsidP="003404B0">
      <w:pPr>
        <w:pStyle w:val="Prrafodelista"/>
        <w:tabs>
          <w:tab w:val="left" w:pos="709"/>
        </w:tabs>
        <w:spacing w:line="360" w:lineRule="auto"/>
        <w:ind w:left="0"/>
        <w:jc w:val="both"/>
        <w:rPr>
          <w:rFonts w:ascii="Palatino Linotype" w:hAnsi="Palatino Linotype"/>
          <w:b/>
          <w:sz w:val="28"/>
          <w:szCs w:val="28"/>
        </w:rPr>
      </w:pPr>
    </w:p>
    <w:p w14:paraId="2DFADE43" w14:textId="77777777" w:rsidR="002C742E" w:rsidRPr="006200AF" w:rsidRDefault="002C742E" w:rsidP="002C742E">
      <w:pPr>
        <w:spacing w:line="360" w:lineRule="auto"/>
        <w:jc w:val="both"/>
        <w:rPr>
          <w:rFonts w:ascii="Palatino Linotype" w:hAnsi="Palatino Linotype"/>
          <w:b/>
          <w:color w:val="000000" w:themeColor="text1"/>
          <w:sz w:val="28"/>
          <w:szCs w:val="28"/>
        </w:rPr>
      </w:pPr>
      <w:r w:rsidRPr="006200AF">
        <w:rPr>
          <w:rFonts w:ascii="Palatino Linotype" w:hAnsi="Palatino Linotype"/>
          <w:b/>
          <w:color w:val="000000" w:themeColor="text1"/>
          <w:sz w:val="28"/>
          <w:szCs w:val="28"/>
        </w:rPr>
        <w:t>II. Turno de requerimiento del Sujeto Obligado</w:t>
      </w:r>
    </w:p>
    <w:p w14:paraId="0C2D846A" w14:textId="1DFE4DB0" w:rsidR="002C742E" w:rsidRPr="006200AF" w:rsidRDefault="002C742E" w:rsidP="002C742E">
      <w:pPr>
        <w:spacing w:line="360" w:lineRule="auto"/>
        <w:jc w:val="both"/>
        <w:rPr>
          <w:rFonts w:ascii="Palatino Linotype" w:hAnsi="Palatino Linotype"/>
          <w:bCs/>
        </w:rPr>
      </w:pPr>
      <w:r w:rsidRPr="006200AF">
        <w:rPr>
          <w:rFonts w:ascii="Palatino Linotype" w:hAnsi="Palatino Linotype"/>
          <w:color w:val="000000" w:themeColor="text1"/>
        </w:rPr>
        <w:t xml:space="preserve">En cumplimiento al artículo 162 de la Ley de Transparencia y Acceso a la Información Pública del Estado de México y Municipios, el </w:t>
      </w:r>
      <w:r w:rsidR="00CE3A5A" w:rsidRPr="006200AF">
        <w:rPr>
          <w:rFonts w:ascii="Palatino Linotype" w:hAnsi="Palatino Linotype"/>
          <w:b/>
          <w:color w:val="000000" w:themeColor="text1"/>
        </w:rPr>
        <w:t>doce</w:t>
      </w:r>
      <w:r w:rsidRPr="006200AF">
        <w:rPr>
          <w:rFonts w:ascii="Palatino Linotype" w:hAnsi="Palatino Linotype"/>
          <w:b/>
          <w:color w:val="000000" w:themeColor="text1"/>
        </w:rPr>
        <w:t xml:space="preserve"> de </w:t>
      </w:r>
      <w:r w:rsidR="00F057DA" w:rsidRPr="006200AF">
        <w:rPr>
          <w:rFonts w:ascii="Palatino Linotype" w:hAnsi="Palatino Linotype"/>
          <w:b/>
          <w:color w:val="000000" w:themeColor="text1"/>
        </w:rPr>
        <w:t>mayo</w:t>
      </w:r>
      <w:r w:rsidR="00951335" w:rsidRPr="006200AF">
        <w:rPr>
          <w:rFonts w:ascii="Palatino Linotype" w:hAnsi="Palatino Linotype"/>
          <w:b/>
          <w:color w:val="000000" w:themeColor="text1"/>
        </w:rPr>
        <w:t xml:space="preserve"> </w:t>
      </w:r>
      <w:r w:rsidRPr="006200AF">
        <w:rPr>
          <w:rFonts w:ascii="Palatino Linotype" w:hAnsi="Palatino Linotype"/>
          <w:b/>
          <w:color w:val="000000" w:themeColor="text1"/>
        </w:rPr>
        <w:t>de dos mil veintidós</w:t>
      </w:r>
      <w:r w:rsidRPr="006200AF">
        <w:rPr>
          <w:rFonts w:ascii="Palatino Linotype" w:hAnsi="Palatino Linotype"/>
          <w:color w:val="000000" w:themeColor="text1"/>
        </w:rPr>
        <w:t xml:space="preserve">, el Titular de la Unidad de Transparencia del </w:t>
      </w:r>
      <w:r w:rsidRPr="006200AF">
        <w:rPr>
          <w:rFonts w:ascii="Palatino Linotype" w:hAnsi="Palatino Linotype"/>
          <w:b/>
          <w:color w:val="000000" w:themeColor="text1"/>
        </w:rPr>
        <w:t>SUJETO OBLIGADO</w:t>
      </w:r>
      <w:r w:rsidRPr="006200AF">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6200AF">
        <w:rPr>
          <w:rFonts w:ascii="Palatino Linotype" w:hAnsi="Palatino Linotype"/>
          <w:bCs/>
        </w:rPr>
        <w:t>tal y como, se aprecia en la</w:t>
      </w:r>
      <w:r w:rsidR="00951335" w:rsidRPr="006200AF">
        <w:rPr>
          <w:rFonts w:ascii="Palatino Linotype" w:hAnsi="Palatino Linotype"/>
          <w:bCs/>
        </w:rPr>
        <w:t>s</w:t>
      </w:r>
      <w:r w:rsidRPr="006200AF">
        <w:rPr>
          <w:rFonts w:ascii="Palatino Linotype" w:hAnsi="Palatino Linotype"/>
          <w:bCs/>
        </w:rPr>
        <w:t xml:space="preserve"> siguiente</w:t>
      </w:r>
      <w:r w:rsidR="00951335" w:rsidRPr="006200AF">
        <w:rPr>
          <w:rFonts w:ascii="Palatino Linotype" w:hAnsi="Palatino Linotype"/>
          <w:bCs/>
        </w:rPr>
        <w:t>s</w:t>
      </w:r>
      <w:r w:rsidRPr="006200AF">
        <w:rPr>
          <w:rFonts w:ascii="Palatino Linotype" w:hAnsi="Palatino Linotype"/>
          <w:bCs/>
        </w:rPr>
        <w:t xml:space="preserve"> </w:t>
      </w:r>
      <w:r w:rsidR="00951335" w:rsidRPr="006200AF">
        <w:rPr>
          <w:rFonts w:ascii="Palatino Linotype" w:hAnsi="Palatino Linotype"/>
          <w:bCs/>
        </w:rPr>
        <w:t>imágenes</w:t>
      </w:r>
      <w:r w:rsidRPr="006200AF">
        <w:rPr>
          <w:rFonts w:ascii="Palatino Linotype" w:hAnsi="Palatino Linotype"/>
          <w:bCs/>
        </w:rPr>
        <w:t>:</w:t>
      </w:r>
    </w:p>
    <w:p w14:paraId="593D0185" w14:textId="7E9C9481" w:rsidR="00F057DA" w:rsidRPr="006200AF" w:rsidRDefault="00CE3A5A" w:rsidP="003404B0">
      <w:pPr>
        <w:pStyle w:val="Prrafodelista"/>
        <w:tabs>
          <w:tab w:val="left" w:pos="709"/>
        </w:tabs>
        <w:spacing w:line="360" w:lineRule="auto"/>
        <w:ind w:left="0"/>
        <w:jc w:val="both"/>
        <w:rPr>
          <w:rFonts w:ascii="Palatino Linotype" w:hAnsi="Palatino Linotype"/>
          <w:b/>
          <w:sz w:val="28"/>
          <w:szCs w:val="28"/>
        </w:rPr>
      </w:pPr>
      <w:r w:rsidRPr="006200AF">
        <w:rPr>
          <w:rFonts w:ascii="Palatino Linotype" w:hAnsi="Palatino Linotype"/>
          <w:b/>
          <w:noProof/>
          <w:sz w:val="28"/>
          <w:szCs w:val="28"/>
          <w:lang w:val="es-419" w:eastAsia="es-419"/>
        </w:rPr>
        <w:lastRenderedPageBreak/>
        <w:drawing>
          <wp:inline distT="0" distB="0" distL="0" distR="0" wp14:anchorId="001B7082" wp14:editId="65E42A04">
            <wp:extent cx="5941060" cy="150749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507490"/>
                    </a:xfrm>
                    <a:prstGeom prst="rect">
                      <a:avLst/>
                    </a:prstGeom>
                  </pic:spPr>
                </pic:pic>
              </a:graphicData>
            </a:graphic>
          </wp:inline>
        </w:drawing>
      </w:r>
    </w:p>
    <w:p w14:paraId="57FA21E8" w14:textId="2BE5C2E7" w:rsidR="00CE3A5A" w:rsidRPr="006200AF" w:rsidRDefault="00CE3A5A" w:rsidP="003404B0">
      <w:pPr>
        <w:pStyle w:val="Prrafodelista"/>
        <w:tabs>
          <w:tab w:val="left" w:pos="709"/>
        </w:tabs>
        <w:spacing w:line="360" w:lineRule="auto"/>
        <w:ind w:left="0"/>
        <w:jc w:val="both"/>
        <w:rPr>
          <w:rFonts w:ascii="Palatino Linotype" w:hAnsi="Palatino Linotype"/>
          <w:b/>
          <w:sz w:val="28"/>
          <w:szCs w:val="28"/>
        </w:rPr>
      </w:pPr>
      <w:r w:rsidRPr="006200AF">
        <w:rPr>
          <w:rFonts w:ascii="Palatino Linotype" w:hAnsi="Palatino Linotype"/>
          <w:b/>
          <w:noProof/>
          <w:sz w:val="28"/>
          <w:szCs w:val="28"/>
          <w:lang w:val="es-419" w:eastAsia="es-419"/>
        </w:rPr>
        <w:drawing>
          <wp:inline distT="0" distB="0" distL="0" distR="0" wp14:anchorId="2872EF66" wp14:editId="5DE4CC05">
            <wp:extent cx="5941060" cy="736600"/>
            <wp:effectExtent l="0" t="0" r="254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736600"/>
                    </a:xfrm>
                    <a:prstGeom prst="rect">
                      <a:avLst/>
                    </a:prstGeom>
                  </pic:spPr>
                </pic:pic>
              </a:graphicData>
            </a:graphic>
          </wp:inline>
        </w:drawing>
      </w:r>
    </w:p>
    <w:p w14:paraId="76B305E3" w14:textId="1766CC5C" w:rsidR="003404B0" w:rsidRPr="006200AF" w:rsidRDefault="00FB4330" w:rsidP="003404B0">
      <w:pPr>
        <w:pStyle w:val="Prrafodelista"/>
        <w:tabs>
          <w:tab w:val="left" w:pos="709"/>
        </w:tabs>
        <w:spacing w:line="360" w:lineRule="auto"/>
        <w:ind w:left="0"/>
        <w:jc w:val="both"/>
        <w:rPr>
          <w:rFonts w:ascii="Palatino Linotype" w:hAnsi="Palatino Linotype" w:cs="Arial"/>
          <w:b/>
          <w:sz w:val="28"/>
          <w:szCs w:val="28"/>
        </w:rPr>
      </w:pPr>
      <w:r w:rsidRPr="006200AF">
        <w:rPr>
          <w:rFonts w:ascii="Palatino Linotype" w:hAnsi="Palatino Linotype"/>
          <w:b/>
          <w:sz w:val="28"/>
          <w:szCs w:val="28"/>
        </w:rPr>
        <w:t>II</w:t>
      </w:r>
      <w:r w:rsidR="00CD6E6A" w:rsidRPr="006200AF">
        <w:rPr>
          <w:rFonts w:ascii="Palatino Linotype" w:hAnsi="Palatino Linotype"/>
          <w:b/>
          <w:sz w:val="28"/>
          <w:szCs w:val="28"/>
        </w:rPr>
        <w:t>I</w:t>
      </w:r>
      <w:r w:rsidR="003404B0" w:rsidRPr="006200AF">
        <w:rPr>
          <w:rFonts w:ascii="Palatino Linotype" w:hAnsi="Palatino Linotype"/>
          <w:b/>
          <w:sz w:val="28"/>
          <w:szCs w:val="28"/>
        </w:rPr>
        <w:t xml:space="preserve">. </w:t>
      </w:r>
      <w:r w:rsidR="003404B0" w:rsidRPr="006200AF">
        <w:rPr>
          <w:rFonts w:ascii="Palatino Linotype" w:hAnsi="Palatino Linotype" w:cs="Arial"/>
          <w:b/>
          <w:sz w:val="28"/>
          <w:szCs w:val="28"/>
        </w:rPr>
        <w:t>Respuesta del Sujeto Obligado</w:t>
      </w:r>
    </w:p>
    <w:p w14:paraId="048DD697" w14:textId="4A87413D" w:rsidR="00536C04" w:rsidRPr="006200AF" w:rsidRDefault="00512E29" w:rsidP="00536C04">
      <w:pPr>
        <w:spacing w:line="360" w:lineRule="auto"/>
        <w:jc w:val="both"/>
        <w:rPr>
          <w:rFonts w:ascii="Palatino Linotype" w:hAnsi="Palatino Linotype" w:cs="Arial"/>
          <w:color w:val="000000" w:themeColor="text1"/>
        </w:rPr>
      </w:pPr>
      <w:r w:rsidRPr="006200AF">
        <w:rPr>
          <w:rFonts w:ascii="Palatino Linotype" w:hAnsi="Palatino Linotype" w:cs="Arial"/>
        </w:rPr>
        <w:t xml:space="preserve">Del expediente electrónico conformado en el </w:t>
      </w:r>
      <w:r w:rsidRPr="006200AF">
        <w:rPr>
          <w:rFonts w:ascii="Palatino Linotype" w:hAnsi="Palatino Linotype" w:cs="Arial"/>
          <w:b/>
        </w:rPr>
        <w:t>SAIMEX</w:t>
      </w:r>
      <w:r w:rsidRPr="006200AF">
        <w:rPr>
          <w:rFonts w:ascii="Palatino Linotype" w:hAnsi="Palatino Linotype" w:cs="Arial"/>
        </w:rPr>
        <w:t xml:space="preserve">, del Recurso de Revisión materia del presente estudio, se advierte que </w:t>
      </w:r>
      <w:r w:rsidR="00497CEF" w:rsidRPr="006200AF">
        <w:rPr>
          <w:rFonts w:ascii="Palatino Linotype" w:hAnsi="Palatino Linotype" w:cs="Arial"/>
        </w:rPr>
        <w:t>el</w:t>
      </w:r>
      <w:r w:rsidRPr="006200AF">
        <w:rPr>
          <w:rFonts w:ascii="Palatino Linotype" w:hAnsi="Palatino Linotype" w:cs="Arial"/>
        </w:rPr>
        <w:t xml:space="preserve"> </w:t>
      </w:r>
      <w:r w:rsidR="00CE3A5A" w:rsidRPr="006200AF">
        <w:rPr>
          <w:rFonts w:ascii="Palatino Linotype" w:hAnsi="Palatino Linotype" w:cs="Arial"/>
          <w:b/>
        </w:rPr>
        <w:t>dos de junio</w:t>
      </w:r>
      <w:r w:rsidR="00FB4330" w:rsidRPr="006200AF">
        <w:rPr>
          <w:rFonts w:ascii="Palatino Linotype" w:hAnsi="Palatino Linotype" w:cs="Arial"/>
          <w:b/>
        </w:rPr>
        <w:t xml:space="preserve"> </w:t>
      </w:r>
      <w:r w:rsidRPr="006200AF">
        <w:rPr>
          <w:rFonts w:ascii="Palatino Linotype" w:hAnsi="Palatino Linotype" w:cs="Arial"/>
          <w:b/>
        </w:rPr>
        <w:t>de dos mil veintidós</w:t>
      </w:r>
      <w:r w:rsidRPr="006200AF">
        <w:rPr>
          <w:rFonts w:ascii="Palatino Linotype" w:hAnsi="Palatino Linotype" w:cs="Arial"/>
        </w:rPr>
        <w:t xml:space="preserve">, </w:t>
      </w:r>
      <w:r w:rsidRPr="006200AF">
        <w:rPr>
          <w:rFonts w:ascii="Palatino Linotype" w:hAnsi="Palatino Linotype" w:cs="Arial"/>
          <w:b/>
        </w:rPr>
        <w:t xml:space="preserve">EL SUJETO OBLIGADO </w:t>
      </w:r>
      <w:r w:rsidRPr="006200AF">
        <w:rPr>
          <w:rFonts w:ascii="Palatino Linotype" w:hAnsi="Palatino Linotype" w:cs="Arial"/>
        </w:rPr>
        <w:t>dio respuesta en los siguientes términos:</w:t>
      </w:r>
      <w:r w:rsidR="003404B0" w:rsidRPr="006200AF">
        <w:rPr>
          <w:rFonts w:ascii="Palatino Linotype" w:hAnsi="Palatino Linotype" w:cs="Arial"/>
          <w:color w:val="000000" w:themeColor="text1"/>
        </w:rPr>
        <w:t xml:space="preserve"> </w:t>
      </w:r>
    </w:p>
    <w:p w14:paraId="1A610784" w14:textId="77777777" w:rsidR="00E31D3C" w:rsidRPr="006200AF" w:rsidRDefault="00E31D3C" w:rsidP="00536C04">
      <w:pPr>
        <w:spacing w:line="360" w:lineRule="auto"/>
        <w:jc w:val="both"/>
        <w:rPr>
          <w:rFonts w:ascii="Palatino Linotype" w:hAnsi="Palatino Linotype" w:cs="Arial"/>
          <w:color w:val="000000" w:themeColor="text1"/>
        </w:rPr>
      </w:pPr>
    </w:p>
    <w:p w14:paraId="5A2625CE" w14:textId="19F57AB2" w:rsidR="009D23C1" w:rsidRPr="006200AF" w:rsidRDefault="00CE3A5A" w:rsidP="009D23C1">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rPr>
        <w:t>00067/MELOCAM/IP/2022</w:t>
      </w:r>
    </w:p>
    <w:p w14:paraId="06E9BD80" w14:textId="635FA0DE" w:rsidR="009D23C1" w:rsidRPr="006200AF" w:rsidRDefault="00D729A1" w:rsidP="00D729A1">
      <w:pPr>
        <w:spacing w:line="360" w:lineRule="auto"/>
        <w:ind w:left="426" w:right="567"/>
        <w:jc w:val="both"/>
        <w:rPr>
          <w:rFonts w:ascii="Palatino Linotype" w:hAnsi="Palatino Linotype"/>
          <w:i/>
          <w:color w:val="000000"/>
          <w:sz w:val="22"/>
          <w:szCs w:val="22"/>
        </w:rPr>
      </w:pPr>
      <w:r w:rsidRPr="006200AF">
        <w:rPr>
          <w:rFonts w:ascii="Palatino Linotype" w:hAnsi="Palatino Linotype" w:cs="Arial"/>
          <w:i/>
          <w:color w:val="000000" w:themeColor="text1"/>
          <w:sz w:val="22"/>
          <w:szCs w:val="22"/>
        </w:rPr>
        <w:t>“</w:t>
      </w:r>
      <w:r w:rsidR="00CE3A5A" w:rsidRPr="006200AF">
        <w:rPr>
          <w:rFonts w:ascii="Palatino Linotype" w:hAnsi="Palatino Linotype"/>
          <w:i/>
          <w:color w:val="000000"/>
          <w:sz w:val="22"/>
          <w:szCs w:val="22"/>
        </w:rPr>
        <w:t xml:space="preserve">Estando en tiempo y forma en términos de los artículos 12, 150, 157, 163 y demás relativos de la Ley de Transparencia y Acceso a la Información Pública del Estado de México y Municipios vigente, con respecto a su petición 00067/MELOCAM/IP/2022 mediante el sistema SAIMEX, se le informa: En atención a su petición, a través de la cual solicito "DE LA OBRA DE CONSTRUCCION DE DRENAJE, GUARNICIONES Y BANQUETAS DE LA CALLE ISIDRO FABELA, ENTRE ZITLALTEPEC Y LIBERTAD, DE LA QUE SEGUN DICHOS DEL AYUNTAMIENTO SE EROGARON $620,000 (SEISCIENTOS VENTE MIL PESOS 00/100 ) REQUIERO VERSIÓN PUBLICA DE LOS SIGUIENTES DOCUMENTOS: 1. DOCUMENTOS DEL PROCESO DE LICITACIÓN Y/O ADJUDICACIÓN DIRECTA. 2. CONTRATO FIRMADO ENTRE EL AYUNTAMIENTO Y LA PERSONA FISICA Y/O </w:t>
      </w:r>
      <w:r w:rsidR="00CE3A5A" w:rsidRPr="006200AF">
        <w:rPr>
          <w:rFonts w:ascii="Palatino Linotype" w:hAnsi="Palatino Linotype"/>
          <w:i/>
          <w:color w:val="000000"/>
          <w:sz w:val="22"/>
          <w:szCs w:val="22"/>
        </w:rPr>
        <w:lastRenderedPageBreak/>
        <w:t>MORAL ENCARGADA DE LA CONSTRUCCIÓN. 3. COMPROBANTES DE PAGOS REALIZADOS A LAS PERSONAS FISICAS Y/O MORALES ENCARGADAS DE LA OBRA (CHEQUES, RECIBOS, COMPROBANTES DE TRANSFERENCIAS BANCARIAS, ETC.)", al respecto me permito informarle que esta Unidad Administrativa se encuentra recabando la información que solicitó en versión pública, por lo que una vez que se encuentre en aptitud de atender su requerimiento en los términos solicitados se le hará de su conocimiento a la brevedad posible.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6200AF">
        <w:rPr>
          <w:rFonts w:ascii="Palatino Linotype" w:hAnsi="Palatino Linotype"/>
          <w:i/>
          <w:color w:val="000000"/>
          <w:sz w:val="22"/>
          <w:szCs w:val="22"/>
        </w:rPr>
        <w:t>”</w:t>
      </w:r>
    </w:p>
    <w:p w14:paraId="66AB49E0" w14:textId="77777777" w:rsidR="00CE3A5A" w:rsidRPr="006200AF" w:rsidRDefault="00CE3A5A" w:rsidP="00D729A1">
      <w:pPr>
        <w:spacing w:line="360" w:lineRule="auto"/>
        <w:ind w:left="426" w:right="567"/>
        <w:jc w:val="both"/>
        <w:rPr>
          <w:rFonts w:ascii="Palatino Linotype" w:hAnsi="Palatino Linotype" w:cs="Arial"/>
          <w:i/>
          <w:color w:val="000000" w:themeColor="text1"/>
          <w:sz w:val="22"/>
          <w:szCs w:val="22"/>
        </w:rPr>
      </w:pPr>
    </w:p>
    <w:p w14:paraId="3220BC82" w14:textId="3DEE2DA7" w:rsidR="00497CEF" w:rsidRPr="006200AF" w:rsidRDefault="00CE3A5A" w:rsidP="00536C04">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rPr>
        <w:t>00068/MELOCAM/IP/2022</w:t>
      </w:r>
    </w:p>
    <w:p w14:paraId="141EF4A9" w14:textId="507269AC" w:rsidR="00D729A1" w:rsidRPr="006200AF" w:rsidRDefault="00D729A1" w:rsidP="00D729A1">
      <w:pPr>
        <w:spacing w:line="360" w:lineRule="auto"/>
        <w:ind w:left="426" w:right="567"/>
        <w:jc w:val="both"/>
        <w:rPr>
          <w:rFonts w:ascii="Palatino Linotype" w:hAnsi="Palatino Linotype" w:cs="Arial"/>
          <w:i/>
          <w:color w:val="000000" w:themeColor="text1"/>
          <w:sz w:val="22"/>
          <w:szCs w:val="22"/>
        </w:rPr>
      </w:pPr>
      <w:r w:rsidRPr="006200AF">
        <w:rPr>
          <w:rFonts w:ascii="Palatino Linotype" w:hAnsi="Palatino Linotype" w:cs="Arial"/>
          <w:i/>
          <w:color w:val="000000" w:themeColor="text1"/>
          <w:sz w:val="22"/>
          <w:szCs w:val="22"/>
        </w:rPr>
        <w:t>“</w:t>
      </w:r>
      <w:r w:rsidR="00CE3A5A" w:rsidRPr="006200AF">
        <w:rPr>
          <w:rFonts w:ascii="Palatino Linotype" w:hAnsi="Palatino Linotype"/>
          <w:i/>
          <w:color w:val="000000"/>
          <w:sz w:val="22"/>
          <w:szCs w:val="22"/>
        </w:rPr>
        <w:t xml:space="preserve">Estando en tiempo y forma en términos de los artículos 12, 150, 157, 163 y demás relativos de la Ley de Transparencia y Acceso a la Información Pública del Estado de México y Municipios vigente, con respecto a su petición 00068/MELOCAM/IP/2022 mediante el sistema SAIMEX, se le informa: En atención a su petición, a través de la cual solicitó "DE LA OBRA DE CONSTRUCCION DE PAVIMENTO CON CONCRETO ASFALTICO DE CALLE EMILIANO ZAPATA, ENTRE GUADALUPE VICTORIA Y AVENIDA DEL TRABAJO, DE LA QUE SEGUN DICHOS DEL AYUNTAMIENTO SE EROGARON $2,230,000 (DOS MILLONES DOSCIENTOS TREINTA MIL PESOS 00/100 ) REQUIERO VERSIÓN PUBLICA DE LOS SIGUIENTES DOCUMENTOS: 1. DOCUMENTOS DEL PROCESO DE LICITACIÓN Y/O ADJUDICACIÓN DIRECTA. 2. CONTRATO FIRMADO ENTRE EL AYUNTAMIENTO Y LA PERSONA FISICA Y/O MORAL ENCARGADA DE LA CONSTRUCCIÓN. 3. COMPROBANTES DE PAGOS REALIZADOS A LAS PERSONAS FISICAS Y/O MORALES ENCARGADAS DE LA OBRA (CHEQUES, RECIBOS, COMPROBANTES DE TRANSFERENCIAS BANCARIAS, ETC." al respecto me permito </w:t>
      </w:r>
      <w:r w:rsidR="00CE3A5A" w:rsidRPr="006200AF">
        <w:rPr>
          <w:rFonts w:ascii="Palatino Linotype" w:hAnsi="Palatino Linotype"/>
          <w:i/>
          <w:color w:val="000000"/>
          <w:sz w:val="22"/>
          <w:szCs w:val="22"/>
        </w:rPr>
        <w:lastRenderedPageBreak/>
        <w:t>informarle que esta Unidad Administrativa se encuentra recabando la información que solicitó en versión pública, por lo que una vez que se encuentre en aptitud de atender su requerimiento en los términos solicitados se le hará de su conocimiento a la brevedad posible</w:t>
      </w:r>
      <w:proofErr w:type="gramStart"/>
      <w:r w:rsidR="00CE3A5A" w:rsidRPr="006200AF">
        <w:rPr>
          <w:rFonts w:ascii="Palatino Linotype" w:hAnsi="Palatino Linotype"/>
          <w:i/>
          <w:color w:val="000000"/>
          <w:sz w:val="22"/>
          <w:szCs w:val="22"/>
        </w:rPr>
        <w:t>..</w:t>
      </w:r>
      <w:proofErr w:type="gramEnd"/>
      <w:r w:rsidR="00CE3A5A" w:rsidRPr="006200AF">
        <w:rPr>
          <w:rFonts w:ascii="Palatino Linotype" w:hAnsi="Palatino Linotype"/>
          <w:i/>
          <w:color w:val="000000"/>
          <w:sz w:val="22"/>
          <w:szCs w:val="22"/>
        </w:rPr>
        <w:t xml:space="preserv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Pr="006200AF">
        <w:rPr>
          <w:rFonts w:ascii="Palatino Linotype" w:hAnsi="Palatino Linotype"/>
          <w:i/>
          <w:color w:val="000000"/>
          <w:sz w:val="22"/>
          <w:szCs w:val="22"/>
        </w:rPr>
        <w:t>”</w:t>
      </w:r>
    </w:p>
    <w:p w14:paraId="2CEC8259" w14:textId="77777777" w:rsidR="00497CEF" w:rsidRPr="006200AF" w:rsidRDefault="00497CEF" w:rsidP="00536C04">
      <w:pPr>
        <w:spacing w:line="360" w:lineRule="auto"/>
        <w:jc w:val="both"/>
        <w:rPr>
          <w:rFonts w:ascii="Palatino Linotype" w:hAnsi="Palatino Linotype" w:cs="Arial"/>
          <w:color w:val="000000" w:themeColor="text1"/>
        </w:rPr>
      </w:pPr>
    </w:p>
    <w:p w14:paraId="5392CA30" w14:textId="76A274C1" w:rsidR="003404B0" w:rsidRPr="006200AF" w:rsidRDefault="0060531D" w:rsidP="003404B0">
      <w:pPr>
        <w:pStyle w:val="Prrafodelista"/>
        <w:tabs>
          <w:tab w:val="left" w:pos="709"/>
        </w:tabs>
        <w:spacing w:line="360" w:lineRule="auto"/>
        <w:ind w:left="0"/>
        <w:jc w:val="both"/>
        <w:rPr>
          <w:rFonts w:ascii="Palatino Linotype" w:hAnsi="Palatino Linotype" w:cs="Arial"/>
          <w:b/>
          <w:bCs/>
        </w:rPr>
      </w:pPr>
      <w:r w:rsidRPr="006200AF">
        <w:rPr>
          <w:rFonts w:ascii="Palatino Linotype" w:hAnsi="Palatino Linotype" w:cs="Arial"/>
          <w:b/>
          <w:color w:val="000000" w:themeColor="text1"/>
          <w:sz w:val="28"/>
        </w:rPr>
        <w:t>I</w:t>
      </w:r>
      <w:r w:rsidR="003B171D" w:rsidRPr="006200AF">
        <w:rPr>
          <w:rFonts w:ascii="Palatino Linotype" w:hAnsi="Palatino Linotype" w:cs="Arial"/>
          <w:b/>
          <w:color w:val="000000" w:themeColor="text1"/>
          <w:sz w:val="28"/>
        </w:rPr>
        <w:t>V</w:t>
      </w:r>
      <w:r w:rsidR="003404B0" w:rsidRPr="006200AF">
        <w:rPr>
          <w:rFonts w:ascii="Palatino Linotype" w:hAnsi="Palatino Linotype" w:cs="Arial"/>
          <w:b/>
          <w:color w:val="000000" w:themeColor="text1"/>
          <w:sz w:val="28"/>
        </w:rPr>
        <w:t xml:space="preserve">. </w:t>
      </w:r>
      <w:r w:rsidR="003404B0" w:rsidRPr="006200AF">
        <w:rPr>
          <w:rFonts w:ascii="Palatino Linotype" w:hAnsi="Palatino Linotype" w:cs="Arial"/>
          <w:b/>
          <w:bCs/>
          <w:sz w:val="28"/>
          <w:szCs w:val="28"/>
        </w:rPr>
        <w:t>Del</w:t>
      </w:r>
      <w:r w:rsidR="00487551" w:rsidRPr="006200AF">
        <w:rPr>
          <w:rFonts w:ascii="Palatino Linotype" w:hAnsi="Palatino Linotype" w:cs="Arial"/>
          <w:b/>
          <w:bCs/>
          <w:sz w:val="28"/>
          <w:szCs w:val="28"/>
          <w:lang w:val="es-419"/>
        </w:rPr>
        <w:t xml:space="preserve"> </w:t>
      </w:r>
      <w:r w:rsidR="003404B0" w:rsidRPr="006200AF">
        <w:rPr>
          <w:rFonts w:ascii="Palatino Linotype" w:hAnsi="Palatino Linotype" w:cs="Arial"/>
          <w:b/>
          <w:bCs/>
          <w:sz w:val="28"/>
          <w:szCs w:val="28"/>
        </w:rPr>
        <w:t>Recurso de Revisión</w:t>
      </w:r>
    </w:p>
    <w:p w14:paraId="79496F20" w14:textId="77777777" w:rsidR="006200AF" w:rsidRPr="006200AF" w:rsidRDefault="00536C04" w:rsidP="00BA7308">
      <w:pPr>
        <w:spacing w:line="360" w:lineRule="auto"/>
        <w:jc w:val="both"/>
        <w:rPr>
          <w:rFonts w:ascii="Palatino Linotype" w:hAnsi="Palatino Linotype" w:cs="Arial"/>
          <w:b/>
          <w:color w:val="000000" w:themeColor="text1"/>
        </w:rPr>
      </w:pPr>
      <w:r w:rsidRPr="006200AF">
        <w:rPr>
          <w:rFonts w:ascii="Palatino Linotype" w:hAnsi="Palatino Linotype" w:cs="Arial"/>
          <w:color w:val="000000" w:themeColor="text1"/>
        </w:rPr>
        <w:t>Inconforme</w:t>
      </w:r>
      <w:r w:rsidR="00B17D40" w:rsidRPr="006200AF">
        <w:rPr>
          <w:rFonts w:ascii="Palatino Linotype" w:hAnsi="Palatino Linotype" w:cs="Arial"/>
          <w:color w:val="000000" w:themeColor="text1"/>
        </w:rPr>
        <w:t xml:space="preserve"> con </w:t>
      </w:r>
      <w:r w:rsidR="00933D95" w:rsidRPr="006200AF">
        <w:rPr>
          <w:rFonts w:ascii="Palatino Linotype" w:hAnsi="Palatino Linotype" w:cs="Arial"/>
          <w:color w:val="000000" w:themeColor="text1"/>
        </w:rPr>
        <w:t>la</w:t>
      </w:r>
      <w:r w:rsidR="00BA7308" w:rsidRPr="006200AF">
        <w:rPr>
          <w:rFonts w:ascii="Palatino Linotype" w:hAnsi="Palatino Linotype" w:cs="Arial"/>
          <w:color w:val="000000" w:themeColor="text1"/>
        </w:rPr>
        <w:t>s</w:t>
      </w:r>
      <w:r w:rsidR="00933D95" w:rsidRPr="006200AF">
        <w:rPr>
          <w:rFonts w:ascii="Palatino Linotype" w:hAnsi="Palatino Linotype" w:cs="Arial"/>
          <w:color w:val="000000" w:themeColor="text1"/>
        </w:rPr>
        <w:t xml:space="preserve"> respuesta</w:t>
      </w:r>
      <w:r w:rsidR="00BA7308" w:rsidRPr="006200AF">
        <w:rPr>
          <w:rFonts w:ascii="Palatino Linotype" w:hAnsi="Palatino Linotype" w:cs="Arial"/>
          <w:color w:val="000000" w:themeColor="text1"/>
        </w:rPr>
        <w:t>s</w:t>
      </w:r>
      <w:r w:rsidR="00933D95" w:rsidRPr="006200AF">
        <w:rPr>
          <w:rFonts w:ascii="Palatino Linotype" w:hAnsi="Palatino Linotype" w:cs="Arial"/>
          <w:color w:val="000000" w:themeColor="text1"/>
        </w:rPr>
        <w:t xml:space="preserve">, el </w:t>
      </w:r>
      <w:r w:rsidR="000C3C78" w:rsidRPr="006200AF">
        <w:rPr>
          <w:rFonts w:ascii="Palatino Linotype" w:hAnsi="Palatino Linotype" w:cs="Arial"/>
          <w:b/>
          <w:bCs/>
          <w:color w:val="000000" w:themeColor="text1"/>
        </w:rPr>
        <w:t>seis</w:t>
      </w:r>
      <w:r w:rsidR="00B17D40" w:rsidRPr="006200AF">
        <w:rPr>
          <w:rFonts w:ascii="Palatino Linotype" w:hAnsi="Palatino Linotype" w:cs="Arial"/>
          <w:b/>
          <w:bCs/>
          <w:color w:val="000000" w:themeColor="text1"/>
        </w:rPr>
        <w:t xml:space="preserve"> de </w:t>
      </w:r>
      <w:r w:rsidR="00BA7308" w:rsidRPr="006200AF">
        <w:rPr>
          <w:rFonts w:ascii="Palatino Linotype" w:hAnsi="Palatino Linotype" w:cs="Arial"/>
          <w:b/>
          <w:bCs/>
          <w:color w:val="000000" w:themeColor="text1"/>
        </w:rPr>
        <w:t xml:space="preserve">junio </w:t>
      </w:r>
      <w:r w:rsidR="002D077D" w:rsidRPr="006200AF">
        <w:rPr>
          <w:rFonts w:ascii="Palatino Linotype" w:hAnsi="Palatino Linotype" w:cs="Arial"/>
          <w:b/>
          <w:bCs/>
          <w:color w:val="000000" w:themeColor="text1"/>
        </w:rPr>
        <w:t>de dos mil veintidós</w:t>
      </w:r>
      <w:r w:rsidRPr="006200AF">
        <w:rPr>
          <w:rFonts w:ascii="Palatino Linotype" w:hAnsi="Palatino Linotype" w:cs="Arial"/>
          <w:color w:val="000000" w:themeColor="text1"/>
        </w:rPr>
        <w:t xml:space="preserve">, </w:t>
      </w:r>
      <w:r w:rsidR="00A43CB5" w:rsidRPr="006200AF">
        <w:rPr>
          <w:rFonts w:ascii="Palatino Linotype" w:hAnsi="Palatino Linotype" w:cs="Arial"/>
          <w:b/>
          <w:color w:val="000000" w:themeColor="text1"/>
        </w:rPr>
        <w:t>EL RECURRENTE</w:t>
      </w:r>
    </w:p>
    <w:p w14:paraId="767DEE1E" w14:textId="5740DE1C" w:rsidR="00626768" w:rsidRPr="006200AF" w:rsidRDefault="00536C04" w:rsidP="00BA7308">
      <w:pPr>
        <w:spacing w:line="360" w:lineRule="auto"/>
        <w:jc w:val="both"/>
        <w:rPr>
          <w:rFonts w:ascii="Palatino Linotype" w:hAnsi="Palatino Linotype" w:cs="Arial"/>
          <w:color w:val="000000" w:themeColor="text1"/>
        </w:rPr>
      </w:pPr>
      <w:proofErr w:type="gramStart"/>
      <w:r w:rsidRPr="006200AF">
        <w:rPr>
          <w:rFonts w:ascii="Palatino Linotype" w:hAnsi="Palatino Linotype" w:cs="Arial"/>
          <w:color w:val="000000" w:themeColor="text1"/>
        </w:rPr>
        <w:t>interpuso</w:t>
      </w:r>
      <w:proofErr w:type="gramEnd"/>
      <w:r w:rsidRPr="006200AF">
        <w:rPr>
          <w:rFonts w:ascii="Palatino Linotype" w:hAnsi="Palatino Linotype" w:cs="Arial"/>
          <w:color w:val="000000" w:themeColor="text1"/>
        </w:rPr>
        <w:t xml:space="preserve"> </w:t>
      </w:r>
      <w:r w:rsidR="007A1EF3" w:rsidRPr="006200AF">
        <w:rPr>
          <w:rFonts w:ascii="Palatino Linotype" w:hAnsi="Palatino Linotype" w:cs="Arial"/>
          <w:color w:val="000000" w:themeColor="text1"/>
        </w:rPr>
        <w:t>los</w:t>
      </w:r>
      <w:r w:rsidRPr="006200AF">
        <w:rPr>
          <w:rFonts w:ascii="Palatino Linotype" w:hAnsi="Palatino Linotype" w:cs="Arial"/>
          <w:color w:val="000000" w:themeColor="text1"/>
        </w:rPr>
        <w:t xml:space="preserve"> </w:t>
      </w:r>
      <w:r w:rsidR="00025060" w:rsidRPr="006200AF">
        <w:rPr>
          <w:rFonts w:ascii="Palatino Linotype" w:hAnsi="Palatino Linotype" w:cs="Arial"/>
          <w:color w:val="000000" w:themeColor="text1"/>
        </w:rPr>
        <w:t>R</w:t>
      </w:r>
      <w:r w:rsidRPr="006200AF">
        <w:rPr>
          <w:rFonts w:ascii="Palatino Linotype" w:hAnsi="Palatino Linotype" w:cs="Arial"/>
          <w:color w:val="000000" w:themeColor="text1"/>
        </w:rPr>
        <w:t>ecurso</w:t>
      </w:r>
      <w:r w:rsidR="007A1EF3" w:rsidRPr="006200AF">
        <w:rPr>
          <w:rFonts w:ascii="Palatino Linotype" w:hAnsi="Palatino Linotype" w:cs="Arial"/>
          <w:color w:val="000000" w:themeColor="text1"/>
        </w:rPr>
        <w:t>s</w:t>
      </w:r>
      <w:r w:rsidRPr="006200AF">
        <w:rPr>
          <w:rFonts w:ascii="Palatino Linotype" w:hAnsi="Palatino Linotype" w:cs="Arial"/>
          <w:color w:val="000000" w:themeColor="text1"/>
        </w:rPr>
        <w:t xml:space="preserve"> de </w:t>
      </w:r>
      <w:r w:rsidR="00025060" w:rsidRPr="006200AF">
        <w:rPr>
          <w:rFonts w:ascii="Palatino Linotype" w:hAnsi="Palatino Linotype" w:cs="Arial"/>
          <w:color w:val="000000" w:themeColor="text1"/>
        </w:rPr>
        <w:t>R</w:t>
      </w:r>
      <w:r w:rsidRPr="006200AF">
        <w:rPr>
          <w:rFonts w:ascii="Palatino Linotype" w:hAnsi="Palatino Linotype" w:cs="Arial"/>
          <w:color w:val="000000" w:themeColor="text1"/>
        </w:rPr>
        <w:t>evisión sujeto</w:t>
      </w:r>
      <w:r w:rsidR="00BA7308" w:rsidRPr="006200AF">
        <w:rPr>
          <w:rFonts w:ascii="Palatino Linotype" w:hAnsi="Palatino Linotype" w:cs="Arial"/>
          <w:color w:val="000000" w:themeColor="text1"/>
        </w:rPr>
        <w:t>s</w:t>
      </w:r>
      <w:r w:rsidR="00CA1E01" w:rsidRPr="006200AF">
        <w:rPr>
          <w:rFonts w:ascii="Palatino Linotype" w:hAnsi="Palatino Linotype" w:cs="Arial"/>
          <w:color w:val="000000" w:themeColor="text1"/>
        </w:rPr>
        <w:t xml:space="preserve"> </w:t>
      </w:r>
      <w:r w:rsidRPr="006200AF">
        <w:rPr>
          <w:rFonts w:ascii="Palatino Linotype" w:hAnsi="Palatino Linotype" w:cs="Arial"/>
          <w:color w:val="000000" w:themeColor="text1"/>
        </w:rPr>
        <w:t>del presente estudio, l</w:t>
      </w:r>
      <w:r w:rsidR="007A1EF3" w:rsidRPr="006200AF">
        <w:rPr>
          <w:rFonts w:ascii="Palatino Linotype" w:hAnsi="Palatino Linotype" w:cs="Arial"/>
          <w:color w:val="000000" w:themeColor="text1"/>
        </w:rPr>
        <w:t>os c</w:t>
      </w:r>
      <w:r w:rsidRPr="006200AF">
        <w:rPr>
          <w:rFonts w:ascii="Palatino Linotype" w:hAnsi="Palatino Linotype" w:cs="Arial"/>
          <w:color w:val="000000" w:themeColor="text1"/>
        </w:rPr>
        <w:t>ual</w:t>
      </w:r>
      <w:r w:rsidR="007A1EF3" w:rsidRPr="006200AF">
        <w:rPr>
          <w:rFonts w:ascii="Palatino Linotype" w:hAnsi="Palatino Linotype" w:cs="Arial"/>
          <w:color w:val="000000" w:themeColor="text1"/>
        </w:rPr>
        <w:t>es</w:t>
      </w:r>
      <w:r w:rsidRPr="006200AF">
        <w:rPr>
          <w:rFonts w:ascii="Palatino Linotype" w:hAnsi="Palatino Linotype" w:cs="Arial"/>
          <w:color w:val="000000" w:themeColor="text1"/>
        </w:rPr>
        <w:t xml:space="preserve"> fue</w:t>
      </w:r>
      <w:r w:rsidR="007A1EF3" w:rsidRPr="006200AF">
        <w:rPr>
          <w:rFonts w:ascii="Palatino Linotype" w:hAnsi="Palatino Linotype" w:cs="Arial"/>
          <w:color w:val="000000" w:themeColor="text1"/>
        </w:rPr>
        <w:t>ron</w:t>
      </w:r>
      <w:r w:rsidRPr="006200AF">
        <w:rPr>
          <w:rFonts w:ascii="Palatino Linotype" w:hAnsi="Palatino Linotype" w:cs="Arial"/>
          <w:color w:val="000000" w:themeColor="text1"/>
        </w:rPr>
        <w:t xml:space="preserve"> registrado</w:t>
      </w:r>
      <w:r w:rsidR="007A1EF3" w:rsidRPr="006200AF">
        <w:rPr>
          <w:rFonts w:ascii="Palatino Linotype" w:hAnsi="Palatino Linotype" w:cs="Arial"/>
          <w:color w:val="000000" w:themeColor="text1"/>
        </w:rPr>
        <w:t>s</w:t>
      </w:r>
      <w:r w:rsidRPr="006200AF">
        <w:rPr>
          <w:rFonts w:ascii="Palatino Linotype" w:hAnsi="Palatino Linotype" w:cs="Arial"/>
          <w:color w:val="000000" w:themeColor="text1"/>
        </w:rPr>
        <w:t xml:space="preserve"> en </w:t>
      </w:r>
      <w:r w:rsidRPr="006200AF">
        <w:rPr>
          <w:rFonts w:ascii="Palatino Linotype" w:hAnsi="Palatino Linotype" w:cs="Arial"/>
          <w:b/>
          <w:color w:val="000000" w:themeColor="text1"/>
        </w:rPr>
        <w:t xml:space="preserve">EL SAIMEX, </w:t>
      </w:r>
      <w:r w:rsidR="00CA1E01" w:rsidRPr="006200AF">
        <w:rPr>
          <w:rFonts w:ascii="Palatino Linotype" w:hAnsi="Palatino Linotype" w:cs="Arial"/>
          <w:color w:val="000000" w:themeColor="text1"/>
        </w:rPr>
        <w:t xml:space="preserve">y </w:t>
      </w:r>
      <w:r w:rsidRPr="006200AF">
        <w:rPr>
          <w:rFonts w:ascii="Palatino Linotype" w:hAnsi="Palatino Linotype" w:cs="Arial"/>
          <w:color w:val="000000" w:themeColor="text1"/>
        </w:rPr>
        <w:t>se le</w:t>
      </w:r>
      <w:r w:rsidR="007A1EF3" w:rsidRPr="006200AF">
        <w:rPr>
          <w:rFonts w:ascii="Palatino Linotype" w:hAnsi="Palatino Linotype" w:cs="Arial"/>
          <w:color w:val="000000" w:themeColor="text1"/>
        </w:rPr>
        <w:t>s</w:t>
      </w:r>
      <w:r w:rsidRPr="006200AF">
        <w:rPr>
          <w:rFonts w:ascii="Palatino Linotype" w:hAnsi="Palatino Linotype" w:cs="Arial"/>
          <w:color w:val="000000" w:themeColor="text1"/>
        </w:rPr>
        <w:t xml:space="preserve"> asignó l</w:t>
      </w:r>
      <w:r w:rsidR="007A1EF3" w:rsidRPr="006200AF">
        <w:rPr>
          <w:rFonts w:ascii="Palatino Linotype" w:hAnsi="Palatino Linotype" w:cs="Arial"/>
          <w:color w:val="000000" w:themeColor="text1"/>
        </w:rPr>
        <w:t>os</w:t>
      </w:r>
      <w:r w:rsidRPr="006200AF">
        <w:rPr>
          <w:rFonts w:ascii="Palatino Linotype" w:hAnsi="Palatino Linotype" w:cs="Arial"/>
          <w:color w:val="000000" w:themeColor="text1"/>
        </w:rPr>
        <w:t xml:space="preserve"> número</w:t>
      </w:r>
      <w:r w:rsidR="007A1EF3" w:rsidRPr="006200AF">
        <w:rPr>
          <w:rFonts w:ascii="Palatino Linotype" w:hAnsi="Palatino Linotype" w:cs="Arial"/>
          <w:color w:val="000000" w:themeColor="text1"/>
        </w:rPr>
        <w:t>s</w:t>
      </w:r>
      <w:r w:rsidRPr="006200AF">
        <w:rPr>
          <w:rFonts w:ascii="Palatino Linotype" w:hAnsi="Palatino Linotype" w:cs="Arial"/>
          <w:color w:val="000000" w:themeColor="text1"/>
        </w:rPr>
        <w:t xml:space="preserve"> de expediente</w:t>
      </w:r>
      <w:r w:rsidR="0013481E" w:rsidRPr="006200AF">
        <w:rPr>
          <w:rFonts w:ascii="Palatino Linotype" w:hAnsi="Palatino Linotype"/>
          <w:b/>
        </w:rPr>
        <w:t xml:space="preserve"> </w:t>
      </w:r>
      <w:r w:rsidR="00C80CB4" w:rsidRPr="006200AF">
        <w:rPr>
          <w:rFonts w:ascii="Palatino Linotype" w:hAnsi="Palatino Linotype"/>
          <w:b/>
        </w:rPr>
        <w:t>1051</w:t>
      </w:r>
      <w:r w:rsidR="00BA7308" w:rsidRPr="006200AF">
        <w:rPr>
          <w:rFonts w:ascii="Palatino Linotype" w:hAnsi="Palatino Linotype"/>
          <w:b/>
        </w:rPr>
        <w:t xml:space="preserve">2/INFOEM/IP/RR/2022 y </w:t>
      </w:r>
      <w:r w:rsidR="00C80CB4" w:rsidRPr="006200AF">
        <w:rPr>
          <w:rFonts w:ascii="Palatino Linotype" w:hAnsi="Palatino Linotype"/>
          <w:b/>
        </w:rPr>
        <w:t>1051</w:t>
      </w:r>
      <w:r w:rsidR="00BA7308" w:rsidRPr="006200AF">
        <w:rPr>
          <w:rFonts w:ascii="Palatino Linotype" w:hAnsi="Palatino Linotype"/>
          <w:b/>
        </w:rPr>
        <w:t>3/INFOEM/IP/RR/2022</w:t>
      </w:r>
      <w:r w:rsidR="0013481E" w:rsidRPr="006200AF">
        <w:rPr>
          <w:rFonts w:ascii="Palatino Linotype" w:hAnsi="Palatino Linotype"/>
          <w:b/>
        </w:rPr>
        <w:t xml:space="preserve">, </w:t>
      </w:r>
      <w:r w:rsidR="00196321" w:rsidRPr="006200AF">
        <w:rPr>
          <w:rFonts w:ascii="Palatino Linotype" w:hAnsi="Palatino Linotype" w:cs="Arial"/>
          <w:color w:val="000000" w:themeColor="text1"/>
        </w:rPr>
        <w:t>en los</w:t>
      </w:r>
      <w:r w:rsidR="00597EF5" w:rsidRPr="006200AF">
        <w:rPr>
          <w:rFonts w:ascii="Palatino Linotype" w:hAnsi="Palatino Linotype" w:cs="Arial"/>
          <w:color w:val="000000" w:themeColor="text1"/>
        </w:rPr>
        <w:t xml:space="preserve"> que señaló como</w:t>
      </w:r>
      <w:r w:rsidR="00626768" w:rsidRPr="006200AF">
        <w:rPr>
          <w:rFonts w:ascii="Palatino Linotype" w:hAnsi="Palatino Linotype" w:cs="Arial"/>
          <w:color w:val="000000" w:themeColor="text1"/>
        </w:rPr>
        <w:t>:</w:t>
      </w:r>
    </w:p>
    <w:p w14:paraId="2A820538" w14:textId="77777777" w:rsidR="00D51882" w:rsidRPr="006200AF" w:rsidRDefault="00D51882" w:rsidP="002500ED">
      <w:pPr>
        <w:spacing w:line="360" w:lineRule="auto"/>
        <w:jc w:val="both"/>
        <w:rPr>
          <w:rFonts w:ascii="Palatino Linotype" w:hAnsi="Palatino Linotype" w:cs="Arial"/>
          <w:b/>
          <w:color w:val="000000" w:themeColor="text1"/>
          <w:lang w:val="es-419"/>
        </w:rPr>
      </w:pPr>
    </w:p>
    <w:p w14:paraId="728D2B74" w14:textId="57E34A31" w:rsidR="00BA7308" w:rsidRPr="006200AF" w:rsidRDefault="00C80CB4" w:rsidP="002500ED">
      <w:pPr>
        <w:spacing w:line="360" w:lineRule="auto"/>
        <w:jc w:val="both"/>
        <w:rPr>
          <w:rFonts w:ascii="Palatino Linotype" w:hAnsi="Palatino Linotype"/>
          <w:b/>
        </w:rPr>
      </w:pPr>
      <w:r w:rsidRPr="006200AF">
        <w:rPr>
          <w:rFonts w:ascii="Palatino Linotype" w:hAnsi="Palatino Linotype"/>
          <w:b/>
        </w:rPr>
        <w:t>1051</w:t>
      </w:r>
      <w:r w:rsidR="00BA7308" w:rsidRPr="006200AF">
        <w:rPr>
          <w:rFonts w:ascii="Palatino Linotype" w:hAnsi="Palatino Linotype"/>
          <w:b/>
        </w:rPr>
        <w:t>2/INFOEM/IP/RR/2022</w:t>
      </w:r>
    </w:p>
    <w:p w14:paraId="3703162E" w14:textId="77777777" w:rsidR="00BA7308" w:rsidRPr="006200AF" w:rsidRDefault="00BA7308" w:rsidP="002500ED">
      <w:pPr>
        <w:spacing w:line="360" w:lineRule="auto"/>
        <w:jc w:val="both"/>
        <w:rPr>
          <w:rFonts w:ascii="Palatino Linotype" w:hAnsi="Palatino Linotype"/>
          <w:b/>
        </w:rPr>
      </w:pPr>
    </w:p>
    <w:p w14:paraId="09453598" w14:textId="2CC9064A" w:rsidR="002500ED" w:rsidRPr="006200AF" w:rsidRDefault="002500ED" w:rsidP="002500ED">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lang w:val="es-419"/>
        </w:rPr>
        <w:t>Acto</w:t>
      </w:r>
      <w:r w:rsidRPr="006200AF">
        <w:rPr>
          <w:rFonts w:ascii="Palatino Linotype" w:hAnsi="Palatino Linotype" w:cs="Arial"/>
          <w:b/>
          <w:color w:val="000000" w:themeColor="text1"/>
        </w:rPr>
        <w:t xml:space="preserve"> impugnado:</w:t>
      </w:r>
    </w:p>
    <w:p w14:paraId="3F25B002" w14:textId="75E56AF4" w:rsidR="002500ED" w:rsidRPr="006200AF" w:rsidRDefault="002500ED" w:rsidP="002500ED">
      <w:pPr>
        <w:tabs>
          <w:tab w:val="left" w:pos="851"/>
        </w:tabs>
        <w:ind w:left="851" w:right="901"/>
        <w:jc w:val="both"/>
        <w:rPr>
          <w:rFonts w:ascii="Palatino Linotype" w:hAnsi="Palatino Linotype" w:cs="Arial"/>
          <w:i/>
          <w:color w:val="000000" w:themeColor="text1"/>
          <w:sz w:val="22"/>
          <w:szCs w:val="22"/>
        </w:rPr>
      </w:pPr>
      <w:r w:rsidRPr="006200AF">
        <w:rPr>
          <w:rFonts w:ascii="Palatino Linotype" w:hAnsi="Palatino Linotype" w:cs="Arial"/>
          <w:i/>
          <w:color w:val="000000" w:themeColor="text1"/>
          <w:sz w:val="22"/>
          <w:szCs w:val="22"/>
          <w:lang w:val="es-419"/>
        </w:rPr>
        <w:t>“</w:t>
      </w:r>
      <w:r w:rsidR="00C80CB4" w:rsidRPr="006200AF">
        <w:rPr>
          <w:rFonts w:ascii="Palatino Linotype" w:hAnsi="Palatino Linotype" w:cs="Arial"/>
          <w:i/>
          <w:color w:val="000000" w:themeColor="text1"/>
          <w:sz w:val="22"/>
          <w:szCs w:val="22"/>
        </w:rPr>
        <w:t>No se entrega la información solicitada</w:t>
      </w:r>
      <w:r w:rsidRPr="006200AF">
        <w:rPr>
          <w:rFonts w:ascii="Palatino Linotype" w:hAnsi="Palatino Linotype" w:cs="Arial"/>
          <w:i/>
          <w:color w:val="000000" w:themeColor="text1"/>
          <w:sz w:val="22"/>
          <w:szCs w:val="22"/>
        </w:rPr>
        <w:t>” (Sic)</w:t>
      </w:r>
    </w:p>
    <w:p w14:paraId="16ECCEB1" w14:textId="77777777" w:rsidR="002500ED" w:rsidRPr="006200AF"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6200AF" w:rsidRDefault="002500ED" w:rsidP="002500ED">
      <w:pPr>
        <w:spacing w:line="360" w:lineRule="auto"/>
        <w:jc w:val="both"/>
        <w:rPr>
          <w:rFonts w:ascii="Palatino Linotype" w:hAnsi="Palatino Linotype" w:cs="Arial"/>
          <w:b/>
          <w:color w:val="000000" w:themeColor="text1"/>
        </w:rPr>
      </w:pPr>
      <w:r w:rsidRPr="006200AF">
        <w:rPr>
          <w:rFonts w:ascii="Palatino Linotype" w:hAnsi="Palatino Linotype" w:cs="Arial"/>
          <w:b/>
          <w:color w:val="000000" w:themeColor="text1"/>
          <w:lang w:val="es-419"/>
        </w:rPr>
        <w:t>A</w:t>
      </w:r>
      <w:r w:rsidRPr="006200AF">
        <w:rPr>
          <w:rFonts w:ascii="Palatino Linotype" w:hAnsi="Palatino Linotype" w:cs="Arial"/>
          <w:b/>
          <w:color w:val="000000" w:themeColor="text1"/>
        </w:rPr>
        <w:t>sí como razones o motivos de inconformidad:</w:t>
      </w:r>
    </w:p>
    <w:p w14:paraId="7E691C76" w14:textId="6B49FD1B" w:rsidR="005A29E8" w:rsidRPr="006200AF" w:rsidRDefault="002500ED" w:rsidP="002500ED">
      <w:pPr>
        <w:ind w:left="851" w:right="1134"/>
        <w:jc w:val="both"/>
        <w:rPr>
          <w:rFonts w:ascii="Palatino Linotype" w:hAnsi="Palatino Linotype" w:cs="Arial"/>
          <w:b/>
          <w:color w:val="000000" w:themeColor="text1"/>
          <w:sz w:val="28"/>
          <w:szCs w:val="28"/>
        </w:rPr>
      </w:pPr>
      <w:r w:rsidRPr="006200AF">
        <w:rPr>
          <w:rFonts w:ascii="Palatino Linotype" w:hAnsi="Palatino Linotype" w:cs="Arial"/>
          <w:i/>
          <w:color w:val="000000" w:themeColor="text1"/>
          <w:sz w:val="22"/>
          <w:szCs w:val="22"/>
          <w:lang w:val="es-419"/>
        </w:rPr>
        <w:t>“</w:t>
      </w:r>
      <w:r w:rsidR="00C80CB4" w:rsidRPr="006200AF">
        <w:rPr>
          <w:rFonts w:ascii="Palatino Linotype" w:hAnsi="Palatino Linotype" w:cs="Arial"/>
          <w:i/>
          <w:color w:val="000000" w:themeColor="text1"/>
          <w:sz w:val="22"/>
          <w:szCs w:val="22"/>
        </w:rPr>
        <w:t>El sujeto obligado nuevamente evita entregar la información argumentando que "se está recabando"</w:t>
      </w:r>
      <w:r w:rsidRPr="006200AF">
        <w:rPr>
          <w:rFonts w:ascii="Palatino Linotype" w:hAnsi="Palatino Linotype" w:cs="Arial"/>
          <w:i/>
          <w:color w:val="000000" w:themeColor="text1"/>
          <w:sz w:val="22"/>
          <w:szCs w:val="22"/>
        </w:rPr>
        <w:t xml:space="preserve"> (Sic)</w:t>
      </w:r>
    </w:p>
    <w:p w14:paraId="041C8951" w14:textId="77777777" w:rsidR="00D51B61" w:rsidRPr="006200AF" w:rsidRDefault="00D51B61" w:rsidP="003404B0">
      <w:pPr>
        <w:spacing w:line="360" w:lineRule="auto"/>
        <w:jc w:val="both"/>
        <w:rPr>
          <w:rFonts w:ascii="Palatino Linotype" w:hAnsi="Palatino Linotype" w:cs="Arial"/>
          <w:b/>
          <w:color w:val="000000" w:themeColor="text1"/>
          <w:sz w:val="28"/>
          <w:szCs w:val="28"/>
        </w:rPr>
      </w:pPr>
    </w:p>
    <w:p w14:paraId="633CEAAA" w14:textId="18B7A42C" w:rsidR="00BA7308" w:rsidRPr="006200AF" w:rsidRDefault="00C80CB4" w:rsidP="00731F37">
      <w:pPr>
        <w:spacing w:line="360" w:lineRule="auto"/>
        <w:jc w:val="both"/>
        <w:rPr>
          <w:rFonts w:ascii="Palatino Linotype" w:hAnsi="Palatino Linotype"/>
          <w:b/>
        </w:rPr>
      </w:pPr>
      <w:r w:rsidRPr="006200AF">
        <w:rPr>
          <w:rFonts w:ascii="Palatino Linotype" w:hAnsi="Palatino Linotype"/>
          <w:b/>
        </w:rPr>
        <w:t>1051</w:t>
      </w:r>
      <w:r w:rsidR="00BA7308" w:rsidRPr="006200AF">
        <w:rPr>
          <w:rFonts w:ascii="Palatino Linotype" w:hAnsi="Palatino Linotype"/>
          <w:b/>
        </w:rPr>
        <w:t>3/INFOEM/IP/RR/2022</w:t>
      </w:r>
    </w:p>
    <w:p w14:paraId="56EDB7C8" w14:textId="330376F1" w:rsidR="00731F37" w:rsidRPr="006200AF" w:rsidRDefault="00731F37" w:rsidP="00731F37">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lang w:val="es-419"/>
        </w:rPr>
        <w:t>Acto</w:t>
      </w:r>
      <w:r w:rsidRPr="006200AF">
        <w:rPr>
          <w:rFonts w:ascii="Palatino Linotype" w:hAnsi="Palatino Linotype" w:cs="Arial"/>
          <w:b/>
          <w:color w:val="000000" w:themeColor="text1"/>
        </w:rPr>
        <w:t xml:space="preserve"> impugnado:</w:t>
      </w:r>
    </w:p>
    <w:p w14:paraId="3AF88610" w14:textId="0FD4A025" w:rsidR="00A769A8" w:rsidRPr="006200AF" w:rsidRDefault="00A769A8" w:rsidP="00A769A8">
      <w:pPr>
        <w:tabs>
          <w:tab w:val="left" w:pos="851"/>
        </w:tabs>
        <w:ind w:left="851" w:right="901"/>
        <w:jc w:val="both"/>
        <w:rPr>
          <w:rFonts w:ascii="Palatino Linotype" w:hAnsi="Palatino Linotype" w:cs="Arial"/>
          <w:i/>
          <w:color w:val="000000" w:themeColor="text1"/>
          <w:sz w:val="22"/>
          <w:szCs w:val="22"/>
        </w:rPr>
      </w:pPr>
      <w:r w:rsidRPr="006200AF">
        <w:rPr>
          <w:rFonts w:ascii="Palatino Linotype" w:hAnsi="Palatino Linotype" w:cs="Arial"/>
          <w:i/>
          <w:color w:val="000000" w:themeColor="text1"/>
          <w:sz w:val="22"/>
          <w:szCs w:val="22"/>
          <w:lang w:val="es-419"/>
        </w:rPr>
        <w:t>“</w:t>
      </w:r>
      <w:r w:rsidR="00C80CB4" w:rsidRPr="006200AF">
        <w:rPr>
          <w:rFonts w:ascii="Palatino Linotype" w:hAnsi="Palatino Linotype" w:cs="Arial"/>
          <w:i/>
          <w:color w:val="000000" w:themeColor="text1"/>
          <w:sz w:val="22"/>
          <w:szCs w:val="22"/>
        </w:rPr>
        <w:t>No se entrega la información solicitada.</w:t>
      </w:r>
      <w:r w:rsidRPr="006200AF">
        <w:rPr>
          <w:rFonts w:ascii="Palatino Linotype" w:hAnsi="Palatino Linotype" w:cs="Arial"/>
          <w:i/>
          <w:color w:val="000000" w:themeColor="text1"/>
          <w:sz w:val="22"/>
          <w:szCs w:val="22"/>
        </w:rPr>
        <w:t>” (Sic)</w:t>
      </w:r>
    </w:p>
    <w:p w14:paraId="6B3BDE4A" w14:textId="77777777" w:rsidR="00A769A8" w:rsidRPr="006200AF" w:rsidRDefault="00A769A8" w:rsidP="00A769A8">
      <w:pPr>
        <w:tabs>
          <w:tab w:val="left" w:pos="851"/>
        </w:tabs>
        <w:ind w:left="851" w:right="901"/>
        <w:jc w:val="both"/>
        <w:rPr>
          <w:rFonts w:ascii="Palatino Linotype" w:hAnsi="Palatino Linotype" w:cs="Arial"/>
          <w:i/>
          <w:color w:val="000000" w:themeColor="text1"/>
          <w:sz w:val="22"/>
          <w:szCs w:val="22"/>
        </w:rPr>
      </w:pPr>
    </w:p>
    <w:p w14:paraId="72CBABD9" w14:textId="77777777" w:rsidR="00A769A8" w:rsidRPr="006200AF" w:rsidRDefault="00A769A8" w:rsidP="00A769A8">
      <w:pPr>
        <w:spacing w:line="360" w:lineRule="auto"/>
        <w:jc w:val="both"/>
        <w:rPr>
          <w:rFonts w:ascii="Palatino Linotype" w:hAnsi="Palatino Linotype" w:cs="Arial"/>
          <w:b/>
          <w:color w:val="000000" w:themeColor="text1"/>
        </w:rPr>
      </w:pPr>
      <w:r w:rsidRPr="006200AF">
        <w:rPr>
          <w:rFonts w:ascii="Palatino Linotype" w:hAnsi="Palatino Linotype" w:cs="Arial"/>
          <w:b/>
          <w:color w:val="000000" w:themeColor="text1"/>
          <w:lang w:val="es-419"/>
        </w:rPr>
        <w:t>A</w:t>
      </w:r>
      <w:r w:rsidRPr="006200AF">
        <w:rPr>
          <w:rFonts w:ascii="Palatino Linotype" w:hAnsi="Palatino Linotype" w:cs="Arial"/>
          <w:b/>
          <w:color w:val="000000" w:themeColor="text1"/>
        </w:rPr>
        <w:t>sí como razones o motivos de inconformidad:</w:t>
      </w:r>
    </w:p>
    <w:p w14:paraId="0A8CA47D" w14:textId="0EAA3155" w:rsidR="00A769A8" w:rsidRPr="006200AF" w:rsidRDefault="00A769A8" w:rsidP="00A769A8">
      <w:pPr>
        <w:ind w:left="851" w:right="1134"/>
        <w:jc w:val="both"/>
        <w:rPr>
          <w:rFonts w:ascii="Palatino Linotype" w:hAnsi="Palatino Linotype" w:cs="Arial"/>
          <w:b/>
          <w:color w:val="000000" w:themeColor="text1"/>
          <w:sz w:val="28"/>
          <w:szCs w:val="28"/>
        </w:rPr>
      </w:pPr>
      <w:r w:rsidRPr="006200AF">
        <w:rPr>
          <w:rFonts w:ascii="Palatino Linotype" w:hAnsi="Palatino Linotype" w:cs="Arial"/>
          <w:i/>
          <w:color w:val="000000" w:themeColor="text1"/>
          <w:sz w:val="22"/>
          <w:szCs w:val="22"/>
          <w:lang w:val="es-419"/>
        </w:rPr>
        <w:t>“</w:t>
      </w:r>
      <w:r w:rsidR="00C80CB4" w:rsidRPr="006200AF">
        <w:rPr>
          <w:rFonts w:ascii="Palatino Linotype" w:hAnsi="Palatino Linotype" w:cs="Arial"/>
          <w:i/>
          <w:color w:val="000000" w:themeColor="text1"/>
          <w:sz w:val="22"/>
          <w:szCs w:val="22"/>
        </w:rPr>
        <w:t xml:space="preserve">El sujeto obligado de nueva cuenta incumple al argumentar que la información "se está recabando y/o recopilando", siendo que la que compete a esta solicitud en particular ya debería estar disponible al formar parte del primer informe trimestral que el municipio debe entregar al </w:t>
      </w:r>
      <w:proofErr w:type="spellStart"/>
      <w:r w:rsidR="00C80CB4" w:rsidRPr="006200AF">
        <w:rPr>
          <w:rFonts w:ascii="Palatino Linotype" w:hAnsi="Palatino Linotype" w:cs="Arial"/>
          <w:i/>
          <w:color w:val="000000" w:themeColor="text1"/>
          <w:sz w:val="22"/>
          <w:szCs w:val="22"/>
        </w:rPr>
        <w:t>osfem</w:t>
      </w:r>
      <w:proofErr w:type="spellEnd"/>
      <w:r w:rsidR="00C80CB4" w:rsidRPr="006200AF">
        <w:rPr>
          <w:rFonts w:ascii="Palatino Linotype" w:hAnsi="Palatino Linotype" w:cs="Arial"/>
          <w:i/>
          <w:color w:val="000000" w:themeColor="text1"/>
          <w:sz w:val="22"/>
          <w:szCs w:val="22"/>
        </w:rPr>
        <w:t>.</w:t>
      </w:r>
      <w:r w:rsidRPr="006200AF">
        <w:rPr>
          <w:rFonts w:ascii="Palatino Linotype" w:hAnsi="Palatino Linotype" w:cs="Arial"/>
          <w:i/>
          <w:color w:val="000000" w:themeColor="text1"/>
          <w:sz w:val="22"/>
          <w:szCs w:val="22"/>
        </w:rPr>
        <w:t>” (Sic)</w:t>
      </w:r>
    </w:p>
    <w:p w14:paraId="07EFA9CB" w14:textId="77777777" w:rsidR="00731F37" w:rsidRPr="006200AF" w:rsidRDefault="00731F37" w:rsidP="003404B0">
      <w:pPr>
        <w:spacing w:line="360" w:lineRule="auto"/>
        <w:jc w:val="both"/>
        <w:rPr>
          <w:rFonts w:ascii="Palatino Linotype" w:hAnsi="Palatino Linotype"/>
          <w:b/>
        </w:rPr>
      </w:pPr>
    </w:p>
    <w:p w14:paraId="01E536CF" w14:textId="77777777" w:rsidR="006B2B12" w:rsidRPr="006200AF" w:rsidRDefault="006B2B12" w:rsidP="003404B0">
      <w:pPr>
        <w:spacing w:line="360" w:lineRule="auto"/>
        <w:jc w:val="both"/>
        <w:rPr>
          <w:rFonts w:ascii="Palatino Linotype" w:hAnsi="Palatino Linotype"/>
          <w:b/>
        </w:rPr>
      </w:pPr>
    </w:p>
    <w:p w14:paraId="45B4414C" w14:textId="5494632D" w:rsidR="003404B0" w:rsidRPr="006200AF" w:rsidRDefault="003404B0" w:rsidP="003404B0">
      <w:pPr>
        <w:spacing w:line="360" w:lineRule="auto"/>
        <w:jc w:val="both"/>
        <w:rPr>
          <w:rFonts w:ascii="Palatino Linotype" w:hAnsi="Palatino Linotype" w:cs="Arial"/>
          <w:b/>
          <w:color w:val="000000" w:themeColor="text1"/>
          <w:sz w:val="28"/>
          <w:szCs w:val="28"/>
        </w:rPr>
      </w:pPr>
      <w:r w:rsidRPr="006200AF">
        <w:rPr>
          <w:rFonts w:ascii="Palatino Linotype" w:hAnsi="Palatino Linotype" w:cs="Arial"/>
          <w:b/>
          <w:color w:val="000000" w:themeColor="text1"/>
          <w:sz w:val="28"/>
          <w:szCs w:val="28"/>
        </w:rPr>
        <w:t xml:space="preserve">V. </w:t>
      </w:r>
      <w:r w:rsidRPr="006200AF">
        <w:rPr>
          <w:rFonts w:ascii="Palatino Linotype" w:hAnsi="Palatino Linotype" w:cs="Arial"/>
          <w:b/>
          <w:sz w:val="28"/>
          <w:szCs w:val="28"/>
        </w:rPr>
        <w:t>Del turno del Recurso de Revisión</w:t>
      </w:r>
    </w:p>
    <w:p w14:paraId="7D6276FD" w14:textId="2E1103BD" w:rsidR="009D6B53" w:rsidRPr="006200AF" w:rsidRDefault="009D6B53" w:rsidP="005E4DD9">
      <w:pPr>
        <w:spacing w:line="360" w:lineRule="auto"/>
        <w:jc w:val="both"/>
      </w:pPr>
      <w:r w:rsidRPr="006200AF">
        <w:rPr>
          <w:rFonts w:ascii="Palatino Linotype" w:hAnsi="Palatino Linotype" w:cs="Arial"/>
          <w:color w:val="000000" w:themeColor="text1"/>
        </w:rPr>
        <w:t xml:space="preserve">El </w:t>
      </w:r>
      <w:r w:rsidR="00C80CB4" w:rsidRPr="006200AF">
        <w:rPr>
          <w:rFonts w:ascii="Palatino Linotype" w:hAnsi="Palatino Linotype" w:cs="Arial"/>
          <w:b/>
          <w:bCs/>
          <w:color w:val="000000" w:themeColor="text1"/>
        </w:rPr>
        <w:t>cuatro</w:t>
      </w:r>
      <w:r w:rsidR="002500ED" w:rsidRPr="006200AF">
        <w:rPr>
          <w:rFonts w:ascii="Palatino Linotype" w:hAnsi="Palatino Linotype" w:cs="Arial"/>
          <w:b/>
          <w:bCs/>
          <w:color w:val="000000" w:themeColor="text1"/>
        </w:rPr>
        <w:t xml:space="preserve"> de </w:t>
      </w:r>
      <w:r w:rsidR="00A769A8" w:rsidRPr="006200AF">
        <w:rPr>
          <w:rFonts w:ascii="Palatino Linotype" w:hAnsi="Palatino Linotype" w:cs="Arial"/>
          <w:b/>
          <w:bCs/>
          <w:color w:val="000000" w:themeColor="text1"/>
        </w:rPr>
        <w:t>junio</w:t>
      </w:r>
      <w:r w:rsidR="002500ED" w:rsidRPr="006200AF">
        <w:rPr>
          <w:rFonts w:ascii="Palatino Linotype" w:hAnsi="Palatino Linotype" w:cs="Arial"/>
          <w:b/>
          <w:bCs/>
          <w:color w:val="000000" w:themeColor="text1"/>
        </w:rPr>
        <w:t xml:space="preserve"> </w:t>
      </w:r>
      <w:r w:rsidR="002D07EC" w:rsidRPr="006200AF">
        <w:rPr>
          <w:rFonts w:ascii="Palatino Linotype" w:hAnsi="Palatino Linotype" w:cs="Arial"/>
          <w:b/>
          <w:bCs/>
          <w:color w:val="000000" w:themeColor="text1"/>
          <w:lang w:val="es-419"/>
        </w:rPr>
        <w:t>de dos mil veintidós</w:t>
      </w:r>
      <w:r w:rsidRPr="006200AF">
        <w:rPr>
          <w:rFonts w:ascii="Palatino Linotype" w:hAnsi="Palatino Linotype" w:cs="Arial"/>
          <w:color w:val="000000" w:themeColor="text1"/>
        </w:rPr>
        <w:t xml:space="preserve">, </w:t>
      </w:r>
      <w:r w:rsidRPr="006200AF">
        <w:rPr>
          <w:rFonts w:ascii="Palatino Linotype" w:hAnsi="Palatino Linotype"/>
          <w:color w:val="000000" w:themeColor="text1"/>
        </w:rPr>
        <w:t>los</w:t>
      </w:r>
      <w:r w:rsidRPr="006200AF">
        <w:rPr>
          <w:rFonts w:ascii="Palatino Linotype" w:hAnsi="Palatino Linotype" w:cs="Arial"/>
          <w:color w:val="000000" w:themeColor="text1"/>
        </w:rPr>
        <w:t xml:space="preserve"> </w:t>
      </w:r>
      <w:r w:rsidR="00025060" w:rsidRPr="006200AF">
        <w:rPr>
          <w:rFonts w:ascii="Palatino Linotype" w:hAnsi="Palatino Linotype" w:cs="Arial"/>
          <w:color w:val="000000" w:themeColor="text1"/>
        </w:rPr>
        <w:t xml:space="preserve">Recursos de Revisión </w:t>
      </w:r>
      <w:r w:rsidR="005F5D50" w:rsidRPr="006200AF">
        <w:rPr>
          <w:rFonts w:ascii="Palatino Linotype" w:hAnsi="Palatino Linotype" w:cs="Arial"/>
          <w:color w:val="000000" w:themeColor="text1"/>
          <w:lang w:val="es-ES_tradnl"/>
        </w:rPr>
        <w:t>materia del presente estudio, se en</w:t>
      </w:r>
      <w:r w:rsidRPr="006200AF">
        <w:rPr>
          <w:rFonts w:ascii="Palatino Linotype" w:hAnsi="Palatino Linotype" w:cs="Arial"/>
          <w:color w:val="000000" w:themeColor="text1"/>
          <w:lang w:val="es-ES_tradnl"/>
        </w:rPr>
        <w:t xml:space="preserve">viaron electrónicamente al Instituto de </w:t>
      </w:r>
      <w:r w:rsidRPr="006200AF">
        <w:rPr>
          <w:rFonts w:ascii="Palatino Linotype" w:eastAsia="Arial Unicode MS" w:hAnsi="Palatino Linotype" w:cs="Arial"/>
          <w:color w:val="000000" w:themeColor="text1"/>
        </w:rPr>
        <w:t>Transparencia</w:t>
      </w:r>
      <w:r w:rsidRPr="006200AF">
        <w:rPr>
          <w:rFonts w:ascii="Palatino Linotype" w:hAnsi="Palatino Linotype" w:cs="Arial"/>
          <w:color w:val="000000" w:themeColor="text1"/>
          <w:lang w:val="es-ES_tradnl"/>
        </w:rPr>
        <w:t>, Acceso a la Información Pública y Protección de Datos Personales del Estado de México y Municipios</w:t>
      </w:r>
      <w:r w:rsidR="005F5D50" w:rsidRPr="006200AF">
        <w:rPr>
          <w:rFonts w:ascii="Palatino Linotype" w:hAnsi="Palatino Linotype" w:cs="Arial"/>
          <w:color w:val="000000" w:themeColor="text1"/>
          <w:lang w:val="es-ES_tradnl"/>
        </w:rPr>
        <w:t>,</w:t>
      </w:r>
      <w:r w:rsidRPr="006200AF">
        <w:rPr>
          <w:rFonts w:ascii="Palatino Linotype" w:hAnsi="Palatino Linotype" w:cs="Arial"/>
          <w:color w:val="000000" w:themeColor="text1"/>
          <w:lang w:val="es-ES_tradnl"/>
        </w:rPr>
        <w:t xml:space="preserve"> </w:t>
      </w:r>
      <w:r w:rsidR="005F5D50" w:rsidRPr="006200AF">
        <w:rPr>
          <w:rFonts w:ascii="Palatino Linotype" w:hAnsi="Palatino Linotype" w:cs="Arial"/>
          <w:color w:val="000000" w:themeColor="text1"/>
          <w:lang w:val="es-ES_tradnl"/>
        </w:rPr>
        <w:t xml:space="preserve">por lo que </w:t>
      </w:r>
      <w:r w:rsidRPr="006200AF">
        <w:rPr>
          <w:rFonts w:ascii="Palatino Linotype" w:hAnsi="Palatino Linotype" w:cs="Arial"/>
          <w:color w:val="000000" w:themeColor="text1"/>
          <w:lang w:val="es-ES_tradnl"/>
        </w:rPr>
        <w:t xml:space="preserve">con fundamento en el artículo 185, fracción I de la </w:t>
      </w:r>
      <w:r w:rsidRPr="006200AF">
        <w:rPr>
          <w:rFonts w:ascii="Palatino Linotype" w:hAnsi="Palatino Linotype"/>
          <w:color w:val="000000" w:themeColor="text1"/>
        </w:rPr>
        <w:t>Ley de Transparencia y Acceso a la Información Pública del Estado de México y Municipios</w:t>
      </w:r>
      <w:r w:rsidRPr="006200AF">
        <w:rPr>
          <w:rFonts w:ascii="Palatino Linotype" w:hAnsi="Palatino Linotype" w:cs="Arial"/>
          <w:color w:val="000000" w:themeColor="text1"/>
          <w:lang w:val="es-ES_tradnl"/>
        </w:rPr>
        <w:t xml:space="preserve">, se </w:t>
      </w:r>
      <w:r w:rsidR="005E4DD9" w:rsidRPr="006200AF">
        <w:rPr>
          <w:rFonts w:ascii="Palatino Linotype" w:hAnsi="Palatino Linotype" w:cs="Arial"/>
          <w:color w:val="000000" w:themeColor="text1"/>
          <w:lang w:val="es-ES_tradnl"/>
        </w:rPr>
        <w:t>turnó</w:t>
      </w:r>
      <w:r w:rsidRPr="006200AF">
        <w:rPr>
          <w:rFonts w:ascii="Palatino Linotype" w:hAnsi="Palatino Linotype" w:cs="Arial"/>
          <w:color w:val="000000" w:themeColor="text1"/>
          <w:lang w:val="es-ES_tradnl"/>
        </w:rPr>
        <w:t>, a través del</w:t>
      </w:r>
      <w:r w:rsidRPr="006200AF">
        <w:rPr>
          <w:rFonts w:ascii="Palatino Linotype" w:eastAsia="Arial Unicode MS" w:hAnsi="Palatino Linotype" w:cs="Arial"/>
          <w:color w:val="000000" w:themeColor="text1"/>
          <w:lang w:val="es-ES_tradnl"/>
        </w:rPr>
        <w:t xml:space="preserve"> </w:t>
      </w:r>
      <w:r w:rsidRPr="006200AF">
        <w:rPr>
          <w:rFonts w:ascii="Palatino Linotype" w:eastAsia="Arial Unicode MS" w:hAnsi="Palatino Linotype" w:cs="Arial"/>
          <w:b/>
          <w:color w:val="000000" w:themeColor="text1"/>
          <w:lang w:val="es-ES_tradnl"/>
        </w:rPr>
        <w:t>SAIMEX</w:t>
      </w:r>
      <w:r w:rsidRPr="006200AF">
        <w:rPr>
          <w:rFonts w:ascii="Palatino Linotype" w:hAnsi="Palatino Linotype"/>
          <w:color w:val="000000" w:themeColor="text1"/>
        </w:rPr>
        <w:t xml:space="preserve">, </w:t>
      </w:r>
      <w:r w:rsidR="005E4DD9" w:rsidRPr="006200AF">
        <w:rPr>
          <w:rFonts w:ascii="Palatino Linotype" w:hAnsi="Palatino Linotype"/>
          <w:color w:val="000000" w:themeColor="text1"/>
        </w:rPr>
        <w:t>el</w:t>
      </w:r>
      <w:r w:rsidR="00C10EEE" w:rsidRPr="006200AF">
        <w:rPr>
          <w:rFonts w:ascii="Palatino Linotype" w:hAnsi="Palatino Linotype"/>
          <w:color w:val="000000" w:themeColor="text1"/>
        </w:rPr>
        <w:t xml:space="preserve"> </w:t>
      </w:r>
      <w:r w:rsidR="00025060" w:rsidRPr="006200AF">
        <w:rPr>
          <w:rFonts w:ascii="Palatino Linotype" w:hAnsi="Palatino Linotype"/>
          <w:color w:val="000000" w:themeColor="text1"/>
        </w:rPr>
        <w:t>R</w:t>
      </w:r>
      <w:r w:rsidRPr="006200AF">
        <w:rPr>
          <w:rFonts w:ascii="Palatino Linotype" w:hAnsi="Palatino Linotype"/>
          <w:color w:val="000000" w:themeColor="text1"/>
        </w:rPr>
        <w:t>ecurso</w:t>
      </w:r>
      <w:r w:rsidRPr="006200AF">
        <w:rPr>
          <w:rFonts w:ascii="Palatino Linotype" w:hAnsi="Palatino Linotype" w:cs="Arial"/>
          <w:color w:val="000000" w:themeColor="text1"/>
          <w:szCs w:val="20"/>
        </w:rPr>
        <w:t xml:space="preserve"> de </w:t>
      </w:r>
      <w:r w:rsidR="00025060" w:rsidRPr="006200AF">
        <w:rPr>
          <w:rFonts w:ascii="Palatino Linotype" w:hAnsi="Palatino Linotype" w:cs="Arial"/>
          <w:color w:val="000000" w:themeColor="text1"/>
          <w:szCs w:val="20"/>
        </w:rPr>
        <w:t>R</w:t>
      </w:r>
      <w:r w:rsidRPr="006200AF">
        <w:rPr>
          <w:rFonts w:ascii="Palatino Linotype" w:hAnsi="Palatino Linotype" w:cs="Arial"/>
          <w:color w:val="000000" w:themeColor="text1"/>
          <w:szCs w:val="20"/>
        </w:rPr>
        <w:t>evisión</w:t>
      </w:r>
      <w:r w:rsidR="00C10EEE" w:rsidRPr="006200AF">
        <w:rPr>
          <w:rFonts w:ascii="Palatino Linotype" w:hAnsi="Palatino Linotype" w:cs="Arial"/>
          <w:color w:val="000000" w:themeColor="text1"/>
          <w:szCs w:val="20"/>
        </w:rPr>
        <w:t xml:space="preserve"> </w:t>
      </w:r>
      <w:r w:rsidR="00C80CB4" w:rsidRPr="006200AF">
        <w:rPr>
          <w:rFonts w:ascii="Palatino Linotype" w:hAnsi="Palatino Linotype" w:cs="Arial"/>
          <w:b/>
          <w:color w:val="000000" w:themeColor="text1"/>
          <w:szCs w:val="20"/>
        </w:rPr>
        <w:t>1051</w:t>
      </w:r>
      <w:r w:rsidR="005E4DD9" w:rsidRPr="006200AF">
        <w:rPr>
          <w:rFonts w:ascii="Palatino Linotype" w:hAnsi="Palatino Linotype" w:cs="Arial"/>
          <w:b/>
          <w:color w:val="000000" w:themeColor="text1"/>
          <w:szCs w:val="20"/>
        </w:rPr>
        <w:t xml:space="preserve">2/INFOEM/IP/RR/2022 </w:t>
      </w:r>
      <w:r w:rsidR="00801793" w:rsidRPr="006200AF">
        <w:rPr>
          <w:rFonts w:ascii="Palatino Linotype" w:hAnsi="Palatino Linotype"/>
        </w:rPr>
        <w:t>a</w:t>
      </w:r>
      <w:r w:rsidR="000F4F78" w:rsidRPr="006200AF">
        <w:rPr>
          <w:rFonts w:ascii="Palatino Linotype" w:hAnsi="Palatino Linotype"/>
          <w:lang w:val="es-419"/>
        </w:rPr>
        <w:t xml:space="preserve"> </w:t>
      </w:r>
      <w:r w:rsidRPr="006200AF">
        <w:rPr>
          <w:rFonts w:ascii="Palatino Linotype" w:hAnsi="Palatino Linotype"/>
        </w:rPr>
        <w:t>l</w:t>
      </w:r>
      <w:r w:rsidR="000F4F78" w:rsidRPr="006200AF">
        <w:rPr>
          <w:rFonts w:ascii="Palatino Linotype" w:hAnsi="Palatino Linotype"/>
          <w:lang w:val="es-419"/>
        </w:rPr>
        <w:t xml:space="preserve">a </w:t>
      </w:r>
      <w:r w:rsidR="000F4F78" w:rsidRPr="006200AF">
        <w:rPr>
          <w:rFonts w:ascii="Palatino Linotype" w:hAnsi="Palatino Linotype"/>
          <w:b/>
          <w:lang w:val="es-419"/>
        </w:rPr>
        <w:t>Comisionada Sharon Cristina Morales Martínez</w:t>
      </w:r>
      <w:r w:rsidR="00B110FA" w:rsidRPr="006200AF">
        <w:rPr>
          <w:rFonts w:ascii="Palatino Linotype" w:hAnsi="Palatino Linotype"/>
          <w:b/>
        </w:rPr>
        <w:t xml:space="preserve"> y</w:t>
      </w:r>
      <w:r w:rsidRPr="006200AF">
        <w:rPr>
          <w:rFonts w:ascii="Palatino Linotype" w:hAnsi="Palatino Linotype"/>
        </w:rPr>
        <w:t xml:space="preserve"> </w:t>
      </w:r>
      <w:r w:rsidR="002500ED" w:rsidRPr="006200AF">
        <w:rPr>
          <w:rFonts w:ascii="Palatino Linotype" w:hAnsi="Palatino Linotype"/>
        </w:rPr>
        <w:t>el</w:t>
      </w:r>
      <w:r w:rsidRPr="006200AF">
        <w:rPr>
          <w:rFonts w:ascii="Palatino Linotype" w:hAnsi="Palatino Linotype"/>
        </w:rPr>
        <w:t xml:space="preserve"> </w:t>
      </w:r>
      <w:r w:rsidR="00025060" w:rsidRPr="006200AF">
        <w:rPr>
          <w:rFonts w:ascii="Palatino Linotype" w:hAnsi="Palatino Linotype"/>
        </w:rPr>
        <w:t>Recurso de R</w:t>
      </w:r>
      <w:r w:rsidRPr="006200AF">
        <w:rPr>
          <w:rFonts w:ascii="Palatino Linotype" w:hAnsi="Palatino Linotype"/>
        </w:rPr>
        <w:t xml:space="preserve">evisión </w:t>
      </w:r>
      <w:r w:rsidR="005E4DD9" w:rsidRPr="006200AF">
        <w:rPr>
          <w:rFonts w:ascii="Palatino Linotype" w:hAnsi="Palatino Linotype"/>
        </w:rPr>
        <w:t xml:space="preserve"> </w:t>
      </w:r>
      <w:r w:rsidR="00C80CB4" w:rsidRPr="006200AF">
        <w:rPr>
          <w:rFonts w:ascii="Palatino Linotype" w:hAnsi="Palatino Linotype"/>
          <w:b/>
        </w:rPr>
        <w:t>1051</w:t>
      </w:r>
      <w:r w:rsidR="005E4DD9" w:rsidRPr="006200AF">
        <w:rPr>
          <w:rFonts w:ascii="Palatino Linotype" w:hAnsi="Palatino Linotype"/>
          <w:b/>
        </w:rPr>
        <w:t xml:space="preserve">3/INFOEM/IP/RR/2022 </w:t>
      </w:r>
      <w:r w:rsidR="00102F98" w:rsidRPr="006200AF">
        <w:rPr>
          <w:rFonts w:ascii="Palatino Linotype" w:hAnsi="Palatino Linotype"/>
        </w:rPr>
        <w:t>a</w:t>
      </w:r>
      <w:r w:rsidR="005E4DD9" w:rsidRPr="006200AF">
        <w:rPr>
          <w:rFonts w:ascii="Palatino Linotype" w:hAnsi="Palatino Linotype"/>
        </w:rPr>
        <w:t xml:space="preserve"> </w:t>
      </w:r>
      <w:r w:rsidR="00102F98" w:rsidRPr="006200AF">
        <w:rPr>
          <w:rFonts w:ascii="Palatino Linotype" w:hAnsi="Palatino Linotype"/>
        </w:rPr>
        <w:t>l</w:t>
      </w:r>
      <w:r w:rsidR="005E4DD9" w:rsidRPr="006200AF">
        <w:rPr>
          <w:rFonts w:ascii="Palatino Linotype" w:hAnsi="Palatino Linotype"/>
        </w:rPr>
        <w:t>a</w:t>
      </w:r>
      <w:r w:rsidR="005E4DD9" w:rsidRPr="006200AF">
        <w:rPr>
          <w:rFonts w:ascii="Palatino Linotype" w:hAnsi="Palatino Linotype"/>
          <w:b/>
        </w:rPr>
        <w:t xml:space="preserve"> Comisionada</w:t>
      </w:r>
      <w:r w:rsidR="00102F98" w:rsidRPr="006200AF">
        <w:rPr>
          <w:rFonts w:ascii="Palatino Linotype" w:hAnsi="Palatino Linotype"/>
          <w:b/>
        </w:rPr>
        <w:t xml:space="preserve"> </w:t>
      </w:r>
      <w:r w:rsidR="005E4DD9" w:rsidRPr="006200AF">
        <w:rPr>
          <w:rFonts w:ascii="Palatino Linotype" w:hAnsi="Palatino Linotype"/>
          <w:b/>
        </w:rPr>
        <w:t xml:space="preserve">María del Rosario Mejía Ayala </w:t>
      </w:r>
      <w:r w:rsidR="00587DC6" w:rsidRPr="006200AF">
        <w:rPr>
          <w:rFonts w:ascii="Palatino Linotype" w:hAnsi="Palatino Linotype"/>
          <w:color w:val="000000" w:themeColor="text1"/>
        </w:rPr>
        <w:t xml:space="preserve">a </w:t>
      </w:r>
      <w:r w:rsidRPr="006200AF">
        <w:rPr>
          <w:rFonts w:ascii="Palatino Linotype" w:hAnsi="Palatino Linotype" w:cs="Arial"/>
          <w:color w:val="000000" w:themeColor="text1"/>
          <w:lang w:val="es-ES_tradnl"/>
        </w:rPr>
        <w:t>efecto de que decretaran su admisión o desechamiento.</w:t>
      </w:r>
    </w:p>
    <w:p w14:paraId="7D850418" w14:textId="6E1A8C0A" w:rsidR="009D6B53" w:rsidRPr="006200AF"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200AF"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200AF">
        <w:rPr>
          <w:rFonts w:ascii="Palatino Linotype" w:hAnsi="Palatino Linotype" w:cs="Arial"/>
          <w:b/>
          <w:color w:val="000000" w:themeColor="text1"/>
        </w:rPr>
        <w:t>a) Admisión del Recurso de Revisión</w:t>
      </w:r>
    </w:p>
    <w:p w14:paraId="3933D19F" w14:textId="0F7D5B46" w:rsidR="009D6B53" w:rsidRPr="006200AF" w:rsidRDefault="009D6B53" w:rsidP="0082275C">
      <w:pPr>
        <w:spacing w:line="360" w:lineRule="auto"/>
        <w:jc w:val="both"/>
        <w:rPr>
          <w:rFonts w:ascii="Palatino Linotype" w:hAnsi="Palatino Linotype" w:cs="Arial"/>
          <w:color w:val="000000" w:themeColor="text1"/>
        </w:rPr>
      </w:pPr>
      <w:r w:rsidRPr="006200AF">
        <w:rPr>
          <w:rFonts w:ascii="Palatino Linotype" w:hAnsi="Palatino Linotype" w:cs="Arial"/>
          <w:color w:val="000000" w:themeColor="text1"/>
        </w:rPr>
        <w:t xml:space="preserve">De las constancias de los expedientes electrónicos </w:t>
      </w:r>
      <w:r w:rsidR="005F5D50" w:rsidRPr="006200AF">
        <w:rPr>
          <w:rFonts w:ascii="Palatino Linotype" w:hAnsi="Palatino Linotype" w:cs="Arial"/>
          <w:color w:val="000000" w:themeColor="text1"/>
        </w:rPr>
        <w:t xml:space="preserve">que obran en </w:t>
      </w:r>
      <w:r w:rsidR="005F5D50" w:rsidRPr="006200AF">
        <w:rPr>
          <w:rFonts w:ascii="Palatino Linotype" w:hAnsi="Palatino Linotype" w:cs="Arial"/>
          <w:b/>
          <w:color w:val="000000" w:themeColor="text1"/>
        </w:rPr>
        <w:t>EL</w:t>
      </w:r>
      <w:r w:rsidRPr="006200AF">
        <w:rPr>
          <w:rFonts w:ascii="Palatino Linotype" w:hAnsi="Palatino Linotype" w:cs="Arial"/>
          <w:b/>
          <w:color w:val="000000" w:themeColor="text1"/>
        </w:rPr>
        <w:t xml:space="preserve"> SAIMEX</w:t>
      </w:r>
      <w:r w:rsidRPr="006200AF">
        <w:rPr>
          <w:rFonts w:ascii="Palatino Linotype" w:hAnsi="Palatino Linotype" w:cs="Arial"/>
          <w:color w:val="000000" w:themeColor="text1"/>
        </w:rPr>
        <w:t>, se desprende que e</w:t>
      </w:r>
      <w:r w:rsidR="00487551" w:rsidRPr="006200AF">
        <w:rPr>
          <w:rFonts w:ascii="Palatino Linotype" w:hAnsi="Palatino Linotype" w:cs="Arial"/>
          <w:color w:val="000000" w:themeColor="text1"/>
          <w:lang w:val="es-419"/>
        </w:rPr>
        <w:t xml:space="preserve">n fechas </w:t>
      </w:r>
      <w:r w:rsidR="009A27DB" w:rsidRPr="006200AF">
        <w:rPr>
          <w:rFonts w:ascii="Palatino Linotype" w:hAnsi="Palatino Linotype" w:cs="Arial"/>
          <w:b/>
          <w:color w:val="000000" w:themeColor="text1"/>
        </w:rPr>
        <w:t>ocho</w:t>
      </w:r>
      <w:r w:rsidR="00C80CB4" w:rsidRPr="006200AF">
        <w:rPr>
          <w:rFonts w:ascii="Palatino Linotype" w:hAnsi="Palatino Linotype" w:cs="Arial"/>
          <w:b/>
          <w:color w:val="000000" w:themeColor="text1"/>
        </w:rPr>
        <w:t xml:space="preserve"> y nueve</w:t>
      </w:r>
      <w:r w:rsidR="009A27DB" w:rsidRPr="006200AF">
        <w:rPr>
          <w:rFonts w:ascii="Palatino Linotype" w:hAnsi="Palatino Linotype" w:cs="Arial"/>
          <w:b/>
          <w:color w:val="000000" w:themeColor="text1"/>
        </w:rPr>
        <w:t xml:space="preserve"> </w:t>
      </w:r>
      <w:r w:rsidR="00D45667" w:rsidRPr="006200AF">
        <w:rPr>
          <w:rFonts w:ascii="Palatino Linotype" w:hAnsi="Palatino Linotype" w:cs="Arial"/>
          <w:b/>
          <w:color w:val="000000" w:themeColor="text1"/>
        </w:rPr>
        <w:t xml:space="preserve">de </w:t>
      </w:r>
      <w:r w:rsidR="009A27DB" w:rsidRPr="006200AF">
        <w:rPr>
          <w:rFonts w:ascii="Palatino Linotype" w:hAnsi="Palatino Linotype" w:cs="Arial"/>
          <w:b/>
          <w:color w:val="000000" w:themeColor="text1"/>
        </w:rPr>
        <w:t xml:space="preserve">junio </w:t>
      </w:r>
      <w:r w:rsidR="00DF5831" w:rsidRPr="006200AF">
        <w:rPr>
          <w:rFonts w:ascii="Palatino Linotype" w:hAnsi="Palatino Linotype" w:cs="Arial"/>
          <w:b/>
          <w:color w:val="000000" w:themeColor="text1"/>
        </w:rPr>
        <w:t>de</w:t>
      </w:r>
      <w:r w:rsidR="00C10EEE" w:rsidRPr="006200AF">
        <w:rPr>
          <w:rFonts w:ascii="Palatino Linotype" w:hAnsi="Palatino Linotype" w:cs="Arial"/>
          <w:b/>
          <w:color w:val="000000" w:themeColor="text1"/>
        </w:rPr>
        <w:t xml:space="preserve"> dos mil veintidós</w:t>
      </w:r>
      <w:r w:rsidR="00C80CB4" w:rsidRPr="006200AF">
        <w:rPr>
          <w:rFonts w:ascii="Palatino Linotype" w:hAnsi="Palatino Linotype" w:cs="Arial"/>
          <w:color w:val="000000" w:themeColor="text1"/>
        </w:rPr>
        <w:t xml:space="preserve"> respectivamente,</w:t>
      </w:r>
      <w:r w:rsidRPr="006200AF">
        <w:rPr>
          <w:rFonts w:ascii="Palatino Linotype" w:hAnsi="Palatino Linotype" w:cs="Arial"/>
          <w:color w:val="000000" w:themeColor="text1"/>
        </w:rPr>
        <w:t xml:space="preserve"> se acordó la admisión a trámite de los </w:t>
      </w:r>
      <w:r w:rsidR="00025060" w:rsidRPr="006200AF">
        <w:rPr>
          <w:rFonts w:ascii="Palatino Linotype" w:hAnsi="Palatino Linotype" w:cs="Arial"/>
          <w:color w:val="000000" w:themeColor="text1"/>
        </w:rPr>
        <w:t>R</w:t>
      </w:r>
      <w:r w:rsidRPr="006200AF">
        <w:rPr>
          <w:rFonts w:ascii="Palatino Linotype" w:hAnsi="Palatino Linotype" w:cs="Arial"/>
          <w:color w:val="000000" w:themeColor="text1"/>
        </w:rPr>
        <w:t xml:space="preserve">ecursos de </w:t>
      </w:r>
      <w:r w:rsidR="00025060" w:rsidRPr="006200AF">
        <w:rPr>
          <w:rFonts w:ascii="Palatino Linotype" w:hAnsi="Palatino Linotype" w:cs="Arial"/>
          <w:color w:val="000000" w:themeColor="text1"/>
        </w:rPr>
        <w:t>R</w:t>
      </w:r>
      <w:r w:rsidRPr="006200AF">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200AF">
        <w:rPr>
          <w:rFonts w:ascii="Palatino Linotype" w:hAnsi="Palatino Linotype" w:cs="Arial"/>
          <w:color w:val="000000" w:themeColor="text1"/>
        </w:rPr>
        <w:t xml:space="preserve"> </w:t>
      </w:r>
      <w:r w:rsidR="00A43CB5" w:rsidRPr="006200AF">
        <w:rPr>
          <w:rFonts w:ascii="Palatino Linotype" w:hAnsi="Palatino Linotype" w:cs="Arial"/>
          <w:b/>
          <w:color w:val="000000" w:themeColor="text1"/>
        </w:rPr>
        <w:t>EL RECURRENTE</w:t>
      </w:r>
      <w:r w:rsidR="00D01412" w:rsidRPr="006200AF">
        <w:rPr>
          <w:rFonts w:ascii="Palatino Linotype" w:hAnsi="Palatino Linotype" w:cs="Arial"/>
          <w:b/>
          <w:color w:val="000000" w:themeColor="text1"/>
        </w:rPr>
        <w:t xml:space="preserve"> </w:t>
      </w:r>
      <w:r w:rsidR="00D01412" w:rsidRPr="006200AF">
        <w:rPr>
          <w:rFonts w:ascii="Palatino Linotype" w:hAnsi="Palatino Linotype" w:cs="Arial"/>
          <w:color w:val="000000" w:themeColor="text1"/>
        </w:rPr>
        <w:t xml:space="preserve">manifestara </w:t>
      </w:r>
      <w:r w:rsidR="00D01412" w:rsidRPr="006200AF">
        <w:rPr>
          <w:rFonts w:ascii="Palatino Linotype" w:hAnsi="Palatino Linotype" w:cs="Arial"/>
          <w:color w:val="000000" w:themeColor="text1"/>
        </w:rPr>
        <w:lastRenderedPageBreak/>
        <w:t xml:space="preserve">lo que a su derecho conviniera, a efecto de presentar pruebas o alegatos y, en su caso, </w:t>
      </w:r>
      <w:r w:rsidR="00D01412" w:rsidRPr="006200AF">
        <w:rPr>
          <w:rFonts w:ascii="Palatino Linotype" w:hAnsi="Palatino Linotype" w:cs="Arial"/>
          <w:b/>
          <w:color w:val="000000" w:themeColor="text1"/>
        </w:rPr>
        <w:t xml:space="preserve">EL SUJETO OBLIGADO </w:t>
      </w:r>
      <w:r w:rsidR="00D01412" w:rsidRPr="006200AF">
        <w:rPr>
          <w:rFonts w:ascii="Palatino Linotype" w:hAnsi="Palatino Linotype" w:cs="Arial"/>
          <w:color w:val="000000" w:themeColor="text1"/>
        </w:rPr>
        <w:t>rindiera sus</w:t>
      </w:r>
      <w:r w:rsidR="00D01412" w:rsidRPr="006200AF">
        <w:rPr>
          <w:rFonts w:ascii="Palatino Linotype" w:hAnsi="Palatino Linotype" w:cs="Arial"/>
          <w:b/>
          <w:color w:val="000000" w:themeColor="text1"/>
        </w:rPr>
        <w:t xml:space="preserve"> </w:t>
      </w:r>
      <w:r w:rsidR="00D01412" w:rsidRPr="006200AF">
        <w:rPr>
          <w:rFonts w:ascii="Palatino Linotype" w:hAnsi="Palatino Linotype" w:cs="Arial"/>
          <w:color w:val="000000" w:themeColor="text1"/>
        </w:rPr>
        <w:t xml:space="preserve">Informes Justificados respectivamente; lo anterior, en términos de </w:t>
      </w:r>
      <w:r w:rsidRPr="006200AF">
        <w:rPr>
          <w:rFonts w:ascii="Palatino Linotype" w:hAnsi="Palatino Linotype" w:cs="Arial"/>
          <w:color w:val="000000" w:themeColor="text1"/>
        </w:rPr>
        <w:t>lo dispuesto por el artículo 185 de la Ley de Transparencia y Acceso a la Información Pública del Estado de México y Municipios</w:t>
      </w:r>
      <w:r w:rsidR="00D01412" w:rsidRPr="006200AF">
        <w:rPr>
          <w:rFonts w:ascii="Palatino Linotype" w:hAnsi="Palatino Linotype" w:cs="Arial"/>
          <w:color w:val="000000" w:themeColor="text1"/>
        </w:rPr>
        <w:t>.</w:t>
      </w:r>
    </w:p>
    <w:p w14:paraId="626E7B5A" w14:textId="77777777" w:rsidR="006200AF" w:rsidRPr="006200AF" w:rsidRDefault="006200AF" w:rsidP="0082275C">
      <w:pPr>
        <w:spacing w:line="360" w:lineRule="auto"/>
        <w:jc w:val="both"/>
        <w:rPr>
          <w:rFonts w:ascii="Palatino Linotype" w:hAnsi="Palatino Linotype" w:cs="Arial"/>
          <w:color w:val="000000" w:themeColor="text1"/>
        </w:rPr>
      </w:pPr>
    </w:p>
    <w:p w14:paraId="1B661F59" w14:textId="3C721B32" w:rsidR="003404B0" w:rsidRPr="006200AF" w:rsidRDefault="002E7E03" w:rsidP="003404B0">
      <w:pPr>
        <w:spacing w:line="360" w:lineRule="auto"/>
        <w:jc w:val="both"/>
        <w:rPr>
          <w:rFonts w:ascii="Palatino Linotype" w:eastAsia="Arial Unicode MS" w:hAnsi="Palatino Linotype" w:cs="Arial"/>
          <w:b/>
          <w:color w:val="000000" w:themeColor="text1"/>
          <w:lang w:val="es-419"/>
        </w:rPr>
      </w:pPr>
      <w:r w:rsidRPr="006200AF">
        <w:rPr>
          <w:rFonts w:ascii="Palatino Linotype" w:eastAsia="Arial Unicode MS" w:hAnsi="Palatino Linotype" w:cs="Arial"/>
          <w:b/>
          <w:color w:val="000000" w:themeColor="text1"/>
        </w:rPr>
        <w:t>b</w:t>
      </w:r>
      <w:r w:rsidR="003404B0" w:rsidRPr="006200AF">
        <w:rPr>
          <w:rFonts w:ascii="Palatino Linotype" w:eastAsia="Arial Unicode MS" w:hAnsi="Palatino Linotype" w:cs="Arial"/>
          <w:b/>
          <w:color w:val="000000" w:themeColor="text1"/>
        </w:rPr>
        <w:t xml:space="preserve">) </w:t>
      </w:r>
      <w:r w:rsidR="004016BF" w:rsidRPr="006200AF">
        <w:rPr>
          <w:rFonts w:ascii="Palatino Linotype" w:hAnsi="Palatino Linotype" w:cs="Arial"/>
          <w:b/>
          <w:bCs/>
        </w:rPr>
        <w:t>Manifestaciones</w:t>
      </w:r>
    </w:p>
    <w:p w14:paraId="0871E087" w14:textId="2A4E2C76" w:rsidR="00756235" w:rsidRPr="006200AF" w:rsidRDefault="00756235" w:rsidP="00756235">
      <w:pPr>
        <w:spacing w:line="360" w:lineRule="auto"/>
        <w:jc w:val="both"/>
        <w:rPr>
          <w:rFonts w:ascii="Palatino Linotype" w:hAnsi="Palatino Linotype" w:cs="Arial"/>
          <w:color w:val="000000" w:themeColor="text1"/>
        </w:rPr>
      </w:pPr>
      <w:r w:rsidRPr="006200AF">
        <w:rPr>
          <w:rFonts w:ascii="Palatino Linotype" w:eastAsia="Arial Unicode MS" w:hAnsi="Palatino Linotype" w:cs="Arial"/>
          <w:color w:val="000000" w:themeColor="text1"/>
        </w:rPr>
        <w:t xml:space="preserve">Conforme a las constancias del </w:t>
      </w:r>
      <w:r w:rsidRPr="006200AF">
        <w:rPr>
          <w:rFonts w:ascii="Palatino Linotype" w:eastAsia="Arial Unicode MS" w:hAnsi="Palatino Linotype" w:cs="Arial"/>
          <w:b/>
          <w:color w:val="000000" w:themeColor="text1"/>
        </w:rPr>
        <w:t>SAIMEX</w:t>
      </w:r>
      <w:r w:rsidRPr="006200AF">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6200AF">
        <w:rPr>
          <w:rFonts w:ascii="Palatino Linotype" w:eastAsia="Arial Unicode MS" w:hAnsi="Palatino Linotype" w:cs="Arial"/>
          <w:color w:val="000000" w:themeColor="text1"/>
        </w:rPr>
        <w:t xml:space="preserve"> </w:t>
      </w:r>
      <w:r w:rsidR="00A43CB5" w:rsidRPr="006200AF">
        <w:rPr>
          <w:rFonts w:ascii="Palatino Linotype" w:eastAsia="Arial Unicode MS" w:hAnsi="Palatino Linotype" w:cs="Arial"/>
          <w:b/>
          <w:color w:val="000000" w:themeColor="text1"/>
        </w:rPr>
        <w:t>EL RECURRENTE</w:t>
      </w:r>
      <w:r w:rsidRPr="006200AF">
        <w:rPr>
          <w:rFonts w:ascii="Palatino Linotype" w:eastAsia="Arial Unicode MS" w:hAnsi="Palatino Linotype" w:cs="Arial"/>
          <w:color w:val="000000" w:themeColor="text1"/>
        </w:rPr>
        <w:t xml:space="preserve">, éste no realizó manifestación alguna, </w:t>
      </w:r>
      <w:r w:rsidR="005F5D50" w:rsidRPr="006200AF">
        <w:rPr>
          <w:rFonts w:ascii="Palatino Linotype" w:eastAsia="Arial Unicode MS" w:hAnsi="Palatino Linotype" w:cs="Arial"/>
          <w:color w:val="000000" w:themeColor="text1"/>
        </w:rPr>
        <w:t>así como no</w:t>
      </w:r>
      <w:r w:rsidR="00ED3CA4" w:rsidRPr="006200AF">
        <w:rPr>
          <w:rFonts w:ascii="Palatino Linotype" w:eastAsia="Arial Unicode MS" w:hAnsi="Palatino Linotype" w:cs="Arial"/>
          <w:color w:val="000000" w:themeColor="text1"/>
        </w:rPr>
        <w:t xml:space="preserve"> presentó pruebas o alegatos, </w:t>
      </w:r>
      <w:r w:rsidR="00C80CB4" w:rsidRPr="006200AF">
        <w:rPr>
          <w:rFonts w:ascii="Palatino Linotype" w:eastAsia="Arial Unicode MS" w:hAnsi="Palatino Linotype" w:cs="Arial"/>
          <w:color w:val="000000" w:themeColor="text1"/>
        </w:rPr>
        <w:t xml:space="preserve">y </w:t>
      </w:r>
      <w:r w:rsidRPr="006200AF">
        <w:rPr>
          <w:rFonts w:ascii="Palatino Linotype" w:eastAsia="Arial Unicode MS" w:hAnsi="Palatino Linotype" w:cs="Arial"/>
          <w:b/>
          <w:color w:val="000000" w:themeColor="text1"/>
        </w:rPr>
        <w:t>EL SUJETO OBLIGADO</w:t>
      </w:r>
      <w:r w:rsidRPr="006200AF">
        <w:rPr>
          <w:rFonts w:ascii="Palatino Linotype" w:eastAsia="Arial Unicode MS" w:hAnsi="Palatino Linotype" w:cs="Arial"/>
          <w:color w:val="000000" w:themeColor="text1"/>
        </w:rPr>
        <w:t xml:space="preserve"> </w:t>
      </w:r>
      <w:r w:rsidR="00C80CB4" w:rsidRPr="006200AF">
        <w:rPr>
          <w:rFonts w:ascii="Palatino Linotype" w:eastAsia="Arial Unicode MS" w:hAnsi="Palatino Linotype" w:cs="Arial"/>
          <w:color w:val="000000" w:themeColor="text1"/>
        </w:rPr>
        <w:t xml:space="preserve">no </w:t>
      </w:r>
      <w:r w:rsidRPr="006200AF">
        <w:rPr>
          <w:rFonts w:ascii="Palatino Linotype" w:eastAsia="Arial Unicode MS" w:hAnsi="Palatino Linotype" w:cs="Arial"/>
          <w:color w:val="000000" w:themeColor="text1"/>
        </w:rPr>
        <w:t xml:space="preserve">rindió </w:t>
      </w:r>
      <w:r w:rsidR="00D01412" w:rsidRPr="006200AF">
        <w:rPr>
          <w:rFonts w:ascii="Palatino Linotype" w:eastAsia="Arial Unicode MS" w:hAnsi="Palatino Linotype" w:cs="Arial"/>
          <w:color w:val="000000" w:themeColor="text1"/>
        </w:rPr>
        <w:t>los</w:t>
      </w:r>
      <w:r w:rsidRPr="006200AF">
        <w:rPr>
          <w:rFonts w:ascii="Palatino Linotype" w:eastAsia="Arial Unicode MS" w:hAnsi="Palatino Linotype" w:cs="Arial"/>
          <w:color w:val="000000" w:themeColor="text1"/>
        </w:rPr>
        <w:t xml:space="preserve"> Informe</w:t>
      </w:r>
      <w:r w:rsidR="00D01412" w:rsidRPr="006200AF">
        <w:rPr>
          <w:rFonts w:ascii="Palatino Linotype" w:eastAsia="Arial Unicode MS" w:hAnsi="Palatino Linotype" w:cs="Arial"/>
          <w:color w:val="000000" w:themeColor="text1"/>
        </w:rPr>
        <w:t>s</w:t>
      </w:r>
      <w:r w:rsidRPr="006200AF">
        <w:rPr>
          <w:rFonts w:ascii="Palatino Linotype" w:eastAsia="Arial Unicode MS" w:hAnsi="Palatino Linotype" w:cs="Arial"/>
          <w:color w:val="000000" w:themeColor="text1"/>
        </w:rPr>
        <w:t xml:space="preserve"> Justificado</w:t>
      </w:r>
      <w:r w:rsidR="00D01412" w:rsidRPr="006200AF">
        <w:rPr>
          <w:rFonts w:ascii="Palatino Linotype" w:eastAsia="Arial Unicode MS" w:hAnsi="Palatino Linotype" w:cs="Arial"/>
          <w:color w:val="000000" w:themeColor="text1"/>
        </w:rPr>
        <w:t>s correspondientes</w:t>
      </w:r>
      <w:r w:rsidRPr="006200AF">
        <w:rPr>
          <w:rFonts w:ascii="Palatino Linotype" w:eastAsia="Arial Unicode MS" w:hAnsi="Palatino Linotype" w:cs="Arial"/>
          <w:color w:val="000000" w:themeColor="text1"/>
        </w:rPr>
        <w:t>, tal y como se aprecia en la</w:t>
      </w:r>
      <w:r w:rsidR="009D1F7B" w:rsidRPr="006200AF">
        <w:rPr>
          <w:rFonts w:ascii="Palatino Linotype" w:eastAsia="Arial Unicode MS" w:hAnsi="Palatino Linotype" w:cs="Arial"/>
          <w:color w:val="000000" w:themeColor="text1"/>
        </w:rPr>
        <w:t>s</w:t>
      </w:r>
      <w:r w:rsidRPr="006200AF">
        <w:rPr>
          <w:rFonts w:ascii="Palatino Linotype" w:eastAsia="Arial Unicode MS" w:hAnsi="Palatino Linotype" w:cs="Arial"/>
          <w:color w:val="000000" w:themeColor="text1"/>
        </w:rPr>
        <w:t xml:space="preserve"> siguiente</w:t>
      </w:r>
      <w:r w:rsidR="00D01412" w:rsidRPr="006200AF">
        <w:rPr>
          <w:rFonts w:ascii="Palatino Linotype" w:eastAsia="Arial Unicode MS" w:hAnsi="Palatino Linotype" w:cs="Arial"/>
          <w:color w:val="000000" w:themeColor="text1"/>
        </w:rPr>
        <w:t>s</w:t>
      </w:r>
      <w:r w:rsidRPr="006200AF">
        <w:rPr>
          <w:rFonts w:ascii="Palatino Linotype" w:eastAsia="Arial Unicode MS" w:hAnsi="Palatino Linotype" w:cs="Arial"/>
          <w:color w:val="000000" w:themeColor="text1"/>
        </w:rPr>
        <w:t xml:space="preserve"> </w:t>
      </w:r>
      <w:r w:rsidR="00D01412" w:rsidRPr="006200AF">
        <w:rPr>
          <w:rFonts w:ascii="Palatino Linotype" w:eastAsia="Arial Unicode MS" w:hAnsi="Palatino Linotype" w:cs="Arial"/>
          <w:color w:val="000000" w:themeColor="text1"/>
        </w:rPr>
        <w:t>imágenes</w:t>
      </w:r>
      <w:r w:rsidRPr="006200AF">
        <w:rPr>
          <w:rFonts w:ascii="Palatino Linotype" w:eastAsia="Arial Unicode MS" w:hAnsi="Palatino Linotype" w:cs="Arial"/>
          <w:color w:val="000000" w:themeColor="text1"/>
        </w:rPr>
        <w:t xml:space="preserve">: </w:t>
      </w:r>
      <w:r w:rsidRPr="006200AF">
        <w:rPr>
          <w:rFonts w:ascii="Palatino Linotype" w:hAnsi="Palatino Linotype" w:cs="Arial"/>
          <w:color w:val="000000" w:themeColor="text1"/>
        </w:rPr>
        <w:t xml:space="preserve"> </w:t>
      </w:r>
    </w:p>
    <w:p w14:paraId="45EB9209" w14:textId="6E3B1762" w:rsidR="00357C81" w:rsidRPr="006200AF" w:rsidRDefault="00357C81" w:rsidP="00756235">
      <w:pPr>
        <w:spacing w:line="360" w:lineRule="auto"/>
        <w:jc w:val="both"/>
        <w:rPr>
          <w:rFonts w:ascii="Palatino Linotype" w:hAnsi="Palatino Linotype" w:cs="Arial"/>
          <w:color w:val="000000" w:themeColor="text1"/>
        </w:rPr>
      </w:pPr>
    </w:p>
    <w:p w14:paraId="777440B3" w14:textId="108DCB07" w:rsidR="009A7D9A" w:rsidRPr="006200AF" w:rsidRDefault="00C80CB4" w:rsidP="00756235">
      <w:pPr>
        <w:spacing w:line="360" w:lineRule="auto"/>
        <w:jc w:val="both"/>
        <w:rPr>
          <w:rFonts w:ascii="Palatino Linotype" w:hAnsi="Palatino Linotype" w:cs="Arial"/>
          <w:color w:val="000000" w:themeColor="text1"/>
        </w:rPr>
      </w:pPr>
      <w:r w:rsidRPr="006200AF">
        <w:rPr>
          <w:rFonts w:ascii="Palatino Linotype" w:hAnsi="Palatino Linotype" w:cs="Arial"/>
          <w:noProof/>
          <w:color w:val="000000" w:themeColor="text1"/>
          <w:lang w:val="es-419" w:eastAsia="es-419"/>
        </w:rPr>
        <w:drawing>
          <wp:inline distT="0" distB="0" distL="0" distR="0" wp14:anchorId="2AB27E92" wp14:editId="0083F8B8">
            <wp:extent cx="5941060" cy="139065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1390650"/>
                    </a:xfrm>
                    <a:prstGeom prst="rect">
                      <a:avLst/>
                    </a:prstGeom>
                  </pic:spPr>
                </pic:pic>
              </a:graphicData>
            </a:graphic>
          </wp:inline>
        </w:drawing>
      </w:r>
    </w:p>
    <w:p w14:paraId="3C3B1ACA" w14:textId="18C3694D" w:rsidR="009A7D9A" w:rsidRPr="006200AF" w:rsidRDefault="00C80CB4" w:rsidP="00756235">
      <w:pPr>
        <w:spacing w:line="360" w:lineRule="auto"/>
        <w:jc w:val="both"/>
        <w:rPr>
          <w:rFonts w:ascii="Palatino Linotype" w:hAnsi="Palatino Linotype" w:cs="Arial"/>
          <w:color w:val="000000" w:themeColor="text1"/>
        </w:rPr>
      </w:pPr>
      <w:r w:rsidRPr="006200AF">
        <w:rPr>
          <w:rFonts w:ascii="Palatino Linotype" w:hAnsi="Palatino Linotype" w:cs="Arial"/>
          <w:noProof/>
          <w:color w:val="000000" w:themeColor="text1"/>
          <w:lang w:val="es-419" w:eastAsia="es-419"/>
        </w:rPr>
        <w:drawing>
          <wp:inline distT="0" distB="0" distL="0" distR="0" wp14:anchorId="1BAB8092" wp14:editId="644E2612">
            <wp:extent cx="5941060" cy="1398905"/>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1398905"/>
                    </a:xfrm>
                    <a:prstGeom prst="rect">
                      <a:avLst/>
                    </a:prstGeom>
                  </pic:spPr>
                </pic:pic>
              </a:graphicData>
            </a:graphic>
          </wp:inline>
        </w:drawing>
      </w:r>
    </w:p>
    <w:p w14:paraId="2CF652DB" w14:textId="6E445D3A" w:rsidR="00C80CB4" w:rsidRPr="006200AF" w:rsidRDefault="00C80CB4" w:rsidP="00756235">
      <w:pPr>
        <w:spacing w:line="360" w:lineRule="auto"/>
        <w:jc w:val="both"/>
        <w:rPr>
          <w:rFonts w:ascii="Palatino Linotype" w:hAnsi="Palatino Linotype" w:cs="Arial"/>
          <w:color w:val="000000" w:themeColor="text1"/>
        </w:rPr>
      </w:pPr>
    </w:p>
    <w:p w14:paraId="0F1CD069" w14:textId="6306D239" w:rsidR="002E7E03" w:rsidRPr="006200AF"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6200AF">
        <w:rPr>
          <w:rFonts w:ascii="Palatino Linotype" w:hAnsi="Palatino Linotype" w:cs="Arial"/>
          <w:b/>
          <w:color w:val="000000" w:themeColor="text1"/>
        </w:rPr>
        <w:lastRenderedPageBreak/>
        <w:t>c</w:t>
      </w:r>
      <w:r w:rsidR="002E7E03" w:rsidRPr="006200AF">
        <w:rPr>
          <w:rFonts w:ascii="Palatino Linotype" w:hAnsi="Palatino Linotype" w:cs="Arial"/>
          <w:b/>
          <w:color w:val="000000" w:themeColor="text1"/>
        </w:rPr>
        <w:t xml:space="preserve">) De la acumulación de recursos </w:t>
      </w:r>
    </w:p>
    <w:p w14:paraId="5F740D08" w14:textId="4550C7B5" w:rsidR="002E7E03" w:rsidRPr="006200AF" w:rsidRDefault="002E7E03" w:rsidP="00973503">
      <w:pPr>
        <w:spacing w:line="360" w:lineRule="auto"/>
        <w:jc w:val="both"/>
        <w:rPr>
          <w:rFonts w:ascii="Palatino Linotype" w:hAnsi="Palatino Linotype"/>
          <w:b/>
        </w:rPr>
      </w:pPr>
      <w:r w:rsidRPr="006200AF">
        <w:rPr>
          <w:rFonts w:ascii="Palatino Linotype" w:hAnsi="Palatino Linotype" w:cs="Arial"/>
          <w:color w:val="000000" w:themeColor="text1"/>
          <w:lang w:val="es-ES_tradnl"/>
        </w:rPr>
        <w:t xml:space="preserve">Por economía procesal y </w:t>
      </w:r>
      <w:r w:rsidRPr="006200AF">
        <w:rPr>
          <w:rFonts w:ascii="Palatino Linotype" w:hAnsi="Palatino Linotype" w:cs="Arial"/>
          <w:color w:val="000000" w:themeColor="text1"/>
        </w:rPr>
        <w:t>con la finalidad de evitar resoluciones contradictorias,</w:t>
      </w:r>
      <w:r w:rsidR="002F12C6" w:rsidRPr="006200AF">
        <w:rPr>
          <w:rFonts w:ascii="Palatino Linotype" w:hAnsi="Palatino Linotype"/>
          <w:b/>
          <w:lang w:val="es-419"/>
        </w:rPr>
        <w:t xml:space="preserve"> </w:t>
      </w:r>
      <w:r w:rsidR="00AB5C2B" w:rsidRPr="006200AF">
        <w:rPr>
          <w:rFonts w:ascii="Palatino Linotype" w:hAnsi="Palatino Linotype"/>
          <w:lang w:val="es-419"/>
        </w:rPr>
        <w:t>con fundamento en los</w:t>
      </w:r>
      <w:r w:rsidR="002F12C6" w:rsidRPr="006200AF">
        <w:rPr>
          <w:rFonts w:ascii="Palatino Linotype" w:hAnsi="Palatino Linotype"/>
          <w:lang w:val="es-419"/>
        </w:rPr>
        <w:t xml:space="preserve"> artículo</w:t>
      </w:r>
      <w:r w:rsidR="00AB5C2B" w:rsidRPr="006200AF">
        <w:rPr>
          <w:rFonts w:ascii="Palatino Linotype" w:hAnsi="Palatino Linotype"/>
          <w:lang w:val="es-419"/>
        </w:rPr>
        <w:t>s</w:t>
      </w:r>
      <w:r w:rsidR="002F12C6" w:rsidRPr="006200AF">
        <w:rPr>
          <w:rFonts w:ascii="Palatino Linotype" w:hAnsi="Palatino Linotype"/>
          <w:lang w:val="es-419"/>
        </w:rPr>
        <w:t xml:space="preserve"> </w:t>
      </w:r>
      <w:r w:rsidR="00AB5C2B" w:rsidRPr="006200AF">
        <w:rPr>
          <w:rFonts w:ascii="Palatino Linotype" w:hAnsi="Palatino Linotype"/>
          <w:lang w:val="es-419"/>
        </w:rPr>
        <w:t xml:space="preserve">9, fracción XXV, </w:t>
      </w:r>
      <w:r w:rsidR="002F12C6" w:rsidRPr="006200AF">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200AF">
        <w:rPr>
          <w:rFonts w:ascii="Palatino Linotype" w:hAnsi="Palatino Linotype"/>
          <w:lang w:val="es-419"/>
        </w:rPr>
        <w:t xml:space="preserve">en el </w:t>
      </w:r>
      <w:r w:rsidR="002F12C6" w:rsidRPr="006200AF">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200AF">
        <w:rPr>
          <w:rFonts w:ascii="Palatino Linotype" w:hAnsi="Palatino Linotype" w:cs="Arial"/>
          <w:color w:val="000000" w:themeColor="text1"/>
          <w:lang w:val="es-419"/>
        </w:rPr>
        <w:t xml:space="preserve"> </w:t>
      </w:r>
      <w:r w:rsidR="00AB5C2B" w:rsidRPr="006200AF">
        <w:rPr>
          <w:rFonts w:ascii="Palatino Linotype" w:hAnsi="Palatino Linotype" w:cs="Arial"/>
          <w:color w:val="000000" w:themeColor="text1"/>
          <w:lang w:val="es-419"/>
        </w:rPr>
        <w:t xml:space="preserve">el Pleno de este instituto en la </w:t>
      </w:r>
      <w:r w:rsidR="006E0F49" w:rsidRPr="006200AF">
        <w:rPr>
          <w:rFonts w:ascii="Palatino Linotype" w:hAnsi="Palatino Linotype" w:cs="Arial"/>
          <w:b/>
          <w:color w:val="000000" w:themeColor="text1"/>
        </w:rPr>
        <w:t>Vigésima</w:t>
      </w:r>
      <w:r w:rsidR="00AC6942" w:rsidRPr="006200AF">
        <w:rPr>
          <w:rFonts w:ascii="Palatino Linotype" w:hAnsi="Palatino Linotype" w:cs="Arial"/>
          <w:b/>
          <w:color w:val="000000" w:themeColor="text1"/>
        </w:rPr>
        <w:t xml:space="preserve"> Segunda</w:t>
      </w:r>
      <w:r w:rsidR="00D45667" w:rsidRPr="006200AF">
        <w:rPr>
          <w:rFonts w:ascii="Palatino Linotype" w:hAnsi="Palatino Linotype" w:cs="Arial"/>
          <w:b/>
          <w:color w:val="000000" w:themeColor="text1"/>
        </w:rPr>
        <w:t xml:space="preserve"> Sesión Ordinaria</w:t>
      </w:r>
      <w:r w:rsidR="00AB5C2B" w:rsidRPr="006200AF">
        <w:rPr>
          <w:rFonts w:ascii="Palatino Linotype" w:hAnsi="Palatino Linotype" w:cs="Arial"/>
          <w:color w:val="000000" w:themeColor="text1"/>
          <w:lang w:val="es-419"/>
        </w:rPr>
        <w:t xml:space="preserve"> </w:t>
      </w:r>
      <w:r w:rsidRPr="006200AF">
        <w:rPr>
          <w:rFonts w:ascii="Palatino Linotype" w:hAnsi="Palatino Linotype" w:cs="Arial"/>
          <w:color w:val="000000" w:themeColor="text1"/>
        </w:rPr>
        <w:t>determinó</w:t>
      </w:r>
      <w:r w:rsidR="00BA2633" w:rsidRPr="006200AF">
        <w:rPr>
          <w:rFonts w:ascii="Palatino Linotype" w:hAnsi="Palatino Linotype" w:cs="Arial"/>
          <w:color w:val="000000" w:themeColor="text1"/>
          <w:lang w:val="es-419"/>
        </w:rPr>
        <w:t xml:space="preserve"> mediante acuerdo de</w:t>
      </w:r>
      <w:r w:rsidR="002F12C6" w:rsidRPr="006200AF">
        <w:rPr>
          <w:rFonts w:ascii="Palatino Linotype" w:hAnsi="Palatino Linotype" w:cs="Arial"/>
          <w:color w:val="000000" w:themeColor="text1"/>
          <w:lang w:val="es-419"/>
        </w:rPr>
        <w:t xml:space="preserve"> fecha </w:t>
      </w:r>
      <w:r w:rsidR="00597FC8" w:rsidRPr="006200AF">
        <w:rPr>
          <w:rFonts w:ascii="Palatino Linotype" w:hAnsi="Palatino Linotype" w:cs="Arial"/>
          <w:b/>
          <w:color w:val="000000" w:themeColor="text1"/>
        </w:rPr>
        <w:t>diecisiete</w:t>
      </w:r>
      <w:r w:rsidR="006E0F49" w:rsidRPr="006200AF">
        <w:rPr>
          <w:rFonts w:ascii="Palatino Linotype" w:hAnsi="Palatino Linotype" w:cs="Arial"/>
          <w:b/>
          <w:color w:val="000000" w:themeColor="text1"/>
        </w:rPr>
        <w:t xml:space="preserve"> </w:t>
      </w:r>
      <w:r w:rsidR="00973503" w:rsidRPr="006200AF">
        <w:rPr>
          <w:rFonts w:ascii="Palatino Linotype" w:hAnsi="Palatino Linotype" w:cs="Arial"/>
          <w:b/>
          <w:color w:val="000000" w:themeColor="text1"/>
        </w:rPr>
        <w:t xml:space="preserve">de junio </w:t>
      </w:r>
      <w:r w:rsidR="00D45667" w:rsidRPr="006200AF">
        <w:rPr>
          <w:rFonts w:ascii="Palatino Linotype" w:hAnsi="Palatino Linotype" w:cs="Arial"/>
          <w:b/>
          <w:color w:val="000000" w:themeColor="text1"/>
        </w:rPr>
        <w:t>de dos mil veintidós</w:t>
      </w:r>
      <w:r w:rsidR="002F12C6" w:rsidRPr="006200AF">
        <w:rPr>
          <w:rFonts w:ascii="Palatino Linotype" w:hAnsi="Palatino Linotype" w:cs="Arial"/>
          <w:color w:val="000000" w:themeColor="text1"/>
          <w:lang w:val="es-419"/>
        </w:rPr>
        <w:t xml:space="preserve"> </w:t>
      </w:r>
      <w:r w:rsidRPr="006200AF">
        <w:rPr>
          <w:rFonts w:ascii="Palatino Linotype" w:hAnsi="Palatino Linotype"/>
          <w:color w:val="000000" w:themeColor="text1"/>
        </w:rPr>
        <w:t>ac</w:t>
      </w:r>
      <w:r w:rsidR="00973503" w:rsidRPr="006200AF">
        <w:rPr>
          <w:rFonts w:ascii="Palatino Linotype" w:hAnsi="Palatino Linotype"/>
          <w:color w:val="000000" w:themeColor="text1"/>
        </w:rPr>
        <w:t xml:space="preserve">umular los Recursos de Revisión </w:t>
      </w:r>
      <w:r w:rsidR="000C3C78" w:rsidRPr="006200AF">
        <w:rPr>
          <w:rFonts w:ascii="Palatino Linotype" w:hAnsi="Palatino Linotype"/>
          <w:b/>
        </w:rPr>
        <w:t>105</w:t>
      </w:r>
      <w:r w:rsidR="00C80CB4" w:rsidRPr="006200AF">
        <w:rPr>
          <w:rFonts w:ascii="Palatino Linotype" w:hAnsi="Palatino Linotype"/>
          <w:b/>
        </w:rPr>
        <w:t>1</w:t>
      </w:r>
      <w:r w:rsidR="00597FC8" w:rsidRPr="006200AF">
        <w:rPr>
          <w:rFonts w:ascii="Palatino Linotype" w:hAnsi="Palatino Linotype"/>
          <w:b/>
        </w:rPr>
        <w:t>2</w:t>
      </w:r>
      <w:r w:rsidR="00177E82" w:rsidRPr="006200AF">
        <w:rPr>
          <w:rFonts w:ascii="Palatino Linotype" w:hAnsi="Palatino Linotype"/>
          <w:b/>
        </w:rPr>
        <w:t>/INFOEM/IP/RR/2022</w:t>
      </w:r>
      <w:r w:rsidR="00973503" w:rsidRPr="006200AF">
        <w:rPr>
          <w:rFonts w:ascii="Palatino Linotype" w:hAnsi="Palatino Linotype"/>
          <w:b/>
        </w:rPr>
        <w:t xml:space="preserve">, </w:t>
      </w:r>
      <w:r w:rsidR="00973503" w:rsidRPr="006200AF">
        <w:rPr>
          <w:rFonts w:ascii="Palatino Linotype" w:hAnsi="Palatino Linotype"/>
        </w:rPr>
        <w:t>y</w:t>
      </w:r>
      <w:r w:rsidR="00973503" w:rsidRPr="006200AF">
        <w:rPr>
          <w:rFonts w:ascii="Palatino Linotype" w:hAnsi="Palatino Linotype"/>
          <w:b/>
        </w:rPr>
        <w:t xml:space="preserve"> </w:t>
      </w:r>
      <w:r w:rsidR="00C80CB4" w:rsidRPr="006200AF">
        <w:rPr>
          <w:rFonts w:ascii="Palatino Linotype" w:hAnsi="Palatino Linotype"/>
          <w:b/>
        </w:rPr>
        <w:t>10</w:t>
      </w:r>
      <w:r w:rsidR="000C3C78" w:rsidRPr="006200AF">
        <w:rPr>
          <w:rFonts w:ascii="Palatino Linotype" w:hAnsi="Palatino Linotype"/>
          <w:b/>
        </w:rPr>
        <w:t>5</w:t>
      </w:r>
      <w:r w:rsidR="00C80CB4" w:rsidRPr="006200AF">
        <w:rPr>
          <w:rFonts w:ascii="Palatino Linotype" w:hAnsi="Palatino Linotype"/>
          <w:b/>
        </w:rPr>
        <w:t>1</w:t>
      </w:r>
      <w:r w:rsidR="00597FC8" w:rsidRPr="006200AF">
        <w:rPr>
          <w:rFonts w:ascii="Palatino Linotype" w:hAnsi="Palatino Linotype"/>
          <w:b/>
        </w:rPr>
        <w:t>3</w:t>
      </w:r>
      <w:r w:rsidR="00177E82" w:rsidRPr="006200AF">
        <w:rPr>
          <w:rFonts w:ascii="Palatino Linotype" w:hAnsi="Palatino Linotype"/>
          <w:b/>
        </w:rPr>
        <w:t>/INFOEM/IP/RR/2022</w:t>
      </w:r>
      <w:r w:rsidR="00973503" w:rsidRPr="006200AF">
        <w:rPr>
          <w:rFonts w:ascii="Palatino Linotype" w:hAnsi="Palatino Linotype"/>
          <w:b/>
        </w:rPr>
        <w:t>,</w:t>
      </w:r>
      <w:r w:rsidR="002F12C6" w:rsidRPr="006200AF">
        <w:rPr>
          <w:rFonts w:ascii="Palatino Linotype" w:hAnsi="Palatino Linotype"/>
          <w:b/>
          <w:lang w:val="es-419"/>
        </w:rPr>
        <w:t xml:space="preserve"> </w:t>
      </w:r>
      <w:r w:rsidR="002F12C6" w:rsidRPr="006200AF">
        <w:rPr>
          <w:rFonts w:ascii="Palatino Linotype" w:hAnsi="Palatino Linotype"/>
          <w:color w:val="000000" w:themeColor="text1"/>
        </w:rPr>
        <w:t>para su resolución</w:t>
      </w:r>
      <w:r w:rsidR="00AB5C2B" w:rsidRPr="006200AF">
        <w:rPr>
          <w:rFonts w:ascii="Palatino Linotype" w:hAnsi="Palatino Linotype"/>
          <w:color w:val="000000" w:themeColor="text1"/>
          <w:lang w:val="es-419"/>
        </w:rPr>
        <w:t xml:space="preserve"> por parte </w:t>
      </w:r>
      <w:r w:rsidR="00CB16B0" w:rsidRPr="006200AF">
        <w:rPr>
          <w:rFonts w:ascii="Palatino Linotype" w:hAnsi="Palatino Linotype"/>
          <w:color w:val="000000" w:themeColor="text1"/>
          <w:lang w:val="es-419"/>
        </w:rPr>
        <w:t xml:space="preserve">de la </w:t>
      </w:r>
      <w:r w:rsidR="00CB16B0" w:rsidRPr="006200AF">
        <w:rPr>
          <w:rFonts w:ascii="Palatino Linotype" w:hAnsi="Palatino Linotype"/>
          <w:b/>
          <w:color w:val="000000" w:themeColor="text1"/>
          <w:lang w:val="es-419"/>
        </w:rPr>
        <w:t>Comisionada</w:t>
      </w:r>
      <w:r w:rsidR="00CB16B0" w:rsidRPr="006200AF">
        <w:rPr>
          <w:rFonts w:ascii="Palatino Linotype" w:hAnsi="Palatino Linotype"/>
          <w:color w:val="000000" w:themeColor="text1"/>
          <w:lang w:val="es-419"/>
        </w:rPr>
        <w:t xml:space="preserve"> </w:t>
      </w:r>
      <w:r w:rsidR="00CB16B0" w:rsidRPr="006200AF">
        <w:rPr>
          <w:rFonts w:ascii="Palatino Linotype" w:hAnsi="Palatino Linotype"/>
          <w:b/>
          <w:lang w:val="es-ES_tradnl"/>
        </w:rPr>
        <w:t>Sharon Cristina Morales Martínez</w:t>
      </w:r>
      <w:r w:rsidR="002F12C6" w:rsidRPr="006200AF">
        <w:rPr>
          <w:rFonts w:ascii="Palatino Linotype" w:hAnsi="Palatino Linotype"/>
          <w:color w:val="000000" w:themeColor="text1"/>
        </w:rPr>
        <w:t>.</w:t>
      </w:r>
    </w:p>
    <w:p w14:paraId="0A222DCA" w14:textId="6A0C7761" w:rsidR="002E7E03" w:rsidRPr="006200AF" w:rsidRDefault="002E7E03" w:rsidP="003404B0">
      <w:pPr>
        <w:pStyle w:val="Prrafodelista"/>
        <w:spacing w:line="360" w:lineRule="auto"/>
        <w:ind w:left="0"/>
        <w:jc w:val="both"/>
        <w:rPr>
          <w:rFonts w:ascii="Palatino Linotype" w:hAnsi="Palatino Linotype" w:cs="Arial"/>
          <w:b/>
          <w:bCs/>
        </w:rPr>
      </w:pPr>
    </w:p>
    <w:p w14:paraId="16215FE6" w14:textId="3BD1E5B2" w:rsidR="00822473" w:rsidRPr="006200AF" w:rsidRDefault="00822473" w:rsidP="00822473">
      <w:pPr>
        <w:spacing w:line="360" w:lineRule="auto"/>
        <w:jc w:val="both"/>
        <w:rPr>
          <w:rFonts w:ascii="Palatino Linotype" w:eastAsia="Palatino Linotype" w:hAnsi="Palatino Linotype" w:cs="Palatino Linotype"/>
          <w:b/>
        </w:rPr>
      </w:pPr>
      <w:r w:rsidRPr="006200AF">
        <w:rPr>
          <w:rFonts w:ascii="Palatino Linotype" w:eastAsia="Palatino Linotype" w:hAnsi="Palatino Linotype" w:cs="Palatino Linotype"/>
          <w:b/>
        </w:rPr>
        <w:t xml:space="preserve">d) De la ampliación </w:t>
      </w:r>
    </w:p>
    <w:p w14:paraId="1968A9E9" w14:textId="3B8401E3" w:rsidR="00822473" w:rsidRPr="006200AF" w:rsidRDefault="005A445E" w:rsidP="00822473">
      <w:pPr>
        <w:pStyle w:val="Prrafodelista"/>
        <w:spacing w:before="240" w:after="240" w:line="360" w:lineRule="auto"/>
        <w:ind w:left="0"/>
        <w:jc w:val="both"/>
        <w:rPr>
          <w:rFonts w:ascii="Palatino Linotype" w:eastAsia="Palatino Linotype" w:hAnsi="Palatino Linotype" w:cs="Palatino Linotype"/>
        </w:rPr>
      </w:pPr>
      <w:r w:rsidRPr="006200AF">
        <w:rPr>
          <w:rFonts w:ascii="Palatino Linotype" w:eastAsia="Palatino Linotype" w:hAnsi="Palatino Linotype" w:cs="Palatino Linotype"/>
        </w:rPr>
        <w:t>El</w:t>
      </w:r>
      <w:r w:rsidR="00822473" w:rsidRPr="006200AF">
        <w:rPr>
          <w:rFonts w:ascii="Palatino Linotype" w:eastAsia="Palatino Linotype" w:hAnsi="Palatino Linotype" w:cs="Palatino Linotype"/>
        </w:rPr>
        <w:t xml:space="preserve"> </w:t>
      </w:r>
      <w:r w:rsidRPr="006200AF">
        <w:rPr>
          <w:rFonts w:ascii="Palatino Linotype" w:eastAsia="Palatino Linotype" w:hAnsi="Palatino Linotype" w:cs="Palatino Linotype"/>
          <w:b/>
        </w:rPr>
        <w:t xml:space="preserve">diecinueve </w:t>
      </w:r>
      <w:r w:rsidR="00973503" w:rsidRPr="006200AF">
        <w:rPr>
          <w:rFonts w:ascii="Palatino Linotype" w:eastAsia="Palatino Linotype" w:hAnsi="Palatino Linotype" w:cs="Palatino Linotype"/>
          <w:b/>
        </w:rPr>
        <w:t xml:space="preserve">de </w:t>
      </w:r>
      <w:r w:rsidRPr="006200AF">
        <w:rPr>
          <w:rFonts w:ascii="Palatino Linotype" w:eastAsia="Palatino Linotype" w:hAnsi="Palatino Linotype" w:cs="Palatino Linotype"/>
          <w:b/>
        </w:rPr>
        <w:t xml:space="preserve">agosto </w:t>
      </w:r>
      <w:r w:rsidR="00822473" w:rsidRPr="006200AF">
        <w:rPr>
          <w:rFonts w:ascii="Palatino Linotype" w:eastAsia="Palatino Linotype" w:hAnsi="Palatino Linotype" w:cs="Palatino Linotype"/>
          <w:b/>
        </w:rPr>
        <w:t>de dos mil veintidós</w:t>
      </w:r>
      <w:r w:rsidR="00822473" w:rsidRPr="006200A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6200AF">
        <w:rPr>
          <w:rFonts w:ascii="Palatino Linotype" w:hAnsi="Palatino Linotype"/>
        </w:rPr>
        <w:lastRenderedPageBreak/>
        <w:t>técnicas y humanas del personal encargado de la proyección de las resoluciones a dichos medios de impugnación.</w:t>
      </w:r>
    </w:p>
    <w:p w14:paraId="6058592B" w14:textId="77777777" w:rsidR="00822473" w:rsidRPr="006200AF" w:rsidRDefault="00822473" w:rsidP="00822473">
      <w:pPr>
        <w:spacing w:line="360" w:lineRule="auto"/>
        <w:jc w:val="both"/>
        <w:rPr>
          <w:rFonts w:ascii="Palatino Linotype" w:hAnsi="Palatino Linotype"/>
        </w:rPr>
      </w:pPr>
    </w:p>
    <w:p w14:paraId="3861A69B"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6200AF" w:rsidRDefault="00822473" w:rsidP="00822473">
      <w:pPr>
        <w:spacing w:line="360" w:lineRule="auto"/>
        <w:jc w:val="both"/>
        <w:rPr>
          <w:rFonts w:ascii="Palatino Linotype" w:hAnsi="Palatino Linotype"/>
        </w:rPr>
      </w:pPr>
    </w:p>
    <w:p w14:paraId="068A928F"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6200AF" w:rsidRDefault="00822473" w:rsidP="00822473">
      <w:pPr>
        <w:spacing w:line="360" w:lineRule="auto"/>
        <w:jc w:val="both"/>
        <w:rPr>
          <w:rFonts w:ascii="Palatino Linotype" w:hAnsi="Palatino Linotype"/>
        </w:rPr>
      </w:pPr>
    </w:p>
    <w:p w14:paraId="68DCC54A"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6200AF" w:rsidRDefault="00822473" w:rsidP="00822473">
      <w:pPr>
        <w:spacing w:line="360" w:lineRule="auto"/>
        <w:jc w:val="both"/>
        <w:rPr>
          <w:rFonts w:ascii="Palatino Linotype" w:hAnsi="Palatino Linotype"/>
        </w:rPr>
      </w:pPr>
    </w:p>
    <w:p w14:paraId="51AF206F"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6200AF" w:rsidRDefault="00822473" w:rsidP="00822473">
      <w:pPr>
        <w:spacing w:line="360" w:lineRule="auto"/>
        <w:jc w:val="both"/>
        <w:rPr>
          <w:rFonts w:ascii="Palatino Linotype" w:hAnsi="Palatino Linotype"/>
        </w:rPr>
      </w:pPr>
    </w:p>
    <w:p w14:paraId="239EB9EE" w14:textId="77777777" w:rsidR="00822473" w:rsidRPr="006200AF" w:rsidRDefault="00822473" w:rsidP="00822473">
      <w:pPr>
        <w:pStyle w:val="Prrafodelista"/>
        <w:numPr>
          <w:ilvl w:val="0"/>
          <w:numId w:val="11"/>
        </w:numPr>
        <w:spacing w:line="360" w:lineRule="auto"/>
        <w:jc w:val="both"/>
        <w:rPr>
          <w:rFonts w:ascii="Palatino Linotype" w:hAnsi="Palatino Linotype"/>
        </w:rPr>
      </w:pPr>
      <w:r w:rsidRPr="006200AF">
        <w:rPr>
          <w:rFonts w:ascii="Palatino Linotype" w:hAnsi="Palatino Linotype"/>
        </w:rPr>
        <w:lastRenderedPageBreak/>
        <w:t>Complejidad del asunto: La complejidad de la prueba, la pluralidad de sujetos procesales, el tiempo transcurrido, las características y contexto del recurso.</w:t>
      </w:r>
    </w:p>
    <w:p w14:paraId="1B4FA72B" w14:textId="77777777" w:rsidR="00822473" w:rsidRPr="006200AF" w:rsidRDefault="00822473" w:rsidP="00822473">
      <w:pPr>
        <w:pStyle w:val="Prrafodelista"/>
        <w:numPr>
          <w:ilvl w:val="0"/>
          <w:numId w:val="11"/>
        </w:numPr>
        <w:spacing w:line="360" w:lineRule="auto"/>
        <w:jc w:val="both"/>
        <w:rPr>
          <w:rFonts w:ascii="Palatino Linotype" w:hAnsi="Palatino Linotype"/>
        </w:rPr>
      </w:pPr>
      <w:r w:rsidRPr="006200AF">
        <w:rPr>
          <w:rFonts w:ascii="Palatino Linotype" w:hAnsi="Palatino Linotype"/>
        </w:rPr>
        <w:t>Actividad Procesal del interesado: Acciones u omisiones del interesado.</w:t>
      </w:r>
    </w:p>
    <w:p w14:paraId="59CCEFF1" w14:textId="77777777" w:rsidR="00822473" w:rsidRPr="006200AF" w:rsidRDefault="00822473" w:rsidP="00822473">
      <w:pPr>
        <w:pStyle w:val="Prrafodelista"/>
        <w:numPr>
          <w:ilvl w:val="0"/>
          <w:numId w:val="11"/>
        </w:numPr>
        <w:spacing w:line="360" w:lineRule="auto"/>
        <w:jc w:val="both"/>
        <w:rPr>
          <w:rFonts w:ascii="Palatino Linotype" w:hAnsi="Palatino Linotype"/>
        </w:rPr>
      </w:pPr>
      <w:r w:rsidRPr="006200AF">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6200AF" w:rsidRDefault="00822473" w:rsidP="00822473">
      <w:pPr>
        <w:pStyle w:val="Prrafodelista"/>
        <w:numPr>
          <w:ilvl w:val="0"/>
          <w:numId w:val="11"/>
        </w:numPr>
        <w:spacing w:line="360" w:lineRule="auto"/>
        <w:jc w:val="both"/>
        <w:rPr>
          <w:rFonts w:ascii="Palatino Linotype" w:hAnsi="Palatino Linotype"/>
        </w:rPr>
      </w:pPr>
      <w:r w:rsidRPr="006200AF">
        <w:rPr>
          <w:rFonts w:ascii="Palatino Linotype" w:hAnsi="Palatino Linotype"/>
        </w:rPr>
        <w:t>La afectación generada en la situación jurídica de la persona involucrada en el proceso: Violación a sus derechos humanos.</w:t>
      </w:r>
    </w:p>
    <w:p w14:paraId="5FD33108" w14:textId="77777777" w:rsidR="00822473" w:rsidRPr="006200AF" w:rsidRDefault="00822473" w:rsidP="00822473">
      <w:pPr>
        <w:spacing w:line="360" w:lineRule="auto"/>
        <w:jc w:val="both"/>
        <w:rPr>
          <w:rFonts w:ascii="Palatino Linotype" w:hAnsi="Palatino Linotype"/>
        </w:rPr>
      </w:pPr>
    </w:p>
    <w:p w14:paraId="440CFA44"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6200AF" w:rsidRDefault="00822473" w:rsidP="00822473">
      <w:pPr>
        <w:spacing w:line="360" w:lineRule="auto"/>
        <w:jc w:val="both"/>
        <w:rPr>
          <w:rFonts w:ascii="Palatino Linotype" w:hAnsi="Palatino Linotype"/>
        </w:rPr>
      </w:pPr>
    </w:p>
    <w:p w14:paraId="648E0B62"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6200AF" w:rsidRDefault="00822473" w:rsidP="00822473">
      <w:pPr>
        <w:spacing w:line="360" w:lineRule="auto"/>
        <w:jc w:val="both"/>
        <w:rPr>
          <w:rFonts w:ascii="Palatino Linotype" w:hAnsi="Palatino Linotype"/>
        </w:rPr>
      </w:pPr>
    </w:p>
    <w:p w14:paraId="167B0AC7" w14:textId="77777777" w:rsidR="00822473" w:rsidRPr="006200AF" w:rsidRDefault="00822473" w:rsidP="00822473">
      <w:pPr>
        <w:spacing w:line="360" w:lineRule="auto"/>
        <w:jc w:val="both"/>
        <w:rPr>
          <w:rFonts w:ascii="Palatino Linotype" w:hAnsi="Palatino Linotype"/>
        </w:rPr>
      </w:pPr>
      <w:r w:rsidRPr="006200A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6200AF">
        <w:rPr>
          <w:rFonts w:ascii="Palatino Linotype" w:hAnsi="Palatino Linotype"/>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6200AF" w:rsidRDefault="00822473" w:rsidP="00822473">
      <w:pPr>
        <w:spacing w:line="360" w:lineRule="auto"/>
        <w:jc w:val="both"/>
        <w:rPr>
          <w:rFonts w:ascii="Palatino Linotype" w:hAnsi="Palatino Linotype"/>
        </w:rPr>
      </w:pPr>
    </w:p>
    <w:p w14:paraId="3F683EEF" w14:textId="6478F18D" w:rsidR="00822473" w:rsidRPr="006200AF" w:rsidRDefault="00822473" w:rsidP="00822473">
      <w:pPr>
        <w:spacing w:line="360" w:lineRule="auto"/>
        <w:jc w:val="both"/>
        <w:rPr>
          <w:rFonts w:ascii="Palatino Linotype" w:hAnsi="Palatino Linotype"/>
        </w:rPr>
      </w:pPr>
      <w:r w:rsidRPr="006200A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D7A67C" w14:textId="77777777" w:rsidR="00973503" w:rsidRPr="006200AF" w:rsidRDefault="00973503" w:rsidP="00822473">
      <w:pPr>
        <w:spacing w:line="360" w:lineRule="auto"/>
        <w:jc w:val="both"/>
        <w:rPr>
          <w:rFonts w:ascii="Palatino Linotype" w:hAnsi="Palatino Linotype"/>
        </w:rPr>
      </w:pPr>
    </w:p>
    <w:p w14:paraId="1D4323B4" w14:textId="77777777" w:rsidR="00822473" w:rsidRPr="006200AF" w:rsidRDefault="00822473" w:rsidP="00973503">
      <w:pPr>
        <w:spacing w:line="360" w:lineRule="auto"/>
        <w:ind w:left="851" w:right="1134"/>
        <w:jc w:val="both"/>
        <w:rPr>
          <w:rFonts w:ascii="Palatino Linotype" w:hAnsi="Palatino Linotype"/>
        </w:rPr>
      </w:pPr>
      <w:r w:rsidRPr="006200A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6200AF" w:rsidRDefault="00822473" w:rsidP="00973503">
      <w:pPr>
        <w:spacing w:line="360" w:lineRule="auto"/>
        <w:ind w:left="851" w:right="1134"/>
        <w:jc w:val="both"/>
        <w:rPr>
          <w:rFonts w:ascii="Palatino Linotype" w:hAnsi="Palatino Linotype"/>
        </w:rPr>
      </w:pPr>
      <w:r w:rsidRPr="006200A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6200AF" w:rsidRDefault="00822473" w:rsidP="00822473">
      <w:pPr>
        <w:pStyle w:val="Prrafodelista"/>
        <w:spacing w:line="360" w:lineRule="auto"/>
        <w:ind w:left="0"/>
        <w:jc w:val="both"/>
        <w:rPr>
          <w:rFonts w:ascii="Palatino Linotype" w:hAnsi="Palatino Linotype"/>
        </w:rPr>
      </w:pPr>
    </w:p>
    <w:p w14:paraId="7B4CA4D1" w14:textId="400DCBD8" w:rsidR="00822473" w:rsidRPr="006200AF" w:rsidRDefault="00822473" w:rsidP="00822473">
      <w:pPr>
        <w:pStyle w:val="Prrafodelista"/>
        <w:spacing w:line="360" w:lineRule="auto"/>
        <w:ind w:left="0"/>
        <w:jc w:val="both"/>
        <w:rPr>
          <w:rFonts w:ascii="Palatino Linotype" w:hAnsi="Palatino Linotype" w:cs="Arial"/>
          <w:b/>
          <w:bCs/>
        </w:rPr>
      </w:pPr>
      <w:r w:rsidRPr="006200A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F1AA041" w14:textId="2A7354D6" w:rsidR="003404B0" w:rsidRPr="006200AF" w:rsidRDefault="00672EE4" w:rsidP="003404B0">
      <w:pPr>
        <w:pStyle w:val="Prrafodelista"/>
        <w:spacing w:line="360" w:lineRule="auto"/>
        <w:ind w:left="0"/>
        <w:jc w:val="both"/>
        <w:rPr>
          <w:rFonts w:ascii="Palatino Linotype" w:hAnsi="Palatino Linotype" w:cs="Arial"/>
          <w:b/>
          <w:bCs/>
        </w:rPr>
      </w:pPr>
      <w:r w:rsidRPr="006200AF">
        <w:rPr>
          <w:rFonts w:ascii="Palatino Linotype" w:hAnsi="Palatino Linotype" w:cs="Arial"/>
          <w:b/>
          <w:bCs/>
        </w:rPr>
        <w:lastRenderedPageBreak/>
        <w:t>d</w:t>
      </w:r>
      <w:r w:rsidR="003404B0" w:rsidRPr="006200AF">
        <w:rPr>
          <w:rFonts w:ascii="Palatino Linotype" w:hAnsi="Palatino Linotype" w:cs="Arial"/>
          <w:b/>
          <w:bCs/>
        </w:rPr>
        <w:t>) Cierre de Instrucción</w:t>
      </w:r>
    </w:p>
    <w:p w14:paraId="53B11923" w14:textId="6A8A6CA8" w:rsidR="003404B0" w:rsidRPr="006200AF" w:rsidRDefault="00536C04" w:rsidP="0073215D">
      <w:pPr>
        <w:spacing w:line="360" w:lineRule="auto"/>
        <w:jc w:val="both"/>
        <w:rPr>
          <w:rFonts w:ascii="Palatino Linotype" w:hAnsi="Palatino Linotype" w:cs="Arial"/>
        </w:rPr>
      </w:pPr>
      <w:r w:rsidRPr="006200AF">
        <w:rPr>
          <w:rFonts w:ascii="Palatino Linotype" w:hAnsi="Palatino Linotype"/>
          <w:color w:val="000000" w:themeColor="text1"/>
        </w:rPr>
        <w:t>Una vez analizado el estado procesal que guarda</w:t>
      </w:r>
      <w:r w:rsidR="0076231C" w:rsidRPr="006200AF">
        <w:rPr>
          <w:rFonts w:ascii="Palatino Linotype" w:hAnsi="Palatino Linotype"/>
          <w:color w:val="000000" w:themeColor="text1"/>
        </w:rPr>
        <w:t xml:space="preserve">n los </w:t>
      </w:r>
      <w:r w:rsidRPr="006200AF">
        <w:rPr>
          <w:rFonts w:ascii="Palatino Linotype" w:hAnsi="Palatino Linotype"/>
          <w:color w:val="000000" w:themeColor="text1"/>
        </w:rPr>
        <w:t>expediente</w:t>
      </w:r>
      <w:r w:rsidR="0076231C" w:rsidRPr="006200AF">
        <w:rPr>
          <w:rFonts w:ascii="Palatino Linotype" w:hAnsi="Palatino Linotype"/>
          <w:color w:val="000000" w:themeColor="text1"/>
        </w:rPr>
        <w:t>s</w:t>
      </w:r>
      <w:r w:rsidR="005F5D50" w:rsidRPr="006200AF">
        <w:rPr>
          <w:rFonts w:ascii="Palatino Linotype" w:hAnsi="Palatino Linotype"/>
          <w:color w:val="000000" w:themeColor="text1"/>
        </w:rPr>
        <w:t xml:space="preserve"> de mérito</w:t>
      </w:r>
      <w:r w:rsidRPr="006200AF">
        <w:rPr>
          <w:rFonts w:ascii="Palatino Linotype" w:hAnsi="Palatino Linotype"/>
          <w:color w:val="000000" w:themeColor="text1"/>
        </w:rPr>
        <w:t xml:space="preserve">, </w:t>
      </w:r>
      <w:r w:rsidR="00987197" w:rsidRPr="006200AF">
        <w:rPr>
          <w:rFonts w:ascii="Palatino Linotype" w:hAnsi="Palatino Linotype"/>
          <w:color w:val="000000" w:themeColor="text1"/>
        </w:rPr>
        <w:t>e</w:t>
      </w:r>
      <w:r w:rsidR="0055487B" w:rsidRPr="006200AF">
        <w:rPr>
          <w:rFonts w:ascii="Palatino Linotype" w:hAnsi="Palatino Linotype"/>
          <w:color w:val="000000" w:themeColor="text1"/>
        </w:rPr>
        <w:t xml:space="preserve">l </w:t>
      </w:r>
      <w:r w:rsidR="00216C7C" w:rsidRPr="006200AF">
        <w:rPr>
          <w:rFonts w:ascii="Palatino Linotype" w:hAnsi="Palatino Linotype"/>
          <w:b/>
          <w:bCs/>
          <w:color w:val="000000" w:themeColor="text1"/>
        </w:rPr>
        <w:t>diecisiete de enero</w:t>
      </w:r>
      <w:r w:rsidR="0055487B" w:rsidRPr="006200AF">
        <w:rPr>
          <w:rFonts w:ascii="Palatino Linotype" w:hAnsi="Palatino Linotype"/>
          <w:b/>
          <w:bCs/>
          <w:color w:val="000000" w:themeColor="text1"/>
        </w:rPr>
        <w:t xml:space="preserve"> </w:t>
      </w:r>
      <w:r w:rsidR="00CB16B0" w:rsidRPr="006200AF">
        <w:rPr>
          <w:rFonts w:ascii="Palatino Linotype" w:hAnsi="Palatino Linotype"/>
          <w:b/>
          <w:bCs/>
          <w:color w:val="000000" w:themeColor="text1"/>
        </w:rPr>
        <w:t>de</w:t>
      </w:r>
      <w:r w:rsidR="00801793" w:rsidRPr="006200AF">
        <w:rPr>
          <w:rFonts w:ascii="Palatino Linotype" w:hAnsi="Palatino Linotype"/>
          <w:b/>
          <w:bCs/>
          <w:color w:val="000000" w:themeColor="text1"/>
        </w:rPr>
        <w:t xml:space="preserve"> dos mil veinti</w:t>
      </w:r>
      <w:r w:rsidR="00216C7C" w:rsidRPr="006200AF">
        <w:rPr>
          <w:rFonts w:ascii="Palatino Linotype" w:hAnsi="Palatino Linotype"/>
          <w:b/>
          <w:bCs/>
          <w:color w:val="000000" w:themeColor="text1"/>
        </w:rPr>
        <w:t>trés</w:t>
      </w:r>
      <w:r w:rsidR="00C10EEE" w:rsidRPr="006200AF">
        <w:rPr>
          <w:rFonts w:ascii="Palatino Linotype" w:hAnsi="Palatino Linotype"/>
          <w:b/>
          <w:bCs/>
          <w:color w:val="000000" w:themeColor="text1"/>
        </w:rPr>
        <w:t xml:space="preserve">, </w:t>
      </w:r>
      <w:r w:rsidRPr="006200AF">
        <w:rPr>
          <w:rFonts w:ascii="Palatino Linotype" w:hAnsi="Palatino Linotype"/>
          <w:color w:val="000000" w:themeColor="text1"/>
        </w:rPr>
        <w:t>l</w:t>
      </w:r>
      <w:r w:rsidR="00C10EEE" w:rsidRPr="006200AF">
        <w:rPr>
          <w:rFonts w:ascii="Palatino Linotype" w:hAnsi="Palatino Linotype"/>
          <w:color w:val="000000" w:themeColor="text1"/>
        </w:rPr>
        <w:t>a</w:t>
      </w:r>
      <w:r w:rsidRPr="006200AF">
        <w:rPr>
          <w:rFonts w:ascii="Palatino Linotype" w:hAnsi="Palatino Linotype"/>
          <w:color w:val="000000" w:themeColor="text1"/>
        </w:rPr>
        <w:t xml:space="preserve"> </w:t>
      </w:r>
      <w:r w:rsidR="00D01412" w:rsidRPr="006200AF">
        <w:rPr>
          <w:rFonts w:ascii="Palatino Linotype" w:hAnsi="Palatino Linotype"/>
          <w:b/>
          <w:color w:val="000000" w:themeColor="text1"/>
        </w:rPr>
        <w:t>C</w:t>
      </w:r>
      <w:r w:rsidRPr="006200AF">
        <w:rPr>
          <w:rFonts w:ascii="Palatino Linotype" w:hAnsi="Palatino Linotype"/>
          <w:b/>
          <w:color w:val="000000" w:themeColor="text1"/>
        </w:rPr>
        <w:t>omisionad</w:t>
      </w:r>
      <w:r w:rsidR="00C10EEE" w:rsidRPr="006200AF">
        <w:rPr>
          <w:rFonts w:ascii="Palatino Linotype" w:hAnsi="Palatino Linotype"/>
          <w:b/>
          <w:color w:val="000000" w:themeColor="text1"/>
        </w:rPr>
        <w:t>a</w:t>
      </w:r>
      <w:r w:rsidRPr="006200AF">
        <w:rPr>
          <w:rFonts w:ascii="Palatino Linotype" w:hAnsi="Palatino Linotype"/>
          <w:color w:val="000000" w:themeColor="text1"/>
        </w:rPr>
        <w:t xml:space="preserve"> </w:t>
      </w:r>
      <w:r w:rsidR="00801793" w:rsidRPr="006200AF">
        <w:rPr>
          <w:rFonts w:ascii="Palatino Linotype" w:hAnsi="Palatino Linotype"/>
          <w:b/>
          <w:color w:val="000000" w:themeColor="text1"/>
        </w:rPr>
        <w:t>Sharon Cristina Morales Martínez</w:t>
      </w:r>
      <w:r w:rsidR="00B517A4" w:rsidRPr="006200AF">
        <w:rPr>
          <w:rFonts w:ascii="Palatino Linotype" w:hAnsi="Palatino Linotype"/>
          <w:b/>
          <w:color w:val="000000" w:themeColor="text1"/>
        </w:rPr>
        <w:t xml:space="preserve"> </w:t>
      </w:r>
      <w:r w:rsidR="0076231C" w:rsidRPr="006200AF">
        <w:rPr>
          <w:rFonts w:ascii="Palatino Linotype" w:hAnsi="Palatino Linotype"/>
          <w:color w:val="000000" w:themeColor="text1"/>
        </w:rPr>
        <w:t>acordó</w:t>
      </w:r>
      <w:r w:rsidRPr="006200AF">
        <w:rPr>
          <w:rFonts w:ascii="Palatino Linotype" w:hAnsi="Palatino Linotype"/>
          <w:color w:val="000000" w:themeColor="text1"/>
        </w:rPr>
        <w:t xml:space="preserve"> </w:t>
      </w:r>
      <w:r w:rsidR="0076231C" w:rsidRPr="006200AF">
        <w:rPr>
          <w:rFonts w:ascii="Palatino Linotype" w:hAnsi="Palatino Linotype"/>
          <w:color w:val="000000" w:themeColor="text1"/>
        </w:rPr>
        <w:t>el</w:t>
      </w:r>
      <w:r w:rsidRPr="006200AF">
        <w:rPr>
          <w:rFonts w:ascii="Palatino Linotype" w:hAnsi="Palatino Linotype"/>
          <w:color w:val="000000" w:themeColor="text1"/>
        </w:rPr>
        <w:t xml:space="preserve"> cierre de instrucción;</w:t>
      </w:r>
      <w:r w:rsidRPr="006200AF">
        <w:rPr>
          <w:rFonts w:ascii="Palatino Linotype" w:hAnsi="Palatino Linotype" w:cs="Arial"/>
        </w:rPr>
        <w:t xml:space="preserve"> así como, la remisión de</w:t>
      </w:r>
      <w:r w:rsidR="00C10EEE" w:rsidRPr="006200AF">
        <w:rPr>
          <w:rFonts w:ascii="Palatino Linotype" w:hAnsi="Palatino Linotype" w:cs="Arial"/>
        </w:rPr>
        <w:t xml:space="preserve"> los </w:t>
      </w:r>
      <w:r w:rsidRPr="006200AF">
        <w:rPr>
          <w:rFonts w:ascii="Palatino Linotype" w:hAnsi="Palatino Linotype" w:cs="Arial"/>
        </w:rPr>
        <w:t>mismo</w:t>
      </w:r>
      <w:r w:rsidR="00C10EEE" w:rsidRPr="006200AF">
        <w:rPr>
          <w:rFonts w:ascii="Palatino Linotype" w:hAnsi="Palatino Linotype" w:cs="Arial"/>
        </w:rPr>
        <w:t>s</w:t>
      </w:r>
      <w:r w:rsidRPr="006200AF">
        <w:rPr>
          <w:rFonts w:ascii="Palatino Linotype" w:hAnsi="Palatino Linotype" w:cs="Arial"/>
        </w:rPr>
        <w:t xml:space="preserve"> a efecto de ser resuelto</w:t>
      </w:r>
      <w:r w:rsidR="00C10EEE" w:rsidRPr="006200AF">
        <w:rPr>
          <w:rFonts w:ascii="Palatino Linotype" w:hAnsi="Palatino Linotype" w:cs="Arial"/>
        </w:rPr>
        <w:t>s</w:t>
      </w:r>
      <w:r w:rsidRPr="006200AF">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6200AF">
        <w:rPr>
          <w:rFonts w:ascii="Palatino Linotype" w:hAnsi="Palatino Linotype" w:cs="Arial"/>
        </w:rPr>
        <w:t>; y</w:t>
      </w:r>
      <w:r w:rsidR="003404B0" w:rsidRPr="006200AF">
        <w:rPr>
          <w:rFonts w:ascii="Palatino Linotype" w:hAnsi="Palatino Linotype"/>
          <w:color w:val="000000" w:themeColor="text1"/>
        </w:rPr>
        <w:t xml:space="preserve">, </w:t>
      </w:r>
    </w:p>
    <w:p w14:paraId="3B12C6AC" w14:textId="77777777" w:rsidR="00822473" w:rsidRPr="006200AF" w:rsidRDefault="00822473" w:rsidP="00177BA7">
      <w:pPr>
        <w:ind w:right="50"/>
        <w:jc w:val="center"/>
        <w:rPr>
          <w:rFonts w:ascii="Palatino Linotype" w:hAnsi="Palatino Linotype" w:cs="Arial"/>
          <w:b/>
          <w:color w:val="000000" w:themeColor="text1"/>
          <w:sz w:val="28"/>
        </w:rPr>
      </w:pPr>
    </w:p>
    <w:p w14:paraId="307772BA" w14:textId="77777777" w:rsidR="00536C04" w:rsidRPr="006200AF" w:rsidRDefault="00536C04" w:rsidP="00177BA7">
      <w:pPr>
        <w:jc w:val="center"/>
        <w:rPr>
          <w:rFonts w:ascii="Palatino Linotype" w:hAnsi="Palatino Linotype" w:cs="Arial"/>
          <w:b/>
          <w:bCs/>
          <w:color w:val="000000" w:themeColor="text1"/>
          <w:spacing w:val="60"/>
          <w:sz w:val="28"/>
        </w:rPr>
      </w:pPr>
      <w:r w:rsidRPr="006200AF">
        <w:rPr>
          <w:rFonts w:ascii="Palatino Linotype" w:hAnsi="Palatino Linotype" w:cs="Arial"/>
          <w:b/>
          <w:bCs/>
          <w:color w:val="000000" w:themeColor="text1"/>
          <w:spacing w:val="60"/>
          <w:sz w:val="28"/>
        </w:rPr>
        <w:t>CONSIDERANDO</w:t>
      </w:r>
    </w:p>
    <w:p w14:paraId="588566A6" w14:textId="77777777" w:rsidR="009C497F" w:rsidRPr="006200AF" w:rsidRDefault="009C497F" w:rsidP="00756235">
      <w:pPr>
        <w:spacing w:line="360" w:lineRule="auto"/>
        <w:ind w:right="50"/>
        <w:jc w:val="both"/>
        <w:rPr>
          <w:rFonts w:ascii="Palatino Linotype" w:hAnsi="Palatino Linotype"/>
          <w:b/>
          <w:color w:val="000000" w:themeColor="text1"/>
        </w:rPr>
      </w:pPr>
    </w:p>
    <w:p w14:paraId="7531711D" w14:textId="77777777" w:rsidR="00756235" w:rsidRPr="006200AF" w:rsidRDefault="00756235" w:rsidP="00756235">
      <w:pPr>
        <w:spacing w:line="360" w:lineRule="auto"/>
        <w:ind w:right="50"/>
        <w:jc w:val="both"/>
        <w:rPr>
          <w:rFonts w:ascii="Palatino Linotype" w:hAnsi="Palatino Linotype"/>
          <w:b/>
          <w:color w:val="000000" w:themeColor="text1"/>
        </w:rPr>
      </w:pPr>
      <w:r w:rsidRPr="006200AF">
        <w:rPr>
          <w:rFonts w:ascii="Palatino Linotype" w:hAnsi="Palatino Linotype"/>
          <w:b/>
          <w:color w:val="000000" w:themeColor="text1"/>
          <w:sz w:val="28"/>
          <w:szCs w:val="28"/>
        </w:rPr>
        <w:t>PRIMERO</w:t>
      </w:r>
      <w:r w:rsidRPr="006200AF">
        <w:rPr>
          <w:rFonts w:ascii="Palatino Linotype" w:hAnsi="Palatino Linotype"/>
          <w:b/>
          <w:color w:val="000000" w:themeColor="text1"/>
        </w:rPr>
        <w:t>.</w:t>
      </w:r>
      <w:r w:rsidRPr="006200AF">
        <w:rPr>
          <w:rFonts w:ascii="Palatino Linotype" w:hAnsi="Palatino Linotype"/>
          <w:color w:val="000000" w:themeColor="text1"/>
        </w:rPr>
        <w:t xml:space="preserve"> </w:t>
      </w:r>
      <w:r w:rsidRPr="006200AF">
        <w:rPr>
          <w:rFonts w:ascii="Palatino Linotype" w:hAnsi="Palatino Linotype"/>
          <w:b/>
          <w:color w:val="000000" w:themeColor="text1"/>
        </w:rPr>
        <w:t>Competencia</w:t>
      </w:r>
      <w:r w:rsidRPr="006200AF">
        <w:rPr>
          <w:rFonts w:ascii="Palatino Linotype" w:hAnsi="Palatino Linotype"/>
          <w:color w:val="000000" w:themeColor="text1"/>
        </w:rPr>
        <w:t>.</w:t>
      </w:r>
      <w:r w:rsidRPr="006200AF">
        <w:rPr>
          <w:rFonts w:ascii="Palatino Linotype" w:hAnsi="Palatino Linotype"/>
          <w:b/>
          <w:color w:val="000000" w:themeColor="text1"/>
        </w:rPr>
        <w:t xml:space="preserve"> </w:t>
      </w:r>
    </w:p>
    <w:p w14:paraId="04CD4BF7" w14:textId="1B2FFBB2" w:rsidR="00756235" w:rsidRPr="006200AF" w:rsidRDefault="00756235" w:rsidP="00756235">
      <w:pPr>
        <w:spacing w:line="360" w:lineRule="auto"/>
        <w:ind w:right="50"/>
        <w:jc w:val="both"/>
        <w:rPr>
          <w:rFonts w:ascii="Palatino Linotype" w:hAnsi="Palatino Linotype" w:cs="Arial"/>
          <w:color w:val="000000" w:themeColor="text1"/>
        </w:rPr>
      </w:pPr>
      <w:r w:rsidRPr="006200A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200AF">
        <w:rPr>
          <w:rFonts w:ascii="Palatino Linotype" w:hAnsi="Palatino Linotype"/>
          <w:color w:val="000000" w:themeColor="text1"/>
        </w:rPr>
        <w:t>los</w:t>
      </w:r>
      <w:r w:rsidRPr="006200AF">
        <w:rPr>
          <w:rFonts w:ascii="Palatino Linotype" w:hAnsi="Palatino Linotype"/>
          <w:color w:val="000000" w:themeColor="text1"/>
        </w:rPr>
        <w:t xml:space="preserve"> presente</w:t>
      </w:r>
      <w:r w:rsidR="00025060" w:rsidRPr="006200AF">
        <w:rPr>
          <w:rFonts w:ascii="Palatino Linotype" w:hAnsi="Palatino Linotype"/>
          <w:color w:val="000000" w:themeColor="text1"/>
        </w:rPr>
        <w:t>s</w:t>
      </w:r>
      <w:r w:rsidRPr="006200AF">
        <w:rPr>
          <w:rFonts w:ascii="Palatino Linotype" w:hAnsi="Palatino Linotype"/>
          <w:color w:val="000000" w:themeColor="text1"/>
        </w:rPr>
        <w:t xml:space="preserve"> </w:t>
      </w:r>
      <w:r w:rsidR="00025060" w:rsidRPr="006200AF">
        <w:rPr>
          <w:rFonts w:ascii="Palatino Linotype" w:hAnsi="Palatino Linotype"/>
          <w:color w:val="000000" w:themeColor="text1"/>
        </w:rPr>
        <w:t>R</w:t>
      </w:r>
      <w:r w:rsidRPr="006200AF">
        <w:rPr>
          <w:rFonts w:ascii="Palatino Linotype" w:hAnsi="Palatino Linotype"/>
          <w:color w:val="000000" w:themeColor="text1"/>
        </w:rPr>
        <w:t xml:space="preserve">ecurso de </w:t>
      </w:r>
      <w:r w:rsidR="00025060" w:rsidRPr="006200AF">
        <w:rPr>
          <w:rFonts w:ascii="Palatino Linotype" w:hAnsi="Palatino Linotype"/>
          <w:color w:val="000000" w:themeColor="text1"/>
        </w:rPr>
        <w:t>R</w:t>
      </w:r>
      <w:r w:rsidRPr="006200AF">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200A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200AF" w:rsidRDefault="0076231C" w:rsidP="00323C71">
      <w:pPr>
        <w:spacing w:line="360" w:lineRule="auto"/>
        <w:jc w:val="both"/>
        <w:rPr>
          <w:rFonts w:ascii="Palatino Linotype" w:hAnsi="Palatino Linotype"/>
          <w:b/>
          <w:color w:val="000000" w:themeColor="text1"/>
        </w:rPr>
      </w:pPr>
    </w:p>
    <w:p w14:paraId="1C2D846F" w14:textId="77777777" w:rsidR="00756235" w:rsidRPr="006200AF" w:rsidRDefault="00756235" w:rsidP="00756235">
      <w:pPr>
        <w:spacing w:line="360" w:lineRule="auto"/>
        <w:jc w:val="both"/>
        <w:rPr>
          <w:rFonts w:ascii="Palatino Linotype" w:hAnsi="Palatino Linotype" w:cs="Arial"/>
          <w:b/>
          <w:color w:val="000000" w:themeColor="text1"/>
        </w:rPr>
      </w:pPr>
      <w:r w:rsidRPr="006200AF">
        <w:rPr>
          <w:rFonts w:ascii="Palatino Linotype" w:hAnsi="Palatino Linotype" w:cs="Arial"/>
          <w:b/>
          <w:color w:val="000000" w:themeColor="text1"/>
          <w:sz w:val="28"/>
        </w:rPr>
        <w:t>SEGUNDO</w:t>
      </w:r>
      <w:r w:rsidRPr="006200AF">
        <w:rPr>
          <w:rFonts w:ascii="Palatino Linotype" w:hAnsi="Palatino Linotype" w:cs="Arial"/>
          <w:b/>
          <w:color w:val="000000" w:themeColor="text1"/>
        </w:rPr>
        <w:t xml:space="preserve">. Interés. </w:t>
      </w:r>
    </w:p>
    <w:p w14:paraId="204DEEDD" w14:textId="77777777" w:rsidR="00C83CB6" w:rsidRPr="006200AF" w:rsidRDefault="00756235" w:rsidP="00C83CB6">
      <w:pPr>
        <w:spacing w:line="360" w:lineRule="auto"/>
        <w:jc w:val="both"/>
        <w:rPr>
          <w:rFonts w:ascii="Palatino Linotype" w:hAnsi="Palatino Linotype" w:cs="Arial"/>
          <w:b/>
          <w:bCs/>
          <w:color w:val="000000" w:themeColor="text1"/>
        </w:rPr>
      </w:pPr>
      <w:r w:rsidRPr="006200AF">
        <w:rPr>
          <w:rFonts w:ascii="Palatino Linotype" w:hAnsi="Palatino Linotype" w:cs="Arial"/>
          <w:bCs/>
          <w:color w:val="000000" w:themeColor="text1"/>
        </w:rPr>
        <w:lastRenderedPageBreak/>
        <w:t xml:space="preserve">Los </w:t>
      </w:r>
      <w:r w:rsidR="005E17B7" w:rsidRPr="006200AF">
        <w:rPr>
          <w:rFonts w:ascii="Palatino Linotype" w:hAnsi="Palatino Linotype" w:cs="Arial"/>
          <w:bCs/>
          <w:color w:val="000000" w:themeColor="text1"/>
        </w:rPr>
        <w:t>R</w:t>
      </w:r>
      <w:r w:rsidRPr="006200AF">
        <w:rPr>
          <w:rFonts w:ascii="Palatino Linotype" w:hAnsi="Palatino Linotype" w:cs="Arial"/>
          <w:bCs/>
          <w:color w:val="000000" w:themeColor="text1"/>
        </w:rPr>
        <w:t xml:space="preserve">ecursos de </w:t>
      </w:r>
      <w:r w:rsidR="005E17B7" w:rsidRPr="006200AF">
        <w:rPr>
          <w:rFonts w:ascii="Palatino Linotype" w:hAnsi="Palatino Linotype" w:cs="Arial"/>
          <w:bCs/>
          <w:color w:val="000000" w:themeColor="text1"/>
        </w:rPr>
        <w:t>R</w:t>
      </w:r>
      <w:r w:rsidRPr="006200AF">
        <w:rPr>
          <w:rFonts w:ascii="Palatino Linotype" w:hAnsi="Palatino Linotype" w:cs="Arial"/>
          <w:bCs/>
          <w:color w:val="000000" w:themeColor="text1"/>
        </w:rPr>
        <w:t>evisión</w:t>
      </w:r>
      <w:r w:rsidR="005F5D50" w:rsidRPr="006200AF">
        <w:rPr>
          <w:rFonts w:ascii="Palatino Linotype" w:hAnsi="Palatino Linotype" w:cs="Arial"/>
          <w:bCs/>
          <w:color w:val="000000" w:themeColor="text1"/>
        </w:rPr>
        <w:t xml:space="preserve"> materia del presente estudio</w:t>
      </w:r>
      <w:r w:rsidRPr="006200AF">
        <w:rPr>
          <w:rFonts w:ascii="Palatino Linotype" w:hAnsi="Palatino Linotype" w:cs="Arial"/>
          <w:bCs/>
          <w:color w:val="000000" w:themeColor="text1"/>
        </w:rPr>
        <w:t xml:space="preserve"> fueron interpuestos por parte legítima, en atención a que se presentó por </w:t>
      </w:r>
      <w:r w:rsidRPr="006200AF">
        <w:rPr>
          <w:rFonts w:ascii="Palatino Linotype" w:hAnsi="Palatino Linotype" w:cs="Arial"/>
          <w:b/>
          <w:color w:val="000000" w:themeColor="text1"/>
        </w:rPr>
        <w:t>EL</w:t>
      </w:r>
      <w:r w:rsidRPr="006200AF">
        <w:rPr>
          <w:rFonts w:ascii="Palatino Linotype" w:hAnsi="Palatino Linotype" w:cs="Arial"/>
          <w:b/>
          <w:bCs/>
          <w:color w:val="000000" w:themeColor="text1"/>
        </w:rPr>
        <w:t xml:space="preserve"> RECURRENTE,</w:t>
      </w:r>
      <w:r w:rsidRPr="006200AF">
        <w:rPr>
          <w:rFonts w:ascii="Palatino Linotype" w:hAnsi="Palatino Linotype" w:cs="Arial"/>
          <w:bCs/>
          <w:color w:val="000000" w:themeColor="text1"/>
        </w:rPr>
        <w:t xml:space="preserve"> quien es la misma persona que formuló la solicitud de acceso a la información pública al </w:t>
      </w:r>
      <w:r w:rsidRPr="006200AF">
        <w:rPr>
          <w:rFonts w:ascii="Palatino Linotype" w:hAnsi="Palatino Linotype" w:cs="Arial"/>
          <w:b/>
          <w:bCs/>
          <w:color w:val="000000" w:themeColor="text1"/>
        </w:rPr>
        <w:t>SUJETO OBLIGADO</w:t>
      </w:r>
      <w:r w:rsidR="00C83CB6" w:rsidRPr="006200AF">
        <w:rPr>
          <w:rFonts w:ascii="Palatino Linotype" w:hAnsi="Palatino Linotype" w:cs="Arial"/>
          <w:b/>
          <w:bCs/>
          <w:color w:val="000000" w:themeColor="text1"/>
        </w:rPr>
        <w:t xml:space="preserve">, </w:t>
      </w:r>
      <w:r w:rsidR="00C83CB6" w:rsidRPr="006200AF">
        <w:rPr>
          <w:rFonts w:ascii="Palatino Linotype" w:hAnsi="Palatino Linotype" w:cs="Arial"/>
          <w:bCs/>
          <w:color w:val="000000" w:themeColor="text1"/>
        </w:rPr>
        <w:t xml:space="preserve">pues para ello, es </w:t>
      </w:r>
      <w:r w:rsidR="00C83CB6" w:rsidRPr="006200AF">
        <w:rPr>
          <w:rFonts w:ascii="Palatino Linotype" w:hAnsi="Palatino Linotype" w:cs="Arial"/>
          <w:color w:val="000000"/>
          <w:lang w:eastAsia="es-MX"/>
        </w:rPr>
        <w:t xml:space="preserve">necesario que el particular ingrese al </w:t>
      </w:r>
      <w:r w:rsidR="00C83CB6" w:rsidRPr="006200AF">
        <w:rPr>
          <w:rFonts w:ascii="Palatino Linotype" w:hAnsi="Palatino Linotype" w:cs="Arial"/>
          <w:b/>
          <w:color w:val="000000"/>
          <w:lang w:eastAsia="es-MX"/>
        </w:rPr>
        <w:t xml:space="preserve">SAIMEX </w:t>
      </w:r>
      <w:r w:rsidR="00C83CB6" w:rsidRPr="006200AF">
        <w:rPr>
          <w:rFonts w:ascii="Palatino Linotype" w:hAnsi="Palatino Linotype" w:cs="Arial"/>
          <w:color w:val="000000"/>
          <w:lang w:eastAsia="es-MX"/>
        </w:rPr>
        <w:t>mediante la utilización de su clave de usuario y contraseña.</w:t>
      </w:r>
    </w:p>
    <w:p w14:paraId="2A8DAEE5" w14:textId="77777777" w:rsidR="00822473" w:rsidRPr="006200AF"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6200AF"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200AF">
        <w:rPr>
          <w:rFonts w:ascii="Palatino Linotype" w:hAnsi="Palatino Linotype" w:cs="Arial"/>
          <w:b/>
          <w:color w:val="000000" w:themeColor="text1"/>
          <w:sz w:val="28"/>
          <w:szCs w:val="28"/>
        </w:rPr>
        <w:t xml:space="preserve">TERCERO. </w:t>
      </w:r>
      <w:r w:rsidRPr="006200AF">
        <w:rPr>
          <w:rFonts w:ascii="Palatino Linotype" w:hAnsi="Palatino Linotype" w:cs="Arial"/>
          <w:b/>
          <w:color w:val="000000" w:themeColor="text1"/>
          <w:lang w:val="es-ES"/>
        </w:rPr>
        <w:t xml:space="preserve">Oportunidad. </w:t>
      </w:r>
    </w:p>
    <w:p w14:paraId="5BA64424" w14:textId="7F3BBDF4" w:rsidR="00822473" w:rsidRPr="006200AF"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200AF">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A43CB5" w:rsidRPr="006200AF">
        <w:rPr>
          <w:rFonts w:ascii="Palatino Linotype" w:eastAsia="Palatino Linotype" w:hAnsi="Palatino Linotype" w:cs="Palatino Linotype"/>
          <w:b/>
        </w:rPr>
        <w:t>EL RECURRENTE</w:t>
      </w:r>
      <w:r w:rsidRPr="006200AF">
        <w:rPr>
          <w:rFonts w:ascii="Palatino Linotype" w:eastAsia="Palatino Linotype" w:hAnsi="Palatino Linotype" w:cs="Palatino Linotype"/>
          <w:b/>
          <w:color w:val="000000"/>
        </w:rPr>
        <w:t xml:space="preserve"> </w:t>
      </w:r>
      <w:r w:rsidRPr="006200A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90F219" w14:textId="77777777" w:rsidR="00822473" w:rsidRPr="006200AF"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6200AF" w:rsidRDefault="00822473" w:rsidP="00822473">
      <w:pPr>
        <w:ind w:left="851" w:right="899"/>
        <w:jc w:val="both"/>
        <w:rPr>
          <w:rFonts w:ascii="Palatino Linotype" w:eastAsia="Palatino Linotype" w:hAnsi="Palatino Linotype" w:cs="Palatino Linotype"/>
          <w:i/>
          <w:sz w:val="22"/>
          <w:szCs w:val="22"/>
        </w:rPr>
      </w:pPr>
      <w:r w:rsidRPr="006200AF">
        <w:rPr>
          <w:rFonts w:ascii="Palatino Linotype" w:eastAsia="Palatino Linotype" w:hAnsi="Palatino Linotype" w:cs="Palatino Linotype"/>
          <w:i/>
          <w:sz w:val="22"/>
          <w:szCs w:val="22"/>
        </w:rPr>
        <w:t>“</w:t>
      </w:r>
      <w:r w:rsidRPr="006200AF">
        <w:rPr>
          <w:rFonts w:ascii="Palatino Linotype" w:eastAsia="Palatino Linotype" w:hAnsi="Palatino Linotype" w:cs="Palatino Linotype"/>
          <w:b/>
          <w:i/>
          <w:sz w:val="22"/>
          <w:szCs w:val="22"/>
        </w:rPr>
        <w:t>Artículo 178.</w:t>
      </w:r>
      <w:r w:rsidRPr="006200A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6200AF"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6200AF" w:rsidRDefault="00822473" w:rsidP="00822473">
      <w:pPr>
        <w:ind w:left="851" w:right="899"/>
        <w:jc w:val="both"/>
        <w:rPr>
          <w:rFonts w:ascii="Palatino Linotype" w:eastAsia="Palatino Linotype" w:hAnsi="Palatino Linotype" w:cs="Palatino Linotype"/>
          <w:i/>
          <w:sz w:val="22"/>
          <w:szCs w:val="22"/>
        </w:rPr>
      </w:pPr>
      <w:r w:rsidRPr="006200A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6200AF"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6200AF" w:rsidRDefault="00822473" w:rsidP="00822473">
      <w:pPr>
        <w:ind w:left="851" w:right="899"/>
        <w:jc w:val="both"/>
        <w:rPr>
          <w:rFonts w:ascii="Palatino Linotype" w:eastAsia="Palatino Linotype" w:hAnsi="Palatino Linotype" w:cs="Palatino Linotype"/>
          <w:i/>
          <w:sz w:val="22"/>
          <w:szCs w:val="22"/>
        </w:rPr>
      </w:pPr>
      <w:r w:rsidRPr="006200A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6200AF" w:rsidRDefault="00822473" w:rsidP="00822473">
      <w:pPr>
        <w:ind w:left="720" w:right="709"/>
        <w:jc w:val="both"/>
        <w:rPr>
          <w:rFonts w:ascii="Palatino Linotype" w:eastAsia="Palatino Linotype" w:hAnsi="Palatino Linotype" w:cs="Palatino Linotype"/>
          <w:i/>
          <w:sz w:val="22"/>
          <w:szCs w:val="22"/>
        </w:rPr>
      </w:pPr>
    </w:p>
    <w:p w14:paraId="06DEF272" w14:textId="4A085317" w:rsidR="00822473" w:rsidRPr="006200AF" w:rsidRDefault="00822473" w:rsidP="00822473">
      <w:pPr>
        <w:spacing w:line="360" w:lineRule="auto"/>
        <w:jc w:val="both"/>
        <w:rPr>
          <w:rFonts w:ascii="Palatino Linotype" w:eastAsia="Palatino Linotype" w:hAnsi="Palatino Linotype" w:cs="Palatino Linotype"/>
          <w:color w:val="000000"/>
        </w:rPr>
      </w:pPr>
      <w:bookmarkStart w:id="0" w:name="_heading=h.2et92p0" w:colFirst="0" w:colLast="0"/>
      <w:bookmarkEnd w:id="0"/>
      <w:r w:rsidRPr="006200AF">
        <w:rPr>
          <w:rFonts w:ascii="Palatino Linotype" w:eastAsia="Palatino Linotype" w:hAnsi="Palatino Linotype" w:cs="Palatino Linotype"/>
        </w:rPr>
        <w:t xml:space="preserve">En esa tesitura, atendiendo a que </w:t>
      </w:r>
      <w:r w:rsidRPr="006200AF">
        <w:rPr>
          <w:rFonts w:ascii="Palatino Linotype" w:eastAsia="Palatino Linotype" w:hAnsi="Palatino Linotype" w:cs="Palatino Linotype"/>
          <w:b/>
        </w:rPr>
        <w:t>EL SUJETO OBLIGADO</w:t>
      </w:r>
      <w:r w:rsidRPr="006200AF">
        <w:rPr>
          <w:rFonts w:ascii="Palatino Linotype" w:eastAsia="Palatino Linotype" w:hAnsi="Palatino Linotype" w:cs="Palatino Linotype"/>
        </w:rPr>
        <w:t xml:space="preserve"> notificó las respuestas a las solicitudes de Acceso a la Información Pública </w:t>
      </w:r>
      <w:r w:rsidR="007E1431" w:rsidRPr="006200AF">
        <w:rPr>
          <w:rFonts w:ascii="Palatino Linotype" w:eastAsia="Palatino Linotype" w:hAnsi="Palatino Linotype" w:cs="Palatino Linotype"/>
        </w:rPr>
        <w:t xml:space="preserve">el </w:t>
      </w:r>
      <w:r w:rsidR="00216C7C" w:rsidRPr="006200AF">
        <w:rPr>
          <w:rFonts w:ascii="Palatino Linotype" w:eastAsia="Palatino Linotype" w:hAnsi="Palatino Linotype" w:cs="Palatino Linotype"/>
          <w:b/>
        </w:rPr>
        <w:t>dos</w:t>
      </w:r>
      <w:r w:rsidR="005A445E" w:rsidRPr="006200AF">
        <w:rPr>
          <w:rFonts w:ascii="Palatino Linotype" w:eastAsia="Palatino Linotype" w:hAnsi="Palatino Linotype" w:cs="Palatino Linotype"/>
        </w:rPr>
        <w:t xml:space="preserve"> </w:t>
      </w:r>
      <w:r w:rsidR="007E1431" w:rsidRPr="006200AF">
        <w:rPr>
          <w:rFonts w:ascii="Palatino Linotype" w:eastAsia="Palatino Linotype" w:hAnsi="Palatino Linotype" w:cs="Palatino Linotype"/>
          <w:b/>
        </w:rPr>
        <w:t xml:space="preserve">de </w:t>
      </w:r>
      <w:r w:rsidR="000C209E" w:rsidRPr="006200AF">
        <w:rPr>
          <w:rFonts w:ascii="Palatino Linotype" w:eastAsia="Palatino Linotype" w:hAnsi="Palatino Linotype" w:cs="Palatino Linotype"/>
          <w:b/>
        </w:rPr>
        <w:t>junio</w:t>
      </w:r>
      <w:r w:rsidR="007E1431" w:rsidRPr="006200AF">
        <w:rPr>
          <w:rFonts w:ascii="Palatino Linotype" w:eastAsia="Palatino Linotype" w:hAnsi="Palatino Linotype" w:cs="Palatino Linotype"/>
          <w:b/>
        </w:rPr>
        <w:t xml:space="preserve"> </w:t>
      </w:r>
      <w:r w:rsidR="00A753E9" w:rsidRPr="006200AF">
        <w:rPr>
          <w:rFonts w:ascii="Palatino Linotype" w:eastAsia="Palatino Linotype" w:hAnsi="Palatino Linotype" w:cs="Palatino Linotype"/>
          <w:b/>
        </w:rPr>
        <w:t>de dos mil veintidós</w:t>
      </w:r>
      <w:r w:rsidRPr="006200AF">
        <w:rPr>
          <w:rFonts w:ascii="Palatino Linotype" w:eastAsia="Palatino Linotype" w:hAnsi="Palatino Linotype" w:cs="Palatino Linotype"/>
        </w:rPr>
        <w:t>; así, el plazo de quince días hábiles que el artículo 178 de la Ley de la materia otorga al</w:t>
      </w:r>
      <w:r w:rsidRPr="006200AF">
        <w:rPr>
          <w:rFonts w:ascii="Palatino Linotype" w:eastAsia="Palatino Linotype" w:hAnsi="Palatino Linotype" w:cs="Palatino Linotype"/>
          <w:b/>
        </w:rPr>
        <w:t xml:space="preserve"> RECURRENTE</w:t>
      </w:r>
      <w:r w:rsidRPr="006200AF">
        <w:rPr>
          <w:rFonts w:ascii="Palatino Linotype" w:eastAsia="Palatino Linotype" w:hAnsi="Palatino Linotype" w:cs="Palatino Linotype"/>
        </w:rPr>
        <w:t xml:space="preserve"> para presentar los Recursos de Revisión, transcurrió del </w:t>
      </w:r>
      <w:r w:rsidR="00216C7C" w:rsidRPr="006200AF">
        <w:rPr>
          <w:rFonts w:ascii="Palatino Linotype" w:eastAsia="Palatino Linotype" w:hAnsi="Palatino Linotype" w:cs="Palatino Linotype"/>
          <w:b/>
        </w:rPr>
        <w:t xml:space="preserve">tres al veintitrés </w:t>
      </w:r>
      <w:r w:rsidR="00216C7C" w:rsidRPr="006200AF">
        <w:rPr>
          <w:rFonts w:ascii="Palatino Linotype" w:eastAsia="Palatino Linotype" w:hAnsi="Palatino Linotype" w:cs="Palatino Linotype"/>
          <w:b/>
        </w:rPr>
        <w:lastRenderedPageBreak/>
        <w:t>de junio</w:t>
      </w:r>
      <w:r w:rsidR="00F74F3F" w:rsidRPr="006200AF">
        <w:rPr>
          <w:rFonts w:ascii="Palatino Linotype" w:eastAsia="Palatino Linotype" w:hAnsi="Palatino Linotype" w:cs="Palatino Linotype"/>
          <w:b/>
        </w:rPr>
        <w:t xml:space="preserve"> </w:t>
      </w:r>
      <w:r w:rsidRPr="006200AF">
        <w:rPr>
          <w:rFonts w:ascii="Palatino Linotype" w:eastAsia="Palatino Linotype" w:hAnsi="Palatino Linotype" w:cs="Palatino Linotype"/>
          <w:b/>
        </w:rPr>
        <w:t xml:space="preserve">de dos mil veintidós, </w:t>
      </w:r>
      <w:r w:rsidRPr="006200AF">
        <w:rPr>
          <w:rFonts w:ascii="Palatino Linotype" w:eastAsia="Palatino Linotype" w:hAnsi="Palatino Linotype" w:cs="Palatino Linotype"/>
        </w:rPr>
        <w:t xml:space="preserve">sin contemplar en el cómputo los días </w:t>
      </w:r>
      <w:r w:rsidR="00F74F3F" w:rsidRPr="006200AF">
        <w:rPr>
          <w:rFonts w:ascii="Palatino Linotype" w:eastAsia="Palatino Linotype" w:hAnsi="Palatino Linotype" w:cs="Palatino Linotype"/>
        </w:rPr>
        <w:t xml:space="preserve">cuatro, cinco, once, doce, dieciocho y diecinueve de junio de dos mil veintidós </w:t>
      </w:r>
      <w:r w:rsidRPr="006200AF">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r w:rsidR="00664673" w:rsidRPr="006200AF">
        <w:rPr>
          <w:rFonts w:ascii="Palatino Linotype" w:eastAsia="Palatino Linotype" w:hAnsi="Palatino Linotype" w:cs="Palatino Linotype"/>
          <w:color w:val="000000"/>
        </w:rPr>
        <w:t xml:space="preserve">. </w:t>
      </w:r>
    </w:p>
    <w:p w14:paraId="0C005DDE" w14:textId="77777777" w:rsidR="00664673" w:rsidRPr="006200AF" w:rsidRDefault="00664673" w:rsidP="00822473">
      <w:pPr>
        <w:spacing w:line="360" w:lineRule="auto"/>
        <w:jc w:val="both"/>
        <w:rPr>
          <w:rFonts w:ascii="Palatino Linotype" w:eastAsia="Palatino Linotype" w:hAnsi="Palatino Linotype" w:cs="Palatino Linotype"/>
        </w:rPr>
      </w:pPr>
    </w:p>
    <w:p w14:paraId="32B4E7F6" w14:textId="21783818" w:rsidR="00756235" w:rsidRPr="006200AF" w:rsidRDefault="00822473" w:rsidP="00822473">
      <w:pPr>
        <w:spacing w:line="360" w:lineRule="auto"/>
        <w:jc w:val="both"/>
        <w:rPr>
          <w:rFonts w:ascii="Palatino Linotype" w:hAnsi="Palatino Linotype" w:cs="Arial"/>
          <w:color w:val="000000" w:themeColor="text1"/>
          <w:lang w:val="es-ES"/>
        </w:rPr>
      </w:pPr>
      <w:r w:rsidRPr="006200AF">
        <w:rPr>
          <w:rFonts w:ascii="Palatino Linotype" w:eastAsia="Palatino Linotype" w:hAnsi="Palatino Linotype" w:cs="Palatino Linotype"/>
        </w:rPr>
        <w:t>En ese tenor, si los Recurso</w:t>
      </w:r>
      <w:r w:rsidR="00216C7C" w:rsidRPr="006200AF">
        <w:rPr>
          <w:rFonts w:ascii="Palatino Linotype" w:eastAsia="Palatino Linotype" w:hAnsi="Palatino Linotype" w:cs="Palatino Linotype"/>
        </w:rPr>
        <w:t>s</w:t>
      </w:r>
      <w:r w:rsidRPr="006200AF">
        <w:rPr>
          <w:rFonts w:ascii="Palatino Linotype" w:eastAsia="Palatino Linotype" w:hAnsi="Palatino Linotype" w:cs="Palatino Linotype"/>
        </w:rPr>
        <w:t xml:space="preserve"> de Revisión que nos ocupan, se presentaron el </w:t>
      </w:r>
      <w:r w:rsidR="00216C7C" w:rsidRPr="006200AF">
        <w:rPr>
          <w:rFonts w:ascii="Palatino Linotype" w:eastAsia="Palatino Linotype" w:hAnsi="Palatino Linotype" w:cs="Palatino Linotype"/>
          <w:b/>
        </w:rPr>
        <w:t>cuatro</w:t>
      </w:r>
      <w:r w:rsidR="00A753E9" w:rsidRPr="006200AF">
        <w:rPr>
          <w:rFonts w:ascii="Palatino Linotype" w:eastAsia="Palatino Linotype" w:hAnsi="Palatino Linotype" w:cs="Palatino Linotype"/>
          <w:b/>
        </w:rPr>
        <w:t xml:space="preserve"> de </w:t>
      </w:r>
      <w:r w:rsidR="00691537" w:rsidRPr="006200AF">
        <w:rPr>
          <w:rFonts w:ascii="Palatino Linotype" w:eastAsia="Palatino Linotype" w:hAnsi="Palatino Linotype" w:cs="Palatino Linotype"/>
          <w:b/>
        </w:rPr>
        <w:t xml:space="preserve">junio </w:t>
      </w:r>
      <w:r w:rsidRPr="006200AF">
        <w:rPr>
          <w:rFonts w:ascii="Palatino Linotype" w:eastAsia="Palatino Linotype" w:hAnsi="Palatino Linotype" w:cs="Palatino Linotype"/>
          <w:b/>
        </w:rPr>
        <w:t xml:space="preserve">de dos mil veintidós </w:t>
      </w:r>
      <w:r w:rsidR="00216C7C" w:rsidRPr="006200AF">
        <w:rPr>
          <w:rFonts w:ascii="Palatino Linotype" w:eastAsia="Palatino Linotype" w:hAnsi="Palatino Linotype" w:cs="Palatino Linotype"/>
        </w:rPr>
        <w:t>estos</w:t>
      </w:r>
      <w:r w:rsidRPr="006200AF">
        <w:rPr>
          <w:rFonts w:ascii="Palatino Linotype" w:eastAsia="Palatino Linotype" w:hAnsi="Palatino Linotype" w:cs="Palatino Linotype"/>
        </w:rPr>
        <w:t xml:space="preserve"> se encuentra</w:t>
      </w:r>
      <w:r w:rsidR="00216C7C" w:rsidRPr="006200AF">
        <w:rPr>
          <w:rFonts w:ascii="Palatino Linotype" w:eastAsia="Palatino Linotype" w:hAnsi="Palatino Linotype" w:cs="Palatino Linotype"/>
        </w:rPr>
        <w:t>n</w:t>
      </w:r>
      <w:r w:rsidRPr="006200AF">
        <w:rPr>
          <w:rFonts w:ascii="Palatino Linotype" w:eastAsia="Palatino Linotype" w:hAnsi="Palatino Linotype" w:cs="Palatino Linotype"/>
        </w:rPr>
        <w:t xml:space="preserve"> dentro de los márgenes temporales previstos en el citado precepto legal y, por tanto, se considera</w:t>
      </w:r>
      <w:r w:rsidR="00216C7C" w:rsidRPr="006200AF">
        <w:rPr>
          <w:rFonts w:ascii="Palatino Linotype" w:eastAsia="Palatino Linotype" w:hAnsi="Palatino Linotype" w:cs="Palatino Linotype"/>
        </w:rPr>
        <w:t>n</w:t>
      </w:r>
      <w:r w:rsidRPr="006200AF">
        <w:rPr>
          <w:rFonts w:ascii="Palatino Linotype" w:eastAsia="Palatino Linotype" w:hAnsi="Palatino Linotype" w:cs="Palatino Linotype"/>
        </w:rPr>
        <w:t xml:space="preserve"> oportuno</w:t>
      </w:r>
      <w:r w:rsidR="00216C7C" w:rsidRPr="006200AF">
        <w:rPr>
          <w:rFonts w:ascii="Palatino Linotype" w:eastAsia="Palatino Linotype" w:hAnsi="Palatino Linotype" w:cs="Palatino Linotype"/>
        </w:rPr>
        <w:t>s</w:t>
      </w:r>
      <w:r w:rsidRPr="006200AF">
        <w:rPr>
          <w:rFonts w:ascii="Palatino Linotype" w:eastAsia="Palatino Linotype" w:hAnsi="Palatino Linotype" w:cs="Palatino Linotype"/>
        </w:rPr>
        <w:t>.</w:t>
      </w:r>
    </w:p>
    <w:p w14:paraId="3311A347" w14:textId="514B0D07" w:rsidR="000171D8" w:rsidRPr="006200AF"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200AF"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200AF">
        <w:rPr>
          <w:rFonts w:ascii="Palatino Linotype" w:hAnsi="Palatino Linotype" w:cs="Arial"/>
          <w:b/>
          <w:sz w:val="28"/>
          <w:szCs w:val="28"/>
        </w:rPr>
        <w:t>CUARTO</w:t>
      </w:r>
      <w:r w:rsidRPr="006200AF">
        <w:rPr>
          <w:rFonts w:ascii="Palatino Linotype" w:hAnsi="Palatino Linotype"/>
          <w:b/>
          <w:sz w:val="28"/>
          <w:szCs w:val="28"/>
        </w:rPr>
        <w:t>.</w:t>
      </w:r>
      <w:r w:rsidRPr="006200AF">
        <w:rPr>
          <w:rFonts w:ascii="Palatino Linotype" w:hAnsi="Palatino Linotype"/>
          <w:b/>
        </w:rPr>
        <w:t xml:space="preserve"> </w:t>
      </w:r>
      <w:r w:rsidR="00FD4FD4" w:rsidRPr="006200AF">
        <w:rPr>
          <w:rFonts w:ascii="Palatino Linotype" w:hAnsi="Palatino Linotype" w:cs="Arial"/>
          <w:b/>
        </w:rPr>
        <w:t xml:space="preserve">Justificación de la Acumulación de los </w:t>
      </w:r>
      <w:r w:rsidR="005E17B7" w:rsidRPr="006200AF">
        <w:rPr>
          <w:rFonts w:ascii="Palatino Linotype" w:hAnsi="Palatino Linotype" w:cs="Arial"/>
          <w:b/>
        </w:rPr>
        <w:t>R</w:t>
      </w:r>
      <w:r w:rsidR="00FD4FD4" w:rsidRPr="006200AF">
        <w:rPr>
          <w:rFonts w:ascii="Palatino Linotype" w:hAnsi="Palatino Linotype" w:cs="Arial"/>
          <w:b/>
        </w:rPr>
        <w:t>ecursos.</w:t>
      </w:r>
      <w:r w:rsidR="00FD4FD4" w:rsidRPr="006200AF">
        <w:rPr>
          <w:rFonts w:ascii="Palatino Linotype" w:hAnsi="Palatino Linotype" w:cs="Arial"/>
        </w:rPr>
        <w:t xml:space="preserve"> </w:t>
      </w:r>
    </w:p>
    <w:p w14:paraId="0220ED74" w14:textId="7AF713A7" w:rsidR="00FD4FD4" w:rsidRPr="006200AF" w:rsidRDefault="00FD4FD4" w:rsidP="00323C71">
      <w:pPr>
        <w:widowControl w:val="0"/>
        <w:autoSpaceDE w:val="0"/>
        <w:autoSpaceDN w:val="0"/>
        <w:adjustRightInd w:val="0"/>
        <w:spacing w:line="360" w:lineRule="auto"/>
        <w:contextualSpacing/>
        <w:jc w:val="both"/>
        <w:rPr>
          <w:rFonts w:ascii="Palatino Linotype" w:hAnsi="Palatino Linotype"/>
        </w:rPr>
      </w:pPr>
      <w:r w:rsidRPr="006200AF">
        <w:rPr>
          <w:rFonts w:ascii="Palatino Linotype" w:hAnsi="Palatino Linotype" w:cs="Arial"/>
        </w:rPr>
        <w:t xml:space="preserve">De las constancias que obran en los expedientes, se advierte que los </w:t>
      </w:r>
      <w:r w:rsidR="005E17B7" w:rsidRPr="006200AF">
        <w:rPr>
          <w:rFonts w:ascii="Palatino Linotype" w:hAnsi="Palatino Linotype" w:cs="Arial"/>
        </w:rPr>
        <w:t>R</w:t>
      </w:r>
      <w:r w:rsidRPr="006200AF">
        <w:rPr>
          <w:rFonts w:ascii="Palatino Linotype" w:hAnsi="Palatino Linotype" w:cs="Arial"/>
        </w:rPr>
        <w:t xml:space="preserve">ecursos de </w:t>
      </w:r>
      <w:r w:rsidR="005E17B7" w:rsidRPr="006200AF">
        <w:rPr>
          <w:rFonts w:ascii="Palatino Linotype" w:hAnsi="Palatino Linotype" w:cs="Arial"/>
        </w:rPr>
        <w:t>R</w:t>
      </w:r>
      <w:r w:rsidRPr="006200AF">
        <w:rPr>
          <w:rFonts w:ascii="Palatino Linotype" w:hAnsi="Palatino Linotype" w:cs="Arial"/>
        </w:rPr>
        <w:t>evisión</w:t>
      </w:r>
      <w:r w:rsidRPr="006200AF">
        <w:rPr>
          <w:rFonts w:ascii="Palatino Linotype" w:hAnsi="Palatino Linotype"/>
        </w:rPr>
        <w:t xml:space="preserve"> </w:t>
      </w:r>
      <w:r w:rsidRPr="006200AF">
        <w:rPr>
          <w:rFonts w:ascii="Palatino Linotype" w:hAnsi="Palatino Linotype" w:cs="Arial"/>
        </w:rPr>
        <w:t xml:space="preserve">fueron presentados por el mismo </w:t>
      </w:r>
      <w:r w:rsidRPr="006200AF">
        <w:rPr>
          <w:rFonts w:ascii="Palatino Linotype" w:hAnsi="Palatino Linotype" w:cs="Arial"/>
          <w:b/>
        </w:rPr>
        <w:t xml:space="preserve">RECURRENTE </w:t>
      </w:r>
      <w:r w:rsidRPr="006200AF">
        <w:rPr>
          <w:rFonts w:ascii="Palatino Linotype" w:hAnsi="Palatino Linotype" w:cs="Arial"/>
        </w:rPr>
        <w:t xml:space="preserve">ante el mismo </w:t>
      </w:r>
      <w:r w:rsidRPr="006200AF">
        <w:rPr>
          <w:rFonts w:ascii="Palatino Linotype" w:hAnsi="Palatino Linotype" w:cs="Arial"/>
          <w:b/>
        </w:rPr>
        <w:t>SUJETO OBLIGADO</w:t>
      </w:r>
      <w:r w:rsidRPr="006200A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200A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200AF"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200AF" w:rsidRDefault="00FD4FD4" w:rsidP="00323C71">
      <w:pPr>
        <w:tabs>
          <w:tab w:val="center" w:pos="4252"/>
          <w:tab w:val="right" w:pos="8504"/>
        </w:tabs>
        <w:spacing w:line="360" w:lineRule="auto"/>
        <w:jc w:val="both"/>
        <w:rPr>
          <w:rFonts w:ascii="Palatino Linotype" w:eastAsiaTheme="minorEastAsia" w:hAnsi="Palatino Linotype" w:cs="Arial"/>
        </w:rPr>
      </w:pPr>
      <w:r w:rsidRPr="006200AF">
        <w:rPr>
          <w:rFonts w:ascii="Palatino Linotype" w:eastAsiaTheme="minorEastAsia" w:hAnsi="Palatino Linotype" w:cs="Arial"/>
          <w:sz w:val="22"/>
          <w:szCs w:val="22"/>
        </w:rPr>
        <w:lastRenderedPageBreak/>
        <w:t xml:space="preserve">De </w:t>
      </w:r>
      <w:r w:rsidRPr="006200AF">
        <w:rPr>
          <w:rFonts w:ascii="Palatino Linotype" w:eastAsiaTheme="minorEastAsia" w:hAnsi="Palatino Linotype" w:cs="Arial"/>
        </w:rPr>
        <w:t>lo dispuesto en la normativa anterior, dicha acumulación procede cuando:</w:t>
      </w:r>
    </w:p>
    <w:p w14:paraId="5DA1FD94" w14:textId="77777777" w:rsidR="00FD4FD4" w:rsidRPr="006200AF"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200A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200AF">
        <w:rPr>
          <w:rFonts w:ascii="Palatino Linotype" w:eastAsiaTheme="minorEastAsia" w:hAnsi="Palatino Linotype" w:cs="Arial"/>
          <w:b/>
        </w:rPr>
        <w:t>El solicitante y la información referida sean las mismas</w:t>
      </w:r>
      <w:r w:rsidRPr="006200AF">
        <w:rPr>
          <w:rFonts w:ascii="Palatino Linotype" w:eastAsiaTheme="minorEastAsia" w:hAnsi="Palatino Linotype" w:cs="Arial"/>
        </w:rPr>
        <w:t>;</w:t>
      </w:r>
    </w:p>
    <w:p w14:paraId="0BE85911" w14:textId="77777777" w:rsidR="00FD4FD4" w:rsidRPr="006200A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200AF">
        <w:rPr>
          <w:rFonts w:ascii="Palatino Linotype" w:eastAsiaTheme="minorEastAsia" w:hAnsi="Palatino Linotype" w:cs="Arial"/>
          <w:b/>
        </w:rPr>
        <w:t>Las partes o los actos impugnados sean iguales</w:t>
      </w:r>
      <w:r w:rsidRPr="006200AF">
        <w:rPr>
          <w:rFonts w:ascii="Palatino Linotype" w:eastAsiaTheme="minorEastAsia" w:hAnsi="Palatino Linotype" w:cs="Arial"/>
        </w:rPr>
        <w:t>;</w:t>
      </w:r>
    </w:p>
    <w:p w14:paraId="6BAD940D" w14:textId="77777777" w:rsidR="00FD4FD4" w:rsidRPr="006200A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200AF">
        <w:rPr>
          <w:rFonts w:ascii="Palatino Linotype" w:eastAsiaTheme="minorEastAsia" w:hAnsi="Palatino Linotype" w:cs="Arial"/>
          <w:b/>
        </w:rPr>
        <w:t>Cuando se trate del mismo solicitante</w:t>
      </w:r>
      <w:r w:rsidRPr="006200AF">
        <w:rPr>
          <w:rFonts w:ascii="Palatino Linotype" w:eastAsiaTheme="minorEastAsia" w:hAnsi="Palatino Linotype" w:cs="Arial"/>
        </w:rPr>
        <w:t>, el mismo Sujeto Obligado, aunque se trate de solicitudes diversas; y,</w:t>
      </w:r>
    </w:p>
    <w:p w14:paraId="7D159D5F" w14:textId="77777777" w:rsidR="00FD4FD4" w:rsidRPr="006200AF"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200AF">
        <w:rPr>
          <w:rFonts w:ascii="Palatino Linotype" w:eastAsiaTheme="minorEastAsia" w:hAnsi="Palatino Linotype" w:cs="Arial"/>
          <w:b/>
        </w:rPr>
        <w:t>Resulte conveniente la resolución unificada de los asuntos</w:t>
      </w:r>
      <w:r w:rsidRPr="006200AF">
        <w:rPr>
          <w:rFonts w:ascii="Palatino Linotype" w:eastAsiaTheme="minorEastAsia" w:hAnsi="Palatino Linotype" w:cs="Arial"/>
          <w:i/>
        </w:rPr>
        <w:t>.</w:t>
      </w:r>
    </w:p>
    <w:p w14:paraId="23704461" w14:textId="77777777" w:rsidR="00B9027F" w:rsidRPr="006200AF"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0D7C3F1C" w:rsidR="00FD4FD4" w:rsidRPr="006200AF" w:rsidRDefault="00FD4FD4" w:rsidP="00323C71">
      <w:pPr>
        <w:tabs>
          <w:tab w:val="center" w:pos="4252"/>
          <w:tab w:val="right" w:pos="8504"/>
        </w:tabs>
        <w:spacing w:line="360" w:lineRule="auto"/>
        <w:jc w:val="both"/>
        <w:rPr>
          <w:rFonts w:ascii="Palatino Linotype" w:eastAsiaTheme="minorEastAsia" w:hAnsi="Palatino Linotype" w:cs="Arial"/>
        </w:rPr>
      </w:pPr>
      <w:r w:rsidRPr="006200AF">
        <w:rPr>
          <w:rFonts w:ascii="Palatino Linotype" w:eastAsiaTheme="minorEastAsia" w:hAnsi="Palatino Linotype" w:cs="Arial"/>
        </w:rPr>
        <w:t xml:space="preserve">Así, tal y como se mencionó anteriormente, los Recursos de Revisión que nos </w:t>
      </w:r>
      <w:r w:rsidR="00B9027F" w:rsidRPr="006200AF">
        <w:rPr>
          <w:rFonts w:ascii="Palatino Linotype" w:eastAsiaTheme="minorEastAsia" w:hAnsi="Palatino Linotype" w:cs="Arial"/>
        </w:rPr>
        <w:t xml:space="preserve">ocupan fueron interpuestos por </w:t>
      </w:r>
      <w:r w:rsidR="006200AF" w:rsidRPr="006200AF">
        <w:rPr>
          <w:rFonts w:ascii="Palatino Linotype" w:eastAsiaTheme="minorEastAsia" w:hAnsi="Palatino Linotype" w:cs="Arial"/>
        </w:rPr>
        <w:t>el mismo</w:t>
      </w:r>
      <w:r w:rsidRPr="006200AF">
        <w:rPr>
          <w:rFonts w:ascii="Palatino Linotype" w:eastAsiaTheme="minorEastAsia" w:hAnsi="Palatino Linotype" w:cs="Arial"/>
        </w:rPr>
        <w:t xml:space="preserve"> </w:t>
      </w:r>
      <w:r w:rsidRPr="006200AF">
        <w:rPr>
          <w:rFonts w:ascii="Palatino Linotype" w:eastAsiaTheme="minorEastAsia" w:hAnsi="Palatino Linotype" w:cs="Arial"/>
          <w:b/>
        </w:rPr>
        <w:t>RECURRENTE</w:t>
      </w:r>
      <w:r w:rsidRPr="006200AF">
        <w:rPr>
          <w:rFonts w:ascii="Palatino Linotype" w:eastAsiaTheme="minorEastAsia" w:hAnsi="Palatino Linotype" w:cs="Arial"/>
        </w:rPr>
        <w:t xml:space="preserve"> ante el mismo </w:t>
      </w:r>
      <w:r w:rsidRPr="006200AF">
        <w:rPr>
          <w:rFonts w:ascii="Palatino Linotype" w:eastAsiaTheme="minorEastAsia" w:hAnsi="Palatino Linotype" w:cs="Arial"/>
          <w:b/>
        </w:rPr>
        <w:t>SUJETO OBLIGADO</w:t>
      </w:r>
      <w:r w:rsidRPr="006200AF">
        <w:rPr>
          <w:rFonts w:ascii="Palatino Linotype" w:eastAsiaTheme="minorEastAsia" w:hAnsi="Palatino Linotype" w:cs="Arial"/>
        </w:rPr>
        <w:t xml:space="preserve">; por lo que, resulta conveniente su resolución conjunta. </w:t>
      </w:r>
    </w:p>
    <w:p w14:paraId="17C2D4BE" w14:textId="77777777" w:rsidR="00FD4FD4" w:rsidRPr="006200AF" w:rsidRDefault="00FD4FD4" w:rsidP="00323C71">
      <w:pPr>
        <w:spacing w:line="360" w:lineRule="auto"/>
        <w:contextualSpacing/>
        <w:jc w:val="both"/>
        <w:rPr>
          <w:rFonts w:ascii="Palatino Linotype" w:hAnsi="Palatino Linotype"/>
          <w:b/>
        </w:rPr>
      </w:pPr>
    </w:p>
    <w:p w14:paraId="585C811B" w14:textId="22063F72" w:rsidR="00756235" w:rsidRPr="006200AF"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200AF">
        <w:rPr>
          <w:rFonts w:ascii="Palatino Linotype" w:hAnsi="Palatino Linotype"/>
          <w:b/>
          <w:color w:val="000000" w:themeColor="text1"/>
          <w:sz w:val="28"/>
        </w:rPr>
        <w:t>QUINTO</w:t>
      </w:r>
      <w:r w:rsidR="003533BB" w:rsidRPr="006200AF">
        <w:rPr>
          <w:rFonts w:ascii="Palatino Linotype" w:hAnsi="Palatino Linotype"/>
          <w:b/>
          <w:color w:val="000000" w:themeColor="text1"/>
          <w:sz w:val="28"/>
        </w:rPr>
        <w:t xml:space="preserve">. </w:t>
      </w:r>
      <w:r w:rsidRPr="006200AF">
        <w:rPr>
          <w:rFonts w:ascii="Palatino Linotype" w:hAnsi="Palatino Linotype"/>
          <w:b/>
        </w:rPr>
        <w:t xml:space="preserve">Procedibilidad. </w:t>
      </w:r>
    </w:p>
    <w:p w14:paraId="6DC6E8CE" w14:textId="77777777" w:rsidR="0076231C" w:rsidRPr="006200AF"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6200AF">
        <w:rPr>
          <w:rFonts w:ascii="Palatino Linotype" w:hAnsi="Palatino Linotype" w:cs="Arial"/>
          <w:lang w:val="es-ES"/>
        </w:rPr>
        <w:t xml:space="preserve">Esté Órgano Garante considera importante precisar que conforme al artículo 180, fracción II, último párrafo de la </w:t>
      </w:r>
      <w:r w:rsidRPr="006200AF">
        <w:rPr>
          <w:rFonts w:ascii="Palatino Linotype" w:hAnsi="Palatino Linotype" w:cs="Arial"/>
          <w:lang w:val="es-ES" w:eastAsia="es-MX"/>
        </w:rPr>
        <w:t xml:space="preserve">Ley de Transparencia y Acceso a la </w:t>
      </w:r>
      <w:r w:rsidRPr="006200AF">
        <w:rPr>
          <w:rFonts w:ascii="Palatino Linotype" w:hAnsi="Palatino Linotype" w:cs="Arial"/>
          <w:lang w:val="es-ES"/>
        </w:rPr>
        <w:t>Información Pública</w:t>
      </w:r>
      <w:r w:rsidRPr="006200AF">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6200AF"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6200AF" w:rsidRDefault="0076231C" w:rsidP="0076231C">
      <w:pPr>
        <w:tabs>
          <w:tab w:val="left" w:pos="851"/>
        </w:tabs>
        <w:ind w:left="851" w:right="901"/>
        <w:jc w:val="both"/>
        <w:rPr>
          <w:rFonts w:ascii="Palatino Linotype" w:hAnsi="Palatino Linotype"/>
          <w:b/>
          <w:i/>
          <w:sz w:val="22"/>
          <w:szCs w:val="22"/>
          <w:lang w:val="es-ES"/>
        </w:rPr>
      </w:pPr>
      <w:r w:rsidRPr="006200AF">
        <w:rPr>
          <w:rFonts w:ascii="Palatino Linotype" w:hAnsi="Palatino Linotype"/>
          <w:b/>
          <w:i/>
          <w:sz w:val="22"/>
          <w:szCs w:val="22"/>
          <w:lang w:val="es-ES"/>
        </w:rPr>
        <w:t xml:space="preserve">“Artículo 180. </w:t>
      </w:r>
      <w:r w:rsidRPr="006200AF">
        <w:rPr>
          <w:rFonts w:ascii="Palatino Linotype" w:hAnsi="Palatino Linotype"/>
          <w:i/>
          <w:sz w:val="22"/>
          <w:szCs w:val="22"/>
          <w:lang w:val="es-ES"/>
        </w:rPr>
        <w:t xml:space="preserve">El </w:t>
      </w:r>
      <w:r w:rsidRPr="006200AF">
        <w:rPr>
          <w:rFonts w:ascii="Palatino Linotype" w:hAnsi="Palatino Linotype" w:cs="Arial"/>
          <w:i/>
          <w:sz w:val="22"/>
          <w:szCs w:val="22"/>
          <w:lang w:val="es-ES"/>
        </w:rPr>
        <w:t>Recurso Revisión</w:t>
      </w:r>
      <w:r w:rsidRPr="006200AF">
        <w:rPr>
          <w:rFonts w:ascii="Palatino Linotype" w:hAnsi="Palatino Linotype"/>
          <w:i/>
          <w:sz w:val="22"/>
          <w:szCs w:val="22"/>
          <w:lang w:val="es-ES"/>
        </w:rPr>
        <w:t xml:space="preserve"> contendrá:</w:t>
      </w:r>
      <w:r w:rsidRPr="006200AF">
        <w:rPr>
          <w:rFonts w:ascii="Palatino Linotype" w:hAnsi="Palatino Linotype"/>
          <w:b/>
          <w:i/>
          <w:sz w:val="22"/>
          <w:szCs w:val="22"/>
          <w:lang w:val="es-ES"/>
        </w:rPr>
        <w:t xml:space="preserve"> </w:t>
      </w:r>
    </w:p>
    <w:p w14:paraId="646D59C5" w14:textId="77777777" w:rsidR="0076231C" w:rsidRPr="006200AF" w:rsidRDefault="0076231C" w:rsidP="0076231C">
      <w:pPr>
        <w:tabs>
          <w:tab w:val="left" w:pos="851"/>
        </w:tabs>
        <w:ind w:left="851" w:right="901"/>
        <w:jc w:val="both"/>
        <w:rPr>
          <w:rFonts w:ascii="Palatino Linotype" w:hAnsi="Palatino Linotype"/>
          <w:b/>
          <w:i/>
          <w:sz w:val="22"/>
          <w:szCs w:val="22"/>
          <w:lang w:val="es-ES"/>
        </w:rPr>
      </w:pPr>
      <w:r w:rsidRPr="006200AF">
        <w:rPr>
          <w:rFonts w:ascii="Palatino Linotype" w:hAnsi="Palatino Linotype"/>
          <w:b/>
          <w:i/>
          <w:sz w:val="22"/>
          <w:szCs w:val="22"/>
          <w:lang w:val="es-ES"/>
        </w:rPr>
        <w:t>…</w:t>
      </w:r>
    </w:p>
    <w:p w14:paraId="5219BDC5" w14:textId="77777777" w:rsidR="0076231C" w:rsidRPr="006200AF" w:rsidRDefault="0076231C" w:rsidP="0076231C">
      <w:pPr>
        <w:tabs>
          <w:tab w:val="left" w:pos="851"/>
        </w:tabs>
        <w:ind w:left="851" w:right="901"/>
        <w:jc w:val="both"/>
        <w:rPr>
          <w:rFonts w:ascii="Palatino Linotype" w:hAnsi="Palatino Linotype"/>
          <w:i/>
          <w:sz w:val="22"/>
          <w:szCs w:val="22"/>
          <w:lang w:val="es-ES"/>
        </w:rPr>
      </w:pPr>
      <w:r w:rsidRPr="006200AF">
        <w:rPr>
          <w:rFonts w:ascii="Palatino Linotype" w:hAnsi="Palatino Linotype"/>
          <w:b/>
          <w:i/>
          <w:sz w:val="22"/>
          <w:szCs w:val="22"/>
          <w:lang w:val="es-ES"/>
        </w:rPr>
        <w:t xml:space="preserve">II. El nombre del solicitante </w:t>
      </w:r>
      <w:r w:rsidRPr="006200AF">
        <w:rPr>
          <w:rFonts w:ascii="Palatino Linotype" w:hAnsi="Palatino Linotype" w:cs="Arial"/>
          <w:b/>
          <w:i/>
          <w:color w:val="222222"/>
          <w:sz w:val="22"/>
          <w:szCs w:val="22"/>
          <w:lang w:val="es-ES" w:eastAsia="es-MX"/>
        </w:rPr>
        <w:t>que</w:t>
      </w:r>
      <w:r w:rsidRPr="006200AF">
        <w:rPr>
          <w:rFonts w:ascii="Palatino Linotype" w:hAnsi="Palatino Linotype"/>
          <w:b/>
          <w:i/>
          <w:sz w:val="22"/>
          <w:szCs w:val="22"/>
          <w:lang w:val="es-ES"/>
        </w:rPr>
        <w:t xml:space="preserve"> recurre </w:t>
      </w:r>
      <w:r w:rsidRPr="006200AF">
        <w:rPr>
          <w:rFonts w:ascii="Palatino Linotype" w:hAnsi="Palatino Linotype"/>
          <w:i/>
          <w:sz w:val="22"/>
          <w:szCs w:val="22"/>
          <w:lang w:val="es-ES"/>
        </w:rPr>
        <w:t>o de su representante y, en su caso, …</w:t>
      </w:r>
    </w:p>
    <w:p w14:paraId="40921B4A" w14:textId="77777777" w:rsidR="0076231C" w:rsidRPr="006200AF" w:rsidRDefault="0076231C" w:rsidP="0076231C">
      <w:pPr>
        <w:tabs>
          <w:tab w:val="left" w:pos="851"/>
        </w:tabs>
        <w:ind w:left="851" w:right="901"/>
        <w:jc w:val="both"/>
        <w:rPr>
          <w:rFonts w:ascii="Palatino Linotype" w:hAnsi="Palatino Linotype"/>
          <w:b/>
          <w:i/>
          <w:sz w:val="22"/>
          <w:szCs w:val="22"/>
          <w:lang w:val="es-ES"/>
        </w:rPr>
      </w:pPr>
      <w:r w:rsidRPr="006200AF">
        <w:rPr>
          <w:rFonts w:ascii="Palatino Linotype" w:hAnsi="Palatino Linotype"/>
          <w:b/>
          <w:i/>
          <w:sz w:val="22"/>
          <w:szCs w:val="22"/>
          <w:lang w:val="es-ES"/>
        </w:rPr>
        <w:t xml:space="preserve">En caso de </w:t>
      </w:r>
      <w:r w:rsidRPr="006200AF">
        <w:rPr>
          <w:rFonts w:ascii="Palatino Linotype" w:hAnsi="Palatino Linotype" w:cs="Arial"/>
          <w:b/>
          <w:i/>
          <w:color w:val="222222"/>
          <w:sz w:val="22"/>
          <w:szCs w:val="22"/>
          <w:lang w:val="es-ES" w:eastAsia="es-MX"/>
        </w:rPr>
        <w:t>que</w:t>
      </w:r>
      <w:r w:rsidRPr="006200A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200AF">
        <w:rPr>
          <w:rFonts w:ascii="Palatino Linotype" w:hAnsi="Palatino Linotype"/>
          <w:i/>
          <w:sz w:val="22"/>
          <w:szCs w:val="22"/>
          <w:lang w:val="es-ES"/>
        </w:rPr>
        <w:t>, IV, VII y VIII.</w:t>
      </w:r>
      <w:r w:rsidRPr="006200AF">
        <w:rPr>
          <w:rFonts w:ascii="Palatino Linotype" w:hAnsi="Palatino Linotype"/>
          <w:b/>
          <w:i/>
          <w:sz w:val="22"/>
          <w:szCs w:val="22"/>
          <w:lang w:val="es-ES"/>
        </w:rPr>
        <w:t>”</w:t>
      </w:r>
    </w:p>
    <w:p w14:paraId="402DAEDD" w14:textId="77777777" w:rsidR="0076231C" w:rsidRPr="006200AF" w:rsidRDefault="0076231C" w:rsidP="0076231C">
      <w:pPr>
        <w:tabs>
          <w:tab w:val="left" w:pos="851"/>
        </w:tabs>
        <w:ind w:left="851" w:right="901"/>
        <w:jc w:val="both"/>
        <w:rPr>
          <w:rFonts w:ascii="Palatino Linotype" w:hAnsi="Palatino Linotype"/>
          <w:i/>
          <w:sz w:val="22"/>
          <w:szCs w:val="22"/>
          <w:lang w:val="es-ES"/>
        </w:rPr>
      </w:pPr>
      <w:r w:rsidRPr="006200AF">
        <w:rPr>
          <w:rFonts w:ascii="Palatino Linotype" w:hAnsi="Palatino Linotype"/>
          <w:i/>
          <w:sz w:val="22"/>
          <w:szCs w:val="22"/>
          <w:lang w:val="es-ES"/>
        </w:rPr>
        <w:t>(Énfasis añadido)</w:t>
      </w:r>
    </w:p>
    <w:p w14:paraId="69EC44F6" w14:textId="77777777" w:rsidR="005E641F" w:rsidRPr="006200AF" w:rsidRDefault="005E641F" w:rsidP="0076231C">
      <w:pPr>
        <w:spacing w:line="360" w:lineRule="auto"/>
        <w:jc w:val="both"/>
        <w:rPr>
          <w:rFonts w:ascii="Palatino Linotype" w:hAnsi="Palatino Linotype"/>
          <w:lang w:val="es-ES"/>
        </w:rPr>
      </w:pPr>
    </w:p>
    <w:p w14:paraId="3C6F98BB" w14:textId="77777777" w:rsidR="0076231C" w:rsidRPr="006200AF" w:rsidRDefault="0076231C" w:rsidP="0076231C">
      <w:pPr>
        <w:spacing w:line="360" w:lineRule="auto"/>
        <w:jc w:val="both"/>
        <w:rPr>
          <w:rFonts w:ascii="Palatino Linotype" w:hAnsi="Palatino Linotype"/>
          <w:lang w:val="es-ES"/>
        </w:rPr>
      </w:pPr>
      <w:r w:rsidRPr="006200AF">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6200AF">
        <w:rPr>
          <w:rFonts w:ascii="Palatino Linotype" w:hAnsi="Palatino Linotype" w:cs="Arial"/>
          <w:b/>
          <w:lang w:val="es-ES"/>
        </w:rPr>
        <w:t xml:space="preserve"> RECURRENTE;</w:t>
      </w:r>
      <w:r w:rsidRPr="006200AF">
        <w:rPr>
          <w:rFonts w:ascii="Palatino Linotype" w:hAnsi="Palatino Linotype"/>
          <w:lang w:val="es-ES"/>
        </w:rPr>
        <w:t xml:space="preserve"> en ese sentido en el presente caso, al haber sido presentado el Recurso Revisión vía </w:t>
      </w:r>
      <w:r w:rsidRPr="006200AF">
        <w:rPr>
          <w:rFonts w:ascii="Palatino Linotype" w:hAnsi="Palatino Linotype"/>
          <w:b/>
          <w:lang w:val="es-ES"/>
        </w:rPr>
        <w:t>SAIMEX</w:t>
      </w:r>
      <w:r w:rsidRPr="006200AF">
        <w:rPr>
          <w:rFonts w:ascii="Palatino Linotype" w:hAnsi="Palatino Linotype"/>
          <w:lang w:val="es-ES"/>
        </w:rPr>
        <w:t>, dicho requisito resulta innecesario.</w:t>
      </w:r>
    </w:p>
    <w:p w14:paraId="1E5E04FD" w14:textId="77777777" w:rsidR="0073215D" w:rsidRPr="006200AF" w:rsidRDefault="0073215D" w:rsidP="0076231C">
      <w:pPr>
        <w:spacing w:line="360" w:lineRule="auto"/>
        <w:jc w:val="both"/>
        <w:rPr>
          <w:rFonts w:ascii="Palatino Linotype" w:hAnsi="Palatino Linotype"/>
          <w:lang w:val="es-ES"/>
        </w:rPr>
      </w:pPr>
    </w:p>
    <w:p w14:paraId="4613F9B5" w14:textId="77777777" w:rsidR="0076231C" w:rsidRPr="006200AF" w:rsidRDefault="0076231C" w:rsidP="0076231C">
      <w:pPr>
        <w:spacing w:line="360" w:lineRule="auto"/>
        <w:jc w:val="both"/>
        <w:rPr>
          <w:rFonts w:ascii="Palatino Linotype" w:hAnsi="Palatino Linotype" w:cs="Arial"/>
          <w:color w:val="000000"/>
          <w:lang w:val="es-ES"/>
        </w:rPr>
      </w:pPr>
      <w:r w:rsidRPr="006200AF">
        <w:rPr>
          <w:rFonts w:ascii="Palatino Linotype" w:hAnsi="Palatino Linotype"/>
          <w:lang w:val="es-ES"/>
        </w:rPr>
        <w:t xml:space="preserve">Lo anterior es así, pues el artículo 15 de </w:t>
      </w:r>
      <w:r w:rsidRPr="006200AF">
        <w:rPr>
          <w:rFonts w:ascii="Palatino Linotype" w:hAnsi="Palatino Linotype" w:cs="Arial"/>
          <w:lang w:val="es-ES" w:eastAsia="es-MX"/>
        </w:rPr>
        <w:t xml:space="preserve">Ley de Transparencia y Acceso a la </w:t>
      </w:r>
      <w:r w:rsidRPr="006200AF">
        <w:rPr>
          <w:rFonts w:ascii="Palatino Linotype" w:hAnsi="Palatino Linotype" w:cs="Arial"/>
          <w:lang w:val="es-ES"/>
        </w:rPr>
        <w:t>Información Pública</w:t>
      </w:r>
      <w:r w:rsidRPr="006200AF">
        <w:rPr>
          <w:rFonts w:ascii="Palatino Linotype" w:hAnsi="Palatino Linotype" w:cs="Arial"/>
          <w:lang w:val="es-ES" w:eastAsia="es-MX"/>
        </w:rPr>
        <w:t xml:space="preserve"> del Estado de México y Municipios </w:t>
      </w:r>
      <w:r w:rsidRPr="006200AF">
        <w:rPr>
          <w:rFonts w:ascii="Palatino Linotype" w:hAnsi="Palatino Linotype" w:cs="Arial"/>
          <w:iCs/>
          <w:lang w:val="es-ES"/>
        </w:rPr>
        <w:t xml:space="preserve">prevé que, </w:t>
      </w:r>
      <w:r w:rsidRPr="006200AF">
        <w:rPr>
          <w:rFonts w:ascii="Palatino Linotype" w:hAnsi="Palatino Linotype"/>
          <w:lang w:val="es-ES"/>
        </w:rPr>
        <w:t xml:space="preserve">toda persona tendrá acceso a la información </w:t>
      </w:r>
      <w:r w:rsidRPr="006200AF">
        <w:rPr>
          <w:rFonts w:ascii="Palatino Linotype" w:hAnsi="Palatino Linotype" w:cs="Arial"/>
          <w:color w:val="000000"/>
          <w:lang w:val="es-ES"/>
        </w:rPr>
        <w:t xml:space="preserve">sin necesidad de acreditar interés alguno o justificar su utilización, de lo que se infiere que para el </w:t>
      </w:r>
      <w:r w:rsidRPr="006200AF">
        <w:rPr>
          <w:rFonts w:ascii="Palatino Linotype" w:hAnsi="Palatino Linotype"/>
          <w:lang w:val="es-ES"/>
        </w:rPr>
        <w:t>ejercicio</w:t>
      </w:r>
      <w:r w:rsidRPr="006200AF">
        <w:rPr>
          <w:rFonts w:ascii="Palatino Linotype" w:hAnsi="Palatino Linotype" w:cs="Arial"/>
          <w:color w:val="000000"/>
          <w:lang w:val="es-ES"/>
        </w:rPr>
        <w:t xml:space="preserve"> del derecho de acceso a la Información Pública, </w:t>
      </w:r>
      <w:r w:rsidRPr="006200AF">
        <w:rPr>
          <w:rFonts w:ascii="Palatino Linotype" w:hAnsi="Palatino Linotype" w:cs="Arial"/>
          <w:b/>
          <w:color w:val="000000"/>
          <w:u w:val="single"/>
          <w:lang w:val="es-ES"/>
        </w:rPr>
        <w:t xml:space="preserve">el nombre no es un requisito </w:t>
      </w:r>
      <w:r w:rsidRPr="006200AF">
        <w:rPr>
          <w:rFonts w:ascii="Palatino Linotype" w:hAnsi="Palatino Linotype" w:cs="Arial"/>
          <w:b/>
          <w:i/>
          <w:color w:val="000000"/>
          <w:u w:val="single"/>
          <w:lang w:val="es-ES"/>
        </w:rPr>
        <w:t>sine qua non</w:t>
      </w:r>
      <w:r w:rsidRPr="006200AF">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200AF" w:rsidRDefault="0076231C" w:rsidP="0076231C">
      <w:pPr>
        <w:spacing w:line="360" w:lineRule="auto"/>
        <w:jc w:val="both"/>
        <w:rPr>
          <w:rFonts w:ascii="Palatino Linotype" w:hAnsi="Palatino Linotype" w:cs="Arial"/>
          <w:color w:val="000000"/>
          <w:lang w:val="es-ES"/>
        </w:rPr>
      </w:pPr>
    </w:p>
    <w:p w14:paraId="75F12E8E" w14:textId="77777777" w:rsidR="0076231C" w:rsidRPr="006200AF" w:rsidRDefault="0076231C" w:rsidP="0076231C">
      <w:pPr>
        <w:spacing w:line="360" w:lineRule="auto"/>
        <w:jc w:val="both"/>
        <w:rPr>
          <w:rFonts w:ascii="Palatino Linotype" w:hAnsi="Palatino Linotype"/>
          <w:sz w:val="22"/>
          <w:szCs w:val="22"/>
          <w:lang w:val="es-ES"/>
        </w:rPr>
      </w:pPr>
      <w:r w:rsidRPr="006200A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6200AF"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6200AF" w:rsidRDefault="0076231C" w:rsidP="0076231C">
      <w:pPr>
        <w:spacing w:line="360" w:lineRule="auto"/>
        <w:jc w:val="both"/>
        <w:rPr>
          <w:rFonts w:ascii="Palatino Linotype" w:hAnsi="Palatino Linotype"/>
          <w:lang w:val="es-ES"/>
        </w:rPr>
      </w:pPr>
      <w:r w:rsidRPr="006200AF">
        <w:rPr>
          <w:rFonts w:ascii="Palatino Linotype" w:hAnsi="Palatino Linotype"/>
          <w:lang w:val="es-ES"/>
        </w:rPr>
        <w:t xml:space="preserve">Asimismo, se estima que el requisito relativo al nombre del </w:t>
      </w:r>
      <w:r w:rsidRPr="006200AF">
        <w:rPr>
          <w:rFonts w:ascii="Palatino Linotype" w:hAnsi="Palatino Linotype" w:cs="Arial"/>
          <w:b/>
          <w:lang w:val="es-ES"/>
        </w:rPr>
        <w:t>RECURRENTE</w:t>
      </w:r>
      <w:r w:rsidRPr="006200AF">
        <w:rPr>
          <w:rFonts w:ascii="Palatino Linotype" w:hAnsi="Palatino Linotype"/>
          <w:lang w:val="es-ES"/>
        </w:rPr>
        <w:t xml:space="preserve"> no constituye un supuesto indispensable de procedibilidad de los Recurso Revisión, en términos de los </w:t>
      </w:r>
      <w:r w:rsidRPr="006200AF">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200AF">
        <w:rPr>
          <w:rFonts w:ascii="Palatino Linotype" w:hAnsi="Palatino Linotype" w:cs="Arial"/>
          <w:b/>
          <w:lang w:val="es-ES"/>
        </w:rPr>
        <w:t>EL RECURRENTE</w:t>
      </w:r>
      <w:r w:rsidRPr="006200AF">
        <w:rPr>
          <w:rFonts w:ascii="Palatino Linotype" w:hAnsi="Palatino Linotype"/>
          <w:lang w:val="es-ES"/>
        </w:rPr>
        <w:t xml:space="preserve"> es la misma persona que realizó la solicitud de acceso a la Información Pública que ahora se impugna.</w:t>
      </w:r>
    </w:p>
    <w:p w14:paraId="62D1F2E9" w14:textId="77777777" w:rsidR="0076231C" w:rsidRPr="006200AF"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6200AF" w:rsidRDefault="0076231C" w:rsidP="0076231C">
      <w:pPr>
        <w:spacing w:line="360" w:lineRule="auto"/>
        <w:jc w:val="both"/>
        <w:rPr>
          <w:rFonts w:ascii="Palatino Linotype" w:hAnsi="Palatino Linotype"/>
          <w:lang w:val="es-ES"/>
        </w:rPr>
      </w:pPr>
      <w:r w:rsidRPr="006200AF">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6200AF"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200AF"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200AF">
        <w:rPr>
          <w:rFonts w:ascii="Palatino Linotype" w:hAnsi="Palatino Linotype" w:cs="Arial"/>
          <w:b/>
          <w:color w:val="000000" w:themeColor="text1"/>
          <w:sz w:val="28"/>
          <w:szCs w:val="28"/>
        </w:rPr>
        <w:t>SEXTO</w:t>
      </w:r>
      <w:r w:rsidR="003533BB" w:rsidRPr="006200AF">
        <w:rPr>
          <w:rFonts w:ascii="Palatino Linotype" w:hAnsi="Palatino Linotype"/>
          <w:b/>
          <w:color w:val="000000" w:themeColor="text1"/>
          <w:sz w:val="28"/>
          <w:szCs w:val="28"/>
        </w:rPr>
        <w:t>.</w:t>
      </w:r>
      <w:r w:rsidR="003533BB" w:rsidRPr="006200AF">
        <w:rPr>
          <w:rFonts w:ascii="Palatino Linotype" w:hAnsi="Palatino Linotype"/>
          <w:b/>
          <w:color w:val="000000" w:themeColor="text1"/>
        </w:rPr>
        <w:t xml:space="preserve"> </w:t>
      </w:r>
      <w:r w:rsidRPr="006200AF">
        <w:rPr>
          <w:rFonts w:ascii="Palatino Linotype" w:hAnsi="Palatino Linotype" w:cs="Arial"/>
          <w:b/>
          <w:color w:val="000000" w:themeColor="text1"/>
        </w:rPr>
        <w:t>Estudio y resolución del asunto.</w:t>
      </w:r>
    </w:p>
    <w:p w14:paraId="60BD3D23" w14:textId="0EEB169A" w:rsidR="00B9027F" w:rsidRPr="006200AF" w:rsidRDefault="00B9027F" w:rsidP="00B9027F">
      <w:pPr>
        <w:spacing w:line="360" w:lineRule="auto"/>
        <w:jc w:val="both"/>
        <w:rPr>
          <w:rFonts w:ascii="Palatino Linotype" w:hAnsi="Palatino Linotype" w:cs="Arial"/>
          <w:lang w:val="es-ES"/>
        </w:rPr>
      </w:pPr>
      <w:r w:rsidRPr="006200AF">
        <w:rPr>
          <w:rFonts w:ascii="Palatino Linotype" w:hAnsi="Palatino Linotype" w:cs="Arial"/>
          <w:color w:val="000000" w:themeColor="text1"/>
        </w:rPr>
        <w:t xml:space="preserve">Una vez determinada la vía sobre la que versará el presente recurso, y previa revisión del expediente electrónico formado en </w:t>
      </w:r>
      <w:r w:rsidRPr="006200AF">
        <w:rPr>
          <w:rFonts w:ascii="Palatino Linotype" w:hAnsi="Palatino Linotype" w:cs="Arial"/>
          <w:b/>
          <w:color w:val="000000" w:themeColor="text1"/>
        </w:rPr>
        <w:t>EL SAIMEX</w:t>
      </w:r>
      <w:r w:rsidRPr="006200A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w:t>
      </w:r>
      <w:r w:rsidRPr="006200AF">
        <w:rPr>
          <w:rFonts w:ascii="Palatino Linotype" w:hAnsi="Palatino Linotype" w:cs="Arial"/>
          <w:color w:val="000000" w:themeColor="text1"/>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6200AF">
        <w:rPr>
          <w:rFonts w:ascii="Palatino Linotype" w:hAnsi="Palatino Linotype"/>
          <w:lang w:val="es-ES"/>
        </w:rPr>
        <w:t>Constitución Política de los Estados Unidos Mexicanos,</w:t>
      </w:r>
      <w:r w:rsidR="00395C12" w:rsidRPr="006200AF">
        <w:rPr>
          <w:rFonts w:ascii="Palatino Linotype" w:hAnsi="Palatino Linotype"/>
          <w:lang w:val="es-ES"/>
        </w:rPr>
        <w:t xml:space="preserve"> en la</w:t>
      </w:r>
      <w:r w:rsidRPr="006200AF">
        <w:rPr>
          <w:rFonts w:ascii="Palatino Linotype" w:hAnsi="Palatino Linotype"/>
          <w:lang w:val="es-ES"/>
        </w:rPr>
        <w:t xml:space="preserve"> Constitución Política del Estado Libre y Soberano de México</w:t>
      </w:r>
      <w:r w:rsidRPr="006200A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200AF">
        <w:rPr>
          <w:rFonts w:ascii="Palatino Linotype" w:hAnsi="Palatino Linotype"/>
          <w:lang w:val="es-ES"/>
        </w:rPr>
        <w:t>Constitución Política de los Estados Unidos Mexicanos</w:t>
      </w:r>
      <w:r w:rsidRPr="006200AF">
        <w:rPr>
          <w:rFonts w:ascii="Palatino Linotype" w:hAnsi="Palatino Linotype" w:cs="Arial"/>
          <w:color w:val="000000" w:themeColor="text1"/>
        </w:rPr>
        <w:t xml:space="preserve"> y los numerales 8 y 9 de la </w:t>
      </w:r>
      <w:r w:rsidRPr="006200AF">
        <w:rPr>
          <w:rFonts w:ascii="Palatino Linotype" w:hAnsi="Palatino Linotype" w:cs="Arial"/>
          <w:lang w:val="es-ES"/>
        </w:rPr>
        <w:t>Ley de Transparencia y Acceso a la Información Pública del Estado de México y Municipios.</w:t>
      </w:r>
    </w:p>
    <w:p w14:paraId="226274C6" w14:textId="77777777" w:rsidR="008257AA" w:rsidRPr="006200AF" w:rsidRDefault="008257AA" w:rsidP="00B9027F">
      <w:pPr>
        <w:spacing w:line="360" w:lineRule="auto"/>
        <w:jc w:val="both"/>
        <w:rPr>
          <w:rFonts w:ascii="Palatino Linotype" w:hAnsi="Palatino Linotype" w:cs="Arial"/>
          <w:lang w:val="es-ES"/>
        </w:rPr>
      </w:pPr>
    </w:p>
    <w:p w14:paraId="5C5B1730" w14:textId="77777777" w:rsidR="00C71171" w:rsidRPr="006200AF" w:rsidRDefault="00C71171" w:rsidP="00C71171">
      <w:pPr>
        <w:spacing w:line="360" w:lineRule="auto"/>
        <w:jc w:val="both"/>
        <w:rPr>
          <w:rFonts w:ascii="Palatino Linotype" w:hAnsi="Palatino Linotype"/>
        </w:rPr>
      </w:pPr>
      <w:r w:rsidRPr="006200AF">
        <w:rPr>
          <w:rFonts w:ascii="Palatino Linotype" w:eastAsia="Arial Unicode MS" w:hAnsi="Palatino Linotype" w:cs="Arial"/>
        </w:rPr>
        <w:t>Es</w:t>
      </w:r>
      <w:r w:rsidRPr="006200A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2D9566CD" w14:textId="77777777" w:rsidR="00C71171" w:rsidRPr="006200AF" w:rsidRDefault="00C71171" w:rsidP="00C71171">
      <w:pPr>
        <w:spacing w:line="360" w:lineRule="auto"/>
        <w:jc w:val="both"/>
        <w:rPr>
          <w:rFonts w:ascii="Palatino Linotype" w:hAnsi="Palatino Linotype"/>
        </w:rPr>
      </w:pPr>
    </w:p>
    <w:p w14:paraId="5795A28F"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 xml:space="preserve"> “</w:t>
      </w:r>
      <w:r w:rsidRPr="006200AF">
        <w:rPr>
          <w:rFonts w:ascii="Palatino Linotype" w:hAnsi="Palatino Linotype" w:cs="Arial"/>
          <w:b/>
          <w:i/>
          <w:sz w:val="22"/>
        </w:rPr>
        <w:t>Artículo 6o…</w:t>
      </w:r>
    </w:p>
    <w:p w14:paraId="228A2ADB"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t>A.</w:t>
      </w:r>
      <w:r w:rsidRPr="006200AF">
        <w:rPr>
          <w:rFonts w:ascii="Palatino Linotype" w:hAnsi="Palatino Linotype" w:cs="Arial"/>
          <w:i/>
          <w:sz w:val="22"/>
          <w:lang w:eastAsia="es-MX"/>
        </w:rPr>
        <w:t xml:space="preserve"> Para el ejercicio del </w:t>
      </w:r>
      <w:r w:rsidRPr="006200AF">
        <w:rPr>
          <w:rFonts w:ascii="Palatino Linotype" w:hAnsi="Palatino Linotype" w:cs="Arial"/>
          <w:bCs/>
          <w:i/>
          <w:sz w:val="22"/>
        </w:rPr>
        <w:t>derecho</w:t>
      </w:r>
      <w:r w:rsidRPr="006200A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9AE468"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b/>
          <w:bCs/>
          <w:i/>
          <w:sz w:val="22"/>
          <w:lang w:eastAsia="es-MX"/>
        </w:rPr>
        <w:t xml:space="preserve">I. </w:t>
      </w:r>
      <w:r w:rsidRPr="006200AF">
        <w:rPr>
          <w:rFonts w:ascii="Palatino Linotype" w:hAnsi="Palatino Linotype" w:cs="Arial"/>
          <w:i/>
          <w:sz w:val="22"/>
          <w:lang w:eastAsia="es-MX"/>
        </w:rPr>
        <w:t xml:space="preserve">Toda la información en posesión de cualquier autoridad, entidad, órgano y organismo de los Poderes Ejecutivo, </w:t>
      </w:r>
      <w:r w:rsidRPr="006200AF">
        <w:rPr>
          <w:rFonts w:ascii="Palatino Linotype" w:hAnsi="Palatino Linotype" w:cs="Arial"/>
          <w:i/>
          <w:sz w:val="22"/>
        </w:rPr>
        <w:t>Legislativo</w:t>
      </w:r>
      <w:r w:rsidRPr="006200A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200AF">
        <w:rPr>
          <w:rFonts w:ascii="Palatino Linotype" w:hAnsi="Palatino Linotype" w:cs="Arial"/>
          <w:i/>
          <w:sz w:val="22"/>
        </w:rPr>
        <w:t xml:space="preserve"> </w:t>
      </w:r>
      <w:r w:rsidRPr="006200A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39433F"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t xml:space="preserve">II. </w:t>
      </w:r>
      <w:r w:rsidRPr="006200A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DD59D14"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lastRenderedPageBreak/>
        <w:t xml:space="preserve">III. </w:t>
      </w:r>
      <w:r w:rsidRPr="006200AF">
        <w:rPr>
          <w:rFonts w:ascii="Palatino Linotype" w:hAnsi="Palatino Linotype" w:cs="Arial"/>
          <w:i/>
          <w:sz w:val="22"/>
          <w:lang w:eastAsia="es-MX"/>
        </w:rPr>
        <w:t xml:space="preserve">Toda persona, sin necesidad de </w:t>
      </w:r>
      <w:r w:rsidRPr="006200AF">
        <w:rPr>
          <w:rFonts w:ascii="Palatino Linotype" w:hAnsi="Palatino Linotype" w:cs="Arial"/>
          <w:i/>
          <w:sz w:val="22"/>
        </w:rPr>
        <w:t>acreditar</w:t>
      </w:r>
      <w:r w:rsidRPr="006200A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6F7F643"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t xml:space="preserve">IV. </w:t>
      </w:r>
      <w:r w:rsidRPr="006200A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1AF34B1"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t xml:space="preserve">V. </w:t>
      </w:r>
      <w:r w:rsidRPr="006200A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98547A9" w14:textId="77777777" w:rsidR="00C71171" w:rsidRPr="006200AF" w:rsidRDefault="00C71171" w:rsidP="00C71171">
      <w:pPr>
        <w:ind w:left="851" w:right="901"/>
        <w:jc w:val="both"/>
        <w:rPr>
          <w:rFonts w:ascii="Palatino Linotype" w:hAnsi="Palatino Linotype" w:cs="Arial"/>
          <w:i/>
          <w:sz w:val="22"/>
          <w:lang w:eastAsia="es-MX"/>
        </w:rPr>
      </w:pPr>
      <w:r w:rsidRPr="006200AF">
        <w:rPr>
          <w:rFonts w:ascii="Palatino Linotype" w:hAnsi="Palatino Linotype" w:cs="Arial"/>
          <w:b/>
          <w:bCs/>
          <w:i/>
          <w:sz w:val="22"/>
          <w:lang w:eastAsia="es-MX"/>
        </w:rPr>
        <w:t xml:space="preserve">VI. </w:t>
      </w:r>
      <w:r w:rsidRPr="006200A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091B04AD"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b/>
          <w:bCs/>
          <w:i/>
          <w:sz w:val="22"/>
          <w:lang w:eastAsia="es-MX"/>
        </w:rPr>
        <w:t xml:space="preserve">VII. </w:t>
      </w:r>
      <w:r w:rsidRPr="006200AF">
        <w:rPr>
          <w:rFonts w:ascii="Palatino Linotype" w:hAnsi="Palatino Linotype" w:cs="Arial"/>
          <w:i/>
          <w:sz w:val="22"/>
          <w:lang w:eastAsia="es-MX"/>
        </w:rPr>
        <w:t>La inobservancia a las disposiciones en materia de acceso a la Información Pública será sancionada en los términos que dispongan las leyes.</w:t>
      </w:r>
      <w:r w:rsidRPr="006200AF">
        <w:rPr>
          <w:rFonts w:ascii="Palatino Linotype" w:hAnsi="Palatino Linotype" w:cs="Arial"/>
          <w:i/>
          <w:sz w:val="22"/>
        </w:rPr>
        <w:t xml:space="preserve">” </w:t>
      </w:r>
    </w:p>
    <w:p w14:paraId="6C8F1213" w14:textId="77777777" w:rsidR="00C71171" w:rsidRPr="006200AF" w:rsidRDefault="00C71171" w:rsidP="00C71171">
      <w:pPr>
        <w:ind w:left="851" w:right="901"/>
        <w:jc w:val="both"/>
        <w:rPr>
          <w:rFonts w:ascii="Palatino Linotype" w:hAnsi="Palatino Linotype"/>
          <w:i/>
          <w:sz w:val="22"/>
        </w:rPr>
      </w:pPr>
    </w:p>
    <w:p w14:paraId="47B549B4" w14:textId="77777777" w:rsidR="00C71171" w:rsidRPr="006200AF" w:rsidRDefault="00C71171" w:rsidP="00C71171">
      <w:pPr>
        <w:spacing w:before="100" w:beforeAutospacing="1" w:line="360" w:lineRule="auto"/>
        <w:jc w:val="both"/>
        <w:rPr>
          <w:rFonts w:ascii="Palatino Linotype" w:hAnsi="Palatino Linotype"/>
        </w:rPr>
      </w:pPr>
      <w:r w:rsidRPr="006200A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0D96053" w14:textId="77777777" w:rsidR="00C71171" w:rsidRPr="006200AF" w:rsidRDefault="00C71171" w:rsidP="00C71171">
      <w:pPr>
        <w:ind w:left="851" w:right="901"/>
        <w:jc w:val="both"/>
        <w:rPr>
          <w:rFonts w:ascii="Palatino Linotype" w:hAnsi="Palatino Linotype" w:cs="Arial"/>
          <w:b/>
          <w:i/>
          <w:sz w:val="22"/>
          <w:szCs w:val="22"/>
        </w:rPr>
      </w:pPr>
      <w:r w:rsidRPr="006200AF">
        <w:rPr>
          <w:rFonts w:ascii="Palatino Linotype" w:hAnsi="Palatino Linotype" w:cs="Arial"/>
          <w:i/>
          <w:sz w:val="22"/>
          <w:szCs w:val="22"/>
        </w:rPr>
        <w:t>“</w:t>
      </w:r>
      <w:r w:rsidRPr="006200AF">
        <w:rPr>
          <w:rFonts w:ascii="Palatino Linotype" w:hAnsi="Palatino Linotype" w:cs="Arial"/>
          <w:b/>
          <w:i/>
          <w:sz w:val="22"/>
          <w:szCs w:val="22"/>
        </w:rPr>
        <w:t>Artículo 5…</w:t>
      </w:r>
    </w:p>
    <w:p w14:paraId="7E511322" w14:textId="77777777" w:rsidR="00C71171" w:rsidRPr="006200AF" w:rsidRDefault="00C71171" w:rsidP="00C71171">
      <w:pPr>
        <w:ind w:left="851" w:right="901"/>
        <w:jc w:val="both"/>
        <w:rPr>
          <w:rFonts w:ascii="Palatino Linotype" w:hAnsi="Palatino Linotype" w:cs="Arial"/>
          <w:i/>
          <w:sz w:val="22"/>
          <w:szCs w:val="22"/>
        </w:rPr>
      </w:pPr>
      <w:r w:rsidRPr="006200A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580E65" w14:textId="77777777" w:rsidR="00C71171" w:rsidRPr="006200AF" w:rsidRDefault="00C71171" w:rsidP="00C71171">
      <w:pPr>
        <w:ind w:left="851" w:right="901"/>
        <w:jc w:val="both"/>
        <w:rPr>
          <w:rFonts w:ascii="Palatino Linotype" w:hAnsi="Palatino Linotype" w:cs="Arial"/>
          <w:i/>
          <w:sz w:val="22"/>
          <w:szCs w:val="22"/>
        </w:rPr>
      </w:pPr>
    </w:p>
    <w:p w14:paraId="582CE2BA" w14:textId="77777777" w:rsidR="00C71171" w:rsidRPr="006200AF" w:rsidRDefault="00C71171" w:rsidP="00C71171">
      <w:pPr>
        <w:ind w:left="851" w:right="901"/>
        <w:jc w:val="both"/>
        <w:rPr>
          <w:rFonts w:ascii="Palatino Linotype" w:hAnsi="Palatino Linotype" w:cs="Arial"/>
          <w:i/>
          <w:sz w:val="22"/>
          <w:szCs w:val="22"/>
        </w:rPr>
      </w:pPr>
      <w:r w:rsidRPr="006200A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02CF96" w14:textId="77777777" w:rsidR="00C71171" w:rsidRPr="006200AF" w:rsidRDefault="00C71171" w:rsidP="00C71171">
      <w:pPr>
        <w:ind w:left="851" w:right="901"/>
        <w:jc w:val="both"/>
        <w:rPr>
          <w:rFonts w:ascii="Palatino Linotype" w:hAnsi="Palatino Linotype" w:cs="Arial"/>
          <w:i/>
          <w:sz w:val="22"/>
          <w:szCs w:val="22"/>
        </w:rPr>
      </w:pPr>
      <w:r w:rsidRPr="006200AF">
        <w:rPr>
          <w:rFonts w:ascii="Palatino Linotype" w:hAnsi="Palatino Linotype" w:cs="Arial"/>
          <w:i/>
          <w:sz w:val="22"/>
          <w:szCs w:val="22"/>
        </w:rPr>
        <w:t>Este derecho se regirá por los principios y bases siguientes:</w:t>
      </w:r>
    </w:p>
    <w:p w14:paraId="7FE29B69" w14:textId="77777777" w:rsidR="00C71171" w:rsidRPr="006200AF" w:rsidRDefault="00C71171" w:rsidP="00C71171">
      <w:pPr>
        <w:ind w:left="851" w:right="901"/>
        <w:jc w:val="both"/>
        <w:rPr>
          <w:rFonts w:ascii="Palatino Linotype" w:hAnsi="Palatino Linotype" w:cs="Arial"/>
          <w:i/>
          <w:sz w:val="22"/>
          <w:szCs w:val="22"/>
        </w:rPr>
      </w:pPr>
    </w:p>
    <w:p w14:paraId="3370F6E4" w14:textId="77777777" w:rsidR="00C71171" w:rsidRPr="006200AF" w:rsidRDefault="00C71171" w:rsidP="00C71171">
      <w:pPr>
        <w:ind w:left="851" w:right="901"/>
        <w:jc w:val="both"/>
        <w:rPr>
          <w:rFonts w:ascii="Palatino Linotype" w:hAnsi="Palatino Linotype"/>
          <w:sz w:val="22"/>
          <w:szCs w:val="22"/>
        </w:rPr>
      </w:pPr>
      <w:r w:rsidRPr="006200A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200A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w:t>
      </w:r>
      <w:r w:rsidRPr="006200AF">
        <w:rPr>
          <w:rFonts w:ascii="Palatino Linotype" w:hAnsi="Palatino Linotype" w:cs="Arial"/>
          <w:i/>
          <w:sz w:val="22"/>
          <w:szCs w:val="22"/>
        </w:rPr>
        <w:lastRenderedPageBreak/>
        <w:t>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200AF">
        <w:rPr>
          <w:rFonts w:ascii="Palatino Linotype" w:hAnsi="Palatino Linotype"/>
          <w:sz w:val="22"/>
          <w:szCs w:val="22"/>
        </w:rPr>
        <w:t xml:space="preserve"> </w:t>
      </w:r>
    </w:p>
    <w:p w14:paraId="0FBC6A77" w14:textId="77777777" w:rsidR="00C71171" w:rsidRPr="006200AF" w:rsidRDefault="00C71171" w:rsidP="00C71171">
      <w:pPr>
        <w:pStyle w:val="Prrafodelista"/>
        <w:ind w:left="1571" w:right="901"/>
        <w:jc w:val="both"/>
        <w:rPr>
          <w:rFonts w:ascii="Palatino Linotype" w:hAnsi="Palatino Linotype"/>
          <w:sz w:val="22"/>
          <w:szCs w:val="22"/>
        </w:rPr>
      </w:pPr>
    </w:p>
    <w:p w14:paraId="4A4CFE58" w14:textId="77777777" w:rsidR="00C71171" w:rsidRPr="006200AF" w:rsidRDefault="00C71171" w:rsidP="00C71171">
      <w:pPr>
        <w:spacing w:line="360" w:lineRule="auto"/>
        <w:jc w:val="both"/>
        <w:rPr>
          <w:rFonts w:ascii="Palatino Linotype" w:hAnsi="Palatino Linotype"/>
        </w:rPr>
      </w:pPr>
      <w:r w:rsidRPr="006200AF">
        <w:rPr>
          <w:rFonts w:ascii="Palatino Linotype" w:hAnsi="Palatino Linotype"/>
        </w:rPr>
        <w:t>Así mismo, se tiene que la Ley de Transparencia y Acceso a la Información Pública del Estado de México y Municipios, prevé en su artículo 23, lo siguiente:</w:t>
      </w:r>
    </w:p>
    <w:p w14:paraId="06C648C5" w14:textId="77777777" w:rsidR="00C71171" w:rsidRPr="006200AF" w:rsidRDefault="00C71171" w:rsidP="00C71171">
      <w:pPr>
        <w:spacing w:line="360" w:lineRule="auto"/>
        <w:jc w:val="both"/>
        <w:rPr>
          <w:rFonts w:ascii="Palatino Linotype" w:hAnsi="Palatino Linotype"/>
        </w:rPr>
      </w:pPr>
    </w:p>
    <w:p w14:paraId="7FE25606"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w:t>
      </w:r>
      <w:r w:rsidRPr="006200AF">
        <w:rPr>
          <w:rFonts w:ascii="Palatino Linotype" w:hAnsi="Palatino Linotype" w:cs="Arial"/>
          <w:b/>
          <w:i/>
          <w:sz w:val="22"/>
        </w:rPr>
        <w:t>Artículo 23.</w:t>
      </w:r>
      <w:r w:rsidRPr="006200AF">
        <w:rPr>
          <w:rFonts w:ascii="Palatino Linotype" w:hAnsi="Palatino Linotype" w:cs="Arial"/>
          <w:i/>
          <w:sz w:val="22"/>
        </w:rPr>
        <w:t xml:space="preserve"> Son sujetos obligados a transparentar y permitir el acceso a su información y proteger los datos personales que obren en su poder:</w:t>
      </w:r>
    </w:p>
    <w:p w14:paraId="290B27AE" w14:textId="77777777" w:rsidR="00C71171" w:rsidRPr="006200AF" w:rsidRDefault="00C71171" w:rsidP="00C71171">
      <w:pPr>
        <w:ind w:left="851" w:right="901"/>
        <w:jc w:val="both"/>
        <w:rPr>
          <w:rFonts w:ascii="Palatino Linotype" w:hAnsi="Palatino Linotype" w:cs="Arial"/>
          <w:i/>
          <w:sz w:val="22"/>
        </w:rPr>
      </w:pPr>
    </w:p>
    <w:p w14:paraId="2BFE0FA9"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CAB8AE1"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II. El Poder Legislativo del Estado, los organismos, órganos y entidades de la Legislatura y sus dependencias;</w:t>
      </w:r>
    </w:p>
    <w:p w14:paraId="6BFBB453"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III. El Poder Judicial, sus organismos, órganos y entidades, así como el Consejo de la Judicatura del Estado;</w:t>
      </w:r>
    </w:p>
    <w:p w14:paraId="3241C525" w14:textId="77777777" w:rsidR="00C71171" w:rsidRPr="006200AF" w:rsidRDefault="00C71171" w:rsidP="00C71171">
      <w:pPr>
        <w:ind w:left="851" w:right="901"/>
        <w:jc w:val="both"/>
        <w:rPr>
          <w:rFonts w:ascii="Palatino Linotype" w:hAnsi="Palatino Linotype" w:cs="Arial"/>
          <w:b/>
          <w:i/>
          <w:sz w:val="22"/>
        </w:rPr>
      </w:pPr>
      <w:r w:rsidRPr="006200AF">
        <w:rPr>
          <w:rFonts w:ascii="Palatino Linotype" w:hAnsi="Palatino Linotype" w:cs="Arial"/>
          <w:b/>
          <w:i/>
          <w:sz w:val="22"/>
        </w:rPr>
        <w:t>IV. Los ayuntamientos y las dependencias, organismos, órganos y entidades de la administración municipal;</w:t>
      </w:r>
    </w:p>
    <w:p w14:paraId="2034F2FC"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V. Los órganos autónomos;</w:t>
      </w:r>
    </w:p>
    <w:p w14:paraId="2A5A7F85"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VI. Los tribunales administrativos y autoridades jurisdiccionales en materia laboral;</w:t>
      </w:r>
    </w:p>
    <w:p w14:paraId="6CDAE037"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VII. Los partidos políticos y agrupaciones políticas, en los términos de las disposiciones aplicables;</w:t>
      </w:r>
    </w:p>
    <w:p w14:paraId="23D88216"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VIII. Los fideicomisos y fondos públicos que cuenten con financiamiento público, parcial o total, o con participación de entidades de gobierno;</w:t>
      </w:r>
    </w:p>
    <w:p w14:paraId="4403533E"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IX. Los sindicatos que reciban y/o ejerzan recursos públicos en el ámbito estatal y municipal;</w:t>
      </w:r>
    </w:p>
    <w:p w14:paraId="4E9D55C7"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X. Cualquier persona física o jurídico colectiva que reciba y ejerza recursos públicos en el ámbito estatal o municipal; y</w:t>
      </w:r>
    </w:p>
    <w:p w14:paraId="04F08E7C" w14:textId="77777777" w:rsidR="00C71171" w:rsidRPr="006200AF" w:rsidRDefault="00C71171" w:rsidP="00C71171">
      <w:pPr>
        <w:ind w:left="851" w:right="901"/>
        <w:jc w:val="both"/>
        <w:rPr>
          <w:rFonts w:ascii="Palatino Linotype" w:hAnsi="Palatino Linotype" w:cs="Arial"/>
          <w:i/>
          <w:sz w:val="22"/>
        </w:rPr>
      </w:pPr>
      <w:r w:rsidRPr="006200AF">
        <w:rPr>
          <w:rFonts w:ascii="Palatino Linotype" w:hAnsi="Palatino Linotype" w:cs="Arial"/>
          <w:i/>
          <w:sz w:val="22"/>
        </w:rPr>
        <w:t>XI. Cualquier otra autoridad, entidad, órgano u organismo de los poderes estatal o municipal, que reciba recursos públicos.</w:t>
      </w:r>
    </w:p>
    <w:p w14:paraId="1B96E0B3" w14:textId="77777777" w:rsidR="00C71171" w:rsidRPr="006200AF" w:rsidRDefault="00C71171" w:rsidP="00C71171">
      <w:pPr>
        <w:ind w:left="851" w:right="901"/>
        <w:jc w:val="both"/>
        <w:rPr>
          <w:rFonts w:ascii="Palatino Linotype" w:hAnsi="Palatino Linotype" w:cs="Arial"/>
          <w:b/>
          <w:i/>
          <w:sz w:val="22"/>
        </w:rPr>
      </w:pPr>
      <w:r w:rsidRPr="006200AF">
        <w:rPr>
          <w:rFonts w:ascii="Palatino Linotype" w:hAnsi="Palatino Linotype" w:cs="Arial"/>
          <w:b/>
          <w:i/>
          <w:sz w:val="22"/>
        </w:rPr>
        <w:t xml:space="preserve">Los sujetos obligados deberán hacer pública toda aquella información relativa a los montos y las personas a quienes entreguen, por cualquier motivo, recursos </w:t>
      </w:r>
      <w:r w:rsidRPr="006200AF">
        <w:rPr>
          <w:rFonts w:ascii="Palatino Linotype" w:hAnsi="Palatino Linotype" w:cs="Arial"/>
          <w:b/>
          <w:i/>
          <w:sz w:val="22"/>
        </w:rPr>
        <w:lastRenderedPageBreak/>
        <w:t>públicos, así como los informes que dichas personas les entreguen sobre el uso y destino de dichos recursos.</w:t>
      </w:r>
    </w:p>
    <w:p w14:paraId="0636E89B" w14:textId="77777777" w:rsidR="00C71171" w:rsidRPr="006200AF" w:rsidRDefault="00C71171" w:rsidP="00C71171">
      <w:pPr>
        <w:ind w:left="851" w:right="901"/>
        <w:jc w:val="both"/>
        <w:rPr>
          <w:rFonts w:ascii="Palatino Linotype" w:hAnsi="Palatino Linotype" w:cs="Arial"/>
          <w:b/>
          <w:i/>
          <w:sz w:val="22"/>
        </w:rPr>
      </w:pPr>
      <w:r w:rsidRPr="006200AF">
        <w:rPr>
          <w:rFonts w:ascii="Palatino Linotype" w:hAnsi="Palatino Linotype" w:cs="Arial"/>
          <w:b/>
          <w:i/>
          <w:sz w:val="22"/>
        </w:rPr>
        <w:t>Los servidores públicos deberán transparentar sus acciones así como garantizar y respetar el derecho de acceso a la Información Pública.</w:t>
      </w:r>
    </w:p>
    <w:p w14:paraId="038630EB" w14:textId="77777777" w:rsidR="00C71171" w:rsidRPr="006200AF" w:rsidRDefault="00C71171" w:rsidP="00C71171">
      <w:pPr>
        <w:ind w:left="851" w:right="901"/>
        <w:jc w:val="both"/>
        <w:rPr>
          <w:rFonts w:ascii="Palatino Linotype" w:hAnsi="Palatino Linotype" w:cs="Arial"/>
          <w:i/>
        </w:rPr>
      </w:pPr>
    </w:p>
    <w:p w14:paraId="4E0F5A19" w14:textId="4A8C4C21" w:rsidR="00C71171" w:rsidRPr="006200AF" w:rsidRDefault="00C71171" w:rsidP="00C71171">
      <w:pPr>
        <w:spacing w:line="360" w:lineRule="auto"/>
        <w:ind w:right="49"/>
        <w:jc w:val="both"/>
        <w:rPr>
          <w:rFonts w:ascii="Palatino Linotype" w:hAnsi="Palatino Linotype" w:cs="Arial"/>
        </w:rPr>
      </w:pPr>
      <w:r w:rsidRPr="006200AF">
        <w:rPr>
          <w:rFonts w:ascii="Palatino Linotype" w:hAnsi="Palatino Linotype" w:cs="Arial"/>
        </w:rPr>
        <w:t>Ahora bien, atendiendo a los preceptos legales a los cuales se hizo referenci</w:t>
      </w:r>
      <w:r w:rsidR="00A17A0A" w:rsidRPr="006200AF">
        <w:rPr>
          <w:rFonts w:ascii="Palatino Linotype" w:hAnsi="Palatino Linotype" w:cs="Arial"/>
        </w:rPr>
        <w:t>a, es preciso mencionar que, el</w:t>
      </w:r>
      <w:r w:rsidR="00A17A0A" w:rsidRPr="006200AF">
        <w:rPr>
          <w:rFonts w:ascii="Palatino Linotype" w:hAnsi="Palatino Linotype" w:cs="Arial"/>
          <w:u w:val="single"/>
        </w:rPr>
        <w:t xml:space="preserve"> </w:t>
      </w:r>
      <w:r w:rsidR="00216C7C" w:rsidRPr="006200AF">
        <w:rPr>
          <w:rFonts w:ascii="Palatino Linotype" w:hAnsi="Palatino Linotype" w:cs="Arial"/>
          <w:u w:val="single"/>
        </w:rPr>
        <w:t>Ayuntamiento de Melchor Ocampo</w:t>
      </w:r>
      <w:r w:rsidRPr="006200AF">
        <w:rPr>
          <w:rFonts w:ascii="Palatino Linotype" w:hAnsi="Palatino Linotype" w:cs="Arial"/>
        </w:rPr>
        <w:t>, se encuentra dentro de los supuestos de obligatoriedad a transparentar y garantizar el Acceso a la Información Pública.</w:t>
      </w:r>
    </w:p>
    <w:p w14:paraId="3E0049CC" w14:textId="77777777" w:rsidR="00C71171" w:rsidRPr="006200AF" w:rsidRDefault="00C71171" w:rsidP="00C71171">
      <w:pPr>
        <w:spacing w:line="360" w:lineRule="auto"/>
        <w:ind w:right="49"/>
        <w:jc w:val="both"/>
        <w:rPr>
          <w:rFonts w:ascii="Palatino Linotype" w:hAnsi="Palatino Linotype" w:cs="Arial"/>
        </w:rPr>
      </w:pPr>
    </w:p>
    <w:p w14:paraId="2C1BF359" w14:textId="77777777" w:rsidR="00C71171" w:rsidRPr="006200AF" w:rsidRDefault="00C71171" w:rsidP="00C71171">
      <w:pPr>
        <w:spacing w:line="360" w:lineRule="auto"/>
        <w:ind w:right="49"/>
        <w:jc w:val="both"/>
        <w:rPr>
          <w:rFonts w:ascii="Palatino Linotype" w:hAnsi="Palatino Linotype" w:cs="Arial"/>
        </w:rPr>
      </w:pPr>
      <w:r w:rsidRPr="006200AF">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75367D0" w14:textId="77777777" w:rsidR="00C71171" w:rsidRPr="006200AF" w:rsidRDefault="00C71171" w:rsidP="00C71171">
      <w:pPr>
        <w:spacing w:line="360" w:lineRule="auto"/>
        <w:ind w:right="49"/>
        <w:jc w:val="both"/>
        <w:rPr>
          <w:rFonts w:ascii="Palatino Linotype" w:hAnsi="Palatino Linotype" w:cs="Arial"/>
        </w:rPr>
      </w:pPr>
    </w:p>
    <w:p w14:paraId="65C25F2B" w14:textId="1E626BE0" w:rsidR="00C71171" w:rsidRPr="006200AF" w:rsidRDefault="00C71171" w:rsidP="00C71171">
      <w:pPr>
        <w:spacing w:line="360" w:lineRule="auto"/>
        <w:ind w:right="49"/>
        <w:jc w:val="both"/>
        <w:rPr>
          <w:rFonts w:ascii="Palatino Linotype" w:eastAsia="Palatino Linotype" w:hAnsi="Palatino Linotype" w:cs="Palatino Linotype"/>
        </w:rPr>
      </w:pPr>
      <w:r w:rsidRPr="006200AF">
        <w:rPr>
          <w:rFonts w:ascii="Palatino Linotype" w:eastAsia="Palatino Linotype" w:hAnsi="Palatino Linotype" w:cs="Palatino Linotype"/>
        </w:rPr>
        <w:t xml:space="preserve">En ese tenor, para un mejor estudio y comprensión del asunto que se resuelve, es preciso recordar que, </w:t>
      </w:r>
      <w:r w:rsidRPr="006200AF">
        <w:rPr>
          <w:rFonts w:ascii="Palatino Linotype" w:eastAsia="Palatino Linotype" w:hAnsi="Palatino Linotype" w:cs="Palatino Linotype"/>
          <w:b/>
        </w:rPr>
        <w:t>EL RECURRENTE</w:t>
      </w:r>
      <w:r w:rsidRPr="006200AF">
        <w:rPr>
          <w:rFonts w:ascii="Palatino Linotype" w:eastAsia="Palatino Linotype" w:hAnsi="Palatino Linotype" w:cs="Palatino Linotype"/>
        </w:rPr>
        <w:t xml:space="preserve"> requirió al </w:t>
      </w:r>
      <w:r w:rsidRPr="006200AF">
        <w:rPr>
          <w:rFonts w:ascii="Palatino Linotype" w:eastAsia="Palatino Linotype" w:hAnsi="Palatino Linotype" w:cs="Palatino Linotype"/>
          <w:b/>
        </w:rPr>
        <w:t xml:space="preserve">SUJETO OBLIGADO </w:t>
      </w:r>
      <w:r w:rsidR="00701B4C" w:rsidRPr="006200AF">
        <w:rPr>
          <w:rFonts w:ascii="Palatino Linotype" w:eastAsia="Palatino Linotype" w:hAnsi="Palatino Linotype" w:cs="Palatino Linotype"/>
        </w:rPr>
        <w:t>lo siguiente</w:t>
      </w:r>
      <w:r w:rsidRPr="006200AF">
        <w:rPr>
          <w:rFonts w:ascii="Palatino Linotype" w:eastAsia="Palatino Linotype" w:hAnsi="Palatino Linotype" w:cs="Palatino Linotype"/>
        </w:rPr>
        <w:t>:</w:t>
      </w:r>
    </w:p>
    <w:p w14:paraId="7D7DD965" w14:textId="77777777" w:rsidR="00216C7C" w:rsidRPr="006200AF" w:rsidRDefault="00216C7C" w:rsidP="00216C7C">
      <w:pPr>
        <w:spacing w:line="360" w:lineRule="auto"/>
        <w:jc w:val="both"/>
        <w:rPr>
          <w:rFonts w:ascii="Palatino Linotype" w:hAnsi="Palatino Linotype" w:cs="Arial"/>
          <w:lang w:val="es-ES"/>
        </w:rPr>
      </w:pPr>
    </w:p>
    <w:p w14:paraId="6009E0BD" w14:textId="77777777" w:rsidR="00216C7C" w:rsidRPr="006200AF" w:rsidRDefault="00216C7C" w:rsidP="00216C7C">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216C7C" w:rsidRPr="006200AF" w14:paraId="6F390059" w14:textId="77777777" w:rsidTr="00216C7C">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5FFA5F9" w14:textId="77777777" w:rsidR="00216C7C" w:rsidRPr="006200AF" w:rsidRDefault="00216C7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200AF">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B8F3033" w14:textId="77777777" w:rsidR="00216C7C" w:rsidRPr="006200AF" w:rsidRDefault="00216C7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200AF">
              <w:rPr>
                <w:rFonts w:ascii="Palatino Linotype" w:hAnsi="Palatino Linotype"/>
                <w:b/>
                <w:color w:val="FFFFFF" w:themeColor="background1"/>
                <w:sz w:val="16"/>
                <w:szCs w:val="16"/>
              </w:rPr>
              <w:t>Contenido de la solicitud</w:t>
            </w:r>
          </w:p>
        </w:tc>
      </w:tr>
      <w:tr w:rsidR="00216C7C" w:rsidRPr="006200AF" w14:paraId="61D1CDEF" w14:textId="77777777" w:rsidTr="00216C7C">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78CF3EDB" w14:textId="77777777" w:rsidR="00216C7C" w:rsidRPr="006200AF" w:rsidRDefault="00216C7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200AF">
              <w:rPr>
                <w:rFonts w:ascii="Palatino Linotype" w:hAnsi="Palatino Linotype"/>
                <w:b/>
                <w:sz w:val="16"/>
                <w:szCs w:val="16"/>
              </w:rPr>
              <w:t>00067/MELOCAM/IP/2022</w:t>
            </w:r>
          </w:p>
        </w:tc>
        <w:tc>
          <w:tcPr>
            <w:tcW w:w="4222" w:type="dxa"/>
            <w:tcBorders>
              <w:top w:val="single" w:sz="4" w:space="0" w:color="auto"/>
              <w:left w:val="single" w:sz="4" w:space="0" w:color="auto"/>
              <w:bottom w:val="single" w:sz="4" w:space="0" w:color="auto"/>
              <w:right w:val="single" w:sz="4" w:space="0" w:color="auto"/>
            </w:tcBorders>
            <w:hideMark/>
          </w:tcPr>
          <w:p w14:paraId="41AB4062" w14:textId="77777777" w:rsidR="00216C7C" w:rsidRPr="006200AF" w:rsidRDefault="00216C7C">
            <w:pPr>
              <w:pStyle w:val="Prrafodelista"/>
              <w:tabs>
                <w:tab w:val="left" w:pos="709"/>
              </w:tabs>
              <w:ind w:left="0"/>
              <w:jc w:val="both"/>
              <w:rPr>
                <w:rFonts w:ascii="Palatino Linotype" w:hAnsi="Palatino Linotype"/>
                <w:b/>
                <w:i/>
                <w:sz w:val="16"/>
                <w:szCs w:val="16"/>
              </w:rPr>
            </w:pPr>
            <w:r w:rsidRPr="006200AF">
              <w:rPr>
                <w:rFonts w:ascii="Palatino Linotype" w:hAnsi="Palatino Linotype"/>
                <w:i/>
                <w:color w:val="000000"/>
                <w:sz w:val="16"/>
                <w:szCs w:val="16"/>
              </w:rPr>
              <w:t xml:space="preserve">“DE LA OBRA DE CONSTRUCCION DE DRENAJE, GUARNICIONES Y BANQUETAS DE LA CALLE ISIDRO </w:t>
            </w:r>
            <w:r w:rsidRPr="006200AF">
              <w:rPr>
                <w:rFonts w:ascii="Palatino Linotype" w:hAnsi="Palatino Linotype"/>
                <w:i/>
                <w:color w:val="000000"/>
                <w:sz w:val="16"/>
                <w:szCs w:val="16"/>
              </w:rPr>
              <w:lastRenderedPageBreak/>
              <w:t>FABELA, ENTRE ZITLALTEPEC Y LIBERTAD, DE LA QUE SEGUN DICHOS DEL AYUNTAMIENTO SE EROGARON $620,000 (SEISCIENTOS VENTE MIL PESOS 00/</w:t>
            </w:r>
            <w:proofErr w:type="gramStart"/>
            <w:r w:rsidRPr="006200AF">
              <w:rPr>
                <w:rFonts w:ascii="Palatino Linotype" w:hAnsi="Palatino Linotype"/>
                <w:i/>
                <w:color w:val="000000"/>
                <w:sz w:val="16"/>
                <w:szCs w:val="16"/>
              </w:rPr>
              <w:t>100 )</w:t>
            </w:r>
            <w:proofErr w:type="gramEnd"/>
            <w:r w:rsidRPr="006200AF">
              <w:rPr>
                <w:rFonts w:ascii="Palatino Linotype" w:hAnsi="Palatino Linotype"/>
                <w:i/>
                <w:color w:val="000000"/>
                <w:sz w:val="16"/>
                <w:szCs w:val="16"/>
              </w:rPr>
              <w:t xml:space="preserve"> REQUIERO VERSIÓN PUBLICA DE LOS SIGUIENTES DOCUMENTOS: 1. DOCUMENTOS DEL PROCESO DE LICITACIÓN Y/O ADJUDICACIÓN DIRECTA. 2. CONTRATO FIRMADO ENTRE EL AYUNTAMIENTO Y LA PERSONA FISICA Y/O MORAL ENCARGADA DE LA CONSTRUCCIÓN. 3. COMPROBANTES DE PAGOS REALIZADOS A LAS PERSONAS FISICAS Y/O MORALES ENCARGADAS DE LA OBRA (CHEQUES, RECIBOS, COMPROBANTES DE TRANSFERENCIAS BANCARIAS, ETC.)” (Sic)</w:t>
            </w:r>
          </w:p>
        </w:tc>
      </w:tr>
      <w:tr w:rsidR="00216C7C" w:rsidRPr="006200AF" w14:paraId="3EAC3EF9" w14:textId="77777777" w:rsidTr="00216C7C">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48D63DF6" w14:textId="77777777" w:rsidR="00216C7C" w:rsidRPr="006200AF" w:rsidRDefault="00216C7C">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200AF">
              <w:rPr>
                <w:rFonts w:ascii="Palatino Linotype" w:hAnsi="Palatino Linotype"/>
                <w:b/>
                <w:sz w:val="16"/>
                <w:szCs w:val="16"/>
              </w:rPr>
              <w:lastRenderedPageBreak/>
              <w:t>00018/OASIXTAPAL/IP/2022</w:t>
            </w:r>
          </w:p>
        </w:tc>
        <w:tc>
          <w:tcPr>
            <w:tcW w:w="4222" w:type="dxa"/>
            <w:tcBorders>
              <w:top w:val="single" w:sz="4" w:space="0" w:color="auto"/>
              <w:left w:val="single" w:sz="4" w:space="0" w:color="auto"/>
              <w:bottom w:val="single" w:sz="4" w:space="0" w:color="auto"/>
              <w:right w:val="single" w:sz="4" w:space="0" w:color="auto"/>
            </w:tcBorders>
            <w:hideMark/>
          </w:tcPr>
          <w:p w14:paraId="5E13F509" w14:textId="77777777" w:rsidR="00216C7C" w:rsidRPr="006200AF" w:rsidRDefault="00216C7C">
            <w:pPr>
              <w:pStyle w:val="Prrafodelista"/>
              <w:tabs>
                <w:tab w:val="left" w:pos="709"/>
              </w:tabs>
              <w:ind w:left="0"/>
              <w:jc w:val="both"/>
              <w:rPr>
                <w:rFonts w:ascii="Palatino Linotype" w:hAnsi="Palatino Linotype"/>
                <w:i/>
                <w:color w:val="000000"/>
                <w:sz w:val="16"/>
                <w:szCs w:val="16"/>
              </w:rPr>
            </w:pPr>
            <w:r w:rsidRPr="006200AF">
              <w:rPr>
                <w:rFonts w:ascii="Palatino Linotype" w:hAnsi="Palatino Linotype"/>
                <w:i/>
                <w:color w:val="000000"/>
                <w:sz w:val="16"/>
                <w:szCs w:val="16"/>
              </w:rPr>
              <w:t>“DE LA OBRA DE CONSTRUCCION DE PAVIMENTO CON CONCRETO ASFALTICO DE CALLE EMILIANO ZAPATA, ENTRE GUADALUPE VICTORIA Y AVENIDA DEL TRABAJO, DE LA QUE SEGUN DICHOS DEL AYUNTAMIENTO SE EROGARON $2</w:t>
            </w:r>
            <w:proofErr w:type="gramStart"/>
            <w:r w:rsidRPr="006200AF">
              <w:rPr>
                <w:rFonts w:ascii="Palatino Linotype" w:hAnsi="Palatino Linotype"/>
                <w:i/>
                <w:color w:val="000000"/>
                <w:sz w:val="16"/>
                <w:szCs w:val="16"/>
              </w:rPr>
              <w:t>,230,000</w:t>
            </w:r>
            <w:proofErr w:type="gramEnd"/>
            <w:r w:rsidRPr="006200AF">
              <w:rPr>
                <w:rFonts w:ascii="Palatino Linotype" w:hAnsi="Palatino Linotype"/>
                <w:i/>
                <w:color w:val="000000"/>
                <w:sz w:val="16"/>
                <w:szCs w:val="16"/>
              </w:rPr>
              <w:t xml:space="preserve"> (DOS MILLONES DOSCIENTOS TREINTA MIL PESOS 00/100 ) REQUIERO VERSIÓN PUBLICA DE LOS SIGUIENTES DOCUMENTOS: 1. DOCUMENTOS DEL PROCESO DE LICITACIÓN Y/O ADJUDICACIÓN DIRECTA. 2. CONTRATO FIRMADO ENTRE EL AYUNTAMIENTO Y LA PERSONA FISICA Y/O MORAL ENCARGADA DE LA CONSTRUCCIÓN. 3. COMPROBANTES DE PAGOS REALIZADOS A LAS PERSONAS FISICAS Y/O MORALES ENCARGADAS DE LA OBRA (CHEQUES, RECIBOS, COMPROBANTES DE TRANSFERENCIAS BANCARIAS, ETC.).” (Sic)</w:t>
            </w:r>
          </w:p>
        </w:tc>
      </w:tr>
    </w:tbl>
    <w:p w14:paraId="70F8B517" w14:textId="77777777" w:rsidR="00216C7C" w:rsidRPr="006200AF" w:rsidRDefault="00216C7C" w:rsidP="00216C7C">
      <w:pPr>
        <w:spacing w:line="360" w:lineRule="auto"/>
        <w:jc w:val="both"/>
        <w:rPr>
          <w:rFonts w:ascii="Palatino Linotype" w:hAnsi="Palatino Linotype" w:cs="Arial"/>
          <w:i/>
          <w:sz w:val="22"/>
          <w:szCs w:val="22"/>
        </w:rPr>
      </w:pPr>
    </w:p>
    <w:p w14:paraId="10481D02" w14:textId="5050737D" w:rsidR="00216C7C" w:rsidRPr="006200AF" w:rsidRDefault="00216C7C" w:rsidP="00216C7C">
      <w:pPr>
        <w:spacing w:line="360" w:lineRule="auto"/>
        <w:jc w:val="both"/>
        <w:rPr>
          <w:rFonts w:ascii="Palatino Linotype" w:hAnsi="Palatino Linotype" w:cs="Arial"/>
        </w:rPr>
      </w:pPr>
      <w:r w:rsidRPr="006200AF">
        <w:rPr>
          <w:rFonts w:ascii="Palatino Linotype" w:hAnsi="Palatino Linotype" w:cs="Arial"/>
        </w:rPr>
        <w:t xml:space="preserve">A las solicitudes de Acceso a la Información </w:t>
      </w:r>
      <w:r w:rsidR="006200AF" w:rsidRPr="006200AF">
        <w:rPr>
          <w:rFonts w:ascii="Palatino Linotype" w:hAnsi="Palatino Linotype" w:cs="Arial"/>
          <w:b/>
        </w:rPr>
        <w:t>EL</w:t>
      </w:r>
      <w:r w:rsidRPr="006200AF">
        <w:rPr>
          <w:rFonts w:ascii="Palatino Linotype" w:hAnsi="Palatino Linotype" w:cs="Arial"/>
        </w:rPr>
        <w:t xml:space="preserve"> </w:t>
      </w:r>
      <w:r w:rsidR="006200AF" w:rsidRPr="006200AF">
        <w:rPr>
          <w:rFonts w:ascii="Palatino Linotype" w:hAnsi="Palatino Linotype" w:cs="Arial"/>
          <w:b/>
        </w:rPr>
        <w:t>RECURRENTE</w:t>
      </w:r>
      <w:r w:rsidRPr="006200AF">
        <w:rPr>
          <w:rFonts w:ascii="Palatino Linotype" w:hAnsi="Palatino Linotype" w:cs="Arial"/>
        </w:rPr>
        <w:t xml:space="preserve"> anexó los archivos siguientes:</w:t>
      </w:r>
    </w:p>
    <w:p w14:paraId="398D8DB3" w14:textId="77777777" w:rsidR="00216C7C" w:rsidRPr="006200AF" w:rsidRDefault="00216C7C" w:rsidP="00216C7C">
      <w:pPr>
        <w:spacing w:line="360" w:lineRule="auto"/>
        <w:jc w:val="both"/>
        <w:rPr>
          <w:rFonts w:ascii="Palatino Linotype" w:hAnsi="Palatino Linotype" w:cs="Arial"/>
        </w:rPr>
      </w:pPr>
    </w:p>
    <w:p w14:paraId="0681D9CF" w14:textId="77777777" w:rsidR="00216C7C" w:rsidRPr="006200AF" w:rsidRDefault="00216C7C" w:rsidP="00216C7C">
      <w:pPr>
        <w:spacing w:line="360" w:lineRule="auto"/>
        <w:jc w:val="both"/>
        <w:rPr>
          <w:rFonts w:ascii="Palatino Linotype" w:hAnsi="Palatino Linotype"/>
          <w:b/>
        </w:rPr>
      </w:pPr>
      <w:r w:rsidRPr="006200AF">
        <w:rPr>
          <w:rFonts w:ascii="Palatino Linotype" w:hAnsi="Palatino Linotype"/>
          <w:b/>
        </w:rPr>
        <w:t>00067/MELOCAM/IP/2022</w:t>
      </w:r>
    </w:p>
    <w:p w14:paraId="3E8D7C24" w14:textId="77777777" w:rsidR="00216C7C" w:rsidRPr="006200AF" w:rsidRDefault="00216C7C" w:rsidP="00216C7C">
      <w:pPr>
        <w:spacing w:line="360" w:lineRule="auto"/>
        <w:jc w:val="both"/>
        <w:rPr>
          <w:rFonts w:ascii="Palatino Linotype" w:hAnsi="Palatino Linotype"/>
        </w:rPr>
      </w:pPr>
      <w:r w:rsidRPr="006200AF">
        <w:rPr>
          <w:rFonts w:ascii="Palatino Linotype" w:hAnsi="Palatino Linotype"/>
        </w:rPr>
        <w:t>Archivo en formato .png denominado “</w:t>
      </w:r>
      <w:r w:rsidRPr="006200AF">
        <w:rPr>
          <w:rFonts w:ascii="Palatino Linotype" w:hAnsi="Palatino Linotype"/>
          <w:b/>
        </w:rPr>
        <w:t xml:space="preserve">guarniciones.png” </w:t>
      </w:r>
      <w:r w:rsidRPr="006200AF">
        <w:rPr>
          <w:rFonts w:ascii="Palatino Linotype" w:hAnsi="Palatino Linotype"/>
        </w:rPr>
        <w:t>que contiene una imagen que se inserta a continuación:</w:t>
      </w:r>
    </w:p>
    <w:p w14:paraId="54E055C8" w14:textId="77777777" w:rsidR="00216C7C" w:rsidRPr="006200AF" w:rsidRDefault="00216C7C" w:rsidP="00216C7C">
      <w:pPr>
        <w:spacing w:line="360" w:lineRule="auto"/>
        <w:jc w:val="both"/>
        <w:rPr>
          <w:rFonts w:ascii="Palatino Linotype" w:hAnsi="Palatino Linotype"/>
          <w:b/>
        </w:rPr>
      </w:pPr>
    </w:p>
    <w:p w14:paraId="3D47B84B" w14:textId="03C1DDB0" w:rsidR="00216C7C" w:rsidRPr="006200AF" w:rsidRDefault="00216C7C" w:rsidP="00216C7C">
      <w:pPr>
        <w:spacing w:line="360" w:lineRule="auto"/>
        <w:jc w:val="both"/>
        <w:rPr>
          <w:rFonts w:ascii="Palatino Linotype" w:hAnsi="Palatino Linotype"/>
          <w:b/>
        </w:rPr>
      </w:pPr>
      <w:r w:rsidRPr="006200AF">
        <w:rPr>
          <w:rFonts w:ascii="Palatino Linotype" w:hAnsi="Palatino Linotype"/>
          <w:b/>
          <w:noProof/>
          <w:lang w:val="es-419" w:eastAsia="es-419"/>
        </w:rPr>
        <w:lastRenderedPageBreak/>
        <w:drawing>
          <wp:inline distT="0" distB="0" distL="0" distR="0" wp14:anchorId="15499A36" wp14:editId="45EBD7C8">
            <wp:extent cx="5943600" cy="37338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33800"/>
                    </a:xfrm>
                    <a:prstGeom prst="rect">
                      <a:avLst/>
                    </a:prstGeom>
                    <a:noFill/>
                    <a:ln>
                      <a:noFill/>
                    </a:ln>
                  </pic:spPr>
                </pic:pic>
              </a:graphicData>
            </a:graphic>
          </wp:inline>
        </w:drawing>
      </w:r>
    </w:p>
    <w:p w14:paraId="0375D889" w14:textId="77777777" w:rsidR="00216C7C" w:rsidRPr="006200AF" w:rsidRDefault="00216C7C" w:rsidP="00216C7C">
      <w:pPr>
        <w:spacing w:line="360" w:lineRule="auto"/>
        <w:jc w:val="both"/>
        <w:rPr>
          <w:rFonts w:ascii="Palatino Linotype" w:hAnsi="Palatino Linotype"/>
          <w:b/>
        </w:rPr>
      </w:pPr>
    </w:p>
    <w:p w14:paraId="5B00B797" w14:textId="77777777" w:rsidR="00216C7C" w:rsidRPr="006200AF" w:rsidRDefault="00216C7C" w:rsidP="00216C7C">
      <w:pPr>
        <w:spacing w:line="360" w:lineRule="auto"/>
        <w:jc w:val="both"/>
        <w:rPr>
          <w:rFonts w:ascii="Palatino Linotype" w:hAnsi="Palatino Linotype" w:cs="Arial"/>
          <w:sz w:val="22"/>
          <w:szCs w:val="22"/>
        </w:rPr>
      </w:pPr>
      <w:r w:rsidRPr="006200AF">
        <w:rPr>
          <w:rFonts w:ascii="Palatino Linotype" w:hAnsi="Palatino Linotype"/>
          <w:b/>
        </w:rPr>
        <w:t>00068/MELOCAM/IP/2022</w:t>
      </w:r>
    </w:p>
    <w:p w14:paraId="4590020F" w14:textId="77777777" w:rsidR="00216C7C" w:rsidRPr="006200AF" w:rsidRDefault="00216C7C" w:rsidP="00216C7C">
      <w:pPr>
        <w:spacing w:line="360" w:lineRule="auto"/>
        <w:jc w:val="both"/>
        <w:rPr>
          <w:rFonts w:ascii="Palatino Linotype" w:hAnsi="Palatino Linotype"/>
        </w:rPr>
      </w:pPr>
      <w:r w:rsidRPr="006200AF">
        <w:rPr>
          <w:rFonts w:ascii="Palatino Linotype" w:hAnsi="Palatino Linotype"/>
        </w:rPr>
        <w:t>Archivo en formato .png denominado “</w:t>
      </w:r>
      <w:r w:rsidRPr="006200AF">
        <w:rPr>
          <w:rFonts w:ascii="Palatino Linotype" w:hAnsi="Palatino Linotype"/>
          <w:b/>
        </w:rPr>
        <w:t xml:space="preserve">pavimentacion.png” </w:t>
      </w:r>
      <w:r w:rsidRPr="006200AF">
        <w:rPr>
          <w:rFonts w:ascii="Palatino Linotype" w:hAnsi="Palatino Linotype"/>
        </w:rPr>
        <w:t>que contiene una imagen que se inserta a continuación:</w:t>
      </w:r>
    </w:p>
    <w:p w14:paraId="40ABC9FF" w14:textId="77777777" w:rsidR="00216C7C" w:rsidRPr="006200AF" w:rsidRDefault="00216C7C" w:rsidP="00216C7C">
      <w:pPr>
        <w:spacing w:line="360" w:lineRule="auto"/>
        <w:jc w:val="both"/>
        <w:rPr>
          <w:rFonts w:ascii="Palatino Linotype" w:hAnsi="Palatino Linotype" w:cs="Arial"/>
          <w:sz w:val="22"/>
          <w:szCs w:val="22"/>
        </w:rPr>
      </w:pPr>
    </w:p>
    <w:p w14:paraId="19711F98" w14:textId="51A49603" w:rsidR="00216C7C" w:rsidRPr="006200AF" w:rsidRDefault="00216C7C" w:rsidP="00216C7C">
      <w:pPr>
        <w:spacing w:line="360" w:lineRule="auto"/>
        <w:jc w:val="both"/>
        <w:rPr>
          <w:rFonts w:ascii="Palatino Linotype" w:hAnsi="Palatino Linotype" w:cs="Arial"/>
          <w:sz w:val="22"/>
          <w:szCs w:val="22"/>
        </w:rPr>
      </w:pPr>
      <w:r w:rsidRPr="006200AF">
        <w:rPr>
          <w:rFonts w:ascii="Palatino Linotype" w:hAnsi="Palatino Linotype" w:cs="Arial"/>
          <w:noProof/>
          <w:sz w:val="22"/>
          <w:szCs w:val="22"/>
          <w:lang w:val="es-419" w:eastAsia="es-419"/>
        </w:rPr>
        <w:lastRenderedPageBreak/>
        <w:drawing>
          <wp:inline distT="0" distB="0" distL="0" distR="0" wp14:anchorId="43ADCC27" wp14:editId="37ABB752">
            <wp:extent cx="5543550" cy="40005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4000500"/>
                    </a:xfrm>
                    <a:prstGeom prst="rect">
                      <a:avLst/>
                    </a:prstGeom>
                    <a:noFill/>
                    <a:ln>
                      <a:noFill/>
                    </a:ln>
                  </pic:spPr>
                </pic:pic>
              </a:graphicData>
            </a:graphic>
          </wp:inline>
        </w:drawing>
      </w:r>
    </w:p>
    <w:p w14:paraId="23D5C989" w14:textId="77777777" w:rsidR="00216C7C" w:rsidRPr="006200AF" w:rsidRDefault="00216C7C" w:rsidP="00216C7C">
      <w:pPr>
        <w:spacing w:line="360" w:lineRule="auto"/>
        <w:jc w:val="both"/>
        <w:rPr>
          <w:rFonts w:ascii="Palatino Linotype" w:hAnsi="Palatino Linotype" w:cs="Arial"/>
          <w:sz w:val="22"/>
          <w:szCs w:val="22"/>
        </w:rPr>
      </w:pPr>
    </w:p>
    <w:p w14:paraId="4AFEDFFF" w14:textId="77777777" w:rsidR="00304043" w:rsidRPr="006200AF" w:rsidRDefault="00304043" w:rsidP="00C71171">
      <w:pPr>
        <w:spacing w:line="360" w:lineRule="auto"/>
        <w:ind w:right="51"/>
        <w:jc w:val="both"/>
        <w:rPr>
          <w:rFonts w:ascii="Palatino Linotype" w:eastAsia="Palatino Linotype" w:hAnsi="Palatino Linotype" w:cs="Palatino Linotype"/>
        </w:rPr>
      </w:pPr>
    </w:p>
    <w:p w14:paraId="2EE4041E" w14:textId="20390934" w:rsidR="00304043" w:rsidRPr="006200AF" w:rsidRDefault="00B06D10" w:rsidP="00C71171">
      <w:pPr>
        <w:spacing w:line="360" w:lineRule="auto"/>
        <w:ind w:right="51"/>
        <w:jc w:val="both"/>
        <w:rPr>
          <w:rFonts w:ascii="Palatino Linotype" w:eastAsia="Palatino Linotype" w:hAnsi="Palatino Linotype" w:cs="Palatino Linotype"/>
        </w:rPr>
      </w:pPr>
      <w:r w:rsidRPr="006200AF">
        <w:rPr>
          <w:rFonts w:ascii="Palatino Linotype" w:eastAsia="Palatino Linotype" w:hAnsi="Palatino Linotype" w:cs="Palatino Linotype"/>
        </w:rPr>
        <w:t xml:space="preserve">Al respecto el </w:t>
      </w:r>
      <w:r w:rsidRPr="006200AF">
        <w:rPr>
          <w:rFonts w:ascii="Palatino Linotype" w:eastAsia="Palatino Linotype" w:hAnsi="Palatino Linotype" w:cs="Palatino Linotype"/>
          <w:b/>
        </w:rPr>
        <w:t xml:space="preserve">SUJETO OBLIGADO </w:t>
      </w:r>
      <w:r w:rsidRPr="006200AF">
        <w:rPr>
          <w:rFonts w:ascii="Palatino Linotype" w:eastAsia="Palatino Linotype" w:hAnsi="Palatino Linotype" w:cs="Palatino Linotype"/>
        </w:rPr>
        <w:t>respondió en los siguientes términos.</w:t>
      </w:r>
    </w:p>
    <w:p w14:paraId="4722D460" w14:textId="77777777" w:rsidR="00216C7C" w:rsidRPr="006200AF" w:rsidRDefault="00216C7C" w:rsidP="00C71171">
      <w:pPr>
        <w:spacing w:line="360" w:lineRule="auto"/>
        <w:ind w:right="51"/>
        <w:jc w:val="both"/>
        <w:rPr>
          <w:rFonts w:ascii="Palatino Linotype" w:eastAsia="Palatino Linotype" w:hAnsi="Palatino Linotype" w:cs="Palatino Linotype"/>
        </w:rPr>
      </w:pPr>
    </w:p>
    <w:p w14:paraId="1A0E9C56" w14:textId="77777777" w:rsidR="00216C7C" w:rsidRPr="006200AF" w:rsidRDefault="00216C7C" w:rsidP="00216C7C">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rPr>
        <w:t>00067/MELOCAM/IP/2022</w:t>
      </w:r>
    </w:p>
    <w:p w14:paraId="3D9055C0" w14:textId="77777777" w:rsidR="00216C7C" w:rsidRPr="006200AF" w:rsidRDefault="00216C7C" w:rsidP="00216C7C">
      <w:pPr>
        <w:spacing w:line="360" w:lineRule="auto"/>
        <w:ind w:left="426" w:right="567"/>
        <w:jc w:val="both"/>
        <w:rPr>
          <w:rFonts w:ascii="Palatino Linotype" w:hAnsi="Palatino Linotype"/>
          <w:i/>
          <w:color w:val="000000"/>
          <w:sz w:val="22"/>
          <w:szCs w:val="22"/>
        </w:rPr>
      </w:pPr>
      <w:r w:rsidRPr="006200AF">
        <w:rPr>
          <w:rFonts w:ascii="Palatino Linotype" w:hAnsi="Palatino Linotype" w:cs="Arial"/>
          <w:i/>
          <w:color w:val="000000" w:themeColor="text1"/>
          <w:sz w:val="22"/>
          <w:szCs w:val="22"/>
        </w:rPr>
        <w:t>“</w:t>
      </w:r>
      <w:r w:rsidRPr="006200AF">
        <w:rPr>
          <w:rFonts w:ascii="Palatino Linotype" w:hAnsi="Palatino Linotype"/>
          <w:i/>
          <w:color w:val="000000"/>
          <w:sz w:val="22"/>
          <w:szCs w:val="22"/>
        </w:rPr>
        <w:t xml:space="preserve">Estando en tiempo y forma en términos de los artículos 12, 150, 157, 163 y demás relativos de la Ley de Transparencia y Acceso a la Información Pública del Estado de México y Municipios vigente, con respecto a su petición 00067/MELOCAM/IP/2022 mediante el sistema SAIMEX, se le informa: En atención a su petición, a través de la cual solicito "DE LA OBRA DE CONSTRUCCION DE DRENAJE, GUARNICIONES Y BANQUETAS DE LA CALLE ISIDRO FABELA, ENTRE ZITLALTEPEC Y LIBERTAD, DE LA QUE SEGUN DICHOS </w:t>
      </w:r>
      <w:r w:rsidRPr="006200AF">
        <w:rPr>
          <w:rFonts w:ascii="Palatino Linotype" w:hAnsi="Palatino Linotype"/>
          <w:i/>
          <w:color w:val="000000"/>
          <w:sz w:val="22"/>
          <w:szCs w:val="22"/>
        </w:rPr>
        <w:lastRenderedPageBreak/>
        <w:t>DEL AYUNTAMIENTO SE EROGARON $620,000 (SEISCIENTOS VENTE MIL PESOS 00/100 ) REQUIERO VERSIÓN PUBLICA DE LOS SIGUIENTES DOCUMENTOS: 1. DOCUMENTOS DEL PROCESO DE LICITACIÓN Y/O ADJUDICACIÓN DIRECTA. 2. CONTRATO FIRMADO ENTRE EL AYUNTAMIENTO Y LA PERSONA FISICA Y/O MORAL ENCARGADA DE LA CONSTRUCCIÓN. 3. COMPROBANTES DE PAGOS REALIZADOS A LAS PERSONAS FISICAS Y/O MORALES ENCARGADAS DE LA OBRA (CHEQUES, RECIBOS, COMPROBANTES DE TRANSFERENCIAS BANCARIAS, ETC.)", al respecto me permito informarle que esta Unidad Administrativa se encuentra recabando la información que solicitó en versión pública, por lo que una vez que se encuentre en aptitud de atender su requerimiento en los términos solicitados se le hará de su conocimiento a la brevedad posible. .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65367DAA" w14:textId="77777777" w:rsidR="00216C7C" w:rsidRPr="006200AF" w:rsidRDefault="00216C7C" w:rsidP="00216C7C">
      <w:pPr>
        <w:spacing w:line="360" w:lineRule="auto"/>
        <w:ind w:left="426" w:right="567"/>
        <w:jc w:val="both"/>
        <w:rPr>
          <w:rFonts w:ascii="Palatino Linotype" w:hAnsi="Palatino Linotype" w:cs="Arial"/>
          <w:i/>
          <w:color w:val="000000" w:themeColor="text1"/>
          <w:sz w:val="22"/>
          <w:szCs w:val="22"/>
        </w:rPr>
      </w:pPr>
    </w:p>
    <w:p w14:paraId="767FD791" w14:textId="77777777" w:rsidR="00216C7C" w:rsidRPr="006200AF" w:rsidRDefault="00216C7C" w:rsidP="00216C7C">
      <w:pPr>
        <w:spacing w:line="360" w:lineRule="auto"/>
        <w:jc w:val="both"/>
        <w:rPr>
          <w:rFonts w:ascii="Palatino Linotype" w:hAnsi="Palatino Linotype" w:cs="Arial"/>
          <w:color w:val="000000" w:themeColor="text1"/>
        </w:rPr>
      </w:pPr>
      <w:r w:rsidRPr="006200AF">
        <w:rPr>
          <w:rFonts w:ascii="Palatino Linotype" w:hAnsi="Palatino Linotype" w:cs="Arial"/>
          <w:b/>
          <w:color w:val="000000" w:themeColor="text1"/>
        </w:rPr>
        <w:t>00068/MELOCAM/IP/2022</w:t>
      </w:r>
    </w:p>
    <w:p w14:paraId="217DDCB3" w14:textId="77777777" w:rsidR="00216C7C" w:rsidRPr="006200AF" w:rsidRDefault="00216C7C" w:rsidP="00216C7C">
      <w:pPr>
        <w:spacing w:line="360" w:lineRule="auto"/>
        <w:ind w:left="426" w:right="567"/>
        <w:jc w:val="both"/>
        <w:rPr>
          <w:rFonts w:ascii="Palatino Linotype" w:hAnsi="Palatino Linotype" w:cs="Arial"/>
          <w:i/>
          <w:color w:val="000000" w:themeColor="text1"/>
          <w:sz w:val="22"/>
          <w:szCs w:val="22"/>
        </w:rPr>
      </w:pPr>
      <w:r w:rsidRPr="006200AF">
        <w:rPr>
          <w:rFonts w:ascii="Palatino Linotype" w:hAnsi="Palatino Linotype" w:cs="Arial"/>
          <w:i/>
          <w:color w:val="000000" w:themeColor="text1"/>
          <w:sz w:val="22"/>
          <w:szCs w:val="22"/>
        </w:rPr>
        <w:t>“</w:t>
      </w:r>
      <w:r w:rsidRPr="006200AF">
        <w:rPr>
          <w:rFonts w:ascii="Palatino Linotype" w:hAnsi="Palatino Linotype"/>
          <w:i/>
          <w:color w:val="000000"/>
          <w:sz w:val="22"/>
          <w:szCs w:val="22"/>
        </w:rPr>
        <w:t xml:space="preserve">Estando en tiempo y forma en términos de los artículos 12, 150, 157, 163 y demás relativos de la Ley de Transparencia y Acceso a la Información Pública del Estado de México y Municipios vigente, con respecto a su petición 00068/MELOCAM/IP/2022 mediante el sistema SAIMEX, se le informa: En atención a su petición, a través de la cual solicitó "DE LA OBRA DE CONSTRUCCION DE PAVIMENTO CON CONCRETO ASFALTICO DE CALLE EMILIANO ZAPATA, ENTRE GUADALUPE VICTORIA Y AVENIDA DEL TRABAJO, DE LA QUE SEGUN DICHOS DEL AYUNTAMIENTO SE EROGARON $2,230,000 (DOS MILLONES DOSCIENTOS TREINTA MIL PESOS 00/100 ) REQUIERO VERSIÓN PUBLICA DE LOS SIGUIENTES DOCUMENTOS: 1. DOCUMENTOS DEL PROCESO DE LICITACIÓN Y/O ADJUDICACIÓN DIRECTA. 2. CONTRATO FIRMADO ENTRE </w:t>
      </w:r>
      <w:r w:rsidRPr="006200AF">
        <w:rPr>
          <w:rFonts w:ascii="Palatino Linotype" w:hAnsi="Palatino Linotype"/>
          <w:i/>
          <w:color w:val="000000"/>
          <w:sz w:val="22"/>
          <w:szCs w:val="22"/>
        </w:rPr>
        <w:lastRenderedPageBreak/>
        <w:t>EL AYUNTAMIENTO Y LA PERSONA FISICA Y/O MORAL ENCARGADA DE LA CONSTRUCCIÓN. 3. COMPROBANTES DE PAGOS REALIZADOS A LAS PERSONAS FISICAS Y/O MORALES ENCARGADAS DE LA OBRA (CHEQUES, RECIBOS, COMPROBANTES DE TRANSFERENCIAS BANCARIAS, ETC." al respecto me permito informarle que esta Unidad Administrativa se encuentra recabando la información que solicitó en versión pública, por lo que una vez que se encuentre en aptitud de atender su requerimiento en los términos solicitados se le hará de su conocimiento a la brevedad posible</w:t>
      </w:r>
      <w:proofErr w:type="gramStart"/>
      <w:r w:rsidRPr="006200AF">
        <w:rPr>
          <w:rFonts w:ascii="Palatino Linotype" w:hAnsi="Palatino Linotype"/>
          <w:i/>
          <w:color w:val="000000"/>
          <w:sz w:val="22"/>
          <w:szCs w:val="22"/>
        </w:rPr>
        <w:t>..</w:t>
      </w:r>
      <w:proofErr w:type="gramEnd"/>
      <w:r w:rsidRPr="006200AF">
        <w:rPr>
          <w:rFonts w:ascii="Palatino Linotype" w:hAnsi="Palatino Linotype"/>
          <w:i/>
          <w:color w:val="000000"/>
          <w:sz w:val="22"/>
          <w:szCs w:val="22"/>
        </w:rPr>
        <w:t xml:space="preserve">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27342653" w14:textId="572FEDFF" w:rsidR="00EB67C4" w:rsidRPr="006200AF" w:rsidRDefault="00E2662F" w:rsidP="00EB67C4">
      <w:pPr>
        <w:spacing w:before="100" w:beforeAutospacing="1" w:after="100" w:afterAutospacing="1" w:line="360" w:lineRule="auto"/>
        <w:jc w:val="both"/>
        <w:rPr>
          <w:rFonts w:ascii="Palatino Linotype" w:hAnsi="Palatino Linotype"/>
          <w:lang w:val="es-ES_tradnl"/>
        </w:rPr>
      </w:pPr>
      <w:r w:rsidRPr="006200AF">
        <w:rPr>
          <w:rFonts w:ascii="Palatino Linotype" w:hAnsi="Palatino Linotype"/>
          <w:lang w:val="es-ES_tradnl"/>
        </w:rPr>
        <w:t xml:space="preserve">Conforme a lo anterior, se logra vislumbrar que </w:t>
      </w:r>
      <w:r w:rsidRPr="006200AF">
        <w:rPr>
          <w:rFonts w:ascii="Palatino Linotype" w:hAnsi="Palatino Linotype"/>
          <w:b/>
          <w:lang w:val="es-ES_tradnl"/>
        </w:rPr>
        <w:t>EL RECURRENTE</w:t>
      </w:r>
      <w:r w:rsidRPr="006200AF">
        <w:rPr>
          <w:rFonts w:ascii="Palatino Linotype" w:hAnsi="Palatino Linotype"/>
          <w:lang w:val="es-ES_tradnl"/>
        </w:rPr>
        <w:t xml:space="preserve"> </w:t>
      </w:r>
      <w:r w:rsidR="007F6E5B" w:rsidRPr="006200AF">
        <w:rPr>
          <w:rFonts w:ascii="Palatino Linotype" w:hAnsi="Palatino Linotype"/>
          <w:lang w:val="es-ES_tradnl"/>
        </w:rPr>
        <w:t>se agravió por la falta de entrega de información.</w:t>
      </w:r>
    </w:p>
    <w:p w14:paraId="471D9AF1" w14:textId="7B53DBEA" w:rsidR="007F6E5B" w:rsidRPr="006200AF" w:rsidRDefault="007F6E5B" w:rsidP="007F6E5B">
      <w:pPr>
        <w:spacing w:line="360" w:lineRule="auto"/>
        <w:jc w:val="both"/>
        <w:rPr>
          <w:rFonts w:ascii="Palatino Linotype" w:hAnsi="Palatino Linotype"/>
          <w:color w:val="222222"/>
          <w:lang w:eastAsia="es-MX"/>
        </w:rPr>
      </w:pPr>
      <w:r w:rsidRPr="006200AF">
        <w:rPr>
          <w:rFonts w:ascii="Palatino Linotype" w:hAnsi="Palatino Linotype"/>
          <w:color w:val="222222"/>
          <w:lang w:eastAsia="es-MX"/>
        </w:rPr>
        <w:t xml:space="preserve">Es menester señalar que </w:t>
      </w:r>
      <w:r w:rsidRPr="006200AF">
        <w:rPr>
          <w:rFonts w:ascii="Palatino Linotype" w:hAnsi="Palatino Linotype"/>
          <w:b/>
          <w:bCs/>
          <w:color w:val="222222"/>
          <w:lang w:eastAsia="es-MX"/>
        </w:rPr>
        <w:t>EL SUJETO OBLIGADO</w:t>
      </w:r>
      <w:r w:rsidRPr="006200AF">
        <w:rPr>
          <w:rFonts w:ascii="Palatino Linotype" w:hAnsi="Palatino Linotype"/>
          <w:color w:val="222222"/>
          <w:lang w:eastAsia="es-MX"/>
        </w:rPr>
        <w:t xml:space="preserve"> al momento de responder asume contar con la información y que la </w:t>
      </w:r>
      <w:r w:rsidRPr="006200AF">
        <w:rPr>
          <w:rFonts w:ascii="Palatino Linotype" w:hAnsi="Palatino Linotype"/>
          <w:b/>
          <w:color w:val="222222"/>
          <w:lang w:eastAsia="es-MX"/>
        </w:rPr>
        <w:t>generó</w:t>
      </w:r>
      <w:r w:rsidRPr="006200AF">
        <w:rPr>
          <w:rFonts w:ascii="Palatino Linotype" w:hAnsi="Palatino Linotype"/>
          <w:color w:val="222222"/>
          <w:lang w:eastAsia="es-MX"/>
        </w:rPr>
        <w:t xml:space="preserve">, posee o administra, en ejercicio de sus funciones de derecho público </w:t>
      </w:r>
      <w:r w:rsidRPr="006200AF">
        <w:rPr>
          <w:rFonts w:ascii="Palatino Linotype" w:hAnsi="Palatino Linotype" w:cs="Arial"/>
        </w:rPr>
        <w:t>y proporcionar la información que obren en su poder conforme el estado que se encuentra y no hacer un procesamiento de la misma, ni presentarla conforme al interés del solicitante</w:t>
      </w:r>
      <w:r w:rsidRPr="006200AF">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55CDDE4D" w14:textId="77777777" w:rsidR="007F6E5B" w:rsidRPr="006200AF" w:rsidRDefault="007F6E5B" w:rsidP="007F6E5B">
      <w:pPr>
        <w:jc w:val="both"/>
        <w:rPr>
          <w:rFonts w:ascii="Palatino Linotype" w:hAnsi="Palatino Linotype"/>
          <w:color w:val="222222"/>
          <w:lang w:eastAsia="es-MX"/>
        </w:rPr>
      </w:pPr>
      <w:bookmarkStart w:id="1" w:name="_GoBack"/>
      <w:bookmarkEnd w:id="1"/>
    </w:p>
    <w:p w14:paraId="55D60624" w14:textId="77777777" w:rsidR="007F6E5B" w:rsidRPr="006200AF" w:rsidRDefault="007F6E5B" w:rsidP="007F6E5B">
      <w:pPr>
        <w:ind w:left="851" w:right="902"/>
        <w:jc w:val="both"/>
        <w:rPr>
          <w:rFonts w:ascii="Palatino Linotype" w:hAnsi="Palatino Linotype"/>
          <w:i/>
          <w:iCs/>
          <w:color w:val="222222"/>
          <w:sz w:val="22"/>
          <w:szCs w:val="22"/>
          <w:lang w:eastAsia="es-MX"/>
        </w:rPr>
      </w:pPr>
      <w:r w:rsidRPr="006200AF">
        <w:rPr>
          <w:rFonts w:ascii="Palatino Linotype" w:hAnsi="Palatino Linotype"/>
          <w:i/>
          <w:iCs/>
          <w:color w:val="222222"/>
          <w:sz w:val="22"/>
          <w:szCs w:val="22"/>
          <w:lang w:eastAsia="es-MX"/>
        </w:rPr>
        <w:t>“</w:t>
      </w:r>
      <w:r w:rsidRPr="006200AF">
        <w:rPr>
          <w:rFonts w:ascii="Palatino Linotype" w:hAnsi="Palatino Linotype"/>
          <w:b/>
          <w:bCs/>
          <w:i/>
          <w:iCs/>
          <w:color w:val="222222"/>
          <w:sz w:val="22"/>
          <w:szCs w:val="22"/>
          <w:lang w:eastAsia="es-MX"/>
        </w:rPr>
        <w:t>Artículo 12.</w:t>
      </w:r>
      <w:r w:rsidRPr="006200AF">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EB66893" w14:textId="77777777" w:rsidR="007F6E5B" w:rsidRPr="006200AF" w:rsidRDefault="007F6E5B" w:rsidP="007F6E5B">
      <w:pPr>
        <w:ind w:left="851" w:right="902"/>
        <w:jc w:val="both"/>
        <w:rPr>
          <w:rFonts w:ascii="Palatino Linotype" w:hAnsi="Palatino Linotype"/>
          <w:i/>
          <w:iCs/>
          <w:color w:val="222222"/>
          <w:sz w:val="22"/>
          <w:szCs w:val="22"/>
          <w:lang w:eastAsia="es-MX"/>
        </w:rPr>
      </w:pPr>
    </w:p>
    <w:p w14:paraId="06D68C8C" w14:textId="77777777" w:rsidR="007F6E5B" w:rsidRPr="006200AF" w:rsidRDefault="007F6E5B" w:rsidP="007F6E5B">
      <w:pPr>
        <w:ind w:left="851" w:right="902"/>
        <w:jc w:val="both"/>
        <w:rPr>
          <w:rFonts w:ascii="Palatino Linotype" w:hAnsi="Palatino Linotype"/>
          <w:i/>
          <w:iCs/>
          <w:color w:val="222222"/>
          <w:sz w:val="22"/>
          <w:szCs w:val="22"/>
          <w:lang w:eastAsia="es-MX"/>
        </w:rPr>
      </w:pPr>
      <w:r w:rsidRPr="006200AF">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DA92B9" w14:textId="77777777" w:rsidR="007F6E5B" w:rsidRPr="006200AF" w:rsidRDefault="007F6E5B" w:rsidP="007F6E5B">
      <w:pPr>
        <w:ind w:left="851" w:right="902"/>
        <w:jc w:val="both"/>
        <w:rPr>
          <w:rFonts w:ascii="Palatino Linotype" w:hAnsi="Palatino Linotype"/>
          <w:color w:val="222222"/>
          <w:lang w:eastAsia="es-MX"/>
        </w:rPr>
      </w:pPr>
    </w:p>
    <w:p w14:paraId="2F3BC86E" w14:textId="2EF2EB87" w:rsidR="007F6E5B" w:rsidRPr="006200AF" w:rsidRDefault="007F6E5B" w:rsidP="007F6E5B">
      <w:pPr>
        <w:spacing w:line="360" w:lineRule="auto"/>
        <w:ind w:right="-93"/>
        <w:contextualSpacing/>
        <w:jc w:val="both"/>
        <w:rPr>
          <w:rFonts w:ascii="Palatino Linotype" w:hAnsi="Palatino Linotype"/>
          <w:color w:val="222222"/>
          <w:lang w:eastAsia="es-MX"/>
        </w:rPr>
      </w:pPr>
      <w:r w:rsidRPr="006200AF">
        <w:rPr>
          <w:rFonts w:ascii="Palatino Linotype" w:hAnsi="Palatino Linotype"/>
          <w:color w:val="222222"/>
          <w:lang w:eastAsia="es-MX"/>
        </w:rPr>
        <w:t xml:space="preserve">Del precepto anterior se obvia la competencia del </w:t>
      </w:r>
      <w:r w:rsidRPr="006200AF">
        <w:rPr>
          <w:rFonts w:ascii="Palatino Linotype" w:hAnsi="Palatino Linotype"/>
          <w:b/>
          <w:color w:val="222222"/>
          <w:lang w:eastAsia="es-MX"/>
        </w:rPr>
        <w:t xml:space="preserve">SUJETO OBLIGADO </w:t>
      </w:r>
      <w:r w:rsidRPr="006200AF">
        <w:rPr>
          <w:rFonts w:ascii="Palatino Linotype" w:hAnsi="Palatino Linotype"/>
          <w:color w:val="222222"/>
          <w:lang w:eastAsia="es-MX"/>
        </w:rPr>
        <w:t xml:space="preserve">de </w:t>
      </w:r>
      <w:r w:rsidRPr="006200AF">
        <w:rPr>
          <w:rFonts w:ascii="Palatino Linotype" w:hAnsi="Palatino Linotype"/>
          <w:b/>
          <w:color w:val="222222"/>
          <w:lang w:eastAsia="es-MX"/>
        </w:rPr>
        <w:t>generar</w:t>
      </w:r>
      <w:r w:rsidRPr="006200AF">
        <w:rPr>
          <w:rFonts w:ascii="Palatino Linotype" w:hAnsi="Palatino Linotype"/>
          <w:color w:val="222222"/>
          <w:lang w:eastAsia="es-MX"/>
        </w:rPr>
        <w:t xml:space="preserve">, </w:t>
      </w:r>
      <w:r w:rsidRPr="006200AF">
        <w:rPr>
          <w:rFonts w:ascii="Palatino Linotype" w:hAnsi="Palatino Linotype"/>
          <w:b/>
          <w:color w:val="222222"/>
          <w:lang w:eastAsia="es-MX"/>
        </w:rPr>
        <w:t xml:space="preserve">poseer </w:t>
      </w:r>
      <w:r w:rsidRPr="006200AF">
        <w:rPr>
          <w:rFonts w:ascii="Palatino Linotype" w:hAnsi="Palatino Linotype"/>
          <w:color w:val="222222"/>
          <w:lang w:eastAsia="es-MX"/>
        </w:rPr>
        <w:t>o administrar la información, puesto que al asumir que se encuentra en la elaboración de la versión publica, éste asume contar con la misma.</w:t>
      </w:r>
    </w:p>
    <w:p w14:paraId="38426ECA" w14:textId="7525A8BE" w:rsidR="007F6E5B" w:rsidRPr="006200AF" w:rsidRDefault="007F6E5B" w:rsidP="007F6E5B">
      <w:pPr>
        <w:spacing w:line="360" w:lineRule="auto"/>
        <w:ind w:right="-93"/>
        <w:contextualSpacing/>
        <w:jc w:val="both"/>
        <w:rPr>
          <w:rFonts w:ascii="Palatino Linotype" w:hAnsi="Palatino Linotype"/>
          <w:color w:val="222222"/>
          <w:lang w:eastAsia="es-MX"/>
        </w:rPr>
      </w:pPr>
    </w:p>
    <w:p w14:paraId="40C78319" w14:textId="7DC8905B" w:rsidR="007F6E5B" w:rsidRPr="006200AF" w:rsidRDefault="00F34336" w:rsidP="007F6E5B">
      <w:pPr>
        <w:spacing w:line="360" w:lineRule="auto"/>
        <w:ind w:right="-93"/>
        <w:contextualSpacing/>
        <w:jc w:val="both"/>
        <w:rPr>
          <w:rFonts w:ascii="Palatino Linotype" w:eastAsia="Palatino Linotype" w:hAnsi="Palatino Linotype" w:cs="Palatino Linotype"/>
          <w:color w:val="000000" w:themeColor="text1"/>
        </w:rPr>
      </w:pPr>
      <w:r w:rsidRPr="006200AF">
        <w:rPr>
          <w:rFonts w:ascii="Palatino Linotype" w:eastAsia="Palatino Linotype" w:hAnsi="Palatino Linotype" w:cs="Palatino Linotype"/>
          <w:color w:val="000000" w:themeColor="text1"/>
        </w:rPr>
        <w:t xml:space="preserve">Cabe señalar que los argumentos vertidos por el </w:t>
      </w:r>
      <w:r w:rsidRPr="006200AF">
        <w:rPr>
          <w:rFonts w:ascii="Palatino Linotype" w:eastAsia="Palatino Linotype" w:hAnsi="Palatino Linotype" w:cs="Palatino Linotype"/>
          <w:b/>
          <w:color w:val="000000" w:themeColor="text1"/>
        </w:rPr>
        <w:t xml:space="preserve">SUJETO OBLIGADO </w:t>
      </w:r>
      <w:r w:rsidRPr="006200AF">
        <w:rPr>
          <w:rFonts w:ascii="Palatino Linotype" w:eastAsia="Palatino Linotype" w:hAnsi="Palatino Linotype" w:cs="Palatino Linotype"/>
          <w:color w:val="000000" w:themeColor="text1"/>
        </w:rPr>
        <w:t>en ambas respuestas carece de validez puesto que no es justificable concluir una solicitud por argumentar que se encuentran elaborando versiones públicas puesto que se contaron con los quince días que otorga la ley para dar respuesta a las solicitudes y en su caso elaborar las versiones públicas, aunado a ello excepcionalmente se contaba con la posibilidad de ampliar dicho término hasta por siete días hábiles mediante resolución del Comité de Transparencia tal como lo establece el artículo 163 de la Ley en la Materia, mismo que se inserta a continuación:</w:t>
      </w:r>
    </w:p>
    <w:p w14:paraId="1256FD87" w14:textId="76DE9E24" w:rsidR="00F34336" w:rsidRPr="006200AF" w:rsidRDefault="00F34336" w:rsidP="007F6E5B">
      <w:pPr>
        <w:spacing w:line="360" w:lineRule="auto"/>
        <w:ind w:right="-93"/>
        <w:contextualSpacing/>
        <w:jc w:val="both"/>
        <w:rPr>
          <w:rFonts w:ascii="Palatino Linotype" w:eastAsia="Palatino Linotype" w:hAnsi="Palatino Linotype" w:cs="Palatino Linotype"/>
          <w:color w:val="000000" w:themeColor="text1"/>
        </w:rPr>
      </w:pPr>
    </w:p>
    <w:p w14:paraId="116302C4" w14:textId="4804EE4F" w:rsidR="00F34336" w:rsidRPr="006200AF" w:rsidRDefault="00F34336" w:rsidP="00F34336">
      <w:pPr>
        <w:spacing w:line="360" w:lineRule="auto"/>
        <w:ind w:left="567" w:right="851"/>
        <w:contextualSpacing/>
        <w:jc w:val="both"/>
        <w:rPr>
          <w:rFonts w:ascii="Palatino Linotype" w:eastAsia="Palatino Linotype" w:hAnsi="Palatino Linotype" w:cs="Palatino Linotype"/>
          <w:i/>
          <w:color w:val="000000" w:themeColor="text1"/>
          <w:sz w:val="22"/>
        </w:rPr>
      </w:pPr>
      <w:r w:rsidRPr="006200AF">
        <w:rPr>
          <w:rFonts w:ascii="Palatino Linotype" w:eastAsia="Palatino Linotype" w:hAnsi="Palatino Linotype" w:cs="Palatino Linotype"/>
          <w:i/>
          <w:color w:val="000000" w:themeColor="text1"/>
          <w:sz w:val="22"/>
        </w:rPr>
        <w:t>“Artículo 163. La Unidad de Transparencia deberá notificar la respuesta a la solicitud al interesado en el menor tiempo posible, que no podrá exceder de quince días hábiles, contados a partir del día siguiente a la presentación de aquélla.</w:t>
      </w:r>
    </w:p>
    <w:p w14:paraId="3E30861B" w14:textId="77777777" w:rsidR="00F34336" w:rsidRPr="006200AF" w:rsidRDefault="00F34336" w:rsidP="00F34336">
      <w:pPr>
        <w:spacing w:line="360" w:lineRule="auto"/>
        <w:ind w:left="567" w:right="851"/>
        <w:contextualSpacing/>
        <w:jc w:val="both"/>
        <w:rPr>
          <w:rFonts w:ascii="Palatino Linotype" w:eastAsia="Palatino Linotype" w:hAnsi="Palatino Linotype" w:cs="Palatino Linotype"/>
          <w:i/>
          <w:color w:val="000000" w:themeColor="text1"/>
          <w:sz w:val="22"/>
        </w:rPr>
      </w:pPr>
    </w:p>
    <w:p w14:paraId="5565C55C" w14:textId="1F1C0481" w:rsidR="00F34336" w:rsidRPr="006200AF" w:rsidRDefault="00F34336" w:rsidP="00F34336">
      <w:pPr>
        <w:spacing w:line="360" w:lineRule="auto"/>
        <w:ind w:left="567" w:right="851"/>
        <w:contextualSpacing/>
        <w:jc w:val="both"/>
        <w:rPr>
          <w:rFonts w:ascii="Palatino Linotype" w:eastAsia="Palatino Linotype" w:hAnsi="Palatino Linotype" w:cs="Palatino Linotype"/>
          <w:i/>
          <w:color w:val="000000" w:themeColor="text1"/>
          <w:sz w:val="22"/>
        </w:rPr>
      </w:pPr>
      <w:r w:rsidRPr="006200AF">
        <w:rPr>
          <w:rFonts w:ascii="Palatino Linotype" w:eastAsia="Palatino Linotype" w:hAnsi="Palatino Linotype" w:cs="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6200AF">
        <w:rPr>
          <w:rFonts w:ascii="Palatino Linotype" w:eastAsia="Palatino Linotype" w:hAnsi="Palatino Linotype" w:cs="Palatino Linotype"/>
          <w:i/>
          <w:color w:val="000000" w:themeColor="text1"/>
          <w:sz w:val="22"/>
        </w:rPr>
        <w:lastRenderedPageBreak/>
        <w:t>invocarse como causales de ampliación del plazo motivos que supongan negligencia o descuido del sujeto obligado en el desahogo de la solicitud.”</w:t>
      </w:r>
    </w:p>
    <w:p w14:paraId="52C6147A" w14:textId="59252DE1" w:rsidR="00FF4D51" w:rsidRPr="006200AF" w:rsidRDefault="00FF4D51" w:rsidP="002B7E7B">
      <w:pPr>
        <w:spacing w:line="360" w:lineRule="auto"/>
        <w:jc w:val="both"/>
        <w:rPr>
          <w:rFonts w:ascii="Palatino Linotype" w:hAnsi="Palatino Linotype" w:cs="Arial"/>
          <w:color w:val="000000" w:themeColor="text1"/>
        </w:rPr>
      </w:pPr>
    </w:p>
    <w:p w14:paraId="025DE69C" w14:textId="17BED5BC" w:rsidR="00F34336" w:rsidRPr="006200AF" w:rsidRDefault="00F34336" w:rsidP="002B7E7B">
      <w:pPr>
        <w:spacing w:line="360" w:lineRule="auto"/>
        <w:jc w:val="both"/>
        <w:rPr>
          <w:rFonts w:ascii="Palatino Linotype" w:hAnsi="Palatino Linotype" w:cs="Arial"/>
          <w:color w:val="000000" w:themeColor="text1"/>
        </w:rPr>
      </w:pPr>
      <w:r w:rsidRPr="006200AF">
        <w:rPr>
          <w:rFonts w:ascii="Palatino Linotype" w:hAnsi="Palatino Linotype" w:cs="Arial"/>
          <w:color w:val="000000" w:themeColor="text1"/>
        </w:rPr>
        <w:t xml:space="preserve">Por lo anterior esta ponencia resolutoria determina que los argumentos vertidos por el </w:t>
      </w:r>
      <w:r w:rsidRPr="006200AF">
        <w:rPr>
          <w:rFonts w:ascii="Palatino Linotype" w:hAnsi="Palatino Linotype" w:cs="Arial"/>
          <w:b/>
          <w:color w:val="000000" w:themeColor="text1"/>
        </w:rPr>
        <w:t xml:space="preserve">RECURRENTE </w:t>
      </w:r>
      <w:r w:rsidRPr="006200AF">
        <w:rPr>
          <w:rFonts w:ascii="Palatino Linotype" w:hAnsi="Palatino Linotype" w:cs="Arial"/>
          <w:color w:val="000000" w:themeColor="text1"/>
        </w:rPr>
        <w:t>devienen fundados por lo cual se ordena que se entregue la información solicitada.</w:t>
      </w:r>
    </w:p>
    <w:p w14:paraId="0F1A39F5" w14:textId="77777777" w:rsidR="00250210" w:rsidRPr="006200AF" w:rsidRDefault="00250210" w:rsidP="002B7E7B">
      <w:pPr>
        <w:spacing w:line="360" w:lineRule="auto"/>
        <w:jc w:val="both"/>
        <w:rPr>
          <w:rFonts w:ascii="Palatino Linotype" w:hAnsi="Palatino Linotype" w:cs="Arial"/>
          <w:color w:val="000000" w:themeColor="text1"/>
        </w:rPr>
      </w:pPr>
    </w:p>
    <w:p w14:paraId="06ED4D2D" w14:textId="77E1C20E" w:rsidR="00F34336" w:rsidRPr="006200AF" w:rsidRDefault="00250210" w:rsidP="002B7E7B">
      <w:pPr>
        <w:spacing w:line="360" w:lineRule="auto"/>
        <w:jc w:val="both"/>
        <w:rPr>
          <w:rFonts w:ascii="Palatino Linotype" w:hAnsi="Palatino Linotype" w:cs="Arial"/>
          <w:color w:val="000000" w:themeColor="text1"/>
        </w:rPr>
      </w:pPr>
      <w:r w:rsidRPr="006200AF">
        <w:rPr>
          <w:rFonts w:ascii="Palatino Linotype" w:hAnsi="Palatino Linotype" w:cs="Arial"/>
          <w:color w:val="000000" w:themeColor="text1"/>
        </w:rPr>
        <w:t>Refuerza todo lo anterior que la información solicitada constituye una obligación de transparencia establecida en el artículo 92, fracción XXIX, de la Ley en la Materia que a la letra dice:</w:t>
      </w:r>
    </w:p>
    <w:p w14:paraId="2ADE9AA2" w14:textId="79DE406B" w:rsidR="00250210" w:rsidRPr="006200AF" w:rsidRDefault="00250210" w:rsidP="002B7E7B">
      <w:pPr>
        <w:spacing w:line="360" w:lineRule="auto"/>
        <w:jc w:val="both"/>
        <w:rPr>
          <w:rFonts w:ascii="Palatino Linotype" w:hAnsi="Palatino Linotype" w:cs="Arial"/>
          <w:color w:val="000000" w:themeColor="text1"/>
        </w:rPr>
      </w:pPr>
    </w:p>
    <w:p w14:paraId="5E5A31EC" w14:textId="4E1D12A6" w:rsidR="00250210" w:rsidRPr="006200AF" w:rsidRDefault="00250210" w:rsidP="002B7E7B">
      <w:pPr>
        <w:spacing w:line="360" w:lineRule="auto"/>
        <w:jc w:val="both"/>
      </w:pPr>
      <w:r w:rsidRPr="006200AF">
        <w:rPr>
          <w:rFonts w:ascii="Palatino Linotype" w:hAnsi="Palatino Linotype" w:cs="Arial"/>
          <w:color w:val="000000" w:themeColor="text1"/>
        </w:rPr>
        <w:t>“</w:t>
      </w:r>
      <w:r w:rsidRPr="006200AF">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614378" w14:textId="40FBB2BE" w:rsidR="00250210" w:rsidRPr="006200AF" w:rsidRDefault="00250210" w:rsidP="002B7E7B">
      <w:pPr>
        <w:spacing w:line="360" w:lineRule="auto"/>
        <w:jc w:val="both"/>
      </w:pPr>
    </w:p>
    <w:p w14:paraId="08B844BB" w14:textId="77777777" w:rsidR="00250210" w:rsidRPr="006200AF" w:rsidRDefault="00250210" w:rsidP="00250210">
      <w:pPr>
        <w:spacing w:line="360" w:lineRule="auto"/>
        <w:jc w:val="both"/>
      </w:pPr>
      <w:r w:rsidRPr="006200AF">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111FC14" w14:textId="77777777" w:rsidR="00250210" w:rsidRPr="006200AF" w:rsidRDefault="00250210" w:rsidP="00250210">
      <w:pPr>
        <w:spacing w:line="360" w:lineRule="auto"/>
        <w:jc w:val="both"/>
      </w:pPr>
      <w:r w:rsidRPr="006200AF">
        <w:t xml:space="preserve">a) De licitaciones públicas o procedimientos de invitación restringida: </w:t>
      </w:r>
    </w:p>
    <w:p w14:paraId="0772EA2A" w14:textId="77777777" w:rsidR="00250210" w:rsidRPr="006200AF" w:rsidRDefault="00250210" w:rsidP="00250210">
      <w:pPr>
        <w:spacing w:line="360" w:lineRule="auto"/>
        <w:jc w:val="both"/>
      </w:pPr>
      <w:r w:rsidRPr="006200AF">
        <w:t xml:space="preserve">1) La convocatoria o invitación emitida, así como los fundamentos legales aplicados para llevarla a cabo; </w:t>
      </w:r>
    </w:p>
    <w:p w14:paraId="1B9B7273" w14:textId="77777777" w:rsidR="00250210" w:rsidRPr="006200AF" w:rsidRDefault="00250210" w:rsidP="00250210">
      <w:pPr>
        <w:spacing w:line="360" w:lineRule="auto"/>
        <w:jc w:val="both"/>
      </w:pPr>
      <w:r w:rsidRPr="006200AF">
        <w:t xml:space="preserve">2) Los nombres de los participantes o invitados; </w:t>
      </w:r>
    </w:p>
    <w:p w14:paraId="38EB80ED" w14:textId="77777777" w:rsidR="00250210" w:rsidRPr="006200AF" w:rsidRDefault="00250210" w:rsidP="00250210">
      <w:pPr>
        <w:spacing w:line="360" w:lineRule="auto"/>
        <w:jc w:val="both"/>
      </w:pPr>
      <w:r w:rsidRPr="006200AF">
        <w:t xml:space="preserve">3) El nombre del ganador y las razones que lo justifican; </w:t>
      </w:r>
    </w:p>
    <w:p w14:paraId="08001623" w14:textId="77777777" w:rsidR="00250210" w:rsidRPr="006200AF" w:rsidRDefault="00250210" w:rsidP="00250210">
      <w:pPr>
        <w:spacing w:line="360" w:lineRule="auto"/>
        <w:jc w:val="both"/>
      </w:pPr>
      <w:r w:rsidRPr="006200AF">
        <w:t xml:space="preserve">4) El área solicitante y la responsable de su ejecución; </w:t>
      </w:r>
    </w:p>
    <w:p w14:paraId="1B7A31FD" w14:textId="77777777" w:rsidR="00250210" w:rsidRPr="006200AF" w:rsidRDefault="00250210" w:rsidP="00250210">
      <w:pPr>
        <w:spacing w:line="360" w:lineRule="auto"/>
        <w:jc w:val="both"/>
      </w:pPr>
      <w:r w:rsidRPr="006200AF">
        <w:lastRenderedPageBreak/>
        <w:t xml:space="preserve">5) Las convocatorias e invitaciones emitidas; </w:t>
      </w:r>
    </w:p>
    <w:p w14:paraId="0734D56F" w14:textId="77777777" w:rsidR="00250210" w:rsidRPr="006200AF" w:rsidRDefault="00250210" w:rsidP="00250210">
      <w:pPr>
        <w:spacing w:line="360" w:lineRule="auto"/>
        <w:jc w:val="both"/>
      </w:pPr>
      <w:r w:rsidRPr="006200AF">
        <w:t xml:space="preserve">6) Los dictámenes y fallo de adjudicación; </w:t>
      </w:r>
    </w:p>
    <w:p w14:paraId="409FEDDD" w14:textId="77777777" w:rsidR="00250210" w:rsidRPr="006200AF" w:rsidRDefault="00250210" w:rsidP="00250210">
      <w:pPr>
        <w:spacing w:line="360" w:lineRule="auto"/>
        <w:jc w:val="both"/>
      </w:pPr>
      <w:r w:rsidRPr="006200AF">
        <w:t xml:space="preserve">7) El contrato y, en su caso, sus anexos; </w:t>
      </w:r>
    </w:p>
    <w:p w14:paraId="0AC10E6A" w14:textId="77777777" w:rsidR="00250210" w:rsidRPr="006200AF" w:rsidRDefault="00250210" w:rsidP="00250210">
      <w:pPr>
        <w:spacing w:line="360" w:lineRule="auto"/>
        <w:jc w:val="both"/>
      </w:pPr>
      <w:r w:rsidRPr="006200AF">
        <w:t xml:space="preserve">8) Los mecanismos de vigilancia y supervisión, incluyendo en su caso, los estudios de impacto urbano y ambiental, según corresponda; </w:t>
      </w:r>
    </w:p>
    <w:p w14:paraId="2176BCEA" w14:textId="77777777" w:rsidR="00250210" w:rsidRPr="006200AF" w:rsidRDefault="00250210" w:rsidP="00250210">
      <w:pPr>
        <w:spacing w:line="360" w:lineRule="auto"/>
        <w:jc w:val="both"/>
      </w:pPr>
      <w:r w:rsidRPr="006200AF">
        <w:t xml:space="preserve">9) La partida presupuestal, de conformidad con el clasificador por objeto del gasto, en el caso de ser aplicable; </w:t>
      </w:r>
    </w:p>
    <w:p w14:paraId="38B26A04" w14:textId="77777777" w:rsidR="00250210" w:rsidRPr="006200AF" w:rsidRDefault="00250210" w:rsidP="00250210">
      <w:pPr>
        <w:spacing w:line="360" w:lineRule="auto"/>
        <w:jc w:val="both"/>
      </w:pPr>
      <w:r w:rsidRPr="006200AF">
        <w:t xml:space="preserve">10) Origen de los recursos especificando si son federales, estatales o municipales, así como el tipo de fondo de participación o aportación respectiva; </w:t>
      </w:r>
    </w:p>
    <w:p w14:paraId="7E6E6224" w14:textId="77777777" w:rsidR="00250210" w:rsidRPr="006200AF" w:rsidRDefault="00250210" w:rsidP="00250210">
      <w:pPr>
        <w:spacing w:line="360" w:lineRule="auto"/>
        <w:jc w:val="both"/>
      </w:pPr>
      <w:r w:rsidRPr="006200AF">
        <w:t xml:space="preserve">11) Los convenios modificatorios que, en su caso, sean firmados, precisando el objeto y la fecha de celebración; </w:t>
      </w:r>
    </w:p>
    <w:p w14:paraId="5DD051C5" w14:textId="77777777" w:rsidR="00250210" w:rsidRPr="006200AF" w:rsidRDefault="00250210" w:rsidP="00250210">
      <w:pPr>
        <w:spacing w:line="360" w:lineRule="auto"/>
        <w:jc w:val="both"/>
      </w:pPr>
      <w:r w:rsidRPr="006200AF">
        <w:t xml:space="preserve">12) Los informes de avance físico y financiero sobre las obras o servicios contratados; </w:t>
      </w:r>
    </w:p>
    <w:p w14:paraId="1DF8E987" w14:textId="77777777" w:rsidR="00250210" w:rsidRPr="006200AF" w:rsidRDefault="00250210" w:rsidP="00250210">
      <w:pPr>
        <w:spacing w:line="360" w:lineRule="auto"/>
        <w:jc w:val="both"/>
      </w:pPr>
      <w:r w:rsidRPr="006200AF">
        <w:t xml:space="preserve">13) El convenio de terminación; y </w:t>
      </w:r>
    </w:p>
    <w:p w14:paraId="244F3064" w14:textId="77777777" w:rsidR="00250210" w:rsidRPr="006200AF" w:rsidRDefault="00250210" w:rsidP="00250210">
      <w:pPr>
        <w:spacing w:line="360" w:lineRule="auto"/>
        <w:jc w:val="both"/>
      </w:pPr>
      <w:r w:rsidRPr="006200AF">
        <w:t xml:space="preserve">14) El finiquito. </w:t>
      </w:r>
    </w:p>
    <w:p w14:paraId="04842BB2" w14:textId="77777777" w:rsidR="00250210" w:rsidRPr="006200AF" w:rsidRDefault="00250210" w:rsidP="00250210">
      <w:pPr>
        <w:spacing w:line="360" w:lineRule="auto"/>
        <w:jc w:val="both"/>
      </w:pPr>
    </w:p>
    <w:p w14:paraId="76190161" w14:textId="77777777" w:rsidR="00250210" w:rsidRPr="006200AF" w:rsidRDefault="00250210" w:rsidP="00250210">
      <w:pPr>
        <w:spacing w:line="360" w:lineRule="auto"/>
        <w:jc w:val="both"/>
      </w:pPr>
      <w:r w:rsidRPr="006200AF">
        <w:t xml:space="preserve">b) De las adjudicaciones directas: </w:t>
      </w:r>
    </w:p>
    <w:p w14:paraId="49050301" w14:textId="77777777" w:rsidR="00250210" w:rsidRPr="006200AF" w:rsidRDefault="00250210" w:rsidP="00250210">
      <w:pPr>
        <w:spacing w:line="360" w:lineRule="auto"/>
        <w:jc w:val="both"/>
      </w:pPr>
      <w:r w:rsidRPr="006200AF">
        <w:t xml:space="preserve">1) La propuesta enviada por el participante; </w:t>
      </w:r>
    </w:p>
    <w:p w14:paraId="5EF2C714" w14:textId="5B7595E9" w:rsidR="00250210" w:rsidRPr="006200AF" w:rsidRDefault="00250210" w:rsidP="00250210">
      <w:pPr>
        <w:spacing w:line="360" w:lineRule="auto"/>
        <w:jc w:val="both"/>
      </w:pPr>
      <w:r w:rsidRPr="006200AF">
        <w:t xml:space="preserve">2) Los motivos y fundamentos legales aplicados para llevarla a cabo; </w:t>
      </w:r>
    </w:p>
    <w:p w14:paraId="16B6FEEC" w14:textId="77777777" w:rsidR="00250210" w:rsidRPr="006200AF" w:rsidRDefault="00250210" w:rsidP="00250210">
      <w:pPr>
        <w:spacing w:line="360" w:lineRule="auto"/>
        <w:jc w:val="both"/>
      </w:pPr>
      <w:r w:rsidRPr="006200AF">
        <w:t xml:space="preserve">3) La autorización del ejercicio de la opción; </w:t>
      </w:r>
    </w:p>
    <w:p w14:paraId="2D5F979E" w14:textId="77777777" w:rsidR="00250210" w:rsidRPr="006200AF" w:rsidRDefault="00250210" w:rsidP="00250210">
      <w:pPr>
        <w:spacing w:line="360" w:lineRule="auto"/>
        <w:jc w:val="both"/>
      </w:pPr>
      <w:r w:rsidRPr="006200AF">
        <w:t xml:space="preserve">4) En su caso, las cotizaciones consideradas, especificando los nombres de los proveedores y sus montos; </w:t>
      </w:r>
    </w:p>
    <w:p w14:paraId="2C9AD92E" w14:textId="77777777" w:rsidR="00250210" w:rsidRPr="006200AF" w:rsidRDefault="00250210" w:rsidP="00250210">
      <w:pPr>
        <w:spacing w:line="360" w:lineRule="auto"/>
        <w:jc w:val="both"/>
      </w:pPr>
      <w:r w:rsidRPr="006200AF">
        <w:t xml:space="preserve">5) El nombre de la persona física o jurídica colectiva adjudicada; </w:t>
      </w:r>
    </w:p>
    <w:p w14:paraId="3A28FA1E" w14:textId="77777777" w:rsidR="00250210" w:rsidRPr="006200AF" w:rsidRDefault="00250210" w:rsidP="00250210">
      <w:pPr>
        <w:spacing w:line="360" w:lineRule="auto"/>
        <w:jc w:val="both"/>
      </w:pPr>
      <w:r w:rsidRPr="006200AF">
        <w:t xml:space="preserve">6) La unidad administrativa solicitante y la responsable de su ejecución; </w:t>
      </w:r>
    </w:p>
    <w:p w14:paraId="559762E5" w14:textId="77777777" w:rsidR="00250210" w:rsidRPr="006200AF" w:rsidRDefault="00250210" w:rsidP="00250210">
      <w:pPr>
        <w:spacing w:line="360" w:lineRule="auto"/>
        <w:jc w:val="both"/>
      </w:pPr>
      <w:r w:rsidRPr="006200AF">
        <w:t xml:space="preserve">7) El número, fecha, el monto del contrato y el plazo de entrega o de ejecución de los servicios u obra; </w:t>
      </w:r>
    </w:p>
    <w:p w14:paraId="3A21958A" w14:textId="77777777" w:rsidR="00250210" w:rsidRPr="006200AF" w:rsidRDefault="00250210" w:rsidP="00250210">
      <w:pPr>
        <w:spacing w:line="360" w:lineRule="auto"/>
        <w:jc w:val="both"/>
      </w:pPr>
      <w:r w:rsidRPr="006200AF">
        <w:t xml:space="preserve">8) Los mecanismos de vigilancia y supervisión, incluyendo, en su caso, los estudios de impacto urbano y ambiental, según corresponda; </w:t>
      </w:r>
    </w:p>
    <w:p w14:paraId="19ECE2C5" w14:textId="63D9EB37" w:rsidR="00250210" w:rsidRPr="006200AF" w:rsidRDefault="00250210" w:rsidP="00250210">
      <w:pPr>
        <w:spacing w:line="360" w:lineRule="auto"/>
        <w:jc w:val="both"/>
      </w:pPr>
      <w:r w:rsidRPr="006200AF">
        <w:t xml:space="preserve">9) Los informes de avance sobre las obras o servicios contratados; </w:t>
      </w:r>
    </w:p>
    <w:p w14:paraId="30FF6F2B" w14:textId="77777777" w:rsidR="00250210" w:rsidRPr="006200AF" w:rsidRDefault="00250210" w:rsidP="00250210">
      <w:pPr>
        <w:spacing w:line="360" w:lineRule="auto"/>
        <w:jc w:val="both"/>
      </w:pPr>
      <w:r w:rsidRPr="006200AF">
        <w:lastRenderedPageBreak/>
        <w:t xml:space="preserve">10) El convenio de terminación; y </w:t>
      </w:r>
    </w:p>
    <w:p w14:paraId="1304F333" w14:textId="531A3F69" w:rsidR="00250210" w:rsidRPr="006200AF" w:rsidRDefault="00250210" w:rsidP="00250210">
      <w:pPr>
        <w:spacing w:line="360" w:lineRule="auto"/>
        <w:jc w:val="both"/>
        <w:rPr>
          <w:rFonts w:ascii="Palatino Linotype" w:hAnsi="Palatino Linotype" w:cs="Arial"/>
          <w:color w:val="000000" w:themeColor="text1"/>
        </w:rPr>
      </w:pPr>
      <w:r w:rsidRPr="006200AF">
        <w:t>11) El finiquito.</w:t>
      </w:r>
    </w:p>
    <w:p w14:paraId="299E0B90" w14:textId="77777777" w:rsidR="00250210" w:rsidRPr="006200AF" w:rsidRDefault="00250210" w:rsidP="00F34336">
      <w:pPr>
        <w:spacing w:line="360" w:lineRule="auto"/>
        <w:jc w:val="both"/>
        <w:rPr>
          <w:rFonts w:ascii="Palatino Linotype" w:hAnsi="Palatino Linotype"/>
        </w:rPr>
      </w:pPr>
    </w:p>
    <w:p w14:paraId="12A51813" w14:textId="7BA2A4ED" w:rsidR="00F34336" w:rsidRPr="006200AF" w:rsidRDefault="00F34336" w:rsidP="00F34336">
      <w:pPr>
        <w:spacing w:line="360" w:lineRule="auto"/>
        <w:jc w:val="both"/>
        <w:rPr>
          <w:rFonts w:ascii="Palatino Linotype" w:hAnsi="Palatino Linotype" w:cs="Arial"/>
          <w:bCs/>
        </w:rPr>
      </w:pPr>
      <w:r w:rsidRPr="006200AF">
        <w:rPr>
          <w:rFonts w:ascii="Palatino Linotype" w:hAnsi="Palatino Linotype"/>
        </w:rPr>
        <w:t xml:space="preserve">Por lo anterior, no </w:t>
      </w:r>
      <w:r w:rsidRPr="006200AF">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200AF">
        <w:rPr>
          <w:rFonts w:ascii="Palatino Linotype" w:hAnsi="Palatino Linotype" w:cs="Arial"/>
          <w:b/>
        </w:rPr>
        <w:t>versión pública</w:t>
      </w:r>
      <w:r w:rsidRPr="006200AF">
        <w:rPr>
          <w:rFonts w:ascii="Palatino Linotype" w:hAnsi="Palatino Linotype" w:cs="Arial"/>
        </w:rPr>
        <w:t>; pues, el</w:t>
      </w:r>
      <w:r w:rsidRPr="006200A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995B01" w14:textId="77777777" w:rsidR="00F34336" w:rsidRPr="006200AF" w:rsidRDefault="00F34336" w:rsidP="00F34336">
      <w:pPr>
        <w:spacing w:line="360" w:lineRule="auto"/>
        <w:jc w:val="both"/>
        <w:rPr>
          <w:rFonts w:ascii="Palatino Linotype" w:eastAsia="Calibri" w:hAnsi="Palatino Linotype" w:cs="Arial"/>
          <w:bCs/>
          <w:lang w:eastAsia="en-US"/>
        </w:rPr>
      </w:pPr>
    </w:p>
    <w:p w14:paraId="304527DB" w14:textId="77777777" w:rsidR="00F34336" w:rsidRPr="006200AF" w:rsidRDefault="00F34336" w:rsidP="00F34336">
      <w:pPr>
        <w:spacing w:line="360" w:lineRule="auto"/>
        <w:jc w:val="both"/>
        <w:rPr>
          <w:rFonts w:ascii="Palatino Linotype" w:hAnsi="Palatino Linotype" w:cs="Arial"/>
          <w:bCs/>
        </w:rPr>
      </w:pPr>
      <w:r w:rsidRPr="006200A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816C503" w14:textId="77777777" w:rsidR="00F34336" w:rsidRPr="006200AF" w:rsidRDefault="00F34336" w:rsidP="00F34336">
      <w:pPr>
        <w:autoSpaceDE w:val="0"/>
        <w:autoSpaceDN w:val="0"/>
        <w:adjustRightInd w:val="0"/>
        <w:ind w:right="899"/>
        <w:jc w:val="both"/>
        <w:rPr>
          <w:rFonts w:ascii="Palatino Linotype" w:hAnsi="Palatino Linotype" w:cs="Arial"/>
        </w:rPr>
      </w:pPr>
    </w:p>
    <w:p w14:paraId="4C90F6BB" w14:textId="77777777" w:rsidR="00F34336" w:rsidRPr="006200AF" w:rsidRDefault="00F34336" w:rsidP="00F34336">
      <w:pPr>
        <w:ind w:left="851" w:right="901"/>
        <w:jc w:val="both"/>
        <w:rPr>
          <w:rFonts w:ascii="Palatino Linotype" w:hAnsi="Palatino Linotype"/>
          <w:i/>
          <w:sz w:val="22"/>
          <w:szCs w:val="22"/>
        </w:rPr>
      </w:pPr>
      <w:r w:rsidRPr="006200AF">
        <w:rPr>
          <w:rFonts w:ascii="Palatino Linotype" w:hAnsi="Palatino Linotype" w:cs="Arial"/>
          <w:b/>
          <w:bCs/>
          <w:i/>
          <w:noProof/>
          <w:sz w:val="22"/>
          <w:szCs w:val="22"/>
        </w:rPr>
        <w:t>“</w:t>
      </w:r>
      <w:r w:rsidRPr="006200AF">
        <w:rPr>
          <w:rFonts w:ascii="Palatino Linotype" w:hAnsi="Palatino Linotype" w:cs="Arial"/>
          <w:b/>
          <w:bCs/>
          <w:i/>
          <w:sz w:val="22"/>
          <w:szCs w:val="22"/>
        </w:rPr>
        <w:t xml:space="preserve">Artículo 3. </w:t>
      </w:r>
      <w:r w:rsidRPr="006200AF">
        <w:rPr>
          <w:rFonts w:ascii="Palatino Linotype" w:hAnsi="Palatino Linotype"/>
          <w:i/>
          <w:sz w:val="22"/>
          <w:szCs w:val="22"/>
        </w:rPr>
        <w:t xml:space="preserve">Para los efectos de la presente Ley se entenderá por: </w:t>
      </w:r>
    </w:p>
    <w:p w14:paraId="70563A53"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IX.</w:t>
      </w:r>
      <w:r w:rsidRPr="006200AF">
        <w:rPr>
          <w:rFonts w:ascii="Palatino Linotype" w:hAnsi="Palatino Linotype" w:cs="Arial"/>
          <w:i/>
          <w:sz w:val="22"/>
          <w:szCs w:val="22"/>
        </w:rPr>
        <w:t xml:space="preserve"> </w:t>
      </w:r>
      <w:r w:rsidRPr="006200AF">
        <w:rPr>
          <w:rFonts w:ascii="Palatino Linotype" w:hAnsi="Palatino Linotype" w:cs="Arial"/>
          <w:b/>
          <w:i/>
          <w:sz w:val="22"/>
          <w:szCs w:val="22"/>
        </w:rPr>
        <w:t xml:space="preserve">Datos personales: </w:t>
      </w:r>
      <w:r w:rsidRPr="006200AF">
        <w:rPr>
          <w:rFonts w:ascii="Palatino Linotype" w:hAnsi="Palatino Linotype" w:cs="Arial"/>
          <w:i/>
          <w:sz w:val="22"/>
          <w:szCs w:val="22"/>
        </w:rPr>
        <w:t xml:space="preserve">La información concerniente a una persona, identificada o identificable según lo dispuesto por la Ley de </w:t>
      </w:r>
      <w:r w:rsidRPr="006200AF">
        <w:rPr>
          <w:rFonts w:ascii="Palatino Linotype" w:hAnsi="Palatino Linotype"/>
          <w:i/>
          <w:sz w:val="22"/>
          <w:szCs w:val="22"/>
        </w:rPr>
        <w:t>Protección</w:t>
      </w:r>
      <w:r w:rsidRPr="006200AF">
        <w:rPr>
          <w:rFonts w:ascii="Palatino Linotype" w:hAnsi="Palatino Linotype" w:cs="Arial"/>
          <w:i/>
          <w:sz w:val="22"/>
          <w:szCs w:val="22"/>
        </w:rPr>
        <w:t xml:space="preserve"> de Datos Personales del Estado de México; </w:t>
      </w:r>
    </w:p>
    <w:p w14:paraId="37086C8D"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XX.</w:t>
      </w:r>
      <w:r w:rsidRPr="006200AF">
        <w:rPr>
          <w:rFonts w:ascii="Palatino Linotype" w:hAnsi="Palatino Linotype" w:cs="Arial"/>
          <w:i/>
          <w:sz w:val="22"/>
          <w:szCs w:val="22"/>
        </w:rPr>
        <w:t xml:space="preserve"> </w:t>
      </w:r>
      <w:r w:rsidRPr="006200AF">
        <w:rPr>
          <w:rFonts w:ascii="Palatino Linotype" w:hAnsi="Palatino Linotype" w:cs="Arial"/>
          <w:b/>
          <w:i/>
          <w:sz w:val="22"/>
          <w:szCs w:val="22"/>
        </w:rPr>
        <w:t>Información clasificada:</w:t>
      </w:r>
      <w:r w:rsidRPr="006200AF">
        <w:rPr>
          <w:rFonts w:ascii="Palatino Linotype" w:hAnsi="Palatino Linotype" w:cs="Arial"/>
          <w:i/>
          <w:sz w:val="22"/>
          <w:szCs w:val="22"/>
        </w:rPr>
        <w:t xml:space="preserve"> Aquella considerada por la presente Ley como reservada o confidencial; </w:t>
      </w:r>
    </w:p>
    <w:p w14:paraId="5939345D"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XXI.</w:t>
      </w:r>
      <w:r w:rsidRPr="006200AF">
        <w:rPr>
          <w:rFonts w:ascii="Palatino Linotype" w:hAnsi="Palatino Linotype" w:cs="Arial"/>
          <w:i/>
          <w:sz w:val="22"/>
          <w:szCs w:val="22"/>
        </w:rPr>
        <w:t xml:space="preserve"> </w:t>
      </w:r>
      <w:r w:rsidRPr="006200AF">
        <w:rPr>
          <w:rFonts w:ascii="Palatino Linotype" w:hAnsi="Palatino Linotype" w:cs="Arial"/>
          <w:b/>
          <w:i/>
          <w:sz w:val="22"/>
          <w:szCs w:val="22"/>
        </w:rPr>
        <w:t>Información confidencial</w:t>
      </w:r>
      <w:r w:rsidRPr="006200AF">
        <w:rPr>
          <w:rFonts w:ascii="Palatino Linotype" w:hAnsi="Palatino Linotype" w:cs="Arial"/>
          <w:i/>
          <w:sz w:val="22"/>
          <w:szCs w:val="22"/>
        </w:rPr>
        <w:t xml:space="preserve">: Se considera como información confidencial los secretos bancario, fiduciario, industrial, comercial, fiscal, bursátil y postal, cuya </w:t>
      </w:r>
      <w:r w:rsidRPr="006200AF">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029AB725"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XLV. Versión pública:</w:t>
      </w:r>
      <w:r w:rsidRPr="006200AF">
        <w:rPr>
          <w:rFonts w:ascii="Palatino Linotype" w:hAnsi="Palatino Linotype" w:cs="Arial"/>
          <w:i/>
          <w:sz w:val="22"/>
          <w:szCs w:val="22"/>
        </w:rPr>
        <w:t xml:space="preserve"> Documento en el que se elimine, suprime o borra la información clasificada como reservada o confidencial para permitir su acceso. </w:t>
      </w:r>
    </w:p>
    <w:p w14:paraId="0470B460"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Artículo 51.</w:t>
      </w:r>
      <w:r w:rsidRPr="006200A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200AF">
        <w:rPr>
          <w:rFonts w:ascii="Palatino Linotype" w:hAnsi="Palatino Linotype" w:cs="Arial"/>
          <w:b/>
          <w:i/>
          <w:sz w:val="22"/>
          <w:szCs w:val="22"/>
        </w:rPr>
        <w:t xml:space="preserve">y tendrá la responsabilidad de verificar en cada caso que la misma no sea confidencial o reservada. </w:t>
      </w:r>
      <w:r w:rsidRPr="006200A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C4879D" w14:textId="77777777" w:rsidR="00F34336" w:rsidRPr="006200AF" w:rsidRDefault="00F34336" w:rsidP="00F34336">
      <w:pPr>
        <w:ind w:left="851" w:right="899"/>
        <w:jc w:val="both"/>
        <w:rPr>
          <w:rFonts w:ascii="Palatino Linotype" w:hAnsi="Palatino Linotype" w:cs="Arial"/>
          <w:i/>
          <w:sz w:val="22"/>
          <w:szCs w:val="22"/>
        </w:rPr>
      </w:pPr>
      <w:r w:rsidRPr="006200AF">
        <w:rPr>
          <w:rFonts w:ascii="Palatino Linotype" w:hAnsi="Palatino Linotype" w:cs="Arial"/>
          <w:b/>
          <w:i/>
          <w:sz w:val="22"/>
          <w:szCs w:val="22"/>
        </w:rPr>
        <w:t>Artículo 52.</w:t>
      </w:r>
      <w:r w:rsidRPr="006200AF">
        <w:rPr>
          <w:rFonts w:ascii="Palatino Linotype" w:hAnsi="Palatino Linotype" w:cs="Arial"/>
          <w:i/>
          <w:sz w:val="22"/>
          <w:szCs w:val="22"/>
        </w:rPr>
        <w:t xml:space="preserve"> Las solicitudes de acceso a la información y las respuestas que se les dé, incluyendo, en su caso, </w:t>
      </w:r>
      <w:r w:rsidRPr="006200A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200AF">
        <w:rPr>
          <w:rFonts w:ascii="Palatino Linotype" w:hAnsi="Palatino Linotype" w:cs="Arial"/>
          <w:i/>
          <w:sz w:val="22"/>
          <w:szCs w:val="22"/>
        </w:rPr>
        <w:t>, siempre y cuando la resolución de referencia se someta a un proceso de disociación, es decir, no haga identificable al titular de tales datos personales.</w:t>
      </w:r>
      <w:r w:rsidRPr="006200AF">
        <w:rPr>
          <w:rFonts w:ascii="Palatino Linotype" w:hAnsi="Palatino Linotype" w:cs="Arial"/>
          <w:bCs/>
          <w:i/>
          <w:noProof/>
          <w:sz w:val="22"/>
          <w:szCs w:val="22"/>
        </w:rPr>
        <w:t>”</w:t>
      </w:r>
    </w:p>
    <w:p w14:paraId="78938078" w14:textId="77777777" w:rsidR="00F34336" w:rsidRPr="006200AF" w:rsidRDefault="00F34336" w:rsidP="00F34336">
      <w:pPr>
        <w:ind w:right="899" w:firstLine="708"/>
        <w:jc w:val="both"/>
        <w:rPr>
          <w:rFonts w:ascii="Palatino Linotype" w:hAnsi="Palatino Linotype" w:cs="Arial"/>
          <w:sz w:val="22"/>
          <w:szCs w:val="22"/>
        </w:rPr>
      </w:pPr>
      <w:r w:rsidRPr="006200AF">
        <w:rPr>
          <w:rFonts w:ascii="Palatino Linotype" w:hAnsi="Palatino Linotype" w:cs="Arial"/>
          <w:sz w:val="22"/>
          <w:szCs w:val="22"/>
        </w:rPr>
        <w:t>(Énfasis añadido)</w:t>
      </w:r>
    </w:p>
    <w:p w14:paraId="4DB4629F" w14:textId="77777777" w:rsidR="00F34336" w:rsidRPr="006200AF" w:rsidRDefault="00F34336" w:rsidP="00F34336">
      <w:pPr>
        <w:ind w:right="899" w:firstLine="708"/>
        <w:jc w:val="both"/>
        <w:rPr>
          <w:rFonts w:ascii="Palatino Linotype" w:hAnsi="Palatino Linotype" w:cs="Arial"/>
        </w:rPr>
      </w:pPr>
    </w:p>
    <w:p w14:paraId="1C383E50"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4BB40A8" w14:textId="77777777" w:rsidR="00F34336" w:rsidRPr="006200AF" w:rsidRDefault="00F34336" w:rsidP="00F34336">
      <w:pPr>
        <w:jc w:val="both"/>
        <w:rPr>
          <w:rFonts w:ascii="Palatino Linotype" w:hAnsi="Palatino Linotype" w:cs="Arial"/>
        </w:rPr>
      </w:pPr>
    </w:p>
    <w:p w14:paraId="0EAC2C59" w14:textId="77777777" w:rsidR="00F34336" w:rsidRPr="006200AF" w:rsidRDefault="00F34336" w:rsidP="00F34336">
      <w:pPr>
        <w:ind w:left="851" w:right="902"/>
        <w:jc w:val="both"/>
        <w:rPr>
          <w:rFonts w:ascii="Palatino Linotype" w:eastAsia="Arial Unicode MS" w:hAnsi="Palatino Linotype" w:cs="Arial"/>
          <w:i/>
          <w:sz w:val="22"/>
          <w:szCs w:val="22"/>
        </w:rPr>
      </w:pPr>
      <w:r w:rsidRPr="006200AF">
        <w:rPr>
          <w:rFonts w:ascii="Palatino Linotype" w:eastAsia="Arial Unicode MS" w:hAnsi="Palatino Linotype" w:cs="Arial"/>
          <w:b/>
          <w:i/>
          <w:sz w:val="22"/>
          <w:szCs w:val="22"/>
        </w:rPr>
        <w:t>“Artículo 22.</w:t>
      </w:r>
      <w:r w:rsidRPr="006200A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E2E1876" w14:textId="77777777" w:rsidR="00F34336" w:rsidRPr="006200AF" w:rsidRDefault="00F34336" w:rsidP="00F34336">
      <w:pPr>
        <w:ind w:left="851" w:right="902"/>
        <w:jc w:val="both"/>
        <w:rPr>
          <w:rFonts w:ascii="Palatino Linotype" w:eastAsia="Arial Unicode MS" w:hAnsi="Palatino Linotype" w:cs="Arial"/>
          <w:i/>
          <w:sz w:val="22"/>
          <w:szCs w:val="22"/>
        </w:rPr>
      </w:pPr>
      <w:r w:rsidRPr="006200AF">
        <w:rPr>
          <w:rFonts w:ascii="Palatino Linotype" w:eastAsia="Arial Unicode MS" w:hAnsi="Palatino Linotype" w:cs="Arial"/>
          <w:b/>
          <w:i/>
          <w:sz w:val="22"/>
          <w:szCs w:val="22"/>
        </w:rPr>
        <w:t>Artículo 38.</w:t>
      </w:r>
      <w:r w:rsidRPr="006200A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6200AF">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200AF">
        <w:rPr>
          <w:rFonts w:ascii="Palatino Linotype" w:eastAsia="Arial Unicode MS" w:hAnsi="Palatino Linotype" w:cs="Arial"/>
          <w:b/>
          <w:i/>
          <w:sz w:val="22"/>
          <w:szCs w:val="22"/>
        </w:rPr>
        <w:t>”</w:t>
      </w:r>
      <w:r w:rsidRPr="006200AF">
        <w:rPr>
          <w:rFonts w:ascii="Palatino Linotype" w:eastAsia="Arial Unicode MS" w:hAnsi="Palatino Linotype" w:cs="Arial"/>
          <w:i/>
          <w:sz w:val="22"/>
          <w:szCs w:val="22"/>
        </w:rPr>
        <w:t xml:space="preserve"> </w:t>
      </w:r>
    </w:p>
    <w:p w14:paraId="496D67AB" w14:textId="77777777" w:rsidR="00F34336" w:rsidRPr="006200AF" w:rsidRDefault="00F34336" w:rsidP="00F34336">
      <w:pPr>
        <w:ind w:left="851" w:right="850"/>
        <w:jc w:val="both"/>
        <w:rPr>
          <w:rFonts w:ascii="Palatino Linotype" w:eastAsia="Arial Unicode MS" w:hAnsi="Palatino Linotype" w:cs="Arial"/>
          <w:i/>
          <w:sz w:val="22"/>
          <w:szCs w:val="22"/>
        </w:rPr>
      </w:pPr>
    </w:p>
    <w:p w14:paraId="052EEE41"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476F300" w14:textId="77777777" w:rsidR="00F34336" w:rsidRPr="006200AF" w:rsidRDefault="00F34336" w:rsidP="00F34336">
      <w:pPr>
        <w:spacing w:line="360" w:lineRule="auto"/>
        <w:jc w:val="both"/>
        <w:rPr>
          <w:rFonts w:ascii="Palatino Linotype" w:hAnsi="Palatino Linotype" w:cs="Arial"/>
        </w:rPr>
      </w:pPr>
    </w:p>
    <w:p w14:paraId="12553A78"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200AF">
        <w:rPr>
          <w:rFonts w:ascii="Palatino Linotype" w:eastAsia="Arial Unicode MS" w:hAnsi="Palatino Linotype" w:cs="Arial"/>
        </w:rPr>
        <w:t xml:space="preserve"> que debe ser protegida por </w:t>
      </w:r>
      <w:r w:rsidRPr="006200AF">
        <w:rPr>
          <w:rFonts w:ascii="Palatino Linotype" w:eastAsia="Arial Unicode MS" w:hAnsi="Palatino Linotype" w:cs="Arial"/>
          <w:b/>
        </w:rPr>
        <w:t>EL SUJETO OBLIGADO,</w:t>
      </w:r>
      <w:r w:rsidRPr="006200AF">
        <w:rPr>
          <w:rFonts w:ascii="Palatino Linotype" w:eastAsia="Arial Unicode MS" w:hAnsi="Palatino Linotype" w:cs="Arial"/>
        </w:rPr>
        <w:t xml:space="preserve"> por lo </w:t>
      </w:r>
      <w:r w:rsidRPr="006200AF">
        <w:rPr>
          <w:rFonts w:ascii="Palatino Linotype" w:hAnsi="Palatino Linotype" w:cs="Arial"/>
        </w:rPr>
        <w:t>que, todo dato personal susceptible de clasificación debe ser protegido.</w:t>
      </w:r>
    </w:p>
    <w:p w14:paraId="6AB0BD9F" w14:textId="77777777" w:rsidR="00F34336" w:rsidRPr="006200AF" w:rsidRDefault="00F34336" w:rsidP="00F34336">
      <w:pPr>
        <w:spacing w:line="360" w:lineRule="auto"/>
        <w:jc w:val="both"/>
        <w:rPr>
          <w:rFonts w:ascii="Palatino Linotype" w:hAnsi="Palatino Linotype" w:cs="Arial"/>
        </w:rPr>
      </w:pPr>
    </w:p>
    <w:p w14:paraId="1967672A"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EED670A" w14:textId="77777777" w:rsidR="00F34336" w:rsidRPr="006200AF" w:rsidRDefault="00F34336" w:rsidP="00F34336">
      <w:pPr>
        <w:spacing w:line="360" w:lineRule="auto"/>
        <w:jc w:val="both"/>
        <w:rPr>
          <w:rFonts w:ascii="Palatino Linotype" w:hAnsi="Palatino Linotype" w:cs="Arial"/>
        </w:rPr>
      </w:pPr>
    </w:p>
    <w:p w14:paraId="6496A79F"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A9796C" w14:textId="77777777" w:rsidR="00F34336" w:rsidRPr="006200AF" w:rsidRDefault="00F34336" w:rsidP="00F34336">
      <w:pPr>
        <w:jc w:val="both"/>
        <w:rPr>
          <w:rFonts w:ascii="Palatino Linotype" w:hAnsi="Palatino Linotype" w:cs="Arial"/>
        </w:rPr>
      </w:pPr>
    </w:p>
    <w:p w14:paraId="3AA3E4F9"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 xml:space="preserve">“Artículo 49. </w:t>
      </w:r>
      <w:r w:rsidRPr="006200AF">
        <w:rPr>
          <w:rFonts w:ascii="Palatino Linotype" w:hAnsi="Palatino Linotype" w:cs="Arial"/>
          <w:i/>
          <w:sz w:val="22"/>
          <w:szCs w:val="22"/>
        </w:rPr>
        <w:t>Los Comités de Transparencia tendrán las siguientes atribuciones:</w:t>
      </w:r>
    </w:p>
    <w:p w14:paraId="3C93FBE7"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VIII.</w:t>
      </w:r>
      <w:r w:rsidRPr="006200AF">
        <w:rPr>
          <w:rFonts w:ascii="Palatino Linotype" w:hAnsi="Palatino Linotype" w:cs="Arial"/>
          <w:i/>
          <w:sz w:val="22"/>
          <w:szCs w:val="22"/>
        </w:rPr>
        <w:t xml:space="preserve"> Aprobar, modificar o revocar la clasificación de la información;</w:t>
      </w:r>
    </w:p>
    <w:p w14:paraId="1433966D"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Artículo 132.</w:t>
      </w:r>
      <w:r w:rsidRPr="006200AF">
        <w:rPr>
          <w:rFonts w:ascii="Palatino Linotype" w:hAnsi="Palatino Linotype" w:cs="Arial"/>
          <w:i/>
          <w:sz w:val="22"/>
          <w:szCs w:val="22"/>
        </w:rPr>
        <w:t xml:space="preserve"> La clasificación de la información se llevará a cabo en el momento en que:</w:t>
      </w:r>
    </w:p>
    <w:p w14:paraId="1A1E8E58"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I.</w:t>
      </w:r>
      <w:r w:rsidRPr="006200AF">
        <w:rPr>
          <w:rFonts w:ascii="Palatino Linotype" w:hAnsi="Palatino Linotype" w:cs="Arial"/>
          <w:i/>
          <w:sz w:val="22"/>
          <w:szCs w:val="22"/>
        </w:rPr>
        <w:t xml:space="preserve"> Se reciba una solicitud de acceso a la información;</w:t>
      </w:r>
    </w:p>
    <w:p w14:paraId="21478908"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II.</w:t>
      </w:r>
      <w:r w:rsidRPr="006200AF">
        <w:rPr>
          <w:rFonts w:ascii="Palatino Linotype" w:hAnsi="Palatino Linotype" w:cs="Arial"/>
          <w:i/>
          <w:sz w:val="22"/>
          <w:szCs w:val="22"/>
        </w:rPr>
        <w:t xml:space="preserve"> Se determine mediante resolución de autoridad competente; o</w:t>
      </w:r>
    </w:p>
    <w:p w14:paraId="5060C12F" w14:textId="77777777" w:rsidR="00F34336" w:rsidRPr="006200AF" w:rsidRDefault="00F34336" w:rsidP="00F34336">
      <w:pPr>
        <w:ind w:left="851" w:right="902"/>
        <w:jc w:val="both"/>
        <w:rPr>
          <w:rFonts w:ascii="Palatino Linotype" w:hAnsi="Palatino Linotype" w:cs="Arial"/>
          <w:b/>
          <w:i/>
          <w:sz w:val="22"/>
          <w:szCs w:val="22"/>
        </w:rPr>
      </w:pPr>
      <w:r w:rsidRPr="006200AF">
        <w:rPr>
          <w:rFonts w:ascii="Palatino Linotype" w:hAnsi="Palatino Linotype" w:cs="Arial"/>
          <w:i/>
          <w:sz w:val="22"/>
          <w:szCs w:val="22"/>
        </w:rPr>
        <w:t>III. Se generen versiones públicas para dar cumplimiento a las obligaciones de transparencia previstas en esta Ley.</w:t>
      </w:r>
      <w:r w:rsidRPr="006200AF">
        <w:rPr>
          <w:rFonts w:ascii="Palatino Linotype" w:hAnsi="Palatino Linotype" w:cs="Arial"/>
          <w:b/>
          <w:i/>
          <w:sz w:val="22"/>
          <w:szCs w:val="22"/>
        </w:rPr>
        <w:t>”</w:t>
      </w:r>
    </w:p>
    <w:p w14:paraId="2AE01AA4"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“Segundo.-</w:t>
      </w:r>
      <w:r w:rsidRPr="006200AF">
        <w:rPr>
          <w:rFonts w:ascii="Palatino Linotype" w:hAnsi="Palatino Linotype" w:cs="Arial"/>
          <w:i/>
          <w:sz w:val="22"/>
          <w:szCs w:val="22"/>
        </w:rPr>
        <w:t xml:space="preserve"> Para efectos de los presentes Lineamientos Generales, se entenderá por:</w:t>
      </w:r>
    </w:p>
    <w:p w14:paraId="726AD500"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XVIII.</w:t>
      </w:r>
      <w:r w:rsidRPr="006200AF">
        <w:rPr>
          <w:rFonts w:ascii="Palatino Linotype" w:hAnsi="Palatino Linotype" w:cs="Arial"/>
          <w:i/>
          <w:sz w:val="22"/>
          <w:szCs w:val="22"/>
        </w:rPr>
        <w:t xml:space="preserve">  </w:t>
      </w:r>
      <w:r w:rsidRPr="006200AF">
        <w:rPr>
          <w:rFonts w:ascii="Palatino Linotype" w:hAnsi="Palatino Linotype" w:cs="Arial"/>
          <w:b/>
          <w:i/>
          <w:sz w:val="22"/>
          <w:szCs w:val="22"/>
        </w:rPr>
        <w:t>Versión pública:</w:t>
      </w:r>
      <w:r w:rsidRPr="006200A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77A4F86"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Cuarto.</w:t>
      </w:r>
      <w:r w:rsidRPr="006200A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497828"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F938460"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Quinto.</w:t>
      </w:r>
      <w:r w:rsidRPr="006200A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6200AF">
        <w:rPr>
          <w:rFonts w:ascii="Palatino Linotype" w:hAnsi="Palatino Linotype" w:cs="Arial"/>
          <w:i/>
          <w:sz w:val="22"/>
          <w:szCs w:val="22"/>
        </w:rPr>
        <w:lastRenderedPageBreak/>
        <w:t>obligaciones de transparencia, observando lo dispuesto en la Ley General y las demás disposiciones aplicables en la materia.</w:t>
      </w:r>
    </w:p>
    <w:p w14:paraId="094A3BCF"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Sexto.</w:t>
      </w:r>
      <w:r w:rsidRPr="006200A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FE51B15"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34CFF40"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Séptimo.</w:t>
      </w:r>
      <w:r w:rsidRPr="006200AF">
        <w:rPr>
          <w:rFonts w:ascii="Palatino Linotype" w:hAnsi="Palatino Linotype" w:cs="Arial"/>
          <w:i/>
          <w:sz w:val="22"/>
          <w:szCs w:val="22"/>
        </w:rPr>
        <w:t xml:space="preserve"> La clasificación de la información se llevará a cabo en el momento en que:</w:t>
      </w:r>
    </w:p>
    <w:p w14:paraId="0BE8EF3A"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I.</w:t>
      </w:r>
      <w:r w:rsidRPr="006200AF">
        <w:rPr>
          <w:rFonts w:ascii="Palatino Linotype" w:hAnsi="Palatino Linotype" w:cs="Arial"/>
          <w:i/>
          <w:sz w:val="22"/>
          <w:szCs w:val="22"/>
        </w:rPr>
        <w:t xml:space="preserve">        Se reciba una solicitud de acceso a la información;</w:t>
      </w:r>
    </w:p>
    <w:p w14:paraId="022E47A9"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II.</w:t>
      </w:r>
      <w:r w:rsidRPr="006200AF">
        <w:rPr>
          <w:rFonts w:ascii="Palatino Linotype" w:hAnsi="Palatino Linotype" w:cs="Arial"/>
          <w:i/>
          <w:sz w:val="22"/>
          <w:szCs w:val="22"/>
        </w:rPr>
        <w:t xml:space="preserve">       Se determine mediante resolución de autoridad competente, o</w:t>
      </w:r>
    </w:p>
    <w:p w14:paraId="447FCBBA"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III.</w:t>
      </w:r>
      <w:r w:rsidRPr="006200A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5B7744A"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9F523EF"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Octavo.</w:t>
      </w:r>
      <w:r w:rsidRPr="006200A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C7054C6"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C711EAD"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AB2984F"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89D0CA"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21B90CD"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Noveno.</w:t>
      </w:r>
      <w:r w:rsidRPr="006200A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8EE3E3"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b/>
          <w:i/>
          <w:sz w:val="22"/>
          <w:szCs w:val="22"/>
        </w:rPr>
        <w:t>Décimo.</w:t>
      </w:r>
      <w:r w:rsidRPr="006200A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6200AF">
        <w:rPr>
          <w:rFonts w:ascii="Palatino Linotype" w:hAnsi="Palatino Linotype" w:cs="Arial"/>
          <w:i/>
          <w:sz w:val="22"/>
          <w:szCs w:val="22"/>
        </w:rPr>
        <w:lastRenderedPageBreak/>
        <w:t>información clasificada, en los términos de los Lineamientos para la Organización y Conservación de Archivos.</w:t>
      </w:r>
    </w:p>
    <w:p w14:paraId="22C9517C" w14:textId="77777777" w:rsidR="00F34336" w:rsidRPr="006200AF" w:rsidRDefault="00F34336" w:rsidP="00F34336">
      <w:pPr>
        <w:ind w:left="851" w:right="902"/>
        <w:jc w:val="both"/>
        <w:rPr>
          <w:rFonts w:ascii="Palatino Linotype" w:hAnsi="Palatino Linotype" w:cs="Arial"/>
          <w:i/>
          <w:sz w:val="22"/>
          <w:szCs w:val="22"/>
        </w:rPr>
      </w:pPr>
      <w:r w:rsidRPr="006200A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047C99B" w14:textId="77777777" w:rsidR="00F34336" w:rsidRPr="006200AF" w:rsidRDefault="00F34336" w:rsidP="00F34336">
      <w:pPr>
        <w:ind w:left="851" w:right="899"/>
        <w:jc w:val="both"/>
        <w:rPr>
          <w:rFonts w:ascii="Palatino Linotype" w:hAnsi="Palatino Linotype" w:cs="Arial"/>
          <w:b/>
          <w:i/>
          <w:sz w:val="22"/>
          <w:szCs w:val="22"/>
        </w:rPr>
      </w:pPr>
      <w:r w:rsidRPr="006200AF">
        <w:rPr>
          <w:rFonts w:ascii="Palatino Linotype" w:hAnsi="Palatino Linotype" w:cs="Arial"/>
          <w:b/>
          <w:i/>
          <w:sz w:val="22"/>
          <w:szCs w:val="22"/>
        </w:rPr>
        <w:t>Décimo primero.</w:t>
      </w:r>
      <w:r w:rsidRPr="006200A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200AF">
        <w:rPr>
          <w:rFonts w:ascii="Palatino Linotype" w:hAnsi="Palatino Linotype" w:cs="Arial"/>
          <w:b/>
          <w:i/>
          <w:sz w:val="22"/>
          <w:szCs w:val="22"/>
        </w:rPr>
        <w:t>”</w:t>
      </w:r>
    </w:p>
    <w:p w14:paraId="7D0E04B0" w14:textId="77777777" w:rsidR="00F34336" w:rsidRPr="006200AF" w:rsidRDefault="00F34336" w:rsidP="00F34336">
      <w:pPr>
        <w:ind w:left="851" w:right="899"/>
        <w:jc w:val="both"/>
        <w:rPr>
          <w:rFonts w:ascii="Palatino Linotype" w:hAnsi="Palatino Linotype" w:cs="Arial"/>
          <w:b/>
          <w:bCs/>
          <w:i/>
          <w:noProof/>
        </w:rPr>
      </w:pPr>
    </w:p>
    <w:p w14:paraId="1DD6DBC9" w14:textId="77777777" w:rsidR="00F34336" w:rsidRPr="006200AF" w:rsidRDefault="00F34336" w:rsidP="00F34336">
      <w:pPr>
        <w:spacing w:line="360" w:lineRule="auto"/>
        <w:jc w:val="both"/>
        <w:rPr>
          <w:rFonts w:ascii="Palatino Linotype" w:hAnsi="Palatino Linotype" w:cs="Arial"/>
        </w:rPr>
      </w:pPr>
      <w:r w:rsidRPr="006200A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BA6DA2" w14:textId="77777777" w:rsidR="00F34336" w:rsidRPr="006200AF" w:rsidRDefault="00F34336" w:rsidP="00F34336">
      <w:pPr>
        <w:spacing w:line="360" w:lineRule="auto"/>
        <w:ind w:right="-93"/>
        <w:jc w:val="both"/>
        <w:rPr>
          <w:rFonts w:ascii="Palatino Linotype" w:hAnsi="Palatino Linotype" w:cs="Arial"/>
          <w:lang w:eastAsia="es-MX"/>
        </w:rPr>
      </w:pPr>
    </w:p>
    <w:p w14:paraId="490CC1DC" w14:textId="77777777" w:rsidR="00F34336" w:rsidRPr="006200AF" w:rsidRDefault="00F34336" w:rsidP="00F34336">
      <w:pPr>
        <w:autoSpaceDE w:val="0"/>
        <w:autoSpaceDN w:val="0"/>
        <w:adjustRightInd w:val="0"/>
        <w:spacing w:line="360" w:lineRule="auto"/>
        <w:ind w:right="-91"/>
        <w:jc w:val="both"/>
        <w:rPr>
          <w:rFonts w:ascii="Palatino Linotype" w:hAnsi="Palatino Linotype" w:cs="Arial"/>
          <w:lang w:eastAsia="es-CO"/>
        </w:rPr>
      </w:pPr>
      <w:r w:rsidRPr="006200AF">
        <w:rPr>
          <w:rFonts w:ascii="Palatino Linotype" w:hAnsi="Palatino Linotype" w:cs="Arial"/>
        </w:rPr>
        <w:t xml:space="preserve">Consecuentemente, se destaca que la versión pública que elabore </w:t>
      </w:r>
      <w:r w:rsidRPr="006200AF">
        <w:rPr>
          <w:rFonts w:ascii="Palatino Linotype" w:hAnsi="Palatino Linotype" w:cs="Arial"/>
          <w:b/>
        </w:rPr>
        <w:t>EL SUJETO OBLIGADO</w:t>
      </w:r>
      <w:r w:rsidRPr="006200AF">
        <w:rPr>
          <w:rFonts w:ascii="Palatino Linotype" w:hAnsi="Palatino Linotype" w:cs="Arial"/>
        </w:rPr>
        <w:t xml:space="preserve"> debe cumplir con las formalidades exigidas en la Ley, por lo que para tal efecto emitirá el </w:t>
      </w:r>
      <w:r w:rsidRPr="006200AF">
        <w:rPr>
          <w:rFonts w:ascii="Palatino Linotype" w:hAnsi="Palatino Linotype" w:cs="Arial"/>
          <w:b/>
        </w:rPr>
        <w:t>Acuerdo del Comité de Transparencia</w:t>
      </w:r>
      <w:r w:rsidRPr="006200A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200A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369188" w14:textId="77777777" w:rsidR="00F34336" w:rsidRPr="006200AF" w:rsidRDefault="00F34336" w:rsidP="002B7E7B">
      <w:pPr>
        <w:spacing w:line="360" w:lineRule="auto"/>
        <w:jc w:val="both"/>
        <w:rPr>
          <w:rFonts w:ascii="Palatino Linotype" w:hAnsi="Palatino Linotype" w:cs="Arial"/>
          <w:color w:val="000000" w:themeColor="text1"/>
        </w:rPr>
      </w:pPr>
    </w:p>
    <w:p w14:paraId="669DAA63" w14:textId="77777777" w:rsidR="00CC3DDC" w:rsidRPr="006200AF" w:rsidRDefault="00CC3DDC" w:rsidP="00CC3DDC">
      <w:pPr>
        <w:widowControl w:val="0"/>
        <w:spacing w:line="360" w:lineRule="auto"/>
        <w:jc w:val="both"/>
        <w:rPr>
          <w:rFonts w:ascii="Palatino Linotype" w:eastAsia="Palatino Linotype" w:hAnsi="Palatino Linotype" w:cs="Palatino Linotype"/>
        </w:rPr>
      </w:pPr>
      <w:r w:rsidRPr="006200AF">
        <w:rPr>
          <w:rFonts w:ascii="Palatino Linotype" w:eastAsia="Palatino Linotype" w:hAnsi="Palatino Linotype" w:cs="Palatino Linotype"/>
        </w:rPr>
        <w:lastRenderedPageBreak/>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5B5BAA35" w14:textId="77777777" w:rsidR="00CC3DDC" w:rsidRPr="006200AF" w:rsidRDefault="00CC3DDC" w:rsidP="00E24377">
      <w:pPr>
        <w:spacing w:line="360" w:lineRule="auto"/>
        <w:jc w:val="both"/>
        <w:rPr>
          <w:rFonts w:ascii="Palatino Linotype" w:hAnsi="Palatino Linotype"/>
          <w:lang w:val="es-ES"/>
        </w:rPr>
      </w:pPr>
    </w:p>
    <w:p w14:paraId="3595793E" w14:textId="77777777" w:rsidR="00E24377" w:rsidRPr="006200AF" w:rsidRDefault="00E24377" w:rsidP="00E24377">
      <w:pPr>
        <w:spacing w:line="360" w:lineRule="auto"/>
        <w:jc w:val="both"/>
        <w:rPr>
          <w:rFonts w:ascii="Palatino Linotype" w:hAnsi="Palatino Linotype"/>
          <w:lang w:val="es-ES"/>
        </w:rPr>
      </w:pPr>
    </w:p>
    <w:p w14:paraId="34F210B7" w14:textId="59621891" w:rsidR="009F1F3A" w:rsidRPr="006200AF" w:rsidRDefault="00CC3DDC" w:rsidP="009F1F3A">
      <w:pPr>
        <w:spacing w:line="360" w:lineRule="auto"/>
        <w:jc w:val="center"/>
        <w:rPr>
          <w:rFonts w:ascii="Palatino Linotype" w:hAnsi="Palatino Linotype"/>
          <w:b/>
          <w:bCs/>
          <w:spacing w:val="60"/>
          <w:sz w:val="28"/>
          <w:lang w:val="es-ES_tradnl"/>
        </w:rPr>
      </w:pPr>
      <w:r w:rsidRPr="006200AF">
        <w:rPr>
          <w:rFonts w:ascii="Palatino Linotype" w:hAnsi="Palatino Linotype"/>
          <w:b/>
          <w:bCs/>
          <w:spacing w:val="60"/>
          <w:sz w:val="28"/>
          <w:lang w:val="es-ES_tradnl"/>
        </w:rPr>
        <w:t xml:space="preserve">SE </w:t>
      </w:r>
      <w:r w:rsidR="009F1F3A" w:rsidRPr="006200AF">
        <w:rPr>
          <w:rFonts w:ascii="Palatino Linotype" w:hAnsi="Palatino Linotype"/>
          <w:b/>
          <w:bCs/>
          <w:spacing w:val="60"/>
          <w:sz w:val="28"/>
          <w:lang w:val="es-ES_tradnl"/>
        </w:rPr>
        <w:t>RESUELVE</w:t>
      </w:r>
    </w:p>
    <w:p w14:paraId="4577FC9E" w14:textId="77777777" w:rsidR="009F1F3A" w:rsidRPr="006200AF" w:rsidRDefault="009F1F3A" w:rsidP="009F1F3A">
      <w:pPr>
        <w:spacing w:line="360" w:lineRule="auto"/>
        <w:jc w:val="both"/>
        <w:rPr>
          <w:rFonts w:ascii="Palatino Linotype" w:hAnsi="Palatino Linotype"/>
          <w:b/>
          <w:bCs/>
          <w:spacing w:val="60"/>
          <w:lang w:val="es-ES_tradnl"/>
        </w:rPr>
      </w:pPr>
    </w:p>
    <w:p w14:paraId="2B5D8995" w14:textId="7D44BFCD" w:rsidR="00AC136D" w:rsidRPr="006200AF" w:rsidRDefault="00AC136D" w:rsidP="00AC136D">
      <w:pPr>
        <w:spacing w:line="360" w:lineRule="auto"/>
        <w:jc w:val="both"/>
        <w:rPr>
          <w:rFonts w:ascii="Palatino Linotype" w:eastAsia="Palatino Linotype" w:hAnsi="Palatino Linotype" w:cs="Palatino Linotype"/>
          <w:color w:val="000000"/>
        </w:rPr>
      </w:pPr>
      <w:r w:rsidRPr="006200AF">
        <w:rPr>
          <w:rFonts w:ascii="Palatino Linotype" w:eastAsia="Palatino Linotype" w:hAnsi="Palatino Linotype" w:cs="Palatino Linotype"/>
          <w:b/>
          <w:color w:val="000000"/>
          <w:sz w:val="28"/>
          <w:szCs w:val="28"/>
        </w:rPr>
        <w:t>PRIMERO</w:t>
      </w:r>
      <w:r w:rsidRPr="006200AF">
        <w:rPr>
          <w:rFonts w:ascii="Palatino Linotype" w:eastAsia="Palatino Linotype" w:hAnsi="Palatino Linotype" w:cs="Palatino Linotype"/>
          <w:color w:val="000000"/>
          <w:sz w:val="28"/>
          <w:szCs w:val="28"/>
        </w:rPr>
        <w:t>.</w:t>
      </w:r>
      <w:r w:rsidRPr="006200AF">
        <w:rPr>
          <w:rFonts w:ascii="Palatino Linotype" w:eastAsia="Palatino Linotype" w:hAnsi="Palatino Linotype" w:cs="Palatino Linotype"/>
          <w:color w:val="000000"/>
        </w:rPr>
        <w:t xml:space="preserve"> Resultan </w:t>
      </w:r>
      <w:r w:rsidR="00F34336" w:rsidRPr="006200AF">
        <w:rPr>
          <w:rFonts w:ascii="Palatino Linotype" w:eastAsia="Palatino Linotype" w:hAnsi="Palatino Linotype" w:cs="Palatino Linotype"/>
          <w:b/>
          <w:color w:val="000000"/>
        </w:rPr>
        <w:t>fundada</w:t>
      </w:r>
      <w:r w:rsidRPr="006200AF">
        <w:rPr>
          <w:rFonts w:ascii="Palatino Linotype" w:eastAsia="Palatino Linotype" w:hAnsi="Palatino Linotype" w:cs="Palatino Linotype"/>
          <w:b/>
          <w:color w:val="000000"/>
        </w:rPr>
        <w:t>s</w:t>
      </w:r>
      <w:r w:rsidRPr="006200AF">
        <w:rPr>
          <w:rFonts w:ascii="Palatino Linotype" w:eastAsia="Palatino Linotype" w:hAnsi="Palatino Linotype" w:cs="Palatino Linotype"/>
          <w:color w:val="000000"/>
        </w:rPr>
        <w:t xml:space="preserve"> las razones o motivos de inconformidad planteadas por </w:t>
      </w:r>
      <w:r w:rsidRPr="006200AF">
        <w:rPr>
          <w:rFonts w:ascii="Palatino Linotype" w:eastAsia="Palatino Linotype" w:hAnsi="Palatino Linotype" w:cs="Palatino Linotype"/>
          <w:b/>
          <w:color w:val="000000"/>
        </w:rPr>
        <w:t>EL RECURRENTE</w:t>
      </w:r>
      <w:r w:rsidRPr="006200AF">
        <w:rPr>
          <w:rFonts w:ascii="Palatino Linotype" w:eastAsia="Palatino Linotype" w:hAnsi="Palatino Linotype" w:cs="Palatino Linotype"/>
          <w:color w:val="000000"/>
        </w:rPr>
        <w:t xml:space="preserve">, en términos del Considerando </w:t>
      </w:r>
      <w:r w:rsidR="00F34336" w:rsidRPr="006200AF">
        <w:rPr>
          <w:rFonts w:ascii="Palatino Linotype" w:eastAsia="Palatino Linotype" w:hAnsi="Palatino Linotype" w:cs="Palatino Linotype"/>
          <w:b/>
          <w:color w:val="000000"/>
        </w:rPr>
        <w:t>SEXTO</w:t>
      </w:r>
      <w:r w:rsidRPr="006200AF">
        <w:rPr>
          <w:rFonts w:ascii="Palatino Linotype" w:eastAsia="Palatino Linotype" w:hAnsi="Palatino Linotype" w:cs="Palatino Linotype"/>
          <w:color w:val="000000"/>
        </w:rPr>
        <w:t xml:space="preserve"> de la presente resolución.</w:t>
      </w:r>
    </w:p>
    <w:p w14:paraId="0A6EBCC3" w14:textId="77777777" w:rsidR="009F1F3A" w:rsidRPr="006200AF" w:rsidRDefault="009F1F3A" w:rsidP="009F1F3A">
      <w:pPr>
        <w:tabs>
          <w:tab w:val="left" w:pos="8647"/>
        </w:tabs>
        <w:spacing w:line="360" w:lineRule="auto"/>
        <w:jc w:val="both"/>
        <w:rPr>
          <w:rFonts w:ascii="Palatino Linotype" w:hAnsi="Palatino Linotype" w:cs="Arial"/>
          <w:lang w:val="es-ES"/>
        </w:rPr>
      </w:pPr>
    </w:p>
    <w:p w14:paraId="026A85AF" w14:textId="78CFF641" w:rsidR="00D74065" w:rsidRPr="006200AF" w:rsidRDefault="00D74065" w:rsidP="00D74065">
      <w:pPr>
        <w:spacing w:before="100" w:beforeAutospacing="1" w:after="100" w:afterAutospacing="1" w:line="360" w:lineRule="auto"/>
        <w:jc w:val="both"/>
        <w:rPr>
          <w:rFonts w:ascii="Palatino Linotype" w:hAnsi="Palatino Linotype" w:cs="Arial"/>
          <w:color w:val="000000" w:themeColor="text1"/>
          <w:lang w:val="es-ES"/>
        </w:rPr>
      </w:pPr>
      <w:r w:rsidRPr="006200AF">
        <w:rPr>
          <w:rFonts w:ascii="Palatino Linotype" w:eastAsia="Palatino Linotype" w:hAnsi="Palatino Linotype" w:cs="Palatino Linotype"/>
          <w:b/>
          <w:color w:val="000000"/>
          <w:sz w:val="28"/>
          <w:szCs w:val="28"/>
        </w:rPr>
        <w:t>SEGUNDO</w:t>
      </w:r>
      <w:r w:rsidRPr="006200AF">
        <w:rPr>
          <w:rFonts w:ascii="Palatino Linotype" w:eastAsia="Palatino Linotype" w:hAnsi="Palatino Linotype" w:cs="Palatino Linotype"/>
          <w:b/>
        </w:rPr>
        <w:t xml:space="preserve">. </w:t>
      </w:r>
      <w:r w:rsidRPr="006200AF">
        <w:rPr>
          <w:rFonts w:ascii="Palatino Linotype" w:eastAsia="Palatino Linotype" w:hAnsi="Palatino Linotype" w:cs="Palatino Linotype"/>
        </w:rPr>
        <w:t xml:space="preserve">Se </w:t>
      </w:r>
      <w:r w:rsidRPr="006200AF">
        <w:rPr>
          <w:rFonts w:ascii="Palatino Linotype" w:eastAsia="Palatino Linotype" w:hAnsi="Palatino Linotype" w:cs="Palatino Linotype"/>
          <w:b/>
        </w:rPr>
        <w:t>MODIFICAN</w:t>
      </w:r>
      <w:r w:rsidRPr="006200AF">
        <w:rPr>
          <w:rFonts w:ascii="Palatino Linotype" w:eastAsia="Palatino Linotype" w:hAnsi="Palatino Linotype" w:cs="Palatino Linotype"/>
        </w:rPr>
        <w:t xml:space="preserve"> las respuestas del </w:t>
      </w:r>
      <w:r w:rsidRPr="006200AF">
        <w:rPr>
          <w:rFonts w:ascii="Palatino Linotype" w:eastAsia="Palatino Linotype" w:hAnsi="Palatino Linotype" w:cs="Palatino Linotype"/>
          <w:b/>
        </w:rPr>
        <w:t>SUJETO OBLIGADO</w:t>
      </w:r>
      <w:r w:rsidR="00702E6F" w:rsidRPr="006200AF">
        <w:rPr>
          <w:rFonts w:ascii="Palatino Linotype" w:eastAsia="Palatino Linotype" w:hAnsi="Palatino Linotype" w:cs="Palatino Linotype"/>
          <w:b/>
        </w:rPr>
        <w:t xml:space="preserve"> </w:t>
      </w:r>
      <w:r w:rsidR="00702E6F" w:rsidRPr="006200AF">
        <w:rPr>
          <w:rFonts w:ascii="Palatino Linotype" w:eastAsia="Palatino Linotype" w:hAnsi="Palatino Linotype" w:cs="Palatino Linotype"/>
        </w:rPr>
        <w:t xml:space="preserve">en los Recursos de Revisión </w:t>
      </w:r>
      <w:r w:rsidR="00702E6F" w:rsidRPr="006200AF">
        <w:rPr>
          <w:rFonts w:ascii="Palatino Linotype" w:eastAsia="Palatino Linotype" w:hAnsi="Palatino Linotype" w:cs="Palatino Linotype"/>
          <w:b/>
        </w:rPr>
        <w:t>10512/INFOEM/IP/RR/2022 y 10513/INFOEM/IP/RR/2022</w:t>
      </w:r>
      <w:r w:rsidRPr="006200AF">
        <w:rPr>
          <w:rFonts w:ascii="Palatino Linotype" w:eastAsia="Palatino Linotype" w:hAnsi="Palatino Linotype" w:cs="Palatino Linotype"/>
          <w:b/>
        </w:rPr>
        <w:t>,</w:t>
      </w:r>
      <w:r w:rsidRPr="006200AF">
        <w:rPr>
          <w:rFonts w:ascii="Palatino Linotype" w:eastAsia="Palatino Linotype" w:hAnsi="Palatino Linotype" w:cs="Palatino Linotype"/>
        </w:rPr>
        <w:t xml:space="preserve"> para que en términos del Considerando </w:t>
      </w:r>
      <w:r w:rsidRPr="006200AF">
        <w:rPr>
          <w:rFonts w:ascii="Palatino Linotype" w:eastAsia="Palatino Linotype" w:hAnsi="Palatino Linotype" w:cs="Palatino Linotype"/>
          <w:b/>
        </w:rPr>
        <w:t xml:space="preserve">Sexto </w:t>
      </w:r>
      <w:r w:rsidRPr="006200AF">
        <w:rPr>
          <w:rFonts w:ascii="Palatino Linotype" w:eastAsia="Palatino Linotype" w:hAnsi="Palatino Linotype" w:cs="Palatino Linotype"/>
        </w:rPr>
        <w:t xml:space="preserve">haga entrega al Recurrente mediante el Sistema de Acceso a la Información Mexiquense (SAIMEX), </w:t>
      </w:r>
      <w:r w:rsidR="00702E6F" w:rsidRPr="006200AF">
        <w:rPr>
          <w:rFonts w:ascii="Palatino Linotype" w:eastAsia="Palatino Linotype" w:hAnsi="Palatino Linotype" w:cs="Palatino Linotype"/>
        </w:rPr>
        <w:t xml:space="preserve">en correcta versión pública </w:t>
      </w:r>
      <w:r w:rsidRPr="006200AF">
        <w:rPr>
          <w:rFonts w:ascii="Palatino Linotype" w:hAnsi="Palatino Linotype" w:cs="Arial"/>
          <w:color w:val="000000" w:themeColor="text1"/>
          <w:lang w:val="es-ES"/>
        </w:rPr>
        <w:t>de lo siguiente:</w:t>
      </w:r>
    </w:p>
    <w:p w14:paraId="094A15A3" w14:textId="12DBA547" w:rsidR="009A332C" w:rsidRPr="006200AF" w:rsidRDefault="00250210" w:rsidP="00F34336">
      <w:pPr>
        <w:pStyle w:val="Prrafodelista"/>
        <w:numPr>
          <w:ilvl w:val="0"/>
          <w:numId w:val="18"/>
        </w:numPr>
        <w:spacing w:before="240" w:line="360" w:lineRule="auto"/>
        <w:jc w:val="both"/>
        <w:rPr>
          <w:rFonts w:ascii="Palatino Linotype" w:hAnsi="Palatino Linotype"/>
          <w:i/>
          <w:iCs/>
          <w:sz w:val="20"/>
        </w:rPr>
      </w:pPr>
      <w:r w:rsidRPr="006200AF">
        <w:rPr>
          <w:rFonts w:ascii="Palatino Linotype" w:hAnsi="Palatino Linotype"/>
          <w:i/>
          <w:color w:val="000000"/>
          <w:sz w:val="20"/>
        </w:rPr>
        <w:t xml:space="preserve">EL O LOS </w:t>
      </w:r>
      <w:r w:rsidR="00F34336" w:rsidRPr="006200AF">
        <w:rPr>
          <w:rFonts w:ascii="Palatino Linotype" w:hAnsi="Palatino Linotype"/>
          <w:i/>
          <w:color w:val="000000"/>
          <w:sz w:val="20"/>
        </w:rPr>
        <w:t>DOCUMENTO</w:t>
      </w:r>
      <w:r w:rsidRPr="006200AF">
        <w:rPr>
          <w:rFonts w:ascii="Palatino Linotype" w:hAnsi="Palatino Linotype"/>
          <w:i/>
          <w:color w:val="000000"/>
          <w:sz w:val="20"/>
        </w:rPr>
        <w:t xml:space="preserve"> DONDE CONSTE EL</w:t>
      </w:r>
      <w:r w:rsidR="00F34336" w:rsidRPr="006200AF">
        <w:rPr>
          <w:rFonts w:ascii="Palatino Linotype" w:hAnsi="Palatino Linotype"/>
          <w:i/>
          <w:color w:val="000000"/>
          <w:sz w:val="20"/>
        </w:rPr>
        <w:t xml:space="preserve"> PROCESO DE LICITACI</w:t>
      </w:r>
      <w:r w:rsidR="009A332C" w:rsidRPr="006200AF">
        <w:rPr>
          <w:rFonts w:ascii="Palatino Linotype" w:hAnsi="Palatino Linotype"/>
          <w:i/>
          <w:color w:val="000000"/>
          <w:sz w:val="20"/>
        </w:rPr>
        <w:t xml:space="preserve">ÓN Y/O ADJUDICACIÓN DIRECTA, </w:t>
      </w:r>
      <w:r w:rsidR="00F34336" w:rsidRPr="006200AF">
        <w:rPr>
          <w:rFonts w:ascii="Palatino Linotype" w:hAnsi="Palatino Linotype"/>
          <w:i/>
          <w:color w:val="000000"/>
          <w:sz w:val="20"/>
        </w:rPr>
        <w:t>CONTRATO FIRMADO ENTRE EL AYUNTAMIENTO Y LA PERSONA FISICA Y/O MORAL E</w:t>
      </w:r>
      <w:r w:rsidR="00906196" w:rsidRPr="006200AF">
        <w:rPr>
          <w:rFonts w:ascii="Palatino Linotype" w:hAnsi="Palatino Linotype"/>
          <w:i/>
          <w:color w:val="000000"/>
          <w:sz w:val="20"/>
        </w:rPr>
        <w:t xml:space="preserve">NCARGADA DE LA CONSTRUCCIÓN, ASÍ COMO LOS </w:t>
      </w:r>
      <w:r w:rsidR="00F34336" w:rsidRPr="006200AF">
        <w:rPr>
          <w:rFonts w:ascii="Palatino Linotype" w:hAnsi="Palatino Linotype"/>
          <w:i/>
          <w:color w:val="000000"/>
          <w:sz w:val="20"/>
        </w:rPr>
        <w:t>COMPROBANTES DE PAGOS REALIZADOS A LAS PERSONAS FISICAS Y/O MORALES ENCARGADAS DE LA OBRA (CHEQUES, RECIBOS, COMPROBANTES DE TRANSFERENCIAS BANCARIAS, ETC.)</w:t>
      </w:r>
      <w:r w:rsidR="009A332C" w:rsidRPr="006200AF">
        <w:rPr>
          <w:rFonts w:ascii="Palatino Linotype" w:hAnsi="Palatino Linotype"/>
          <w:i/>
          <w:color w:val="000000"/>
          <w:sz w:val="20"/>
        </w:rPr>
        <w:t xml:space="preserve"> DE LA </w:t>
      </w:r>
      <w:r w:rsidR="009A332C" w:rsidRPr="006200AF">
        <w:rPr>
          <w:rFonts w:ascii="Palatino Linotype" w:hAnsi="Palatino Linotype"/>
          <w:i/>
          <w:color w:val="000000"/>
          <w:sz w:val="20"/>
        </w:rPr>
        <w:lastRenderedPageBreak/>
        <w:t>OBRA DE CONSTRUCCION DE DRENAJE, GUARNICIONES Y BANQUETAS DE LA CALLE ISIDRO FABEL</w:t>
      </w:r>
      <w:r w:rsidR="00906196" w:rsidRPr="006200AF">
        <w:rPr>
          <w:rFonts w:ascii="Palatino Linotype" w:hAnsi="Palatino Linotype"/>
          <w:i/>
          <w:color w:val="000000"/>
          <w:sz w:val="20"/>
        </w:rPr>
        <w:t>A, ENTRE ZITLALTEPEC Y LIBERTAD, VIGENTES AL 12 DE MAYO DE 2022.</w:t>
      </w:r>
    </w:p>
    <w:p w14:paraId="3F29CBE7" w14:textId="3F98AA8C" w:rsidR="009F1F3A" w:rsidRPr="006200AF" w:rsidRDefault="00250210" w:rsidP="009A332C">
      <w:pPr>
        <w:pStyle w:val="Prrafodelista"/>
        <w:numPr>
          <w:ilvl w:val="0"/>
          <w:numId w:val="18"/>
        </w:numPr>
        <w:spacing w:before="240" w:line="360" w:lineRule="auto"/>
        <w:ind w:right="567"/>
        <w:jc w:val="both"/>
        <w:rPr>
          <w:rFonts w:ascii="Palatino Linotype" w:hAnsi="Palatino Linotype" w:cs="Arial"/>
          <w:i/>
          <w:sz w:val="20"/>
          <w:szCs w:val="23"/>
        </w:rPr>
      </w:pPr>
      <w:r w:rsidRPr="006200AF">
        <w:rPr>
          <w:rFonts w:ascii="Palatino Linotype" w:hAnsi="Palatino Linotype"/>
          <w:i/>
          <w:color w:val="000000"/>
          <w:sz w:val="20"/>
        </w:rPr>
        <w:t xml:space="preserve">EL O LOS DOCUMENTO DONDE CONSTE EL </w:t>
      </w:r>
      <w:r w:rsidR="009A332C" w:rsidRPr="006200AF">
        <w:rPr>
          <w:rFonts w:ascii="Palatino Linotype" w:hAnsi="Palatino Linotype"/>
          <w:i/>
          <w:color w:val="000000"/>
          <w:sz w:val="20"/>
        </w:rPr>
        <w:t xml:space="preserve">PROCESO DE LICITACIÓN Y/O ADJUDICACIÓN DIRECTA, CONTRATO FIRMADO ENTRE EL AYUNTAMIENTO Y LA PERSONA FISICA Y/O MORAL ENCARGADA DE LA CONSTRUCCIÓN Y COMPROBANTES DE PAGOS REALIZADOS A LAS PERSONAS FISICAS Y/O MORALES ENCARGADAS DE LA OBRA (CHEQUES, RECIBOS, COMPROBANTES DE TRANSFERENCIAS BANCARIAS, ETC.) </w:t>
      </w:r>
      <w:r w:rsidR="009A332C" w:rsidRPr="006200AF">
        <w:rPr>
          <w:rFonts w:ascii="Palatino Linotype" w:hAnsi="Palatino Linotype"/>
          <w:i/>
          <w:iCs/>
          <w:sz w:val="20"/>
        </w:rPr>
        <w:t>DE LA OBRA DE CONSTRUCCION DE PAVIMENTO CON CONCRETO ASFALTICO DE CALLE EMILIANO ZAPATA, ENTRE GUADALUPE VICTORIA Y AVENIDA DEL TRABAJO</w:t>
      </w:r>
      <w:r w:rsidR="00906196" w:rsidRPr="006200AF">
        <w:rPr>
          <w:rFonts w:ascii="Palatino Linotype" w:hAnsi="Palatino Linotype"/>
          <w:i/>
          <w:color w:val="000000"/>
          <w:sz w:val="20"/>
        </w:rPr>
        <w:t>, VIGENTES AL 12 DE MAYO DE 2022.</w:t>
      </w:r>
    </w:p>
    <w:p w14:paraId="3C7CA24D" w14:textId="77777777" w:rsidR="009A332C" w:rsidRPr="006200AF" w:rsidRDefault="009A332C" w:rsidP="009A332C">
      <w:pPr>
        <w:pStyle w:val="Prrafodelista"/>
        <w:tabs>
          <w:tab w:val="left" w:pos="709"/>
        </w:tabs>
        <w:ind w:left="720" w:right="899"/>
        <w:jc w:val="both"/>
        <w:rPr>
          <w:rFonts w:ascii="Palatino Linotype" w:eastAsia="Palatino Linotype" w:hAnsi="Palatino Linotype" w:cs="Palatino Linotype"/>
          <w:i/>
          <w:sz w:val="20"/>
          <w:szCs w:val="20"/>
        </w:rPr>
      </w:pPr>
    </w:p>
    <w:p w14:paraId="04C5ECAE" w14:textId="124A03B3" w:rsidR="009A332C" w:rsidRPr="006200AF" w:rsidRDefault="009A332C" w:rsidP="009A332C">
      <w:pPr>
        <w:pStyle w:val="Prrafodelista"/>
        <w:tabs>
          <w:tab w:val="left" w:pos="709"/>
        </w:tabs>
        <w:ind w:left="720" w:right="899"/>
        <w:jc w:val="both"/>
        <w:rPr>
          <w:rFonts w:ascii="Palatino Linotype" w:eastAsia="Palatino Linotype" w:hAnsi="Palatino Linotype" w:cs="Palatino Linotype"/>
          <w:i/>
          <w:sz w:val="20"/>
          <w:szCs w:val="20"/>
        </w:rPr>
      </w:pPr>
      <w:r w:rsidRPr="006200AF">
        <w:rPr>
          <w:rFonts w:ascii="Palatino Linotype" w:eastAsia="Palatino Linotype" w:hAnsi="Palatino Linotype" w:cs="Palatino Linotype"/>
          <w:i/>
          <w:sz w:val="20"/>
          <w:szCs w:val="20"/>
        </w:rPr>
        <w:t xml:space="preserve">Debiendo notificar al </w:t>
      </w:r>
      <w:r w:rsidRPr="006200AF">
        <w:rPr>
          <w:rFonts w:ascii="Palatino Linotype" w:eastAsia="Palatino Linotype" w:hAnsi="Palatino Linotype" w:cs="Palatino Linotype"/>
          <w:b/>
          <w:i/>
          <w:sz w:val="20"/>
          <w:szCs w:val="20"/>
        </w:rPr>
        <w:t>RECURRENTE</w:t>
      </w:r>
      <w:r w:rsidRPr="006200AF">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20CFD7F4" w14:textId="77777777" w:rsidR="009A332C" w:rsidRPr="006200AF" w:rsidRDefault="009A332C" w:rsidP="009A332C">
      <w:pPr>
        <w:spacing w:before="240" w:line="360" w:lineRule="auto"/>
        <w:ind w:right="567"/>
        <w:jc w:val="both"/>
        <w:rPr>
          <w:rFonts w:ascii="Palatino Linotype" w:hAnsi="Palatino Linotype" w:cs="Arial"/>
          <w:i/>
          <w:sz w:val="23"/>
          <w:szCs w:val="23"/>
        </w:rPr>
      </w:pPr>
    </w:p>
    <w:p w14:paraId="41802466" w14:textId="17720C94" w:rsidR="009F1F3A" w:rsidRPr="006200AF" w:rsidRDefault="00D91A35" w:rsidP="009F1F3A">
      <w:pPr>
        <w:autoSpaceDE w:val="0"/>
        <w:autoSpaceDN w:val="0"/>
        <w:adjustRightInd w:val="0"/>
        <w:spacing w:line="360" w:lineRule="auto"/>
        <w:ind w:right="49"/>
        <w:jc w:val="both"/>
        <w:rPr>
          <w:rFonts w:ascii="Palatino Linotype" w:hAnsi="Palatino Linotype" w:cs="Arial"/>
          <w:szCs w:val="28"/>
          <w:lang w:val="es-ES_tradnl"/>
        </w:rPr>
      </w:pPr>
      <w:r w:rsidRPr="006200AF">
        <w:rPr>
          <w:rFonts w:ascii="Palatino Linotype" w:hAnsi="Palatino Linotype" w:cs="Arial"/>
          <w:b/>
          <w:sz w:val="28"/>
          <w:szCs w:val="28"/>
          <w:lang w:val="es-ES_tradnl"/>
        </w:rPr>
        <w:t>TERCERO</w:t>
      </w:r>
      <w:r w:rsidR="009F1F3A" w:rsidRPr="006200AF">
        <w:rPr>
          <w:rFonts w:ascii="Palatino Linotype" w:hAnsi="Palatino Linotype" w:cs="Arial"/>
          <w:b/>
          <w:sz w:val="28"/>
          <w:szCs w:val="28"/>
          <w:lang w:val="es-ES_tradnl"/>
        </w:rPr>
        <w:t xml:space="preserve">. </w:t>
      </w:r>
      <w:r w:rsidR="009F1F3A" w:rsidRPr="006200AF">
        <w:rPr>
          <w:rFonts w:ascii="Palatino Linotype" w:hAnsi="Palatino Linotype" w:cs="Arial"/>
          <w:b/>
          <w:szCs w:val="28"/>
          <w:lang w:val="es-ES_tradnl"/>
        </w:rPr>
        <w:t>NOTIFÍQUESE</w:t>
      </w:r>
      <w:r w:rsidR="009F1F3A" w:rsidRPr="006200AF">
        <w:rPr>
          <w:rFonts w:ascii="Palatino Linotype" w:hAnsi="Palatino Linotype" w:cs="Arial"/>
          <w:b/>
          <w:sz w:val="32"/>
          <w:szCs w:val="28"/>
          <w:lang w:val="es-ES_tradnl"/>
        </w:rPr>
        <w:t xml:space="preserve"> </w:t>
      </w:r>
      <w:r w:rsidR="009F1F3A" w:rsidRPr="006200AF">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0141D5" w14:textId="77777777" w:rsidR="009F1F3A" w:rsidRPr="006200AF" w:rsidRDefault="009F1F3A" w:rsidP="009F1F3A">
      <w:pPr>
        <w:spacing w:line="360" w:lineRule="auto"/>
        <w:jc w:val="both"/>
        <w:rPr>
          <w:rFonts w:ascii="Palatino Linotype" w:hAnsi="Palatino Linotype" w:cs="Arial"/>
          <w:b/>
          <w:bCs/>
          <w:sz w:val="28"/>
          <w:szCs w:val="28"/>
        </w:rPr>
      </w:pPr>
    </w:p>
    <w:p w14:paraId="07476DFC" w14:textId="37F8F25F" w:rsidR="009F1F3A" w:rsidRPr="006200AF" w:rsidRDefault="00D91A35" w:rsidP="009F1F3A">
      <w:pPr>
        <w:spacing w:line="360" w:lineRule="auto"/>
        <w:jc w:val="both"/>
        <w:rPr>
          <w:rFonts w:ascii="Palatino Linotype" w:hAnsi="Palatino Linotype" w:cs="Arial"/>
          <w:bCs/>
          <w:szCs w:val="28"/>
        </w:rPr>
      </w:pPr>
      <w:r w:rsidRPr="006200AF">
        <w:rPr>
          <w:rFonts w:ascii="Palatino Linotype" w:hAnsi="Palatino Linotype" w:cs="Arial"/>
          <w:b/>
          <w:bCs/>
          <w:sz w:val="28"/>
          <w:szCs w:val="28"/>
        </w:rPr>
        <w:t>CUARTO</w:t>
      </w:r>
      <w:r w:rsidR="009F1F3A" w:rsidRPr="006200AF">
        <w:rPr>
          <w:rFonts w:ascii="Palatino Linotype" w:hAnsi="Palatino Linotype" w:cs="Arial"/>
          <w:b/>
          <w:bCs/>
          <w:sz w:val="28"/>
          <w:szCs w:val="28"/>
        </w:rPr>
        <w:t>.</w:t>
      </w:r>
      <w:r w:rsidR="009F1F3A" w:rsidRPr="006200A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9F1F3A" w:rsidRPr="006200AF">
        <w:rPr>
          <w:rFonts w:ascii="Palatino Linotype" w:hAnsi="Palatino Linotype" w:cs="Arial"/>
          <w:b/>
          <w:bCs/>
          <w:szCs w:val="28"/>
        </w:rPr>
        <w:t>Sujeto Obligado</w:t>
      </w:r>
      <w:r w:rsidR="009F1F3A" w:rsidRPr="006200AF">
        <w:rPr>
          <w:rFonts w:ascii="Palatino Linotype" w:hAnsi="Palatino Linotype" w:cs="Arial"/>
          <w:bCs/>
          <w:szCs w:val="28"/>
        </w:rPr>
        <w:t xml:space="preserve"> de manera fundada y motivada, podrá solicitar una ampliación de plazo para el cumplimiento de la presente resolución.</w:t>
      </w:r>
    </w:p>
    <w:p w14:paraId="415AF3AD" w14:textId="4304FD80" w:rsidR="009F1F3A" w:rsidRPr="006200AF" w:rsidRDefault="00D91A35" w:rsidP="009F1F3A">
      <w:pPr>
        <w:spacing w:line="360" w:lineRule="auto"/>
        <w:jc w:val="both"/>
        <w:rPr>
          <w:rFonts w:ascii="Palatino Linotype" w:hAnsi="Palatino Linotype" w:cs="Tahoma"/>
          <w:bCs/>
        </w:rPr>
      </w:pPr>
      <w:r w:rsidRPr="006200AF">
        <w:rPr>
          <w:rFonts w:ascii="Palatino Linotype" w:hAnsi="Palatino Linotype" w:cs="Arial"/>
          <w:b/>
          <w:sz w:val="28"/>
          <w:szCs w:val="28"/>
        </w:rPr>
        <w:lastRenderedPageBreak/>
        <w:t>QUINTO</w:t>
      </w:r>
      <w:r w:rsidR="009F1F3A" w:rsidRPr="006200AF">
        <w:rPr>
          <w:rFonts w:ascii="Palatino Linotype" w:hAnsi="Palatino Linotype" w:cs="Arial"/>
          <w:b/>
          <w:sz w:val="28"/>
          <w:szCs w:val="28"/>
        </w:rPr>
        <w:t>.</w:t>
      </w:r>
      <w:r w:rsidR="009F1F3A" w:rsidRPr="006200AF">
        <w:rPr>
          <w:rFonts w:ascii="Palatino Linotype" w:hAnsi="Palatino Linotype" w:cs="Arial"/>
          <w:b/>
        </w:rPr>
        <w:t xml:space="preserve"> NOTIFÍQUESE</w:t>
      </w:r>
      <w:r w:rsidR="009F1F3A" w:rsidRPr="006200AF">
        <w:rPr>
          <w:rFonts w:ascii="Palatino Linotype" w:hAnsi="Palatino Linotype" w:cs="Arial"/>
        </w:rPr>
        <w:t xml:space="preserve"> a la </w:t>
      </w:r>
      <w:r w:rsidR="009F1F3A" w:rsidRPr="006200AF">
        <w:rPr>
          <w:rFonts w:ascii="Palatino Linotype" w:hAnsi="Palatino Linotype" w:cs="Arial"/>
          <w:b/>
        </w:rPr>
        <w:t>Recurrente</w:t>
      </w:r>
      <w:r w:rsidR="009F1F3A" w:rsidRPr="006200AF">
        <w:rPr>
          <w:rFonts w:ascii="Palatino Linotype" w:hAnsi="Palatino Linotype" w:cs="Arial"/>
        </w:rPr>
        <w:t xml:space="preserve"> la presente resolución a través del Sistema de Acceso a la Información Mexiquense </w:t>
      </w:r>
      <w:r w:rsidR="009F1F3A" w:rsidRPr="006200AF">
        <w:rPr>
          <w:rFonts w:ascii="Palatino Linotype" w:hAnsi="Palatino Linotype" w:cs="Arial"/>
          <w:b/>
        </w:rPr>
        <w:t>(SAIMEX),</w:t>
      </w:r>
      <w:r w:rsidR="009F1F3A" w:rsidRPr="006200A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5B53803" w14:textId="46277D42" w:rsidR="00D754BA" w:rsidRPr="006200AF" w:rsidRDefault="00D754BA" w:rsidP="00B9027F">
      <w:pPr>
        <w:widowControl w:val="0"/>
        <w:autoSpaceDE w:val="0"/>
        <w:autoSpaceDN w:val="0"/>
        <w:adjustRightInd w:val="0"/>
        <w:spacing w:line="360" w:lineRule="auto"/>
        <w:jc w:val="both"/>
        <w:rPr>
          <w:rFonts w:ascii="Palatino Linotype" w:hAnsi="Palatino Linotype" w:cs="Arial"/>
          <w:color w:val="000000" w:themeColor="text1"/>
        </w:rPr>
      </w:pPr>
    </w:p>
    <w:p w14:paraId="449BEE9F" w14:textId="611373E1" w:rsidR="00B9027F" w:rsidRPr="006200AF"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6200AF">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A332C" w:rsidRPr="006200AF">
        <w:rPr>
          <w:rFonts w:ascii="Palatino Linotype" w:hAnsi="Palatino Linotype" w:cs="Arial"/>
          <w:color w:val="000000" w:themeColor="text1"/>
        </w:rPr>
        <w:t>SEGUNDA</w:t>
      </w:r>
      <w:r w:rsidR="00CD225F" w:rsidRPr="006200AF">
        <w:rPr>
          <w:rFonts w:ascii="Palatino Linotype" w:hAnsi="Palatino Linotype" w:cs="Arial"/>
          <w:color w:val="000000" w:themeColor="text1"/>
        </w:rPr>
        <w:t xml:space="preserve"> </w:t>
      </w:r>
      <w:r w:rsidRPr="006200AF">
        <w:rPr>
          <w:rFonts w:ascii="Palatino Linotype" w:hAnsi="Palatino Linotype" w:cs="Arial"/>
          <w:color w:val="000000" w:themeColor="text1"/>
        </w:rPr>
        <w:t xml:space="preserve">SESIÓN ORDINARIA CELEBRADA EL </w:t>
      </w:r>
      <w:r w:rsidR="009A332C" w:rsidRPr="006200AF">
        <w:rPr>
          <w:rFonts w:ascii="Palatino Linotype" w:hAnsi="Palatino Linotype" w:cs="Arial"/>
          <w:color w:val="000000" w:themeColor="text1"/>
        </w:rPr>
        <w:t>DIECIOCHO</w:t>
      </w:r>
      <w:r w:rsidR="00402072" w:rsidRPr="006200AF">
        <w:rPr>
          <w:rFonts w:ascii="Palatino Linotype" w:hAnsi="Palatino Linotype" w:cs="Arial"/>
          <w:color w:val="000000" w:themeColor="text1"/>
        </w:rPr>
        <w:t xml:space="preserve"> </w:t>
      </w:r>
      <w:r w:rsidRPr="006200AF">
        <w:rPr>
          <w:rFonts w:ascii="Palatino Linotype" w:hAnsi="Palatino Linotype" w:cs="Arial"/>
          <w:color w:val="000000" w:themeColor="text1"/>
        </w:rPr>
        <w:t>DE</w:t>
      </w:r>
      <w:r w:rsidR="00CD225F" w:rsidRPr="006200AF">
        <w:rPr>
          <w:rFonts w:ascii="Palatino Linotype" w:hAnsi="Palatino Linotype" w:cs="Arial"/>
          <w:color w:val="000000" w:themeColor="text1"/>
        </w:rPr>
        <w:t xml:space="preserve"> </w:t>
      </w:r>
      <w:r w:rsidR="009A332C" w:rsidRPr="006200AF">
        <w:rPr>
          <w:rFonts w:ascii="Palatino Linotype" w:hAnsi="Palatino Linotype" w:cs="Arial"/>
          <w:color w:val="000000" w:themeColor="text1"/>
        </w:rPr>
        <w:t>ENERO</w:t>
      </w:r>
      <w:r w:rsidR="00402072" w:rsidRPr="006200AF">
        <w:rPr>
          <w:rFonts w:ascii="Palatino Linotype" w:hAnsi="Palatino Linotype" w:cs="Arial"/>
          <w:color w:val="000000" w:themeColor="text1"/>
        </w:rPr>
        <w:t xml:space="preserve"> DE </w:t>
      </w:r>
      <w:r w:rsidRPr="006200AF">
        <w:rPr>
          <w:rFonts w:ascii="Palatino Linotype" w:hAnsi="Palatino Linotype" w:cs="Arial"/>
          <w:color w:val="000000" w:themeColor="text1"/>
        </w:rPr>
        <w:t xml:space="preserve">DOS MIL </w:t>
      </w:r>
      <w:r w:rsidR="009A332C" w:rsidRPr="006200AF">
        <w:rPr>
          <w:rFonts w:ascii="Palatino Linotype" w:hAnsi="Palatino Linotype" w:cs="Arial"/>
          <w:color w:val="000000" w:themeColor="text1"/>
        </w:rPr>
        <w:t>VEINTITRÉS</w:t>
      </w:r>
      <w:r w:rsidRPr="006200AF">
        <w:rPr>
          <w:rFonts w:ascii="Palatino Linotype" w:hAnsi="Palatino Linotype" w:cs="Arial"/>
          <w:color w:val="000000" w:themeColor="text1"/>
        </w:rPr>
        <w:t xml:space="preserve">, ANTE EL SECRETARIO TÉCNICO DEL PLENO, ALEXIS TAPIA RAMÍREZ. </w:t>
      </w:r>
    </w:p>
    <w:p w14:paraId="36FDEB7A" w14:textId="3CA7D307"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6200AF">
        <w:rPr>
          <w:rFonts w:ascii="Palatino Linotype" w:eastAsiaTheme="minorEastAsia" w:hAnsi="Palatino Linotype"/>
          <w:sz w:val="20"/>
          <w:lang w:val="es-ES_tradnl"/>
        </w:rPr>
        <w:t>SCMM/BLA/DEMF/</w:t>
      </w:r>
      <w:r w:rsidR="00746710" w:rsidRPr="006200AF">
        <w:rPr>
          <w:rFonts w:ascii="Palatino Linotype" w:eastAsiaTheme="minorEastAsia" w:hAnsi="Palatino Linotype"/>
          <w:sz w:val="20"/>
          <w:lang w:val="es-419"/>
        </w:rPr>
        <w:t>JMMO</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EE9C6" w14:textId="77777777" w:rsidR="00564BF4" w:rsidRDefault="00564BF4" w:rsidP="00C80F8C">
      <w:r>
        <w:separator/>
      </w:r>
    </w:p>
  </w:endnote>
  <w:endnote w:type="continuationSeparator" w:id="0">
    <w:p w14:paraId="3CEA442D" w14:textId="77777777" w:rsidR="00564BF4" w:rsidRDefault="00564B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01701D2" w:rsidR="00D729A1" w:rsidRPr="0010196A" w:rsidRDefault="00D729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3B06">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3B06">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E5D3F55" w:rsidR="00D729A1" w:rsidRPr="0010196A" w:rsidRDefault="00D729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2B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2BE4">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3B05E" w14:textId="77777777" w:rsidR="00564BF4" w:rsidRDefault="00564BF4" w:rsidP="00C80F8C">
      <w:r>
        <w:separator/>
      </w:r>
    </w:p>
  </w:footnote>
  <w:footnote w:type="continuationSeparator" w:id="0">
    <w:p w14:paraId="3D5121F6" w14:textId="77777777" w:rsidR="00564BF4" w:rsidRDefault="00564BF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729A1" w:rsidRDefault="00564B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729A1" w:rsidRPr="0010196A" w:rsidRDefault="00564B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729A1" w:rsidRPr="008F2CCC" w14:paraId="1F097D8A" w14:textId="77777777" w:rsidTr="00E44BB1">
      <w:tc>
        <w:tcPr>
          <w:tcW w:w="2694" w:type="dxa"/>
          <w:vMerge w:val="restart"/>
        </w:tcPr>
        <w:p w14:paraId="1F780A0C" w14:textId="1EFF25F4" w:rsidR="00D729A1" w:rsidRPr="008F2CCC" w:rsidRDefault="00D729A1"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729A1" w:rsidRPr="00664658" w:rsidRDefault="00D729A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1601139" w14:textId="53252A0C" w:rsidR="00D729A1" w:rsidRPr="009F37B6" w:rsidRDefault="005D3027" w:rsidP="00AE4306">
          <w:pPr>
            <w:jc w:val="both"/>
            <w:rPr>
              <w:rFonts w:ascii="Palatino Linotype" w:hAnsi="Palatino Linotype"/>
              <w:b/>
              <w:sz w:val="22"/>
              <w:szCs w:val="22"/>
              <w:lang w:val="es-ES_tradnl"/>
            </w:rPr>
          </w:pPr>
          <w:r>
            <w:rPr>
              <w:rFonts w:ascii="Palatino Linotype" w:hAnsi="Palatino Linotype"/>
              <w:b/>
              <w:sz w:val="22"/>
              <w:szCs w:val="22"/>
              <w:lang w:val="es-ES_tradnl"/>
            </w:rPr>
            <w:t>1051</w:t>
          </w:r>
          <w:r w:rsidR="00D729A1">
            <w:rPr>
              <w:rFonts w:ascii="Palatino Linotype" w:hAnsi="Palatino Linotype"/>
              <w:b/>
              <w:sz w:val="22"/>
              <w:szCs w:val="22"/>
              <w:lang w:val="es-ES_tradnl"/>
            </w:rPr>
            <w:t>2</w:t>
          </w:r>
          <w:r w:rsidR="00D729A1" w:rsidRPr="009F37B6">
            <w:rPr>
              <w:rFonts w:ascii="Palatino Linotype" w:hAnsi="Palatino Linotype"/>
              <w:b/>
              <w:sz w:val="22"/>
              <w:szCs w:val="22"/>
              <w:lang w:val="es-ES_tradnl"/>
            </w:rPr>
            <w:t>/INFOEM/IP/RR/2022 y</w:t>
          </w:r>
        </w:p>
        <w:p w14:paraId="65AFA994" w14:textId="4A824F99" w:rsidR="00D729A1" w:rsidRPr="00664658" w:rsidRDefault="006200AF" w:rsidP="00AE430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D729A1" w:rsidRPr="008F2CCC" w14:paraId="049677A3" w14:textId="77777777" w:rsidTr="00E44BB1">
      <w:tc>
        <w:tcPr>
          <w:tcW w:w="2694" w:type="dxa"/>
          <w:vMerge/>
        </w:tcPr>
        <w:p w14:paraId="4A21EAC1" w14:textId="5C1F145E" w:rsidR="00D729A1" w:rsidRPr="008F2CCC" w:rsidRDefault="00D729A1" w:rsidP="00536C04">
          <w:pPr>
            <w:rPr>
              <w:rFonts w:ascii="Palatino Linotype" w:hAnsi="Palatino Linotype"/>
              <w:b/>
              <w:sz w:val="22"/>
              <w:szCs w:val="22"/>
              <w:lang w:val="es-ES_tradnl"/>
            </w:rPr>
          </w:pPr>
        </w:p>
      </w:tc>
      <w:tc>
        <w:tcPr>
          <w:tcW w:w="2551" w:type="dxa"/>
          <w:shd w:val="clear" w:color="auto" w:fill="auto"/>
        </w:tcPr>
        <w:p w14:paraId="1237BCDE" w14:textId="77777777" w:rsidR="00D729A1" w:rsidRPr="00664658" w:rsidRDefault="00D729A1"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DADABA8" w:rsidR="00D729A1" w:rsidRPr="00AB5C2B" w:rsidRDefault="005D3027" w:rsidP="00AB5C2B">
          <w:pPr>
            <w:jc w:val="both"/>
            <w:rPr>
              <w:rFonts w:ascii="Palatino Linotype" w:hAnsi="Palatino Linotype"/>
              <w:b/>
              <w:sz w:val="22"/>
              <w:szCs w:val="22"/>
              <w:lang w:val="es-419"/>
            </w:rPr>
          </w:pPr>
          <w:r w:rsidRPr="005D3027">
            <w:rPr>
              <w:rFonts w:ascii="Palatino Linotype" w:hAnsi="Palatino Linotype"/>
              <w:b/>
              <w:sz w:val="22"/>
              <w:szCs w:val="22"/>
              <w:lang w:val="es-ES_tradnl"/>
            </w:rPr>
            <w:t>Ayuntamiento de Melchor Ocampo</w:t>
          </w:r>
        </w:p>
      </w:tc>
    </w:tr>
    <w:tr w:rsidR="00D729A1" w:rsidRPr="008F2CCC" w14:paraId="72CD087D" w14:textId="77777777" w:rsidTr="00E44BB1">
      <w:trPr>
        <w:trHeight w:val="228"/>
      </w:trPr>
      <w:tc>
        <w:tcPr>
          <w:tcW w:w="2694" w:type="dxa"/>
          <w:vMerge/>
        </w:tcPr>
        <w:p w14:paraId="1B78656F" w14:textId="01E6F6F6" w:rsidR="00D729A1" w:rsidRPr="008F2CCC" w:rsidRDefault="00D729A1" w:rsidP="00536C04">
          <w:pPr>
            <w:rPr>
              <w:rFonts w:ascii="Palatino Linotype" w:hAnsi="Palatino Linotype"/>
              <w:b/>
              <w:sz w:val="22"/>
              <w:szCs w:val="22"/>
              <w:lang w:val="es-ES_tradnl"/>
            </w:rPr>
          </w:pPr>
        </w:p>
      </w:tc>
      <w:tc>
        <w:tcPr>
          <w:tcW w:w="2551" w:type="dxa"/>
          <w:shd w:val="clear" w:color="auto" w:fill="auto"/>
        </w:tcPr>
        <w:p w14:paraId="74D81628" w14:textId="5DC3BCA5" w:rsidR="00D729A1" w:rsidRPr="00664658" w:rsidRDefault="00D729A1"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729A1" w:rsidRPr="00664658" w:rsidRDefault="00D729A1"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729A1" w:rsidRPr="0010196A" w:rsidRDefault="00D729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729A1" w:rsidRPr="0010196A" w:rsidRDefault="00D729A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729A1" w:rsidRPr="008F2CCC" w14:paraId="6ABABA57" w14:textId="77777777" w:rsidTr="00E44BB1">
      <w:tc>
        <w:tcPr>
          <w:tcW w:w="3828" w:type="dxa"/>
          <w:vMerge w:val="restart"/>
          <w:shd w:val="clear" w:color="auto" w:fill="auto"/>
        </w:tcPr>
        <w:p w14:paraId="6AA376CC" w14:textId="1E62217E" w:rsidR="00D729A1" w:rsidRPr="008F2CCC" w:rsidRDefault="00D729A1"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729A1" w:rsidRPr="008F2CCC" w:rsidRDefault="00D729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3974A47" w:rsidR="00D729A1" w:rsidRPr="009F37B6" w:rsidRDefault="005D3027" w:rsidP="009F37B6">
          <w:pPr>
            <w:jc w:val="both"/>
            <w:rPr>
              <w:rFonts w:ascii="Palatino Linotype" w:hAnsi="Palatino Linotype"/>
              <w:b/>
              <w:sz w:val="22"/>
              <w:szCs w:val="22"/>
              <w:lang w:val="es-ES_tradnl"/>
            </w:rPr>
          </w:pPr>
          <w:r>
            <w:rPr>
              <w:rFonts w:ascii="Palatino Linotype" w:hAnsi="Palatino Linotype"/>
              <w:b/>
              <w:sz w:val="22"/>
              <w:szCs w:val="22"/>
              <w:lang w:val="es-ES_tradnl"/>
            </w:rPr>
            <w:t>10512</w:t>
          </w:r>
          <w:r w:rsidR="00D729A1" w:rsidRPr="009F37B6">
            <w:rPr>
              <w:rFonts w:ascii="Palatino Linotype" w:hAnsi="Palatino Linotype"/>
              <w:b/>
              <w:sz w:val="22"/>
              <w:szCs w:val="22"/>
              <w:lang w:val="es-ES_tradnl"/>
            </w:rPr>
            <w:t>/INFOEM/IP/RR/2022 y</w:t>
          </w:r>
        </w:p>
        <w:p w14:paraId="5F0F5848" w14:textId="010E3512" w:rsidR="00D729A1" w:rsidRPr="008F2CCC" w:rsidRDefault="006200AF"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D729A1" w:rsidRPr="008F2CCC" w14:paraId="3B45FB53" w14:textId="77777777" w:rsidTr="00E44BB1">
      <w:tc>
        <w:tcPr>
          <w:tcW w:w="3828" w:type="dxa"/>
          <w:vMerge/>
          <w:shd w:val="clear" w:color="auto" w:fill="auto"/>
        </w:tcPr>
        <w:p w14:paraId="188B82EF" w14:textId="77777777" w:rsidR="00D729A1" w:rsidRPr="008F2CCC" w:rsidRDefault="00D729A1" w:rsidP="00A2780F">
          <w:pPr>
            <w:rPr>
              <w:rFonts w:ascii="Palatino Linotype" w:hAnsi="Palatino Linotype"/>
              <w:b/>
              <w:sz w:val="22"/>
              <w:szCs w:val="22"/>
              <w:lang w:val="es-ES_tradnl"/>
            </w:rPr>
          </w:pPr>
        </w:p>
      </w:tc>
      <w:tc>
        <w:tcPr>
          <w:tcW w:w="2551" w:type="dxa"/>
          <w:shd w:val="clear" w:color="auto" w:fill="auto"/>
        </w:tcPr>
        <w:p w14:paraId="3B2AD0CF" w14:textId="77777777" w:rsidR="00D729A1" w:rsidRPr="008F2CCC" w:rsidRDefault="00D729A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18F3610E" w:rsidR="00D729A1" w:rsidRPr="00234374" w:rsidRDefault="00812BE4" w:rsidP="00C27EA8">
          <w:pPr>
            <w:jc w:val="both"/>
            <w:rPr>
              <w:rFonts w:ascii="Palatino Linotype" w:hAnsi="Palatino Linotype" w:cs="Arial"/>
              <w:b/>
              <w:bCs/>
              <w:sz w:val="22"/>
              <w:szCs w:val="22"/>
            </w:rPr>
          </w:pPr>
          <w:r>
            <w:rPr>
              <w:rFonts w:ascii="Palatino Linotype" w:hAnsi="Palatino Linotype" w:cs="Arial"/>
              <w:b/>
              <w:bCs/>
              <w:sz w:val="22"/>
              <w:szCs w:val="22"/>
            </w:rPr>
            <w:t>XXXXXXX XXXXXXXX X</w:t>
          </w:r>
        </w:p>
      </w:tc>
    </w:tr>
    <w:tr w:rsidR="00D729A1" w:rsidRPr="008F2CCC" w14:paraId="28A493EB" w14:textId="77777777" w:rsidTr="00E44BB1">
      <w:trPr>
        <w:trHeight w:val="228"/>
      </w:trPr>
      <w:tc>
        <w:tcPr>
          <w:tcW w:w="3828" w:type="dxa"/>
          <w:vMerge/>
          <w:shd w:val="clear" w:color="auto" w:fill="auto"/>
        </w:tcPr>
        <w:p w14:paraId="06C77D31" w14:textId="77777777" w:rsidR="00D729A1" w:rsidRPr="008F2CCC" w:rsidRDefault="00D729A1" w:rsidP="00E37C88">
          <w:pPr>
            <w:rPr>
              <w:rFonts w:ascii="Palatino Linotype" w:hAnsi="Palatino Linotype"/>
              <w:b/>
              <w:sz w:val="22"/>
              <w:szCs w:val="22"/>
              <w:lang w:val="es-ES_tradnl"/>
            </w:rPr>
          </w:pPr>
        </w:p>
      </w:tc>
      <w:tc>
        <w:tcPr>
          <w:tcW w:w="2551" w:type="dxa"/>
          <w:shd w:val="clear" w:color="auto" w:fill="auto"/>
        </w:tcPr>
        <w:p w14:paraId="2E1A72B4" w14:textId="77777777" w:rsidR="00D729A1" w:rsidRPr="008F2CCC" w:rsidRDefault="00D729A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B20DE4C" w:rsidR="00D729A1" w:rsidRPr="00DC41C8" w:rsidRDefault="005D3027" w:rsidP="00EC7656">
          <w:pPr>
            <w:jc w:val="both"/>
            <w:rPr>
              <w:rFonts w:ascii="Palatino Linotype" w:hAnsi="Palatino Linotype"/>
              <w:b/>
              <w:sz w:val="22"/>
              <w:szCs w:val="22"/>
            </w:rPr>
          </w:pPr>
          <w:r w:rsidRPr="005D3027">
            <w:rPr>
              <w:rFonts w:ascii="Palatino Linotype" w:hAnsi="Palatino Linotype"/>
              <w:b/>
              <w:sz w:val="22"/>
              <w:szCs w:val="22"/>
              <w:lang w:val="es-ES_tradnl"/>
            </w:rPr>
            <w:t>Ayuntamiento de Melchor Ocampo</w:t>
          </w:r>
        </w:p>
      </w:tc>
    </w:tr>
    <w:tr w:rsidR="00D729A1" w:rsidRPr="008F2CCC" w14:paraId="0F114FF0" w14:textId="77777777" w:rsidTr="00E44BB1">
      <w:tc>
        <w:tcPr>
          <w:tcW w:w="3828" w:type="dxa"/>
          <w:vMerge/>
          <w:shd w:val="clear" w:color="auto" w:fill="auto"/>
        </w:tcPr>
        <w:p w14:paraId="4CCB64BA" w14:textId="77777777" w:rsidR="00D729A1" w:rsidRPr="008F2CCC" w:rsidRDefault="00D729A1" w:rsidP="00A2780F">
          <w:pPr>
            <w:rPr>
              <w:rFonts w:ascii="Palatino Linotype" w:hAnsi="Palatino Linotype"/>
              <w:b/>
              <w:sz w:val="22"/>
              <w:szCs w:val="22"/>
              <w:lang w:val="es-ES_tradnl"/>
            </w:rPr>
          </w:pPr>
        </w:p>
      </w:tc>
      <w:tc>
        <w:tcPr>
          <w:tcW w:w="2551" w:type="dxa"/>
          <w:shd w:val="clear" w:color="auto" w:fill="auto"/>
        </w:tcPr>
        <w:p w14:paraId="31E422EA" w14:textId="12F398EB" w:rsidR="00D729A1" w:rsidRPr="008F2CCC" w:rsidRDefault="00D729A1"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729A1" w:rsidRPr="008F2CCC" w:rsidRDefault="00D729A1"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729A1" w:rsidRPr="0010196A" w:rsidRDefault="00564BF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2"/>
  </w:num>
  <w:num w:numId="7">
    <w:abstractNumId w:val="1"/>
  </w:num>
  <w:num w:numId="8">
    <w:abstractNumId w:val="14"/>
  </w:num>
  <w:num w:numId="9">
    <w:abstractNumId w:val="0"/>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6"/>
  </w:num>
  <w:num w:numId="14">
    <w:abstractNumId w:val="13"/>
  </w:num>
  <w:num w:numId="15">
    <w:abstractNumId w:val="2"/>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986"/>
    <w:rsid w:val="00013EBF"/>
    <w:rsid w:val="000142C0"/>
    <w:rsid w:val="00014DF9"/>
    <w:rsid w:val="00014E91"/>
    <w:rsid w:val="00015BBF"/>
    <w:rsid w:val="00015DDC"/>
    <w:rsid w:val="000160C6"/>
    <w:rsid w:val="00016A2B"/>
    <w:rsid w:val="000171D8"/>
    <w:rsid w:val="00017746"/>
    <w:rsid w:val="0001796B"/>
    <w:rsid w:val="00017EBE"/>
    <w:rsid w:val="000208A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0C6E"/>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09E"/>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10E5"/>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41DB"/>
    <w:rsid w:val="0021511B"/>
    <w:rsid w:val="002156E0"/>
    <w:rsid w:val="0021570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40AF"/>
    <w:rsid w:val="002743A2"/>
    <w:rsid w:val="0027448C"/>
    <w:rsid w:val="002747B1"/>
    <w:rsid w:val="002747D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D055C"/>
    <w:rsid w:val="002D077D"/>
    <w:rsid w:val="002D07EC"/>
    <w:rsid w:val="002D0ADC"/>
    <w:rsid w:val="002D1C47"/>
    <w:rsid w:val="002D1F7F"/>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2C7"/>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08"/>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06"/>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311"/>
    <w:rsid w:val="00564773"/>
    <w:rsid w:val="0056486B"/>
    <w:rsid w:val="00564BED"/>
    <w:rsid w:val="00564BF4"/>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9E8"/>
    <w:rsid w:val="005A445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B7DBE"/>
    <w:rsid w:val="005C0DCA"/>
    <w:rsid w:val="005C1FEE"/>
    <w:rsid w:val="005C21E7"/>
    <w:rsid w:val="005C267D"/>
    <w:rsid w:val="005C295E"/>
    <w:rsid w:val="005C2995"/>
    <w:rsid w:val="005C2F07"/>
    <w:rsid w:val="005C3141"/>
    <w:rsid w:val="005C3597"/>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9"/>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0A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658"/>
    <w:rsid w:val="00664673"/>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537"/>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2CF"/>
    <w:rsid w:val="0070431A"/>
    <w:rsid w:val="007047FD"/>
    <w:rsid w:val="00704E8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BE4"/>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097"/>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3C1"/>
    <w:rsid w:val="009D27E2"/>
    <w:rsid w:val="009D294A"/>
    <w:rsid w:val="009D2EC8"/>
    <w:rsid w:val="009D2EDB"/>
    <w:rsid w:val="009D374B"/>
    <w:rsid w:val="009D3EC7"/>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06"/>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E19"/>
    <w:rsid w:val="00B040E3"/>
    <w:rsid w:val="00B04104"/>
    <w:rsid w:val="00B045AD"/>
    <w:rsid w:val="00B04E2B"/>
    <w:rsid w:val="00B052A4"/>
    <w:rsid w:val="00B057A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8E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291"/>
    <w:rsid w:val="00C673CF"/>
    <w:rsid w:val="00C677E6"/>
    <w:rsid w:val="00C67A90"/>
    <w:rsid w:val="00C67FC4"/>
    <w:rsid w:val="00C7018A"/>
    <w:rsid w:val="00C70810"/>
    <w:rsid w:val="00C70FB7"/>
    <w:rsid w:val="00C71171"/>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348"/>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990"/>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7"/>
    <w:rsid w:val="00DE3FAE"/>
    <w:rsid w:val="00DE43CA"/>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61D"/>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36"/>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518"/>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C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2DF9-4C91-4BF1-B8D3-7DCB6BB6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41</Pages>
  <Words>9430</Words>
  <Characters>51866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2023-01-19T20:31:00Z</cp:lastPrinted>
  <dcterms:created xsi:type="dcterms:W3CDTF">2023-01-17T02:54:00Z</dcterms:created>
  <dcterms:modified xsi:type="dcterms:W3CDTF">2023-01-30T18:26:00Z</dcterms:modified>
</cp:coreProperties>
</file>