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6230" w14:textId="77777777" w:rsidR="000E48BC" w:rsidRPr="00E644F2" w:rsidRDefault="000E48BC" w:rsidP="009E30B8">
      <w:pPr>
        <w:shd w:val="clear" w:color="auto" w:fill="FFFFFF"/>
        <w:spacing w:after="0" w:line="360" w:lineRule="auto"/>
        <w:jc w:val="both"/>
        <w:rPr>
          <w:rFonts w:ascii="Palatino Linotype" w:eastAsia="Times New Roman" w:hAnsi="Palatino Linotype" w:cs="Arial"/>
          <w:sz w:val="24"/>
          <w:szCs w:val="24"/>
          <w:lang w:eastAsia="es-MX"/>
        </w:rPr>
      </w:pPr>
      <w:r w:rsidRPr="00E644F2">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60A61" w:rsidRPr="00E644F2">
        <w:rPr>
          <w:rFonts w:ascii="Palatino Linotype" w:eastAsia="Times New Roman" w:hAnsi="Palatino Linotype" w:cs="Arial"/>
          <w:sz w:val="24"/>
          <w:szCs w:val="24"/>
          <w:lang w:eastAsia="es-MX"/>
        </w:rPr>
        <w:t>trece</w:t>
      </w:r>
      <w:r w:rsidR="00FC260C" w:rsidRPr="00E644F2">
        <w:rPr>
          <w:rFonts w:ascii="Palatino Linotype" w:eastAsia="Times New Roman" w:hAnsi="Palatino Linotype" w:cs="Arial"/>
          <w:sz w:val="24"/>
          <w:szCs w:val="24"/>
          <w:lang w:eastAsia="es-MX"/>
        </w:rPr>
        <w:t xml:space="preserve"> </w:t>
      </w:r>
      <w:r w:rsidR="00D42A53" w:rsidRPr="00E644F2">
        <w:rPr>
          <w:rFonts w:ascii="Palatino Linotype" w:eastAsia="Times New Roman" w:hAnsi="Palatino Linotype" w:cs="Arial"/>
          <w:sz w:val="24"/>
          <w:szCs w:val="24"/>
          <w:lang w:eastAsia="es-MX"/>
        </w:rPr>
        <w:t xml:space="preserve">de </w:t>
      </w:r>
      <w:r w:rsidR="000270F6" w:rsidRPr="00E644F2">
        <w:rPr>
          <w:rFonts w:ascii="Palatino Linotype" w:eastAsia="Times New Roman" w:hAnsi="Palatino Linotype" w:cs="Arial"/>
          <w:sz w:val="24"/>
          <w:szCs w:val="24"/>
          <w:lang w:eastAsia="es-MX"/>
        </w:rPr>
        <w:t>diciembre</w:t>
      </w:r>
      <w:r w:rsidR="00D42A53" w:rsidRPr="00E644F2">
        <w:rPr>
          <w:rFonts w:ascii="Palatino Linotype" w:eastAsia="Times New Roman" w:hAnsi="Palatino Linotype" w:cs="Arial"/>
          <w:sz w:val="24"/>
          <w:szCs w:val="24"/>
          <w:lang w:eastAsia="es-MX"/>
        </w:rPr>
        <w:t xml:space="preserve"> </w:t>
      </w:r>
      <w:r w:rsidRPr="00E644F2">
        <w:rPr>
          <w:rFonts w:ascii="Palatino Linotype" w:eastAsia="Times New Roman" w:hAnsi="Palatino Linotype" w:cs="Arial"/>
          <w:sz w:val="24"/>
          <w:szCs w:val="24"/>
          <w:lang w:eastAsia="es-MX"/>
        </w:rPr>
        <w:t>de dos mil veintitrés.</w:t>
      </w:r>
    </w:p>
    <w:p w14:paraId="6915B0D0" w14:textId="77777777" w:rsidR="000E48BC" w:rsidRPr="00E644F2" w:rsidRDefault="000E48BC" w:rsidP="009E30B8">
      <w:pPr>
        <w:shd w:val="clear" w:color="auto" w:fill="FFFFFF"/>
        <w:spacing w:after="0" w:line="360" w:lineRule="auto"/>
        <w:jc w:val="both"/>
        <w:rPr>
          <w:rFonts w:ascii="Palatino Linotype" w:eastAsia="Times New Roman" w:hAnsi="Palatino Linotype" w:cs="Arial"/>
          <w:sz w:val="24"/>
          <w:szCs w:val="24"/>
          <w:lang w:eastAsia="es-MX"/>
        </w:rPr>
      </w:pPr>
    </w:p>
    <w:p w14:paraId="002D128E" w14:textId="1B262263" w:rsidR="000E48BC" w:rsidRPr="00E644F2" w:rsidRDefault="00A275A3" w:rsidP="009E30B8">
      <w:pPr>
        <w:tabs>
          <w:tab w:val="left" w:pos="1701"/>
        </w:tabs>
        <w:spacing w:after="0" w:line="360" w:lineRule="auto"/>
        <w:jc w:val="both"/>
        <w:rPr>
          <w:rFonts w:ascii="Palatino Linotype" w:hAnsi="Palatino Linotype" w:cs="Arial"/>
          <w:b/>
          <w:sz w:val="24"/>
          <w:szCs w:val="24"/>
        </w:rPr>
      </w:pPr>
      <w:r w:rsidRPr="00E644F2">
        <w:rPr>
          <w:rFonts w:ascii="Palatino Linotype" w:hAnsi="Palatino Linotype" w:cs="Arial"/>
          <w:b/>
          <w:sz w:val="24"/>
          <w:szCs w:val="24"/>
        </w:rPr>
        <w:t>VISTOS</w:t>
      </w:r>
      <w:r w:rsidRPr="00E644F2">
        <w:rPr>
          <w:rFonts w:ascii="Palatino Linotype" w:hAnsi="Palatino Linotype" w:cs="Arial"/>
          <w:sz w:val="24"/>
          <w:szCs w:val="24"/>
        </w:rPr>
        <w:t xml:space="preserve"> los expedientes electrónicos formados con motivo de los recursos de revisión con números </w:t>
      </w:r>
      <w:r w:rsidRPr="00E644F2">
        <w:rPr>
          <w:rFonts w:ascii="Palatino Linotype" w:hAnsi="Palatino Linotype" w:cs="Arial"/>
          <w:b/>
          <w:bCs/>
          <w:sz w:val="24"/>
          <w:szCs w:val="24"/>
          <w:lang w:eastAsia="es-MX"/>
        </w:rPr>
        <w:t>05</w:t>
      </w:r>
      <w:r w:rsidR="000270F6" w:rsidRPr="00E644F2">
        <w:rPr>
          <w:rFonts w:ascii="Palatino Linotype" w:hAnsi="Palatino Linotype" w:cs="Arial"/>
          <w:b/>
          <w:bCs/>
          <w:sz w:val="24"/>
          <w:szCs w:val="24"/>
          <w:lang w:eastAsia="es-MX"/>
        </w:rPr>
        <w:t>640</w:t>
      </w:r>
      <w:r w:rsidRPr="00E644F2">
        <w:rPr>
          <w:rFonts w:ascii="Palatino Linotype" w:hAnsi="Palatino Linotype" w:cs="Arial"/>
          <w:b/>
          <w:bCs/>
          <w:sz w:val="24"/>
          <w:szCs w:val="24"/>
          <w:lang w:eastAsia="es-MX"/>
        </w:rPr>
        <w:t>/INFOEM/IP/RR/2023</w:t>
      </w:r>
      <w:r w:rsidR="000270F6" w:rsidRPr="00E644F2">
        <w:rPr>
          <w:rFonts w:ascii="Palatino Linotype" w:hAnsi="Palatino Linotype" w:cs="Arial"/>
          <w:b/>
          <w:bCs/>
          <w:sz w:val="24"/>
          <w:szCs w:val="24"/>
          <w:lang w:eastAsia="es-MX"/>
        </w:rPr>
        <w:t xml:space="preserve"> 05806/INFOEM/IP/RR/2023</w:t>
      </w:r>
      <w:r w:rsidRPr="00E644F2">
        <w:rPr>
          <w:rFonts w:ascii="Palatino Linotype" w:hAnsi="Palatino Linotype" w:cs="Arial"/>
          <w:b/>
          <w:bCs/>
          <w:sz w:val="24"/>
          <w:szCs w:val="24"/>
          <w:lang w:eastAsia="es-MX"/>
        </w:rPr>
        <w:t xml:space="preserve"> y 05</w:t>
      </w:r>
      <w:r w:rsidR="000270F6" w:rsidRPr="00E644F2">
        <w:rPr>
          <w:rFonts w:ascii="Palatino Linotype" w:hAnsi="Palatino Linotype" w:cs="Arial"/>
          <w:b/>
          <w:bCs/>
          <w:sz w:val="24"/>
          <w:szCs w:val="24"/>
          <w:lang w:eastAsia="es-MX"/>
        </w:rPr>
        <w:t>808</w:t>
      </w:r>
      <w:r w:rsidRPr="00E644F2">
        <w:rPr>
          <w:rFonts w:ascii="Palatino Linotype" w:hAnsi="Palatino Linotype" w:cs="Arial"/>
          <w:b/>
          <w:bCs/>
          <w:sz w:val="24"/>
          <w:szCs w:val="24"/>
          <w:lang w:eastAsia="es-MX"/>
        </w:rPr>
        <w:t>/INFOEM/IP/RR/2023</w:t>
      </w:r>
      <w:r w:rsidR="000E48BC" w:rsidRPr="00E644F2">
        <w:rPr>
          <w:rFonts w:ascii="Palatino Linotype" w:hAnsi="Palatino Linotype" w:cs="Arial"/>
          <w:sz w:val="24"/>
          <w:szCs w:val="24"/>
        </w:rPr>
        <w:t xml:space="preserve">, </w:t>
      </w:r>
      <w:r w:rsidR="00AE6CFE" w:rsidRPr="00E644F2">
        <w:rPr>
          <w:rFonts w:ascii="Palatino Linotype" w:eastAsia="Palatino Linotype" w:hAnsi="Palatino Linotype" w:cs="Palatino Linotype"/>
          <w:sz w:val="24"/>
          <w:szCs w:val="24"/>
        </w:rPr>
        <w:t>promovido</w:t>
      </w:r>
      <w:r w:rsidRPr="00E644F2">
        <w:rPr>
          <w:rFonts w:ascii="Palatino Linotype" w:eastAsia="Palatino Linotype" w:hAnsi="Palatino Linotype" w:cs="Palatino Linotype"/>
          <w:sz w:val="24"/>
          <w:szCs w:val="24"/>
        </w:rPr>
        <w:t>s</w:t>
      </w:r>
      <w:r w:rsidR="00AE6CFE" w:rsidRPr="00E644F2">
        <w:rPr>
          <w:rFonts w:ascii="Palatino Linotype" w:eastAsia="Palatino Linotype" w:hAnsi="Palatino Linotype" w:cs="Palatino Linotype"/>
          <w:sz w:val="24"/>
          <w:szCs w:val="24"/>
        </w:rPr>
        <w:t xml:space="preserve"> por un particular que tanto al momento de ingresar la solicitud de información como de interponer el recurso de revisión, no señaló nombre o seudónimo con el cual desee ser identificado</w:t>
      </w:r>
      <w:r w:rsidR="000E48BC" w:rsidRPr="00E644F2">
        <w:rPr>
          <w:rFonts w:ascii="Palatino Linotype" w:eastAsia="Palatino Linotype" w:hAnsi="Palatino Linotype" w:cs="Palatino Linotype"/>
          <w:b/>
          <w:sz w:val="24"/>
          <w:szCs w:val="24"/>
        </w:rPr>
        <w:t>,</w:t>
      </w:r>
      <w:r w:rsidR="000E48BC" w:rsidRPr="00E644F2">
        <w:rPr>
          <w:rFonts w:ascii="Palatino Linotype" w:hAnsi="Palatino Linotype"/>
          <w:sz w:val="24"/>
          <w:szCs w:val="24"/>
        </w:rPr>
        <w:t xml:space="preserve"> quien en lo sucesivo se le denominar</w:t>
      </w:r>
      <w:r w:rsidR="00964F54">
        <w:rPr>
          <w:rFonts w:ascii="Palatino Linotype" w:hAnsi="Palatino Linotype"/>
          <w:sz w:val="24"/>
          <w:szCs w:val="24"/>
        </w:rPr>
        <w:t>á</w:t>
      </w:r>
      <w:r w:rsidR="000E48BC" w:rsidRPr="00E644F2">
        <w:rPr>
          <w:rFonts w:ascii="Palatino Linotype" w:hAnsi="Palatino Linotype"/>
          <w:sz w:val="24"/>
          <w:szCs w:val="24"/>
        </w:rPr>
        <w:t xml:space="preserve"> como</w:t>
      </w:r>
      <w:r w:rsidR="00583C45" w:rsidRPr="00E644F2">
        <w:rPr>
          <w:rFonts w:ascii="Palatino Linotype" w:hAnsi="Palatino Linotype"/>
          <w:sz w:val="24"/>
          <w:szCs w:val="24"/>
        </w:rPr>
        <w:t xml:space="preserve"> la parte </w:t>
      </w:r>
      <w:r w:rsidR="000E48BC" w:rsidRPr="00E644F2">
        <w:rPr>
          <w:rFonts w:ascii="Palatino Linotype" w:hAnsi="Palatino Linotype"/>
          <w:b/>
          <w:sz w:val="24"/>
          <w:szCs w:val="24"/>
        </w:rPr>
        <w:t>Recurrente</w:t>
      </w:r>
      <w:r w:rsidR="000E48BC" w:rsidRPr="00E644F2">
        <w:rPr>
          <w:rFonts w:ascii="Palatino Linotype" w:hAnsi="Palatino Linotype" w:cs="Arial"/>
          <w:sz w:val="24"/>
          <w:szCs w:val="24"/>
        </w:rPr>
        <w:t xml:space="preserve">, en contra de las respuestas del </w:t>
      </w:r>
      <w:r w:rsidR="00AE6CFE" w:rsidRPr="00E644F2">
        <w:rPr>
          <w:rFonts w:ascii="Palatino Linotype" w:hAnsi="Palatino Linotype" w:cs="Arial"/>
          <w:b/>
          <w:sz w:val="24"/>
          <w:szCs w:val="24"/>
        </w:rPr>
        <w:t>Ayuntamiento de Zinacantepec</w:t>
      </w:r>
      <w:r w:rsidR="000E48BC" w:rsidRPr="00E644F2">
        <w:rPr>
          <w:rFonts w:ascii="Palatino Linotype" w:hAnsi="Palatino Linotype" w:cs="Arial"/>
          <w:b/>
          <w:sz w:val="24"/>
          <w:szCs w:val="24"/>
        </w:rPr>
        <w:t xml:space="preserve">, </w:t>
      </w:r>
      <w:r w:rsidR="000E48BC" w:rsidRPr="00E644F2">
        <w:rPr>
          <w:rFonts w:ascii="Palatino Linotype" w:hAnsi="Palatino Linotype" w:cs="Arial"/>
          <w:sz w:val="24"/>
          <w:szCs w:val="24"/>
        </w:rPr>
        <w:t>en lo subsecuente</w:t>
      </w:r>
      <w:r w:rsidR="000E48BC" w:rsidRPr="00E644F2">
        <w:rPr>
          <w:rFonts w:ascii="Palatino Linotype" w:hAnsi="Palatino Linotype" w:cs="Arial"/>
          <w:b/>
          <w:sz w:val="24"/>
          <w:szCs w:val="24"/>
        </w:rPr>
        <w:t xml:space="preserve"> el Sujeto Obligado, </w:t>
      </w:r>
      <w:r w:rsidR="000E48BC" w:rsidRPr="00E644F2">
        <w:rPr>
          <w:rFonts w:ascii="Palatino Linotype" w:hAnsi="Palatino Linotype" w:cs="Arial"/>
          <w:sz w:val="24"/>
          <w:szCs w:val="24"/>
        </w:rPr>
        <w:t>se procede a dictar la presente resolución.</w:t>
      </w:r>
    </w:p>
    <w:p w14:paraId="5C2D6FC8" w14:textId="77777777" w:rsidR="000E48BC" w:rsidRPr="00E644F2" w:rsidRDefault="000E48BC" w:rsidP="009E30B8">
      <w:pPr>
        <w:tabs>
          <w:tab w:val="left" w:pos="6960"/>
        </w:tabs>
        <w:spacing w:after="0" w:line="360" w:lineRule="auto"/>
        <w:jc w:val="both"/>
        <w:rPr>
          <w:rFonts w:ascii="Palatino Linotype" w:hAnsi="Palatino Linotype" w:cs="Arial"/>
          <w:sz w:val="24"/>
          <w:szCs w:val="24"/>
        </w:rPr>
      </w:pPr>
    </w:p>
    <w:p w14:paraId="56262D37" w14:textId="77777777" w:rsidR="000E48BC" w:rsidRPr="00E644F2" w:rsidRDefault="000E48BC" w:rsidP="009E30B8">
      <w:pPr>
        <w:spacing w:after="0" w:line="360" w:lineRule="auto"/>
        <w:jc w:val="center"/>
        <w:rPr>
          <w:rFonts w:ascii="Palatino Linotype" w:hAnsi="Palatino Linotype" w:cs="Arial"/>
          <w:b/>
          <w:sz w:val="28"/>
          <w:szCs w:val="24"/>
        </w:rPr>
      </w:pPr>
      <w:r w:rsidRPr="00E644F2">
        <w:rPr>
          <w:rFonts w:ascii="Palatino Linotype" w:hAnsi="Palatino Linotype" w:cs="Arial"/>
          <w:b/>
          <w:sz w:val="28"/>
          <w:szCs w:val="24"/>
        </w:rPr>
        <w:t>A N T E C E D E N T E S</w:t>
      </w:r>
    </w:p>
    <w:p w14:paraId="11A16BE1" w14:textId="77777777" w:rsidR="000E48BC" w:rsidRPr="00E644F2" w:rsidRDefault="000E48BC" w:rsidP="009E30B8">
      <w:pPr>
        <w:spacing w:after="0" w:line="360" w:lineRule="auto"/>
        <w:rPr>
          <w:rFonts w:ascii="Palatino Linotype" w:hAnsi="Palatino Linotype" w:cs="Arial"/>
          <w:b/>
          <w:sz w:val="24"/>
          <w:szCs w:val="24"/>
        </w:rPr>
      </w:pPr>
    </w:p>
    <w:p w14:paraId="78B4427E" w14:textId="77777777" w:rsidR="00A275A3" w:rsidRPr="00E644F2" w:rsidRDefault="000E48BC" w:rsidP="009E30B8">
      <w:pPr>
        <w:spacing w:after="0" w:line="360" w:lineRule="auto"/>
        <w:jc w:val="both"/>
        <w:rPr>
          <w:rFonts w:ascii="Palatino Linotype" w:hAnsi="Palatino Linotype" w:cs="Arial"/>
          <w:sz w:val="24"/>
          <w:szCs w:val="24"/>
        </w:rPr>
      </w:pPr>
      <w:r w:rsidRPr="00E644F2">
        <w:rPr>
          <w:rFonts w:ascii="Palatino Linotype" w:hAnsi="Palatino Linotype" w:cs="Arial"/>
          <w:b/>
          <w:sz w:val="28"/>
          <w:szCs w:val="28"/>
        </w:rPr>
        <w:t xml:space="preserve">PRIMERO. </w:t>
      </w:r>
      <w:r w:rsidRPr="00E644F2">
        <w:rPr>
          <w:rFonts w:ascii="Palatino Linotype" w:hAnsi="Palatino Linotype" w:cs="Arial"/>
          <w:sz w:val="24"/>
          <w:szCs w:val="24"/>
        </w:rPr>
        <w:t>Con fecha</w:t>
      </w:r>
      <w:r w:rsidR="000270F6" w:rsidRPr="00E644F2">
        <w:rPr>
          <w:rFonts w:ascii="Palatino Linotype" w:hAnsi="Palatino Linotype" w:cs="Arial"/>
          <w:sz w:val="24"/>
          <w:szCs w:val="24"/>
        </w:rPr>
        <w:t>s</w:t>
      </w:r>
      <w:r w:rsidRPr="00E644F2">
        <w:rPr>
          <w:rFonts w:ascii="Palatino Linotype" w:hAnsi="Palatino Linotype" w:cs="Arial"/>
          <w:sz w:val="24"/>
          <w:szCs w:val="24"/>
        </w:rPr>
        <w:t xml:space="preserve"> </w:t>
      </w:r>
      <w:r w:rsidR="000270F6" w:rsidRPr="00E644F2">
        <w:rPr>
          <w:rFonts w:ascii="Palatino Linotype" w:hAnsi="Palatino Linotype" w:cs="Arial"/>
          <w:sz w:val="24"/>
          <w:szCs w:val="24"/>
        </w:rPr>
        <w:t>17</w:t>
      </w:r>
      <w:r w:rsidRPr="00E644F2">
        <w:rPr>
          <w:rFonts w:ascii="Palatino Linotype" w:hAnsi="Palatino Linotype" w:cs="Arial"/>
          <w:sz w:val="24"/>
          <w:szCs w:val="24"/>
        </w:rPr>
        <w:t xml:space="preserve"> (</w:t>
      </w:r>
      <w:r w:rsidR="000270F6" w:rsidRPr="00E644F2">
        <w:rPr>
          <w:rFonts w:ascii="Palatino Linotype" w:hAnsi="Palatino Linotype" w:cs="Arial"/>
          <w:sz w:val="24"/>
          <w:szCs w:val="24"/>
        </w:rPr>
        <w:t>diecisiete</w:t>
      </w:r>
      <w:r w:rsidR="00583C45" w:rsidRPr="00E644F2">
        <w:rPr>
          <w:rFonts w:ascii="Palatino Linotype" w:hAnsi="Palatino Linotype" w:cs="Arial"/>
          <w:sz w:val="24"/>
          <w:szCs w:val="24"/>
        </w:rPr>
        <w:t xml:space="preserve">) </w:t>
      </w:r>
      <w:r w:rsidRPr="00E644F2">
        <w:rPr>
          <w:rFonts w:ascii="Palatino Linotype" w:hAnsi="Palatino Linotype" w:cs="Arial"/>
          <w:sz w:val="24"/>
          <w:szCs w:val="24"/>
        </w:rPr>
        <w:t xml:space="preserve">de </w:t>
      </w:r>
      <w:r w:rsidR="000270F6" w:rsidRPr="00E644F2">
        <w:rPr>
          <w:rFonts w:ascii="Palatino Linotype" w:hAnsi="Palatino Linotype" w:cs="Arial"/>
          <w:sz w:val="24"/>
          <w:szCs w:val="24"/>
        </w:rPr>
        <w:t>agosto</w:t>
      </w:r>
      <w:r w:rsidR="00132F30" w:rsidRPr="00E644F2">
        <w:rPr>
          <w:rFonts w:ascii="Palatino Linotype" w:hAnsi="Palatino Linotype" w:cs="Arial"/>
          <w:sz w:val="24"/>
          <w:szCs w:val="24"/>
        </w:rPr>
        <w:t xml:space="preserve"> </w:t>
      </w:r>
      <w:r w:rsidRPr="00E644F2">
        <w:rPr>
          <w:rFonts w:ascii="Palatino Linotype" w:hAnsi="Palatino Linotype" w:cs="Arial"/>
          <w:sz w:val="24"/>
          <w:szCs w:val="24"/>
        </w:rPr>
        <w:t xml:space="preserve">de 2023 (dos mil veintitrés), </w:t>
      </w:r>
      <w:r w:rsidR="0058141C" w:rsidRPr="00E644F2">
        <w:rPr>
          <w:rFonts w:ascii="Palatino Linotype" w:hAnsi="Palatino Linotype" w:cs="Arial"/>
          <w:sz w:val="24"/>
          <w:szCs w:val="24"/>
        </w:rPr>
        <w:t>la parte</w:t>
      </w:r>
      <w:r w:rsidRPr="00E644F2">
        <w:rPr>
          <w:rFonts w:ascii="Palatino Linotype" w:hAnsi="Palatino Linotype" w:cs="Arial"/>
          <w:b/>
          <w:sz w:val="24"/>
          <w:szCs w:val="24"/>
        </w:rPr>
        <w:t xml:space="preserve"> Recurrente</w:t>
      </w:r>
      <w:r w:rsidR="00583C45" w:rsidRPr="00E644F2">
        <w:rPr>
          <w:rFonts w:ascii="Palatino Linotype" w:hAnsi="Palatino Linotype" w:cs="Arial"/>
          <w:sz w:val="24"/>
          <w:szCs w:val="24"/>
        </w:rPr>
        <w:t xml:space="preserve"> presentó a través d</w:t>
      </w:r>
      <w:r w:rsidRPr="00E644F2">
        <w:rPr>
          <w:rFonts w:ascii="Palatino Linotype" w:hAnsi="Palatino Linotype" w:cs="Arial"/>
          <w:sz w:val="24"/>
          <w:szCs w:val="24"/>
        </w:rPr>
        <w:t xml:space="preserve">el Sistema de Acceso a la Información Mexiquense, en lo posterior el </w:t>
      </w:r>
      <w:r w:rsidRPr="00E644F2">
        <w:rPr>
          <w:rFonts w:ascii="Palatino Linotype" w:hAnsi="Palatino Linotype" w:cs="Arial"/>
          <w:b/>
          <w:sz w:val="24"/>
          <w:szCs w:val="24"/>
        </w:rPr>
        <w:t>SAIMEX</w:t>
      </w:r>
      <w:r w:rsidRPr="00E644F2">
        <w:rPr>
          <w:rFonts w:ascii="Palatino Linotype" w:hAnsi="Palatino Linotype" w:cs="Arial"/>
          <w:sz w:val="24"/>
          <w:szCs w:val="24"/>
        </w:rPr>
        <w:t xml:space="preserve">, ante </w:t>
      </w:r>
      <w:r w:rsidRPr="00E644F2">
        <w:rPr>
          <w:rFonts w:ascii="Palatino Linotype" w:hAnsi="Palatino Linotype" w:cs="Arial"/>
          <w:b/>
          <w:sz w:val="24"/>
          <w:szCs w:val="24"/>
        </w:rPr>
        <w:t>el Sujeto Obligado</w:t>
      </w:r>
      <w:r w:rsidRPr="00E644F2">
        <w:rPr>
          <w:rFonts w:ascii="Palatino Linotype" w:hAnsi="Palatino Linotype" w:cs="Arial"/>
          <w:sz w:val="24"/>
          <w:szCs w:val="24"/>
        </w:rPr>
        <w:t>, solicitud</w:t>
      </w:r>
      <w:r w:rsidR="00A275A3" w:rsidRPr="00E644F2">
        <w:rPr>
          <w:rFonts w:ascii="Palatino Linotype" w:hAnsi="Palatino Linotype" w:cs="Arial"/>
          <w:sz w:val="24"/>
          <w:szCs w:val="24"/>
        </w:rPr>
        <w:t>es</w:t>
      </w:r>
      <w:r w:rsidRPr="00E644F2">
        <w:rPr>
          <w:rFonts w:ascii="Palatino Linotype" w:hAnsi="Palatino Linotype" w:cs="Arial"/>
          <w:sz w:val="24"/>
          <w:szCs w:val="24"/>
        </w:rPr>
        <w:t xml:space="preserve"> de acceso a la información pública, la</w:t>
      </w:r>
      <w:r w:rsidR="00A275A3" w:rsidRPr="00E644F2">
        <w:rPr>
          <w:rFonts w:ascii="Palatino Linotype" w:hAnsi="Palatino Linotype" w:cs="Arial"/>
          <w:sz w:val="24"/>
          <w:szCs w:val="24"/>
        </w:rPr>
        <w:t>s</w:t>
      </w:r>
      <w:r w:rsidRPr="00E644F2">
        <w:rPr>
          <w:rFonts w:ascii="Palatino Linotype" w:hAnsi="Palatino Linotype" w:cs="Arial"/>
          <w:sz w:val="24"/>
          <w:szCs w:val="24"/>
        </w:rPr>
        <w:t xml:space="preserve"> cual</w:t>
      </w:r>
      <w:r w:rsidR="00A275A3" w:rsidRPr="00E644F2">
        <w:rPr>
          <w:rFonts w:ascii="Palatino Linotype" w:hAnsi="Palatino Linotype" w:cs="Arial"/>
          <w:sz w:val="24"/>
          <w:szCs w:val="24"/>
        </w:rPr>
        <w:t>es</w:t>
      </w:r>
      <w:r w:rsidRPr="00E644F2">
        <w:rPr>
          <w:rFonts w:ascii="Palatino Linotype" w:hAnsi="Palatino Linotype" w:cs="Arial"/>
          <w:sz w:val="24"/>
          <w:szCs w:val="24"/>
        </w:rPr>
        <w:t xml:space="preserve"> </w:t>
      </w:r>
      <w:r w:rsidR="00A275A3" w:rsidRPr="00E644F2">
        <w:rPr>
          <w:rFonts w:ascii="Palatino Linotype" w:hAnsi="Palatino Linotype" w:cs="Arial"/>
          <w:sz w:val="24"/>
          <w:szCs w:val="24"/>
        </w:rPr>
        <w:t>quedaron registradas bajo los números de expedientes</w:t>
      </w:r>
      <w:r w:rsidR="00A275A3" w:rsidRPr="00E644F2">
        <w:rPr>
          <w:rFonts w:ascii="Palatino Linotype" w:hAnsi="Palatino Linotype" w:cs="Arial"/>
          <w:b/>
          <w:sz w:val="24"/>
          <w:szCs w:val="24"/>
        </w:rPr>
        <w:t xml:space="preserve"> </w:t>
      </w:r>
      <w:r w:rsidR="000270F6" w:rsidRPr="00E644F2">
        <w:rPr>
          <w:rFonts w:ascii="Palatino Linotype" w:hAnsi="Palatino Linotype" w:cs="Arial"/>
          <w:b/>
          <w:bCs/>
          <w:sz w:val="24"/>
          <w:szCs w:val="24"/>
        </w:rPr>
        <w:t>01422/ZINACANT/IP/2023, 01425/ZINACANT/IP/2023</w:t>
      </w:r>
      <w:r w:rsidR="00A275A3" w:rsidRPr="00E644F2">
        <w:rPr>
          <w:rFonts w:ascii="Palatino Linotype" w:hAnsi="Palatino Linotype" w:cs="Arial"/>
          <w:b/>
          <w:sz w:val="24"/>
          <w:szCs w:val="24"/>
        </w:rPr>
        <w:t xml:space="preserve"> y </w:t>
      </w:r>
      <w:r w:rsidR="00A275A3" w:rsidRPr="00E644F2">
        <w:rPr>
          <w:rFonts w:ascii="Palatino Linotype" w:hAnsi="Palatino Linotype" w:cs="Arial"/>
          <w:b/>
          <w:bCs/>
          <w:sz w:val="24"/>
          <w:szCs w:val="24"/>
        </w:rPr>
        <w:t>0</w:t>
      </w:r>
      <w:r w:rsidR="000270F6" w:rsidRPr="00E644F2">
        <w:rPr>
          <w:rFonts w:ascii="Palatino Linotype" w:hAnsi="Palatino Linotype" w:cs="Arial"/>
          <w:b/>
          <w:bCs/>
          <w:sz w:val="24"/>
          <w:szCs w:val="24"/>
        </w:rPr>
        <w:t>1427</w:t>
      </w:r>
      <w:r w:rsidR="00A275A3" w:rsidRPr="00E644F2">
        <w:rPr>
          <w:rFonts w:ascii="Palatino Linotype" w:hAnsi="Palatino Linotype" w:cs="Arial"/>
          <w:b/>
          <w:bCs/>
          <w:sz w:val="24"/>
          <w:szCs w:val="24"/>
        </w:rPr>
        <w:t>/ZINACANT/IP/2023</w:t>
      </w:r>
      <w:r w:rsidR="00A275A3" w:rsidRPr="00E644F2">
        <w:rPr>
          <w:rFonts w:ascii="Palatino Linotype" w:hAnsi="Palatino Linotype" w:cs="Arial"/>
          <w:sz w:val="24"/>
          <w:szCs w:val="24"/>
          <w:lang w:eastAsia="es-MX"/>
        </w:rPr>
        <w:t>,</w:t>
      </w:r>
      <w:r w:rsidR="00A275A3" w:rsidRPr="00E644F2">
        <w:rPr>
          <w:rFonts w:ascii="Palatino Linotype" w:hAnsi="Palatino Linotype" w:cs="Arial"/>
          <w:b/>
          <w:sz w:val="24"/>
          <w:szCs w:val="24"/>
          <w:lang w:eastAsia="es-MX"/>
        </w:rPr>
        <w:t xml:space="preserve"> </w:t>
      </w:r>
      <w:r w:rsidR="00A275A3" w:rsidRPr="00E644F2">
        <w:rPr>
          <w:rFonts w:ascii="Palatino Linotype" w:hAnsi="Palatino Linotype" w:cs="Arial"/>
          <w:sz w:val="24"/>
          <w:szCs w:val="24"/>
        </w:rPr>
        <w:t>mediante las cuales solicitó información en el tenor siguiente:</w:t>
      </w:r>
    </w:p>
    <w:p w14:paraId="3667DEF9" w14:textId="77777777" w:rsidR="000E48BC" w:rsidRPr="00E644F2" w:rsidRDefault="000E48BC" w:rsidP="009E30B8">
      <w:pPr>
        <w:spacing w:after="0" w:line="360" w:lineRule="auto"/>
        <w:jc w:val="both"/>
        <w:rPr>
          <w:rFonts w:ascii="Palatino Linotype" w:hAnsi="Palatino Linotype" w:cs="Arial"/>
          <w:sz w:val="24"/>
          <w:szCs w:val="24"/>
        </w:rPr>
      </w:pPr>
    </w:p>
    <w:p w14:paraId="49E1D265" w14:textId="77777777" w:rsidR="00A275A3" w:rsidRPr="00E644F2" w:rsidRDefault="000270F6" w:rsidP="000270F6">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01422/ZINACANT/IP/2023</w:t>
      </w:r>
      <w:r w:rsidR="00A275A3" w:rsidRPr="00E644F2">
        <w:rPr>
          <w:rFonts w:ascii="Palatino Linotype" w:eastAsia="Times New Roman" w:hAnsi="Palatino Linotype" w:cs="Arial"/>
          <w:b/>
          <w:sz w:val="24"/>
          <w:szCs w:val="24"/>
          <w:lang w:val="es-ES" w:eastAsia="es-ES"/>
        </w:rPr>
        <w:t>:</w:t>
      </w:r>
    </w:p>
    <w:p w14:paraId="775141A8" w14:textId="77777777" w:rsidR="00A275A3" w:rsidRPr="00E644F2" w:rsidRDefault="00A275A3"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644F2">
        <w:rPr>
          <w:rFonts w:ascii="Palatino Linotype" w:eastAsia="Times New Roman" w:hAnsi="Palatino Linotype" w:cs="Times New Roman"/>
          <w:i/>
          <w:szCs w:val="24"/>
          <w:lang w:val="es-ES_tradnl" w:eastAsia="es-ES"/>
        </w:rPr>
        <w:lastRenderedPageBreak/>
        <w:t>"</w:t>
      </w:r>
      <w:r w:rsidR="000270F6" w:rsidRPr="00E644F2">
        <w:rPr>
          <w:rFonts w:ascii="Palatino Linotype" w:eastAsia="Times New Roman" w:hAnsi="Palatino Linotype" w:cs="Times New Roman"/>
          <w:i/>
          <w:szCs w:val="24"/>
          <w:lang w:eastAsia="es-ES"/>
        </w:rPr>
        <w:t xml:space="preserve">solicito documento que acrediten la inversión de cuatro millones 198 mil 692 pesos, provenientes del Fondo de Infraestructura Social Municipal, beneficiando a dos mil 500 habitantes, realizando un revestimiento por comunidad, que refirió el presidente en su </w:t>
      </w:r>
      <w:proofErr w:type="spellStart"/>
      <w:r w:rsidR="000270F6" w:rsidRPr="00E644F2">
        <w:rPr>
          <w:rFonts w:ascii="Palatino Linotype" w:eastAsia="Times New Roman" w:hAnsi="Palatino Linotype" w:cs="Times New Roman"/>
          <w:i/>
          <w:szCs w:val="24"/>
          <w:lang w:eastAsia="es-ES"/>
        </w:rPr>
        <w:t>pagina</w:t>
      </w:r>
      <w:proofErr w:type="spellEnd"/>
      <w:r w:rsidR="000270F6" w:rsidRPr="00E644F2">
        <w:rPr>
          <w:rFonts w:ascii="Palatino Linotype" w:eastAsia="Times New Roman" w:hAnsi="Palatino Linotype" w:cs="Times New Roman"/>
          <w:i/>
          <w:szCs w:val="24"/>
          <w:lang w:eastAsia="es-ES"/>
        </w:rPr>
        <w:t xml:space="preserve"> 99 en su informe anual.</w:t>
      </w:r>
      <w:r w:rsidRPr="00E644F2">
        <w:rPr>
          <w:rFonts w:ascii="Palatino Linotype" w:eastAsia="Times New Roman" w:hAnsi="Palatino Linotype" w:cs="Times New Roman"/>
          <w:i/>
          <w:szCs w:val="24"/>
          <w:lang w:val="es-ES_tradnl" w:eastAsia="es-ES"/>
        </w:rPr>
        <w:t>"</w:t>
      </w:r>
    </w:p>
    <w:p w14:paraId="0350C97D" w14:textId="77777777" w:rsidR="00A275A3" w:rsidRPr="00E644F2" w:rsidRDefault="00A275A3"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D4E72D6" w14:textId="77777777" w:rsidR="00A275A3" w:rsidRPr="00E644F2" w:rsidRDefault="000270F6" w:rsidP="000270F6">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01425/ZINACANT/IP/2023</w:t>
      </w:r>
      <w:r w:rsidR="00A275A3" w:rsidRPr="00E644F2">
        <w:rPr>
          <w:rFonts w:ascii="Palatino Linotype" w:eastAsia="Times New Roman" w:hAnsi="Palatino Linotype" w:cs="Arial"/>
          <w:b/>
          <w:sz w:val="24"/>
          <w:szCs w:val="24"/>
          <w:lang w:val="es-ES" w:eastAsia="es-ES"/>
        </w:rPr>
        <w:t>:</w:t>
      </w:r>
    </w:p>
    <w:p w14:paraId="55985EF3" w14:textId="77777777" w:rsidR="00A275A3" w:rsidRPr="00E644F2" w:rsidRDefault="00A275A3" w:rsidP="009E30B8">
      <w:pPr>
        <w:spacing w:after="0" w:line="360" w:lineRule="auto"/>
        <w:jc w:val="both"/>
        <w:rPr>
          <w:rFonts w:ascii="Palatino Linotype" w:hAnsi="Palatino Linotype" w:cs="Arial"/>
          <w:sz w:val="24"/>
          <w:szCs w:val="24"/>
        </w:rPr>
      </w:pPr>
    </w:p>
    <w:p w14:paraId="517F6DA3" w14:textId="77777777" w:rsidR="00A275A3" w:rsidRPr="00E644F2" w:rsidRDefault="00A275A3"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644F2">
        <w:rPr>
          <w:rFonts w:ascii="Palatino Linotype" w:eastAsia="Times New Roman" w:hAnsi="Palatino Linotype" w:cs="Times New Roman"/>
          <w:i/>
          <w:szCs w:val="24"/>
          <w:lang w:val="es-ES_tradnl" w:eastAsia="es-ES"/>
        </w:rPr>
        <w:t>"</w:t>
      </w:r>
      <w:r w:rsidR="000270F6" w:rsidRPr="00E644F2">
        <w:rPr>
          <w:rFonts w:ascii="Palatino Linotype" w:eastAsia="Times New Roman" w:hAnsi="Palatino Linotype" w:cs="Times New Roman"/>
          <w:i/>
          <w:szCs w:val="24"/>
          <w:lang w:eastAsia="es-ES"/>
        </w:rPr>
        <w:t xml:space="preserve">solicito los documentos que acrediten la inversión total de 76 millones 129 mil 246 pesos, así mismo se construye un puente vehicular que conecta a la calle Morelos y Necaxa en la Colonia la Deportiva con una inversión de 542 mil 915 pesos, ambas provenientes del FISMDF, Fondo Estatal para el Fortalecimiento Municipal (FEFOM) , Fondo de Aportaciones para el Fortalecimiento de los Municipios y Demarcaciones Territoriales del Distrito Federal (FORTAMUNDF) y Programa de Acciones para el Desarrollo (PAD) que </w:t>
      </w:r>
      <w:proofErr w:type="spellStart"/>
      <w:r w:rsidR="000270F6" w:rsidRPr="00E644F2">
        <w:rPr>
          <w:rFonts w:ascii="Palatino Linotype" w:eastAsia="Times New Roman" w:hAnsi="Palatino Linotype" w:cs="Times New Roman"/>
          <w:i/>
          <w:szCs w:val="24"/>
          <w:lang w:eastAsia="es-ES"/>
        </w:rPr>
        <w:t>refierio</w:t>
      </w:r>
      <w:proofErr w:type="spellEnd"/>
      <w:r w:rsidR="000270F6" w:rsidRPr="00E644F2">
        <w:rPr>
          <w:rFonts w:ascii="Palatino Linotype" w:eastAsia="Times New Roman" w:hAnsi="Palatino Linotype" w:cs="Times New Roman"/>
          <w:i/>
          <w:szCs w:val="24"/>
          <w:lang w:eastAsia="es-ES"/>
        </w:rPr>
        <w:t xml:space="preserve"> el presidente en su informe anual del 2022.</w:t>
      </w:r>
      <w:r w:rsidRPr="00E644F2">
        <w:rPr>
          <w:rFonts w:ascii="Palatino Linotype" w:eastAsia="Times New Roman" w:hAnsi="Palatino Linotype" w:cs="Times New Roman"/>
          <w:i/>
          <w:szCs w:val="24"/>
          <w:lang w:val="es-ES_tradnl" w:eastAsia="es-ES"/>
        </w:rPr>
        <w:t>"</w:t>
      </w:r>
    </w:p>
    <w:p w14:paraId="209DEC7F" w14:textId="77777777" w:rsidR="000E48BC" w:rsidRPr="00E644F2" w:rsidRDefault="000E48BC"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6586754A" w14:textId="77777777" w:rsidR="000270F6" w:rsidRPr="00E644F2" w:rsidRDefault="000270F6" w:rsidP="000270F6">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01427/ZINACANT/IP/2023</w:t>
      </w:r>
      <w:r w:rsidRPr="00E644F2">
        <w:rPr>
          <w:rFonts w:ascii="Palatino Linotype" w:eastAsia="Times New Roman" w:hAnsi="Palatino Linotype" w:cs="Arial"/>
          <w:b/>
          <w:sz w:val="24"/>
          <w:szCs w:val="24"/>
          <w:lang w:val="es-ES" w:eastAsia="es-ES"/>
        </w:rPr>
        <w:t>:</w:t>
      </w:r>
    </w:p>
    <w:p w14:paraId="724E77B7" w14:textId="77777777" w:rsidR="000270F6" w:rsidRPr="00E644F2" w:rsidRDefault="000270F6" w:rsidP="000270F6">
      <w:pPr>
        <w:spacing w:after="0" w:line="360" w:lineRule="auto"/>
        <w:jc w:val="both"/>
        <w:rPr>
          <w:rFonts w:ascii="Palatino Linotype" w:eastAsia="Times New Roman" w:hAnsi="Palatino Linotype" w:cs="Arial"/>
          <w:sz w:val="24"/>
          <w:szCs w:val="24"/>
          <w:lang w:val="es-ES" w:eastAsia="es-ES"/>
        </w:rPr>
      </w:pPr>
    </w:p>
    <w:p w14:paraId="47538D88" w14:textId="77777777" w:rsidR="000270F6" w:rsidRPr="00E644F2" w:rsidRDefault="000270F6" w:rsidP="000270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644F2">
        <w:rPr>
          <w:rFonts w:ascii="Palatino Linotype" w:eastAsia="Times New Roman" w:hAnsi="Palatino Linotype" w:cs="Times New Roman"/>
          <w:i/>
          <w:szCs w:val="24"/>
          <w:lang w:val="es-ES_tradnl" w:eastAsia="es-ES"/>
        </w:rPr>
        <w:t>"</w:t>
      </w:r>
      <w:r w:rsidRPr="00E644F2">
        <w:rPr>
          <w:rFonts w:ascii="Palatino Linotype" w:eastAsia="Times New Roman" w:hAnsi="Palatino Linotype" w:cs="Times New Roman"/>
          <w:i/>
          <w:szCs w:val="24"/>
          <w:lang w:eastAsia="es-ES"/>
        </w:rPr>
        <w:t xml:space="preserve">solicito los documentos que acrediten los 981 mil 240 pesos correspondientes al Fondo Estatal para el Fortalecimiento Municipal. (FEFOM para la rehabilitación </w:t>
      </w:r>
      <w:proofErr w:type="spellStart"/>
      <w:r w:rsidRPr="00E644F2">
        <w:rPr>
          <w:rFonts w:ascii="Palatino Linotype" w:eastAsia="Times New Roman" w:hAnsi="Palatino Linotype" w:cs="Times New Roman"/>
          <w:i/>
          <w:szCs w:val="24"/>
          <w:lang w:eastAsia="es-ES"/>
        </w:rPr>
        <w:t>d el</w:t>
      </w:r>
      <w:proofErr w:type="spellEnd"/>
      <w:r w:rsidRPr="00E644F2">
        <w:rPr>
          <w:rFonts w:ascii="Palatino Linotype" w:eastAsia="Times New Roman" w:hAnsi="Palatino Linotype" w:cs="Times New Roman"/>
          <w:i/>
          <w:szCs w:val="24"/>
          <w:lang w:eastAsia="es-ES"/>
        </w:rPr>
        <w:t xml:space="preserve"> edificio de la Coordinación Municipal de Protección Civil y Bomberos donde los servidores públicos contaran con áreas dignas para desempeñar sus funciones, construyendo 988 metros cuadrados, abarcando las áreas de la dirección, área administrativa, atención al público, área de descanso para </w:t>
      </w:r>
      <w:proofErr w:type="spellStart"/>
      <w:r w:rsidRPr="00E644F2">
        <w:rPr>
          <w:rFonts w:ascii="Palatino Linotype" w:eastAsia="Times New Roman" w:hAnsi="Palatino Linotype" w:cs="Times New Roman"/>
          <w:i/>
          <w:szCs w:val="24"/>
          <w:lang w:eastAsia="es-ES"/>
        </w:rPr>
        <w:t>elemontos</w:t>
      </w:r>
      <w:proofErr w:type="spellEnd"/>
      <w:r w:rsidRPr="00E644F2">
        <w:rPr>
          <w:rFonts w:ascii="Palatino Linotype" w:eastAsia="Times New Roman" w:hAnsi="Palatino Linotype" w:cs="Times New Roman"/>
          <w:i/>
          <w:szCs w:val="24"/>
          <w:lang w:eastAsia="es-ES"/>
        </w:rPr>
        <w:t>, módulo sanitarios, área de práctica así como de un estacionamiento para vehículos y ambulancias, mismo que menciono el presidente en su informe anual.</w:t>
      </w:r>
      <w:r w:rsidRPr="00E644F2">
        <w:rPr>
          <w:rFonts w:ascii="Palatino Linotype" w:eastAsia="Times New Roman" w:hAnsi="Palatino Linotype" w:cs="Times New Roman"/>
          <w:i/>
          <w:szCs w:val="24"/>
          <w:lang w:val="es-ES_tradnl" w:eastAsia="es-ES"/>
        </w:rPr>
        <w:t>"</w:t>
      </w:r>
    </w:p>
    <w:p w14:paraId="6B698387" w14:textId="77777777" w:rsidR="000270F6" w:rsidRPr="00E644F2" w:rsidRDefault="000270F6" w:rsidP="000270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9E7CC2D" w14:textId="77777777" w:rsidR="000E48BC" w:rsidRPr="00E644F2" w:rsidRDefault="000E48BC" w:rsidP="009E30B8">
      <w:pPr>
        <w:tabs>
          <w:tab w:val="left" w:pos="5647"/>
        </w:tabs>
        <w:spacing w:after="0" w:line="360" w:lineRule="auto"/>
        <w:jc w:val="both"/>
        <w:rPr>
          <w:rFonts w:ascii="Palatino Linotype" w:hAnsi="Palatino Linotype"/>
          <w:sz w:val="24"/>
          <w:szCs w:val="24"/>
        </w:rPr>
      </w:pPr>
      <w:r w:rsidRPr="00E644F2">
        <w:rPr>
          <w:rFonts w:ascii="Palatino Linotype" w:eastAsia="Times New Roman" w:hAnsi="Palatino Linotype" w:cs="Times New Roman"/>
          <w:sz w:val="24"/>
          <w:szCs w:val="24"/>
          <w:lang w:val="es-ES_tradnl" w:eastAsia="es-ES"/>
        </w:rPr>
        <w:t xml:space="preserve">Modalidad de entrega: </w:t>
      </w:r>
      <w:r w:rsidR="00583C45" w:rsidRPr="00E644F2">
        <w:rPr>
          <w:rFonts w:ascii="Palatino Linotype" w:hAnsi="Palatino Linotype"/>
          <w:b/>
          <w:i/>
          <w:sz w:val="24"/>
          <w:szCs w:val="24"/>
        </w:rPr>
        <w:t>a través del sistema SAIMEX</w:t>
      </w:r>
    </w:p>
    <w:p w14:paraId="5C90B72F" w14:textId="77777777" w:rsidR="00D41136" w:rsidRPr="00E644F2" w:rsidRDefault="00D41136" w:rsidP="009E30B8">
      <w:pPr>
        <w:tabs>
          <w:tab w:val="left" w:pos="5647"/>
        </w:tabs>
        <w:spacing w:after="0" w:line="360" w:lineRule="auto"/>
        <w:jc w:val="both"/>
        <w:rPr>
          <w:rFonts w:ascii="Palatino Linotype" w:hAnsi="Palatino Linotype"/>
          <w:sz w:val="24"/>
          <w:szCs w:val="24"/>
        </w:rPr>
      </w:pPr>
    </w:p>
    <w:p w14:paraId="36D061F0" w14:textId="77777777" w:rsidR="000E48BC" w:rsidRPr="00E644F2" w:rsidRDefault="00AE6CFE" w:rsidP="009E30B8">
      <w:pPr>
        <w:spacing w:after="0" w:line="360" w:lineRule="auto"/>
        <w:jc w:val="both"/>
        <w:rPr>
          <w:rFonts w:ascii="Palatino Linotype" w:eastAsia="Times New Roman" w:hAnsi="Palatino Linotype" w:cs="Times New Roman"/>
          <w:sz w:val="24"/>
          <w:szCs w:val="24"/>
          <w:lang w:val="es-ES" w:eastAsia="es-ES"/>
        </w:rPr>
      </w:pPr>
      <w:r w:rsidRPr="00E644F2">
        <w:rPr>
          <w:rFonts w:ascii="Palatino Linotype" w:hAnsi="Palatino Linotype" w:cs="Arial"/>
          <w:b/>
          <w:sz w:val="28"/>
          <w:szCs w:val="24"/>
        </w:rPr>
        <w:t>SEGUNDO</w:t>
      </w:r>
      <w:r w:rsidRPr="00E644F2">
        <w:rPr>
          <w:rFonts w:ascii="Palatino Linotype" w:hAnsi="Palatino Linotype" w:cs="Arial"/>
          <w:b/>
          <w:sz w:val="24"/>
          <w:szCs w:val="24"/>
        </w:rPr>
        <w:t xml:space="preserve">. </w:t>
      </w:r>
      <w:r w:rsidR="00795056" w:rsidRPr="00E644F2">
        <w:rPr>
          <w:rFonts w:ascii="Palatino Linotype" w:hAnsi="Palatino Linotype" w:cs="Arial"/>
          <w:sz w:val="24"/>
          <w:szCs w:val="24"/>
        </w:rPr>
        <w:t xml:space="preserve">Una vez transcurridos </w:t>
      </w:r>
      <w:r w:rsidR="000270F6" w:rsidRPr="00E644F2">
        <w:rPr>
          <w:rFonts w:ascii="Palatino Linotype" w:hAnsi="Palatino Linotype" w:cs="Arial"/>
          <w:sz w:val="24"/>
          <w:szCs w:val="24"/>
        </w:rPr>
        <w:t>los</w:t>
      </w:r>
      <w:r w:rsidR="00795056" w:rsidRPr="00E644F2">
        <w:rPr>
          <w:rFonts w:ascii="Palatino Linotype" w:hAnsi="Palatino Linotype" w:cs="Arial"/>
          <w:sz w:val="24"/>
          <w:szCs w:val="24"/>
        </w:rPr>
        <w:t xml:space="preserve"> término</w:t>
      </w:r>
      <w:r w:rsidR="000270F6" w:rsidRPr="00E644F2">
        <w:rPr>
          <w:rFonts w:ascii="Palatino Linotype" w:hAnsi="Palatino Linotype" w:cs="Arial"/>
          <w:sz w:val="24"/>
          <w:szCs w:val="24"/>
        </w:rPr>
        <w:t>s</w:t>
      </w:r>
      <w:r w:rsidR="00795056" w:rsidRPr="00E644F2">
        <w:rPr>
          <w:rFonts w:ascii="Palatino Linotype" w:hAnsi="Palatino Linotype" w:cs="Arial"/>
          <w:sz w:val="24"/>
          <w:szCs w:val="24"/>
        </w:rPr>
        <w:t xml:space="preserve"> ordinario</w:t>
      </w:r>
      <w:r w:rsidR="000270F6" w:rsidRPr="00E644F2">
        <w:rPr>
          <w:rFonts w:ascii="Palatino Linotype" w:hAnsi="Palatino Linotype" w:cs="Arial"/>
          <w:sz w:val="24"/>
          <w:szCs w:val="24"/>
        </w:rPr>
        <w:t>s</w:t>
      </w:r>
      <w:r w:rsidR="00795056" w:rsidRPr="00E644F2">
        <w:rPr>
          <w:rFonts w:ascii="Palatino Linotype" w:hAnsi="Palatino Linotype" w:cs="Arial"/>
          <w:sz w:val="24"/>
          <w:szCs w:val="24"/>
        </w:rPr>
        <w:t xml:space="preserve"> para dar respuesta, se observa que,</w:t>
      </w:r>
      <w:r w:rsidR="000E48BC" w:rsidRPr="00E644F2">
        <w:rPr>
          <w:rFonts w:ascii="Palatino Linotype" w:eastAsia="Times New Roman" w:hAnsi="Palatino Linotype" w:cs="Times New Roman"/>
          <w:sz w:val="24"/>
          <w:szCs w:val="24"/>
          <w:lang w:val="es-ES" w:eastAsia="es-ES"/>
        </w:rPr>
        <w:t xml:space="preserve"> en fecha </w:t>
      </w:r>
      <w:r w:rsidR="000270F6" w:rsidRPr="00E644F2">
        <w:rPr>
          <w:rFonts w:ascii="Palatino Linotype" w:eastAsia="Times New Roman" w:hAnsi="Palatino Linotype" w:cs="Times New Roman"/>
          <w:sz w:val="24"/>
          <w:szCs w:val="24"/>
          <w:lang w:val="es-ES" w:eastAsia="es-ES"/>
        </w:rPr>
        <w:t>07</w:t>
      </w:r>
      <w:r w:rsidR="000E48BC" w:rsidRPr="00E644F2">
        <w:rPr>
          <w:rFonts w:ascii="Palatino Linotype" w:eastAsia="Times New Roman" w:hAnsi="Palatino Linotype" w:cs="Times New Roman"/>
          <w:sz w:val="24"/>
          <w:szCs w:val="24"/>
          <w:lang w:val="es-ES" w:eastAsia="es-ES"/>
        </w:rPr>
        <w:t xml:space="preserve"> (</w:t>
      </w:r>
      <w:r w:rsidR="000270F6" w:rsidRPr="00E644F2">
        <w:rPr>
          <w:rFonts w:ascii="Palatino Linotype" w:eastAsia="Times New Roman" w:hAnsi="Palatino Linotype" w:cs="Times New Roman"/>
          <w:sz w:val="24"/>
          <w:szCs w:val="24"/>
          <w:lang w:val="es-ES" w:eastAsia="es-ES"/>
        </w:rPr>
        <w:t>siete</w:t>
      </w:r>
      <w:r w:rsidR="000E48BC" w:rsidRPr="00E644F2">
        <w:rPr>
          <w:rFonts w:ascii="Palatino Linotype" w:eastAsia="Times New Roman" w:hAnsi="Palatino Linotype" w:cs="Times New Roman"/>
          <w:sz w:val="24"/>
          <w:szCs w:val="24"/>
          <w:lang w:val="es-ES" w:eastAsia="es-ES"/>
        </w:rPr>
        <w:t xml:space="preserve">) de </w:t>
      </w:r>
      <w:r w:rsidR="000270F6" w:rsidRPr="00E644F2">
        <w:rPr>
          <w:rFonts w:ascii="Palatino Linotype" w:eastAsia="Times New Roman" w:hAnsi="Palatino Linotype" w:cs="Times New Roman"/>
          <w:sz w:val="24"/>
          <w:szCs w:val="24"/>
          <w:lang w:val="es-ES" w:eastAsia="es-ES"/>
        </w:rPr>
        <w:t>septiembre</w:t>
      </w:r>
      <w:r w:rsidR="000E48BC" w:rsidRPr="00E644F2">
        <w:rPr>
          <w:rFonts w:ascii="Palatino Linotype" w:eastAsia="Times New Roman" w:hAnsi="Palatino Linotype" w:cs="Times New Roman"/>
          <w:sz w:val="24"/>
          <w:szCs w:val="24"/>
          <w:lang w:val="es-ES" w:eastAsia="es-ES"/>
        </w:rPr>
        <w:t xml:space="preserve"> de 2023 (dos mil veintitrés), el</w:t>
      </w:r>
      <w:r w:rsidR="000E48BC" w:rsidRPr="00E644F2">
        <w:rPr>
          <w:rFonts w:ascii="Palatino Linotype" w:eastAsia="Times New Roman" w:hAnsi="Palatino Linotype" w:cs="Times New Roman"/>
          <w:b/>
          <w:sz w:val="24"/>
          <w:szCs w:val="24"/>
          <w:lang w:val="es-ES" w:eastAsia="es-ES"/>
        </w:rPr>
        <w:t xml:space="preserve"> Sujeto Obligado </w:t>
      </w:r>
      <w:r w:rsidR="000E48BC" w:rsidRPr="00E644F2">
        <w:rPr>
          <w:rFonts w:ascii="Palatino Linotype" w:eastAsia="Times New Roman" w:hAnsi="Palatino Linotype" w:cs="Times New Roman"/>
          <w:sz w:val="24"/>
          <w:szCs w:val="24"/>
          <w:lang w:val="es-ES" w:eastAsia="es-ES"/>
        </w:rPr>
        <w:t>emitió respuesta</w:t>
      </w:r>
      <w:r w:rsidR="00D41136" w:rsidRPr="00E644F2">
        <w:rPr>
          <w:rFonts w:ascii="Palatino Linotype" w:eastAsia="Times New Roman" w:hAnsi="Palatino Linotype" w:cs="Times New Roman"/>
          <w:sz w:val="24"/>
          <w:szCs w:val="24"/>
          <w:lang w:val="es-ES" w:eastAsia="es-ES"/>
        </w:rPr>
        <w:t>s</w:t>
      </w:r>
      <w:r w:rsidR="000E48BC" w:rsidRPr="00E644F2">
        <w:rPr>
          <w:rFonts w:ascii="Palatino Linotype" w:eastAsia="Times New Roman" w:hAnsi="Palatino Linotype" w:cs="Times New Roman"/>
          <w:sz w:val="24"/>
          <w:szCs w:val="24"/>
          <w:lang w:val="es-ES" w:eastAsia="es-ES"/>
        </w:rPr>
        <w:t>, en los términos siguientes:</w:t>
      </w:r>
    </w:p>
    <w:p w14:paraId="734A022F" w14:textId="77777777" w:rsidR="00D41136" w:rsidRPr="00E644F2" w:rsidRDefault="000270F6"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lastRenderedPageBreak/>
        <w:t>01422/ZINACANT/IP/2023</w:t>
      </w:r>
      <w:r w:rsidR="00D41136" w:rsidRPr="00E644F2">
        <w:rPr>
          <w:rFonts w:ascii="Palatino Linotype" w:eastAsia="Times New Roman" w:hAnsi="Palatino Linotype" w:cs="Arial"/>
          <w:b/>
          <w:sz w:val="24"/>
          <w:szCs w:val="24"/>
          <w:lang w:val="es-ES" w:eastAsia="es-ES"/>
        </w:rPr>
        <w:t>:</w:t>
      </w:r>
    </w:p>
    <w:p w14:paraId="7942C8A5" w14:textId="77777777" w:rsidR="00D41136" w:rsidRPr="00E644F2" w:rsidRDefault="00D41136" w:rsidP="009E30B8">
      <w:pPr>
        <w:spacing w:after="0" w:line="360" w:lineRule="auto"/>
        <w:jc w:val="both"/>
        <w:rPr>
          <w:rFonts w:ascii="Palatino Linotype" w:hAnsi="Palatino Linotype" w:cs="Arial"/>
          <w:sz w:val="24"/>
          <w:szCs w:val="24"/>
        </w:rPr>
      </w:pPr>
    </w:p>
    <w:p w14:paraId="121860A6" w14:textId="77777777" w:rsidR="00D41136" w:rsidRPr="00E644F2"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E644F2">
        <w:rPr>
          <w:rFonts w:ascii="Palatino Linotype" w:eastAsia="Times New Roman" w:hAnsi="Palatino Linotype" w:cs="Times New Roman"/>
          <w:i/>
          <w:szCs w:val="24"/>
          <w:lang w:val="es-ES_tradnl" w:eastAsia="es-ES"/>
        </w:rPr>
        <w:t>"</w:t>
      </w:r>
      <w:r w:rsidRPr="00E644F2">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4079C6" w14:textId="77777777" w:rsidR="00D41136" w:rsidRPr="00E644F2"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608C86FB" w14:textId="77777777" w:rsidR="00D41136" w:rsidRPr="00E644F2" w:rsidRDefault="000270F6" w:rsidP="009E30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644F2">
        <w:rPr>
          <w:rFonts w:ascii="Palatino Linotype" w:eastAsia="Times New Roman" w:hAnsi="Palatino Linotype" w:cs="Times New Roman"/>
          <w:i/>
          <w:szCs w:val="24"/>
          <w:lang w:eastAsia="es-ES"/>
        </w:rPr>
        <w:t xml:space="preserve">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01422/ZINACANT/IP/2023, recibida a través del Sistema SAIMEX, en donde se solicita textualmente lo siguiente: “solicito documento que acrediten la inversión de cuatro millones 198 mil 692 pesos, provenientes del Fondo de Infraestructura Social Municipal, beneficiando a dos mil 500 habitantes, realizando un revestimiento por comunidad, que refirió el presidente en su </w:t>
      </w:r>
      <w:proofErr w:type="spellStart"/>
      <w:r w:rsidRPr="00E644F2">
        <w:rPr>
          <w:rFonts w:ascii="Palatino Linotype" w:eastAsia="Times New Roman" w:hAnsi="Palatino Linotype" w:cs="Times New Roman"/>
          <w:i/>
          <w:szCs w:val="24"/>
          <w:lang w:eastAsia="es-ES"/>
        </w:rPr>
        <w:t>pagina</w:t>
      </w:r>
      <w:proofErr w:type="spellEnd"/>
      <w:r w:rsidRPr="00E644F2">
        <w:rPr>
          <w:rFonts w:ascii="Palatino Linotype" w:eastAsia="Times New Roman" w:hAnsi="Palatino Linotype" w:cs="Times New Roman"/>
          <w:i/>
          <w:szCs w:val="24"/>
          <w:lang w:eastAsia="es-ES"/>
        </w:rPr>
        <w:t xml:space="preserve"> 99 en su informe anual..” (sic). En apego a lo establecido su solicitud fue analizada y turnada al área poseedora de la información, en este caso a la Dirección de Obras Públicas,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D41136" w:rsidRPr="00E644F2">
        <w:rPr>
          <w:rFonts w:ascii="Palatino Linotype" w:eastAsia="Times New Roman" w:hAnsi="Palatino Linotype" w:cs="Times New Roman"/>
          <w:i/>
          <w:szCs w:val="24"/>
          <w:lang w:val="es-ES_tradnl" w:eastAsia="es-ES"/>
        </w:rPr>
        <w:t>"</w:t>
      </w:r>
    </w:p>
    <w:p w14:paraId="0A233429" w14:textId="77777777" w:rsidR="00D41136" w:rsidRPr="00E644F2" w:rsidRDefault="00D41136" w:rsidP="009E30B8">
      <w:pPr>
        <w:spacing w:after="0" w:line="360" w:lineRule="auto"/>
        <w:jc w:val="both"/>
        <w:rPr>
          <w:rFonts w:ascii="Palatino Linotype" w:hAnsi="Palatino Linotype" w:cs="Arial"/>
          <w:sz w:val="24"/>
          <w:szCs w:val="24"/>
        </w:rPr>
      </w:pPr>
    </w:p>
    <w:p w14:paraId="0394CEBB" w14:textId="77777777" w:rsidR="00D41136" w:rsidRPr="00E644F2" w:rsidRDefault="00D41136" w:rsidP="000270F6">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Se hace constar que, el Sujeto Obligado, a su respuesta adjuntó el documento electrónico “</w:t>
      </w:r>
      <w:r w:rsidR="000270F6" w:rsidRPr="00E644F2">
        <w:rPr>
          <w:rFonts w:ascii="Palatino Linotype" w:hAnsi="Palatino Linotype" w:cs="Arial"/>
          <w:b/>
          <w:i/>
          <w:sz w:val="24"/>
          <w:szCs w:val="24"/>
        </w:rPr>
        <w:t>CONTESTACION 14222_ZINACANT_IP_2023.pdf</w:t>
      </w:r>
      <w:r w:rsidR="000270F6" w:rsidRPr="00E644F2">
        <w:rPr>
          <w:rFonts w:ascii="Palatino Linotype" w:hAnsi="Palatino Linotype" w:cs="Arial"/>
          <w:sz w:val="24"/>
          <w:szCs w:val="24"/>
        </w:rPr>
        <w:t xml:space="preserve"> y </w:t>
      </w:r>
      <w:r w:rsidR="000270F6" w:rsidRPr="00E644F2">
        <w:rPr>
          <w:rFonts w:ascii="Palatino Linotype" w:hAnsi="Palatino Linotype" w:cs="Arial"/>
          <w:b/>
          <w:i/>
          <w:sz w:val="24"/>
          <w:szCs w:val="24"/>
        </w:rPr>
        <w:t>CONTRATO 01422.pdf</w:t>
      </w:r>
      <w:r w:rsidRPr="00E644F2">
        <w:rPr>
          <w:rFonts w:ascii="Palatino Linotype" w:hAnsi="Palatino Linotype" w:cs="Arial"/>
          <w:sz w:val="24"/>
          <w:szCs w:val="24"/>
        </w:rPr>
        <w:t>”, el cual será objeto de estudio en el apartado correspondiente.</w:t>
      </w:r>
    </w:p>
    <w:p w14:paraId="7ECB9A7F" w14:textId="77777777" w:rsidR="00D41136" w:rsidRPr="00E644F2" w:rsidRDefault="00D41136"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63F2EDAD" w14:textId="77777777" w:rsidR="00060A61" w:rsidRPr="00E644F2" w:rsidRDefault="00060A61"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994E348" w14:textId="77777777" w:rsidR="00D41136" w:rsidRPr="00E644F2" w:rsidRDefault="000270F6" w:rsidP="000270F6">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lastRenderedPageBreak/>
        <w:t>01425/ZINACANT/IP/2023</w:t>
      </w:r>
      <w:r w:rsidR="00D41136" w:rsidRPr="00E644F2">
        <w:rPr>
          <w:rFonts w:ascii="Palatino Linotype" w:eastAsia="Times New Roman" w:hAnsi="Palatino Linotype" w:cs="Arial"/>
          <w:b/>
          <w:sz w:val="24"/>
          <w:szCs w:val="24"/>
          <w:lang w:val="es-ES" w:eastAsia="es-ES"/>
        </w:rPr>
        <w:t>:</w:t>
      </w:r>
    </w:p>
    <w:p w14:paraId="5FE02E66" w14:textId="77777777" w:rsidR="00D41136" w:rsidRPr="00E644F2" w:rsidRDefault="00D41136" w:rsidP="009E30B8">
      <w:pPr>
        <w:spacing w:after="0" w:line="360" w:lineRule="auto"/>
        <w:jc w:val="both"/>
        <w:rPr>
          <w:rFonts w:ascii="Palatino Linotype" w:eastAsia="Times New Roman" w:hAnsi="Palatino Linotype" w:cs="Arial"/>
          <w:sz w:val="24"/>
          <w:szCs w:val="24"/>
          <w:lang w:val="es-ES" w:eastAsia="es-ES"/>
        </w:rPr>
      </w:pPr>
    </w:p>
    <w:p w14:paraId="3660F8F7" w14:textId="77777777" w:rsidR="00D41136" w:rsidRPr="00E644F2"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E644F2">
        <w:rPr>
          <w:rFonts w:ascii="Palatino Linotype" w:eastAsia="Times New Roman" w:hAnsi="Palatino Linotype" w:cs="Times New Roman"/>
          <w:i/>
          <w:szCs w:val="24"/>
          <w:lang w:val="es-ES_tradnl" w:eastAsia="es-ES"/>
        </w:rPr>
        <w:t>"</w:t>
      </w:r>
      <w:r w:rsidRPr="00E644F2">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3BE383" w14:textId="77777777" w:rsidR="00D41136" w:rsidRPr="00E644F2" w:rsidRDefault="00D41136" w:rsidP="009E30B8">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3193F2E1" w14:textId="77777777" w:rsidR="00D41136" w:rsidRPr="00E644F2" w:rsidRDefault="000270F6" w:rsidP="009E30B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644F2">
        <w:rPr>
          <w:rFonts w:ascii="Palatino Linotype" w:eastAsia="Times New Roman" w:hAnsi="Palatino Linotype" w:cs="Times New Roman"/>
          <w:i/>
          <w:szCs w:val="24"/>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01425/ZINACANT/IP/2023, recibida a través del Sistema SAIMEX, en donde se solicita textualmente lo siguiente: “solicito los documentos que acrediten la inversión total de 76 millones 129 mil 246 pesos, así mismo se construye un puente vehicular que conecta a la calle Morelos y Necaxa en la Colonia la Deportiva con una inversión de 542 mil 915 pesos, ambas provenientes del FISMDF, Fondo Estatal para el Fortalecimiento Municipal (FEFOM) , Fondo de Aportaciones para el Fortalecimiento de los Municipios y Demarcaciones Territoriales del Distrito Federal (FORTAMUNDF) y Programa de Acciones para el Desarrollo (PAD) que </w:t>
      </w:r>
      <w:proofErr w:type="spellStart"/>
      <w:r w:rsidRPr="00E644F2">
        <w:rPr>
          <w:rFonts w:ascii="Palatino Linotype" w:eastAsia="Times New Roman" w:hAnsi="Palatino Linotype" w:cs="Times New Roman"/>
          <w:i/>
          <w:szCs w:val="24"/>
          <w:lang w:eastAsia="es-ES"/>
        </w:rPr>
        <w:t>refierio</w:t>
      </w:r>
      <w:proofErr w:type="spellEnd"/>
      <w:r w:rsidRPr="00E644F2">
        <w:rPr>
          <w:rFonts w:ascii="Palatino Linotype" w:eastAsia="Times New Roman" w:hAnsi="Palatino Linotype" w:cs="Times New Roman"/>
          <w:i/>
          <w:szCs w:val="24"/>
          <w:lang w:eastAsia="es-ES"/>
        </w:rPr>
        <w:t xml:space="preserve"> el presidente en su informe anual del 2022..” (sic). En apego a lo establecido su solicitud fue analizada y turnada al área poseedora de la información, en este caso a la Dirección de Obras Públicas,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D41136" w:rsidRPr="00E644F2">
        <w:rPr>
          <w:rFonts w:ascii="Palatino Linotype" w:eastAsia="Times New Roman" w:hAnsi="Palatino Linotype" w:cs="Times New Roman"/>
          <w:i/>
          <w:szCs w:val="24"/>
          <w:lang w:val="es-ES_tradnl" w:eastAsia="es-ES"/>
        </w:rPr>
        <w:t>"</w:t>
      </w:r>
    </w:p>
    <w:p w14:paraId="13D976DC" w14:textId="77777777" w:rsidR="00D41136" w:rsidRPr="00E644F2" w:rsidRDefault="00D41136" w:rsidP="009E30B8">
      <w:pPr>
        <w:spacing w:after="0" w:line="360" w:lineRule="auto"/>
        <w:jc w:val="both"/>
        <w:rPr>
          <w:rFonts w:ascii="Palatino Linotype" w:hAnsi="Palatino Linotype" w:cs="Arial"/>
          <w:sz w:val="24"/>
          <w:szCs w:val="24"/>
        </w:rPr>
      </w:pPr>
    </w:p>
    <w:p w14:paraId="18B19696" w14:textId="77777777" w:rsidR="00D41136" w:rsidRPr="00E644F2" w:rsidRDefault="00D41136"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Se hace constar que el </w:t>
      </w:r>
      <w:r w:rsidRPr="00E644F2">
        <w:rPr>
          <w:rFonts w:ascii="Palatino Linotype" w:hAnsi="Palatino Linotype" w:cs="Arial"/>
          <w:b/>
          <w:sz w:val="24"/>
          <w:szCs w:val="24"/>
        </w:rPr>
        <w:t>Sujeto Obligado</w:t>
      </w:r>
      <w:r w:rsidRPr="00E644F2">
        <w:rPr>
          <w:rFonts w:ascii="Palatino Linotype" w:hAnsi="Palatino Linotype" w:cs="Arial"/>
          <w:sz w:val="24"/>
          <w:szCs w:val="24"/>
        </w:rPr>
        <w:t xml:space="preserve"> adjunto el archivo electrónico “</w:t>
      </w:r>
      <w:r w:rsidR="000270F6" w:rsidRPr="00E644F2">
        <w:rPr>
          <w:rFonts w:ascii="Palatino Linotype" w:hAnsi="Palatino Linotype" w:cs="Arial"/>
          <w:b/>
          <w:i/>
          <w:sz w:val="24"/>
          <w:szCs w:val="24"/>
        </w:rPr>
        <w:t>CONTESTACION 01425_ZINACANT_IP_2023.pdf</w:t>
      </w:r>
      <w:r w:rsidRPr="00E644F2">
        <w:rPr>
          <w:rFonts w:ascii="Palatino Linotype" w:hAnsi="Palatino Linotype" w:cs="Arial"/>
          <w:sz w:val="24"/>
          <w:szCs w:val="24"/>
        </w:rPr>
        <w:t xml:space="preserve">”, el cual, al ser del conocimiento </w:t>
      </w:r>
      <w:r w:rsidRPr="00E644F2">
        <w:rPr>
          <w:rFonts w:ascii="Palatino Linotype" w:hAnsi="Palatino Linotype" w:cs="Arial"/>
          <w:sz w:val="24"/>
          <w:szCs w:val="24"/>
        </w:rPr>
        <w:lastRenderedPageBreak/>
        <w:t>de las partes, se omite su inserción en este apartado, máxime que será objeto de estudio en párrafos posteriores.</w:t>
      </w:r>
    </w:p>
    <w:p w14:paraId="6FEAC8F6" w14:textId="77777777" w:rsidR="00060A61" w:rsidRPr="00E644F2" w:rsidRDefault="00060A61" w:rsidP="009E30B8">
      <w:pPr>
        <w:spacing w:after="0" w:line="360" w:lineRule="auto"/>
        <w:jc w:val="both"/>
        <w:rPr>
          <w:rFonts w:ascii="Palatino Linotype" w:hAnsi="Palatino Linotype" w:cs="Arial"/>
          <w:sz w:val="24"/>
          <w:szCs w:val="24"/>
        </w:rPr>
      </w:pPr>
    </w:p>
    <w:p w14:paraId="1D2C88B8" w14:textId="77777777" w:rsidR="000270F6" w:rsidRPr="00E644F2" w:rsidRDefault="000270F6" w:rsidP="000270F6">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01427/ZINACANT/IP/2023</w:t>
      </w:r>
      <w:r w:rsidRPr="00E644F2">
        <w:rPr>
          <w:rFonts w:ascii="Palatino Linotype" w:eastAsia="Times New Roman" w:hAnsi="Palatino Linotype" w:cs="Arial"/>
          <w:b/>
          <w:sz w:val="24"/>
          <w:szCs w:val="24"/>
          <w:lang w:val="es-ES" w:eastAsia="es-ES"/>
        </w:rPr>
        <w:t>:</w:t>
      </w:r>
    </w:p>
    <w:p w14:paraId="5085BE5A" w14:textId="77777777" w:rsidR="000270F6" w:rsidRPr="00E644F2" w:rsidRDefault="000270F6" w:rsidP="000270F6">
      <w:pPr>
        <w:spacing w:after="0" w:line="360" w:lineRule="auto"/>
        <w:jc w:val="both"/>
        <w:rPr>
          <w:rFonts w:ascii="Palatino Linotype" w:eastAsia="Times New Roman" w:hAnsi="Palatino Linotype" w:cs="Arial"/>
          <w:sz w:val="24"/>
          <w:szCs w:val="24"/>
          <w:lang w:val="es-ES" w:eastAsia="es-ES"/>
        </w:rPr>
      </w:pPr>
    </w:p>
    <w:p w14:paraId="35E475C9" w14:textId="77777777" w:rsidR="000270F6" w:rsidRPr="00E644F2" w:rsidRDefault="000270F6" w:rsidP="000270F6">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E644F2">
        <w:rPr>
          <w:rFonts w:ascii="Palatino Linotype" w:eastAsia="Times New Roman" w:hAnsi="Palatino Linotype" w:cs="Times New Roman"/>
          <w:i/>
          <w:szCs w:val="24"/>
          <w:lang w:val="es-ES_tradnl" w:eastAsia="es-ES"/>
        </w:rPr>
        <w:t>"</w:t>
      </w:r>
      <w:r w:rsidRPr="00E644F2">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8779DC" w14:textId="77777777" w:rsidR="000270F6" w:rsidRPr="00E644F2" w:rsidRDefault="000270F6" w:rsidP="000270F6">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205ABE99" w14:textId="77777777" w:rsidR="000270F6" w:rsidRPr="00E644F2" w:rsidRDefault="000270F6" w:rsidP="000270F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644F2">
        <w:rPr>
          <w:rFonts w:ascii="Palatino Linotype" w:eastAsia="Times New Roman" w:hAnsi="Palatino Linotype" w:cs="Times New Roman"/>
          <w:i/>
          <w:szCs w:val="24"/>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01427/ZINACANT/IP/2023, recibida a través del Sistema SAIMEX, en donde se solicita textualmente lo siguiente: “solicito los documentos que acrediten los 981 mil 240 pesos correspondientes al Fondo Estatal para el Fortalecimiento Municipal. (FEFOM para la rehabilitación </w:t>
      </w:r>
      <w:proofErr w:type="spellStart"/>
      <w:r w:rsidRPr="00E644F2">
        <w:rPr>
          <w:rFonts w:ascii="Palatino Linotype" w:eastAsia="Times New Roman" w:hAnsi="Palatino Linotype" w:cs="Times New Roman"/>
          <w:i/>
          <w:szCs w:val="24"/>
          <w:lang w:eastAsia="es-ES"/>
        </w:rPr>
        <w:t>d el</w:t>
      </w:r>
      <w:proofErr w:type="spellEnd"/>
      <w:r w:rsidRPr="00E644F2">
        <w:rPr>
          <w:rFonts w:ascii="Palatino Linotype" w:eastAsia="Times New Roman" w:hAnsi="Palatino Linotype" w:cs="Times New Roman"/>
          <w:i/>
          <w:szCs w:val="24"/>
          <w:lang w:eastAsia="es-ES"/>
        </w:rPr>
        <w:t xml:space="preserve"> edificio de la Coordinación Municipal de Protección Civil y Bomberos donde los servidores públicos contaran con áreas dignas para desempeñar sus funciones, construyendo 988 metros cuadrados, abarcando las áreas de la dirección, área administrativa, atención al público, área de descanso para </w:t>
      </w:r>
      <w:proofErr w:type="spellStart"/>
      <w:r w:rsidRPr="00E644F2">
        <w:rPr>
          <w:rFonts w:ascii="Palatino Linotype" w:eastAsia="Times New Roman" w:hAnsi="Palatino Linotype" w:cs="Times New Roman"/>
          <w:i/>
          <w:szCs w:val="24"/>
          <w:lang w:eastAsia="es-ES"/>
        </w:rPr>
        <w:t>elemontos</w:t>
      </w:r>
      <w:proofErr w:type="spellEnd"/>
      <w:r w:rsidRPr="00E644F2">
        <w:rPr>
          <w:rFonts w:ascii="Palatino Linotype" w:eastAsia="Times New Roman" w:hAnsi="Palatino Linotype" w:cs="Times New Roman"/>
          <w:i/>
          <w:szCs w:val="24"/>
          <w:lang w:eastAsia="es-ES"/>
        </w:rPr>
        <w:t>, módulo sanitarios, área de práctica así como de un estacionamiento para vehículos y ambulancias, mismo que menciono el presidente en su informe anual.” (sic). En apego a lo establecido su solicitud fue analizada y turnada al área poseedora de la información, en este caso a la Dirección de Obras Públicas,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E644F2">
        <w:rPr>
          <w:rFonts w:ascii="Palatino Linotype" w:eastAsia="Times New Roman" w:hAnsi="Palatino Linotype" w:cs="Times New Roman"/>
          <w:i/>
          <w:szCs w:val="24"/>
          <w:lang w:val="es-ES_tradnl" w:eastAsia="es-ES"/>
        </w:rPr>
        <w:t>"</w:t>
      </w:r>
    </w:p>
    <w:p w14:paraId="544EA69B" w14:textId="77777777" w:rsidR="000270F6" w:rsidRPr="00E644F2" w:rsidRDefault="000270F6" w:rsidP="000270F6">
      <w:pPr>
        <w:spacing w:after="0" w:line="360" w:lineRule="auto"/>
        <w:jc w:val="both"/>
        <w:rPr>
          <w:rFonts w:ascii="Palatino Linotype" w:hAnsi="Palatino Linotype" w:cs="Arial"/>
          <w:sz w:val="24"/>
          <w:szCs w:val="24"/>
        </w:rPr>
      </w:pPr>
    </w:p>
    <w:p w14:paraId="685A7CE5" w14:textId="77777777" w:rsidR="000270F6" w:rsidRPr="00E644F2" w:rsidRDefault="000270F6" w:rsidP="000270F6">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lastRenderedPageBreak/>
        <w:t xml:space="preserve">Se hace constar que el </w:t>
      </w:r>
      <w:r w:rsidRPr="00E644F2">
        <w:rPr>
          <w:rFonts w:ascii="Palatino Linotype" w:hAnsi="Palatino Linotype" w:cs="Arial"/>
          <w:b/>
          <w:sz w:val="24"/>
          <w:szCs w:val="24"/>
        </w:rPr>
        <w:t>Sujeto Obligado</w:t>
      </w:r>
      <w:r w:rsidRPr="00E644F2">
        <w:rPr>
          <w:rFonts w:ascii="Palatino Linotype" w:hAnsi="Palatino Linotype" w:cs="Arial"/>
          <w:sz w:val="24"/>
          <w:szCs w:val="24"/>
        </w:rPr>
        <w:t xml:space="preserve"> adjunto el archivo electrónico “</w:t>
      </w:r>
      <w:r w:rsidRPr="00E644F2">
        <w:rPr>
          <w:rFonts w:ascii="Palatino Linotype" w:hAnsi="Palatino Linotype" w:cs="Arial"/>
          <w:b/>
          <w:i/>
          <w:sz w:val="24"/>
          <w:szCs w:val="24"/>
        </w:rPr>
        <w:t>CONTESTACION 01427_ZINACANT_IP_2023.pdf</w:t>
      </w:r>
      <w:r w:rsidRPr="00E644F2">
        <w:rPr>
          <w:rFonts w:ascii="Palatino Linotype" w:hAnsi="Palatino Linotype" w:cs="Arial"/>
          <w:sz w:val="24"/>
          <w:szCs w:val="24"/>
        </w:rPr>
        <w:t>”, el cual, al ser del conocimiento de las partes, se omite su inserción en este apartado, máxime que será objeto de estudio en párrafos posteriores.</w:t>
      </w:r>
    </w:p>
    <w:p w14:paraId="72764F4E" w14:textId="77777777" w:rsidR="00D41136" w:rsidRPr="00E644F2" w:rsidRDefault="00D41136" w:rsidP="009E30B8">
      <w:pPr>
        <w:spacing w:after="0" w:line="360" w:lineRule="auto"/>
        <w:jc w:val="both"/>
        <w:rPr>
          <w:rFonts w:ascii="Palatino Linotype" w:eastAsia="Times New Roman" w:hAnsi="Palatino Linotype" w:cs="Times New Roman"/>
          <w:sz w:val="24"/>
          <w:szCs w:val="24"/>
          <w:lang w:val="es-ES" w:eastAsia="es-ES"/>
        </w:rPr>
      </w:pPr>
    </w:p>
    <w:p w14:paraId="3FCD55AD" w14:textId="77777777" w:rsidR="000E48BC" w:rsidRPr="00E644F2" w:rsidRDefault="000270F6" w:rsidP="009E30B8">
      <w:p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sz w:val="28"/>
          <w:szCs w:val="24"/>
        </w:rPr>
        <w:t>TERCERO</w:t>
      </w:r>
      <w:r w:rsidR="000E48BC" w:rsidRPr="00E644F2">
        <w:rPr>
          <w:rFonts w:ascii="Palatino Linotype" w:hAnsi="Palatino Linotype" w:cs="Arial"/>
          <w:b/>
          <w:sz w:val="24"/>
          <w:szCs w:val="24"/>
        </w:rPr>
        <w:t>.</w:t>
      </w:r>
      <w:r w:rsidR="000E48BC" w:rsidRPr="00E644F2">
        <w:rPr>
          <w:rFonts w:ascii="Palatino Linotype" w:hAnsi="Palatino Linotype" w:cs="Arial"/>
          <w:sz w:val="24"/>
          <w:szCs w:val="24"/>
        </w:rPr>
        <w:t xml:space="preserve"> </w:t>
      </w:r>
      <w:r w:rsidR="000E48BC" w:rsidRPr="00E644F2">
        <w:rPr>
          <w:rFonts w:ascii="Palatino Linotype" w:eastAsia="Times New Roman" w:hAnsi="Palatino Linotype" w:cs="Arial"/>
          <w:sz w:val="24"/>
          <w:szCs w:val="24"/>
          <w:lang w:val="es-ES" w:eastAsia="es-ES"/>
        </w:rPr>
        <w:t>Inconforme con la</w:t>
      </w:r>
      <w:r w:rsidR="00D41136"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respuesta</w:t>
      </w:r>
      <w:r w:rsidR="00D41136"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proporcionada</w:t>
      </w:r>
      <w:r w:rsidR="00D41136"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w:t>
      </w:r>
      <w:r w:rsidR="00A83393" w:rsidRPr="00E644F2">
        <w:rPr>
          <w:rFonts w:ascii="Palatino Linotype" w:eastAsia="Times New Roman" w:hAnsi="Palatino Linotype" w:cs="Arial"/>
          <w:sz w:val="24"/>
          <w:szCs w:val="24"/>
          <w:lang w:val="es-ES" w:eastAsia="es-ES"/>
        </w:rPr>
        <w:t>los</w:t>
      </w:r>
      <w:r w:rsidR="00E85A7E" w:rsidRPr="00E644F2">
        <w:rPr>
          <w:rFonts w:ascii="Palatino Linotype" w:eastAsia="Times New Roman" w:hAnsi="Palatino Linotype" w:cs="Arial"/>
          <w:sz w:val="24"/>
          <w:szCs w:val="24"/>
          <w:lang w:val="es-ES" w:eastAsia="es-ES"/>
        </w:rPr>
        <w:t xml:space="preserve"> </w:t>
      </w:r>
      <w:r w:rsidR="000E48BC" w:rsidRPr="00E644F2">
        <w:rPr>
          <w:rFonts w:ascii="Palatino Linotype" w:eastAsia="Times New Roman" w:hAnsi="Palatino Linotype" w:cs="Arial"/>
          <w:sz w:val="24"/>
          <w:szCs w:val="24"/>
          <w:lang w:val="es-ES" w:eastAsia="es-ES"/>
        </w:rPr>
        <w:t>día</w:t>
      </w:r>
      <w:r w:rsidR="00A83393"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w:t>
      </w:r>
      <w:r w:rsidR="00D41136" w:rsidRPr="00E644F2">
        <w:rPr>
          <w:rFonts w:ascii="Palatino Linotype" w:eastAsia="Times New Roman" w:hAnsi="Palatino Linotype" w:cs="Arial"/>
          <w:sz w:val="24"/>
          <w:szCs w:val="24"/>
          <w:lang w:val="es-ES" w:eastAsia="es-ES"/>
        </w:rPr>
        <w:t>0</w:t>
      </w:r>
      <w:r w:rsidR="00A83393" w:rsidRPr="00E644F2">
        <w:rPr>
          <w:rFonts w:ascii="Palatino Linotype" w:eastAsia="Times New Roman" w:hAnsi="Palatino Linotype" w:cs="Arial"/>
          <w:sz w:val="24"/>
          <w:szCs w:val="24"/>
          <w:lang w:val="es-ES" w:eastAsia="es-ES"/>
        </w:rPr>
        <w:t xml:space="preserve"> (siete) y 11</w:t>
      </w:r>
      <w:r w:rsidR="000E48BC" w:rsidRPr="00E644F2">
        <w:rPr>
          <w:rFonts w:ascii="Palatino Linotype" w:eastAsia="Times New Roman" w:hAnsi="Palatino Linotype" w:cs="Arial"/>
          <w:sz w:val="24"/>
          <w:szCs w:val="24"/>
          <w:lang w:val="es-ES" w:eastAsia="es-ES"/>
        </w:rPr>
        <w:t xml:space="preserve"> (</w:t>
      </w:r>
      <w:r w:rsidR="00A83393" w:rsidRPr="00E644F2">
        <w:rPr>
          <w:rFonts w:ascii="Palatino Linotype" w:eastAsia="Times New Roman" w:hAnsi="Palatino Linotype" w:cs="Arial"/>
          <w:sz w:val="24"/>
          <w:szCs w:val="24"/>
          <w:lang w:val="es-ES" w:eastAsia="es-ES"/>
        </w:rPr>
        <w:t>once</w:t>
      </w:r>
      <w:r w:rsidR="000E48BC" w:rsidRPr="00E644F2">
        <w:rPr>
          <w:rFonts w:ascii="Palatino Linotype" w:eastAsia="Times New Roman" w:hAnsi="Palatino Linotype" w:cs="Arial"/>
          <w:sz w:val="24"/>
          <w:szCs w:val="24"/>
          <w:lang w:val="es-ES" w:eastAsia="es-ES"/>
        </w:rPr>
        <w:t xml:space="preserve">) de </w:t>
      </w:r>
      <w:r w:rsidR="00D41136" w:rsidRPr="00E644F2">
        <w:rPr>
          <w:rFonts w:ascii="Palatino Linotype" w:eastAsia="Times New Roman" w:hAnsi="Palatino Linotype" w:cs="Arial"/>
          <w:sz w:val="24"/>
          <w:szCs w:val="24"/>
          <w:lang w:val="es-ES" w:eastAsia="es-ES"/>
        </w:rPr>
        <w:t>septiembre</w:t>
      </w:r>
      <w:r w:rsidR="000E48BC" w:rsidRPr="00E644F2">
        <w:rPr>
          <w:rFonts w:ascii="Palatino Linotype" w:eastAsia="Times New Roman" w:hAnsi="Palatino Linotype" w:cs="Arial"/>
          <w:sz w:val="24"/>
          <w:szCs w:val="24"/>
          <w:lang w:val="es-ES" w:eastAsia="es-ES"/>
        </w:rPr>
        <w:t xml:space="preserve"> de 2023 (dos mil veintitrés), </w:t>
      </w:r>
      <w:r w:rsidR="002F2EC3" w:rsidRPr="00E644F2">
        <w:rPr>
          <w:rFonts w:ascii="Palatino Linotype" w:eastAsia="Times New Roman" w:hAnsi="Palatino Linotype" w:cs="Arial"/>
          <w:sz w:val="24"/>
          <w:szCs w:val="24"/>
          <w:lang w:val="es-ES" w:eastAsia="es-ES"/>
        </w:rPr>
        <w:t>la parte</w:t>
      </w:r>
      <w:r w:rsidR="000E48BC" w:rsidRPr="00E644F2">
        <w:rPr>
          <w:rFonts w:ascii="Palatino Linotype" w:eastAsia="Times New Roman" w:hAnsi="Palatino Linotype" w:cs="Arial"/>
          <w:b/>
          <w:sz w:val="24"/>
          <w:szCs w:val="24"/>
          <w:lang w:val="es-ES" w:eastAsia="es-ES"/>
        </w:rPr>
        <w:t xml:space="preserve"> Recurrente</w:t>
      </w:r>
      <w:r w:rsidR="000E48BC" w:rsidRPr="00E644F2">
        <w:rPr>
          <w:rFonts w:ascii="Palatino Linotype" w:eastAsia="Times New Roman" w:hAnsi="Palatino Linotype" w:cs="Arial"/>
          <w:sz w:val="24"/>
          <w:szCs w:val="24"/>
          <w:lang w:val="es-ES" w:eastAsia="es-ES"/>
        </w:rPr>
        <w:t xml:space="preserve"> interpuso recurso</w:t>
      </w:r>
      <w:r w:rsidR="00A83393"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de revisión, quedando registrado</w:t>
      </w:r>
      <w:r w:rsidR="00A83393"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en el</w:t>
      </w:r>
      <w:r w:rsidR="000E48BC" w:rsidRPr="00E644F2">
        <w:rPr>
          <w:rFonts w:ascii="Palatino Linotype" w:eastAsia="Arial Unicode MS" w:hAnsi="Palatino Linotype" w:cs="Arial"/>
          <w:b/>
          <w:sz w:val="24"/>
          <w:szCs w:val="24"/>
          <w:lang w:val="es-ES" w:eastAsia="es-ES"/>
        </w:rPr>
        <w:t xml:space="preserve"> SAIMEX</w:t>
      </w:r>
      <w:r w:rsidR="000E48BC" w:rsidRPr="00E644F2">
        <w:rPr>
          <w:rFonts w:ascii="Palatino Linotype" w:eastAsia="Arial Unicode MS" w:hAnsi="Palatino Linotype" w:cs="Arial"/>
          <w:sz w:val="24"/>
          <w:szCs w:val="24"/>
          <w:lang w:val="es-ES" w:eastAsia="es-ES"/>
        </w:rPr>
        <w:t xml:space="preserve"> </w:t>
      </w:r>
      <w:r w:rsidR="00D41136" w:rsidRPr="00E644F2">
        <w:rPr>
          <w:rFonts w:ascii="Palatino Linotype" w:eastAsia="Arial Unicode MS" w:hAnsi="Palatino Linotype" w:cs="Arial"/>
          <w:sz w:val="24"/>
          <w:szCs w:val="24"/>
          <w:lang w:val="es-ES" w:eastAsia="es-ES"/>
        </w:rPr>
        <w:t>con los números de recurso</w:t>
      </w:r>
      <w:r w:rsidR="00A83393" w:rsidRPr="00E644F2">
        <w:rPr>
          <w:rFonts w:ascii="Palatino Linotype" w:eastAsia="Arial Unicode MS" w:hAnsi="Palatino Linotype" w:cs="Arial"/>
          <w:sz w:val="24"/>
          <w:szCs w:val="24"/>
          <w:lang w:val="es-ES" w:eastAsia="es-ES"/>
        </w:rPr>
        <w:t>s</w:t>
      </w:r>
      <w:r w:rsidR="00D41136" w:rsidRPr="00E644F2">
        <w:rPr>
          <w:rFonts w:ascii="Palatino Linotype" w:eastAsia="Arial Unicode MS" w:hAnsi="Palatino Linotype" w:cs="Arial"/>
          <w:sz w:val="24"/>
          <w:szCs w:val="24"/>
          <w:lang w:val="es-ES" w:eastAsia="es-ES"/>
        </w:rPr>
        <w:t xml:space="preserve"> </w:t>
      </w:r>
      <w:r w:rsidR="00D41136" w:rsidRPr="00E644F2">
        <w:rPr>
          <w:rFonts w:ascii="Palatino Linotype" w:eastAsia="Times New Roman" w:hAnsi="Palatino Linotype" w:cs="Times New Roman"/>
          <w:b/>
          <w:sz w:val="24"/>
          <w:szCs w:val="24"/>
          <w:lang w:val="es-ES" w:eastAsia="es-ES"/>
        </w:rPr>
        <w:t>05</w:t>
      </w:r>
      <w:r w:rsidR="00A83393" w:rsidRPr="00E644F2">
        <w:rPr>
          <w:rFonts w:ascii="Palatino Linotype" w:eastAsia="Times New Roman" w:hAnsi="Palatino Linotype" w:cs="Times New Roman"/>
          <w:b/>
          <w:sz w:val="24"/>
          <w:szCs w:val="24"/>
          <w:lang w:val="es-ES" w:eastAsia="es-ES"/>
        </w:rPr>
        <w:t>640</w:t>
      </w:r>
      <w:r w:rsidR="00D41136" w:rsidRPr="00E644F2">
        <w:rPr>
          <w:rFonts w:ascii="Palatino Linotype" w:eastAsia="Times New Roman" w:hAnsi="Palatino Linotype" w:cs="Times New Roman"/>
          <w:b/>
          <w:sz w:val="24"/>
          <w:szCs w:val="24"/>
          <w:lang w:val="es-ES" w:eastAsia="es-ES"/>
        </w:rPr>
        <w:t>/INFOEM/IP/RR/2023</w:t>
      </w:r>
      <w:r w:rsidR="00A83393" w:rsidRPr="00E644F2">
        <w:rPr>
          <w:rFonts w:ascii="Palatino Linotype" w:eastAsia="Times New Roman" w:hAnsi="Palatino Linotype" w:cs="Times New Roman"/>
          <w:b/>
          <w:sz w:val="24"/>
          <w:szCs w:val="24"/>
          <w:lang w:val="es-ES" w:eastAsia="es-ES"/>
        </w:rPr>
        <w:t>, 05806/INFOEM/IP/RR/2023</w:t>
      </w:r>
      <w:r w:rsidR="00D41136" w:rsidRPr="00E644F2">
        <w:rPr>
          <w:rFonts w:ascii="Palatino Linotype" w:eastAsia="Times New Roman" w:hAnsi="Palatino Linotype" w:cs="Times New Roman"/>
          <w:b/>
          <w:sz w:val="24"/>
          <w:szCs w:val="24"/>
          <w:lang w:val="es-ES" w:eastAsia="es-ES"/>
        </w:rPr>
        <w:t xml:space="preserve"> y 05</w:t>
      </w:r>
      <w:r w:rsidR="00A83393" w:rsidRPr="00E644F2">
        <w:rPr>
          <w:rFonts w:ascii="Palatino Linotype" w:eastAsia="Times New Roman" w:hAnsi="Palatino Linotype" w:cs="Times New Roman"/>
          <w:b/>
          <w:sz w:val="24"/>
          <w:szCs w:val="24"/>
          <w:lang w:val="es-ES" w:eastAsia="es-ES"/>
        </w:rPr>
        <w:t>808</w:t>
      </w:r>
      <w:r w:rsidR="00D41136" w:rsidRPr="00E644F2">
        <w:rPr>
          <w:rFonts w:ascii="Palatino Linotype" w:eastAsia="Times New Roman" w:hAnsi="Palatino Linotype" w:cs="Times New Roman"/>
          <w:b/>
          <w:sz w:val="24"/>
          <w:szCs w:val="24"/>
          <w:lang w:val="es-ES" w:eastAsia="es-ES"/>
        </w:rPr>
        <w:t xml:space="preserve">/INFOEM/IP/RR/2023, </w:t>
      </w:r>
      <w:r w:rsidR="00D41136" w:rsidRPr="00E644F2">
        <w:rPr>
          <w:rFonts w:ascii="Palatino Linotype" w:eastAsia="Times New Roman" w:hAnsi="Palatino Linotype" w:cs="Arial"/>
          <w:sz w:val="24"/>
          <w:szCs w:val="24"/>
          <w:lang w:val="es-ES" w:eastAsia="es-ES"/>
        </w:rPr>
        <w:t>en los que expresó como acto impugnado y razones o motivos de inconformidad, los siguientes:</w:t>
      </w:r>
    </w:p>
    <w:p w14:paraId="435CAEE1" w14:textId="77777777" w:rsidR="000E48BC" w:rsidRPr="00E644F2" w:rsidRDefault="000E48BC" w:rsidP="009E30B8">
      <w:pPr>
        <w:spacing w:after="0" w:line="360" w:lineRule="auto"/>
        <w:ind w:right="51"/>
        <w:jc w:val="both"/>
        <w:rPr>
          <w:rFonts w:ascii="Palatino Linotype" w:eastAsia="Times New Roman" w:hAnsi="Palatino Linotype" w:cs="Arial"/>
          <w:sz w:val="24"/>
          <w:szCs w:val="24"/>
          <w:lang w:val="es-ES" w:eastAsia="es-ES"/>
        </w:rPr>
      </w:pPr>
    </w:p>
    <w:p w14:paraId="55ADD031" w14:textId="77777777" w:rsidR="00D41136" w:rsidRPr="00E644F2" w:rsidRDefault="00A83393" w:rsidP="00A83393">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01422/ZINACANT/IP/2023</w:t>
      </w:r>
      <w:r w:rsidR="00D41136" w:rsidRPr="00E644F2">
        <w:rPr>
          <w:rFonts w:ascii="Palatino Linotype" w:eastAsia="Times New Roman" w:hAnsi="Palatino Linotype" w:cs="Arial"/>
          <w:b/>
          <w:sz w:val="24"/>
          <w:szCs w:val="24"/>
          <w:lang w:val="es-ES" w:eastAsia="es-ES"/>
        </w:rPr>
        <w:t xml:space="preserve"> del recurso de revisión 05</w:t>
      </w:r>
      <w:r w:rsidRPr="00E644F2">
        <w:rPr>
          <w:rFonts w:ascii="Palatino Linotype" w:eastAsia="Times New Roman" w:hAnsi="Palatino Linotype" w:cs="Arial"/>
          <w:b/>
          <w:sz w:val="24"/>
          <w:szCs w:val="24"/>
          <w:lang w:val="es-ES" w:eastAsia="es-ES"/>
        </w:rPr>
        <w:t>64</w:t>
      </w:r>
      <w:r w:rsidR="00D41136" w:rsidRPr="00E644F2">
        <w:rPr>
          <w:rFonts w:ascii="Palatino Linotype" w:eastAsia="Times New Roman" w:hAnsi="Palatino Linotype" w:cs="Arial"/>
          <w:b/>
          <w:sz w:val="24"/>
          <w:szCs w:val="24"/>
          <w:lang w:val="es-ES" w:eastAsia="es-ES"/>
        </w:rPr>
        <w:t>0/INFOEM/IP/RR/2023</w:t>
      </w:r>
    </w:p>
    <w:p w14:paraId="0818DB92" w14:textId="77777777" w:rsidR="00D41136" w:rsidRPr="00E644F2" w:rsidRDefault="00D41136" w:rsidP="009E30B8">
      <w:pPr>
        <w:spacing w:after="0" w:line="360" w:lineRule="auto"/>
        <w:ind w:right="51"/>
        <w:jc w:val="both"/>
        <w:rPr>
          <w:rFonts w:ascii="Palatino Linotype" w:eastAsia="Times New Roman" w:hAnsi="Palatino Linotype" w:cs="Arial"/>
          <w:sz w:val="24"/>
          <w:szCs w:val="24"/>
          <w:lang w:val="es-ES" w:eastAsia="es-ES"/>
        </w:rPr>
      </w:pPr>
    </w:p>
    <w:p w14:paraId="3CAC1581"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E644F2">
        <w:rPr>
          <w:rFonts w:ascii="Palatino Linotype" w:eastAsia="Times New Roman" w:hAnsi="Palatino Linotype" w:cs="Times New Roman"/>
          <w:b/>
          <w:sz w:val="24"/>
          <w:szCs w:val="24"/>
          <w:lang w:val="es-ES" w:eastAsia="es-ES"/>
        </w:rPr>
        <w:t xml:space="preserve">Acto Impugnado: </w:t>
      </w:r>
    </w:p>
    <w:p w14:paraId="30C1C8CF"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154189F7" w14:textId="77777777" w:rsidR="00D41136" w:rsidRPr="00E644F2"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w:t>
      </w:r>
      <w:r w:rsidR="00A83393" w:rsidRPr="00E644F2">
        <w:rPr>
          <w:rFonts w:ascii="Palatino Linotype" w:eastAsia="Times New Roman" w:hAnsi="Palatino Linotype" w:cs="Times New Roman"/>
          <w:i/>
          <w:szCs w:val="24"/>
          <w:lang w:val="es-ES" w:eastAsia="es-ES"/>
        </w:rPr>
        <w:t>NO ENTREGA TODO LO QUE SOLICITÉ</w:t>
      </w:r>
      <w:r w:rsidRPr="00E644F2">
        <w:rPr>
          <w:rFonts w:ascii="Palatino Linotype" w:eastAsia="Times New Roman" w:hAnsi="Palatino Linotype" w:cs="Times New Roman"/>
          <w:i/>
          <w:szCs w:val="24"/>
          <w:lang w:val="es-ES" w:eastAsia="es-ES"/>
        </w:rPr>
        <w:t>” (sic)</w:t>
      </w:r>
    </w:p>
    <w:p w14:paraId="0E567744" w14:textId="77777777" w:rsidR="00D41136" w:rsidRPr="00E644F2" w:rsidRDefault="00D41136" w:rsidP="009E30B8">
      <w:pPr>
        <w:spacing w:after="0" w:line="360" w:lineRule="auto"/>
        <w:jc w:val="both"/>
        <w:rPr>
          <w:rFonts w:ascii="Palatino Linotype" w:hAnsi="Palatino Linotype" w:cs="Arial"/>
          <w:sz w:val="24"/>
          <w:szCs w:val="24"/>
        </w:rPr>
      </w:pPr>
    </w:p>
    <w:p w14:paraId="262A1777"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E644F2">
        <w:rPr>
          <w:rFonts w:ascii="Palatino Linotype" w:eastAsia="Times New Roman" w:hAnsi="Palatino Linotype" w:cs="Times New Roman"/>
          <w:b/>
          <w:sz w:val="24"/>
          <w:szCs w:val="24"/>
          <w:lang w:val="es-ES" w:eastAsia="es-ES"/>
        </w:rPr>
        <w:t xml:space="preserve">Razones o motivos de inconformidad: </w:t>
      </w:r>
    </w:p>
    <w:p w14:paraId="37D2E6B4"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30E96341" w14:textId="77777777" w:rsidR="00D41136" w:rsidRPr="00E644F2"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w:t>
      </w:r>
      <w:r w:rsidR="00A83393" w:rsidRPr="00E644F2">
        <w:rPr>
          <w:rFonts w:ascii="Palatino Linotype" w:eastAsia="Times New Roman" w:hAnsi="Palatino Linotype" w:cs="Times New Roman"/>
          <w:i/>
          <w:szCs w:val="24"/>
          <w:lang w:val="es-ES" w:eastAsia="es-ES"/>
        </w:rPr>
        <w:t>NO ENTREGA TODO LO QUE SOLICITÉ</w:t>
      </w:r>
      <w:r w:rsidRPr="00E644F2">
        <w:rPr>
          <w:rFonts w:ascii="Palatino Linotype" w:eastAsia="Times New Roman" w:hAnsi="Palatino Linotype" w:cs="Times New Roman"/>
          <w:i/>
          <w:szCs w:val="24"/>
          <w:lang w:val="es-ES" w:eastAsia="es-ES"/>
        </w:rPr>
        <w:t>” (sic)</w:t>
      </w:r>
    </w:p>
    <w:p w14:paraId="0491829E" w14:textId="77777777" w:rsidR="00D41136" w:rsidRPr="00E644F2" w:rsidRDefault="00D41136" w:rsidP="009E30B8">
      <w:pPr>
        <w:spacing w:after="0" w:line="360" w:lineRule="auto"/>
        <w:jc w:val="both"/>
        <w:rPr>
          <w:rFonts w:ascii="Palatino Linotype" w:hAnsi="Palatino Linotype" w:cs="Arial"/>
          <w:sz w:val="24"/>
          <w:szCs w:val="24"/>
          <w:lang w:val="es-ES"/>
        </w:rPr>
      </w:pPr>
    </w:p>
    <w:p w14:paraId="5D4C9E3F" w14:textId="77777777" w:rsidR="00D41136" w:rsidRPr="00E644F2" w:rsidRDefault="00D41136" w:rsidP="009E30B8">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w:t>
      </w:r>
      <w:r w:rsidR="00A83393" w:rsidRPr="00E644F2">
        <w:rPr>
          <w:rFonts w:ascii="Palatino Linotype" w:hAnsi="Palatino Linotype" w:cs="Arial"/>
          <w:b/>
          <w:bCs/>
          <w:sz w:val="24"/>
          <w:szCs w:val="24"/>
        </w:rPr>
        <w:t>1425</w:t>
      </w:r>
      <w:r w:rsidRPr="00E644F2">
        <w:rPr>
          <w:rFonts w:ascii="Palatino Linotype" w:hAnsi="Palatino Linotype" w:cs="Arial"/>
          <w:b/>
          <w:bCs/>
          <w:sz w:val="24"/>
          <w:szCs w:val="24"/>
        </w:rPr>
        <w:t>/ZINACANT/IP/2023</w:t>
      </w:r>
      <w:r w:rsidRPr="00E644F2">
        <w:rPr>
          <w:rFonts w:ascii="Palatino Linotype" w:eastAsia="Times New Roman" w:hAnsi="Palatino Linotype" w:cs="Arial"/>
          <w:b/>
          <w:sz w:val="24"/>
          <w:szCs w:val="24"/>
          <w:lang w:val="es-ES" w:eastAsia="es-ES"/>
        </w:rPr>
        <w:t xml:space="preserve"> del recurso de revisión 05</w:t>
      </w:r>
      <w:r w:rsidR="00A83393" w:rsidRPr="00E644F2">
        <w:rPr>
          <w:rFonts w:ascii="Palatino Linotype" w:eastAsia="Times New Roman" w:hAnsi="Palatino Linotype" w:cs="Arial"/>
          <w:b/>
          <w:sz w:val="24"/>
          <w:szCs w:val="24"/>
          <w:lang w:val="es-ES" w:eastAsia="es-ES"/>
        </w:rPr>
        <w:t>806</w:t>
      </w:r>
      <w:r w:rsidRPr="00E644F2">
        <w:rPr>
          <w:rFonts w:ascii="Palatino Linotype" w:eastAsia="Times New Roman" w:hAnsi="Palatino Linotype" w:cs="Arial"/>
          <w:b/>
          <w:sz w:val="24"/>
          <w:szCs w:val="24"/>
          <w:lang w:val="es-ES" w:eastAsia="es-ES"/>
        </w:rPr>
        <w:t>/INFOEM/IP/RR/2023</w:t>
      </w:r>
    </w:p>
    <w:p w14:paraId="5F5FAF3A" w14:textId="77777777" w:rsidR="00D41136" w:rsidRPr="00E644F2" w:rsidRDefault="00D41136" w:rsidP="009E30B8">
      <w:pPr>
        <w:spacing w:after="0" w:line="360" w:lineRule="auto"/>
        <w:ind w:right="51"/>
        <w:jc w:val="both"/>
        <w:rPr>
          <w:rFonts w:ascii="Palatino Linotype" w:eastAsia="Times New Roman" w:hAnsi="Palatino Linotype" w:cs="Arial"/>
          <w:sz w:val="24"/>
          <w:szCs w:val="24"/>
          <w:lang w:val="es-ES" w:eastAsia="es-ES"/>
        </w:rPr>
      </w:pPr>
    </w:p>
    <w:p w14:paraId="74D223D3"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E644F2">
        <w:rPr>
          <w:rFonts w:ascii="Palatino Linotype" w:eastAsia="Times New Roman" w:hAnsi="Palatino Linotype" w:cs="Times New Roman"/>
          <w:b/>
          <w:sz w:val="24"/>
          <w:szCs w:val="24"/>
          <w:lang w:val="es-ES" w:eastAsia="es-ES"/>
        </w:rPr>
        <w:lastRenderedPageBreak/>
        <w:t xml:space="preserve">Acto Impugnado: </w:t>
      </w:r>
    </w:p>
    <w:p w14:paraId="3CB55B1A"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1474BB41" w14:textId="77777777" w:rsidR="00D41136" w:rsidRPr="00E644F2"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w:t>
      </w:r>
      <w:r w:rsidR="00A83393" w:rsidRPr="00E644F2">
        <w:rPr>
          <w:rFonts w:ascii="Palatino Linotype" w:eastAsia="Times New Roman" w:hAnsi="Palatino Linotype" w:cs="Times New Roman"/>
          <w:i/>
          <w:szCs w:val="24"/>
          <w:lang w:val="es-ES" w:eastAsia="es-ES"/>
        </w:rPr>
        <w:t>NO ENTREGA INFORMACIÓN, NO TIENE NADA QUE VER QUE ESTÉN EN AUDITORÍA</w:t>
      </w:r>
      <w:r w:rsidRPr="00E644F2">
        <w:rPr>
          <w:rFonts w:ascii="Palatino Linotype" w:eastAsia="Times New Roman" w:hAnsi="Palatino Linotype" w:cs="Times New Roman"/>
          <w:i/>
          <w:szCs w:val="24"/>
          <w:lang w:val="es-ES" w:eastAsia="es-ES"/>
        </w:rPr>
        <w:t>” (sic)</w:t>
      </w:r>
    </w:p>
    <w:p w14:paraId="5D40790A" w14:textId="77777777" w:rsidR="00D41136" w:rsidRPr="00E644F2" w:rsidRDefault="00D41136" w:rsidP="009E30B8">
      <w:pPr>
        <w:spacing w:after="0" w:line="360" w:lineRule="auto"/>
        <w:jc w:val="both"/>
        <w:rPr>
          <w:rFonts w:ascii="Palatino Linotype" w:hAnsi="Palatino Linotype" w:cs="Arial"/>
          <w:sz w:val="24"/>
          <w:szCs w:val="24"/>
        </w:rPr>
      </w:pPr>
    </w:p>
    <w:p w14:paraId="0D7058F7"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E644F2">
        <w:rPr>
          <w:rFonts w:ascii="Palatino Linotype" w:eastAsia="Times New Roman" w:hAnsi="Palatino Linotype" w:cs="Times New Roman"/>
          <w:b/>
          <w:sz w:val="24"/>
          <w:szCs w:val="24"/>
          <w:lang w:val="es-ES" w:eastAsia="es-ES"/>
        </w:rPr>
        <w:t xml:space="preserve">Razones o motivos de inconformidad: </w:t>
      </w:r>
    </w:p>
    <w:p w14:paraId="2A11B786" w14:textId="77777777" w:rsidR="00D41136" w:rsidRPr="00E644F2"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04BA6793" w14:textId="77777777" w:rsidR="00D41136" w:rsidRPr="00E644F2"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w:t>
      </w:r>
      <w:r w:rsidR="00A83393" w:rsidRPr="00E644F2">
        <w:rPr>
          <w:rFonts w:ascii="Palatino Linotype" w:eastAsia="Times New Roman" w:hAnsi="Palatino Linotype" w:cs="Times New Roman"/>
          <w:i/>
          <w:szCs w:val="24"/>
          <w:lang w:val="es-ES" w:eastAsia="es-ES"/>
        </w:rPr>
        <w:t>NO ENTREGA INFORMACIÓN, NO TIENE NADA QUE VER QUE ESTÉN EN AUDITORÍA</w:t>
      </w:r>
      <w:r w:rsidRPr="00E644F2">
        <w:rPr>
          <w:rFonts w:ascii="Palatino Linotype" w:eastAsia="Times New Roman" w:hAnsi="Palatino Linotype" w:cs="Times New Roman"/>
          <w:i/>
          <w:szCs w:val="24"/>
          <w:lang w:val="es-ES" w:eastAsia="es-ES"/>
        </w:rPr>
        <w:t>” (sic)</w:t>
      </w:r>
    </w:p>
    <w:p w14:paraId="7E242859" w14:textId="77777777" w:rsidR="00D41136" w:rsidRPr="00E644F2" w:rsidRDefault="00D41136" w:rsidP="009E30B8">
      <w:pPr>
        <w:spacing w:after="0" w:line="360" w:lineRule="auto"/>
        <w:jc w:val="both"/>
        <w:rPr>
          <w:rFonts w:ascii="Palatino Linotype" w:hAnsi="Palatino Linotype" w:cs="Arial"/>
          <w:sz w:val="24"/>
          <w:szCs w:val="24"/>
          <w:lang w:val="es-ES"/>
        </w:rPr>
      </w:pPr>
    </w:p>
    <w:p w14:paraId="4C2CD624" w14:textId="77777777" w:rsidR="00A83393" w:rsidRPr="00E644F2" w:rsidRDefault="00A83393" w:rsidP="00A83393">
      <w:pPr>
        <w:numPr>
          <w:ilvl w:val="0"/>
          <w:numId w:val="1"/>
        </w:numPr>
        <w:spacing w:after="0" w:line="360" w:lineRule="auto"/>
        <w:jc w:val="both"/>
        <w:rPr>
          <w:rFonts w:ascii="Palatino Linotype" w:eastAsia="Times New Roman" w:hAnsi="Palatino Linotype" w:cs="Arial"/>
          <w:sz w:val="24"/>
          <w:szCs w:val="24"/>
          <w:lang w:val="es-ES" w:eastAsia="es-ES"/>
        </w:rPr>
      </w:pPr>
      <w:r w:rsidRPr="00E644F2">
        <w:rPr>
          <w:rFonts w:ascii="Palatino Linotype" w:hAnsi="Palatino Linotype" w:cs="Arial"/>
          <w:b/>
          <w:bCs/>
          <w:sz w:val="24"/>
          <w:szCs w:val="24"/>
        </w:rPr>
        <w:t>01427/ZINACANT/IP/2023</w:t>
      </w:r>
      <w:r w:rsidRPr="00E644F2">
        <w:rPr>
          <w:rFonts w:ascii="Palatino Linotype" w:eastAsia="Times New Roman" w:hAnsi="Palatino Linotype" w:cs="Arial"/>
          <w:b/>
          <w:sz w:val="24"/>
          <w:szCs w:val="24"/>
          <w:lang w:val="es-ES" w:eastAsia="es-ES"/>
        </w:rPr>
        <w:t xml:space="preserve"> del recurso de revisión 05806/INFOEM/IP/RR/2023</w:t>
      </w:r>
    </w:p>
    <w:p w14:paraId="6F200E00" w14:textId="77777777" w:rsidR="00A83393" w:rsidRPr="00E644F2" w:rsidRDefault="00A83393" w:rsidP="00A83393">
      <w:pPr>
        <w:spacing w:after="0" w:line="360" w:lineRule="auto"/>
        <w:ind w:right="51"/>
        <w:jc w:val="both"/>
        <w:rPr>
          <w:rFonts w:ascii="Palatino Linotype" w:eastAsia="Times New Roman" w:hAnsi="Palatino Linotype" w:cs="Arial"/>
          <w:sz w:val="24"/>
          <w:szCs w:val="24"/>
          <w:lang w:val="es-ES" w:eastAsia="es-ES"/>
        </w:rPr>
      </w:pPr>
    </w:p>
    <w:p w14:paraId="3BC5F78F" w14:textId="77777777" w:rsidR="00A83393" w:rsidRPr="00E644F2" w:rsidRDefault="00A83393" w:rsidP="00A83393">
      <w:pPr>
        <w:spacing w:after="0" w:line="276" w:lineRule="auto"/>
        <w:ind w:right="616"/>
        <w:jc w:val="both"/>
        <w:rPr>
          <w:rFonts w:ascii="Palatino Linotype" w:eastAsia="Times New Roman" w:hAnsi="Palatino Linotype" w:cs="Times New Roman"/>
          <w:sz w:val="24"/>
          <w:szCs w:val="24"/>
          <w:lang w:val="es-ES" w:eastAsia="es-ES"/>
        </w:rPr>
      </w:pPr>
      <w:r w:rsidRPr="00E644F2">
        <w:rPr>
          <w:rFonts w:ascii="Palatino Linotype" w:eastAsia="Times New Roman" w:hAnsi="Palatino Linotype" w:cs="Times New Roman"/>
          <w:b/>
          <w:sz w:val="24"/>
          <w:szCs w:val="24"/>
          <w:lang w:val="es-ES" w:eastAsia="es-ES"/>
        </w:rPr>
        <w:t xml:space="preserve">Acto Impugnado: </w:t>
      </w:r>
    </w:p>
    <w:p w14:paraId="34B6EF9C" w14:textId="77777777" w:rsidR="00A83393" w:rsidRPr="00E644F2" w:rsidRDefault="00A83393" w:rsidP="00A83393">
      <w:pPr>
        <w:spacing w:after="0" w:line="276" w:lineRule="auto"/>
        <w:ind w:right="616"/>
        <w:jc w:val="both"/>
        <w:rPr>
          <w:rFonts w:ascii="Palatino Linotype" w:eastAsia="Times New Roman" w:hAnsi="Palatino Linotype" w:cs="Times New Roman"/>
          <w:sz w:val="24"/>
          <w:szCs w:val="24"/>
          <w:lang w:val="es-ES" w:eastAsia="es-ES"/>
        </w:rPr>
      </w:pPr>
    </w:p>
    <w:p w14:paraId="6912F229" w14:textId="77777777" w:rsidR="00A83393" w:rsidRPr="00E644F2" w:rsidRDefault="00A83393" w:rsidP="00A83393">
      <w:pPr>
        <w:spacing w:after="0" w:line="240" w:lineRule="auto"/>
        <w:ind w:left="567" w:right="616"/>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“NO ENTREGAN INFORMACIÓN” (sic)</w:t>
      </w:r>
    </w:p>
    <w:p w14:paraId="16E0FB78" w14:textId="77777777" w:rsidR="00A83393" w:rsidRPr="00E644F2" w:rsidRDefault="00A83393" w:rsidP="00A83393">
      <w:pPr>
        <w:spacing w:after="0" w:line="360" w:lineRule="auto"/>
        <w:jc w:val="both"/>
        <w:rPr>
          <w:rFonts w:ascii="Palatino Linotype" w:hAnsi="Palatino Linotype" w:cs="Arial"/>
          <w:sz w:val="24"/>
          <w:szCs w:val="24"/>
        </w:rPr>
      </w:pPr>
    </w:p>
    <w:p w14:paraId="501BE5A3" w14:textId="77777777" w:rsidR="00A83393" w:rsidRPr="00E644F2" w:rsidRDefault="00A83393" w:rsidP="00A83393">
      <w:pPr>
        <w:spacing w:after="0" w:line="276" w:lineRule="auto"/>
        <w:ind w:right="616"/>
        <w:jc w:val="both"/>
        <w:rPr>
          <w:rFonts w:ascii="Palatino Linotype" w:eastAsia="Times New Roman" w:hAnsi="Palatino Linotype" w:cs="Times New Roman"/>
          <w:sz w:val="24"/>
          <w:szCs w:val="24"/>
          <w:lang w:val="es-ES" w:eastAsia="es-ES"/>
        </w:rPr>
      </w:pPr>
      <w:r w:rsidRPr="00E644F2">
        <w:rPr>
          <w:rFonts w:ascii="Palatino Linotype" w:eastAsia="Times New Roman" w:hAnsi="Palatino Linotype" w:cs="Times New Roman"/>
          <w:b/>
          <w:sz w:val="24"/>
          <w:szCs w:val="24"/>
          <w:lang w:val="es-ES" w:eastAsia="es-ES"/>
        </w:rPr>
        <w:t xml:space="preserve">Razones o motivos de inconformidad: </w:t>
      </w:r>
    </w:p>
    <w:p w14:paraId="59457D26" w14:textId="77777777" w:rsidR="00A83393" w:rsidRPr="00E644F2" w:rsidRDefault="00A83393" w:rsidP="00A83393">
      <w:pPr>
        <w:spacing w:after="0" w:line="276" w:lineRule="auto"/>
        <w:ind w:right="616"/>
        <w:jc w:val="both"/>
        <w:rPr>
          <w:rFonts w:ascii="Palatino Linotype" w:eastAsia="Times New Roman" w:hAnsi="Palatino Linotype" w:cs="Times New Roman"/>
          <w:sz w:val="24"/>
          <w:szCs w:val="24"/>
          <w:lang w:val="es-ES" w:eastAsia="es-ES"/>
        </w:rPr>
      </w:pPr>
    </w:p>
    <w:p w14:paraId="59DEF9F6" w14:textId="77777777" w:rsidR="00A83393" w:rsidRPr="00E644F2" w:rsidRDefault="00A83393" w:rsidP="00A83393">
      <w:pPr>
        <w:spacing w:after="0" w:line="240" w:lineRule="auto"/>
        <w:ind w:left="567" w:right="616"/>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“NO ENTREGAN INFORMACIÓN” (sic)</w:t>
      </w:r>
    </w:p>
    <w:p w14:paraId="5A28466E" w14:textId="77777777" w:rsidR="00A83393" w:rsidRPr="00E644F2" w:rsidRDefault="00A83393" w:rsidP="00A83393">
      <w:pPr>
        <w:spacing w:after="0" w:line="360" w:lineRule="auto"/>
        <w:jc w:val="both"/>
        <w:rPr>
          <w:rFonts w:ascii="Palatino Linotype" w:hAnsi="Palatino Linotype" w:cs="Arial"/>
          <w:sz w:val="24"/>
          <w:szCs w:val="24"/>
          <w:lang w:val="es-ES"/>
        </w:rPr>
      </w:pPr>
    </w:p>
    <w:p w14:paraId="5622D1A9" w14:textId="77777777" w:rsidR="00D41136" w:rsidRPr="00E644F2" w:rsidRDefault="00D41136" w:rsidP="009E30B8">
      <w:pPr>
        <w:spacing w:after="0" w:line="360" w:lineRule="auto"/>
        <w:ind w:right="49"/>
        <w:jc w:val="both"/>
        <w:rPr>
          <w:rFonts w:ascii="Palatino Linotype" w:eastAsia="Times New Roman" w:hAnsi="Palatino Linotype" w:cs="Arial"/>
          <w:sz w:val="24"/>
          <w:szCs w:val="24"/>
          <w:lang w:val="es-ES_tradnl" w:eastAsia="es-ES"/>
        </w:rPr>
      </w:pPr>
      <w:r w:rsidRPr="00E644F2">
        <w:rPr>
          <w:rFonts w:ascii="Palatino Linotype" w:hAnsi="Palatino Linotype" w:cs="Arial"/>
          <w:sz w:val="24"/>
          <w:szCs w:val="24"/>
          <w:lang w:val="es-ES"/>
        </w:rPr>
        <w:t xml:space="preserve">Recursos de revisión que, </w:t>
      </w:r>
      <w:r w:rsidRPr="00E644F2">
        <w:rPr>
          <w:rFonts w:ascii="Palatino Linotype" w:eastAsia="Times New Roman" w:hAnsi="Palatino Linotype" w:cs="Arial"/>
          <w:sz w:val="24"/>
          <w:szCs w:val="24"/>
          <w:lang w:val="es-ES_tradnl" w:eastAsia="es-ES"/>
        </w:rPr>
        <w:t xml:space="preserve">se enviaron electrónicamente al Instituto de </w:t>
      </w:r>
      <w:r w:rsidRPr="00E644F2">
        <w:rPr>
          <w:rFonts w:ascii="Palatino Linotype" w:eastAsia="Arial Unicode MS" w:hAnsi="Palatino Linotype" w:cs="Arial"/>
          <w:sz w:val="24"/>
          <w:szCs w:val="24"/>
          <w:lang w:val="es-ES" w:eastAsia="es-ES"/>
        </w:rPr>
        <w:t>Transparencia</w:t>
      </w:r>
      <w:r w:rsidRPr="00E644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E644F2">
        <w:rPr>
          <w:rFonts w:ascii="Palatino Linotype" w:eastAsia="Times New Roman" w:hAnsi="Palatino Linotype" w:cs="Times New Roman"/>
          <w:sz w:val="24"/>
          <w:szCs w:val="24"/>
          <w:lang w:val="es-ES" w:eastAsia="es-ES"/>
        </w:rPr>
        <w:t>Ley de Transparencia y Acceso a la Información Pública del Estado de México y Municipios</w:t>
      </w:r>
      <w:r w:rsidRPr="00E644F2">
        <w:rPr>
          <w:rFonts w:ascii="Palatino Linotype" w:eastAsia="Times New Roman" w:hAnsi="Palatino Linotype" w:cs="Arial"/>
          <w:sz w:val="24"/>
          <w:szCs w:val="24"/>
          <w:lang w:val="es-ES_tradnl" w:eastAsia="es-ES"/>
        </w:rPr>
        <w:t>, se turnaron a través del</w:t>
      </w:r>
      <w:r w:rsidRPr="00E644F2">
        <w:rPr>
          <w:rFonts w:ascii="Palatino Linotype" w:eastAsia="Arial Unicode MS" w:hAnsi="Palatino Linotype" w:cs="Arial"/>
          <w:sz w:val="24"/>
          <w:szCs w:val="24"/>
          <w:lang w:val="es-ES_tradnl" w:eastAsia="es-ES"/>
        </w:rPr>
        <w:t xml:space="preserve"> </w:t>
      </w:r>
      <w:r w:rsidRPr="00E644F2">
        <w:rPr>
          <w:rFonts w:ascii="Palatino Linotype" w:eastAsia="Arial Unicode MS" w:hAnsi="Palatino Linotype" w:cs="Arial"/>
          <w:b/>
          <w:sz w:val="24"/>
          <w:szCs w:val="24"/>
          <w:lang w:val="es-ES_tradnl" w:eastAsia="es-ES"/>
        </w:rPr>
        <w:t>SAIMEX</w:t>
      </w:r>
      <w:r w:rsidRPr="00E644F2">
        <w:rPr>
          <w:rFonts w:ascii="Palatino Linotype" w:eastAsia="Times New Roman" w:hAnsi="Palatino Linotype" w:cs="Times New Roman"/>
          <w:sz w:val="24"/>
          <w:szCs w:val="24"/>
          <w:lang w:val="es-ES" w:eastAsia="es-ES"/>
        </w:rPr>
        <w:t xml:space="preserve"> a los </w:t>
      </w:r>
      <w:r w:rsidRPr="00E644F2">
        <w:rPr>
          <w:rFonts w:ascii="Palatino Linotype" w:eastAsia="Times New Roman" w:hAnsi="Palatino Linotype" w:cs="Arial"/>
          <w:sz w:val="24"/>
          <w:szCs w:val="24"/>
          <w:lang w:val="es-ES_tradnl" w:eastAsia="es-ES"/>
        </w:rPr>
        <w:t xml:space="preserve">Comisionados </w:t>
      </w:r>
      <w:r w:rsidR="00A83393" w:rsidRPr="00E644F2">
        <w:rPr>
          <w:rFonts w:ascii="Palatino Linotype" w:eastAsia="Times New Roman" w:hAnsi="Palatino Linotype" w:cs="Arial"/>
          <w:b/>
          <w:sz w:val="24"/>
          <w:szCs w:val="24"/>
          <w:lang w:val="es-ES_tradnl" w:eastAsia="es-ES"/>
        </w:rPr>
        <w:t xml:space="preserve">JOSÉ MARTÍNEZ VILCHIS, </w:t>
      </w:r>
      <w:r w:rsidRPr="00E644F2">
        <w:rPr>
          <w:rFonts w:ascii="Palatino Linotype" w:eastAsia="Times New Roman" w:hAnsi="Palatino Linotype" w:cs="Arial"/>
          <w:b/>
          <w:sz w:val="24"/>
          <w:szCs w:val="24"/>
          <w:lang w:val="es-ES_tradnl" w:eastAsia="es-ES"/>
        </w:rPr>
        <w:t>LUIS GUSTAVO PARRA NORIEGA</w:t>
      </w:r>
      <w:r w:rsidR="00A83393" w:rsidRPr="00E644F2">
        <w:rPr>
          <w:rFonts w:ascii="Palatino Linotype" w:eastAsia="Times New Roman" w:hAnsi="Palatino Linotype" w:cs="Arial"/>
          <w:b/>
          <w:sz w:val="24"/>
          <w:szCs w:val="24"/>
          <w:lang w:val="es-ES_tradnl" w:eastAsia="es-ES"/>
        </w:rPr>
        <w:t xml:space="preserve"> y MARÍA DEL ROSARIO MEJÍA AYALA</w:t>
      </w:r>
      <w:r w:rsidRPr="00E644F2">
        <w:rPr>
          <w:rFonts w:ascii="Palatino Linotype" w:eastAsia="Times New Roman" w:hAnsi="Palatino Linotype" w:cs="Arial"/>
          <w:b/>
          <w:sz w:val="24"/>
          <w:szCs w:val="24"/>
          <w:lang w:val="es-ES_tradnl" w:eastAsia="es-ES"/>
        </w:rPr>
        <w:t xml:space="preserve">, </w:t>
      </w:r>
      <w:r w:rsidRPr="00E644F2">
        <w:rPr>
          <w:rFonts w:ascii="Palatino Linotype" w:eastAsia="Times New Roman" w:hAnsi="Palatino Linotype" w:cs="Arial"/>
          <w:sz w:val="24"/>
          <w:szCs w:val="24"/>
          <w:lang w:val="es-ES_tradnl" w:eastAsia="es-ES"/>
        </w:rPr>
        <w:t>a efecto de que decretaran su admisión o desechamiento.</w:t>
      </w:r>
    </w:p>
    <w:p w14:paraId="10D22939" w14:textId="77777777" w:rsidR="000E48BC" w:rsidRPr="00E644F2" w:rsidRDefault="00F320A9"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b/>
          <w:sz w:val="28"/>
          <w:szCs w:val="28"/>
          <w:lang w:val="es-ES_tradnl" w:eastAsia="es-ES"/>
        </w:rPr>
        <w:lastRenderedPageBreak/>
        <w:t>CUARTO</w:t>
      </w:r>
      <w:r w:rsidR="000E48BC" w:rsidRPr="00E644F2">
        <w:rPr>
          <w:rFonts w:ascii="Palatino Linotype" w:eastAsia="Times New Roman" w:hAnsi="Palatino Linotype" w:cs="Arial"/>
          <w:b/>
          <w:sz w:val="28"/>
          <w:szCs w:val="28"/>
          <w:lang w:val="es-ES_tradnl" w:eastAsia="es-ES"/>
        </w:rPr>
        <w:t xml:space="preserve">. </w:t>
      </w:r>
      <w:r w:rsidR="000E48BC" w:rsidRPr="00E644F2">
        <w:rPr>
          <w:rFonts w:ascii="Palatino Linotype" w:eastAsia="Times New Roman" w:hAnsi="Palatino Linotype" w:cs="Arial"/>
          <w:sz w:val="24"/>
          <w:szCs w:val="24"/>
          <w:lang w:val="es-ES_tradnl" w:eastAsia="es-ES"/>
        </w:rPr>
        <w:t>E</w:t>
      </w:r>
      <w:r w:rsidR="000E48BC" w:rsidRPr="00E644F2">
        <w:rPr>
          <w:rFonts w:ascii="Palatino Linotype" w:eastAsia="Times New Roman" w:hAnsi="Palatino Linotype" w:cs="Arial"/>
          <w:sz w:val="24"/>
          <w:szCs w:val="24"/>
          <w:lang w:val="es-ES" w:eastAsia="es-ES"/>
        </w:rPr>
        <w:t>n fecha</w:t>
      </w:r>
      <w:r w:rsidR="00A83393"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w:t>
      </w:r>
      <w:r w:rsidR="00D41136" w:rsidRPr="00E644F2">
        <w:rPr>
          <w:rFonts w:ascii="Palatino Linotype" w:eastAsia="Times New Roman" w:hAnsi="Palatino Linotype" w:cs="Arial"/>
          <w:sz w:val="24"/>
          <w:szCs w:val="24"/>
          <w:lang w:val="es-ES" w:eastAsia="es-ES"/>
        </w:rPr>
        <w:t>1</w:t>
      </w:r>
      <w:r w:rsidR="00A83393" w:rsidRPr="00E644F2">
        <w:rPr>
          <w:rFonts w:ascii="Palatino Linotype" w:eastAsia="Times New Roman" w:hAnsi="Palatino Linotype" w:cs="Arial"/>
          <w:sz w:val="24"/>
          <w:szCs w:val="24"/>
          <w:lang w:val="es-ES" w:eastAsia="es-ES"/>
        </w:rPr>
        <w:t>2</w:t>
      </w:r>
      <w:r w:rsidR="000E48BC" w:rsidRPr="00E644F2">
        <w:rPr>
          <w:rFonts w:ascii="Palatino Linotype" w:eastAsia="Times New Roman" w:hAnsi="Palatino Linotype" w:cs="Arial"/>
          <w:sz w:val="24"/>
          <w:szCs w:val="24"/>
          <w:lang w:val="es-ES" w:eastAsia="es-ES"/>
        </w:rPr>
        <w:t xml:space="preserve"> (</w:t>
      </w:r>
      <w:r w:rsidR="00A83393" w:rsidRPr="00E644F2">
        <w:rPr>
          <w:rFonts w:ascii="Palatino Linotype" w:eastAsia="Times New Roman" w:hAnsi="Palatino Linotype" w:cs="Arial"/>
          <w:sz w:val="24"/>
          <w:szCs w:val="24"/>
          <w:lang w:val="es-ES" w:eastAsia="es-ES"/>
        </w:rPr>
        <w:t>doce</w:t>
      </w:r>
      <w:r w:rsidR="000E48BC" w:rsidRPr="00E644F2">
        <w:rPr>
          <w:rFonts w:ascii="Palatino Linotype" w:eastAsia="Times New Roman" w:hAnsi="Palatino Linotype" w:cs="Arial"/>
          <w:sz w:val="24"/>
          <w:szCs w:val="24"/>
          <w:lang w:val="es-ES" w:eastAsia="es-ES"/>
        </w:rPr>
        <w:t>)</w:t>
      </w:r>
      <w:r w:rsidR="00A83393" w:rsidRPr="00E644F2">
        <w:rPr>
          <w:rFonts w:ascii="Palatino Linotype" w:eastAsia="Times New Roman" w:hAnsi="Palatino Linotype" w:cs="Arial"/>
          <w:sz w:val="24"/>
          <w:szCs w:val="24"/>
          <w:lang w:val="es-ES" w:eastAsia="es-ES"/>
        </w:rPr>
        <w:t xml:space="preserve"> y 18 (dieciocho)</w:t>
      </w:r>
      <w:r w:rsidR="000E48BC" w:rsidRPr="00E644F2">
        <w:rPr>
          <w:rFonts w:ascii="Palatino Linotype" w:eastAsia="Times New Roman" w:hAnsi="Palatino Linotype" w:cs="Arial"/>
          <w:sz w:val="24"/>
          <w:szCs w:val="24"/>
          <w:lang w:val="es-ES" w:eastAsia="es-ES"/>
        </w:rPr>
        <w:t xml:space="preserve"> de </w:t>
      </w:r>
      <w:r w:rsidR="00D41136" w:rsidRPr="00E644F2">
        <w:rPr>
          <w:rFonts w:ascii="Palatino Linotype" w:eastAsia="Times New Roman" w:hAnsi="Palatino Linotype" w:cs="Arial"/>
          <w:sz w:val="24"/>
          <w:szCs w:val="24"/>
          <w:lang w:val="es-ES" w:eastAsia="es-ES"/>
        </w:rPr>
        <w:t>septiembre</w:t>
      </w:r>
      <w:r w:rsidR="000E48BC" w:rsidRPr="00E644F2">
        <w:rPr>
          <w:rFonts w:ascii="Palatino Linotype" w:eastAsia="Times New Roman" w:hAnsi="Palatino Linotype" w:cs="Arial"/>
          <w:sz w:val="24"/>
          <w:szCs w:val="24"/>
          <w:lang w:val="es-ES" w:eastAsia="es-ES"/>
        </w:rPr>
        <w:t xml:space="preserve"> de 2023 (dos mil veintitrés), atento</w:t>
      </w:r>
      <w:r w:rsidR="00A83393"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a lo dispuesto en el </w:t>
      </w:r>
      <w:r w:rsidR="000E48BC" w:rsidRPr="00E644F2">
        <w:rPr>
          <w:rFonts w:ascii="Palatino Linotype" w:eastAsia="Times New Roman" w:hAnsi="Palatino Linotype" w:cs="Arial"/>
          <w:sz w:val="24"/>
          <w:szCs w:val="24"/>
          <w:lang w:val="es-ES_tradnl" w:eastAsia="es-ES"/>
        </w:rPr>
        <w:t>artículo</w:t>
      </w:r>
      <w:r w:rsidR="000E48BC" w:rsidRPr="00E644F2">
        <w:rPr>
          <w:rFonts w:ascii="Palatino Linotype" w:eastAsia="Times New Roman" w:hAnsi="Palatino Linotype" w:cs="Arial"/>
          <w:sz w:val="24"/>
          <w:szCs w:val="24"/>
          <w:lang w:val="es-ES" w:eastAsia="es-ES"/>
        </w:rPr>
        <w:t xml:space="preserve"> 185 fracciones I, II y IV </w:t>
      </w:r>
      <w:r w:rsidR="000E48BC" w:rsidRPr="00E644F2">
        <w:rPr>
          <w:rFonts w:ascii="Palatino Linotype" w:eastAsia="Times New Roman" w:hAnsi="Palatino Linotype" w:cs="Arial"/>
          <w:sz w:val="24"/>
          <w:szCs w:val="24"/>
          <w:lang w:val="es-ES_tradnl" w:eastAsia="es-ES"/>
        </w:rPr>
        <w:t xml:space="preserve">de la </w:t>
      </w:r>
      <w:r w:rsidR="000E48BC" w:rsidRPr="00E644F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E644F2">
        <w:rPr>
          <w:rFonts w:ascii="Palatino Linotype" w:eastAsia="Times New Roman" w:hAnsi="Palatino Linotype" w:cs="Arial"/>
          <w:sz w:val="24"/>
          <w:szCs w:val="24"/>
          <w:lang w:val="es-ES" w:eastAsia="es-ES"/>
        </w:rPr>
        <w:t>cordó la admisión a trámite de</w:t>
      </w:r>
      <w:r w:rsidR="00D41136" w:rsidRPr="00E644F2">
        <w:rPr>
          <w:rFonts w:ascii="Palatino Linotype" w:eastAsia="Times New Roman" w:hAnsi="Palatino Linotype" w:cs="Arial"/>
          <w:sz w:val="24"/>
          <w:szCs w:val="24"/>
          <w:lang w:val="es-ES" w:eastAsia="es-ES"/>
        </w:rPr>
        <w:t xml:space="preserve"> </w:t>
      </w:r>
      <w:r w:rsidR="000E48BC" w:rsidRPr="00E644F2">
        <w:rPr>
          <w:rFonts w:ascii="Palatino Linotype" w:eastAsia="Times New Roman" w:hAnsi="Palatino Linotype" w:cs="Arial"/>
          <w:sz w:val="24"/>
          <w:szCs w:val="24"/>
          <w:lang w:val="es-ES" w:eastAsia="es-ES"/>
        </w:rPr>
        <w:t>l</w:t>
      </w:r>
      <w:r w:rsidR="00D41136" w:rsidRPr="00E644F2">
        <w:rPr>
          <w:rFonts w:ascii="Palatino Linotype" w:eastAsia="Times New Roman" w:hAnsi="Palatino Linotype" w:cs="Arial"/>
          <w:sz w:val="24"/>
          <w:szCs w:val="24"/>
          <w:lang w:val="es-ES" w:eastAsia="es-ES"/>
        </w:rPr>
        <w:t>os</w:t>
      </w:r>
      <w:r w:rsidR="000E48BC" w:rsidRPr="00E644F2">
        <w:rPr>
          <w:rFonts w:ascii="Palatino Linotype" w:eastAsia="Times New Roman" w:hAnsi="Palatino Linotype" w:cs="Arial"/>
          <w:sz w:val="24"/>
          <w:szCs w:val="24"/>
          <w:lang w:val="es-ES" w:eastAsia="es-ES"/>
        </w:rPr>
        <w:t xml:space="preserve"> referido</w:t>
      </w:r>
      <w:r w:rsidR="00D41136"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recurso</w:t>
      </w:r>
      <w:r w:rsidR="00D41136" w:rsidRPr="00E644F2">
        <w:rPr>
          <w:rFonts w:ascii="Palatino Linotype" w:eastAsia="Times New Roman" w:hAnsi="Palatino Linotype" w:cs="Arial"/>
          <w:sz w:val="24"/>
          <w:szCs w:val="24"/>
          <w:lang w:val="es-ES" w:eastAsia="es-ES"/>
        </w:rPr>
        <w:t>s</w:t>
      </w:r>
      <w:r w:rsidR="000E48BC" w:rsidRPr="00E644F2">
        <w:rPr>
          <w:rFonts w:ascii="Palatino Linotype" w:eastAsia="Times New Roman" w:hAnsi="Palatino Linotype" w:cs="Arial"/>
          <w:sz w:val="24"/>
          <w:szCs w:val="24"/>
          <w:lang w:val="es-ES" w:eastAsia="es-ES"/>
        </w:rPr>
        <w:t xml:space="preserve"> de revisión, así como la integración del expediente respectivo, que se pus</w:t>
      </w:r>
      <w:r w:rsidR="00132F30" w:rsidRPr="00E644F2">
        <w:rPr>
          <w:rFonts w:ascii="Palatino Linotype" w:eastAsia="Times New Roman" w:hAnsi="Palatino Linotype" w:cs="Arial"/>
          <w:sz w:val="24"/>
          <w:szCs w:val="24"/>
          <w:lang w:val="es-ES" w:eastAsia="es-ES"/>
        </w:rPr>
        <w:t xml:space="preserve">o </w:t>
      </w:r>
      <w:r w:rsidR="000E48BC" w:rsidRPr="00E644F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6984279A" w14:textId="77777777" w:rsidR="00D41136" w:rsidRPr="00E644F2" w:rsidRDefault="00D41136" w:rsidP="009E30B8">
      <w:pPr>
        <w:spacing w:after="0" w:line="360" w:lineRule="auto"/>
        <w:ind w:right="49"/>
        <w:jc w:val="both"/>
        <w:rPr>
          <w:rFonts w:ascii="Palatino Linotype" w:eastAsia="Times New Roman" w:hAnsi="Palatino Linotype" w:cs="Arial"/>
          <w:sz w:val="24"/>
          <w:szCs w:val="24"/>
          <w:lang w:val="es-ES" w:eastAsia="es-ES"/>
        </w:rPr>
      </w:pPr>
    </w:p>
    <w:p w14:paraId="0DF02C1F" w14:textId="77777777" w:rsidR="00D41136" w:rsidRPr="00E644F2" w:rsidRDefault="00D41136" w:rsidP="009E30B8">
      <w:pPr>
        <w:spacing w:after="0" w:line="360" w:lineRule="auto"/>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 xml:space="preserve">En la Trigésima </w:t>
      </w:r>
      <w:r w:rsidR="00A83393" w:rsidRPr="00E644F2">
        <w:rPr>
          <w:rFonts w:ascii="Palatino Linotype" w:eastAsia="Times New Roman" w:hAnsi="Palatino Linotype" w:cs="Arial"/>
          <w:sz w:val="24"/>
          <w:szCs w:val="24"/>
          <w:lang w:val="es-ES" w:eastAsia="es-ES"/>
        </w:rPr>
        <w:t>Quinta</w:t>
      </w:r>
      <w:r w:rsidRPr="00E644F2">
        <w:rPr>
          <w:rFonts w:ascii="Palatino Linotype" w:eastAsia="Times New Roman" w:hAnsi="Palatino Linotype" w:cs="Arial"/>
          <w:sz w:val="24"/>
          <w:szCs w:val="24"/>
          <w:lang w:val="es-ES" w:eastAsia="es-ES"/>
        </w:rPr>
        <w:t xml:space="preserve"> Sesión Ordinaria del 2</w:t>
      </w:r>
      <w:r w:rsidR="00A83393" w:rsidRPr="00E644F2">
        <w:rPr>
          <w:rFonts w:ascii="Palatino Linotype" w:eastAsia="Times New Roman" w:hAnsi="Palatino Linotype" w:cs="Arial"/>
          <w:sz w:val="24"/>
          <w:szCs w:val="24"/>
          <w:lang w:val="es-ES" w:eastAsia="es-ES"/>
        </w:rPr>
        <w:t>7</w:t>
      </w:r>
      <w:r w:rsidRPr="00E644F2">
        <w:rPr>
          <w:rFonts w:ascii="Palatino Linotype" w:eastAsia="Times New Roman" w:hAnsi="Palatino Linotype" w:cs="Arial"/>
          <w:sz w:val="24"/>
          <w:szCs w:val="24"/>
          <w:lang w:val="es-ES" w:eastAsia="es-ES"/>
        </w:rPr>
        <w:t xml:space="preserve"> (veint</w:t>
      </w:r>
      <w:r w:rsidR="00A83393" w:rsidRPr="00E644F2">
        <w:rPr>
          <w:rFonts w:ascii="Palatino Linotype" w:eastAsia="Times New Roman" w:hAnsi="Palatino Linotype" w:cs="Arial"/>
          <w:sz w:val="24"/>
          <w:szCs w:val="24"/>
          <w:lang w:val="es-ES" w:eastAsia="es-ES"/>
        </w:rPr>
        <w:t>isiete</w:t>
      </w:r>
      <w:r w:rsidRPr="00E644F2">
        <w:rPr>
          <w:rFonts w:ascii="Palatino Linotype" w:eastAsia="Times New Roman" w:hAnsi="Palatino Linotype" w:cs="Arial"/>
          <w:sz w:val="24"/>
          <w:szCs w:val="24"/>
          <w:lang w:val="es-ES" w:eastAsia="es-ES"/>
        </w:rPr>
        <w:t xml:space="preserve">) de septiembre de 2023 (dos mil veintitrés), el Pleno de este Instituto de Transparencia, aprobó la acumulación de los recursos a la Ponencia del Comisionado Presidente </w:t>
      </w:r>
      <w:r w:rsidRPr="00E644F2">
        <w:rPr>
          <w:rFonts w:ascii="Palatino Linotype" w:eastAsia="Times New Roman" w:hAnsi="Palatino Linotype" w:cs="Arial"/>
          <w:b/>
          <w:sz w:val="24"/>
          <w:szCs w:val="24"/>
          <w:lang w:val="es-ES" w:eastAsia="es-ES"/>
        </w:rPr>
        <w:t>JOSÉ MARTÍNEZ VILCHIS</w:t>
      </w:r>
      <w:r w:rsidRPr="00E644F2">
        <w:rPr>
          <w:rFonts w:ascii="Palatino Linotype" w:eastAsia="Times New Roman" w:hAnsi="Palatino Linotype" w:cs="Arial"/>
          <w:sz w:val="24"/>
          <w:szCs w:val="24"/>
          <w:lang w:val="es-ES" w:eastAsia="es-ES"/>
        </w:rPr>
        <w:t xml:space="preserve">, </w:t>
      </w:r>
      <w:r w:rsidRPr="00E644F2">
        <w:rPr>
          <w:rFonts w:ascii="Palatino Linotype" w:eastAsia="MS Mincho" w:hAnsi="Palatino Linotype" w:cs="Arial"/>
          <w:sz w:val="24"/>
          <w:szCs w:val="24"/>
          <w:lang w:val="es-ES" w:eastAsia="es-ES"/>
        </w:rPr>
        <w:t xml:space="preserve">a efecto de que formulara y presentara el proyecto de resolución correspondiente y </w:t>
      </w:r>
      <w:r w:rsidRPr="00E644F2">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51D94753" w14:textId="77777777" w:rsidR="00D41136" w:rsidRPr="00E644F2" w:rsidRDefault="00D41136" w:rsidP="009E30B8">
      <w:pPr>
        <w:spacing w:after="0" w:line="360" w:lineRule="auto"/>
        <w:jc w:val="both"/>
        <w:rPr>
          <w:rFonts w:ascii="Palatino Linotype" w:eastAsia="Times New Roman" w:hAnsi="Palatino Linotype" w:cs="Arial"/>
          <w:sz w:val="24"/>
          <w:szCs w:val="24"/>
          <w:lang w:val="es-ES" w:eastAsia="es-ES"/>
        </w:rPr>
      </w:pPr>
    </w:p>
    <w:p w14:paraId="17921F7C" w14:textId="77777777" w:rsidR="00D41136" w:rsidRPr="00E644F2" w:rsidRDefault="00D41136" w:rsidP="009E30B8">
      <w:pPr>
        <w:spacing w:after="0" w:line="240" w:lineRule="auto"/>
        <w:ind w:left="567" w:right="567"/>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b/>
          <w:i/>
          <w:szCs w:val="24"/>
          <w:lang w:val="es-ES" w:eastAsia="es-ES"/>
        </w:rPr>
        <w:t>“ONCE</w:t>
      </w:r>
      <w:r w:rsidRPr="00E644F2">
        <w:rPr>
          <w:rFonts w:ascii="Palatino Linotype" w:eastAsia="Times New Roman" w:hAnsi="Palatino Linotype" w:cs="Times New Roman"/>
          <w:i/>
          <w:szCs w:val="24"/>
          <w:lang w:val="es-ES" w:eastAsia="es-ES"/>
        </w:rPr>
        <w:t>. El Instituto, para mejor resolver y evitar la emisión de resoluciones contradictorias, podrá acordar la acumulación de los expedientes de recursos de revisión, de oficio o a petición de parte cuando:</w:t>
      </w:r>
    </w:p>
    <w:p w14:paraId="5BCE93D7" w14:textId="77777777" w:rsidR="00D41136" w:rsidRPr="00E644F2" w:rsidRDefault="00D41136" w:rsidP="009E30B8">
      <w:pPr>
        <w:spacing w:after="0" w:line="240" w:lineRule="auto"/>
        <w:ind w:left="567" w:right="567"/>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a) El solicitante y la información referida sean las mismas;</w:t>
      </w:r>
    </w:p>
    <w:p w14:paraId="1F0A7700" w14:textId="77777777" w:rsidR="00D41136" w:rsidRPr="00E644F2" w:rsidRDefault="00D41136" w:rsidP="009E30B8">
      <w:pPr>
        <w:spacing w:after="0" w:line="240" w:lineRule="auto"/>
        <w:ind w:left="567" w:right="567"/>
        <w:jc w:val="both"/>
        <w:rPr>
          <w:rFonts w:ascii="Palatino Linotype" w:eastAsia="Times New Roman" w:hAnsi="Palatino Linotype" w:cs="Times New Roman"/>
          <w:b/>
          <w:i/>
          <w:szCs w:val="24"/>
          <w:lang w:val="es-ES" w:eastAsia="es-ES"/>
        </w:rPr>
      </w:pPr>
      <w:r w:rsidRPr="00E644F2">
        <w:rPr>
          <w:rFonts w:ascii="Palatino Linotype" w:eastAsia="Times New Roman" w:hAnsi="Palatino Linotype" w:cs="Times New Roman"/>
          <w:b/>
          <w:i/>
          <w:szCs w:val="24"/>
          <w:lang w:val="es-ES" w:eastAsia="es-ES"/>
        </w:rPr>
        <w:t xml:space="preserve">b) Las partes o los actos impugnados sean iguales: </w:t>
      </w:r>
    </w:p>
    <w:p w14:paraId="6F83F0F2" w14:textId="77777777" w:rsidR="00D41136" w:rsidRPr="00E644F2" w:rsidRDefault="00D41136" w:rsidP="009E30B8">
      <w:pPr>
        <w:spacing w:after="0" w:line="240" w:lineRule="auto"/>
        <w:ind w:left="567" w:right="567"/>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lastRenderedPageBreak/>
        <w:t>c) Cuando se trate del mismo solicitante, el mismo SUJETO OBLIGADO, aunque se trate de solicitudes diversas;</w:t>
      </w:r>
    </w:p>
    <w:p w14:paraId="33BF6BBA" w14:textId="77777777" w:rsidR="00D41136" w:rsidRPr="00E644F2" w:rsidRDefault="00D41136" w:rsidP="009E30B8">
      <w:pPr>
        <w:spacing w:after="0" w:line="240" w:lineRule="auto"/>
        <w:ind w:left="567" w:right="567"/>
        <w:jc w:val="both"/>
        <w:rPr>
          <w:rFonts w:ascii="Palatino Linotype" w:eastAsia="Times New Roman" w:hAnsi="Palatino Linotype" w:cs="Times New Roman"/>
          <w:b/>
          <w:i/>
          <w:szCs w:val="24"/>
          <w:lang w:val="es-ES" w:eastAsia="es-ES"/>
        </w:rPr>
      </w:pPr>
      <w:r w:rsidRPr="00E644F2">
        <w:rPr>
          <w:rFonts w:ascii="Palatino Linotype" w:eastAsia="Times New Roman" w:hAnsi="Palatino Linotype" w:cs="Times New Roman"/>
          <w:b/>
          <w:i/>
          <w:szCs w:val="24"/>
          <w:lang w:val="es-ES" w:eastAsia="es-ES"/>
        </w:rPr>
        <w:t>d) Resulte conveniente la resolución unificada de los asuntos; y</w:t>
      </w:r>
    </w:p>
    <w:p w14:paraId="51948321" w14:textId="77777777" w:rsidR="00D41136" w:rsidRPr="00E644F2" w:rsidRDefault="00D41136" w:rsidP="009E30B8">
      <w:pPr>
        <w:spacing w:after="0" w:line="240" w:lineRule="auto"/>
        <w:ind w:left="567" w:right="567"/>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e) En cualquier otro caso que determine el Pleno.</w:t>
      </w:r>
    </w:p>
    <w:p w14:paraId="49776A8B" w14:textId="77777777" w:rsidR="00D41136" w:rsidRPr="00E644F2" w:rsidRDefault="00D41136" w:rsidP="009E30B8">
      <w:pPr>
        <w:spacing w:after="0" w:line="240" w:lineRule="auto"/>
        <w:ind w:left="567" w:right="567"/>
        <w:jc w:val="both"/>
        <w:rPr>
          <w:rFonts w:ascii="Palatino Linotype" w:eastAsia="Times New Roman" w:hAnsi="Palatino Linotype" w:cs="Times New Roman"/>
          <w:i/>
          <w:szCs w:val="24"/>
          <w:lang w:val="es-ES" w:eastAsia="es-ES"/>
        </w:rPr>
      </w:pPr>
      <w:r w:rsidRPr="00E644F2">
        <w:rPr>
          <w:rFonts w:ascii="Palatino Linotype" w:eastAsia="Times New Roman" w:hAnsi="Palatino Linotype" w:cs="Times New Roman"/>
          <w:i/>
          <w:szCs w:val="24"/>
          <w:lang w:val="es-ES" w:eastAsia="es-ES"/>
        </w:rPr>
        <w:t>La misma regla se aplicará, en lo conducente, para la separación de los expedientes.”</w:t>
      </w:r>
    </w:p>
    <w:p w14:paraId="053F435F" w14:textId="77777777" w:rsidR="00D41136" w:rsidRPr="00E644F2" w:rsidRDefault="00D41136" w:rsidP="009E30B8">
      <w:pPr>
        <w:spacing w:after="0" w:line="360" w:lineRule="auto"/>
        <w:jc w:val="both"/>
        <w:rPr>
          <w:rFonts w:ascii="Palatino Linotype" w:eastAsia="MS Mincho" w:hAnsi="Palatino Linotype" w:cs="Times New Roman"/>
          <w:sz w:val="24"/>
          <w:szCs w:val="24"/>
          <w:lang w:val="es-ES" w:eastAsia="es-ES"/>
        </w:rPr>
      </w:pPr>
    </w:p>
    <w:p w14:paraId="67084410" w14:textId="77777777" w:rsidR="00D41136" w:rsidRPr="00E644F2" w:rsidRDefault="00D41136" w:rsidP="009E30B8">
      <w:pPr>
        <w:spacing w:after="0" w:line="360" w:lineRule="auto"/>
        <w:jc w:val="both"/>
        <w:rPr>
          <w:rFonts w:ascii="Palatino Linotype" w:eastAsia="MS Mincho" w:hAnsi="Palatino Linotype" w:cs="Times New Roman"/>
          <w:sz w:val="24"/>
          <w:szCs w:val="24"/>
          <w:lang w:val="es-ES" w:eastAsia="es-ES"/>
        </w:rPr>
      </w:pPr>
      <w:r w:rsidRPr="00E644F2">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3280EA0" w14:textId="77777777" w:rsidR="00D41136" w:rsidRPr="00E644F2" w:rsidRDefault="00D41136" w:rsidP="009E30B8">
      <w:pPr>
        <w:spacing w:after="0" w:line="360" w:lineRule="auto"/>
        <w:jc w:val="both"/>
        <w:rPr>
          <w:rFonts w:ascii="Palatino Linotype" w:eastAsia="MS Mincho" w:hAnsi="Palatino Linotype" w:cs="Times New Roman"/>
          <w:sz w:val="24"/>
          <w:szCs w:val="24"/>
          <w:lang w:val="es-ES" w:eastAsia="es-ES"/>
        </w:rPr>
      </w:pPr>
    </w:p>
    <w:p w14:paraId="72C5F0C8" w14:textId="77777777" w:rsidR="00D41136" w:rsidRPr="00E644F2"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r w:rsidRPr="00E644F2">
        <w:rPr>
          <w:rFonts w:ascii="Palatino Linotype" w:eastAsia="MS Mincho" w:hAnsi="Palatino Linotype" w:cs="Times New Roman"/>
          <w:b/>
          <w:i/>
          <w:szCs w:val="24"/>
          <w:lang w:val="es-ES" w:eastAsia="es-ES"/>
        </w:rPr>
        <w:t>Código de Procedimientos Administrativos del Estado de México</w:t>
      </w:r>
    </w:p>
    <w:p w14:paraId="2EB30EA3" w14:textId="77777777" w:rsidR="00D41136" w:rsidRPr="00E644F2"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p>
    <w:p w14:paraId="26453EEF" w14:textId="77777777" w:rsidR="00D41136" w:rsidRPr="00E644F2" w:rsidRDefault="00D41136" w:rsidP="009E30B8">
      <w:pPr>
        <w:spacing w:after="0" w:line="240" w:lineRule="auto"/>
        <w:ind w:left="567" w:right="567"/>
        <w:contextualSpacing/>
        <w:jc w:val="both"/>
        <w:rPr>
          <w:rFonts w:ascii="Palatino Linotype" w:eastAsia="MS Mincho" w:hAnsi="Palatino Linotype" w:cs="Times New Roman"/>
          <w:i/>
          <w:szCs w:val="24"/>
          <w:lang w:val="es-ES" w:eastAsia="es-ES"/>
        </w:rPr>
      </w:pPr>
      <w:r w:rsidRPr="00E644F2">
        <w:rPr>
          <w:rFonts w:ascii="Palatino Linotype" w:eastAsia="MS Mincho" w:hAnsi="Palatino Linotype" w:cs="Times New Roman"/>
          <w:i/>
          <w:szCs w:val="24"/>
          <w:lang w:val="es-ES" w:eastAsia="es-ES"/>
        </w:rPr>
        <w:t>“</w:t>
      </w:r>
      <w:r w:rsidRPr="00E644F2">
        <w:rPr>
          <w:rFonts w:ascii="Palatino Linotype" w:eastAsia="MS Mincho" w:hAnsi="Palatino Linotype" w:cs="Times New Roman"/>
          <w:b/>
          <w:i/>
          <w:szCs w:val="24"/>
          <w:lang w:val="es-ES" w:eastAsia="es-ES"/>
        </w:rPr>
        <w:t xml:space="preserve">Artículo 18.- </w:t>
      </w:r>
      <w:r w:rsidRPr="00E644F2">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98C27BF" w14:textId="77777777" w:rsidR="00D41136" w:rsidRPr="00E644F2"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p>
    <w:p w14:paraId="20DDAAD2" w14:textId="77777777" w:rsidR="00D41136" w:rsidRPr="00E644F2"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r w:rsidRPr="00E644F2">
        <w:rPr>
          <w:rFonts w:ascii="Palatino Linotype" w:eastAsia="MS Mincho" w:hAnsi="Palatino Linotype" w:cs="Times New Roman"/>
          <w:b/>
          <w:i/>
          <w:szCs w:val="24"/>
          <w:lang w:val="es-ES" w:eastAsia="es-ES"/>
        </w:rPr>
        <w:t xml:space="preserve">Ley de Transparencia y Acceso a la Información Pública </w:t>
      </w:r>
    </w:p>
    <w:p w14:paraId="72EF0B5C" w14:textId="77777777" w:rsidR="00D41136" w:rsidRPr="00E644F2"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r w:rsidRPr="00E644F2">
        <w:rPr>
          <w:rFonts w:ascii="Palatino Linotype" w:eastAsia="MS Mincho" w:hAnsi="Palatino Linotype" w:cs="Times New Roman"/>
          <w:b/>
          <w:i/>
          <w:szCs w:val="24"/>
          <w:lang w:val="es-ES" w:eastAsia="es-ES"/>
        </w:rPr>
        <w:t>del Estado de México y Municipios</w:t>
      </w:r>
    </w:p>
    <w:p w14:paraId="5793B6CA" w14:textId="77777777" w:rsidR="00D41136" w:rsidRPr="00E644F2" w:rsidRDefault="00D41136" w:rsidP="009E30B8">
      <w:pPr>
        <w:spacing w:after="0" w:line="240" w:lineRule="auto"/>
        <w:ind w:left="567" w:right="567"/>
        <w:contextualSpacing/>
        <w:jc w:val="center"/>
        <w:rPr>
          <w:rFonts w:ascii="Palatino Linotype" w:eastAsia="MS Mincho" w:hAnsi="Palatino Linotype" w:cs="Times New Roman"/>
          <w:b/>
          <w:i/>
          <w:szCs w:val="24"/>
          <w:lang w:val="es-ES" w:eastAsia="es-ES"/>
        </w:rPr>
      </w:pPr>
    </w:p>
    <w:p w14:paraId="58D852A6" w14:textId="77777777" w:rsidR="00D41136" w:rsidRPr="00E644F2" w:rsidRDefault="00D41136" w:rsidP="009E30B8">
      <w:pPr>
        <w:spacing w:after="0" w:line="240" w:lineRule="auto"/>
        <w:ind w:left="567" w:right="567"/>
        <w:contextualSpacing/>
        <w:jc w:val="both"/>
        <w:rPr>
          <w:rFonts w:ascii="Palatino Linotype" w:eastAsia="MS Mincho" w:hAnsi="Palatino Linotype" w:cs="Times New Roman"/>
          <w:i/>
          <w:szCs w:val="24"/>
          <w:lang w:val="es-ES" w:eastAsia="es-ES"/>
        </w:rPr>
      </w:pPr>
      <w:r w:rsidRPr="00E644F2">
        <w:rPr>
          <w:rFonts w:ascii="Palatino Linotype" w:eastAsia="MS Mincho" w:hAnsi="Palatino Linotype" w:cs="Times New Roman"/>
          <w:i/>
          <w:szCs w:val="24"/>
          <w:lang w:val="es-ES" w:eastAsia="es-ES"/>
        </w:rPr>
        <w:t>“</w:t>
      </w:r>
      <w:r w:rsidRPr="00E644F2">
        <w:rPr>
          <w:rFonts w:ascii="Palatino Linotype" w:eastAsia="MS Mincho" w:hAnsi="Palatino Linotype" w:cs="Times New Roman"/>
          <w:b/>
          <w:i/>
          <w:szCs w:val="24"/>
          <w:lang w:val="es-ES" w:eastAsia="es-ES"/>
        </w:rPr>
        <w:t>Artículo 195.</w:t>
      </w:r>
      <w:r w:rsidRPr="00E644F2">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7DE7A063" w14:textId="77777777" w:rsidR="00D41136" w:rsidRPr="00E644F2" w:rsidRDefault="00D41136" w:rsidP="009E30B8">
      <w:pPr>
        <w:spacing w:after="0" w:line="240" w:lineRule="auto"/>
        <w:ind w:left="567" w:right="567"/>
        <w:contextualSpacing/>
        <w:jc w:val="right"/>
        <w:rPr>
          <w:rFonts w:ascii="Palatino Linotype" w:eastAsia="Times New Roman" w:hAnsi="Palatino Linotype" w:cs="Arial"/>
          <w:szCs w:val="24"/>
          <w:lang w:val="es-ES" w:eastAsia="es-ES"/>
        </w:rPr>
      </w:pPr>
      <w:r w:rsidRPr="00E644F2">
        <w:rPr>
          <w:rFonts w:ascii="Palatino Linotype" w:eastAsia="MS Mincho" w:hAnsi="Palatino Linotype" w:cs="Times New Roman"/>
          <w:szCs w:val="24"/>
          <w:lang w:val="es-ES" w:eastAsia="es-ES"/>
        </w:rPr>
        <w:t>(Énfasis añadido)</w:t>
      </w:r>
    </w:p>
    <w:p w14:paraId="3A01005C" w14:textId="77777777" w:rsidR="00D41136" w:rsidRPr="00E644F2" w:rsidRDefault="00D41136" w:rsidP="009E30B8">
      <w:pPr>
        <w:spacing w:after="0" w:line="360" w:lineRule="auto"/>
        <w:jc w:val="both"/>
        <w:rPr>
          <w:rFonts w:ascii="Palatino Linotype" w:hAnsi="Palatino Linotype" w:cs="Arial"/>
          <w:sz w:val="24"/>
          <w:szCs w:val="28"/>
        </w:rPr>
      </w:pPr>
    </w:p>
    <w:p w14:paraId="53778FC7" w14:textId="77777777" w:rsidR="00132F30" w:rsidRPr="00E644F2" w:rsidRDefault="00F320A9" w:rsidP="009E30B8">
      <w:pPr>
        <w:spacing w:after="0" w:line="360" w:lineRule="auto"/>
        <w:jc w:val="both"/>
        <w:rPr>
          <w:rFonts w:ascii="Palatino Linotype" w:hAnsi="Palatino Linotype" w:cs="Arial"/>
          <w:sz w:val="24"/>
          <w:szCs w:val="24"/>
        </w:rPr>
      </w:pPr>
      <w:r w:rsidRPr="00E644F2">
        <w:rPr>
          <w:rFonts w:ascii="Palatino Linotype" w:hAnsi="Palatino Linotype" w:cs="Arial"/>
          <w:b/>
          <w:sz w:val="28"/>
          <w:szCs w:val="28"/>
        </w:rPr>
        <w:lastRenderedPageBreak/>
        <w:t>QUINTO</w:t>
      </w:r>
      <w:r w:rsidR="000E48BC" w:rsidRPr="00E644F2">
        <w:rPr>
          <w:rFonts w:ascii="Palatino Linotype" w:hAnsi="Palatino Linotype" w:cs="Arial"/>
          <w:b/>
          <w:sz w:val="28"/>
          <w:szCs w:val="28"/>
        </w:rPr>
        <w:t xml:space="preserve">. </w:t>
      </w:r>
      <w:r w:rsidR="00132F30" w:rsidRPr="00E644F2">
        <w:rPr>
          <w:rFonts w:ascii="Palatino Linotype" w:hAnsi="Palatino Linotype" w:cs="Arial"/>
          <w:sz w:val="24"/>
          <w:szCs w:val="24"/>
        </w:rPr>
        <w:t xml:space="preserve">Una vez abierta la etapa de instrucción, se advierte que </w:t>
      </w:r>
      <w:r w:rsidR="00B805E0" w:rsidRPr="00E644F2">
        <w:rPr>
          <w:rFonts w:ascii="Palatino Linotype" w:hAnsi="Palatino Linotype" w:cs="Arial"/>
          <w:sz w:val="24"/>
          <w:szCs w:val="24"/>
        </w:rPr>
        <w:t xml:space="preserve">tanto </w:t>
      </w:r>
      <w:r w:rsidR="00132F30" w:rsidRPr="00E644F2">
        <w:rPr>
          <w:rFonts w:ascii="Palatino Linotype" w:hAnsi="Palatino Linotype" w:cs="Arial"/>
          <w:sz w:val="24"/>
          <w:szCs w:val="24"/>
        </w:rPr>
        <w:t xml:space="preserve">el </w:t>
      </w:r>
      <w:r w:rsidR="00132F30" w:rsidRPr="00E644F2">
        <w:rPr>
          <w:rFonts w:ascii="Palatino Linotype" w:hAnsi="Palatino Linotype" w:cs="Arial"/>
          <w:b/>
          <w:sz w:val="24"/>
          <w:szCs w:val="24"/>
        </w:rPr>
        <w:t>Sujeto Obligado</w:t>
      </w:r>
      <w:r w:rsidR="00132F30" w:rsidRPr="00E644F2">
        <w:rPr>
          <w:rFonts w:ascii="Palatino Linotype" w:hAnsi="Palatino Linotype" w:cs="Arial"/>
          <w:sz w:val="24"/>
          <w:szCs w:val="24"/>
        </w:rPr>
        <w:t xml:space="preserve"> </w:t>
      </w:r>
      <w:r w:rsidR="00B805E0" w:rsidRPr="00E644F2">
        <w:rPr>
          <w:rFonts w:ascii="Palatino Linotype" w:hAnsi="Palatino Linotype" w:cs="Arial"/>
          <w:sz w:val="24"/>
          <w:szCs w:val="24"/>
        </w:rPr>
        <w:t xml:space="preserve">como la parte </w:t>
      </w:r>
      <w:r w:rsidR="00B805E0" w:rsidRPr="00E644F2">
        <w:rPr>
          <w:rFonts w:ascii="Palatino Linotype" w:hAnsi="Palatino Linotype" w:cs="Arial"/>
          <w:b/>
          <w:sz w:val="24"/>
          <w:szCs w:val="24"/>
        </w:rPr>
        <w:t>Recurrente</w:t>
      </w:r>
      <w:r w:rsidR="00B805E0" w:rsidRPr="00E644F2">
        <w:rPr>
          <w:rFonts w:ascii="Palatino Linotype" w:hAnsi="Palatino Linotype" w:cs="Arial"/>
          <w:sz w:val="24"/>
          <w:szCs w:val="24"/>
        </w:rPr>
        <w:t xml:space="preserve"> fueron omisos en rendir </w:t>
      </w:r>
      <w:r w:rsidR="009F1F82" w:rsidRPr="00E644F2">
        <w:rPr>
          <w:rFonts w:ascii="Palatino Linotype" w:hAnsi="Palatino Linotype" w:cs="Arial"/>
          <w:sz w:val="24"/>
          <w:szCs w:val="24"/>
        </w:rPr>
        <w:t>su</w:t>
      </w:r>
      <w:r w:rsidR="00A83393" w:rsidRPr="00E644F2">
        <w:rPr>
          <w:rFonts w:ascii="Palatino Linotype" w:hAnsi="Palatino Linotype" w:cs="Arial"/>
          <w:sz w:val="24"/>
          <w:szCs w:val="24"/>
        </w:rPr>
        <w:t>s</w:t>
      </w:r>
      <w:r w:rsidR="009F1F82" w:rsidRPr="00E644F2">
        <w:rPr>
          <w:rFonts w:ascii="Palatino Linotype" w:hAnsi="Palatino Linotype" w:cs="Arial"/>
          <w:sz w:val="24"/>
          <w:szCs w:val="24"/>
        </w:rPr>
        <w:t xml:space="preserve"> informe</w:t>
      </w:r>
      <w:r w:rsidR="00A83393" w:rsidRPr="00E644F2">
        <w:rPr>
          <w:rFonts w:ascii="Palatino Linotype" w:hAnsi="Palatino Linotype" w:cs="Arial"/>
          <w:sz w:val="24"/>
          <w:szCs w:val="24"/>
        </w:rPr>
        <w:t>s</w:t>
      </w:r>
      <w:r w:rsidR="009F1F82" w:rsidRPr="00E644F2">
        <w:rPr>
          <w:rFonts w:ascii="Palatino Linotype" w:hAnsi="Palatino Linotype" w:cs="Arial"/>
          <w:sz w:val="24"/>
          <w:szCs w:val="24"/>
        </w:rPr>
        <w:t xml:space="preserve"> justificado</w:t>
      </w:r>
      <w:r w:rsidR="00A83393" w:rsidRPr="00E644F2">
        <w:rPr>
          <w:rFonts w:ascii="Palatino Linotype" w:hAnsi="Palatino Linotype" w:cs="Arial"/>
          <w:sz w:val="24"/>
          <w:szCs w:val="24"/>
        </w:rPr>
        <w:t>s</w:t>
      </w:r>
      <w:r w:rsidR="00B805E0" w:rsidRPr="00E644F2">
        <w:rPr>
          <w:rFonts w:ascii="Palatino Linotype" w:hAnsi="Palatino Linotype" w:cs="Arial"/>
          <w:sz w:val="24"/>
          <w:szCs w:val="24"/>
        </w:rPr>
        <w:t xml:space="preserve"> y las manifestaciones</w:t>
      </w:r>
      <w:r w:rsidR="00132F30" w:rsidRPr="00E644F2">
        <w:rPr>
          <w:rFonts w:ascii="Palatino Linotype" w:hAnsi="Palatino Linotype" w:cs="Arial"/>
          <w:sz w:val="24"/>
          <w:szCs w:val="24"/>
        </w:rPr>
        <w:t xml:space="preserve"> que a sus intereses conviniera, </w:t>
      </w:r>
      <w:r w:rsidR="00B805E0" w:rsidRPr="00E644F2">
        <w:rPr>
          <w:rFonts w:ascii="Palatino Linotype" w:hAnsi="Palatino Linotype" w:cs="Arial"/>
          <w:sz w:val="24"/>
          <w:szCs w:val="24"/>
        </w:rPr>
        <w:t xml:space="preserve">respectivamente. </w:t>
      </w:r>
      <w:r w:rsidR="00132F30" w:rsidRPr="00E644F2">
        <w:rPr>
          <w:rFonts w:ascii="Palatino Linotype" w:hAnsi="Palatino Linotype" w:cs="Arial"/>
          <w:sz w:val="24"/>
          <w:szCs w:val="24"/>
        </w:rPr>
        <w:t>Así mismo se aprecia que, no se llevaron a cabo audiencias durante la sustan</w:t>
      </w:r>
      <w:r w:rsidR="000430C0" w:rsidRPr="00E644F2">
        <w:rPr>
          <w:rFonts w:ascii="Palatino Linotype" w:hAnsi="Palatino Linotype" w:cs="Arial"/>
          <w:sz w:val="24"/>
          <w:szCs w:val="24"/>
        </w:rPr>
        <w:t>ciación del recurso de revisión</w:t>
      </w:r>
      <w:r w:rsidR="00132F30" w:rsidRPr="00E644F2">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2CD3B4A3" w14:textId="77777777" w:rsidR="000E48BC" w:rsidRPr="00E644F2" w:rsidRDefault="000E48BC" w:rsidP="009E30B8">
      <w:pPr>
        <w:spacing w:after="0" w:line="360" w:lineRule="auto"/>
        <w:jc w:val="both"/>
        <w:rPr>
          <w:rFonts w:ascii="Palatino Linotype" w:hAnsi="Palatino Linotype" w:cs="Arial"/>
          <w:sz w:val="24"/>
          <w:szCs w:val="24"/>
        </w:rPr>
      </w:pPr>
    </w:p>
    <w:p w14:paraId="50C5A7E8" w14:textId="77777777" w:rsidR="00132F30" w:rsidRPr="00E644F2" w:rsidRDefault="00F320A9" w:rsidP="009E30B8">
      <w:pPr>
        <w:spacing w:after="0" w:line="360" w:lineRule="auto"/>
        <w:jc w:val="both"/>
        <w:rPr>
          <w:rFonts w:ascii="Palatino Linotype" w:hAnsi="Palatino Linotype" w:cs="Arial"/>
          <w:sz w:val="24"/>
          <w:szCs w:val="24"/>
        </w:rPr>
      </w:pPr>
      <w:r w:rsidRPr="00E644F2">
        <w:rPr>
          <w:rFonts w:ascii="Palatino Linotype" w:hAnsi="Palatino Linotype" w:cs="Arial"/>
          <w:b/>
          <w:sz w:val="28"/>
          <w:szCs w:val="28"/>
        </w:rPr>
        <w:t>SEXTO</w:t>
      </w:r>
      <w:r w:rsidR="000E48BC" w:rsidRPr="00E644F2">
        <w:rPr>
          <w:rFonts w:ascii="Palatino Linotype" w:hAnsi="Palatino Linotype" w:cs="Arial"/>
          <w:b/>
          <w:sz w:val="28"/>
          <w:szCs w:val="28"/>
        </w:rPr>
        <w:t xml:space="preserve">. </w:t>
      </w:r>
      <w:r w:rsidR="00132F30" w:rsidRPr="00E644F2">
        <w:rPr>
          <w:rFonts w:ascii="Palatino Linotype" w:hAnsi="Palatino Linotype" w:cs="Arial"/>
          <w:sz w:val="24"/>
          <w:szCs w:val="28"/>
        </w:rPr>
        <w:t>U</w:t>
      </w:r>
      <w:r w:rsidR="00132F30" w:rsidRPr="00E644F2">
        <w:rPr>
          <w:rFonts w:ascii="Palatino Linotype" w:hAnsi="Palatino Linotype" w:cs="Arial"/>
          <w:sz w:val="24"/>
          <w:szCs w:val="24"/>
        </w:rPr>
        <w:t>na vez transcurrido</w:t>
      </w:r>
      <w:r w:rsidR="00B805E0" w:rsidRPr="00E644F2">
        <w:rPr>
          <w:rFonts w:ascii="Palatino Linotype" w:hAnsi="Palatino Linotype" w:cs="Arial"/>
          <w:sz w:val="24"/>
          <w:szCs w:val="24"/>
        </w:rPr>
        <w:t>s</w:t>
      </w:r>
      <w:r w:rsidR="00132F30" w:rsidRPr="00E644F2">
        <w:rPr>
          <w:rFonts w:ascii="Palatino Linotype" w:hAnsi="Palatino Linotype" w:cs="Arial"/>
          <w:sz w:val="24"/>
          <w:szCs w:val="24"/>
        </w:rPr>
        <w:t xml:space="preserve"> </w:t>
      </w:r>
      <w:r w:rsidR="00B805E0" w:rsidRPr="00E644F2">
        <w:rPr>
          <w:rFonts w:ascii="Palatino Linotype" w:hAnsi="Palatino Linotype" w:cs="Arial"/>
          <w:sz w:val="24"/>
          <w:szCs w:val="24"/>
        </w:rPr>
        <w:t>los</w:t>
      </w:r>
      <w:r w:rsidR="00132F30" w:rsidRPr="00E644F2">
        <w:rPr>
          <w:rFonts w:ascii="Palatino Linotype" w:hAnsi="Palatino Linotype" w:cs="Arial"/>
          <w:sz w:val="24"/>
          <w:szCs w:val="24"/>
        </w:rPr>
        <w:t xml:space="preserve"> periodo</w:t>
      </w:r>
      <w:r w:rsidR="00B805E0" w:rsidRPr="00E644F2">
        <w:rPr>
          <w:rFonts w:ascii="Palatino Linotype" w:hAnsi="Palatino Linotype" w:cs="Arial"/>
          <w:sz w:val="24"/>
          <w:szCs w:val="24"/>
        </w:rPr>
        <w:t>s</w:t>
      </w:r>
      <w:r w:rsidR="00132F30" w:rsidRPr="00E644F2">
        <w:rPr>
          <w:rFonts w:ascii="Palatino Linotype" w:hAnsi="Palatino Linotype" w:cs="Arial"/>
          <w:sz w:val="24"/>
          <w:szCs w:val="24"/>
        </w:rPr>
        <w:t xml:space="preserve"> otorgado</w:t>
      </w:r>
      <w:r w:rsidR="00B805E0" w:rsidRPr="00E644F2">
        <w:rPr>
          <w:rFonts w:ascii="Palatino Linotype" w:hAnsi="Palatino Linotype" w:cs="Arial"/>
          <w:sz w:val="24"/>
          <w:szCs w:val="24"/>
        </w:rPr>
        <w:t>s</w:t>
      </w:r>
      <w:r w:rsidR="00132F30" w:rsidRPr="00E644F2">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sidR="00B805E0" w:rsidRPr="00E644F2">
        <w:rPr>
          <w:rFonts w:ascii="Palatino Linotype" w:hAnsi="Palatino Linotype" w:cs="Arial"/>
          <w:sz w:val="24"/>
          <w:szCs w:val="24"/>
        </w:rPr>
        <w:t>2</w:t>
      </w:r>
      <w:r w:rsidR="00A83393" w:rsidRPr="00E644F2">
        <w:rPr>
          <w:rFonts w:ascii="Palatino Linotype" w:hAnsi="Palatino Linotype" w:cs="Arial"/>
          <w:sz w:val="24"/>
          <w:szCs w:val="24"/>
        </w:rPr>
        <w:t>8</w:t>
      </w:r>
      <w:r w:rsidR="00132F30" w:rsidRPr="00E644F2">
        <w:rPr>
          <w:rFonts w:ascii="Palatino Linotype" w:hAnsi="Palatino Linotype" w:cs="Arial"/>
          <w:sz w:val="24"/>
          <w:szCs w:val="24"/>
        </w:rPr>
        <w:t xml:space="preserve"> (</w:t>
      </w:r>
      <w:r w:rsidR="000430C0" w:rsidRPr="00E644F2">
        <w:rPr>
          <w:rFonts w:ascii="Palatino Linotype" w:hAnsi="Palatino Linotype" w:cs="Arial"/>
          <w:sz w:val="24"/>
          <w:szCs w:val="24"/>
        </w:rPr>
        <w:t>veinti</w:t>
      </w:r>
      <w:r w:rsidR="00A83393" w:rsidRPr="00E644F2">
        <w:rPr>
          <w:rFonts w:ascii="Palatino Linotype" w:hAnsi="Palatino Linotype" w:cs="Arial"/>
          <w:sz w:val="24"/>
          <w:szCs w:val="24"/>
        </w:rPr>
        <w:t>ocho</w:t>
      </w:r>
      <w:r w:rsidR="00132F30" w:rsidRPr="00E644F2">
        <w:rPr>
          <w:rFonts w:ascii="Palatino Linotype" w:hAnsi="Palatino Linotype" w:cs="Arial"/>
          <w:sz w:val="24"/>
          <w:szCs w:val="24"/>
        </w:rPr>
        <w:t xml:space="preserve">) de </w:t>
      </w:r>
      <w:r w:rsidR="00B805E0" w:rsidRPr="00E644F2">
        <w:rPr>
          <w:rFonts w:ascii="Palatino Linotype" w:hAnsi="Palatino Linotype" w:cs="Arial"/>
          <w:sz w:val="24"/>
          <w:szCs w:val="24"/>
        </w:rPr>
        <w:t>septiembre</w:t>
      </w:r>
      <w:r w:rsidR="00132F30" w:rsidRPr="00E644F2">
        <w:rPr>
          <w:rFonts w:ascii="Palatino Linotype" w:hAnsi="Palatino Linotype" w:cs="Arial"/>
          <w:sz w:val="24"/>
          <w:szCs w:val="24"/>
        </w:rPr>
        <w:t xml:space="preserve"> de 2023 (dos mil veintitrés), en términos del artículo 185 fracción VI de la Ley de Transparencia y Acceso a la Información Pública del Estado de México y Municipios, ordenándose turnar los expedientes a la resolución que en derecho proceda.</w:t>
      </w:r>
    </w:p>
    <w:p w14:paraId="49C74F30" w14:textId="77777777" w:rsidR="000E48BC" w:rsidRPr="00E644F2" w:rsidRDefault="000E48BC" w:rsidP="009E30B8">
      <w:pPr>
        <w:spacing w:after="0" w:line="360" w:lineRule="auto"/>
        <w:jc w:val="both"/>
        <w:rPr>
          <w:rFonts w:ascii="Palatino Linotype" w:hAnsi="Palatino Linotype" w:cs="Arial"/>
          <w:sz w:val="24"/>
          <w:szCs w:val="24"/>
        </w:rPr>
      </w:pPr>
    </w:p>
    <w:p w14:paraId="7E35D174" w14:textId="77777777" w:rsidR="000E48BC" w:rsidRPr="00E644F2" w:rsidRDefault="000E48BC" w:rsidP="009E30B8">
      <w:pPr>
        <w:spacing w:after="0" w:line="360" w:lineRule="auto"/>
        <w:jc w:val="both"/>
        <w:rPr>
          <w:rFonts w:ascii="Palatino Linotype" w:hAnsi="Palatino Linotype" w:cs="Arial"/>
          <w:sz w:val="24"/>
          <w:szCs w:val="24"/>
        </w:rPr>
      </w:pPr>
      <w:r w:rsidRPr="00E644F2">
        <w:rPr>
          <w:rFonts w:ascii="Palatino Linotype" w:hAnsi="Palatino Linotype" w:cs="Arial"/>
          <w:b/>
          <w:sz w:val="28"/>
          <w:szCs w:val="28"/>
        </w:rPr>
        <w:t xml:space="preserve">SÉPTIMO. </w:t>
      </w:r>
      <w:r w:rsidRPr="00E644F2">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fechas </w:t>
      </w:r>
      <w:r w:rsidR="00B805E0" w:rsidRPr="00E644F2">
        <w:rPr>
          <w:rFonts w:ascii="Palatino Linotype" w:hAnsi="Palatino Linotype" w:cs="Arial"/>
          <w:sz w:val="24"/>
          <w:szCs w:val="24"/>
        </w:rPr>
        <w:t>2</w:t>
      </w:r>
      <w:r w:rsidR="00A83393" w:rsidRPr="00E644F2">
        <w:rPr>
          <w:rFonts w:ascii="Palatino Linotype" w:hAnsi="Palatino Linotype" w:cs="Arial"/>
          <w:sz w:val="24"/>
          <w:szCs w:val="24"/>
        </w:rPr>
        <w:t>4</w:t>
      </w:r>
      <w:r w:rsidR="00D01984" w:rsidRPr="00E644F2">
        <w:rPr>
          <w:rFonts w:ascii="Palatino Linotype" w:hAnsi="Palatino Linotype" w:cs="Arial"/>
          <w:sz w:val="24"/>
          <w:szCs w:val="24"/>
        </w:rPr>
        <w:t xml:space="preserve"> (</w:t>
      </w:r>
      <w:r w:rsidR="00B805E0" w:rsidRPr="00E644F2">
        <w:rPr>
          <w:rFonts w:ascii="Palatino Linotype" w:hAnsi="Palatino Linotype" w:cs="Arial"/>
          <w:sz w:val="24"/>
          <w:szCs w:val="24"/>
        </w:rPr>
        <w:t>veinti</w:t>
      </w:r>
      <w:r w:rsidR="00A83393" w:rsidRPr="00E644F2">
        <w:rPr>
          <w:rFonts w:ascii="Palatino Linotype" w:hAnsi="Palatino Linotype" w:cs="Arial"/>
          <w:sz w:val="24"/>
          <w:szCs w:val="24"/>
        </w:rPr>
        <w:t>cuatro</w:t>
      </w:r>
      <w:r w:rsidR="00D01984" w:rsidRPr="00E644F2">
        <w:rPr>
          <w:rFonts w:ascii="Palatino Linotype" w:hAnsi="Palatino Linotype" w:cs="Arial"/>
          <w:sz w:val="24"/>
          <w:szCs w:val="24"/>
        </w:rPr>
        <w:t>)</w:t>
      </w:r>
      <w:r w:rsidRPr="00E644F2">
        <w:rPr>
          <w:rFonts w:ascii="Palatino Linotype" w:hAnsi="Palatino Linotype" w:cs="Arial"/>
          <w:sz w:val="24"/>
          <w:szCs w:val="24"/>
        </w:rPr>
        <w:t xml:space="preserve"> de </w:t>
      </w:r>
      <w:r w:rsidR="00B805E0" w:rsidRPr="00E644F2">
        <w:rPr>
          <w:rFonts w:ascii="Palatino Linotype" w:hAnsi="Palatino Linotype" w:cs="Arial"/>
          <w:sz w:val="24"/>
          <w:szCs w:val="24"/>
        </w:rPr>
        <w:t>octubre</w:t>
      </w:r>
      <w:r w:rsidRPr="00E644F2">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1B15A5B" w14:textId="77777777" w:rsidR="000E48BC" w:rsidRPr="00E644F2" w:rsidRDefault="000E48BC" w:rsidP="009E30B8">
      <w:pPr>
        <w:spacing w:after="0" w:line="360" w:lineRule="auto"/>
        <w:jc w:val="both"/>
        <w:rPr>
          <w:rFonts w:ascii="Palatino Linotype" w:hAnsi="Palatino Linotype" w:cs="Arial"/>
          <w:sz w:val="24"/>
          <w:szCs w:val="24"/>
        </w:rPr>
      </w:pPr>
    </w:p>
    <w:p w14:paraId="3BE441C8"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EBC5EB6"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B8A49C7"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3D3314"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3DDD73A9"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AAFBB9"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 xml:space="preserve"> </w:t>
      </w:r>
    </w:p>
    <w:p w14:paraId="0187E68A"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A3F933"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E9BF4CB"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 xml:space="preserve"> </w:t>
      </w:r>
    </w:p>
    <w:p w14:paraId="100AD7D5" w14:textId="77777777" w:rsidR="003F700B" w:rsidRPr="00E644F2"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b/>
          <w:sz w:val="24"/>
          <w:szCs w:val="24"/>
          <w:lang w:val="es-ES" w:eastAsia="es-ES"/>
        </w:rPr>
        <w:t xml:space="preserve">a) </w:t>
      </w:r>
      <w:r w:rsidRPr="00E644F2">
        <w:rPr>
          <w:rFonts w:ascii="Palatino Linotype" w:eastAsia="Times New Roman" w:hAnsi="Palatino Linotype" w:cs="Arial"/>
          <w:b/>
          <w:sz w:val="24"/>
          <w:szCs w:val="24"/>
          <w:lang w:val="es-ES" w:eastAsia="es-ES"/>
        </w:rPr>
        <w:tab/>
        <w:t>Complejidad del asunto:</w:t>
      </w:r>
      <w:r w:rsidRPr="00E644F2">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0B06AFD1" w14:textId="77777777" w:rsidR="003F700B" w:rsidRPr="00E644F2"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b/>
          <w:sz w:val="24"/>
          <w:szCs w:val="24"/>
          <w:lang w:val="es-ES" w:eastAsia="es-ES"/>
        </w:rPr>
        <w:t xml:space="preserve">b) </w:t>
      </w:r>
      <w:r w:rsidRPr="00E644F2">
        <w:rPr>
          <w:rFonts w:ascii="Palatino Linotype" w:eastAsia="Times New Roman" w:hAnsi="Palatino Linotype" w:cs="Arial"/>
          <w:b/>
          <w:sz w:val="24"/>
          <w:szCs w:val="24"/>
          <w:lang w:val="es-ES" w:eastAsia="es-ES"/>
        </w:rPr>
        <w:tab/>
        <w:t>Actividad Procesal del interesado:</w:t>
      </w:r>
      <w:r w:rsidRPr="00E644F2">
        <w:rPr>
          <w:rFonts w:ascii="Palatino Linotype" w:eastAsia="Times New Roman" w:hAnsi="Palatino Linotype" w:cs="Arial"/>
          <w:sz w:val="24"/>
          <w:szCs w:val="24"/>
          <w:lang w:val="es-ES" w:eastAsia="es-ES"/>
        </w:rPr>
        <w:t xml:space="preserve"> Acciones u omisiones del interesado.</w:t>
      </w:r>
    </w:p>
    <w:p w14:paraId="1A93A990" w14:textId="77777777" w:rsidR="003F700B" w:rsidRPr="00E644F2"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b/>
          <w:sz w:val="24"/>
          <w:szCs w:val="24"/>
          <w:lang w:val="es-ES" w:eastAsia="es-ES"/>
        </w:rPr>
        <w:t xml:space="preserve">c) </w:t>
      </w:r>
      <w:r w:rsidRPr="00E644F2">
        <w:rPr>
          <w:rFonts w:ascii="Palatino Linotype" w:eastAsia="Times New Roman" w:hAnsi="Palatino Linotype" w:cs="Arial"/>
          <w:b/>
          <w:sz w:val="24"/>
          <w:szCs w:val="24"/>
          <w:lang w:val="es-ES" w:eastAsia="es-ES"/>
        </w:rPr>
        <w:tab/>
        <w:t>Conducta de la Autoridad:</w:t>
      </w:r>
      <w:r w:rsidRPr="00E644F2">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2DDCBB7A" w14:textId="77777777" w:rsidR="003F700B" w:rsidRPr="00E644F2"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b/>
          <w:sz w:val="24"/>
          <w:szCs w:val="24"/>
          <w:lang w:val="es-ES" w:eastAsia="es-ES"/>
        </w:rPr>
        <w:t xml:space="preserve">d) </w:t>
      </w:r>
      <w:r w:rsidRPr="00E644F2">
        <w:rPr>
          <w:rFonts w:ascii="Palatino Linotype" w:eastAsia="Times New Roman" w:hAnsi="Palatino Linotype" w:cs="Arial"/>
          <w:b/>
          <w:sz w:val="24"/>
          <w:szCs w:val="24"/>
          <w:lang w:val="es-ES" w:eastAsia="es-ES"/>
        </w:rPr>
        <w:tab/>
        <w:t>La afectación generada en la situación jurídica de la persona involucrada en el proceso:</w:t>
      </w:r>
      <w:r w:rsidRPr="00E644F2">
        <w:rPr>
          <w:rFonts w:ascii="Palatino Linotype" w:eastAsia="Times New Roman" w:hAnsi="Palatino Linotype" w:cs="Arial"/>
          <w:sz w:val="24"/>
          <w:szCs w:val="24"/>
          <w:lang w:val="es-ES" w:eastAsia="es-ES"/>
        </w:rPr>
        <w:t xml:space="preserve"> Violación a sus derechos humanos.</w:t>
      </w:r>
    </w:p>
    <w:p w14:paraId="0810F9B6"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0E486C0C"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65D34B"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5C6789EF"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E644F2">
        <w:rPr>
          <w:rFonts w:ascii="Palatino Linotype" w:eastAsia="Times New Roman" w:hAnsi="Palatino Linotype" w:cs="Arial"/>
          <w:sz w:val="24"/>
          <w:szCs w:val="24"/>
          <w:lang w:val="es-ES" w:eastAsia="es-ES"/>
        </w:rPr>
        <w:lastRenderedPageBreak/>
        <w:t>PRESUPUESTO QUE CONSIDERÓ EL LEGISLADOR AL FIJARLOS Y LAS CARACTERÍSTICAS DEL CASO.”, visible en la Gaceta del Seminario Judicial de la Federación con el registro digital 205635.</w:t>
      </w:r>
    </w:p>
    <w:p w14:paraId="0B237DAE"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6B99263E"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5D14E7"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6F7CFD7"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0BED3091" w14:textId="77777777" w:rsidR="00B805E0" w:rsidRPr="00E644F2" w:rsidRDefault="00B805E0" w:rsidP="009E30B8">
      <w:pPr>
        <w:spacing w:after="0" w:line="360" w:lineRule="auto"/>
        <w:ind w:right="49"/>
        <w:jc w:val="both"/>
        <w:rPr>
          <w:rFonts w:ascii="Palatino Linotype" w:eastAsia="Times New Roman" w:hAnsi="Palatino Linotype" w:cs="Arial"/>
          <w:sz w:val="24"/>
          <w:szCs w:val="24"/>
          <w:lang w:val="es-ES" w:eastAsia="es-ES"/>
        </w:rPr>
      </w:pPr>
    </w:p>
    <w:p w14:paraId="256CECC4"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5EC3D69F"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 xml:space="preserve"> </w:t>
      </w:r>
    </w:p>
    <w:p w14:paraId="1A0D6D2D"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14:paraId="102221E8"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087B6A7F" w14:textId="77777777" w:rsidR="003F700B" w:rsidRPr="00E644F2"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1B139DF" w14:textId="77777777" w:rsidR="003F700B" w:rsidRPr="00E644F2" w:rsidRDefault="003F700B" w:rsidP="009E30B8">
      <w:pPr>
        <w:spacing w:after="0" w:line="360" w:lineRule="auto"/>
        <w:jc w:val="both"/>
        <w:rPr>
          <w:rFonts w:ascii="Palatino Linotype" w:hAnsi="Palatino Linotype" w:cs="Arial"/>
          <w:sz w:val="24"/>
          <w:szCs w:val="24"/>
        </w:rPr>
      </w:pPr>
    </w:p>
    <w:p w14:paraId="0705C82D" w14:textId="77777777" w:rsidR="000E48BC" w:rsidRPr="00E644F2" w:rsidRDefault="000E48BC" w:rsidP="009E30B8">
      <w:pPr>
        <w:spacing w:after="0" w:line="360" w:lineRule="auto"/>
        <w:jc w:val="center"/>
        <w:rPr>
          <w:rFonts w:ascii="Palatino Linotype" w:hAnsi="Palatino Linotype" w:cs="Arial"/>
          <w:sz w:val="24"/>
          <w:szCs w:val="24"/>
        </w:rPr>
      </w:pPr>
      <w:r w:rsidRPr="00E644F2">
        <w:rPr>
          <w:rFonts w:ascii="Palatino Linotype" w:hAnsi="Palatino Linotype" w:cs="Arial"/>
          <w:b/>
          <w:sz w:val="28"/>
          <w:szCs w:val="24"/>
        </w:rPr>
        <w:t xml:space="preserve">C O N S I D E R A N D O </w:t>
      </w:r>
    </w:p>
    <w:p w14:paraId="03DD279E" w14:textId="77777777" w:rsidR="000E48BC" w:rsidRPr="00E644F2" w:rsidRDefault="000E48BC" w:rsidP="009E30B8">
      <w:pPr>
        <w:spacing w:after="0" w:line="360" w:lineRule="auto"/>
        <w:jc w:val="center"/>
        <w:rPr>
          <w:rFonts w:ascii="Palatino Linotype" w:hAnsi="Palatino Linotype" w:cs="Arial"/>
          <w:sz w:val="24"/>
          <w:szCs w:val="24"/>
        </w:rPr>
      </w:pPr>
    </w:p>
    <w:p w14:paraId="56458485" w14:textId="77777777" w:rsidR="000E48BC" w:rsidRPr="00E644F2" w:rsidRDefault="000E48BC" w:rsidP="009E30B8">
      <w:pPr>
        <w:spacing w:after="0" w:line="360" w:lineRule="auto"/>
        <w:jc w:val="both"/>
        <w:rPr>
          <w:rFonts w:ascii="Palatino Linotype" w:hAnsi="Palatino Linotype" w:cs="Arial"/>
          <w:sz w:val="28"/>
          <w:szCs w:val="28"/>
        </w:rPr>
      </w:pPr>
      <w:r w:rsidRPr="00E644F2">
        <w:rPr>
          <w:rFonts w:ascii="Palatino Linotype" w:hAnsi="Palatino Linotype" w:cs="Arial"/>
          <w:b/>
          <w:sz w:val="28"/>
          <w:szCs w:val="28"/>
        </w:rPr>
        <w:t xml:space="preserve">PRIMERO. </w:t>
      </w:r>
      <w:r w:rsidRPr="00E644F2">
        <w:rPr>
          <w:rFonts w:ascii="Palatino Linotype" w:hAnsi="Palatino Linotype" w:cs="Arial"/>
          <w:b/>
          <w:sz w:val="26"/>
          <w:szCs w:val="26"/>
        </w:rPr>
        <w:t>De la competencia</w:t>
      </w:r>
      <w:r w:rsidRPr="00E644F2">
        <w:rPr>
          <w:rFonts w:ascii="Palatino Linotype" w:hAnsi="Palatino Linotype" w:cs="Arial"/>
          <w:sz w:val="26"/>
          <w:szCs w:val="26"/>
        </w:rPr>
        <w:t>.</w:t>
      </w:r>
    </w:p>
    <w:p w14:paraId="43F9D2BD" w14:textId="77777777" w:rsidR="000E48BC" w:rsidRPr="00E644F2" w:rsidRDefault="000E48BC"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E644F2">
        <w:rPr>
          <w:rFonts w:ascii="Palatino Linotype" w:hAnsi="Palatino Linotype" w:cs="Arial"/>
          <w:b/>
          <w:sz w:val="24"/>
          <w:szCs w:val="24"/>
        </w:rPr>
        <w:t>Recurrente</w:t>
      </w:r>
      <w:r w:rsidRPr="00E644F2">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sidRPr="00E644F2">
        <w:rPr>
          <w:rFonts w:ascii="Palatino Linotype" w:hAnsi="Palatino Linotype" w:cs="Arial"/>
          <w:sz w:val="24"/>
          <w:szCs w:val="24"/>
        </w:rPr>
        <w:t xml:space="preserve"> trigésimo tercero y trigésimo cuarto,</w:t>
      </w:r>
      <w:r w:rsidRPr="00E644F2">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6216693C" w14:textId="77777777" w:rsidR="000E48BC" w:rsidRPr="00E644F2" w:rsidRDefault="000E48BC" w:rsidP="009E30B8">
      <w:pPr>
        <w:spacing w:after="0" w:line="360" w:lineRule="auto"/>
        <w:jc w:val="both"/>
        <w:rPr>
          <w:rFonts w:ascii="Palatino Linotype" w:hAnsi="Palatino Linotype" w:cs="Arial"/>
          <w:sz w:val="24"/>
          <w:szCs w:val="24"/>
        </w:rPr>
      </w:pPr>
    </w:p>
    <w:p w14:paraId="10D01511" w14:textId="77777777" w:rsidR="000E48BC" w:rsidRPr="00E644F2" w:rsidRDefault="000E48BC" w:rsidP="009E30B8">
      <w:pPr>
        <w:autoSpaceDE w:val="0"/>
        <w:autoSpaceDN w:val="0"/>
        <w:adjustRightInd w:val="0"/>
        <w:spacing w:after="0" w:line="360" w:lineRule="auto"/>
        <w:jc w:val="both"/>
        <w:rPr>
          <w:rFonts w:ascii="Palatino Linotype" w:hAnsi="Palatino Linotype" w:cs="Arial"/>
          <w:bCs/>
          <w:sz w:val="24"/>
          <w:szCs w:val="24"/>
        </w:rPr>
      </w:pPr>
      <w:r w:rsidRPr="00E644F2">
        <w:rPr>
          <w:rFonts w:ascii="Palatino Linotype" w:hAnsi="Palatino Linotype" w:cs="Arial"/>
          <w:b/>
          <w:sz w:val="28"/>
          <w:szCs w:val="28"/>
        </w:rPr>
        <w:lastRenderedPageBreak/>
        <w:t>SEGUNDO. Del alcance de los recursos de revisión.</w:t>
      </w:r>
      <w:r w:rsidRPr="00E644F2">
        <w:rPr>
          <w:rFonts w:ascii="Palatino Linotype" w:hAnsi="Palatino Linotype" w:cs="Arial"/>
          <w:bCs/>
          <w:sz w:val="28"/>
          <w:szCs w:val="28"/>
        </w:rPr>
        <w:t xml:space="preserve"> </w:t>
      </w:r>
    </w:p>
    <w:p w14:paraId="19C4E0BB" w14:textId="77777777" w:rsidR="000E48BC" w:rsidRPr="00E644F2" w:rsidRDefault="000E48BC"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r w:rsidRPr="00E644F2">
        <w:rPr>
          <w:rFonts w:ascii="Palatino Linotype" w:eastAsia="Palatino Linotype" w:hAnsi="Palatino Linotype" w:cs="Palatino Linotype"/>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EE1836" w14:textId="77777777" w:rsidR="00AE6CFE" w:rsidRPr="00E644F2"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3923A4E3"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7796711"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7773BF67"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r w:rsidRPr="00E644F2">
        <w:rPr>
          <w:rFonts w:ascii="Palatino Linotype" w:hAnsi="Palatino Linotype" w:cs="Arial"/>
          <w:b/>
          <w:i/>
          <w:szCs w:val="24"/>
        </w:rPr>
        <w:t>Artículo 180</w:t>
      </w:r>
      <w:r w:rsidRPr="00E644F2">
        <w:rPr>
          <w:rFonts w:ascii="Palatino Linotype" w:hAnsi="Palatino Linotype" w:cs="Arial"/>
          <w:i/>
          <w:szCs w:val="24"/>
        </w:rPr>
        <w:t xml:space="preserve">. El recurso de revisión contendrá: </w:t>
      </w:r>
    </w:p>
    <w:p w14:paraId="2E82D68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w:t>
      </w:r>
      <w:r w:rsidRPr="00E644F2">
        <w:rPr>
          <w:rFonts w:ascii="Palatino Linotype" w:hAnsi="Palatino Linotype" w:cs="Arial"/>
          <w:i/>
          <w:szCs w:val="24"/>
        </w:rPr>
        <w:t xml:space="preserve">. El Sujeto Obligado ante la cual se presentó la solicitud; </w:t>
      </w:r>
    </w:p>
    <w:p w14:paraId="6C6C68C8"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II</w:t>
      </w:r>
      <w:r w:rsidRPr="00E644F2">
        <w:rPr>
          <w:rFonts w:ascii="Palatino Linotype" w:hAnsi="Palatino Linotype" w:cs="Arial"/>
          <w:i/>
          <w:szCs w:val="24"/>
        </w:rPr>
        <w:t xml:space="preserve">. </w:t>
      </w:r>
      <w:r w:rsidRPr="00E644F2">
        <w:rPr>
          <w:rFonts w:ascii="Palatino Linotype" w:hAnsi="Palatino Linotype" w:cs="Arial"/>
          <w:i/>
          <w:szCs w:val="24"/>
          <w:u w:val="single"/>
        </w:rPr>
        <w:t>El nombre del solicitante</w:t>
      </w:r>
      <w:r w:rsidRPr="00E644F2">
        <w:rPr>
          <w:rFonts w:ascii="Palatino Linotype" w:hAnsi="Palatino Linotype" w:cs="Arial"/>
          <w:i/>
          <w:szCs w:val="24"/>
        </w:rPr>
        <w:t xml:space="preserve"> que recurre o de su representante y, en su caso, del tercero interesado, así como la dirección o medio que señale para recibir notificaciones; </w:t>
      </w:r>
    </w:p>
    <w:p w14:paraId="15FCB0E7"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III</w:t>
      </w:r>
      <w:r w:rsidRPr="00E644F2">
        <w:rPr>
          <w:rFonts w:ascii="Palatino Linotype" w:hAnsi="Palatino Linotype" w:cs="Arial"/>
          <w:i/>
          <w:szCs w:val="24"/>
        </w:rPr>
        <w:t xml:space="preserve">. El número de folio de respuesta de la solicitud de acceso; </w:t>
      </w:r>
    </w:p>
    <w:p w14:paraId="1A1B454B"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IV</w:t>
      </w:r>
      <w:r w:rsidRPr="00E644F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33E0AA4"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V</w:t>
      </w:r>
      <w:r w:rsidRPr="00E644F2">
        <w:rPr>
          <w:rFonts w:ascii="Palatino Linotype" w:hAnsi="Palatino Linotype" w:cs="Arial"/>
          <w:i/>
          <w:szCs w:val="24"/>
        </w:rPr>
        <w:t xml:space="preserve">. El acto que se recurre; </w:t>
      </w:r>
    </w:p>
    <w:p w14:paraId="1E2AF87E"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VI</w:t>
      </w:r>
      <w:r w:rsidRPr="00E644F2">
        <w:rPr>
          <w:rFonts w:ascii="Palatino Linotype" w:hAnsi="Palatino Linotype" w:cs="Arial"/>
          <w:i/>
          <w:szCs w:val="24"/>
        </w:rPr>
        <w:t xml:space="preserve">. Las razones o motivos de inconformidad; </w:t>
      </w:r>
    </w:p>
    <w:p w14:paraId="718BB51D"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VII</w:t>
      </w:r>
      <w:r w:rsidRPr="00E644F2">
        <w:rPr>
          <w:rFonts w:ascii="Palatino Linotype" w:hAnsi="Palatino Linotype" w:cs="Arial"/>
          <w:i/>
          <w:szCs w:val="24"/>
        </w:rPr>
        <w:t xml:space="preserve">. La copia de la respuesta que se impugna y, en su caso, de la notificación correspondiente, en el caso de respuesta de la solicitud; y </w:t>
      </w:r>
    </w:p>
    <w:p w14:paraId="17B01458"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VIII</w:t>
      </w:r>
      <w:r w:rsidRPr="00E644F2">
        <w:rPr>
          <w:rFonts w:ascii="Palatino Linotype" w:hAnsi="Palatino Linotype" w:cs="Arial"/>
          <w:i/>
          <w:szCs w:val="24"/>
        </w:rPr>
        <w:t xml:space="preserve">. Firma del Recurrente, en su caso, cuando se presente por escrito, requisito sin el cual se dará trámite al recurso. </w:t>
      </w:r>
    </w:p>
    <w:p w14:paraId="590942B8"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 xml:space="preserve">Adicionalmente, se podrán anexar las pruebas y demás elementos que considere procedentes someter a juicio del Instituto. </w:t>
      </w:r>
    </w:p>
    <w:p w14:paraId="53516303"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lastRenderedPageBreak/>
        <w:t xml:space="preserve">En ningún caso será necesario que el particular ratifique el recurso de revisión interpuesto. </w:t>
      </w:r>
    </w:p>
    <w:p w14:paraId="74503F9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szCs w:val="24"/>
        </w:rPr>
      </w:pPr>
      <w:r w:rsidRPr="00E644F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5A41AA2"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szCs w:val="24"/>
        </w:rPr>
      </w:pPr>
    </w:p>
    <w:p w14:paraId="439E9B15" w14:textId="77777777" w:rsidR="00AE6CFE" w:rsidRPr="00E644F2"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E644F2">
        <w:rPr>
          <w:rFonts w:ascii="Palatino Linotype" w:hAnsi="Palatino Linotype" w:cs="Arial"/>
          <w:szCs w:val="24"/>
        </w:rPr>
        <w:t>(Énfasis añadido)</w:t>
      </w:r>
    </w:p>
    <w:p w14:paraId="36B0537D"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257FBA9A"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E644F2">
        <w:rPr>
          <w:rFonts w:ascii="Palatino Linotype" w:hAnsi="Palatino Linotype" w:cs="Arial"/>
          <w:b/>
          <w:sz w:val="24"/>
          <w:szCs w:val="24"/>
        </w:rPr>
        <w:t>Recurrente</w:t>
      </w:r>
      <w:r w:rsidRPr="00E644F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302677C5"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4ECD8187"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644F2">
        <w:rPr>
          <w:rFonts w:ascii="Palatino Linotype" w:hAnsi="Palatino Linotype" w:cs="Arial"/>
          <w:i/>
          <w:sz w:val="24"/>
          <w:szCs w:val="24"/>
        </w:rPr>
        <w:t>sine qua non</w:t>
      </w:r>
      <w:r w:rsidRPr="00E644F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EF0464"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38883CD5"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E644F2">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D927C50"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57B7E719" w14:textId="77777777" w:rsidR="00AE6CFE" w:rsidRPr="00E644F2" w:rsidRDefault="00AE6CFE" w:rsidP="009E30B8">
      <w:pPr>
        <w:autoSpaceDE w:val="0"/>
        <w:autoSpaceDN w:val="0"/>
        <w:adjustRightInd w:val="0"/>
        <w:spacing w:after="0" w:line="240" w:lineRule="auto"/>
        <w:jc w:val="center"/>
        <w:rPr>
          <w:rFonts w:ascii="Palatino Linotype" w:hAnsi="Palatino Linotype" w:cs="Arial"/>
          <w:b/>
          <w:i/>
        </w:rPr>
      </w:pPr>
      <w:r w:rsidRPr="00E644F2">
        <w:rPr>
          <w:rFonts w:ascii="Palatino Linotype" w:hAnsi="Palatino Linotype" w:cs="Arial"/>
          <w:b/>
          <w:i/>
        </w:rPr>
        <w:t>Constitución Política de los Estados Unidos Mexicanos</w:t>
      </w:r>
    </w:p>
    <w:p w14:paraId="45298259" w14:textId="77777777" w:rsidR="00AE6CFE" w:rsidRPr="00E644F2" w:rsidRDefault="00AE6CFE" w:rsidP="009E30B8">
      <w:pPr>
        <w:autoSpaceDE w:val="0"/>
        <w:autoSpaceDN w:val="0"/>
        <w:adjustRightInd w:val="0"/>
        <w:spacing w:after="0" w:line="240" w:lineRule="auto"/>
        <w:jc w:val="both"/>
        <w:rPr>
          <w:rFonts w:ascii="Palatino Linotype" w:hAnsi="Palatino Linotype" w:cs="Arial"/>
        </w:rPr>
      </w:pPr>
    </w:p>
    <w:p w14:paraId="647A691F"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rPr>
      </w:pPr>
      <w:r w:rsidRPr="00E644F2">
        <w:rPr>
          <w:rFonts w:ascii="Palatino Linotype" w:hAnsi="Palatino Linotype" w:cs="Arial"/>
          <w:i/>
        </w:rPr>
        <w:t>“</w:t>
      </w:r>
      <w:r w:rsidRPr="00E644F2">
        <w:rPr>
          <w:rFonts w:ascii="Palatino Linotype" w:hAnsi="Palatino Linotype" w:cs="Arial"/>
          <w:b/>
          <w:i/>
        </w:rPr>
        <w:t>Artículo 6o</w:t>
      </w:r>
      <w:r w:rsidRPr="00E644F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71FAD77"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54E9AF4"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Para efectos de lo dispuesto en el presente artículo se observará lo siguiente:</w:t>
      </w:r>
    </w:p>
    <w:p w14:paraId="539B4B9F"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A</w:t>
      </w:r>
      <w:r w:rsidRPr="00E644F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7B0E97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w:t>
      </w:r>
      <w:r w:rsidRPr="00E644F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F8E70D"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p>
    <w:p w14:paraId="6FC4A461"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III.</w:t>
      </w:r>
      <w:r w:rsidRPr="00E644F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5E30217"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p>
    <w:p w14:paraId="50D41913"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lastRenderedPageBreak/>
        <w:t>V</w:t>
      </w:r>
      <w:r w:rsidRPr="00E644F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3D2DD3E"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VI.</w:t>
      </w:r>
      <w:r w:rsidRPr="00E644F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B7E9093"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p>
    <w:p w14:paraId="417D5DC0"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La ley establecerá aquella información que se considere reservada o confidencial.</w:t>
      </w:r>
    </w:p>
    <w:p w14:paraId="01825C74"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01218F7B"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7F8A2425" w14:textId="77777777" w:rsidR="00AE6CFE" w:rsidRPr="00E644F2" w:rsidRDefault="00AE6CFE" w:rsidP="009E30B8">
      <w:pPr>
        <w:autoSpaceDE w:val="0"/>
        <w:autoSpaceDN w:val="0"/>
        <w:adjustRightInd w:val="0"/>
        <w:spacing w:after="0" w:line="240" w:lineRule="auto"/>
        <w:ind w:left="567" w:right="567"/>
        <w:jc w:val="center"/>
        <w:rPr>
          <w:rFonts w:ascii="Palatino Linotype" w:hAnsi="Palatino Linotype" w:cs="Arial"/>
          <w:b/>
          <w:i/>
          <w:szCs w:val="24"/>
        </w:rPr>
      </w:pPr>
      <w:r w:rsidRPr="00E644F2">
        <w:rPr>
          <w:rFonts w:ascii="Palatino Linotype" w:hAnsi="Palatino Linotype" w:cs="Arial"/>
          <w:b/>
          <w:i/>
          <w:szCs w:val="24"/>
        </w:rPr>
        <w:t>Constitución Política del Estado Libre y Soberano de México</w:t>
      </w:r>
    </w:p>
    <w:p w14:paraId="71998933"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2A314E7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r w:rsidRPr="00E644F2">
        <w:rPr>
          <w:rFonts w:ascii="Palatino Linotype" w:hAnsi="Palatino Linotype" w:cs="Arial"/>
          <w:b/>
          <w:i/>
          <w:szCs w:val="24"/>
        </w:rPr>
        <w:t>Artículo 5</w:t>
      </w:r>
      <w:r w:rsidRPr="00E644F2">
        <w:rPr>
          <w:rFonts w:ascii="Palatino Linotype" w:hAnsi="Palatino Linotype" w:cs="Arial"/>
          <w:i/>
          <w:szCs w:val="24"/>
        </w:rPr>
        <w:t xml:space="preserve">. … </w:t>
      </w:r>
    </w:p>
    <w:p w14:paraId="409BABC1"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p>
    <w:p w14:paraId="2F18EF5E"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AA3C45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AFF342"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Este derecho se regirá por los principios y bases siguientes:</w:t>
      </w:r>
    </w:p>
    <w:p w14:paraId="2413E08D"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w:t>
      </w:r>
      <w:r w:rsidRPr="00E644F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9A5631"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p>
    <w:p w14:paraId="20E96EE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III</w:t>
      </w:r>
      <w:r w:rsidRPr="00E644F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64FF98B" w14:textId="77777777" w:rsidR="00AE6CFE" w:rsidRPr="00E644F2"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E644F2">
        <w:rPr>
          <w:rFonts w:ascii="Palatino Linotype" w:hAnsi="Palatino Linotype" w:cs="Arial"/>
          <w:szCs w:val="24"/>
        </w:rPr>
        <w:t>(Énfasis añadido)</w:t>
      </w:r>
    </w:p>
    <w:p w14:paraId="352525BC"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6D2567C6"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lastRenderedPageBreak/>
        <w:t>Por otra parte, del contenido del artículo 1 de la Constitución Política de los Estados Unidos Mexicanos, se destaca lo siguiente:</w:t>
      </w:r>
    </w:p>
    <w:p w14:paraId="4F0B05E6"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74EE22D7"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r w:rsidRPr="00E644F2">
        <w:rPr>
          <w:rFonts w:ascii="Palatino Linotype" w:hAnsi="Palatino Linotype" w:cs="Arial"/>
          <w:b/>
          <w:i/>
          <w:szCs w:val="24"/>
        </w:rPr>
        <w:t>Artículo 1o.</w:t>
      </w:r>
      <w:r w:rsidRPr="00E644F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BB8D96"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C339A85"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2BBB0DD"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057CF23E"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65F3D7"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5348453D"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E644F2">
        <w:rPr>
          <w:rFonts w:ascii="Palatino Linotype" w:hAnsi="Palatino Linotype" w:cs="Arial"/>
          <w:sz w:val="24"/>
          <w:szCs w:val="24"/>
        </w:rPr>
        <w:lastRenderedPageBreak/>
        <w:t>Acceso a la Información y Protección de Datos Personales (INAI), el cual se reproduce para una mayor referencia:</w:t>
      </w:r>
    </w:p>
    <w:p w14:paraId="16950F9A"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6F8443A2"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r w:rsidRPr="00E644F2">
        <w:rPr>
          <w:rFonts w:ascii="Palatino Linotype" w:hAnsi="Palatino Linotype" w:cs="Arial"/>
          <w:b/>
          <w:i/>
          <w:szCs w:val="24"/>
        </w:rPr>
        <w:t>Acceso a información gubernamental. No debe condicionarse a que el solicitante acredite su personalidad, demuestre interés alguno o justifique su utilización.</w:t>
      </w:r>
      <w:r w:rsidRPr="00E644F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023A300"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E644F2">
        <w:rPr>
          <w:rFonts w:ascii="Palatino Linotype" w:hAnsi="Palatino Linotype" w:cs="Arial"/>
          <w:i/>
          <w:sz w:val="20"/>
          <w:szCs w:val="24"/>
        </w:rPr>
        <w:t>Resoluciones</w:t>
      </w:r>
    </w:p>
    <w:p w14:paraId="3231084C"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E644F2">
        <w:rPr>
          <w:rFonts w:ascii="Palatino Linotype" w:hAnsi="Palatino Linotype" w:cs="Arial"/>
          <w:i/>
          <w:sz w:val="20"/>
          <w:szCs w:val="24"/>
        </w:rPr>
        <w:t>• RDA 5275/13. Interpuesto en contra de la Secretaría de la Defensa Nacional. Comisionado Ponente Ángel Trinidad Zaldívar.</w:t>
      </w:r>
    </w:p>
    <w:p w14:paraId="1E182886"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E644F2">
        <w:rPr>
          <w:rFonts w:ascii="Palatino Linotype" w:hAnsi="Palatino Linotype" w:cs="Arial"/>
          <w:i/>
          <w:sz w:val="20"/>
          <w:szCs w:val="24"/>
        </w:rPr>
        <w:t>• RDA 2937/13. Interpuesto en contra de LICONSA, S.A. de C.V. Comisionado. Ponente Gerardo Laveaga Rendón.</w:t>
      </w:r>
    </w:p>
    <w:p w14:paraId="1FD75926"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E644F2">
        <w:rPr>
          <w:rFonts w:ascii="Palatino Linotype" w:hAnsi="Palatino Linotype" w:cs="Arial"/>
          <w:i/>
          <w:sz w:val="20"/>
          <w:szCs w:val="24"/>
        </w:rPr>
        <w:t xml:space="preserve">• RDA 3609/12. Interpuesto en contra de la Secretaría de Educación Pública. Comisionada Ponente Sigrid </w:t>
      </w:r>
      <w:proofErr w:type="spellStart"/>
      <w:r w:rsidRPr="00E644F2">
        <w:rPr>
          <w:rFonts w:ascii="Palatino Linotype" w:hAnsi="Palatino Linotype" w:cs="Arial"/>
          <w:i/>
          <w:sz w:val="20"/>
          <w:szCs w:val="24"/>
        </w:rPr>
        <w:t>Arzt</w:t>
      </w:r>
      <w:proofErr w:type="spellEnd"/>
      <w:r w:rsidRPr="00E644F2">
        <w:rPr>
          <w:rFonts w:ascii="Palatino Linotype" w:hAnsi="Palatino Linotype" w:cs="Arial"/>
          <w:i/>
          <w:sz w:val="20"/>
          <w:szCs w:val="24"/>
        </w:rPr>
        <w:t xml:space="preserve"> Colunga.</w:t>
      </w:r>
    </w:p>
    <w:p w14:paraId="2383D0B0"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E644F2">
        <w:rPr>
          <w:rFonts w:ascii="Palatino Linotype" w:hAnsi="Palatino Linotype" w:cs="Arial"/>
          <w:i/>
          <w:sz w:val="20"/>
          <w:szCs w:val="24"/>
        </w:rPr>
        <w:t>• RDA 3361/12. Interpuesto en contra del Servicio de Administración Tributaria. Comisionada Ponente María Elena Pérez-Jaén Zermeño.</w:t>
      </w:r>
    </w:p>
    <w:p w14:paraId="12E9A72A" w14:textId="77777777" w:rsidR="00AE6CFE" w:rsidRPr="00E644F2"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E644F2">
        <w:rPr>
          <w:rFonts w:ascii="Palatino Linotype" w:hAnsi="Palatino Linotype" w:cs="Arial"/>
          <w:i/>
          <w:sz w:val="20"/>
          <w:szCs w:val="24"/>
        </w:rPr>
        <w:t xml:space="preserve">• RDA 0563/12. Interpuesto en contra de la Secretaría de la Función Pública. Comisionada Ponente Jacqueline </w:t>
      </w:r>
      <w:proofErr w:type="spellStart"/>
      <w:r w:rsidRPr="00E644F2">
        <w:rPr>
          <w:rFonts w:ascii="Palatino Linotype" w:hAnsi="Palatino Linotype" w:cs="Arial"/>
          <w:i/>
          <w:sz w:val="20"/>
          <w:szCs w:val="24"/>
        </w:rPr>
        <w:t>Peschard</w:t>
      </w:r>
      <w:proofErr w:type="spellEnd"/>
      <w:r w:rsidRPr="00E644F2">
        <w:rPr>
          <w:rFonts w:ascii="Palatino Linotype" w:hAnsi="Palatino Linotype" w:cs="Arial"/>
          <w:i/>
          <w:sz w:val="20"/>
          <w:szCs w:val="24"/>
        </w:rPr>
        <w:t xml:space="preserve"> Mariscal.”</w:t>
      </w:r>
    </w:p>
    <w:p w14:paraId="28BEA4B7"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34C1CBA2"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E644F2">
        <w:rPr>
          <w:rFonts w:ascii="Palatino Linotype" w:hAnsi="Palatino Linotype" w:cs="Arial"/>
          <w:b/>
          <w:sz w:val="24"/>
          <w:szCs w:val="24"/>
        </w:rPr>
        <w:t>Recurrente</w:t>
      </w:r>
      <w:r w:rsidRPr="00E644F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9ADE6D0"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6F7C6EAF"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3AF2776" w14:textId="77777777" w:rsidR="00A83393" w:rsidRPr="00E644F2" w:rsidRDefault="00A83393" w:rsidP="009E30B8">
      <w:pPr>
        <w:autoSpaceDE w:val="0"/>
        <w:autoSpaceDN w:val="0"/>
        <w:adjustRightInd w:val="0"/>
        <w:spacing w:after="0" w:line="360" w:lineRule="auto"/>
        <w:jc w:val="both"/>
        <w:rPr>
          <w:rFonts w:ascii="Palatino Linotype" w:hAnsi="Palatino Linotype" w:cs="Arial"/>
          <w:sz w:val="24"/>
          <w:szCs w:val="24"/>
        </w:rPr>
      </w:pPr>
    </w:p>
    <w:p w14:paraId="4189A552"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8981141"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p>
    <w:p w14:paraId="5CDADBFA" w14:textId="77777777" w:rsidR="00AE6CFE" w:rsidRPr="00E644F2" w:rsidRDefault="00AE6CFE"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w:t>
      </w:r>
      <w:r w:rsidRPr="00E644F2">
        <w:rPr>
          <w:rFonts w:ascii="Palatino Linotype" w:hAnsi="Palatino Linotype" w:cs="Arial"/>
          <w:sz w:val="24"/>
          <w:szCs w:val="24"/>
        </w:rPr>
        <w:lastRenderedPageBreak/>
        <w:t>indispensable que contenga determinados requisitos, entre ellos, el nombre del Recurrente, por lo que en el presente caso, al haber sido presentado el recurso de revisión vía SAIMEX, dicho requisito resulta innecesario.</w:t>
      </w:r>
    </w:p>
    <w:p w14:paraId="5335FF34" w14:textId="77777777" w:rsidR="00AE6CFE" w:rsidRPr="00E644F2"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598C519E" w14:textId="77777777" w:rsidR="00D01984" w:rsidRPr="00E644F2" w:rsidRDefault="00D01984"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77241188" w14:textId="77777777" w:rsidR="000E48BC" w:rsidRPr="00E644F2" w:rsidRDefault="000E48BC" w:rsidP="009E30B8">
      <w:pPr>
        <w:autoSpaceDE w:val="0"/>
        <w:autoSpaceDN w:val="0"/>
        <w:adjustRightInd w:val="0"/>
        <w:spacing w:after="0" w:line="360" w:lineRule="auto"/>
        <w:jc w:val="both"/>
        <w:rPr>
          <w:rFonts w:ascii="Palatino Linotype" w:hAnsi="Palatino Linotype" w:cs="Arial"/>
          <w:b/>
          <w:sz w:val="28"/>
          <w:szCs w:val="28"/>
        </w:rPr>
      </w:pPr>
      <w:r w:rsidRPr="00E644F2">
        <w:rPr>
          <w:rFonts w:ascii="Palatino Linotype" w:hAnsi="Palatino Linotype" w:cs="Arial"/>
          <w:b/>
          <w:sz w:val="28"/>
          <w:szCs w:val="28"/>
        </w:rPr>
        <w:t xml:space="preserve">TERCERO. Del estudio de las causas de improcedencia. </w:t>
      </w:r>
    </w:p>
    <w:p w14:paraId="3DC18744" w14:textId="77777777" w:rsidR="000E48BC" w:rsidRPr="00E644F2" w:rsidRDefault="000E48BC"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46F1518" w14:textId="77777777" w:rsidR="000E48BC" w:rsidRPr="00E644F2" w:rsidRDefault="000E48BC" w:rsidP="009E30B8">
      <w:pPr>
        <w:autoSpaceDE w:val="0"/>
        <w:autoSpaceDN w:val="0"/>
        <w:adjustRightInd w:val="0"/>
        <w:spacing w:after="0" w:line="360" w:lineRule="auto"/>
        <w:jc w:val="both"/>
        <w:rPr>
          <w:rFonts w:ascii="Palatino Linotype" w:hAnsi="Palatino Linotype" w:cs="Arial"/>
          <w:sz w:val="24"/>
          <w:szCs w:val="24"/>
        </w:rPr>
      </w:pPr>
    </w:p>
    <w:p w14:paraId="748907F1" w14:textId="77777777" w:rsidR="000E48BC" w:rsidRPr="00E644F2" w:rsidRDefault="000E48BC" w:rsidP="009E30B8">
      <w:pPr>
        <w:spacing w:after="0" w:line="240" w:lineRule="auto"/>
        <w:ind w:left="567" w:right="567"/>
        <w:jc w:val="both"/>
        <w:rPr>
          <w:rFonts w:ascii="Palatino Linotype" w:hAnsi="Palatino Linotype" w:cs="Arial"/>
        </w:rPr>
      </w:pPr>
      <w:r w:rsidRPr="00E644F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E644F2">
        <w:rPr>
          <w:rFonts w:ascii="Palatino Linotype" w:hAnsi="Palatino Linotype"/>
          <w:i/>
        </w:rPr>
        <w:t xml:space="preserve">Del examen de compatibilidad de los artículos </w:t>
      </w:r>
      <w:hyperlink r:id="rId8" w:history="1">
        <w:r w:rsidRPr="00E644F2">
          <w:rPr>
            <w:rFonts w:ascii="Palatino Linotype" w:eastAsia="Calibri" w:hAnsi="Palatino Linotype"/>
            <w:i/>
            <w:u w:val="single"/>
          </w:rPr>
          <w:t>73 y 74 de la Ley de Amparo</w:t>
        </w:r>
      </w:hyperlink>
      <w:r w:rsidRPr="00E644F2">
        <w:rPr>
          <w:rFonts w:ascii="Palatino Linotype" w:eastAsia="Calibri" w:hAnsi="Palatino Linotype"/>
          <w:i/>
          <w:u w:val="single"/>
        </w:rPr>
        <w:t xml:space="preserve"> </w:t>
      </w:r>
      <w:r w:rsidRPr="00E644F2">
        <w:rPr>
          <w:rFonts w:ascii="Palatino Linotype" w:hAnsi="Palatino Linotype"/>
          <w:i/>
        </w:rPr>
        <w:t xml:space="preserve">con el artículo </w:t>
      </w:r>
      <w:hyperlink r:id="rId9" w:history="1">
        <w:r w:rsidRPr="00E644F2">
          <w:rPr>
            <w:rFonts w:ascii="Palatino Linotype" w:eastAsia="Calibri" w:hAnsi="Palatino Linotype"/>
            <w:i/>
            <w:u w:val="single"/>
          </w:rPr>
          <w:t>25.1 de la Convención Americana sobre Derechos Humanos</w:t>
        </w:r>
      </w:hyperlink>
      <w:r w:rsidRPr="00E644F2">
        <w:rPr>
          <w:rFonts w:ascii="Palatino Linotype" w:hAnsi="Palatino Linotype"/>
          <w:i/>
        </w:rPr>
        <w:t xml:space="preserve"> </w:t>
      </w:r>
      <w:r w:rsidRPr="00E644F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644F2">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E644F2">
        <w:rPr>
          <w:rFonts w:ascii="Palatino Linotype" w:hAnsi="Palatino Linotype"/>
          <w:i/>
        </w:rPr>
        <w:lastRenderedPageBreak/>
        <w:t xml:space="preserve">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644F2">
        <w:rPr>
          <w:rFonts w:ascii="Palatino Linotype" w:hAnsi="Palatino Linotype"/>
          <w:i/>
        </w:rPr>
        <w:t>concesoria</w:t>
      </w:r>
      <w:proofErr w:type="spellEnd"/>
      <w:r w:rsidRPr="00E644F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8029AAB" w14:textId="77777777" w:rsidR="000E48BC" w:rsidRPr="00E644F2"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F45E2D" w14:textId="77777777" w:rsidR="000E48BC" w:rsidRPr="00E644F2" w:rsidRDefault="000E48BC"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Por lo que</w:t>
      </w:r>
      <w:r w:rsidR="005E7EB6" w:rsidRPr="00E644F2">
        <w:rPr>
          <w:rFonts w:ascii="Palatino Linotype" w:hAnsi="Palatino Linotype" w:cs="Arial"/>
          <w:sz w:val="24"/>
          <w:szCs w:val="24"/>
        </w:rPr>
        <w:t>,</w:t>
      </w:r>
      <w:r w:rsidRPr="00E644F2">
        <w:rPr>
          <w:rFonts w:ascii="Palatino Linotype" w:hAnsi="Palatino Linotype" w:cs="Arial"/>
          <w:sz w:val="24"/>
          <w:szCs w:val="24"/>
        </w:rPr>
        <w:t xml:space="preserve"> una vez </w:t>
      </w:r>
      <w:r w:rsidR="005E7EB6" w:rsidRPr="00E644F2">
        <w:rPr>
          <w:rFonts w:ascii="Palatino Linotype" w:hAnsi="Palatino Linotype" w:cs="Arial"/>
          <w:sz w:val="24"/>
          <w:szCs w:val="24"/>
        </w:rPr>
        <w:t xml:space="preserve">analizadas las constancias de los </w:t>
      </w:r>
      <w:r w:rsidRPr="00E644F2">
        <w:rPr>
          <w:rFonts w:ascii="Palatino Linotype" w:hAnsi="Palatino Linotype" w:cs="Arial"/>
          <w:sz w:val="24"/>
          <w:szCs w:val="24"/>
        </w:rPr>
        <w:t>expediente</w:t>
      </w:r>
      <w:r w:rsidR="005E7EB6" w:rsidRPr="00E644F2">
        <w:rPr>
          <w:rFonts w:ascii="Palatino Linotype" w:hAnsi="Palatino Linotype" w:cs="Arial"/>
          <w:sz w:val="24"/>
          <w:szCs w:val="24"/>
        </w:rPr>
        <w:t xml:space="preserve">s, se cae en la cuenta de que, </w:t>
      </w:r>
      <w:r w:rsidRPr="00E644F2">
        <w:rPr>
          <w:rFonts w:ascii="Palatino Linotype" w:hAnsi="Palatino Linotype" w:cs="Arial"/>
          <w:sz w:val="24"/>
          <w:szCs w:val="24"/>
        </w:rPr>
        <w:t>no se actualiza ninguna de las casuales a continuación transcritas:</w:t>
      </w:r>
    </w:p>
    <w:p w14:paraId="07CDA5D7" w14:textId="77777777" w:rsidR="00CE4D2D" w:rsidRPr="00E644F2" w:rsidRDefault="00CE4D2D" w:rsidP="009E30B8">
      <w:pPr>
        <w:autoSpaceDE w:val="0"/>
        <w:autoSpaceDN w:val="0"/>
        <w:adjustRightInd w:val="0"/>
        <w:spacing w:after="0" w:line="360" w:lineRule="auto"/>
        <w:jc w:val="both"/>
        <w:rPr>
          <w:rFonts w:ascii="Palatino Linotype" w:hAnsi="Palatino Linotype" w:cs="Arial"/>
          <w:sz w:val="24"/>
          <w:szCs w:val="24"/>
        </w:rPr>
      </w:pPr>
    </w:p>
    <w:p w14:paraId="775FD323"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i/>
          <w:lang w:val="es-ES" w:eastAsia="es-ES"/>
        </w:rPr>
        <w:t>“</w:t>
      </w:r>
      <w:r w:rsidRPr="00E644F2">
        <w:rPr>
          <w:rFonts w:ascii="Palatino Linotype" w:eastAsia="Times New Roman" w:hAnsi="Palatino Linotype" w:cs="Arial"/>
          <w:b/>
          <w:i/>
          <w:lang w:val="es-ES" w:eastAsia="es-ES"/>
        </w:rPr>
        <w:t>Artículo 191</w:t>
      </w:r>
      <w:r w:rsidRPr="00E644F2">
        <w:rPr>
          <w:rFonts w:ascii="Palatino Linotype" w:eastAsia="Times New Roman" w:hAnsi="Palatino Linotype" w:cs="Arial"/>
          <w:i/>
          <w:lang w:val="es-ES" w:eastAsia="es-ES"/>
        </w:rPr>
        <w:t xml:space="preserve">. El recurso será desechado por improcedente cuando:  </w:t>
      </w:r>
    </w:p>
    <w:p w14:paraId="3233E219"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I</w:t>
      </w:r>
      <w:r w:rsidRPr="00E644F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B75A0A4"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II</w:t>
      </w:r>
      <w:r w:rsidRPr="00E644F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AA078F6"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III</w:t>
      </w:r>
      <w:r w:rsidRPr="00E644F2">
        <w:rPr>
          <w:rFonts w:ascii="Palatino Linotype" w:eastAsia="Times New Roman" w:hAnsi="Palatino Linotype" w:cs="Arial"/>
          <w:i/>
          <w:lang w:val="es-ES" w:eastAsia="es-ES"/>
        </w:rPr>
        <w:t xml:space="preserve">. No actualice alguno de los supuestos previstos en la presente Ley;  </w:t>
      </w:r>
    </w:p>
    <w:p w14:paraId="394D56DA"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IV</w:t>
      </w:r>
      <w:r w:rsidRPr="00E644F2">
        <w:rPr>
          <w:rFonts w:ascii="Palatino Linotype" w:eastAsia="Times New Roman" w:hAnsi="Palatino Linotype" w:cs="Arial"/>
          <w:i/>
          <w:lang w:val="es-ES" w:eastAsia="es-ES"/>
        </w:rPr>
        <w:t xml:space="preserve">. No se haya desahogado la prevención en los términos establecidos en la presente Ley;  </w:t>
      </w:r>
    </w:p>
    <w:p w14:paraId="6709A8BC"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V</w:t>
      </w:r>
      <w:r w:rsidRPr="00E644F2">
        <w:rPr>
          <w:rFonts w:ascii="Palatino Linotype" w:eastAsia="Times New Roman" w:hAnsi="Palatino Linotype" w:cs="Arial"/>
          <w:i/>
          <w:lang w:val="es-ES" w:eastAsia="es-ES"/>
        </w:rPr>
        <w:t xml:space="preserve">. Se impugne la veracidad de la información proporcionada;  </w:t>
      </w:r>
    </w:p>
    <w:p w14:paraId="789B0F55"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VI</w:t>
      </w:r>
      <w:r w:rsidRPr="00E644F2">
        <w:rPr>
          <w:rFonts w:ascii="Palatino Linotype" w:eastAsia="Times New Roman" w:hAnsi="Palatino Linotype" w:cs="Arial"/>
          <w:i/>
          <w:lang w:val="es-ES" w:eastAsia="es-ES"/>
        </w:rPr>
        <w:t xml:space="preserve">. Se trate de una consulta, o trámite en específico; y  </w:t>
      </w:r>
    </w:p>
    <w:p w14:paraId="6FA82451" w14:textId="77777777" w:rsidR="000E48BC" w:rsidRPr="00E644F2"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VII</w:t>
      </w:r>
      <w:r w:rsidRPr="00E644F2">
        <w:rPr>
          <w:rFonts w:ascii="Palatino Linotype" w:eastAsia="Times New Roman" w:hAnsi="Palatino Linotype" w:cs="Arial"/>
          <w:i/>
          <w:lang w:val="es-ES" w:eastAsia="es-ES"/>
        </w:rPr>
        <w:t>. El recurrente amplíe su solicitud en el recurso de revisión, únicamente respecto de los nuevos contenidos.”</w:t>
      </w:r>
    </w:p>
    <w:p w14:paraId="20861BC2" w14:textId="77777777" w:rsidR="000E48BC" w:rsidRPr="00E644F2" w:rsidRDefault="000E48BC" w:rsidP="009E30B8">
      <w:pPr>
        <w:autoSpaceDE w:val="0"/>
        <w:autoSpaceDN w:val="0"/>
        <w:adjustRightInd w:val="0"/>
        <w:spacing w:after="0" w:line="360" w:lineRule="auto"/>
        <w:jc w:val="both"/>
        <w:rPr>
          <w:rFonts w:ascii="Palatino Linotype" w:hAnsi="Palatino Linotype" w:cs="Arial"/>
          <w:sz w:val="24"/>
          <w:szCs w:val="24"/>
        </w:rPr>
      </w:pPr>
    </w:p>
    <w:p w14:paraId="53E39D58" w14:textId="77777777" w:rsidR="000E48BC" w:rsidRPr="00E644F2" w:rsidRDefault="000E48BC"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924E63" w:rsidRPr="00E644F2">
        <w:rPr>
          <w:rFonts w:ascii="Palatino Linotype" w:hAnsi="Palatino Linotype" w:cs="Arial"/>
          <w:sz w:val="24"/>
          <w:szCs w:val="24"/>
        </w:rPr>
        <w:t>la parte</w:t>
      </w:r>
      <w:r w:rsidRPr="00E644F2">
        <w:rPr>
          <w:rFonts w:ascii="Palatino Linotype" w:hAnsi="Palatino Linotype" w:cs="Arial"/>
          <w:b/>
          <w:sz w:val="24"/>
          <w:szCs w:val="24"/>
        </w:rPr>
        <w:t xml:space="preserve"> </w:t>
      </w:r>
      <w:r w:rsidR="00924E63" w:rsidRPr="00E644F2">
        <w:rPr>
          <w:rFonts w:ascii="Palatino Linotype" w:hAnsi="Palatino Linotype" w:cs="Arial"/>
          <w:b/>
          <w:sz w:val="24"/>
          <w:szCs w:val="24"/>
        </w:rPr>
        <w:t>Recurrente</w:t>
      </w:r>
      <w:r w:rsidR="00924E63" w:rsidRPr="00E644F2">
        <w:rPr>
          <w:rFonts w:ascii="Palatino Linotype" w:hAnsi="Palatino Linotype" w:cs="Arial"/>
          <w:sz w:val="24"/>
          <w:szCs w:val="24"/>
        </w:rPr>
        <w:t xml:space="preserve"> </w:t>
      </w:r>
      <w:r w:rsidRPr="00E644F2">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5E1817D4" w14:textId="77777777" w:rsidR="009A421F" w:rsidRPr="00E644F2" w:rsidRDefault="009A421F" w:rsidP="009E30B8">
      <w:pPr>
        <w:autoSpaceDE w:val="0"/>
        <w:autoSpaceDN w:val="0"/>
        <w:adjustRightInd w:val="0"/>
        <w:spacing w:after="0" w:line="360" w:lineRule="auto"/>
        <w:jc w:val="both"/>
        <w:rPr>
          <w:rFonts w:ascii="Palatino Linotype" w:hAnsi="Palatino Linotype" w:cs="Arial"/>
          <w:sz w:val="24"/>
          <w:szCs w:val="24"/>
        </w:rPr>
      </w:pPr>
    </w:p>
    <w:p w14:paraId="5D56F834" w14:textId="77777777" w:rsidR="000E48BC" w:rsidRPr="00E644F2" w:rsidRDefault="000E48BC" w:rsidP="009E30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644F2">
        <w:rPr>
          <w:rFonts w:ascii="Palatino Linotype" w:eastAsia="Times New Roman" w:hAnsi="Palatino Linotype" w:cs="Arial"/>
          <w:b/>
          <w:sz w:val="28"/>
          <w:szCs w:val="28"/>
          <w:lang w:val="es-ES" w:eastAsia="es-ES"/>
        </w:rPr>
        <w:lastRenderedPageBreak/>
        <w:t xml:space="preserve">CUARTO. </w:t>
      </w:r>
      <w:r w:rsidRPr="00E644F2">
        <w:rPr>
          <w:rFonts w:ascii="Palatino Linotype" w:eastAsia="Times New Roman" w:hAnsi="Palatino Linotype" w:cs="Arial"/>
          <w:b/>
          <w:sz w:val="26"/>
          <w:szCs w:val="26"/>
          <w:lang w:val="es-ES" w:eastAsia="es-ES"/>
        </w:rPr>
        <w:t>Estudio y resolución de los recursos de revisión.</w:t>
      </w:r>
    </w:p>
    <w:p w14:paraId="6C7CDB13" w14:textId="77777777" w:rsidR="000E48BC" w:rsidRPr="00E644F2"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Se procede al análisis de</w:t>
      </w:r>
      <w:r w:rsidR="009A421F" w:rsidRPr="00E644F2">
        <w:rPr>
          <w:rFonts w:ascii="Palatino Linotype" w:eastAsia="Times New Roman" w:hAnsi="Palatino Linotype" w:cs="Arial"/>
          <w:sz w:val="24"/>
          <w:szCs w:val="24"/>
          <w:lang w:val="es-ES" w:eastAsia="es-ES"/>
        </w:rPr>
        <w:t xml:space="preserve"> </w:t>
      </w:r>
      <w:r w:rsidRPr="00E644F2">
        <w:rPr>
          <w:rFonts w:ascii="Palatino Linotype" w:eastAsia="Times New Roman" w:hAnsi="Palatino Linotype" w:cs="Arial"/>
          <w:sz w:val="24"/>
          <w:szCs w:val="24"/>
          <w:lang w:val="es-ES" w:eastAsia="es-ES"/>
        </w:rPr>
        <w:t>l</w:t>
      </w:r>
      <w:r w:rsidR="009A421F" w:rsidRPr="00E644F2">
        <w:rPr>
          <w:rFonts w:ascii="Palatino Linotype" w:eastAsia="Times New Roman" w:hAnsi="Palatino Linotype" w:cs="Arial"/>
          <w:sz w:val="24"/>
          <w:szCs w:val="24"/>
          <w:lang w:val="es-ES" w:eastAsia="es-ES"/>
        </w:rPr>
        <w:t>os</w:t>
      </w:r>
      <w:r w:rsidRPr="00E644F2">
        <w:rPr>
          <w:rFonts w:ascii="Palatino Linotype" w:eastAsia="Times New Roman" w:hAnsi="Palatino Linotype" w:cs="Arial"/>
          <w:sz w:val="24"/>
          <w:szCs w:val="24"/>
          <w:lang w:val="es-ES" w:eastAsia="es-ES"/>
        </w:rPr>
        <w:t xml:space="preserve"> presente</w:t>
      </w:r>
      <w:r w:rsidR="009A421F" w:rsidRPr="00E644F2">
        <w:rPr>
          <w:rFonts w:ascii="Palatino Linotype" w:eastAsia="Times New Roman" w:hAnsi="Palatino Linotype" w:cs="Arial"/>
          <w:sz w:val="24"/>
          <w:szCs w:val="24"/>
          <w:lang w:val="es-ES" w:eastAsia="es-ES"/>
        </w:rPr>
        <w:t>s</w:t>
      </w:r>
      <w:r w:rsidRPr="00E644F2">
        <w:rPr>
          <w:rFonts w:ascii="Palatino Linotype" w:eastAsia="Times New Roman" w:hAnsi="Palatino Linotype" w:cs="Arial"/>
          <w:sz w:val="24"/>
          <w:szCs w:val="24"/>
          <w:lang w:val="es-ES" w:eastAsia="es-ES"/>
        </w:rPr>
        <w:t xml:space="preserve"> recurso</w:t>
      </w:r>
      <w:r w:rsidR="009A421F" w:rsidRPr="00E644F2">
        <w:rPr>
          <w:rFonts w:ascii="Palatino Linotype" w:eastAsia="Times New Roman" w:hAnsi="Palatino Linotype" w:cs="Arial"/>
          <w:sz w:val="24"/>
          <w:szCs w:val="24"/>
          <w:lang w:val="es-ES" w:eastAsia="es-ES"/>
        </w:rPr>
        <w:t>s</w:t>
      </w:r>
      <w:r w:rsidRPr="00E644F2">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CED4F3B" w14:textId="77777777" w:rsidR="00CE4D2D" w:rsidRPr="00E644F2" w:rsidRDefault="00CE4D2D"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05507F" w14:textId="77777777" w:rsidR="000E48BC" w:rsidRPr="00E644F2"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644F2">
        <w:rPr>
          <w:rFonts w:ascii="Palatino Linotype" w:eastAsia="Times New Roman" w:hAnsi="Palatino Linotype" w:cs="Arial"/>
          <w:sz w:val="24"/>
          <w:szCs w:val="24"/>
          <w:lang w:val="es-ES" w:eastAsia="es-ES"/>
        </w:rPr>
        <w:t>Atentos a la redacción de la</w:t>
      </w:r>
      <w:r w:rsidR="00636E12" w:rsidRPr="00E644F2">
        <w:rPr>
          <w:rFonts w:ascii="Palatino Linotype" w:eastAsia="Times New Roman" w:hAnsi="Palatino Linotype" w:cs="Arial"/>
          <w:sz w:val="24"/>
          <w:szCs w:val="24"/>
          <w:lang w:val="es-ES" w:eastAsia="es-ES"/>
        </w:rPr>
        <w:t>s</w:t>
      </w:r>
      <w:r w:rsidRPr="00E644F2">
        <w:rPr>
          <w:rFonts w:ascii="Palatino Linotype" w:eastAsia="Times New Roman" w:hAnsi="Palatino Linotype" w:cs="Arial"/>
          <w:sz w:val="24"/>
          <w:szCs w:val="24"/>
          <w:lang w:val="es-ES" w:eastAsia="es-ES"/>
        </w:rPr>
        <w:t xml:space="preserve"> solicitud</w:t>
      </w:r>
      <w:r w:rsidR="00636E12" w:rsidRPr="00E644F2">
        <w:rPr>
          <w:rFonts w:ascii="Palatino Linotype" w:eastAsia="Times New Roman" w:hAnsi="Palatino Linotype" w:cs="Arial"/>
          <w:sz w:val="24"/>
          <w:szCs w:val="24"/>
          <w:lang w:val="es-ES" w:eastAsia="es-ES"/>
        </w:rPr>
        <w:t>es</w:t>
      </w:r>
      <w:r w:rsidRPr="00E644F2">
        <w:rPr>
          <w:rFonts w:ascii="Palatino Linotype" w:eastAsia="Times New Roman" w:hAnsi="Palatino Linotype" w:cs="Arial"/>
          <w:sz w:val="24"/>
          <w:szCs w:val="24"/>
          <w:lang w:val="es-ES" w:eastAsia="es-ES"/>
        </w:rPr>
        <w:t xml:space="preserve"> de información,</w:t>
      </w:r>
      <w:r w:rsidR="00D01984" w:rsidRPr="00E644F2">
        <w:rPr>
          <w:rFonts w:ascii="Palatino Linotype" w:eastAsia="Times New Roman" w:hAnsi="Palatino Linotype" w:cs="Arial"/>
          <w:sz w:val="24"/>
          <w:szCs w:val="24"/>
          <w:lang w:val="es-ES" w:eastAsia="es-ES"/>
        </w:rPr>
        <w:t xml:space="preserve"> </w:t>
      </w:r>
      <w:r w:rsidRPr="00E644F2">
        <w:rPr>
          <w:rFonts w:ascii="Palatino Linotype" w:eastAsia="Times New Roman" w:hAnsi="Palatino Linotype" w:cs="Arial"/>
          <w:sz w:val="24"/>
          <w:szCs w:val="24"/>
          <w:lang w:val="es-ES" w:eastAsia="es-ES"/>
        </w:rPr>
        <w:t xml:space="preserve">se puede apreciar que </w:t>
      </w:r>
      <w:r w:rsidR="00924E63" w:rsidRPr="00E644F2">
        <w:rPr>
          <w:rFonts w:ascii="Palatino Linotype" w:eastAsia="Times New Roman" w:hAnsi="Palatino Linotype" w:cs="Arial"/>
          <w:sz w:val="24"/>
          <w:szCs w:val="24"/>
          <w:lang w:val="es-ES" w:eastAsia="es-ES"/>
        </w:rPr>
        <w:t>la parte</w:t>
      </w:r>
      <w:r w:rsidRPr="00E644F2">
        <w:rPr>
          <w:rFonts w:ascii="Palatino Linotype" w:eastAsia="Times New Roman" w:hAnsi="Palatino Linotype" w:cs="Arial"/>
          <w:sz w:val="24"/>
          <w:szCs w:val="24"/>
          <w:lang w:val="es-ES" w:eastAsia="es-ES"/>
        </w:rPr>
        <w:t xml:space="preserve"> </w:t>
      </w:r>
      <w:r w:rsidRPr="00E644F2">
        <w:rPr>
          <w:rFonts w:ascii="Palatino Linotype" w:eastAsia="Times New Roman" w:hAnsi="Palatino Linotype" w:cs="Arial"/>
          <w:b/>
          <w:sz w:val="24"/>
          <w:szCs w:val="24"/>
          <w:lang w:val="es-ES" w:eastAsia="es-ES"/>
        </w:rPr>
        <w:t>Recurrente</w:t>
      </w:r>
      <w:r w:rsidRPr="00E644F2">
        <w:rPr>
          <w:rFonts w:ascii="Palatino Linotype" w:eastAsia="Times New Roman" w:hAnsi="Palatino Linotype" w:cs="Arial"/>
          <w:sz w:val="24"/>
          <w:szCs w:val="24"/>
          <w:lang w:val="es-ES" w:eastAsia="es-ES"/>
        </w:rPr>
        <w:t xml:space="preserve"> </w:t>
      </w:r>
      <w:r w:rsidR="00924E63" w:rsidRPr="00E644F2">
        <w:rPr>
          <w:rFonts w:ascii="Palatino Linotype" w:eastAsia="Times New Roman" w:hAnsi="Palatino Linotype" w:cs="Arial"/>
          <w:sz w:val="24"/>
          <w:szCs w:val="24"/>
          <w:lang w:val="es-ES" w:eastAsia="es-ES"/>
        </w:rPr>
        <w:t xml:space="preserve">peticiona, objetivamente, </w:t>
      </w:r>
      <w:r w:rsidRPr="00E644F2">
        <w:rPr>
          <w:rFonts w:ascii="Palatino Linotype" w:eastAsia="Times New Roman" w:hAnsi="Palatino Linotype" w:cs="Arial"/>
          <w:sz w:val="24"/>
          <w:szCs w:val="24"/>
          <w:lang w:val="es-ES" w:eastAsia="es-ES"/>
        </w:rPr>
        <w:t>lo siguiente:</w:t>
      </w:r>
    </w:p>
    <w:p w14:paraId="71EDC53E" w14:textId="77777777" w:rsidR="00D01984" w:rsidRPr="00E644F2" w:rsidRDefault="00D01984"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B4C2B3" w14:textId="77777777" w:rsidR="00C05597" w:rsidRPr="00E644F2" w:rsidRDefault="00636E12" w:rsidP="00636E12">
      <w:pPr>
        <w:pStyle w:val="Prrafodelista"/>
        <w:numPr>
          <w:ilvl w:val="0"/>
          <w:numId w:val="27"/>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Documento que acrediten la inversión de cuatro millones 198 mil 692 pesos, provenientes del Fondo de Infraestructura Social Municipal</w:t>
      </w:r>
      <w:r w:rsidR="00C05597" w:rsidRPr="00E644F2">
        <w:rPr>
          <w:rFonts w:ascii="Palatino Linotype" w:hAnsi="Palatino Linotype" w:cs="Arial"/>
        </w:rPr>
        <w:t>;</w:t>
      </w:r>
      <w:r w:rsidRPr="00E644F2">
        <w:rPr>
          <w:rFonts w:ascii="Palatino Linotype" w:hAnsi="Palatino Linotype" w:cs="Arial"/>
        </w:rPr>
        <w:t xml:space="preserve"> </w:t>
      </w:r>
    </w:p>
    <w:p w14:paraId="369E2B83" w14:textId="77777777" w:rsidR="00D01984" w:rsidRPr="00E644F2" w:rsidRDefault="00636E12" w:rsidP="00636E12">
      <w:pPr>
        <w:pStyle w:val="Prrafodelista"/>
        <w:numPr>
          <w:ilvl w:val="0"/>
          <w:numId w:val="27"/>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Documentos que acrediten la inversión total de 76 millones 129 mil 246 pesos;</w:t>
      </w:r>
    </w:p>
    <w:p w14:paraId="6CF81C4D" w14:textId="77777777" w:rsidR="00636E12" w:rsidRPr="00E644F2" w:rsidRDefault="00636E12" w:rsidP="00636E12">
      <w:pPr>
        <w:pStyle w:val="Prrafodelista"/>
        <w:numPr>
          <w:ilvl w:val="0"/>
          <w:numId w:val="27"/>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Documentos que acrediten la inversión total de 542 mil 915 pesos;</w:t>
      </w:r>
    </w:p>
    <w:p w14:paraId="05629C67" w14:textId="77777777" w:rsidR="00636E12" w:rsidRPr="00E644F2" w:rsidRDefault="00636E12" w:rsidP="00636E12">
      <w:pPr>
        <w:pStyle w:val="Prrafodelista"/>
        <w:numPr>
          <w:ilvl w:val="0"/>
          <w:numId w:val="27"/>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Documentos que acrediten los 981 mil 240 pesos correspondientes al Fondo Estatal para el Fortalecimiento Municipal</w:t>
      </w:r>
      <w:r w:rsidR="00060A61" w:rsidRPr="00E644F2">
        <w:rPr>
          <w:rFonts w:ascii="Palatino Linotype" w:hAnsi="Palatino Linotype" w:cs="Arial"/>
        </w:rPr>
        <w:t>.</w:t>
      </w:r>
    </w:p>
    <w:p w14:paraId="3316DA95" w14:textId="77777777" w:rsidR="00C05597" w:rsidRPr="00E644F2" w:rsidRDefault="00C05597"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CC64B1" w14:textId="77777777" w:rsidR="000E48BC" w:rsidRPr="00E644F2" w:rsidRDefault="00D30F4A" w:rsidP="009E30B8">
      <w:pPr>
        <w:spacing w:after="0" w:line="360" w:lineRule="auto"/>
        <w:jc w:val="both"/>
        <w:rPr>
          <w:rFonts w:ascii="Palatino Linotype" w:hAnsi="Palatino Linotype" w:cs="Arial"/>
          <w:sz w:val="24"/>
          <w:szCs w:val="24"/>
        </w:rPr>
      </w:pPr>
      <w:r w:rsidRPr="00E644F2">
        <w:rPr>
          <w:rFonts w:ascii="Palatino Linotype" w:hAnsi="Palatino Linotype"/>
          <w:sz w:val="24"/>
          <w:szCs w:val="24"/>
        </w:rPr>
        <w:t>D</w:t>
      </w:r>
      <w:r w:rsidR="000E48BC" w:rsidRPr="00E644F2">
        <w:rPr>
          <w:rFonts w:ascii="Palatino Linotype" w:hAnsi="Palatino Linotype"/>
          <w:sz w:val="24"/>
          <w:szCs w:val="24"/>
        </w:rPr>
        <w:t xml:space="preserve">e conformidad con las constancias de los expedientes electrónicos, podemos observar que, el </w:t>
      </w:r>
      <w:r w:rsidR="000E48BC" w:rsidRPr="00E644F2">
        <w:rPr>
          <w:rFonts w:ascii="Palatino Linotype" w:hAnsi="Palatino Linotype"/>
          <w:b/>
          <w:sz w:val="24"/>
          <w:szCs w:val="24"/>
        </w:rPr>
        <w:t>Sujeto Obligado</w:t>
      </w:r>
      <w:r w:rsidR="000E48BC" w:rsidRPr="00E644F2">
        <w:rPr>
          <w:rFonts w:ascii="Palatino Linotype" w:hAnsi="Palatino Linotype"/>
          <w:sz w:val="24"/>
          <w:szCs w:val="24"/>
        </w:rPr>
        <w:t xml:space="preserve"> emitió respuesta, </w:t>
      </w:r>
      <w:r w:rsidR="00690132" w:rsidRPr="00E644F2">
        <w:rPr>
          <w:rFonts w:ascii="Palatino Linotype" w:hAnsi="Palatino Linotype"/>
          <w:sz w:val="24"/>
          <w:szCs w:val="24"/>
        </w:rPr>
        <w:t>a través de</w:t>
      </w:r>
      <w:r w:rsidR="00C05597" w:rsidRPr="00E644F2">
        <w:rPr>
          <w:rFonts w:ascii="Palatino Linotype" w:hAnsi="Palatino Linotype"/>
          <w:sz w:val="24"/>
          <w:szCs w:val="24"/>
        </w:rPr>
        <w:t xml:space="preserve"> </w:t>
      </w:r>
      <w:r w:rsidR="00690132" w:rsidRPr="00E644F2">
        <w:rPr>
          <w:rFonts w:ascii="Palatino Linotype" w:hAnsi="Palatino Linotype"/>
          <w:sz w:val="24"/>
          <w:szCs w:val="24"/>
        </w:rPr>
        <w:t>l</w:t>
      </w:r>
      <w:r w:rsidR="00C05597" w:rsidRPr="00E644F2">
        <w:rPr>
          <w:rFonts w:ascii="Palatino Linotype" w:hAnsi="Palatino Linotype"/>
          <w:sz w:val="24"/>
          <w:szCs w:val="24"/>
        </w:rPr>
        <w:t xml:space="preserve">os documentos electrónicos </w:t>
      </w:r>
      <w:r w:rsidR="00C05597" w:rsidRPr="00E644F2">
        <w:rPr>
          <w:rFonts w:ascii="Palatino Linotype" w:hAnsi="Palatino Linotype" w:cs="Arial"/>
          <w:sz w:val="24"/>
          <w:szCs w:val="24"/>
        </w:rPr>
        <w:t>“</w:t>
      </w:r>
      <w:r w:rsidR="00636E12" w:rsidRPr="00E644F2">
        <w:rPr>
          <w:rFonts w:ascii="Palatino Linotype" w:hAnsi="Palatino Linotype" w:cs="Arial"/>
          <w:b/>
          <w:i/>
          <w:sz w:val="24"/>
          <w:szCs w:val="24"/>
        </w:rPr>
        <w:t xml:space="preserve">CONTESTACION 14222_ZINACANT_IP_2023.pdf, CONTRATO 01422.pdf, </w:t>
      </w:r>
      <w:r w:rsidR="00636E12" w:rsidRPr="00E644F2">
        <w:rPr>
          <w:rFonts w:ascii="Palatino Linotype" w:hAnsi="Palatino Linotype" w:cs="Arial"/>
          <w:b/>
          <w:i/>
          <w:sz w:val="24"/>
          <w:szCs w:val="24"/>
        </w:rPr>
        <w:lastRenderedPageBreak/>
        <w:t>CONTESTACION 01425_ZINACANT_IP_2023.pdf</w:t>
      </w:r>
      <w:r w:rsidR="00636E12" w:rsidRPr="00E644F2">
        <w:rPr>
          <w:rFonts w:ascii="Palatino Linotype" w:hAnsi="Palatino Linotype" w:cs="Arial"/>
          <w:sz w:val="24"/>
          <w:szCs w:val="24"/>
        </w:rPr>
        <w:t xml:space="preserve"> y </w:t>
      </w:r>
      <w:r w:rsidR="00636E12" w:rsidRPr="00E644F2">
        <w:rPr>
          <w:rFonts w:ascii="Palatino Linotype" w:hAnsi="Palatino Linotype" w:cs="Arial"/>
          <w:b/>
          <w:i/>
          <w:sz w:val="24"/>
          <w:szCs w:val="24"/>
        </w:rPr>
        <w:t>CONTESTACION 01427_ZINACANT_IP_2023.pdf</w:t>
      </w:r>
      <w:r w:rsidR="00C05597" w:rsidRPr="00E644F2">
        <w:rPr>
          <w:rFonts w:ascii="Palatino Linotype" w:hAnsi="Palatino Linotype" w:cs="Arial"/>
          <w:sz w:val="24"/>
          <w:szCs w:val="24"/>
        </w:rPr>
        <w:t>”,</w:t>
      </w:r>
      <w:r w:rsidR="00690132" w:rsidRPr="00E644F2">
        <w:rPr>
          <w:rFonts w:ascii="Palatino Linotype" w:hAnsi="Palatino Linotype"/>
          <w:sz w:val="24"/>
          <w:szCs w:val="24"/>
        </w:rPr>
        <w:t xml:space="preserve"> </w:t>
      </w:r>
      <w:r w:rsidR="00C05597" w:rsidRPr="00E644F2">
        <w:rPr>
          <w:rFonts w:ascii="Palatino Linotype" w:hAnsi="Palatino Linotype"/>
          <w:sz w:val="24"/>
          <w:szCs w:val="24"/>
        </w:rPr>
        <w:t xml:space="preserve">de los que se desprende el contenido </w:t>
      </w:r>
      <w:r w:rsidR="00690132" w:rsidRPr="00E644F2">
        <w:rPr>
          <w:rFonts w:ascii="Palatino Linotype" w:hAnsi="Palatino Linotype"/>
          <w:sz w:val="24"/>
          <w:szCs w:val="24"/>
        </w:rPr>
        <w:t>s</w:t>
      </w:r>
      <w:r w:rsidR="000E48BC" w:rsidRPr="00E644F2">
        <w:rPr>
          <w:rFonts w:ascii="Palatino Linotype" w:hAnsi="Palatino Linotype" w:cs="Arial"/>
          <w:sz w:val="24"/>
          <w:szCs w:val="24"/>
        </w:rPr>
        <w:t>iguiente:</w:t>
      </w:r>
    </w:p>
    <w:p w14:paraId="523F969E" w14:textId="77777777" w:rsidR="000E48BC" w:rsidRPr="00E644F2" w:rsidRDefault="000E48BC" w:rsidP="009E30B8">
      <w:pPr>
        <w:spacing w:after="0" w:line="360" w:lineRule="auto"/>
        <w:jc w:val="both"/>
        <w:rPr>
          <w:rFonts w:ascii="Palatino Linotype" w:hAnsi="Palatino Linotype" w:cs="Arial"/>
          <w:sz w:val="24"/>
          <w:szCs w:val="24"/>
        </w:rPr>
      </w:pPr>
    </w:p>
    <w:p w14:paraId="6C820DB4" w14:textId="77777777" w:rsidR="00C05597" w:rsidRPr="00E644F2" w:rsidRDefault="00636E12" w:rsidP="00636E12">
      <w:pPr>
        <w:pStyle w:val="Prrafodelista"/>
        <w:numPr>
          <w:ilvl w:val="0"/>
          <w:numId w:val="28"/>
        </w:numPr>
        <w:spacing w:line="360" w:lineRule="auto"/>
        <w:jc w:val="both"/>
        <w:rPr>
          <w:rFonts w:ascii="Palatino Linotype" w:hAnsi="Palatino Linotype" w:cs="Arial"/>
          <w:i/>
        </w:rPr>
      </w:pPr>
      <w:r w:rsidRPr="00E644F2">
        <w:rPr>
          <w:rFonts w:ascii="Palatino Linotype" w:hAnsi="Palatino Linotype" w:cs="Arial"/>
          <w:b/>
          <w:i/>
          <w:lang w:val="es-MX"/>
        </w:rPr>
        <w:t>CONTESTACION 14222_ZINACANT_IP_2023.pdf</w:t>
      </w:r>
      <w:r w:rsidR="00C05597" w:rsidRPr="00E644F2">
        <w:rPr>
          <w:rFonts w:ascii="Palatino Linotype" w:hAnsi="Palatino Linotype" w:cs="Arial"/>
          <w:b/>
          <w:i/>
          <w:lang w:val="es-MX"/>
        </w:rPr>
        <w:t>:</w:t>
      </w:r>
      <w:r w:rsidR="00C05597" w:rsidRPr="00E644F2">
        <w:rPr>
          <w:rFonts w:ascii="Palatino Linotype" w:hAnsi="Palatino Linotype" w:cs="Arial"/>
          <w:lang w:val="es-MX"/>
        </w:rPr>
        <w:t xml:space="preserve"> Oficio número </w:t>
      </w:r>
      <w:r w:rsidRPr="00E644F2">
        <w:rPr>
          <w:rFonts w:ascii="Palatino Linotype" w:hAnsi="Palatino Linotype" w:cs="Arial"/>
          <w:lang w:val="es-MX"/>
        </w:rPr>
        <w:t xml:space="preserve">ZIN/DOP/0818/2023 </w:t>
      </w:r>
      <w:r w:rsidR="005E7EB6" w:rsidRPr="00E644F2">
        <w:rPr>
          <w:rFonts w:ascii="Palatino Linotype" w:hAnsi="Palatino Linotype" w:cs="Arial"/>
          <w:lang w:val="es-MX"/>
        </w:rPr>
        <w:t xml:space="preserve">del </w:t>
      </w:r>
      <w:r w:rsidRPr="00E644F2">
        <w:rPr>
          <w:rFonts w:ascii="Palatino Linotype" w:hAnsi="Palatino Linotype" w:cs="Arial"/>
          <w:lang w:val="es-MX"/>
        </w:rPr>
        <w:t>23</w:t>
      </w:r>
      <w:r w:rsidR="005E7EB6" w:rsidRPr="00E644F2">
        <w:rPr>
          <w:rFonts w:ascii="Palatino Linotype" w:hAnsi="Palatino Linotype" w:cs="Arial"/>
          <w:lang w:val="es-MX"/>
        </w:rPr>
        <w:t xml:space="preserve"> (</w:t>
      </w:r>
      <w:r w:rsidRPr="00E644F2">
        <w:rPr>
          <w:rFonts w:ascii="Palatino Linotype" w:hAnsi="Palatino Linotype" w:cs="Arial"/>
          <w:lang w:val="es-MX"/>
        </w:rPr>
        <w:t>veintitrés</w:t>
      </w:r>
      <w:r w:rsidR="005E7EB6" w:rsidRPr="00E644F2">
        <w:rPr>
          <w:rFonts w:ascii="Palatino Linotype" w:hAnsi="Palatino Linotype" w:cs="Arial"/>
          <w:lang w:val="es-MX"/>
        </w:rPr>
        <w:t xml:space="preserve">) de agosto de 2023 (dos mil veintitrés), remitido por </w:t>
      </w:r>
      <w:r w:rsidRPr="00E644F2">
        <w:rPr>
          <w:rFonts w:ascii="Palatino Linotype" w:hAnsi="Palatino Linotype" w:cs="Arial"/>
          <w:lang w:val="es-MX"/>
        </w:rPr>
        <w:t xml:space="preserve">el </w:t>
      </w:r>
      <w:r w:rsidRPr="00E644F2">
        <w:rPr>
          <w:rFonts w:ascii="Palatino Linotype" w:hAnsi="Palatino Linotype" w:cs="Arial"/>
          <w:b/>
          <w:lang w:val="es-MX"/>
        </w:rPr>
        <w:t xml:space="preserve">Director de Obras Públicas </w:t>
      </w:r>
      <w:r w:rsidR="005E7EB6" w:rsidRPr="00E644F2">
        <w:rPr>
          <w:rFonts w:ascii="Palatino Linotype" w:hAnsi="Palatino Linotype" w:cs="Arial"/>
          <w:lang w:val="es-MX"/>
        </w:rPr>
        <w:t>a la Titular de la Unidad de Transparencia, ambos del Sujeto Obligado, a través d</w:t>
      </w:r>
      <w:r w:rsidR="002D72D4" w:rsidRPr="00E644F2">
        <w:rPr>
          <w:rFonts w:ascii="Palatino Linotype" w:hAnsi="Palatino Linotype" w:cs="Arial"/>
          <w:lang w:val="es-MX"/>
        </w:rPr>
        <w:t>el cual sustancialmente informa</w:t>
      </w:r>
      <w:r w:rsidR="005E7EB6" w:rsidRPr="00E644F2">
        <w:rPr>
          <w:rFonts w:ascii="Palatino Linotype" w:hAnsi="Palatino Linotype" w:cs="Arial"/>
          <w:lang w:val="es-MX"/>
        </w:rPr>
        <w:t>:</w:t>
      </w:r>
    </w:p>
    <w:p w14:paraId="54549838" w14:textId="77777777" w:rsidR="00C05597" w:rsidRPr="00E644F2" w:rsidRDefault="00C05597" w:rsidP="009E30B8">
      <w:pPr>
        <w:spacing w:after="0"/>
        <w:ind w:left="567" w:right="567"/>
        <w:jc w:val="both"/>
        <w:rPr>
          <w:rFonts w:ascii="Palatino Linotype" w:hAnsi="Palatino Linotype" w:cs="Arial"/>
          <w:i/>
        </w:rPr>
      </w:pPr>
    </w:p>
    <w:p w14:paraId="4C60707D" w14:textId="77777777" w:rsidR="00C05597" w:rsidRPr="00E644F2" w:rsidRDefault="005E7EB6" w:rsidP="009E30B8">
      <w:pPr>
        <w:spacing w:after="0"/>
        <w:ind w:left="1134" w:right="567"/>
        <w:jc w:val="both"/>
        <w:rPr>
          <w:rFonts w:ascii="Palatino Linotype" w:hAnsi="Palatino Linotype" w:cs="Arial"/>
          <w:i/>
        </w:rPr>
      </w:pPr>
      <w:r w:rsidRPr="00E644F2">
        <w:rPr>
          <w:rFonts w:ascii="Palatino Linotype" w:hAnsi="Palatino Linotype" w:cs="Arial"/>
          <w:i/>
        </w:rPr>
        <w:t>“</w:t>
      </w:r>
      <w:r w:rsidR="00636E12" w:rsidRPr="00E644F2">
        <w:rPr>
          <w:rFonts w:ascii="Palatino Linotype" w:hAnsi="Palatino Linotype" w:cs="Arial"/>
          <w:i/>
        </w:rPr>
        <w:t>Al respecto me permito informar al solicitante que se proporciona la información requerida de lo antes mencionado de manera física</w:t>
      </w:r>
    </w:p>
    <w:p w14:paraId="2AC84494" w14:textId="77777777" w:rsidR="00636E12" w:rsidRPr="00E644F2" w:rsidRDefault="00636E12" w:rsidP="009E30B8">
      <w:pPr>
        <w:spacing w:after="0"/>
        <w:ind w:left="1134" w:right="567"/>
        <w:jc w:val="both"/>
        <w:rPr>
          <w:rFonts w:ascii="Palatino Linotype" w:hAnsi="Palatino Linotype" w:cs="Arial"/>
          <w:i/>
        </w:rPr>
      </w:pPr>
    </w:p>
    <w:p w14:paraId="5FFB9B16" w14:textId="77777777" w:rsidR="00636E12" w:rsidRPr="00E644F2" w:rsidRDefault="00636E12" w:rsidP="009E30B8">
      <w:pPr>
        <w:spacing w:after="0"/>
        <w:ind w:left="1134" w:right="567"/>
        <w:jc w:val="both"/>
        <w:rPr>
          <w:rFonts w:ascii="Palatino Linotype" w:hAnsi="Palatino Linotype" w:cs="Arial"/>
          <w:i/>
        </w:rPr>
      </w:pPr>
      <w:r w:rsidRPr="00E644F2">
        <w:rPr>
          <w:rFonts w:ascii="Palatino Linotype" w:hAnsi="Palatino Linotype" w:cs="Arial"/>
          <w:i/>
        </w:rPr>
        <w:t>Envío contrato donde se acredita la inversión de los $4, 198,692.42”</w:t>
      </w:r>
    </w:p>
    <w:p w14:paraId="5279731B" w14:textId="77777777" w:rsidR="00C05597" w:rsidRPr="00E644F2" w:rsidRDefault="00C05597" w:rsidP="009E30B8">
      <w:pPr>
        <w:spacing w:after="0"/>
        <w:ind w:left="567" w:right="567"/>
        <w:jc w:val="both"/>
        <w:rPr>
          <w:rFonts w:ascii="Palatino Linotype" w:hAnsi="Palatino Linotype" w:cs="Arial"/>
          <w:i/>
        </w:rPr>
      </w:pPr>
    </w:p>
    <w:p w14:paraId="1841C407" w14:textId="77777777" w:rsidR="00636E12" w:rsidRPr="00E644F2" w:rsidRDefault="00636E12" w:rsidP="002D72D4">
      <w:pPr>
        <w:pStyle w:val="Prrafodelista"/>
        <w:numPr>
          <w:ilvl w:val="0"/>
          <w:numId w:val="28"/>
        </w:numPr>
        <w:spacing w:line="360" w:lineRule="auto"/>
        <w:jc w:val="both"/>
        <w:rPr>
          <w:rFonts w:ascii="Palatino Linotype" w:hAnsi="Palatino Linotype" w:cs="Arial"/>
        </w:rPr>
      </w:pPr>
      <w:r w:rsidRPr="00E644F2">
        <w:rPr>
          <w:rFonts w:ascii="Palatino Linotype" w:hAnsi="Palatino Linotype" w:cs="Arial"/>
          <w:b/>
          <w:i/>
          <w:lang w:val="es-MX"/>
        </w:rPr>
        <w:t>CONTRATO 01422.pdf</w:t>
      </w:r>
      <w:r w:rsidR="00075C7B" w:rsidRPr="00E644F2">
        <w:rPr>
          <w:rFonts w:ascii="Palatino Linotype" w:hAnsi="Palatino Linotype" w:cs="Arial"/>
          <w:b/>
          <w:i/>
          <w:lang w:val="es-MX"/>
        </w:rPr>
        <w:t>:</w:t>
      </w:r>
      <w:r w:rsidR="00075C7B" w:rsidRPr="00E644F2">
        <w:rPr>
          <w:rFonts w:ascii="Palatino Linotype" w:hAnsi="Palatino Linotype" w:cs="Arial"/>
          <w:lang w:val="es-MX"/>
        </w:rPr>
        <w:t xml:space="preserve"> </w:t>
      </w:r>
      <w:r w:rsidR="002D72D4" w:rsidRPr="00E644F2">
        <w:rPr>
          <w:rFonts w:ascii="Palatino Linotype" w:hAnsi="Palatino Linotype" w:cs="Arial"/>
          <w:lang w:val="es-MX"/>
        </w:rPr>
        <w:t xml:space="preserve">Versión íntegra del </w:t>
      </w:r>
      <w:r w:rsidRPr="00E644F2">
        <w:rPr>
          <w:rFonts w:ascii="Palatino Linotype" w:hAnsi="Palatino Linotype" w:cs="Arial"/>
          <w:lang w:val="es-MX"/>
        </w:rPr>
        <w:t>Contrato de Obra Pública a Precios Unitarios y Tiempo Determinado No. MZ/CIOP/DOP/FISMDF/IR/002/22-CON</w:t>
      </w:r>
      <w:r w:rsidR="00075C7B" w:rsidRPr="00E644F2">
        <w:rPr>
          <w:rFonts w:ascii="Palatino Linotype" w:hAnsi="Palatino Linotype" w:cs="Arial"/>
          <w:lang w:val="es-MX"/>
        </w:rPr>
        <w:t xml:space="preserve"> </w:t>
      </w:r>
      <w:r w:rsidRPr="00E644F2">
        <w:rPr>
          <w:rFonts w:ascii="Palatino Linotype" w:hAnsi="Palatino Linotype" w:cs="Arial"/>
          <w:lang w:val="es-MX"/>
        </w:rPr>
        <w:t>de la Obra: Revestimiento de Caminos Rurales en el Municipio de Zinacantepec Comunidad de San Miguel Zinacantepec.</w:t>
      </w:r>
      <w:r w:rsidR="002D72D4" w:rsidRPr="00E644F2">
        <w:rPr>
          <w:rFonts w:ascii="Palatino Linotype" w:hAnsi="Palatino Linotype" w:cs="Arial"/>
          <w:lang w:val="es-MX"/>
        </w:rPr>
        <w:t xml:space="preserve"> Contrato en cuya clausula TERCERA se establece el precio de $4´198,692.42 (cuatro millones ciento noventa y ocho mil seiscientos noventa y dos pesos 42/100 MN).</w:t>
      </w:r>
    </w:p>
    <w:p w14:paraId="2E0A05A1" w14:textId="77777777" w:rsidR="002D72D4" w:rsidRPr="00E644F2" w:rsidRDefault="002D72D4" w:rsidP="002D72D4">
      <w:pPr>
        <w:pStyle w:val="Prrafodelista"/>
        <w:spacing w:line="360" w:lineRule="auto"/>
        <w:ind w:left="720"/>
        <w:jc w:val="both"/>
        <w:rPr>
          <w:rFonts w:ascii="Palatino Linotype" w:hAnsi="Palatino Linotype" w:cs="Arial"/>
          <w:lang w:val="es-MX"/>
        </w:rPr>
      </w:pPr>
    </w:p>
    <w:p w14:paraId="5186B719" w14:textId="77777777" w:rsidR="002D72D4" w:rsidRPr="00E644F2" w:rsidRDefault="002D72D4" w:rsidP="002D72D4">
      <w:pPr>
        <w:pStyle w:val="Prrafodelista"/>
        <w:spacing w:line="360" w:lineRule="auto"/>
        <w:ind w:left="720"/>
        <w:jc w:val="both"/>
        <w:rPr>
          <w:rFonts w:ascii="Palatino Linotype" w:hAnsi="Palatino Linotype" w:cs="Arial"/>
        </w:rPr>
      </w:pPr>
      <w:r w:rsidRPr="00E644F2">
        <w:rPr>
          <w:rFonts w:ascii="Palatino Linotype" w:hAnsi="Palatino Linotype" w:cs="Arial"/>
          <w:lang w:val="es-MX"/>
        </w:rPr>
        <w:t>Documento en el cual fueron dejados visibles, datos de carácter sensible y confidencial de un particular, como lo son fecha de nacimiento y número de pasaporte.</w:t>
      </w:r>
    </w:p>
    <w:p w14:paraId="382B0A1B" w14:textId="77777777" w:rsidR="00075C7B" w:rsidRPr="00E644F2" w:rsidRDefault="00075C7B" w:rsidP="009E30B8">
      <w:pPr>
        <w:spacing w:after="0" w:line="360" w:lineRule="auto"/>
        <w:jc w:val="both"/>
        <w:rPr>
          <w:rFonts w:ascii="Palatino Linotype" w:hAnsi="Palatino Linotype" w:cs="Arial"/>
          <w:sz w:val="24"/>
          <w:szCs w:val="24"/>
        </w:rPr>
      </w:pPr>
    </w:p>
    <w:p w14:paraId="662F8759" w14:textId="77777777" w:rsidR="00075C7B" w:rsidRPr="00E644F2" w:rsidRDefault="002D72D4" w:rsidP="002D72D4">
      <w:pPr>
        <w:pStyle w:val="Prrafodelista"/>
        <w:numPr>
          <w:ilvl w:val="0"/>
          <w:numId w:val="28"/>
        </w:numPr>
        <w:spacing w:line="360" w:lineRule="auto"/>
        <w:jc w:val="both"/>
        <w:rPr>
          <w:rFonts w:ascii="Palatino Linotype" w:hAnsi="Palatino Linotype" w:cs="Arial"/>
        </w:rPr>
      </w:pPr>
      <w:r w:rsidRPr="00E644F2">
        <w:rPr>
          <w:rFonts w:ascii="Palatino Linotype" w:hAnsi="Palatino Linotype" w:cs="Arial"/>
          <w:b/>
          <w:i/>
        </w:rPr>
        <w:lastRenderedPageBreak/>
        <w:t>CONTESTACION 01425_ZINACANT_IP_2023.pdf:</w:t>
      </w:r>
      <w:r w:rsidRPr="00E644F2">
        <w:rPr>
          <w:rFonts w:ascii="Palatino Linotype" w:hAnsi="Palatino Linotype" w:cs="Arial"/>
        </w:rPr>
        <w:t xml:space="preserve"> </w:t>
      </w:r>
      <w:r w:rsidRPr="00E644F2">
        <w:rPr>
          <w:rFonts w:ascii="Palatino Linotype" w:hAnsi="Palatino Linotype" w:cs="Arial"/>
          <w:lang w:val="es-MX"/>
        </w:rPr>
        <w:t xml:space="preserve">Oficio número ZIN/DOP/0819/2023 del 23 (veintitrés) de agosto de 2023 (dos mil veintitrés), remitido por el </w:t>
      </w:r>
      <w:r w:rsidRPr="00E644F2">
        <w:rPr>
          <w:rFonts w:ascii="Palatino Linotype" w:hAnsi="Palatino Linotype" w:cs="Arial"/>
          <w:b/>
          <w:lang w:val="es-MX"/>
        </w:rPr>
        <w:t xml:space="preserve">Director de Obras Públicas </w:t>
      </w:r>
      <w:r w:rsidRPr="00E644F2">
        <w:rPr>
          <w:rFonts w:ascii="Palatino Linotype" w:hAnsi="Palatino Linotype" w:cs="Arial"/>
          <w:lang w:val="es-MX"/>
        </w:rPr>
        <w:t>a la Titular de la Unidad de Transparencia, ambos del Sujeto Obligado, a través del cual sustancialmente informa:</w:t>
      </w:r>
    </w:p>
    <w:p w14:paraId="48683D7E" w14:textId="77777777" w:rsidR="002D72D4" w:rsidRPr="00E644F2" w:rsidRDefault="002D72D4" w:rsidP="002D72D4">
      <w:pPr>
        <w:pStyle w:val="Prrafodelista"/>
        <w:spacing w:line="360" w:lineRule="auto"/>
        <w:ind w:left="720"/>
        <w:jc w:val="both"/>
        <w:rPr>
          <w:rFonts w:ascii="Palatino Linotype" w:hAnsi="Palatino Linotype" w:cs="Arial"/>
        </w:rPr>
      </w:pPr>
    </w:p>
    <w:p w14:paraId="620BF4A5" w14:textId="77777777" w:rsidR="002D72D4" w:rsidRPr="00E644F2" w:rsidRDefault="002D72D4" w:rsidP="002D72D4">
      <w:pPr>
        <w:pStyle w:val="Prrafodelista"/>
        <w:spacing w:line="360" w:lineRule="auto"/>
        <w:ind w:left="1134" w:right="567"/>
        <w:jc w:val="both"/>
        <w:rPr>
          <w:rFonts w:ascii="Palatino Linotype" w:hAnsi="Palatino Linotype" w:cs="Arial"/>
          <w:i/>
        </w:rPr>
      </w:pPr>
      <w:r w:rsidRPr="00E644F2">
        <w:rPr>
          <w:rFonts w:ascii="Palatino Linotype" w:hAnsi="Palatino Linotype" w:cs="Arial"/>
          <w:i/>
        </w:rPr>
        <w:t>“Al respecto me permito informar al solicitante que información que se está solicitando se encuentra en auditoria por parte del Órgano Superior de Fiscalización del Estado de México (OSFEM), por lo que no se puede proporcionar la información requerida.”</w:t>
      </w:r>
    </w:p>
    <w:p w14:paraId="7FB55107" w14:textId="77777777" w:rsidR="002D72D4" w:rsidRPr="00E644F2" w:rsidRDefault="002D72D4" w:rsidP="009E30B8">
      <w:pPr>
        <w:spacing w:after="0" w:line="360" w:lineRule="auto"/>
        <w:jc w:val="both"/>
        <w:rPr>
          <w:rFonts w:ascii="Palatino Linotype" w:hAnsi="Palatino Linotype" w:cs="Arial"/>
          <w:sz w:val="24"/>
          <w:szCs w:val="24"/>
        </w:rPr>
      </w:pPr>
    </w:p>
    <w:p w14:paraId="69F279BE" w14:textId="77777777" w:rsidR="002D72D4" w:rsidRPr="00E644F2" w:rsidRDefault="002D72D4" w:rsidP="002D72D4">
      <w:pPr>
        <w:pStyle w:val="Prrafodelista"/>
        <w:numPr>
          <w:ilvl w:val="0"/>
          <w:numId w:val="28"/>
        </w:numPr>
        <w:spacing w:line="360" w:lineRule="auto"/>
        <w:jc w:val="both"/>
        <w:rPr>
          <w:rFonts w:ascii="Palatino Linotype" w:hAnsi="Palatino Linotype" w:cs="Arial"/>
        </w:rPr>
      </w:pPr>
      <w:r w:rsidRPr="00E644F2">
        <w:rPr>
          <w:rFonts w:ascii="Palatino Linotype" w:hAnsi="Palatino Linotype" w:cs="Arial"/>
          <w:b/>
          <w:i/>
        </w:rPr>
        <w:t>CONTESTACION 01427_ZINACANT_IP_2023.pdf:</w:t>
      </w:r>
      <w:r w:rsidRPr="00E644F2">
        <w:rPr>
          <w:rFonts w:ascii="Palatino Linotype" w:hAnsi="Palatino Linotype" w:cs="Arial"/>
        </w:rPr>
        <w:t xml:space="preserve"> </w:t>
      </w:r>
      <w:r w:rsidRPr="00E644F2">
        <w:rPr>
          <w:rFonts w:ascii="Palatino Linotype" w:hAnsi="Palatino Linotype" w:cs="Arial"/>
          <w:lang w:val="es-MX"/>
        </w:rPr>
        <w:t xml:space="preserve">Oficio número ZIN/DOP/0821/2023 del 23 (veintitrés) de agosto de 2023 (dos mil veintitrés), remitido por el </w:t>
      </w:r>
      <w:r w:rsidRPr="00E644F2">
        <w:rPr>
          <w:rFonts w:ascii="Palatino Linotype" w:hAnsi="Palatino Linotype" w:cs="Arial"/>
          <w:b/>
          <w:lang w:val="es-MX"/>
        </w:rPr>
        <w:t xml:space="preserve">Director de Obras Públicas </w:t>
      </w:r>
      <w:r w:rsidRPr="00E644F2">
        <w:rPr>
          <w:rFonts w:ascii="Palatino Linotype" w:hAnsi="Palatino Linotype" w:cs="Arial"/>
          <w:lang w:val="es-MX"/>
        </w:rPr>
        <w:t>a la Titular de la Unidad de Transparencia, ambos del Sujeto Obligado, a través del cual sustancialmente informa:</w:t>
      </w:r>
    </w:p>
    <w:p w14:paraId="16356623" w14:textId="77777777" w:rsidR="002D72D4" w:rsidRPr="00E644F2" w:rsidRDefault="002D72D4" w:rsidP="002D72D4">
      <w:pPr>
        <w:pStyle w:val="Prrafodelista"/>
        <w:spacing w:line="360" w:lineRule="auto"/>
        <w:ind w:left="720"/>
        <w:jc w:val="both"/>
        <w:rPr>
          <w:rFonts w:ascii="Palatino Linotype" w:hAnsi="Palatino Linotype" w:cs="Arial"/>
        </w:rPr>
      </w:pPr>
    </w:p>
    <w:p w14:paraId="199C06B6" w14:textId="77777777" w:rsidR="002D72D4" w:rsidRPr="00E644F2" w:rsidRDefault="002D72D4" w:rsidP="002D72D4">
      <w:pPr>
        <w:pStyle w:val="Prrafodelista"/>
        <w:spacing w:line="360" w:lineRule="auto"/>
        <w:ind w:left="1134" w:right="567"/>
        <w:jc w:val="both"/>
        <w:rPr>
          <w:rFonts w:ascii="Palatino Linotype" w:hAnsi="Palatino Linotype" w:cs="Arial"/>
          <w:i/>
        </w:rPr>
      </w:pPr>
      <w:r w:rsidRPr="00E644F2">
        <w:rPr>
          <w:rFonts w:ascii="Palatino Linotype" w:hAnsi="Palatino Linotype" w:cs="Arial"/>
          <w:i/>
        </w:rPr>
        <w:t>“Al respecto me permito informar al solicitante que información que se está solicitando se encuentra en auditoria por parte del Órgano Superior de Fiscalización del Estado de México (OSFEM), por lo que no se puede proporcionar la información requerida.”</w:t>
      </w:r>
    </w:p>
    <w:p w14:paraId="11BA3E39" w14:textId="77777777" w:rsidR="002D72D4" w:rsidRPr="00E644F2" w:rsidRDefault="002D72D4" w:rsidP="009E30B8">
      <w:pPr>
        <w:spacing w:after="0" w:line="360" w:lineRule="auto"/>
        <w:jc w:val="both"/>
        <w:rPr>
          <w:rFonts w:ascii="Palatino Linotype" w:hAnsi="Palatino Linotype" w:cs="Arial"/>
          <w:sz w:val="24"/>
          <w:szCs w:val="24"/>
        </w:rPr>
      </w:pPr>
    </w:p>
    <w:p w14:paraId="30F1DCD6" w14:textId="77777777" w:rsidR="00331C86" w:rsidRPr="00E644F2" w:rsidRDefault="00331C86" w:rsidP="00331C86">
      <w:pPr>
        <w:spacing w:after="0" w:line="360" w:lineRule="auto"/>
        <w:jc w:val="both"/>
        <w:rPr>
          <w:rFonts w:ascii="Palatino Linotype" w:eastAsia="Calibri" w:hAnsi="Palatino Linotype" w:cs="Times New Roman"/>
          <w:sz w:val="24"/>
          <w:szCs w:val="24"/>
          <w:lang w:val="es-ES_tradnl" w:eastAsia="es-ES"/>
        </w:rPr>
      </w:pPr>
      <w:r w:rsidRPr="00E644F2">
        <w:rPr>
          <w:rFonts w:ascii="Palatino Linotype" w:eastAsiaTheme="minorEastAsia" w:hAnsi="Palatino Linotype" w:cs="Arial"/>
          <w:sz w:val="24"/>
          <w:szCs w:val="24"/>
          <w:lang w:val="es-ES_tradnl" w:eastAsia="es-ES"/>
        </w:rPr>
        <w:t>Atentos a lo anterior, d</w:t>
      </w:r>
      <w:r w:rsidRPr="00E644F2">
        <w:rPr>
          <w:rFonts w:ascii="Palatino Linotype" w:eastAsia="Calibri" w:hAnsi="Palatino Linotype" w:cs="Times New Roman"/>
          <w:sz w:val="24"/>
          <w:szCs w:val="24"/>
          <w:lang w:val="es-ES_tradnl" w:eastAsia="es-ES"/>
        </w:rPr>
        <w:t xml:space="preserve">e conformidad con las respuestas proporcionadas se puede acreditar que el </w:t>
      </w:r>
      <w:r w:rsidRPr="00E644F2">
        <w:rPr>
          <w:rFonts w:ascii="Palatino Linotype" w:eastAsia="Calibri" w:hAnsi="Palatino Linotype" w:cs="Times New Roman"/>
          <w:b/>
          <w:sz w:val="24"/>
          <w:szCs w:val="24"/>
          <w:lang w:val="es-ES_tradnl" w:eastAsia="es-ES"/>
        </w:rPr>
        <w:t>Sujeto Obligado</w:t>
      </w:r>
      <w:r w:rsidRPr="00E644F2">
        <w:rPr>
          <w:rFonts w:ascii="Palatino Linotype" w:eastAsia="Calibri" w:hAnsi="Palatino Linotype" w:cs="Times New Roman"/>
          <w:sz w:val="24"/>
          <w:szCs w:val="24"/>
          <w:lang w:val="es-ES_tradnl" w:eastAsia="es-ES"/>
        </w:rPr>
        <w:t xml:space="preserve"> reconoce que dentro de sus archivos se encuentra la </w:t>
      </w:r>
      <w:r w:rsidRPr="00E644F2">
        <w:rPr>
          <w:rFonts w:ascii="Palatino Linotype" w:eastAsia="Calibri" w:hAnsi="Palatino Linotype" w:cs="Times New Roman"/>
          <w:sz w:val="24"/>
          <w:szCs w:val="24"/>
          <w:lang w:val="es-ES_tradnl" w:eastAsia="es-ES"/>
        </w:rPr>
        <w:lastRenderedPageBreak/>
        <w:t xml:space="preserve">información al pretender hacer entrega de ellas, así mismo que está sujeta a un análisis al encontrarse en una auditoria, en ese sentido, se obvia el estudio del marco normativo que rige su actuar, ello atendiendo que, el estudio de la fuente obligacional que constriñe al </w:t>
      </w:r>
      <w:r w:rsidRPr="00E644F2">
        <w:rPr>
          <w:rFonts w:ascii="Palatino Linotype" w:eastAsia="Calibri" w:hAnsi="Palatino Linotype" w:cs="Times New Roman"/>
          <w:b/>
          <w:sz w:val="24"/>
          <w:szCs w:val="24"/>
          <w:lang w:val="es-ES_tradnl" w:eastAsia="es-ES"/>
        </w:rPr>
        <w:t>Sujeto Obligado</w:t>
      </w:r>
      <w:r w:rsidRPr="00E644F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49B1C633" w14:textId="77777777" w:rsidR="00BC3D16" w:rsidRPr="00E644F2" w:rsidRDefault="00BC3D16" w:rsidP="00331C86">
      <w:pPr>
        <w:spacing w:after="0" w:line="360" w:lineRule="auto"/>
        <w:jc w:val="both"/>
        <w:rPr>
          <w:rFonts w:ascii="Palatino Linotype" w:eastAsia="Calibri" w:hAnsi="Palatino Linotype" w:cs="Times New Roman"/>
          <w:sz w:val="24"/>
          <w:szCs w:val="24"/>
          <w:lang w:val="es-ES_tradnl" w:eastAsia="es-ES"/>
        </w:rPr>
      </w:pPr>
    </w:p>
    <w:p w14:paraId="440D5ECE" w14:textId="77777777" w:rsidR="000E48BC" w:rsidRPr="00E644F2" w:rsidRDefault="00875CB2"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Inconforme con la</w:t>
      </w:r>
      <w:r w:rsidR="00446B23" w:rsidRPr="00E644F2">
        <w:rPr>
          <w:rFonts w:ascii="Palatino Linotype" w:hAnsi="Palatino Linotype" w:cs="Arial"/>
          <w:sz w:val="24"/>
          <w:szCs w:val="24"/>
        </w:rPr>
        <w:t>s</w:t>
      </w:r>
      <w:r w:rsidR="000E48BC" w:rsidRPr="00E644F2">
        <w:rPr>
          <w:rFonts w:ascii="Palatino Linotype" w:hAnsi="Palatino Linotype" w:cs="Arial"/>
          <w:sz w:val="24"/>
          <w:szCs w:val="24"/>
        </w:rPr>
        <w:t xml:space="preserve"> respuesta</w:t>
      </w:r>
      <w:r w:rsidR="00446B23" w:rsidRPr="00E644F2">
        <w:rPr>
          <w:rFonts w:ascii="Palatino Linotype" w:hAnsi="Palatino Linotype" w:cs="Arial"/>
          <w:sz w:val="24"/>
          <w:szCs w:val="24"/>
        </w:rPr>
        <w:t>s</w:t>
      </w:r>
      <w:r w:rsidR="000E48BC" w:rsidRPr="00E644F2">
        <w:rPr>
          <w:rFonts w:ascii="Palatino Linotype" w:hAnsi="Palatino Linotype" w:cs="Arial"/>
          <w:sz w:val="24"/>
          <w:szCs w:val="24"/>
        </w:rPr>
        <w:t xml:space="preserve"> proporcionada</w:t>
      </w:r>
      <w:r w:rsidR="00446B23" w:rsidRPr="00E644F2">
        <w:rPr>
          <w:rFonts w:ascii="Palatino Linotype" w:hAnsi="Palatino Linotype" w:cs="Arial"/>
          <w:sz w:val="24"/>
          <w:szCs w:val="24"/>
        </w:rPr>
        <w:t>s</w:t>
      </w:r>
      <w:r w:rsidR="000E48BC" w:rsidRPr="00E644F2">
        <w:rPr>
          <w:rFonts w:ascii="Palatino Linotype" w:hAnsi="Palatino Linotype" w:cs="Arial"/>
          <w:sz w:val="24"/>
          <w:szCs w:val="24"/>
        </w:rPr>
        <w:t xml:space="preserve">, </w:t>
      </w:r>
      <w:r w:rsidR="00F320A9" w:rsidRPr="00E644F2">
        <w:rPr>
          <w:rFonts w:ascii="Palatino Linotype" w:hAnsi="Palatino Linotype" w:cs="Arial"/>
          <w:sz w:val="24"/>
          <w:szCs w:val="24"/>
        </w:rPr>
        <w:t>la parte</w:t>
      </w:r>
      <w:r w:rsidR="000E48BC" w:rsidRPr="00E644F2">
        <w:rPr>
          <w:rFonts w:ascii="Palatino Linotype" w:hAnsi="Palatino Linotype" w:cs="Arial"/>
          <w:sz w:val="24"/>
          <w:szCs w:val="24"/>
        </w:rPr>
        <w:t xml:space="preserve"> </w:t>
      </w:r>
      <w:r w:rsidR="000E48BC" w:rsidRPr="00E644F2">
        <w:rPr>
          <w:rFonts w:ascii="Palatino Linotype" w:hAnsi="Palatino Linotype" w:cs="Arial"/>
          <w:b/>
          <w:sz w:val="24"/>
          <w:szCs w:val="24"/>
        </w:rPr>
        <w:t>Recurrente</w:t>
      </w:r>
      <w:r w:rsidR="000E48BC" w:rsidRPr="00E644F2">
        <w:rPr>
          <w:rFonts w:ascii="Palatino Linotype" w:hAnsi="Palatino Linotype" w:cs="Arial"/>
          <w:sz w:val="24"/>
          <w:szCs w:val="24"/>
        </w:rPr>
        <w:t xml:space="preserve"> interpuso recurso</w:t>
      </w:r>
      <w:r w:rsidR="00446B23" w:rsidRPr="00E644F2">
        <w:rPr>
          <w:rFonts w:ascii="Palatino Linotype" w:hAnsi="Palatino Linotype" w:cs="Arial"/>
          <w:sz w:val="24"/>
          <w:szCs w:val="24"/>
        </w:rPr>
        <w:t>s</w:t>
      </w:r>
      <w:r w:rsidR="000E48BC" w:rsidRPr="00E644F2">
        <w:rPr>
          <w:rFonts w:ascii="Palatino Linotype" w:hAnsi="Palatino Linotype" w:cs="Arial"/>
          <w:sz w:val="24"/>
          <w:szCs w:val="24"/>
        </w:rPr>
        <w:t xml:space="preserve"> de revisión, haciendo valer</w:t>
      </w:r>
      <w:r w:rsidR="00690132" w:rsidRPr="00E644F2">
        <w:rPr>
          <w:rFonts w:ascii="Palatino Linotype" w:hAnsi="Palatino Linotype" w:cs="Arial"/>
          <w:sz w:val="24"/>
          <w:szCs w:val="24"/>
        </w:rPr>
        <w:t xml:space="preserve"> </w:t>
      </w:r>
      <w:r w:rsidRPr="00E644F2">
        <w:rPr>
          <w:rFonts w:ascii="Palatino Linotype" w:hAnsi="Palatino Linotype" w:cs="Arial"/>
          <w:sz w:val="24"/>
          <w:szCs w:val="24"/>
        </w:rPr>
        <w:t xml:space="preserve">como </w:t>
      </w:r>
      <w:r w:rsidR="00690132" w:rsidRPr="00E644F2">
        <w:rPr>
          <w:rFonts w:ascii="Palatino Linotype" w:hAnsi="Palatino Linotype" w:cs="Arial"/>
          <w:sz w:val="24"/>
          <w:szCs w:val="24"/>
        </w:rPr>
        <w:t xml:space="preserve">acto impugnado </w:t>
      </w:r>
      <w:r w:rsidRPr="00E644F2">
        <w:rPr>
          <w:rFonts w:ascii="Palatino Linotype" w:hAnsi="Palatino Linotype" w:cs="Arial"/>
          <w:sz w:val="24"/>
          <w:szCs w:val="24"/>
        </w:rPr>
        <w:t xml:space="preserve">y </w:t>
      </w:r>
      <w:r w:rsidR="000E48BC" w:rsidRPr="00E644F2">
        <w:rPr>
          <w:rFonts w:ascii="Palatino Linotype" w:hAnsi="Palatino Linotype" w:cs="Arial"/>
          <w:sz w:val="24"/>
          <w:szCs w:val="24"/>
        </w:rPr>
        <w:t>razones o motivos de inconformidad</w:t>
      </w:r>
      <w:r w:rsidR="00446B23" w:rsidRPr="00E644F2">
        <w:rPr>
          <w:rFonts w:ascii="Palatino Linotype" w:hAnsi="Palatino Linotype" w:cs="Arial"/>
          <w:sz w:val="24"/>
          <w:szCs w:val="24"/>
        </w:rPr>
        <w:t xml:space="preserve"> </w:t>
      </w:r>
      <w:r w:rsidR="00446B23" w:rsidRPr="00E644F2">
        <w:rPr>
          <w:rFonts w:ascii="Palatino Linotype" w:hAnsi="Palatino Linotype" w:cs="Arial"/>
          <w:i/>
          <w:sz w:val="24"/>
          <w:szCs w:val="24"/>
        </w:rPr>
        <w:t>“</w:t>
      </w:r>
      <w:r w:rsidR="00BB26D6" w:rsidRPr="00E644F2">
        <w:rPr>
          <w:rFonts w:ascii="Palatino Linotype" w:hAnsi="Palatino Linotype" w:cs="Arial"/>
          <w:i/>
          <w:sz w:val="24"/>
          <w:szCs w:val="24"/>
          <w:lang w:val="es-ES"/>
        </w:rPr>
        <w:t>NO ENTREGA TODO LO QUE SOLICITÉ</w:t>
      </w:r>
      <w:r w:rsidR="00446B23" w:rsidRPr="00E644F2">
        <w:rPr>
          <w:rFonts w:ascii="Palatino Linotype" w:hAnsi="Palatino Linotype" w:cs="Arial"/>
          <w:i/>
          <w:sz w:val="24"/>
          <w:szCs w:val="24"/>
        </w:rPr>
        <w:t>”</w:t>
      </w:r>
      <w:r w:rsidR="00BB26D6" w:rsidRPr="00E644F2">
        <w:rPr>
          <w:rFonts w:ascii="Palatino Linotype" w:hAnsi="Palatino Linotype" w:cs="Arial"/>
          <w:sz w:val="24"/>
          <w:szCs w:val="24"/>
        </w:rPr>
        <w:t xml:space="preserve">, </w:t>
      </w:r>
      <w:r w:rsidR="00BB26D6" w:rsidRPr="00E644F2">
        <w:rPr>
          <w:rFonts w:ascii="Palatino Linotype" w:hAnsi="Palatino Linotype" w:cs="Arial"/>
          <w:i/>
          <w:sz w:val="24"/>
          <w:szCs w:val="24"/>
        </w:rPr>
        <w:t>“</w:t>
      </w:r>
      <w:r w:rsidR="00BB26D6" w:rsidRPr="00E644F2">
        <w:rPr>
          <w:rFonts w:ascii="Palatino Linotype" w:hAnsi="Palatino Linotype" w:cs="Arial"/>
          <w:i/>
          <w:sz w:val="24"/>
          <w:szCs w:val="24"/>
          <w:lang w:val="es-ES"/>
        </w:rPr>
        <w:t>NO ENTREGA INFORMACIÓN, NO TIENE NADA QUE VER QUE ESTÉN EN AUDITORÍA”</w:t>
      </w:r>
      <w:r w:rsidR="00446B23" w:rsidRPr="00E644F2">
        <w:rPr>
          <w:rFonts w:ascii="Palatino Linotype" w:hAnsi="Palatino Linotype" w:cs="Arial"/>
          <w:sz w:val="24"/>
          <w:szCs w:val="24"/>
        </w:rPr>
        <w:t xml:space="preserve"> </w:t>
      </w:r>
      <w:r w:rsidR="00BB26D6" w:rsidRPr="00E644F2">
        <w:rPr>
          <w:rFonts w:ascii="Palatino Linotype" w:hAnsi="Palatino Linotype" w:cs="Arial"/>
          <w:sz w:val="24"/>
          <w:szCs w:val="24"/>
        </w:rPr>
        <w:t xml:space="preserve">y </w:t>
      </w:r>
      <w:r w:rsidR="00BB26D6" w:rsidRPr="00E644F2">
        <w:rPr>
          <w:rFonts w:ascii="Palatino Linotype" w:hAnsi="Palatino Linotype" w:cs="Arial"/>
          <w:i/>
          <w:sz w:val="24"/>
          <w:szCs w:val="24"/>
        </w:rPr>
        <w:t>“</w:t>
      </w:r>
      <w:r w:rsidR="00BB26D6" w:rsidRPr="00E644F2">
        <w:rPr>
          <w:rFonts w:ascii="Palatino Linotype" w:hAnsi="Palatino Linotype" w:cs="Arial"/>
          <w:i/>
          <w:sz w:val="24"/>
          <w:szCs w:val="24"/>
          <w:lang w:val="es-ES"/>
        </w:rPr>
        <w:t>NO ENTREGAN INFORMACIÓN”</w:t>
      </w:r>
      <w:r w:rsidR="00BB26D6" w:rsidRPr="00E644F2">
        <w:rPr>
          <w:rFonts w:ascii="Palatino Linotype" w:hAnsi="Palatino Linotype" w:cs="Arial"/>
          <w:sz w:val="24"/>
          <w:szCs w:val="24"/>
          <w:lang w:val="es-ES"/>
        </w:rPr>
        <w:t>.</w:t>
      </w:r>
      <w:r w:rsidR="00BB26D6" w:rsidRPr="00E644F2">
        <w:rPr>
          <w:rFonts w:ascii="Palatino Linotype" w:hAnsi="Palatino Linotype" w:cs="Arial"/>
          <w:sz w:val="24"/>
          <w:szCs w:val="24"/>
        </w:rPr>
        <w:t xml:space="preserve"> </w:t>
      </w:r>
      <w:r w:rsidR="00703DF5" w:rsidRPr="00E644F2">
        <w:rPr>
          <w:rFonts w:ascii="Palatino Linotype" w:hAnsi="Palatino Linotype" w:cs="Arial"/>
          <w:sz w:val="24"/>
          <w:szCs w:val="24"/>
        </w:rPr>
        <w:t xml:space="preserve">Consideraciones que se traducen en la </w:t>
      </w:r>
      <w:r w:rsidR="00446B23" w:rsidRPr="00E644F2">
        <w:rPr>
          <w:rFonts w:ascii="Palatino Linotype" w:hAnsi="Palatino Linotype" w:cs="Arial"/>
          <w:sz w:val="24"/>
          <w:szCs w:val="24"/>
        </w:rPr>
        <w:t>negativa a la información solicitada</w:t>
      </w:r>
      <w:r w:rsidR="00BB26D6" w:rsidRPr="00E644F2">
        <w:rPr>
          <w:rFonts w:ascii="Palatino Linotype" w:hAnsi="Palatino Linotype" w:cs="Arial"/>
          <w:sz w:val="24"/>
          <w:szCs w:val="24"/>
        </w:rPr>
        <w:t xml:space="preserve"> y la entrega incompleta,</w:t>
      </w:r>
      <w:r w:rsidR="00703DF5" w:rsidRPr="00E644F2">
        <w:rPr>
          <w:rFonts w:ascii="Palatino Linotype" w:hAnsi="Palatino Linotype" w:cs="Arial"/>
          <w:sz w:val="24"/>
          <w:szCs w:val="24"/>
        </w:rPr>
        <w:t xml:space="preserve"> </w:t>
      </w:r>
      <w:r w:rsidR="000E48BC" w:rsidRPr="00E644F2">
        <w:rPr>
          <w:rFonts w:ascii="Palatino Linotype" w:hAnsi="Palatino Linotype" w:cs="Arial"/>
          <w:sz w:val="24"/>
          <w:szCs w:val="24"/>
        </w:rPr>
        <w:t>hipótesis que se encuentra</w:t>
      </w:r>
      <w:r w:rsidR="00BB26D6" w:rsidRPr="00E644F2">
        <w:rPr>
          <w:rFonts w:ascii="Palatino Linotype" w:hAnsi="Palatino Linotype" w:cs="Arial"/>
          <w:sz w:val="24"/>
          <w:szCs w:val="24"/>
        </w:rPr>
        <w:t>n</w:t>
      </w:r>
      <w:r w:rsidR="000E48BC" w:rsidRPr="00E644F2">
        <w:rPr>
          <w:rFonts w:ascii="Palatino Linotype" w:hAnsi="Palatino Linotype" w:cs="Arial"/>
          <w:sz w:val="24"/>
          <w:szCs w:val="24"/>
        </w:rPr>
        <w:t xml:space="preserve"> </w:t>
      </w:r>
      <w:r w:rsidR="00703DF5" w:rsidRPr="00E644F2">
        <w:rPr>
          <w:rFonts w:ascii="Palatino Linotype" w:hAnsi="Palatino Linotype" w:cs="Arial"/>
          <w:sz w:val="24"/>
          <w:szCs w:val="24"/>
        </w:rPr>
        <w:t>establecida</w:t>
      </w:r>
      <w:r w:rsidR="00BB26D6" w:rsidRPr="00E644F2">
        <w:rPr>
          <w:rFonts w:ascii="Palatino Linotype" w:hAnsi="Palatino Linotype" w:cs="Arial"/>
          <w:sz w:val="24"/>
          <w:szCs w:val="24"/>
        </w:rPr>
        <w:t>s</w:t>
      </w:r>
      <w:r w:rsidR="000E48BC" w:rsidRPr="00E644F2">
        <w:rPr>
          <w:rFonts w:ascii="Palatino Linotype" w:hAnsi="Palatino Linotype" w:cs="Arial"/>
          <w:sz w:val="24"/>
          <w:szCs w:val="24"/>
        </w:rPr>
        <w:t xml:space="preserve"> en la</w:t>
      </w:r>
      <w:r w:rsidR="00BB26D6" w:rsidRPr="00E644F2">
        <w:rPr>
          <w:rFonts w:ascii="Palatino Linotype" w:hAnsi="Palatino Linotype" w:cs="Arial"/>
          <w:sz w:val="24"/>
          <w:szCs w:val="24"/>
        </w:rPr>
        <w:t>s</w:t>
      </w:r>
      <w:r w:rsidR="000E48BC" w:rsidRPr="00E644F2">
        <w:rPr>
          <w:rFonts w:ascii="Palatino Linotype" w:hAnsi="Palatino Linotype" w:cs="Arial"/>
          <w:sz w:val="24"/>
          <w:szCs w:val="24"/>
        </w:rPr>
        <w:t xml:space="preserve"> fracci</w:t>
      </w:r>
      <w:r w:rsidR="00F320A9" w:rsidRPr="00E644F2">
        <w:rPr>
          <w:rFonts w:ascii="Palatino Linotype" w:hAnsi="Palatino Linotype" w:cs="Arial"/>
          <w:sz w:val="24"/>
          <w:szCs w:val="24"/>
        </w:rPr>
        <w:t xml:space="preserve">ón </w:t>
      </w:r>
      <w:r w:rsidR="000E48BC" w:rsidRPr="00E644F2">
        <w:rPr>
          <w:rFonts w:ascii="Palatino Linotype" w:hAnsi="Palatino Linotype" w:cs="Arial"/>
          <w:sz w:val="24"/>
          <w:szCs w:val="24"/>
        </w:rPr>
        <w:t>I</w:t>
      </w:r>
      <w:r w:rsidR="00703DF5" w:rsidRPr="00E644F2">
        <w:rPr>
          <w:rFonts w:ascii="Palatino Linotype" w:hAnsi="Palatino Linotype" w:cs="Arial"/>
          <w:sz w:val="24"/>
          <w:szCs w:val="24"/>
        </w:rPr>
        <w:t xml:space="preserve"> </w:t>
      </w:r>
      <w:r w:rsidR="00BB26D6" w:rsidRPr="00E644F2">
        <w:rPr>
          <w:rFonts w:ascii="Palatino Linotype" w:hAnsi="Palatino Linotype" w:cs="Arial"/>
          <w:sz w:val="24"/>
          <w:szCs w:val="24"/>
        </w:rPr>
        <w:t xml:space="preserve">y V </w:t>
      </w:r>
      <w:r w:rsidR="000E48BC" w:rsidRPr="00E644F2">
        <w:rPr>
          <w:rFonts w:ascii="Palatino Linotype" w:hAnsi="Palatino Linotype" w:cs="Arial"/>
          <w:sz w:val="24"/>
          <w:szCs w:val="24"/>
        </w:rPr>
        <w:t>del artículo 179 de la Ley de Transparencia Local</w:t>
      </w:r>
      <w:r w:rsidR="000E48BC" w:rsidRPr="00E644F2">
        <w:rPr>
          <w:rStyle w:val="Refdenotaalpie"/>
          <w:rFonts w:ascii="Palatino Linotype" w:hAnsi="Palatino Linotype" w:cs="Arial"/>
          <w:sz w:val="24"/>
          <w:szCs w:val="24"/>
        </w:rPr>
        <w:footnoteReference w:id="1"/>
      </w:r>
      <w:r w:rsidR="000E48BC" w:rsidRPr="00E644F2">
        <w:rPr>
          <w:rFonts w:ascii="Palatino Linotype" w:hAnsi="Palatino Linotype" w:cs="Arial"/>
          <w:sz w:val="24"/>
          <w:szCs w:val="24"/>
        </w:rPr>
        <w:t>, para la procedencia de la interposición del recurso de revisión.</w:t>
      </w:r>
    </w:p>
    <w:p w14:paraId="4FFADB3A" w14:textId="77777777" w:rsidR="007237EB" w:rsidRPr="00E644F2" w:rsidRDefault="007237EB" w:rsidP="009E30B8">
      <w:pPr>
        <w:spacing w:after="0" w:line="360" w:lineRule="auto"/>
        <w:jc w:val="both"/>
        <w:rPr>
          <w:rFonts w:ascii="Palatino Linotype" w:hAnsi="Palatino Linotype" w:cs="Arial"/>
          <w:sz w:val="24"/>
          <w:szCs w:val="24"/>
        </w:rPr>
      </w:pPr>
    </w:p>
    <w:p w14:paraId="65B92A77" w14:textId="77777777" w:rsidR="00331C86" w:rsidRPr="00E644F2" w:rsidRDefault="00DC28AC"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Una vez descritos y analizados los documentos proporcionados en respuesta, contrastándolos con los motivos de inconformidad, </w:t>
      </w:r>
      <w:r w:rsidR="005650A3" w:rsidRPr="00E644F2">
        <w:rPr>
          <w:rFonts w:ascii="Palatino Linotype" w:hAnsi="Palatino Linotype" w:cs="Arial"/>
          <w:sz w:val="24"/>
          <w:szCs w:val="24"/>
        </w:rPr>
        <w:t xml:space="preserve">permite concluir que la </w:t>
      </w:r>
      <w:r w:rsidR="005650A3" w:rsidRPr="00E644F2">
        <w:rPr>
          <w:rFonts w:ascii="Palatino Linotype" w:hAnsi="Palatino Linotype" w:cs="Arial"/>
          <w:i/>
          <w:sz w:val="24"/>
          <w:szCs w:val="24"/>
        </w:rPr>
        <w:t>Litis</w:t>
      </w:r>
      <w:r w:rsidR="005650A3" w:rsidRPr="00E644F2">
        <w:rPr>
          <w:rFonts w:ascii="Palatino Linotype" w:hAnsi="Palatino Linotype" w:cs="Arial"/>
          <w:sz w:val="24"/>
          <w:szCs w:val="24"/>
        </w:rPr>
        <w:t xml:space="preserve"> en el </w:t>
      </w:r>
      <w:r w:rsidR="005650A3" w:rsidRPr="00E644F2">
        <w:rPr>
          <w:rFonts w:ascii="Palatino Linotype" w:hAnsi="Palatino Linotype" w:cs="Arial"/>
          <w:sz w:val="24"/>
          <w:szCs w:val="24"/>
        </w:rPr>
        <w:lastRenderedPageBreak/>
        <w:t>presente asunto, se centra en poder determinar, si las respuestas del Sujeto Obligado, fueron emitidas conforme a derecho.</w:t>
      </w:r>
      <w:r w:rsidR="00B56286" w:rsidRPr="00E644F2">
        <w:rPr>
          <w:rFonts w:ascii="Palatino Linotype" w:hAnsi="Palatino Linotype" w:cs="Arial"/>
          <w:sz w:val="24"/>
          <w:szCs w:val="24"/>
        </w:rPr>
        <w:t>, por lo que, se procede en los términos siguientes:</w:t>
      </w:r>
    </w:p>
    <w:p w14:paraId="0B9F14BD" w14:textId="77777777" w:rsidR="00B56286" w:rsidRPr="00E644F2" w:rsidRDefault="00B56286" w:rsidP="009E30B8">
      <w:pPr>
        <w:spacing w:after="0" w:line="360" w:lineRule="auto"/>
        <w:jc w:val="both"/>
        <w:rPr>
          <w:rFonts w:ascii="Palatino Linotype" w:hAnsi="Palatino Linotype" w:cs="Arial"/>
          <w:sz w:val="24"/>
          <w:szCs w:val="24"/>
        </w:rPr>
      </w:pPr>
    </w:p>
    <w:p w14:paraId="70EB53A6" w14:textId="77777777" w:rsidR="001E545E" w:rsidRPr="00E644F2" w:rsidRDefault="00B56286" w:rsidP="001E545E">
      <w:pPr>
        <w:spacing w:after="0" w:line="360" w:lineRule="auto"/>
        <w:jc w:val="both"/>
        <w:rPr>
          <w:rFonts w:ascii="Palatino Linotype" w:hAnsi="Palatino Linotype" w:cs="Arial"/>
          <w:bCs/>
          <w:sz w:val="24"/>
          <w:szCs w:val="24"/>
        </w:rPr>
      </w:pPr>
      <w:r w:rsidRPr="00E644F2">
        <w:rPr>
          <w:rFonts w:ascii="Palatino Linotype" w:hAnsi="Palatino Linotype" w:cs="Arial"/>
          <w:sz w:val="24"/>
          <w:szCs w:val="24"/>
        </w:rPr>
        <w:t xml:space="preserve">Respecto a la solicitud de información </w:t>
      </w:r>
      <w:r w:rsidRPr="00E644F2">
        <w:rPr>
          <w:rFonts w:ascii="Palatino Linotype" w:hAnsi="Palatino Linotype" w:cs="Arial"/>
          <w:b/>
          <w:bCs/>
          <w:sz w:val="24"/>
          <w:szCs w:val="24"/>
        </w:rPr>
        <w:t xml:space="preserve">01422/ZINACANT/IP/2023, </w:t>
      </w:r>
      <w:r w:rsidRPr="00E644F2">
        <w:rPr>
          <w:rFonts w:ascii="Palatino Linotype" w:hAnsi="Palatino Linotype" w:cs="Arial"/>
          <w:bCs/>
          <w:sz w:val="24"/>
          <w:szCs w:val="24"/>
        </w:rPr>
        <w:t>la parte Recurrente peticionó la entrega del documento que acredite la inversión de $4, 198,692 (cuatro millones ciento noventa y ocho mil seiscientos noventa y dos pesos 00/100 MN). El Sujeto Obligado hizo entrega del contrato</w:t>
      </w:r>
      <w:r w:rsidR="001E545E" w:rsidRPr="00E644F2">
        <w:rPr>
          <w:rFonts w:ascii="Palatino Linotype" w:hAnsi="Palatino Linotype" w:cs="Arial"/>
          <w:bCs/>
          <w:sz w:val="24"/>
          <w:szCs w:val="24"/>
        </w:rPr>
        <w:t xml:space="preserve"> de Obra Pública a Precios Unitarios y Tiempo Determinado No. MZ/CIOP/DOP/FISMDF/IR/002/22-CON de la Obra: Revestimiento de Caminos Rurales en el Municipio de Zinacantepec Comunidad de San Miguel Zinacantepec. Contrato en cuya clausula TERCERA se establece el precio de $4´198,692.42 (cuatro millones ciento noventa y ocho mil seiscientos noventa y dos pesos 42/100 MN). Cantidad que corresponde a la misma señalada por la parte </w:t>
      </w:r>
      <w:r w:rsidR="001E545E" w:rsidRPr="00E644F2">
        <w:rPr>
          <w:rFonts w:ascii="Palatino Linotype" w:hAnsi="Palatino Linotype" w:cs="Arial"/>
          <w:b/>
          <w:bCs/>
          <w:sz w:val="24"/>
          <w:szCs w:val="24"/>
        </w:rPr>
        <w:t>Recurrente</w:t>
      </w:r>
      <w:r w:rsidR="001E545E" w:rsidRPr="00E644F2">
        <w:rPr>
          <w:rFonts w:ascii="Palatino Linotype" w:hAnsi="Palatino Linotype" w:cs="Arial"/>
          <w:bCs/>
          <w:sz w:val="24"/>
          <w:szCs w:val="24"/>
        </w:rPr>
        <w:t>, en la solicitud de información.</w:t>
      </w:r>
    </w:p>
    <w:p w14:paraId="0EF501F7" w14:textId="77777777" w:rsidR="001E545E" w:rsidRPr="00E644F2" w:rsidRDefault="001E545E" w:rsidP="001E545E">
      <w:pPr>
        <w:autoSpaceDE w:val="0"/>
        <w:autoSpaceDN w:val="0"/>
        <w:adjustRightInd w:val="0"/>
        <w:spacing w:after="0" w:line="360" w:lineRule="auto"/>
        <w:jc w:val="both"/>
        <w:rPr>
          <w:rFonts w:ascii="Palatino Linotype" w:hAnsi="Palatino Linotype" w:cs="Arial"/>
          <w:bCs/>
          <w:sz w:val="24"/>
          <w:szCs w:val="24"/>
        </w:rPr>
      </w:pPr>
    </w:p>
    <w:p w14:paraId="6859218B" w14:textId="77777777" w:rsidR="001E545E" w:rsidRPr="00E644F2" w:rsidRDefault="001E545E" w:rsidP="001E545E">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cs="Arial"/>
          <w:sz w:val="24"/>
          <w:szCs w:val="24"/>
        </w:rPr>
        <w:t>En este apartado, resulta necesario precisar que este Órgano Garante no cuenta con atribuciones para dudar de la veracidad 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3E68AFE8" w14:textId="77777777" w:rsidR="001E545E" w:rsidRPr="00E644F2" w:rsidRDefault="001E545E" w:rsidP="001E545E">
      <w:pPr>
        <w:autoSpaceDE w:val="0"/>
        <w:autoSpaceDN w:val="0"/>
        <w:adjustRightInd w:val="0"/>
        <w:spacing w:after="0" w:line="360" w:lineRule="auto"/>
        <w:jc w:val="both"/>
        <w:rPr>
          <w:rFonts w:ascii="Palatino Linotype" w:hAnsi="Palatino Linotype" w:cs="Arial"/>
          <w:sz w:val="24"/>
          <w:szCs w:val="24"/>
        </w:rPr>
      </w:pPr>
    </w:p>
    <w:p w14:paraId="51312C06" w14:textId="77777777" w:rsidR="001E545E" w:rsidRPr="00E644F2" w:rsidRDefault="001E545E" w:rsidP="001E545E">
      <w:pPr>
        <w:autoSpaceDE w:val="0"/>
        <w:autoSpaceDN w:val="0"/>
        <w:adjustRightInd w:val="0"/>
        <w:spacing w:after="0" w:line="240" w:lineRule="auto"/>
        <w:ind w:left="567" w:right="567"/>
        <w:jc w:val="both"/>
        <w:rPr>
          <w:rFonts w:ascii="Palatino Linotype" w:hAnsi="Palatino Linotype" w:cs="Arial"/>
          <w:b/>
        </w:rPr>
      </w:pPr>
      <w:r w:rsidRPr="00E644F2">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E644F2">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w:t>
      </w:r>
      <w:r w:rsidRPr="00E644F2">
        <w:rPr>
          <w:rFonts w:ascii="Palatino Linotype" w:hAnsi="Palatino Linotype" w:cs="Arial"/>
          <w:i/>
        </w:rPr>
        <w:lastRenderedPageBreak/>
        <w:t xml:space="preserve">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644F2">
        <w:rPr>
          <w:rFonts w:ascii="Palatino Linotype" w:hAnsi="Palatino Linotype" w:cs="Arial"/>
          <w:i/>
        </w:rPr>
        <w:t>Marván</w:t>
      </w:r>
      <w:proofErr w:type="spellEnd"/>
      <w:r w:rsidRPr="00E644F2">
        <w:rPr>
          <w:rFonts w:ascii="Palatino Linotype" w:hAnsi="Palatino Linotype" w:cs="Arial"/>
          <w:i/>
        </w:rPr>
        <w:t xml:space="preserve"> Laborde 2395/09 Secretaría de Economía - María </w:t>
      </w:r>
      <w:proofErr w:type="spellStart"/>
      <w:r w:rsidRPr="00E644F2">
        <w:rPr>
          <w:rFonts w:ascii="Palatino Linotype" w:hAnsi="Palatino Linotype" w:cs="Arial"/>
          <w:i/>
        </w:rPr>
        <w:t>Marván</w:t>
      </w:r>
      <w:proofErr w:type="spellEnd"/>
      <w:r w:rsidRPr="00E644F2">
        <w:rPr>
          <w:rFonts w:ascii="Palatino Linotype" w:hAnsi="Palatino Linotype" w:cs="Arial"/>
          <w:i/>
        </w:rPr>
        <w:t xml:space="preserve"> Laborde 0837/10 Administración Portuaria Integral de Veracruz, S.A. de C.V. – María </w:t>
      </w:r>
      <w:proofErr w:type="spellStart"/>
      <w:r w:rsidRPr="00E644F2">
        <w:rPr>
          <w:rFonts w:ascii="Palatino Linotype" w:hAnsi="Palatino Linotype" w:cs="Arial"/>
          <w:i/>
        </w:rPr>
        <w:t>Marván</w:t>
      </w:r>
      <w:proofErr w:type="spellEnd"/>
      <w:r w:rsidRPr="00E644F2">
        <w:rPr>
          <w:rFonts w:ascii="Palatino Linotype" w:hAnsi="Palatino Linotype" w:cs="Arial"/>
          <w:i/>
        </w:rPr>
        <w:t xml:space="preserve"> Laborde”</w:t>
      </w:r>
    </w:p>
    <w:p w14:paraId="6672CCBA" w14:textId="77777777" w:rsidR="001E545E" w:rsidRPr="00E644F2" w:rsidRDefault="001E545E" w:rsidP="001E545E">
      <w:pPr>
        <w:spacing w:after="0" w:line="360" w:lineRule="auto"/>
        <w:jc w:val="both"/>
        <w:rPr>
          <w:rFonts w:ascii="Palatino Linotype" w:eastAsia="Times New Roman" w:hAnsi="Palatino Linotype" w:cs="Arial"/>
          <w:sz w:val="24"/>
          <w:szCs w:val="24"/>
          <w:lang w:val="es-ES_tradnl" w:eastAsia="es-ES"/>
        </w:rPr>
      </w:pPr>
    </w:p>
    <w:p w14:paraId="5D24E0A6" w14:textId="77777777" w:rsidR="00B56286" w:rsidRPr="00E644F2" w:rsidRDefault="001E545E" w:rsidP="001E545E">
      <w:pPr>
        <w:spacing w:after="0" w:line="360" w:lineRule="auto"/>
        <w:jc w:val="both"/>
        <w:rPr>
          <w:rFonts w:ascii="Palatino Linotype" w:eastAsia="Palatino Linotype" w:hAnsi="Palatino Linotype" w:cs="Palatino Linotype"/>
          <w:sz w:val="24"/>
          <w:szCs w:val="26"/>
          <w:lang w:val="es-ES" w:eastAsia="es-MX"/>
        </w:rPr>
      </w:pPr>
      <w:r w:rsidRPr="00E644F2">
        <w:rPr>
          <w:rFonts w:ascii="Palatino Linotype" w:hAnsi="Palatino Linotype" w:cs="Arial"/>
          <w:sz w:val="24"/>
          <w:szCs w:val="24"/>
        </w:rPr>
        <w:t xml:space="preserve">Es conforme a lo anterior que, podemos concluir que el </w:t>
      </w:r>
      <w:r w:rsidRPr="00E644F2">
        <w:rPr>
          <w:rFonts w:ascii="Palatino Linotype" w:hAnsi="Palatino Linotype" w:cs="Arial"/>
          <w:b/>
          <w:sz w:val="24"/>
          <w:szCs w:val="24"/>
        </w:rPr>
        <w:t>Sujeto Obligado</w:t>
      </w:r>
      <w:r w:rsidRPr="00E644F2">
        <w:rPr>
          <w:rFonts w:ascii="Palatino Linotype" w:hAnsi="Palatino Linotype" w:cs="Arial"/>
          <w:sz w:val="24"/>
          <w:szCs w:val="24"/>
        </w:rPr>
        <w:t xml:space="preserve"> satisface el requerimiento de información, al proporcionar el documento (contrato de obra) que acredita la inversión de </w:t>
      </w:r>
      <w:r w:rsidR="00DB0190" w:rsidRPr="00E644F2">
        <w:rPr>
          <w:rFonts w:ascii="Palatino Linotype" w:hAnsi="Palatino Linotype" w:cs="Arial"/>
          <w:sz w:val="24"/>
          <w:szCs w:val="24"/>
        </w:rPr>
        <w:t>$4´198,692.42 (cuatro millones ciento noventa y ocho mil seiscientos noventa y dos pesos 42/100 MN)</w:t>
      </w:r>
      <w:r w:rsidR="00DB0190" w:rsidRPr="00E644F2">
        <w:rPr>
          <w:rFonts w:ascii="Palatino Linotype" w:eastAsia="Palatino Linotype" w:hAnsi="Palatino Linotype" w:cs="Palatino Linotype"/>
          <w:sz w:val="24"/>
          <w:szCs w:val="26"/>
          <w:lang w:val="es-ES" w:eastAsia="es-MX"/>
        </w:rPr>
        <w:t xml:space="preserve">, sin embargo, no pasa a la óptica de este Órgano Garante que </w:t>
      </w:r>
      <w:r w:rsidR="00B56286" w:rsidRPr="00E644F2">
        <w:rPr>
          <w:rFonts w:ascii="Palatino Linotype" w:eastAsia="Palatino Linotype" w:hAnsi="Palatino Linotype" w:cs="Palatino Linotype"/>
          <w:sz w:val="24"/>
          <w:szCs w:val="26"/>
          <w:lang w:val="es-ES" w:eastAsia="es-MX"/>
        </w:rPr>
        <w:t>fue omis</w:t>
      </w:r>
      <w:r w:rsidR="00DB0190" w:rsidRPr="00E644F2">
        <w:rPr>
          <w:rFonts w:ascii="Palatino Linotype" w:eastAsia="Palatino Linotype" w:hAnsi="Palatino Linotype" w:cs="Palatino Linotype"/>
          <w:sz w:val="24"/>
          <w:szCs w:val="26"/>
          <w:lang w:val="es-ES" w:eastAsia="es-MX"/>
        </w:rPr>
        <w:t xml:space="preserve">o </w:t>
      </w:r>
      <w:r w:rsidR="00B56286" w:rsidRPr="00E644F2">
        <w:rPr>
          <w:rFonts w:ascii="Palatino Linotype" w:eastAsia="Palatino Linotype" w:hAnsi="Palatino Linotype" w:cs="Palatino Linotype"/>
          <w:sz w:val="24"/>
          <w:szCs w:val="26"/>
          <w:lang w:val="es-ES" w:eastAsia="es-MX"/>
        </w:rPr>
        <w:t>en proteger los datos confidenciales contenidos, ya que dej</w:t>
      </w:r>
      <w:r w:rsidR="00DB0190" w:rsidRPr="00E644F2">
        <w:rPr>
          <w:rFonts w:ascii="Palatino Linotype" w:eastAsia="Palatino Linotype" w:hAnsi="Palatino Linotype" w:cs="Palatino Linotype"/>
          <w:sz w:val="24"/>
          <w:szCs w:val="26"/>
          <w:lang w:val="es-ES" w:eastAsia="es-MX"/>
        </w:rPr>
        <w:t xml:space="preserve">ó </w:t>
      </w:r>
      <w:r w:rsidR="00B56286" w:rsidRPr="00E644F2">
        <w:rPr>
          <w:rFonts w:ascii="Palatino Linotype" w:eastAsia="Palatino Linotype" w:hAnsi="Palatino Linotype" w:cs="Palatino Linotype"/>
          <w:sz w:val="24"/>
          <w:szCs w:val="26"/>
          <w:lang w:val="es-ES" w:eastAsia="es-MX"/>
        </w:rPr>
        <w:t xml:space="preserve">visibles los datos relativos a la </w:t>
      </w:r>
      <w:r w:rsidR="00DB0190" w:rsidRPr="00E644F2">
        <w:rPr>
          <w:rFonts w:ascii="Palatino Linotype" w:eastAsia="Palatino Linotype" w:hAnsi="Palatino Linotype" w:cs="Palatino Linotype"/>
          <w:sz w:val="24"/>
          <w:szCs w:val="26"/>
          <w:lang w:val="es-ES" w:eastAsia="es-MX"/>
        </w:rPr>
        <w:t>fecha de nacimiento y número de pasaporte</w:t>
      </w:r>
      <w:r w:rsidR="00B56286" w:rsidRPr="00E644F2">
        <w:rPr>
          <w:rFonts w:ascii="Palatino Linotype" w:eastAsia="Palatino Linotype" w:hAnsi="Palatino Linotype" w:cs="Palatino Linotype"/>
          <w:sz w:val="24"/>
          <w:szCs w:val="26"/>
          <w:lang w:val="es-ES" w:eastAsia="es-MX"/>
        </w:rPr>
        <w:t>; información que atañe a su vida íntima y personal que no abona a la rendición de cuentas, por el contrario, su publicidad pudiera ocasionar que sea objeto de burlas o discriminación. Por lo que resulta dable dar vista a la Dirección General de Protección de Datos Personales de este Instituto de Transparencia, para que proceda en términos de la Ley.</w:t>
      </w:r>
    </w:p>
    <w:p w14:paraId="6ACB1B6A" w14:textId="77777777" w:rsidR="00331C86" w:rsidRPr="00E644F2" w:rsidRDefault="00331C86" w:rsidP="009E30B8">
      <w:pPr>
        <w:spacing w:after="0" w:line="360" w:lineRule="auto"/>
        <w:jc w:val="both"/>
        <w:rPr>
          <w:rFonts w:ascii="Palatino Linotype" w:hAnsi="Palatino Linotype" w:cs="Arial"/>
          <w:sz w:val="24"/>
          <w:szCs w:val="24"/>
        </w:rPr>
      </w:pPr>
    </w:p>
    <w:p w14:paraId="0CE7ACEB" w14:textId="77777777" w:rsidR="00B56286" w:rsidRPr="00E644F2" w:rsidRDefault="00DB0190"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Hasta aquí, podemos concluir que se </w:t>
      </w:r>
      <w:r w:rsidRPr="00E644F2">
        <w:rPr>
          <w:rFonts w:ascii="Palatino Linotype" w:hAnsi="Palatino Linotype" w:cs="Arial"/>
          <w:b/>
          <w:sz w:val="24"/>
          <w:szCs w:val="24"/>
        </w:rPr>
        <w:t>confirma</w:t>
      </w:r>
      <w:r w:rsidRPr="00E644F2">
        <w:rPr>
          <w:rFonts w:ascii="Palatino Linotype" w:hAnsi="Palatino Linotype" w:cs="Arial"/>
          <w:sz w:val="24"/>
          <w:szCs w:val="24"/>
        </w:rPr>
        <w:t xml:space="preserve"> la respuesta del </w:t>
      </w:r>
      <w:r w:rsidRPr="00E644F2">
        <w:rPr>
          <w:rFonts w:ascii="Palatino Linotype" w:hAnsi="Palatino Linotype" w:cs="Arial"/>
          <w:b/>
          <w:sz w:val="24"/>
          <w:szCs w:val="24"/>
        </w:rPr>
        <w:t>Sujeto Obligado</w:t>
      </w:r>
      <w:r w:rsidRPr="00E644F2">
        <w:rPr>
          <w:rFonts w:ascii="Palatino Linotype" w:hAnsi="Palatino Linotype" w:cs="Arial"/>
          <w:sz w:val="24"/>
          <w:szCs w:val="24"/>
        </w:rPr>
        <w:t xml:space="preserve">, emitida a la solicitud de información </w:t>
      </w:r>
      <w:r w:rsidRPr="00E644F2">
        <w:rPr>
          <w:rFonts w:ascii="Palatino Linotype" w:hAnsi="Palatino Linotype" w:cs="Arial"/>
          <w:b/>
          <w:sz w:val="24"/>
          <w:szCs w:val="24"/>
        </w:rPr>
        <w:t>01422/ZINACANT/IP/2023</w:t>
      </w:r>
      <w:r w:rsidRPr="00E644F2">
        <w:rPr>
          <w:rFonts w:ascii="Palatino Linotype" w:hAnsi="Palatino Linotype" w:cs="Arial"/>
          <w:sz w:val="24"/>
          <w:szCs w:val="24"/>
        </w:rPr>
        <w:t>, al haber hecho entrega del soporte documental que da cuenta de la información peticionada.</w:t>
      </w:r>
    </w:p>
    <w:p w14:paraId="2EE16D24" w14:textId="77777777" w:rsidR="009D37A1" w:rsidRPr="00E644F2" w:rsidRDefault="00DB0190"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lastRenderedPageBreak/>
        <w:t xml:space="preserve">A continuación procederemos al estudio y resolución de las solicitudes de información </w:t>
      </w:r>
      <w:r w:rsidRPr="00E644F2">
        <w:rPr>
          <w:rFonts w:ascii="Palatino Linotype" w:hAnsi="Palatino Linotype" w:cs="Arial"/>
          <w:b/>
          <w:bCs/>
          <w:sz w:val="24"/>
          <w:szCs w:val="24"/>
        </w:rPr>
        <w:t>01425/ZINACANT/IP/2023</w:t>
      </w:r>
      <w:r w:rsidRPr="00E644F2">
        <w:rPr>
          <w:rFonts w:ascii="Palatino Linotype" w:hAnsi="Palatino Linotype" w:cs="Arial"/>
          <w:b/>
          <w:sz w:val="24"/>
          <w:szCs w:val="24"/>
        </w:rPr>
        <w:t xml:space="preserve"> y </w:t>
      </w:r>
      <w:r w:rsidRPr="00E644F2">
        <w:rPr>
          <w:rFonts w:ascii="Palatino Linotype" w:hAnsi="Palatino Linotype" w:cs="Arial"/>
          <w:b/>
          <w:bCs/>
          <w:sz w:val="24"/>
          <w:szCs w:val="24"/>
        </w:rPr>
        <w:t>01427/ZINACANT/IP/2023,</w:t>
      </w:r>
      <w:r w:rsidRPr="00E644F2">
        <w:rPr>
          <w:rFonts w:ascii="Palatino Linotype" w:hAnsi="Palatino Linotype" w:cs="Arial"/>
          <w:bCs/>
          <w:sz w:val="24"/>
          <w:szCs w:val="24"/>
        </w:rPr>
        <w:t xml:space="preserve"> </w:t>
      </w:r>
      <w:r w:rsidR="009D37A1" w:rsidRPr="00E644F2">
        <w:rPr>
          <w:rFonts w:ascii="Palatino Linotype" w:hAnsi="Palatino Linotype" w:cs="Arial"/>
          <w:bCs/>
          <w:sz w:val="24"/>
          <w:szCs w:val="24"/>
        </w:rPr>
        <w:t xml:space="preserve">de las cuales se peticionó la entrega de los documentos que den cuenta de la inversión de la inversión total de 76 millones 129 mil 246 pesos, la inversión total de 542 mil 915 pesos y 981 mil 240 pesos correspondientes al Fondo Estatal para el Fortalecimiento Municipal. El </w:t>
      </w:r>
      <w:r w:rsidR="009D37A1" w:rsidRPr="00E644F2">
        <w:rPr>
          <w:rFonts w:ascii="Palatino Linotype" w:hAnsi="Palatino Linotype" w:cs="Arial"/>
          <w:b/>
          <w:bCs/>
          <w:sz w:val="24"/>
          <w:szCs w:val="24"/>
        </w:rPr>
        <w:t>Sujeto Obligado</w:t>
      </w:r>
      <w:r w:rsidR="009D37A1" w:rsidRPr="00E644F2">
        <w:rPr>
          <w:rFonts w:ascii="Palatino Linotype" w:hAnsi="Palatino Linotype" w:cs="Arial"/>
          <w:bCs/>
          <w:sz w:val="24"/>
          <w:szCs w:val="24"/>
        </w:rPr>
        <w:t xml:space="preserve"> respondió estar imposibilitado para la entrega, al encontrarse en auditoria por parte del Órgano Superior de Fiscalización del Estado de México (OSFEM).</w:t>
      </w:r>
    </w:p>
    <w:p w14:paraId="1924D9A5" w14:textId="77777777" w:rsidR="00B56286" w:rsidRPr="00E644F2" w:rsidRDefault="00B56286" w:rsidP="009E30B8">
      <w:pPr>
        <w:spacing w:after="0" w:line="360" w:lineRule="auto"/>
        <w:jc w:val="both"/>
        <w:rPr>
          <w:rFonts w:ascii="Palatino Linotype" w:hAnsi="Palatino Linotype" w:cs="Arial"/>
          <w:sz w:val="24"/>
          <w:szCs w:val="24"/>
        </w:rPr>
      </w:pPr>
    </w:p>
    <w:p w14:paraId="35BE4112" w14:textId="77777777" w:rsidR="004630F0" w:rsidRPr="00E644F2" w:rsidRDefault="00163EF0" w:rsidP="004630F0">
      <w:pPr>
        <w:spacing w:after="0" w:line="360" w:lineRule="auto"/>
        <w:jc w:val="both"/>
        <w:rPr>
          <w:rFonts w:ascii="Palatino Linotype" w:eastAsia="MS Mincho" w:hAnsi="Palatino Linotype" w:cs="Arial"/>
          <w:sz w:val="24"/>
          <w:szCs w:val="24"/>
          <w:lang w:val="es-ES"/>
        </w:rPr>
      </w:pPr>
      <w:r w:rsidRPr="00E644F2">
        <w:rPr>
          <w:rFonts w:ascii="Palatino Linotype" w:eastAsia="MS Mincho" w:hAnsi="Palatino Linotype" w:cs="Arial"/>
          <w:sz w:val="24"/>
          <w:szCs w:val="24"/>
          <w:lang w:val="es-ES"/>
        </w:rPr>
        <w:t xml:space="preserve">Manifestaciones del </w:t>
      </w:r>
      <w:r w:rsidR="004630F0" w:rsidRPr="00E644F2">
        <w:rPr>
          <w:rFonts w:ascii="Palatino Linotype" w:eastAsia="MS Mincho" w:hAnsi="Palatino Linotype" w:cs="Arial"/>
          <w:b/>
          <w:sz w:val="24"/>
          <w:szCs w:val="24"/>
          <w:lang w:val="es-ES"/>
        </w:rPr>
        <w:t>Sujeto Obligado</w:t>
      </w:r>
      <w:r w:rsidR="004630F0" w:rsidRPr="00E644F2">
        <w:rPr>
          <w:rFonts w:ascii="Palatino Linotype" w:eastAsia="MS Mincho" w:hAnsi="Palatino Linotype" w:cs="Arial"/>
          <w:sz w:val="24"/>
          <w:szCs w:val="24"/>
          <w:lang w:val="es-ES"/>
        </w:rPr>
        <w:t xml:space="preserve"> </w:t>
      </w:r>
      <w:r w:rsidRPr="00E644F2">
        <w:rPr>
          <w:rFonts w:ascii="Palatino Linotype" w:eastAsia="MS Mincho" w:hAnsi="Palatino Linotype" w:cs="Arial"/>
          <w:sz w:val="24"/>
          <w:szCs w:val="24"/>
          <w:lang w:val="es-ES"/>
        </w:rPr>
        <w:t xml:space="preserve">que se traducen en </w:t>
      </w:r>
      <w:r w:rsidR="004630F0" w:rsidRPr="00E644F2">
        <w:rPr>
          <w:rFonts w:ascii="Palatino Linotype" w:eastAsia="MS Mincho" w:hAnsi="Palatino Linotype" w:cs="Arial"/>
          <w:sz w:val="24"/>
          <w:szCs w:val="24"/>
          <w:lang w:val="es-ES"/>
        </w:rPr>
        <w:t xml:space="preserve">que el soporte documental contiene información de carácter sensible que resulta necesaria su clasificación como reservada, </w:t>
      </w:r>
      <w:r w:rsidRPr="00E644F2">
        <w:rPr>
          <w:rFonts w:ascii="Palatino Linotype" w:eastAsia="MS Mincho" w:hAnsi="Palatino Linotype" w:cs="Arial"/>
          <w:sz w:val="24"/>
          <w:szCs w:val="24"/>
          <w:lang w:val="es-ES"/>
        </w:rPr>
        <w:t xml:space="preserve">sin señalar el o </w:t>
      </w:r>
      <w:r w:rsidR="004630F0" w:rsidRPr="00E644F2">
        <w:rPr>
          <w:rFonts w:ascii="Palatino Linotype" w:eastAsia="MS Mincho" w:hAnsi="Palatino Linotype" w:cs="Arial"/>
          <w:sz w:val="24"/>
          <w:szCs w:val="24"/>
          <w:lang w:val="es-ES"/>
        </w:rPr>
        <w:t>los supuestos de</w:t>
      </w:r>
      <w:r w:rsidRPr="00E644F2">
        <w:rPr>
          <w:rFonts w:ascii="Palatino Linotype" w:eastAsia="MS Mincho" w:hAnsi="Palatino Linotype" w:cs="Arial"/>
          <w:sz w:val="24"/>
          <w:szCs w:val="24"/>
          <w:lang w:val="es-ES"/>
        </w:rPr>
        <w:t xml:space="preserve"> clasificación del artículo 140 de la Ley de Transparencia Local en que pudieran encuadra</w:t>
      </w:r>
      <w:r w:rsidR="004630F0" w:rsidRPr="00E644F2">
        <w:rPr>
          <w:rFonts w:ascii="Palatino Linotype" w:eastAsia="MS Mincho" w:hAnsi="Palatino Linotype" w:cs="Arial"/>
          <w:sz w:val="24"/>
          <w:szCs w:val="24"/>
          <w:lang w:val="es-ES"/>
        </w:rPr>
        <w:t xml:space="preserve">, atentos a ello, el </w:t>
      </w:r>
      <w:r w:rsidR="004630F0" w:rsidRPr="00E644F2">
        <w:rPr>
          <w:rFonts w:ascii="Palatino Linotype" w:eastAsia="MS Mincho" w:hAnsi="Palatino Linotype" w:cs="Arial"/>
          <w:b/>
          <w:sz w:val="24"/>
          <w:szCs w:val="24"/>
          <w:lang w:val="es-ES"/>
        </w:rPr>
        <w:t>Sujeto Obligado</w:t>
      </w:r>
      <w:r w:rsidR="004630F0" w:rsidRPr="00E644F2">
        <w:rPr>
          <w:rFonts w:ascii="Palatino Linotype" w:eastAsia="MS Mincho" w:hAnsi="Palatino Linotype" w:cs="Arial"/>
          <w:sz w:val="24"/>
          <w:szCs w:val="24"/>
          <w:lang w:val="es-ES"/>
        </w:rPr>
        <w:t xml:space="preserve">, al manifestar que la información tiene tal calidad, se acredita la existencia de la misma, resultando de observancia el criterio de interpretación conclave de control </w:t>
      </w:r>
      <w:r w:rsidR="004630F0" w:rsidRPr="00E644F2">
        <w:rPr>
          <w:rFonts w:ascii="Palatino Linotype" w:eastAsia="MS Mincho" w:hAnsi="Palatino Linotype" w:cs="Arial"/>
          <w:b/>
          <w:sz w:val="24"/>
          <w:szCs w:val="24"/>
          <w:lang w:val="es-ES"/>
        </w:rPr>
        <w:t>SO/029/2010</w:t>
      </w:r>
      <w:r w:rsidR="004630F0" w:rsidRPr="00E644F2">
        <w:rPr>
          <w:rFonts w:ascii="Palatino Linotype" w:eastAsia="MS Mincho" w:hAnsi="Palatino Linotype" w:cs="Arial"/>
          <w:sz w:val="24"/>
          <w:szCs w:val="24"/>
          <w:lang w:val="es-ES"/>
        </w:rPr>
        <w:t>, emitido por el Instituto Nacional de Transparencia, Acceso a la Información Pública y Protección de Datos Personales, que dispone:</w:t>
      </w:r>
    </w:p>
    <w:p w14:paraId="5ED316DF"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63213FDA" w14:textId="77777777" w:rsidR="004630F0" w:rsidRPr="00E644F2" w:rsidRDefault="004630F0" w:rsidP="004630F0">
      <w:pPr>
        <w:spacing w:after="0" w:line="240" w:lineRule="auto"/>
        <w:ind w:left="567" w:right="567"/>
        <w:jc w:val="both"/>
        <w:rPr>
          <w:rFonts w:ascii="Palatino Linotype" w:eastAsia="MS Mincho" w:hAnsi="Palatino Linotype" w:cs="Arial"/>
          <w:i/>
          <w:szCs w:val="24"/>
        </w:rPr>
      </w:pPr>
      <w:r w:rsidRPr="00E644F2">
        <w:rPr>
          <w:rFonts w:ascii="Palatino Linotype" w:eastAsia="MS Mincho" w:hAnsi="Palatino Linotype" w:cs="Arial"/>
          <w:i/>
          <w:szCs w:val="24"/>
          <w:lang w:val="es-ES"/>
        </w:rPr>
        <w:t>“</w:t>
      </w:r>
      <w:r w:rsidRPr="00E644F2">
        <w:rPr>
          <w:rFonts w:ascii="Palatino Linotype" w:eastAsia="MS Mincho" w:hAnsi="Palatino Linotype" w:cs="Arial"/>
          <w:b/>
          <w:i/>
          <w:szCs w:val="24"/>
        </w:rPr>
        <w:t>La clasificación y la inexistencia de información son conceptos que no pueden coexistir.</w:t>
      </w:r>
      <w:r w:rsidRPr="00E644F2">
        <w:rPr>
          <w:rFonts w:ascii="Palatino Linotype" w:eastAsia="MS Mincho" w:hAnsi="Palatino Linotype" w:cs="Arial"/>
          <w:i/>
          <w:szCs w:val="24"/>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w:t>
      </w:r>
      <w:r w:rsidRPr="00E644F2">
        <w:rPr>
          <w:rFonts w:ascii="Palatino Linotype" w:eastAsia="MS Mincho" w:hAnsi="Palatino Linotype" w:cs="Arial"/>
          <w:i/>
          <w:szCs w:val="24"/>
          <w:u w:val="single"/>
        </w:rPr>
        <w:t>la clasificación es una característica que adquiere la información concreta contenida en un documento específico</w:t>
      </w:r>
      <w:r w:rsidRPr="00E644F2">
        <w:rPr>
          <w:rFonts w:ascii="Palatino Linotype" w:eastAsia="MS Mincho" w:hAnsi="Palatino Linotype" w:cs="Arial"/>
          <w:i/>
          <w:szCs w:val="24"/>
        </w:rPr>
        <w:t xml:space="preserve">,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E644F2">
        <w:rPr>
          <w:rFonts w:ascii="Palatino Linotype" w:eastAsia="MS Mincho" w:hAnsi="Palatino Linotype" w:cs="Arial"/>
          <w:i/>
          <w:szCs w:val="24"/>
          <w:u w:val="single"/>
        </w:rPr>
        <w:t xml:space="preserve">la clasificación y la inexistencia no coexisten entre sí, en virtud de que la clasificación de información implica invariablemente la existencia de un </w:t>
      </w:r>
      <w:r w:rsidRPr="00E644F2">
        <w:rPr>
          <w:rFonts w:ascii="Palatino Linotype" w:eastAsia="MS Mincho" w:hAnsi="Palatino Linotype" w:cs="Arial"/>
          <w:i/>
          <w:szCs w:val="24"/>
          <w:u w:val="single"/>
        </w:rPr>
        <w:lastRenderedPageBreak/>
        <w:t>documento o documentos determinados, mientras que la inexistencia conlleva la ausencia de los mismos en los archivos de la dependencia o entidad de que se trate</w:t>
      </w:r>
      <w:r w:rsidRPr="00E644F2">
        <w:rPr>
          <w:rFonts w:ascii="Palatino Linotype" w:eastAsia="MS Mincho" w:hAnsi="Palatino Linotype" w:cs="Arial"/>
          <w:i/>
          <w:szCs w:val="24"/>
        </w:rPr>
        <w:t>.</w:t>
      </w:r>
    </w:p>
    <w:p w14:paraId="0D9B7C0B" w14:textId="77777777" w:rsidR="004630F0" w:rsidRPr="00E644F2" w:rsidRDefault="004630F0" w:rsidP="004630F0">
      <w:pPr>
        <w:spacing w:after="0" w:line="240" w:lineRule="auto"/>
        <w:ind w:left="567" w:right="567"/>
        <w:jc w:val="both"/>
        <w:rPr>
          <w:rFonts w:ascii="Palatino Linotype" w:eastAsia="MS Mincho" w:hAnsi="Palatino Linotype" w:cs="Arial"/>
          <w:b/>
          <w:i/>
          <w:sz w:val="20"/>
          <w:szCs w:val="24"/>
        </w:rPr>
      </w:pPr>
      <w:r w:rsidRPr="00E644F2">
        <w:rPr>
          <w:rFonts w:ascii="Palatino Linotype" w:eastAsia="MS Mincho" w:hAnsi="Palatino Linotype" w:cs="Arial"/>
          <w:b/>
          <w:i/>
          <w:sz w:val="20"/>
          <w:szCs w:val="24"/>
        </w:rPr>
        <w:t>Precedentes:</w:t>
      </w:r>
    </w:p>
    <w:p w14:paraId="20F2706A" w14:textId="77777777" w:rsidR="004630F0" w:rsidRPr="00E644F2" w:rsidRDefault="004630F0" w:rsidP="004630F0">
      <w:pPr>
        <w:spacing w:after="0" w:line="240" w:lineRule="auto"/>
        <w:ind w:left="567" w:right="567"/>
        <w:jc w:val="both"/>
        <w:rPr>
          <w:rFonts w:ascii="Palatino Linotype" w:eastAsia="MS Mincho" w:hAnsi="Palatino Linotype" w:cs="Arial"/>
          <w:bCs/>
          <w:i/>
          <w:sz w:val="20"/>
          <w:szCs w:val="24"/>
        </w:rPr>
      </w:pPr>
      <w:r w:rsidRPr="00E644F2">
        <w:rPr>
          <w:rFonts w:ascii="Palatino Linotype" w:eastAsia="MS Mincho" w:hAnsi="Palatino Linotype" w:cs="Arial"/>
          <w:bCs/>
          <w:i/>
          <w:sz w:val="20"/>
          <w:szCs w:val="24"/>
        </w:rPr>
        <w:t>Acceso a la información pública. 4734/07. Sesión del 13 de febrero de 2008. Votación por unanimidad. Sin votos disidentes o particulares. Pemex Exploración y Producción. Comisionado Ponente Juan Pablo Guerrero Amparán.</w:t>
      </w:r>
    </w:p>
    <w:p w14:paraId="0FCF51C0" w14:textId="77777777" w:rsidR="004630F0" w:rsidRPr="00E644F2" w:rsidRDefault="004630F0" w:rsidP="004630F0">
      <w:pPr>
        <w:spacing w:after="0" w:line="240" w:lineRule="auto"/>
        <w:ind w:left="567" w:right="567"/>
        <w:jc w:val="both"/>
        <w:rPr>
          <w:rFonts w:ascii="Palatino Linotype" w:eastAsia="MS Mincho" w:hAnsi="Palatino Linotype" w:cs="Arial"/>
          <w:bCs/>
          <w:i/>
          <w:sz w:val="20"/>
          <w:szCs w:val="24"/>
        </w:rPr>
      </w:pPr>
      <w:r w:rsidRPr="00E644F2">
        <w:rPr>
          <w:rFonts w:ascii="Palatino Linotype" w:eastAsia="MS Mincho" w:hAnsi="Palatino Linotype" w:cs="Arial"/>
          <w:bCs/>
          <w:i/>
          <w:sz w:val="20"/>
          <w:szCs w:val="24"/>
        </w:rPr>
        <w:t>Acceso a la información pública. 2936/08. Sesión del 10 de diciembre de 2008. Votación por unanimidad. Sin votos disidentes o particulares. Comisión Federal de Telecomunicaciones. Comisionado Ponente Alonso Gómez-Robledo Verduzco.</w:t>
      </w:r>
    </w:p>
    <w:p w14:paraId="1F7FF1EB" w14:textId="77777777" w:rsidR="004630F0" w:rsidRPr="00E644F2" w:rsidRDefault="004630F0" w:rsidP="004630F0">
      <w:pPr>
        <w:spacing w:after="0" w:line="240" w:lineRule="auto"/>
        <w:ind w:left="567" w:right="567"/>
        <w:jc w:val="both"/>
        <w:rPr>
          <w:rFonts w:ascii="Palatino Linotype" w:eastAsia="MS Mincho" w:hAnsi="Palatino Linotype" w:cs="Arial"/>
          <w:bCs/>
          <w:i/>
          <w:sz w:val="20"/>
          <w:szCs w:val="24"/>
        </w:rPr>
      </w:pPr>
      <w:r w:rsidRPr="00E644F2">
        <w:rPr>
          <w:rFonts w:ascii="Palatino Linotype" w:eastAsia="MS Mincho" w:hAnsi="Palatino Linotype" w:cs="Arial"/>
          <w:bCs/>
          <w:i/>
          <w:sz w:val="20"/>
          <w:szCs w:val="24"/>
        </w:rPr>
        <w:t xml:space="preserve">Acceso a la información pública. 4781/09. Sesión del 02 de diciembre de 2009. Votación por unanimidad. Sin votos disidentes o particulares. Comisión Nacional de Libros de Texto Gratuitos. Comisionada Ponente Jacqueline </w:t>
      </w:r>
      <w:proofErr w:type="spellStart"/>
      <w:r w:rsidRPr="00E644F2">
        <w:rPr>
          <w:rFonts w:ascii="Palatino Linotype" w:eastAsia="MS Mincho" w:hAnsi="Palatino Linotype" w:cs="Arial"/>
          <w:bCs/>
          <w:i/>
          <w:sz w:val="20"/>
          <w:szCs w:val="24"/>
        </w:rPr>
        <w:t>Peschard</w:t>
      </w:r>
      <w:proofErr w:type="spellEnd"/>
      <w:r w:rsidRPr="00E644F2">
        <w:rPr>
          <w:rFonts w:ascii="Palatino Linotype" w:eastAsia="MS Mincho" w:hAnsi="Palatino Linotype" w:cs="Arial"/>
          <w:bCs/>
          <w:i/>
          <w:sz w:val="20"/>
          <w:szCs w:val="24"/>
        </w:rPr>
        <w:t xml:space="preserve"> Mariscal.</w:t>
      </w:r>
    </w:p>
    <w:p w14:paraId="0A707C92" w14:textId="77777777" w:rsidR="004630F0" w:rsidRPr="00E644F2" w:rsidRDefault="004630F0" w:rsidP="004630F0">
      <w:pPr>
        <w:spacing w:after="0" w:line="240" w:lineRule="auto"/>
        <w:ind w:left="567" w:right="567"/>
        <w:jc w:val="both"/>
        <w:rPr>
          <w:rFonts w:ascii="Palatino Linotype" w:eastAsia="MS Mincho" w:hAnsi="Palatino Linotype" w:cs="Arial"/>
          <w:bCs/>
          <w:i/>
          <w:sz w:val="20"/>
          <w:szCs w:val="24"/>
        </w:rPr>
      </w:pPr>
      <w:r w:rsidRPr="00E644F2">
        <w:rPr>
          <w:rFonts w:ascii="Palatino Linotype" w:eastAsia="MS Mincho" w:hAnsi="Palatino Linotype" w:cs="Arial"/>
          <w:bCs/>
          <w:i/>
          <w:sz w:val="20"/>
          <w:szCs w:val="24"/>
        </w:rPr>
        <w:t xml:space="preserve">Acceso a la información pública. 5434/09. Sesión del 20 de enero de 2010. Votación por unanimidad. Sin votos disidentes o particulares. Administración Portuaria Integral de Veracruz, S.A. de C.V. Comisionada Ponente Jacqueline </w:t>
      </w:r>
      <w:proofErr w:type="spellStart"/>
      <w:r w:rsidRPr="00E644F2">
        <w:rPr>
          <w:rFonts w:ascii="Palatino Linotype" w:eastAsia="MS Mincho" w:hAnsi="Palatino Linotype" w:cs="Arial"/>
          <w:bCs/>
          <w:i/>
          <w:sz w:val="20"/>
          <w:szCs w:val="24"/>
        </w:rPr>
        <w:t>Peschard</w:t>
      </w:r>
      <w:proofErr w:type="spellEnd"/>
      <w:r w:rsidRPr="00E644F2">
        <w:rPr>
          <w:rFonts w:ascii="Palatino Linotype" w:eastAsia="MS Mincho" w:hAnsi="Palatino Linotype" w:cs="Arial"/>
          <w:bCs/>
          <w:i/>
          <w:sz w:val="20"/>
          <w:szCs w:val="24"/>
        </w:rPr>
        <w:t xml:space="preserve"> Mariscal.</w:t>
      </w:r>
    </w:p>
    <w:p w14:paraId="1867A95C" w14:textId="77777777" w:rsidR="004630F0" w:rsidRPr="00E644F2" w:rsidRDefault="004630F0" w:rsidP="004630F0">
      <w:pPr>
        <w:spacing w:after="0" w:line="240" w:lineRule="auto"/>
        <w:ind w:left="567" w:right="567"/>
        <w:jc w:val="both"/>
        <w:rPr>
          <w:rFonts w:ascii="Palatino Linotype" w:eastAsia="MS Mincho" w:hAnsi="Palatino Linotype" w:cs="Arial"/>
          <w:bCs/>
          <w:sz w:val="20"/>
          <w:szCs w:val="24"/>
        </w:rPr>
      </w:pPr>
      <w:r w:rsidRPr="00E644F2">
        <w:rPr>
          <w:rFonts w:ascii="Palatino Linotype" w:eastAsia="MS Mincho" w:hAnsi="Palatino Linotype" w:cs="Arial"/>
          <w:bCs/>
          <w:i/>
          <w:sz w:val="20"/>
          <w:szCs w:val="24"/>
        </w:rPr>
        <w:t xml:space="preserve">Acceso a la información pública. 0384/10. Sesión del 07 de abril de 2010. Votación por unanimidad. Sin votos disidentes o particulares. Instituto Mexicano del Seguro Social. Comisionada Ponente Jacqueline </w:t>
      </w:r>
      <w:proofErr w:type="spellStart"/>
      <w:r w:rsidRPr="00E644F2">
        <w:rPr>
          <w:rFonts w:ascii="Palatino Linotype" w:eastAsia="MS Mincho" w:hAnsi="Palatino Linotype" w:cs="Arial"/>
          <w:bCs/>
          <w:i/>
          <w:sz w:val="20"/>
          <w:szCs w:val="24"/>
        </w:rPr>
        <w:t>Peschard</w:t>
      </w:r>
      <w:proofErr w:type="spellEnd"/>
      <w:r w:rsidRPr="00E644F2">
        <w:rPr>
          <w:rFonts w:ascii="Palatino Linotype" w:eastAsia="MS Mincho" w:hAnsi="Palatino Linotype" w:cs="Arial"/>
          <w:bCs/>
          <w:i/>
          <w:sz w:val="20"/>
          <w:szCs w:val="24"/>
        </w:rPr>
        <w:t xml:space="preserve"> Mariscal.”</w:t>
      </w:r>
    </w:p>
    <w:p w14:paraId="5BD8EA5D" w14:textId="77777777" w:rsidR="004630F0" w:rsidRPr="00E644F2" w:rsidRDefault="004630F0" w:rsidP="004630F0">
      <w:pPr>
        <w:spacing w:after="0" w:line="240" w:lineRule="auto"/>
        <w:ind w:left="567" w:right="567"/>
        <w:jc w:val="right"/>
        <w:rPr>
          <w:rFonts w:ascii="Palatino Linotype" w:eastAsia="MS Mincho" w:hAnsi="Palatino Linotype" w:cs="Arial"/>
          <w:i/>
          <w:szCs w:val="24"/>
          <w:lang w:val="es-ES"/>
        </w:rPr>
      </w:pPr>
      <w:r w:rsidRPr="00E644F2">
        <w:rPr>
          <w:rFonts w:ascii="Palatino Linotype" w:eastAsia="MS Mincho" w:hAnsi="Palatino Linotype" w:cs="Arial"/>
          <w:bCs/>
          <w:sz w:val="20"/>
          <w:szCs w:val="24"/>
        </w:rPr>
        <w:t>(Énfasis añadido)</w:t>
      </w:r>
    </w:p>
    <w:p w14:paraId="2BA3D79D"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4793761B"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r w:rsidRPr="00E644F2">
        <w:rPr>
          <w:rFonts w:ascii="Palatino Linotype" w:eastAsia="MS Mincho" w:hAnsi="Palatino Linotype" w:cs="Arial"/>
          <w:sz w:val="24"/>
          <w:szCs w:val="24"/>
          <w:lang w:val="es-ES"/>
        </w:rPr>
        <w:t>Acotado lo anterior, cabe recordar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26BC00"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0C07562C"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w:t>
      </w:r>
      <w:r w:rsidRPr="00E644F2">
        <w:rPr>
          <w:rFonts w:ascii="Palatino Linotype" w:eastAsia="MS Mincho" w:hAnsi="Palatino Linotype" w:cs="Arial"/>
          <w:b/>
          <w:i/>
          <w:szCs w:val="24"/>
          <w:lang w:val="es-ES"/>
        </w:rPr>
        <w:t>Artículo 4.</w:t>
      </w:r>
      <w:r w:rsidRPr="00E644F2">
        <w:rPr>
          <w:rFonts w:ascii="Palatino Linotype" w:eastAsia="MS Mincho" w:hAnsi="Palatino Linotype" w:cs="Arial"/>
          <w:i/>
          <w:szCs w:val="24"/>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81875E"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32C929"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3B5C0396"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p>
    <w:p w14:paraId="5402553A"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b/>
          <w:i/>
          <w:szCs w:val="24"/>
          <w:lang w:val="es-ES"/>
        </w:rPr>
        <w:t>Artículo 12.</w:t>
      </w:r>
      <w:r w:rsidRPr="00E644F2">
        <w:rPr>
          <w:rFonts w:ascii="Palatino Linotype" w:eastAsia="MS Mincho" w:hAnsi="Palatino Linotype" w:cs="Arial"/>
          <w:i/>
          <w:szCs w:val="24"/>
          <w:lang w:val="es-ES"/>
        </w:rPr>
        <w:t xml:space="preserve"> Quienes generen, recopilen, administren, manejen, procesen, archiven o conserven información pública serán responsables de la misma en los términos de las disposiciones jurídicas aplicables.</w:t>
      </w:r>
    </w:p>
    <w:p w14:paraId="788C73B3"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3F8DDE"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w:t>
      </w:r>
    </w:p>
    <w:p w14:paraId="04325099"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p>
    <w:p w14:paraId="194AB3FC" w14:textId="77777777" w:rsidR="004630F0" w:rsidRPr="00E644F2" w:rsidRDefault="004630F0" w:rsidP="004630F0">
      <w:pPr>
        <w:spacing w:after="0" w:line="240" w:lineRule="auto"/>
        <w:ind w:left="567" w:right="567"/>
        <w:jc w:val="both"/>
        <w:rPr>
          <w:rFonts w:ascii="Palatino Linotype" w:eastAsia="MS Mincho" w:hAnsi="Palatino Linotype" w:cs="Arial"/>
          <w:b/>
          <w:i/>
          <w:szCs w:val="24"/>
          <w:lang w:val="es-ES"/>
        </w:rPr>
      </w:pPr>
      <w:r w:rsidRPr="00E644F2">
        <w:rPr>
          <w:rFonts w:ascii="Palatino Linotype" w:eastAsia="MS Mincho" w:hAnsi="Palatino Linotype" w:cs="Arial"/>
          <w:b/>
          <w:i/>
          <w:szCs w:val="24"/>
          <w:lang w:val="es-ES"/>
        </w:rPr>
        <w:t xml:space="preserve">Artículo 24. </w:t>
      </w:r>
    </w:p>
    <w:p w14:paraId="61E77913"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w:t>
      </w:r>
    </w:p>
    <w:p w14:paraId="081CC664"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Los sujetos obligados solo proporcionarán la información pública que generen, administren o posean en el ejercicio de sus atribuciones.”</w:t>
      </w:r>
    </w:p>
    <w:p w14:paraId="52F3A0CD"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w:t>
      </w:r>
    </w:p>
    <w:p w14:paraId="676CB455"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p>
    <w:p w14:paraId="504F153E"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b/>
          <w:i/>
          <w:szCs w:val="24"/>
          <w:lang w:val="es-ES"/>
        </w:rPr>
        <w:t>Artículo 160.</w:t>
      </w:r>
      <w:r w:rsidRPr="00E644F2">
        <w:rPr>
          <w:rFonts w:ascii="Palatino Linotype" w:eastAsia="MS Mincho" w:hAnsi="Palatino Linotype" w:cs="Arial"/>
          <w:i/>
          <w:szCs w:val="24"/>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EEC8BD"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t>En caso que la información solicitada consista en bases de datos se deberá privilegiar la entrega de la misma en formatos abiertos.”[Sic]</w:t>
      </w:r>
    </w:p>
    <w:p w14:paraId="5797ACA3"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70C6C8F8"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r w:rsidRPr="00E644F2">
        <w:rPr>
          <w:rFonts w:ascii="Palatino Linotype" w:eastAsia="MS Mincho" w:hAnsi="Palatino Linotype" w:cs="Arial"/>
          <w:sz w:val="24"/>
          <w:szCs w:val="24"/>
          <w:lang w:val="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518D78B" w14:textId="77777777" w:rsidR="00A47850" w:rsidRPr="00E644F2" w:rsidRDefault="00A47850" w:rsidP="004630F0">
      <w:pPr>
        <w:spacing w:after="0" w:line="360" w:lineRule="auto"/>
        <w:jc w:val="both"/>
        <w:rPr>
          <w:rFonts w:ascii="Palatino Linotype" w:eastAsia="MS Mincho" w:hAnsi="Palatino Linotype" w:cs="Arial"/>
          <w:sz w:val="24"/>
          <w:szCs w:val="24"/>
          <w:lang w:val="es-ES"/>
        </w:rPr>
      </w:pPr>
    </w:p>
    <w:p w14:paraId="7511B64D" w14:textId="77777777" w:rsidR="004630F0" w:rsidRPr="00E644F2" w:rsidRDefault="004630F0" w:rsidP="004630F0">
      <w:pPr>
        <w:spacing w:after="0" w:line="240" w:lineRule="auto"/>
        <w:ind w:left="567" w:right="567"/>
        <w:jc w:val="both"/>
        <w:rPr>
          <w:rFonts w:ascii="Palatino Linotype" w:eastAsia="MS Mincho" w:hAnsi="Palatino Linotype" w:cs="Arial"/>
          <w:i/>
          <w:szCs w:val="24"/>
          <w:lang w:val="es-ES"/>
        </w:rPr>
      </w:pPr>
      <w:r w:rsidRPr="00E644F2">
        <w:rPr>
          <w:rFonts w:ascii="Palatino Linotype" w:eastAsia="MS Mincho" w:hAnsi="Palatino Linotype" w:cs="Arial"/>
          <w:i/>
          <w:szCs w:val="24"/>
          <w:lang w:val="es-ES"/>
        </w:rPr>
        <w:lastRenderedPageBreak/>
        <w:t>“</w:t>
      </w:r>
      <w:r w:rsidRPr="00E644F2">
        <w:rPr>
          <w:rFonts w:ascii="Palatino Linotype" w:eastAsia="MS Mincho" w:hAnsi="Palatino Linotype" w:cs="Arial"/>
          <w:b/>
          <w:i/>
          <w:szCs w:val="24"/>
          <w:lang w:val="es-ES"/>
        </w:rPr>
        <w:t>Artículo 166.</w:t>
      </w:r>
      <w:r w:rsidRPr="00E644F2">
        <w:rPr>
          <w:rFonts w:ascii="Palatino Linotype" w:eastAsia="MS Mincho" w:hAnsi="Palatino Linotype" w:cs="Arial"/>
          <w:i/>
          <w:szCs w:val="24"/>
          <w:lang w:val="es-ES"/>
        </w:rPr>
        <w:t xml:space="preserve"> La obligación de acceso a la información pública se tendrá por cumplida cuando el solicitante tenga a su disposición la información requerida, o cuando realice la consulta de la misma en el lugar en el que ésta se localice.” [Sic]</w:t>
      </w:r>
    </w:p>
    <w:p w14:paraId="438B9AC3"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5DBD0F2B"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r w:rsidRPr="00E644F2">
        <w:rPr>
          <w:rFonts w:ascii="Palatino Linotype" w:eastAsia="MS Mincho" w:hAnsi="Palatino Linotype" w:cs="Arial"/>
          <w:sz w:val="24"/>
          <w:szCs w:val="24"/>
          <w:lang w:val="es-ES"/>
        </w:rPr>
        <w:t>Preceptos legales que establecen la obligación de hacer entrega del soporte documental que se genere, en ejercicio de sus facultades, funciones y atribuciones; sin embargo, dicho derecho no es absoluto, toda vez que, existen excepciones en nuestra Ley de Transparencia Local, cuando la información contenida sea de carácter confidencial (artículo 143) o que su publicidad pueda causar algún daño o perjuicio, por lo que se reserva temporalmente (artículo 140).</w:t>
      </w:r>
    </w:p>
    <w:p w14:paraId="38FBC6C7"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2E05982F"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 xml:space="preserve">Ahora bien, para clasificar dicha información como </w:t>
      </w:r>
      <w:r w:rsidRPr="00E644F2">
        <w:rPr>
          <w:rFonts w:ascii="Palatino Linotype" w:eastAsia="Calibri" w:hAnsi="Palatino Linotype" w:cs="Times New Roman"/>
          <w:b/>
          <w:sz w:val="24"/>
          <w:szCs w:val="24"/>
          <w:lang w:val="es-ES" w:eastAsia="es-ES"/>
        </w:rPr>
        <w:t>RESERVADA</w:t>
      </w:r>
      <w:r w:rsidRPr="00E644F2">
        <w:rPr>
          <w:rFonts w:ascii="Palatino Linotype" w:eastAsia="Calibri" w:hAnsi="Palatino Linotype" w:cs="Times New Roman"/>
          <w:sz w:val="24"/>
          <w:szCs w:val="24"/>
          <w:lang w:val="es-ES" w:eastAsia="es-ES"/>
        </w:rPr>
        <w:t>, las leyes en la materia en términos generales, disponen que para proceder a realizar la reserva de la información, no basta que la información se refiera a alguno de los supuestos que enmarque, en el caso concreto, el artículo 140 de nuestra Ley de Transparencia; sino que</w:t>
      </w:r>
      <w:r w:rsidR="00A47850" w:rsidRPr="00E644F2">
        <w:rPr>
          <w:rFonts w:ascii="Palatino Linotype" w:eastAsia="Calibri" w:hAnsi="Palatino Linotype" w:cs="Times New Roman"/>
          <w:sz w:val="24"/>
          <w:szCs w:val="24"/>
          <w:lang w:val="es-ES" w:eastAsia="es-ES"/>
        </w:rPr>
        <w:t>,</w:t>
      </w:r>
      <w:r w:rsidRPr="00E644F2">
        <w:rPr>
          <w:rFonts w:ascii="Palatino Linotype" w:eastAsia="Calibri" w:hAnsi="Palatino Linotype" w:cs="Times New Roman"/>
          <w:sz w:val="24"/>
          <w:szCs w:val="24"/>
          <w:lang w:val="es-ES" w:eastAsia="es-ES"/>
        </w:rPr>
        <w:t xml:space="preserve"> es necesario la autoridad demuestre que la divulgación de la información en el caso concreto, puede causar un daño al interés público protegido.</w:t>
      </w:r>
    </w:p>
    <w:p w14:paraId="27AC1F63"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113CEA6A"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 xml:space="preserve">Dicha valoración, debe realizarse caso por caso, a través de lo que se conoce como la llamada </w:t>
      </w:r>
      <w:r w:rsidRPr="00E644F2">
        <w:rPr>
          <w:rFonts w:ascii="Palatino Linotype" w:eastAsia="Calibri" w:hAnsi="Palatino Linotype" w:cs="Times New Roman"/>
          <w:i/>
          <w:sz w:val="24"/>
          <w:szCs w:val="24"/>
          <w:lang w:val="es-ES" w:eastAsia="es-ES"/>
        </w:rPr>
        <w:t>“</w:t>
      </w:r>
      <w:r w:rsidRPr="00E644F2">
        <w:rPr>
          <w:rFonts w:ascii="Palatino Linotype" w:eastAsia="Calibri" w:hAnsi="Palatino Linotype" w:cs="Times New Roman"/>
          <w:b/>
          <w:i/>
          <w:sz w:val="24"/>
          <w:szCs w:val="24"/>
          <w:lang w:val="es-ES" w:eastAsia="es-ES"/>
        </w:rPr>
        <w:t>prueba de daño</w:t>
      </w:r>
      <w:r w:rsidRPr="00E644F2">
        <w:rPr>
          <w:rFonts w:ascii="Palatino Linotype" w:eastAsia="Calibri" w:hAnsi="Palatino Linotype" w:cs="Times New Roman"/>
          <w:i/>
          <w:sz w:val="24"/>
          <w:szCs w:val="24"/>
          <w:lang w:val="es-ES" w:eastAsia="es-ES"/>
        </w:rPr>
        <w:t>”</w:t>
      </w:r>
      <w:r w:rsidRPr="00E644F2">
        <w:rPr>
          <w:rFonts w:ascii="Palatino Linotype" w:eastAsia="Calibri" w:hAnsi="Palatino Linotype" w:cs="Times New Roman"/>
          <w:sz w:val="24"/>
          <w:szCs w:val="24"/>
          <w:lang w:val="es-ES" w:eastAsia="es-ES"/>
        </w:rPr>
        <w:t xml:space="preserve">, que consiste en exponer los argumentos y razones, basados en elementos objetivos o verificables, a partir de los cuales se derive que la divulgación de información, en particular, puede afectar, poner en riesgo o dañar el interés </w:t>
      </w:r>
      <w:r w:rsidRPr="00E644F2">
        <w:rPr>
          <w:rFonts w:ascii="Palatino Linotype" w:eastAsia="Calibri" w:hAnsi="Palatino Linotype" w:cs="Times New Roman"/>
          <w:sz w:val="24"/>
          <w:szCs w:val="24"/>
          <w:lang w:val="es-ES" w:eastAsia="es-ES"/>
        </w:rPr>
        <w:lastRenderedPageBreak/>
        <w:t>protegido</w:t>
      </w:r>
      <w:r w:rsidRPr="00E644F2">
        <w:rPr>
          <w:rFonts w:ascii="Palatino Linotype" w:eastAsia="Calibri" w:hAnsi="Palatino Linotype" w:cs="Times New Roman"/>
          <w:sz w:val="24"/>
          <w:szCs w:val="24"/>
          <w:vertAlign w:val="superscript"/>
          <w:lang w:val="es-ES" w:eastAsia="es-ES"/>
        </w:rPr>
        <w:footnoteReference w:id="2"/>
      </w:r>
      <w:r w:rsidRPr="00E644F2">
        <w:rPr>
          <w:rFonts w:ascii="Palatino Linotype" w:eastAsia="Calibri" w:hAnsi="Palatino Linotype" w:cs="Times New Roman"/>
          <w:sz w:val="24"/>
          <w:szCs w:val="24"/>
          <w:lang w:val="es-ES" w:eastAsia="es-ES"/>
        </w:rPr>
        <w:t>. Asimismo, ésta no debe basarse en meras especulaciones o suposiciones, sino en elementos objetivos que deban evaluar que existe un riego actual e inminente</w:t>
      </w:r>
      <w:r w:rsidRPr="00E644F2">
        <w:rPr>
          <w:rFonts w:ascii="Palatino Linotype" w:eastAsia="Calibri" w:hAnsi="Palatino Linotype" w:cs="Times New Roman"/>
          <w:sz w:val="24"/>
          <w:szCs w:val="24"/>
          <w:vertAlign w:val="superscript"/>
          <w:lang w:val="es-ES" w:eastAsia="es-ES"/>
        </w:rPr>
        <w:footnoteReference w:id="3"/>
      </w:r>
      <w:r w:rsidRPr="00E644F2">
        <w:rPr>
          <w:rFonts w:ascii="Palatino Linotype" w:eastAsia="Calibri" w:hAnsi="Palatino Linotype" w:cs="Times New Roman"/>
          <w:sz w:val="24"/>
          <w:szCs w:val="24"/>
          <w:lang w:val="es-ES" w:eastAsia="es-ES"/>
        </w:rPr>
        <w:t>.</w:t>
      </w:r>
    </w:p>
    <w:p w14:paraId="68F9A8FD"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4CD4F2DC"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 xml:space="preserve">En tal virtud, conforme al artículo 49, fracción VIII, nuestra Ley de Transparencia, </w:t>
      </w:r>
      <w:r w:rsidR="00A47850" w:rsidRPr="00E644F2">
        <w:rPr>
          <w:rFonts w:ascii="Palatino Linotype" w:eastAsia="Calibri" w:hAnsi="Palatino Linotype" w:cs="Times New Roman"/>
          <w:sz w:val="24"/>
          <w:szCs w:val="24"/>
          <w:lang w:val="es-ES" w:eastAsia="es-ES"/>
        </w:rPr>
        <w:t>señala que los Comités de Transparencia</w:t>
      </w:r>
      <w:r w:rsidRPr="00E644F2">
        <w:rPr>
          <w:rFonts w:ascii="Palatino Linotype" w:eastAsia="Calibri" w:hAnsi="Palatino Linotype" w:cs="Times New Roman"/>
          <w:sz w:val="24"/>
          <w:szCs w:val="24"/>
          <w:lang w:val="es-ES" w:eastAsia="es-ES"/>
        </w:rPr>
        <w:t xml:space="preserve">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E644F2">
        <w:rPr>
          <w:rFonts w:ascii="Palatino Linotype" w:eastAsia="Calibri" w:hAnsi="Palatino Linotype" w:cs="Times New Roman"/>
          <w:b/>
          <w:sz w:val="24"/>
          <w:szCs w:val="24"/>
          <w:lang w:val="es-ES" w:eastAsia="es-ES"/>
        </w:rPr>
        <w:t>Sujeto Obligado</w:t>
      </w:r>
      <w:r w:rsidRPr="00E644F2">
        <w:rPr>
          <w:rFonts w:ascii="Palatino Linotype" w:eastAsia="Calibri" w:hAnsi="Palatino Linotype" w:cs="Times New Roman"/>
          <w:sz w:val="24"/>
          <w:szCs w:val="24"/>
          <w:lang w:val="es-ES" w:eastAsia="es-ES"/>
        </w:rPr>
        <w:t xml:space="preserve"> a concluir que el caso particular se ajusta al supuesto previsto por la norma legal invocada como fundamento; siendo que, además, el Sujeto Obligado debe, en todo momento, aplicar una prueba de daño.</w:t>
      </w:r>
    </w:p>
    <w:p w14:paraId="2075D2EA"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6329318C"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E644F2">
        <w:rPr>
          <w:rFonts w:ascii="Palatino Linotype" w:eastAsia="Calibri" w:hAnsi="Palatino Linotype" w:cs="Times New Roman"/>
          <w:sz w:val="24"/>
          <w:szCs w:val="24"/>
          <w:vertAlign w:val="superscript"/>
          <w:lang w:val="es-ES" w:eastAsia="es-ES"/>
        </w:rPr>
        <w:footnoteReference w:id="4"/>
      </w:r>
    </w:p>
    <w:p w14:paraId="3E5EC032"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lastRenderedPageBreak/>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E644F2">
        <w:rPr>
          <w:rFonts w:ascii="Palatino Linotype" w:eastAsia="Calibri" w:hAnsi="Palatino Linotype" w:cs="Times New Roman"/>
          <w:sz w:val="24"/>
          <w:szCs w:val="24"/>
          <w:vertAlign w:val="superscript"/>
          <w:lang w:val="es-ES" w:eastAsia="es-ES"/>
        </w:rPr>
        <w:footnoteReference w:id="5"/>
      </w:r>
    </w:p>
    <w:p w14:paraId="54000D10"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210202EB" w14:textId="77777777" w:rsidR="004630F0" w:rsidRPr="00E644F2" w:rsidRDefault="004630F0" w:rsidP="004630F0">
      <w:pPr>
        <w:numPr>
          <w:ilvl w:val="0"/>
          <w:numId w:val="33"/>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Se reciba una solicitud de acceso a la información.</w:t>
      </w:r>
    </w:p>
    <w:p w14:paraId="6536BE9F" w14:textId="77777777" w:rsidR="004630F0" w:rsidRPr="00E644F2" w:rsidRDefault="004630F0" w:rsidP="004630F0">
      <w:pPr>
        <w:numPr>
          <w:ilvl w:val="0"/>
          <w:numId w:val="33"/>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Se determine mediante resolución de autoridad competente.</w:t>
      </w:r>
    </w:p>
    <w:p w14:paraId="003BBE05" w14:textId="77777777" w:rsidR="004630F0" w:rsidRPr="00E644F2" w:rsidRDefault="004630F0" w:rsidP="004630F0">
      <w:pPr>
        <w:numPr>
          <w:ilvl w:val="0"/>
          <w:numId w:val="33"/>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Se generen versiones públicas para dar cumplimiento a las obligaciones de transparencia previstas en la Ley.</w:t>
      </w:r>
    </w:p>
    <w:p w14:paraId="0EF57AA5" w14:textId="77777777" w:rsidR="004630F0" w:rsidRPr="00E644F2" w:rsidRDefault="004630F0" w:rsidP="004630F0">
      <w:pPr>
        <w:spacing w:after="0" w:line="360" w:lineRule="auto"/>
        <w:jc w:val="both"/>
        <w:rPr>
          <w:rFonts w:ascii="Palatino Linotype" w:eastAsia="Calibri" w:hAnsi="Palatino Linotype" w:cs="Times New Roman"/>
          <w:sz w:val="24"/>
          <w:szCs w:val="24"/>
          <w:lang w:eastAsia="es-ES"/>
        </w:rPr>
      </w:pPr>
    </w:p>
    <w:p w14:paraId="7A6EC197"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Situación la cual se robustece con el artículo 141 de la misma Ley, que señala que las causales de reserva previstas, se deberán fundar y motivar, a través de la aplicación de la prueba de daño.</w:t>
      </w:r>
    </w:p>
    <w:p w14:paraId="0605A82A"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221104F0"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 xml:space="preserve">Igualmente, </w:t>
      </w:r>
      <w:r w:rsidRPr="00E644F2">
        <w:rPr>
          <w:rFonts w:ascii="Palatino Linotype" w:eastAsia="Calibri" w:hAnsi="Palatino Linotype" w:cs="Times New Roman"/>
          <w:b/>
          <w:sz w:val="24"/>
          <w:szCs w:val="24"/>
          <w:lang w:val="es-ES" w:eastAsia="es-ES"/>
        </w:rPr>
        <w:t>la clasificación de la información debe estar sustentada en el Acuerdo de Clasificación correspondiente</w:t>
      </w:r>
      <w:r w:rsidRPr="00E644F2">
        <w:rPr>
          <w:rFonts w:ascii="Palatino Linotype" w:eastAsia="Calibri" w:hAnsi="Palatino Linotype" w:cs="Times New Roman"/>
          <w:sz w:val="24"/>
          <w:szCs w:val="24"/>
          <w:lang w:val="es-ES" w:eastAsia="es-ES"/>
        </w:rPr>
        <w:t xml:space="preserv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01F72F14"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02D5B51D" w14:textId="77777777" w:rsidR="004630F0" w:rsidRPr="00E644F2" w:rsidRDefault="004630F0" w:rsidP="004630F0">
      <w:pPr>
        <w:numPr>
          <w:ilvl w:val="0"/>
          <w:numId w:val="34"/>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lastRenderedPageBreak/>
        <w:t>La divulgación de la información representa un riesgo real, demostrable e identificable del perjuicio significativo al interés público o a la seguridad pública;</w:t>
      </w:r>
    </w:p>
    <w:p w14:paraId="5B91B868" w14:textId="77777777" w:rsidR="004630F0" w:rsidRPr="00E644F2" w:rsidRDefault="004630F0" w:rsidP="004630F0">
      <w:pPr>
        <w:numPr>
          <w:ilvl w:val="0"/>
          <w:numId w:val="34"/>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El riesgo de perjuicio que supondría la divulgación supera el interés público general de que se difunda; y</w:t>
      </w:r>
    </w:p>
    <w:p w14:paraId="005C5854" w14:textId="77777777" w:rsidR="004630F0" w:rsidRPr="00E644F2" w:rsidRDefault="004630F0" w:rsidP="004630F0">
      <w:pPr>
        <w:numPr>
          <w:ilvl w:val="0"/>
          <w:numId w:val="34"/>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 xml:space="preserve">La limitación se adecua al principio de proporcionalidad y representa el medio menos restrictivo disponible para evitar el perjuicio. </w:t>
      </w:r>
    </w:p>
    <w:p w14:paraId="71B54596" w14:textId="77777777" w:rsidR="004630F0" w:rsidRPr="00E644F2" w:rsidRDefault="004630F0" w:rsidP="004630F0">
      <w:pPr>
        <w:spacing w:after="0" w:line="360" w:lineRule="auto"/>
        <w:jc w:val="both"/>
        <w:rPr>
          <w:rFonts w:ascii="Palatino Linotype" w:eastAsia="Calibri" w:hAnsi="Palatino Linotype" w:cs="Times New Roman"/>
          <w:sz w:val="24"/>
          <w:szCs w:val="24"/>
          <w:lang w:eastAsia="es-ES"/>
        </w:rPr>
      </w:pPr>
    </w:p>
    <w:p w14:paraId="523B78BD"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E644F2">
        <w:rPr>
          <w:rFonts w:ascii="Palatino Linotype" w:eastAsia="Calibri" w:hAnsi="Palatino Linotype" w:cs="Times New Roman"/>
          <w:sz w:val="24"/>
          <w:szCs w:val="24"/>
          <w:vertAlign w:val="superscript"/>
          <w:lang w:val="es-ES" w:eastAsia="es-ES"/>
        </w:rPr>
        <w:footnoteReference w:id="6"/>
      </w:r>
      <w:r w:rsidRPr="00E644F2">
        <w:rPr>
          <w:rFonts w:ascii="Palatino Linotype" w:eastAsia="Calibri" w:hAnsi="Palatino Linotype" w:cs="Times New Roman"/>
          <w:sz w:val="24"/>
          <w:szCs w:val="24"/>
          <w:lang w:val="es-ES" w:eastAsia="es-ES"/>
        </w:rPr>
        <w:t>:</w:t>
      </w:r>
    </w:p>
    <w:p w14:paraId="4E93CC71" w14:textId="77777777" w:rsidR="004630F0" w:rsidRPr="00E644F2" w:rsidRDefault="004630F0" w:rsidP="004630F0">
      <w:pPr>
        <w:spacing w:after="0" w:line="360" w:lineRule="auto"/>
        <w:jc w:val="both"/>
        <w:rPr>
          <w:rFonts w:ascii="Palatino Linotype" w:eastAsia="Calibri" w:hAnsi="Palatino Linotype" w:cs="Times New Roman"/>
          <w:sz w:val="24"/>
          <w:szCs w:val="24"/>
          <w:lang w:eastAsia="es-ES"/>
        </w:rPr>
      </w:pPr>
    </w:p>
    <w:p w14:paraId="1716E677" w14:textId="77777777" w:rsidR="004630F0" w:rsidRPr="00E644F2" w:rsidRDefault="004630F0" w:rsidP="004630F0">
      <w:pPr>
        <w:spacing w:after="0" w:line="240" w:lineRule="auto"/>
        <w:ind w:left="567" w:right="567"/>
        <w:jc w:val="both"/>
        <w:rPr>
          <w:rFonts w:ascii="Palatino Linotype" w:eastAsia="Calibri" w:hAnsi="Palatino Linotype" w:cs="Times New Roman"/>
          <w:i/>
          <w:szCs w:val="24"/>
          <w:lang w:val="es-ES" w:eastAsia="es-ES"/>
        </w:rPr>
      </w:pPr>
      <w:r w:rsidRPr="00E644F2">
        <w:rPr>
          <w:rFonts w:ascii="Palatino Linotype" w:eastAsia="Calibri" w:hAnsi="Palatino Linotype" w:cs="Times New Roman"/>
          <w:i/>
          <w:szCs w:val="24"/>
          <w:lang w:val="es-ES" w:eastAsia="es-ES"/>
        </w:rPr>
        <w:t>“</w:t>
      </w:r>
      <w:r w:rsidRPr="00E644F2">
        <w:rPr>
          <w:rFonts w:ascii="Palatino Linotype" w:eastAsia="Calibri" w:hAnsi="Palatino Linotype" w:cs="Times New Roman"/>
          <w:b/>
          <w:i/>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E644F2">
        <w:rPr>
          <w:rFonts w:ascii="Palatino Linotype" w:eastAsia="Calibri" w:hAnsi="Palatino Linotype" w:cs="Times New Roman"/>
          <w:i/>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644F2">
        <w:rPr>
          <w:rFonts w:ascii="Palatino Linotype" w:eastAsia="Calibri" w:hAnsi="Palatino Linotype" w:cs="Times New Roman"/>
          <w:i/>
          <w:szCs w:val="24"/>
          <w:lang w:val="es-ES" w:eastAsia="es-ES"/>
        </w:rPr>
        <w:t>officio</w:t>
      </w:r>
      <w:proofErr w:type="spellEnd"/>
      <w:r w:rsidRPr="00E644F2">
        <w:rPr>
          <w:rFonts w:ascii="Palatino Linotype" w:eastAsia="Calibri" w:hAnsi="Palatino Linotype" w:cs="Times New Roman"/>
          <w:i/>
          <w:szCs w:val="24"/>
          <w:lang w:val="es-ES" w:eastAsia="es-ES"/>
        </w:rPr>
        <w:t>, con el propósito de obtener una versión que sea pública para la parte interesada.” (sic)</w:t>
      </w:r>
    </w:p>
    <w:p w14:paraId="64942DC8"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lastRenderedPageBreak/>
        <w:t>Prueba de daño, que cobra relevancia puesto que sí ésta no arroja resultados contundentes sobre un posible peligro, demostrable e identificable, deberá de publicarse la información</w:t>
      </w:r>
      <w:r w:rsidRPr="00E644F2">
        <w:rPr>
          <w:rFonts w:ascii="Palatino Linotype" w:eastAsia="Calibri" w:hAnsi="Palatino Linotype" w:cs="Times New Roman"/>
          <w:sz w:val="24"/>
          <w:szCs w:val="24"/>
          <w:vertAlign w:val="superscript"/>
          <w:lang w:val="es-ES" w:eastAsia="es-ES"/>
        </w:rPr>
        <w:footnoteReference w:id="7"/>
      </w:r>
      <w:r w:rsidRPr="00E644F2">
        <w:rPr>
          <w:rFonts w:ascii="Palatino Linotype" w:eastAsia="Calibri" w:hAnsi="Palatino Linotype" w:cs="Times New Roman"/>
          <w:sz w:val="24"/>
          <w:szCs w:val="24"/>
          <w:lang w:val="es-ES" w:eastAsia="es-ES"/>
        </w:rPr>
        <w:t>. 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23AD4798"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49A06850"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E644F2">
        <w:rPr>
          <w:rFonts w:ascii="Palatino Linotype" w:eastAsia="Calibri" w:hAnsi="Palatino Linotype" w:cs="Times New Roman"/>
          <w:sz w:val="24"/>
          <w:szCs w:val="24"/>
          <w:vertAlign w:val="superscript"/>
          <w:lang w:val="es-ES" w:eastAsia="es-ES"/>
        </w:rPr>
        <w:footnoteReference w:id="8"/>
      </w:r>
    </w:p>
    <w:p w14:paraId="29CE9397"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7500C91D"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3A3065C1"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lastRenderedPageBreak/>
        <w:t>Aunado a lo anterior, se tiene que, para realizar la clasificación de la información se debe</w:t>
      </w:r>
      <w:r w:rsidRPr="00E644F2">
        <w:rPr>
          <w:rFonts w:ascii="Palatino Linotype" w:eastAsia="Calibri" w:hAnsi="Palatino Linotype" w:cs="Times New Roman"/>
          <w:sz w:val="24"/>
          <w:szCs w:val="24"/>
          <w:vertAlign w:val="superscript"/>
          <w:lang w:val="es-ES" w:eastAsia="es-ES"/>
        </w:rPr>
        <w:footnoteReference w:id="9"/>
      </w:r>
      <w:r w:rsidRPr="00E644F2">
        <w:rPr>
          <w:rFonts w:ascii="Palatino Linotype" w:eastAsia="Calibri" w:hAnsi="Palatino Linotype" w:cs="Times New Roman"/>
          <w:sz w:val="24"/>
          <w:szCs w:val="24"/>
          <w:lang w:val="es-ES" w:eastAsia="es-ES"/>
        </w:rPr>
        <w:t>:</w:t>
      </w:r>
    </w:p>
    <w:p w14:paraId="6DBC7FA4"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7379B14F" w14:textId="77777777" w:rsidR="004630F0" w:rsidRPr="00E644F2" w:rsidRDefault="004630F0" w:rsidP="004630F0">
      <w:pPr>
        <w:numPr>
          <w:ilvl w:val="0"/>
          <w:numId w:val="35"/>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b/>
          <w:sz w:val="24"/>
          <w:szCs w:val="24"/>
          <w:lang w:val="es-ES" w:eastAsia="es-ES"/>
        </w:rPr>
        <w:t>Fundar:</w:t>
      </w:r>
      <w:r w:rsidRPr="00E644F2">
        <w:rPr>
          <w:rFonts w:ascii="Palatino Linotype" w:eastAsia="Calibri" w:hAnsi="Palatino Linotype" w:cs="Times New Roman"/>
          <w:sz w:val="24"/>
          <w:szCs w:val="24"/>
          <w:lang w:val="es-ES" w:eastAsia="es-ES"/>
        </w:rPr>
        <w:t xml:space="preserve"> señalando el artículo, fracción, inciso, párrafo o numeral de la Ley o tratado internacional suscrito por el Estado mexicano que expresamente le otorgue el carácter de reservada.</w:t>
      </w:r>
    </w:p>
    <w:p w14:paraId="1E9411EC" w14:textId="77777777" w:rsidR="004630F0" w:rsidRPr="00E644F2" w:rsidRDefault="004630F0" w:rsidP="004630F0">
      <w:pPr>
        <w:numPr>
          <w:ilvl w:val="0"/>
          <w:numId w:val="35"/>
        </w:num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b/>
          <w:sz w:val="24"/>
          <w:szCs w:val="24"/>
          <w:lang w:val="es-ES" w:eastAsia="es-ES"/>
        </w:rPr>
        <w:t>Motivar:</w:t>
      </w:r>
      <w:r w:rsidRPr="00E644F2">
        <w:rPr>
          <w:rFonts w:ascii="Palatino Linotype" w:eastAsia="Calibri" w:hAnsi="Palatino Linotype" w:cs="Times New Roman"/>
          <w:sz w:val="24"/>
          <w:szCs w:val="24"/>
          <w:lang w:val="es-ES" w:eastAsia="es-ES"/>
        </w:rPr>
        <w:t xml:space="preserve"> señalando las razones o circunstancias especiales que lo llevaron a concluir que el caso particular se ajusta al supuesto previsto por la norma legal invocada como fundamento.</w:t>
      </w:r>
    </w:p>
    <w:p w14:paraId="318045B4"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20FEE25C"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r w:rsidRPr="00E644F2">
        <w:rPr>
          <w:rFonts w:ascii="Palatino Linotype" w:eastAsia="Calibri" w:hAnsi="Palatino Linotype" w:cs="Times New Roman"/>
          <w:sz w:val="24"/>
          <w:szCs w:val="24"/>
          <w:lang w:val="es-ES" w:eastAsia="es-ES"/>
        </w:rPr>
        <w:t>Siendo que, en el caso específico de la reserva, la motivación de la clasificación, también deberá comprender las circunstancias que justifican el establecimiento de determinado plazo de reserva.</w:t>
      </w:r>
    </w:p>
    <w:p w14:paraId="6D3EA056" w14:textId="77777777" w:rsidR="004630F0" w:rsidRPr="00E644F2" w:rsidRDefault="004630F0" w:rsidP="004630F0">
      <w:pPr>
        <w:spacing w:after="0" w:line="360" w:lineRule="auto"/>
        <w:jc w:val="both"/>
        <w:rPr>
          <w:rFonts w:ascii="Palatino Linotype" w:eastAsia="Calibri" w:hAnsi="Palatino Linotype" w:cs="Times New Roman"/>
          <w:sz w:val="24"/>
          <w:szCs w:val="24"/>
          <w:lang w:val="es-ES" w:eastAsia="es-ES"/>
        </w:rPr>
      </w:pPr>
    </w:p>
    <w:p w14:paraId="1699F6EF" w14:textId="77777777" w:rsidR="004630F0" w:rsidRPr="00E644F2" w:rsidRDefault="004630F0" w:rsidP="004630F0">
      <w:pPr>
        <w:spacing w:after="0" w:line="360" w:lineRule="auto"/>
        <w:jc w:val="both"/>
        <w:rPr>
          <w:rFonts w:ascii="Palatino Linotype" w:eastAsia="Times New Roman" w:hAnsi="Palatino Linotype" w:cs="Arial"/>
          <w:sz w:val="24"/>
          <w:szCs w:val="24"/>
          <w:lang w:val="es-ES" w:eastAsia="es-ES"/>
        </w:rPr>
      </w:pPr>
      <w:r w:rsidRPr="00E644F2">
        <w:rPr>
          <w:rFonts w:ascii="Palatino Linotype" w:eastAsia="Calibri" w:hAnsi="Palatino Linotype" w:cs="Times New Roman"/>
          <w:sz w:val="24"/>
          <w:szCs w:val="24"/>
          <w:lang w:val="es-ES" w:eastAsia="es-ES"/>
        </w:rPr>
        <w:t xml:space="preserve">En otras palabras, para clasificar la información como reservada o confidencial, </w:t>
      </w:r>
      <w:r w:rsidRPr="00E644F2">
        <w:rPr>
          <w:rFonts w:ascii="Palatino Linotype" w:eastAsia="Times New Roman" w:hAnsi="Palatino Linotype" w:cs="Arial"/>
          <w:sz w:val="24"/>
          <w:szCs w:val="24"/>
          <w:lang w:val="es-ES" w:eastAsia="es-ES"/>
        </w:rPr>
        <w:t xml:space="preserve">deberá ser discutida y aprobada por el Comité de Transparencia del </w:t>
      </w:r>
      <w:r w:rsidRPr="00E644F2">
        <w:rPr>
          <w:rFonts w:ascii="Palatino Linotype" w:eastAsia="Times New Roman" w:hAnsi="Palatino Linotype" w:cs="Arial"/>
          <w:b/>
          <w:sz w:val="24"/>
          <w:szCs w:val="24"/>
          <w:lang w:val="es-ES" w:eastAsia="es-ES"/>
        </w:rPr>
        <w:t>Sujeto Obligado,</w:t>
      </w:r>
      <w:r w:rsidRPr="00E644F2">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2BA2F3AF" w14:textId="77777777" w:rsidR="004630F0" w:rsidRPr="00E644F2" w:rsidRDefault="004630F0" w:rsidP="004630F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6B57A5"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Artículo 49</w:t>
      </w:r>
      <w:r w:rsidRPr="00E644F2">
        <w:rPr>
          <w:rFonts w:ascii="Palatino Linotype" w:eastAsia="Times New Roman" w:hAnsi="Palatino Linotype" w:cs="Arial"/>
          <w:i/>
          <w:lang w:val="es-ES" w:eastAsia="es-ES"/>
        </w:rPr>
        <w:t xml:space="preserve">. Los Comités de Transparencia tendrán las siguientes atribuciones: </w:t>
      </w:r>
    </w:p>
    <w:p w14:paraId="220E0AF8"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i/>
          <w:lang w:val="es-ES" w:eastAsia="es-ES"/>
        </w:rPr>
        <w:t xml:space="preserve">(…) </w:t>
      </w:r>
    </w:p>
    <w:p w14:paraId="0FC77E26"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VIII</w:t>
      </w:r>
      <w:r w:rsidRPr="00E644F2">
        <w:rPr>
          <w:rFonts w:ascii="Palatino Linotype" w:eastAsia="Times New Roman" w:hAnsi="Palatino Linotype" w:cs="Arial"/>
          <w:i/>
          <w:lang w:val="es-ES" w:eastAsia="es-ES"/>
        </w:rPr>
        <w:t xml:space="preserve">. </w:t>
      </w:r>
      <w:r w:rsidRPr="00E644F2">
        <w:rPr>
          <w:rFonts w:ascii="Palatino Linotype" w:eastAsia="Times New Roman" w:hAnsi="Palatino Linotype" w:cs="Arial"/>
          <w:i/>
          <w:lang w:val="es-ES" w:eastAsia="es-ES"/>
        </w:rPr>
        <w:tab/>
        <w:t xml:space="preserve">Aprobar, modificar o revocar la clasificación de la información </w:t>
      </w:r>
    </w:p>
    <w:p w14:paraId="733F382A"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B5AA495"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lastRenderedPageBreak/>
        <w:t>Artículo 122.</w:t>
      </w:r>
      <w:r w:rsidRPr="00E644F2">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E644F2">
        <w:rPr>
          <w:rFonts w:ascii="Palatino Linotype" w:eastAsia="Times New Roman" w:hAnsi="Palatino Linotype" w:cs="Arial"/>
          <w:i/>
          <w:lang w:val="es-ES" w:eastAsia="es-ES"/>
        </w:rPr>
        <w:t>actualiza</w:t>
      </w:r>
      <w:proofErr w:type="spellEnd"/>
      <w:r w:rsidRPr="00E644F2">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3F68D5C0"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i/>
          <w:lang w:val="es-ES" w:eastAsia="es-ES"/>
        </w:rPr>
        <w:t xml:space="preserve">(…) </w:t>
      </w:r>
    </w:p>
    <w:p w14:paraId="33DCF6A0"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EEE23BA"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Artículo 132.</w:t>
      </w:r>
      <w:r w:rsidRPr="00E644F2">
        <w:rPr>
          <w:rFonts w:ascii="Palatino Linotype" w:eastAsia="Times New Roman" w:hAnsi="Palatino Linotype" w:cs="Arial"/>
          <w:i/>
          <w:lang w:val="es-ES" w:eastAsia="es-ES"/>
        </w:rPr>
        <w:t xml:space="preserve"> La clasificación de la información se llevará a cabo en el momento en que: </w:t>
      </w:r>
    </w:p>
    <w:p w14:paraId="50DD7AF9"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i/>
          <w:lang w:val="es-ES" w:eastAsia="es-ES"/>
        </w:rPr>
        <w:t xml:space="preserve">(…) </w:t>
      </w:r>
    </w:p>
    <w:p w14:paraId="5BC38B94"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b/>
          <w:i/>
          <w:lang w:val="es-ES" w:eastAsia="es-ES"/>
        </w:rPr>
        <w:t>II</w:t>
      </w:r>
      <w:r w:rsidRPr="00E644F2">
        <w:rPr>
          <w:rFonts w:ascii="Palatino Linotype" w:eastAsia="Times New Roman" w:hAnsi="Palatino Linotype" w:cs="Arial"/>
          <w:i/>
          <w:lang w:val="es-ES" w:eastAsia="es-ES"/>
        </w:rPr>
        <w:t xml:space="preserve">.. Se determine mediante resolución de autoridad competente; o </w:t>
      </w:r>
    </w:p>
    <w:p w14:paraId="77CEA6E5" w14:textId="77777777" w:rsidR="004630F0" w:rsidRPr="00E644F2" w:rsidRDefault="004630F0" w:rsidP="004630F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644F2">
        <w:rPr>
          <w:rFonts w:ascii="Palatino Linotype" w:eastAsia="Times New Roman" w:hAnsi="Palatino Linotype" w:cs="Arial"/>
          <w:i/>
          <w:lang w:val="es-ES" w:eastAsia="es-ES"/>
        </w:rPr>
        <w:t>(…)</w:t>
      </w:r>
    </w:p>
    <w:p w14:paraId="4DE5A23E"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p>
    <w:p w14:paraId="7D8DF285" w14:textId="77777777" w:rsidR="004630F0" w:rsidRPr="00E644F2" w:rsidRDefault="004630F0" w:rsidP="004630F0">
      <w:pPr>
        <w:spacing w:after="0" w:line="360" w:lineRule="auto"/>
        <w:jc w:val="both"/>
        <w:rPr>
          <w:rFonts w:ascii="Palatino Linotype" w:eastAsia="MS Mincho" w:hAnsi="Palatino Linotype" w:cs="Arial"/>
          <w:sz w:val="24"/>
          <w:szCs w:val="24"/>
          <w:lang w:val="es-ES"/>
        </w:rPr>
      </w:pPr>
      <w:r w:rsidRPr="00E644F2">
        <w:rPr>
          <w:rFonts w:ascii="Palatino Linotype" w:eastAsia="MS Mincho" w:hAnsi="Palatino Linotype" w:cs="Arial"/>
          <w:sz w:val="24"/>
          <w:szCs w:val="24"/>
          <w:lang w:val="es-ES"/>
        </w:rPr>
        <w:t xml:space="preserve">En ese orden de ideas, como quedó precisado en párrafos anteriores, el </w:t>
      </w:r>
      <w:r w:rsidRPr="00E644F2">
        <w:rPr>
          <w:rFonts w:ascii="Palatino Linotype" w:eastAsia="MS Mincho" w:hAnsi="Palatino Linotype" w:cs="Arial"/>
          <w:b/>
          <w:sz w:val="24"/>
          <w:szCs w:val="24"/>
          <w:lang w:val="es-ES"/>
        </w:rPr>
        <w:t>Sujeto Obligado</w:t>
      </w:r>
      <w:r w:rsidRPr="00E644F2">
        <w:rPr>
          <w:rFonts w:ascii="Palatino Linotype" w:eastAsia="MS Mincho" w:hAnsi="Palatino Linotype" w:cs="Arial"/>
          <w:sz w:val="24"/>
          <w:szCs w:val="24"/>
          <w:lang w:val="es-ES"/>
        </w:rPr>
        <w:t xml:space="preserve"> </w:t>
      </w:r>
      <w:r w:rsidR="00A47850" w:rsidRPr="00E644F2">
        <w:rPr>
          <w:rFonts w:ascii="Palatino Linotype" w:eastAsia="MS Mincho" w:hAnsi="Palatino Linotype" w:cs="Arial"/>
          <w:sz w:val="24"/>
          <w:szCs w:val="24"/>
          <w:lang w:val="es-ES"/>
        </w:rPr>
        <w:t xml:space="preserve">únicamente manifestó la imposibilidad de entrega de la información, derivado de una auditoria por parte del Órgano Superior de Fiscalización del Estado de México (OSFEM), sin proporcionar el acta del Comité de Transparencia en que se discutió y aprobó la clasificación de la información, omisiones que generar una afectación al derecho de acceso a la información de la parte Recurrente, al dejarlo en estado de incertidumbre, respecto a lo </w:t>
      </w:r>
      <w:r w:rsidR="009D0EF0" w:rsidRPr="00E644F2">
        <w:rPr>
          <w:rFonts w:ascii="Palatino Linotype" w:eastAsia="MS Mincho" w:hAnsi="Palatino Linotype" w:cs="Arial"/>
          <w:sz w:val="24"/>
          <w:szCs w:val="24"/>
          <w:lang w:val="es-ES"/>
        </w:rPr>
        <w:t>debida motivación y fundamentación con la cual se pretende restringir su derecho de acceso.</w:t>
      </w:r>
    </w:p>
    <w:p w14:paraId="499DDBE4" w14:textId="77777777" w:rsidR="004630F0" w:rsidRPr="00E644F2" w:rsidRDefault="004630F0" w:rsidP="004630F0">
      <w:pPr>
        <w:spacing w:after="0" w:line="360" w:lineRule="auto"/>
        <w:jc w:val="both"/>
        <w:rPr>
          <w:rFonts w:ascii="Palatino Linotype" w:hAnsi="Palatino Linotype" w:cs="Arial"/>
          <w:sz w:val="24"/>
          <w:lang w:val="es-ES"/>
        </w:rPr>
      </w:pPr>
    </w:p>
    <w:p w14:paraId="4809922B" w14:textId="77777777" w:rsidR="004630F0" w:rsidRPr="00E644F2" w:rsidRDefault="009D0EF0"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Ahora bien, atendiendo a la calidad de la información peticionada, se observa que es de naturaleza dual, esto es que, diversos soportes documentales son de interés público y algunos otros pudieran ser de naturaleza reservada, circunstancia que si bien es advertida parcialmente por el propio </w:t>
      </w:r>
      <w:r w:rsidRPr="00E644F2">
        <w:rPr>
          <w:rFonts w:ascii="Palatino Linotype" w:hAnsi="Palatino Linotype" w:cs="Arial"/>
          <w:b/>
          <w:sz w:val="24"/>
          <w:szCs w:val="24"/>
        </w:rPr>
        <w:t>Sujeto Obligado</w:t>
      </w:r>
      <w:r w:rsidRPr="00E644F2">
        <w:rPr>
          <w:rFonts w:ascii="Palatino Linotype" w:hAnsi="Palatino Linotype" w:cs="Arial"/>
          <w:sz w:val="24"/>
          <w:szCs w:val="24"/>
        </w:rPr>
        <w:t>, también lo es que, en observancia del principio de máxima publicidad, pudiera hacer entrega en versión pública de la información, clasificando los datos de carácter sensible y/o confidencial.</w:t>
      </w:r>
    </w:p>
    <w:p w14:paraId="32395B61" w14:textId="77777777" w:rsidR="004630F0" w:rsidRPr="00E644F2" w:rsidRDefault="004630F0" w:rsidP="009E30B8">
      <w:pPr>
        <w:spacing w:after="0" w:line="360" w:lineRule="auto"/>
        <w:jc w:val="both"/>
        <w:rPr>
          <w:rFonts w:ascii="Palatino Linotype" w:hAnsi="Palatino Linotype" w:cs="Arial"/>
          <w:sz w:val="24"/>
          <w:szCs w:val="24"/>
        </w:rPr>
      </w:pPr>
    </w:p>
    <w:p w14:paraId="5D737752" w14:textId="77777777" w:rsidR="00A11B4F" w:rsidRPr="00E644F2" w:rsidRDefault="00A11B4F" w:rsidP="00A11B4F">
      <w:pPr>
        <w:spacing w:after="0" w:line="360" w:lineRule="auto"/>
        <w:jc w:val="both"/>
        <w:rPr>
          <w:rFonts w:ascii="Palatino Linotype" w:hAnsi="Palatino Linotype" w:cs="Arial"/>
          <w:bCs/>
          <w:sz w:val="24"/>
          <w:szCs w:val="24"/>
        </w:rPr>
      </w:pPr>
      <w:r w:rsidRPr="00E644F2">
        <w:rPr>
          <w:rFonts w:ascii="Palatino Linotype" w:hAnsi="Palatino Linotype" w:cs="Arial"/>
          <w:sz w:val="24"/>
          <w:szCs w:val="24"/>
        </w:rPr>
        <w:t xml:space="preserve">Finalmente, no pasa desapercibido que uno de los documentos que pudieran dar cuenta de la información, serían los contratos, los cuales son una obligación de </w:t>
      </w:r>
      <w:r w:rsidRPr="00E644F2">
        <w:rPr>
          <w:rFonts w:ascii="Palatino Linotype" w:hAnsi="Palatino Linotype" w:cs="Arial"/>
          <w:sz w:val="24"/>
          <w:szCs w:val="24"/>
        </w:rPr>
        <w:lastRenderedPageBreak/>
        <w:t xml:space="preserve">transparencia común, al encontrarse establecida en </w:t>
      </w:r>
      <w:r w:rsidRPr="00E644F2">
        <w:rPr>
          <w:rFonts w:ascii="Palatino Linotype" w:hAnsi="Palatino Linotype" w:cs="Arial"/>
          <w:bCs/>
          <w:sz w:val="24"/>
          <w:szCs w:val="24"/>
        </w:rPr>
        <w:t>la Ley de Transparencia y Acceso a la Información Pública en su artículo 92 fracción XXIX, establece lo siguiente:</w:t>
      </w:r>
    </w:p>
    <w:p w14:paraId="31B571E3" w14:textId="77777777" w:rsidR="00A11B4F" w:rsidRPr="00E644F2" w:rsidRDefault="00A11B4F" w:rsidP="00A11B4F">
      <w:pPr>
        <w:spacing w:after="0" w:line="360" w:lineRule="auto"/>
        <w:jc w:val="both"/>
        <w:rPr>
          <w:rFonts w:ascii="Palatino Linotype" w:hAnsi="Palatino Linotype" w:cs="Arial"/>
          <w:bCs/>
          <w:sz w:val="24"/>
          <w:szCs w:val="24"/>
        </w:rPr>
      </w:pPr>
    </w:p>
    <w:p w14:paraId="18DED6ED" w14:textId="77777777" w:rsidR="00A11B4F" w:rsidRPr="00E644F2" w:rsidRDefault="00A11B4F" w:rsidP="00A11B4F">
      <w:pPr>
        <w:spacing w:after="0" w:line="240" w:lineRule="auto"/>
        <w:ind w:left="567" w:right="567"/>
        <w:jc w:val="both"/>
        <w:rPr>
          <w:rFonts w:ascii="Palatino Linotype" w:hAnsi="Palatino Linotype" w:cs="Arial"/>
          <w:bCs/>
          <w:i/>
          <w:szCs w:val="24"/>
        </w:rPr>
      </w:pPr>
      <w:r w:rsidRPr="00E644F2">
        <w:rPr>
          <w:rFonts w:ascii="Palatino Linotype" w:hAnsi="Palatino Linotype" w:cs="Arial"/>
          <w:b/>
          <w:bCs/>
          <w:i/>
          <w:szCs w:val="24"/>
        </w:rPr>
        <w:t xml:space="preserve">ARTÍCULO 92. </w:t>
      </w:r>
      <w:r w:rsidRPr="00E644F2">
        <w:rPr>
          <w:rFonts w:ascii="Palatino Linotype" w:hAnsi="Palatino Linotype" w:cs="Arial"/>
          <w:bCs/>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E8042F" w14:textId="77777777" w:rsidR="00A11B4F" w:rsidRPr="00E644F2" w:rsidRDefault="00A11B4F" w:rsidP="00A11B4F">
      <w:pPr>
        <w:spacing w:after="0" w:line="240" w:lineRule="auto"/>
        <w:ind w:left="567" w:right="567"/>
        <w:jc w:val="both"/>
        <w:rPr>
          <w:rFonts w:ascii="Palatino Linotype" w:hAnsi="Palatino Linotype" w:cs="Arial"/>
          <w:i/>
          <w:szCs w:val="24"/>
        </w:rPr>
      </w:pPr>
      <w:r w:rsidRPr="00E644F2">
        <w:rPr>
          <w:rFonts w:ascii="Palatino Linotype" w:hAnsi="Palatino Linotype" w:cs="Arial"/>
          <w:b/>
          <w:bCs/>
          <w:i/>
          <w:szCs w:val="24"/>
        </w:rPr>
        <w:t>…</w:t>
      </w:r>
    </w:p>
    <w:p w14:paraId="5AF560DB" w14:textId="77777777" w:rsidR="00A11B4F" w:rsidRPr="00E644F2" w:rsidRDefault="00A11B4F" w:rsidP="00A11B4F">
      <w:pPr>
        <w:spacing w:after="0" w:line="240" w:lineRule="auto"/>
        <w:ind w:left="567" w:right="567"/>
        <w:jc w:val="both"/>
        <w:rPr>
          <w:rFonts w:ascii="Palatino Linotype" w:hAnsi="Palatino Linotype" w:cs="Arial"/>
          <w:i/>
          <w:szCs w:val="24"/>
        </w:rPr>
      </w:pPr>
      <w:r w:rsidRPr="00E644F2">
        <w:rPr>
          <w:rFonts w:ascii="Palatino Linotype" w:hAnsi="Palatino Linotype" w:cs="Arial"/>
          <w:b/>
          <w:i/>
          <w:szCs w:val="24"/>
        </w:rPr>
        <w:t>XXXII.</w:t>
      </w:r>
      <w:r w:rsidRPr="00E644F2">
        <w:rPr>
          <w:rFonts w:ascii="Palatino Linotype" w:hAnsi="Palatino Linotype" w:cs="Arial"/>
          <w:i/>
          <w:szCs w:val="24"/>
        </w:rPr>
        <w:t xml:space="preserve"> Las concesiones, </w:t>
      </w:r>
      <w:r w:rsidRPr="00E644F2">
        <w:rPr>
          <w:rFonts w:ascii="Palatino Linotype" w:hAnsi="Palatino Linotype" w:cs="Arial"/>
          <w:i/>
          <w:szCs w:val="24"/>
          <w:u w:val="single"/>
        </w:rPr>
        <w:t>contratos</w:t>
      </w:r>
      <w:r w:rsidRPr="00E644F2">
        <w:rPr>
          <w:rFonts w:ascii="Palatino Linotype" w:hAnsi="Palatino Linotype" w:cs="Arial"/>
          <w:i/>
          <w:szCs w:val="24"/>
        </w:rPr>
        <w:t xml:space="preserve">, convenios, permisos, licencias o autorizaciones otorgados, especificando los titulares de aquéllos, </w:t>
      </w:r>
      <w:r w:rsidRPr="00E644F2">
        <w:rPr>
          <w:rFonts w:ascii="Palatino Linotype" w:hAnsi="Palatino Linotype" w:cs="Arial"/>
          <w:i/>
          <w:szCs w:val="24"/>
          <w:u w:val="single"/>
        </w:rPr>
        <w:t>debiendo publicarse</w:t>
      </w:r>
      <w:r w:rsidRPr="00E644F2">
        <w:rPr>
          <w:rFonts w:ascii="Palatino Linotype" w:hAnsi="Palatino Linotype" w:cs="Arial"/>
          <w:i/>
          <w:szCs w:val="24"/>
        </w:rPr>
        <w:t xml:space="preserve"> su objeto, nombre o razón social del titular, vigencia, tipo, términos, condiciones, </w:t>
      </w:r>
      <w:r w:rsidRPr="00E644F2">
        <w:rPr>
          <w:rFonts w:ascii="Palatino Linotype" w:hAnsi="Palatino Linotype" w:cs="Arial"/>
          <w:b/>
          <w:i/>
          <w:szCs w:val="24"/>
        </w:rPr>
        <w:t>monto</w:t>
      </w:r>
      <w:r w:rsidRPr="00E644F2">
        <w:rPr>
          <w:rFonts w:ascii="Palatino Linotype" w:hAnsi="Palatino Linotype" w:cs="Arial"/>
          <w:i/>
          <w:szCs w:val="24"/>
        </w:rPr>
        <w:t xml:space="preserve"> y modificaciones, así como si el procedimiento involucra el aprovechamiento de bienes, servicios y/o recursos públicos;</w:t>
      </w:r>
    </w:p>
    <w:p w14:paraId="12918CF9" w14:textId="77777777" w:rsidR="00A11B4F" w:rsidRPr="00E644F2" w:rsidRDefault="00A11B4F" w:rsidP="00A11B4F">
      <w:pPr>
        <w:spacing w:after="0" w:line="240" w:lineRule="auto"/>
        <w:ind w:left="567" w:right="567"/>
        <w:jc w:val="both"/>
        <w:rPr>
          <w:rFonts w:ascii="Palatino Linotype" w:hAnsi="Palatino Linotype" w:cs="Arial"/>
          <w:i/>
          <w:szCs w:val="24"/>
        </w:rPr>
      </w:pPr>
      <w:r w:rsidRPr="00E644F2">
        <w:rPr>
          <w:rFonts w:ascii="Palatino Linotype" w:hAnsi="Palatino Linotype" w:cs="Arial"/>
          <w:i/>
          <w:szCs w:val="24"/>
        </w:rPr>
        <w:t>…</w:t>
      </w:r>
    </w:p>
    <w:p w14:paraId="74D9F702" w14:textId="77777777" w:rsidR="00A11B4F" w:rsidRPr="00E644F2" w:rsidRDefault="00A11B4F" w:rsidP="00A11B4F">
      <w:pPr>
        <w:spacing w:after="0" w:line="360" w:lineRule="auto"/>
        <w:jc w:val="both"/>
        <w:rPr>
          <w:rFonts w:ascii="Palatino Linotype" w:hAnsi="Palatino Linotype" w:cs="Arial"/>
          <w:sz w:val="24"/>
          <w:szCs w:val="24"/>
        </w:rPr>
      </w:pPr>
    </w:p>
    <w:p w14:paraId="68E5FDA9" w14:textId="77777777" w:rsidR="004630F0" w:rsidRPr="00E644F2" w:rsidRDefault="00277F19"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Es con base en las consideraciones de hecho y de derecho precisadas en líneas precedente que, se concluye que el </w:t>
      </w:r>
      <w:r w:rsidRPr="00E644F2">
        <w:rPr>
          <w:rFonts w:ascii="Palatino Linotype" w:hAnsi="Palatino Linotype" w:cs="Arial"/>
          <w:b/>
          <w:sz w:val="24"/>
          <w:szCs w:val="24"/>
        </w:rPr>
        <w:t>Sujeto Obligado</w:t>
      </w:r>
      <w:r w:rsidRPr="00E644F2">
        <w:rPr>
          <w:rFonts w:ascii="Palatino Linotype" w:hAnsi="Palatino Linotype" w:cs="Arial"/>
          <w:sz w:val="24"/>
          <w:szCs w:val="24"/>
        </w:rPr>
        <w:t xml:space="preserve"> vulneró el derecho de acceso a la información de la parte </w:t>
      </w:r>
      <w:r w:rsidRPr="00E644F2">
        <w:rPr>
          <w:rFonts w:ascii="Palatino Linotype" w:hAnsi="Palatino Linotype" w:cs="Arial"/>
          <w:b/>
          <w:sz w:val="24"/>
          <w:szCs w:val="24"/>
        </w:rPr>
        <w:t>Recurrente</w:t>
      </w:r>
      <w:r w:rsidRPr="00E644F2">
        <w:rPr>
          <w:rFonts w:ascii="Palatino Linotype" w:hAnsi="Palatino Linotype" w:cs="Arial"/>
          <w:sz w:val="24"/>
          <w:szCs w:val="24"/>
        </w:rPr>
        <w:t>, al negar la entrega de información sin proporcionar las consideraciones (motivación) ni los supuestos jurídicos (fundamentación) que pudieran justificar la restricción del derecho, consecuentemente, resulta dable recovar sus respuestas y ordenar la entrega del soporte documental en que obre la información, debiendo observar lo relativo a la tutela de los derechos de carácter sensible y confidencial, en términos de las Leyes Estatales de Transparencia y Protección de Datos Personales, respectivamente.</w:t>
      </w:r>
    </w:p>
    <w:p w14:paraId="5A413900" w14:textId="77777777" w:rsidR="009D37A1" w:rsidRPr="00E644F2" w:rsidRDefault="009D37A1" w:rsidP="009E30B8">
      <w:pPr>
        <w:spacing w:after="0" w:line="360" w:lineRule="auto"/>
        <w:jc w:val="both"/>
        <w:rPr>
          <w:rFonts w:ascii="Palatino Linotype" w:hAnsi="Palatino Linotype" w:cs="Arial"/>
          <w:sz w:val="24"/>
          <w:szCs w:val="24"/>
        </w:rPr>
      </w:pPr>
    </w:p>
    <w:p w14:paraId="13349177" w14:textId="77777777" w:rsidR="008E7417" w:rsidRPr="00E644F2" w:rsidRDefault="008E7417" w:rsidP="009E30B8">
      <w:pPr>
        <w:pStyle w:val="Prrafodelista"/>
        <w:numPr>
          <w:ilvl w:val="0"/>
          <w:numId w:val="31"/>
        </w:numPr>
        <w:spacing w:line="360" w:lineRule="auto"/>
        <w:jc w:val="both"/>
        <w:rPr>
          <w:rFonts w:ascii="Palatino Linotype" w:hAnsi="Palatino Linotype" w:cs="Arial"/>
          <w:b/>
          <w:i/>
          <w:sz w:val="28"/>
        </w:rPr>
      </w:pPr>
      <w:r w:rsidRPr="00E644F2">
        <w:rPr>
          <w:rFonts w:ascii="Palatino Linotype" w:hAnsi="Palatino Linotype" w:cs="Arial"/>
          <w:b/>
          <w:i/>
          <w:sz w:val="28"/>
        </w:rPr>
        <w:t xml:space="preserve">De la Versión Pública </w:t>
      </w:r>
    </w:p>
    <w:p w14:paraId="62BD3B40" w14:textId="77777777" w:rsidR="008E7417" w:rsidRPr="00E644F2" w:rsidRDefault="008E7417" w:rsidP="009E30B8">
      <w:pPr>
        <w:spacing w:after="0" w:line="360" w:lineRule="auto"/>
        <w:jc w:val="both"/>
        <w:rPr>
          <w:rFonts w:ascii="Palatino Linotype" w:hAnsi="Palatino Linotype" w:cs="Arial"/>
          <w:sz w:val="24"/>
        </w:rPr>
      </w:pPr>
    </w:p>
    <w:p w14:paraId="1096E8DC" w14:textId="77777777" w:rsidR="008E7417" w:rsidRPr="00E644F2" w:rsidRDefault="008E7417" w:rsidP="009E30B8">
      <w:pPr>
        <w:spacing w:after="0" w:line="360" w:lineRule="auto"/>
        <w:jc w:val="both"/>
        <w:rPr>
          <w:rFonts w:ascii="Palatino Linotype" w:hAnsi="Palatino Linotype" w:cs="Arial"/>
          <w:sz w:val="24"/>
        </w:rPr>
      </w:pPr>
      <w:r w:rsidRPr="00E644F2">
        <w:rPr>
          <w:rFonts w:ascii="Palatino Linotype" w:hAnsi="Palatino Linotype" w:cs="Arial"/>
          <w:sz w:val="24"/>
        </w:rPr>
        <w:lastRenderedPageBreak/>
        <w:t xml:space="preserve">Tomando en consideración la naturaleza de los documentos que se está ordenado entregar al particular, este Órgano Garante determina ordenar que la entrega de la información al </w:t>
      </w:r>
      <w:r w:rsidRPr="00E644F2">
        <w:rPr>
          <w:rFonts w:ascii="Palatino Linotype" w:hAnsi="Palatino Linotype" w:cs="Arial"/>
          <w:b/>
          <w:sz w:val="24"/>
        </w:rPr>
        <w:t>Recurrente</w:t>
      </w:r>
      <w:r w:rsidRPr="00E644F2">
        <w:rPr>
          <w:rFonts w:ascii="Palatino Linotype" w:hAnsi="Palatino Linotype" w:cs="Arial"/>
          <w:sz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86FF4E6" w14:textId="77777777" w:rsidR="008E7417" w:rsidRPr="00E644F2" w:rsidRDefault="008E7417" w:rsidP="009E30B8">
      <w:pPr>
        <w:spacing w:after="0" w:line="360" w:lineRule="auto"/>
        <w:jc w:val="both"/>
        <w:rPr>
          <w:rFonts w:ascii="Palatino Linotype" w:hAnsi="Palatino Linotype" w:cs="Arial"/>
          <w:sz w:val="24"/>
        </w:rPr>
      </w:pPr>
    </w:p>
    <w:p w14:paraId="4A12DF24" w14:textId="77777777" w:rsidR="008E7417" w:rsidRPr="00E644F2" w:rsidRDefault="008E7417" w:rsidP="009E30B8">
      <w:pPr>
        <w:spacing w:after="0" w:line="360" w:lineRule="auto"/>
        <w:jc w:val="both"/>
        <w:rPr>
          <w:rFonts w:ascii="Palatino Linotype" w:hAnsi="Palatino Linotype" w:cs="Arial"/>
          <w:sz w:val="24"/>
        </w:rPr>
      </w:pPr>
      <w:r w:rsidRPr="00E644F2">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51073BC6" w14:textId="77777777" w:rsidR="008E7417" w:rsidRPr="00E644F2" w:rsidRDefault="008E7417" w:rsidP="009E30B8">
      <w:pPr>
        <w:spacing w:after="0" w:line="360" w:lineRule="auto"/>
        <w:jc w:val="both"/>
        <w:rPr>
          <w:rFonts w:ascii="Palatino Linotype" w:hAnsi="Palatino Linotype" w:cs="Arial"/>
          <w:sz w:val="24"/>
        </w:rPr>
      </w:pPr>
    </w:p>
    <w:p w14:paraId="1D8CF0A6"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w:t>
      </w:r>
      <w:r w:rsidRPr="00E644F2">
        <w:rPr>
          <w:rFonts w:ascii="Palatino Linotype" w:hAnsi="Palatino Linotype" w:cs="Arial"/>
          <w:b/>
          <w:i/>
        </w:rPr>
        <w:t>Artículo 3.</w:t>
      </w:r>
      <w:r w:rsidRPr="00E644F2">
        <w:rPr>
          <w:rFonts w:ascii="Palatino Linotype" w:hAnsi="Palatino Linotype" w:cs="Arial"/>
          <w:i/>
        </w:rPr>
        <w:t xml:space="preserve"> Para los efectos de la presente Ley se entenderá por: </w:t>
      </w:r>
    </w:p>
    <w:p w14:paraId="42F8E25A"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w:t>
      </w:r>
    </w:p>
    <w:p w14:paraId="61106C90"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IX. Datos personales:</w:t>
      </w:r>
      <w:r w:rsidRPr="00E644F2">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E21B04C"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w:t>
      </w:r>
    </w:p>
    <w:p w14:paraId="7D75213B"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XX. Información clasificada:</w:t>
      </w:r>
      <w:r w:rsidRPr="00E644F2">
        <w:rPr>
          <w:rFonts w:ascii="Palatino Linotype" w:hAnsi="Palatino Linotype" w:cs="Arial"/>
          <w:i/>
        </w:rPr>
        <w:t xml:space="preserve"> Aquella considerada por la presente Ley como reservada o confidencial; </w:t>
      </w:r>
    </w:p>
    <w:p w14:paraId="1188DB88"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XXI. Información confidencial:</w:t>
      </w:r>
      <w:r w:rsidRPr="00E644F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5AB710"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w:t>
      </w:r>
    </w:p>
    <w:p w14:paraId="152DC5AB"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XLV. Versión pública:</w:t>
      </w:r>
      <w:r w:rsidRPr="00E644F2">
        <w:rPr>
          <w:rFonts w:ascii="Palatino Linotype" w:hAnsi="Palatino Linotype" w:cs="Arial"/>
          <w:i/>
        </w:rPr>
        <w:t xml:space="preserve"> Documento en el que se elimine, suprime o borra la información clasificada como reservada o confidencial para permitir su acceso. </w:t>
      </w:r>
    </w:p>
    <w:p w14:paraId="1804F755" w14:textId="77777777" w:rsidR="008E7417" w:rsidRPr="00E644F2" w:rsidRDefault="008E7417" w:rsidP="009E30B8">
      <w:pPr>
        <w:spacing w:after="0" w:line="240" w:lineRule="auto"/>
        <w:ind w:left="567" w:right="567"/>
        <w:jc w:val="both"/>
        <w:rPr>
          <w:rFonts w:ascii="Palatino Linotype" w:hAnsi="Palatino Linotype" w:cs="Arial"/>
          <w:i/>
        </w:rPr>
      </w:pPr>
    </w:p>
    <w:p w14:paraId="119132ED"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Artículo 51.</w:t>
      </w:r>
      <w:r w:rsidRPr="00E644F2">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644F2">
        <w:rPr>
          <w:rFonts w:ascii="Palatino Linotype" w:hAnsi="Palatino Linotype" w:cs="Arial"/>
          <w:b/>
          <w:i/>
        </w:rPr>
        <w:t>y tendrá la responsabilidad de verificar en cada caso que la misma no sea confidencial o reservada</w:t>
      </w:r>
      <w:r w:rsidRPr="00E644F2">
        <w:rPr>
          <w:rFonts w:ascii="Palatino Linotype" w:hAnsi="Palatino Linotype" w:cs="Arial"/>
          <w:i/>
        </w:rPr>
        <w:t xml:space="preserve">. Dicha Unidad contará con las facultades internas necesarias para gestionar la </w:t>
      </w:r>
      <w:r w:rsidRPr="00E644F2">
        <w:rPr>
          <w:rFonts w:ascii="Palatino Linotype" w:hAnsi="Palatino Linotype" w:cs="Arial"/>
          <w:i/>
        </w:rPr>
        <w:lastRenderedPageBreak/>
        <w:t xml:space="preserve">atención a las solicitudes de información en los términos de la Ley General y la presente Ley. </w:t>
      </w:r>
    </w:p>
    <w:p w14:paraId="0A5B66AC" w14:textId="77777777" w:rsidR="008E7417" w:rsidRPr="00E644F2" w:rsidRDefault="008E7417" w:rsidP="009E30B8">
      <w:pPr>
        <w:spacing w:after="0" w:line="240" w:lineRule="auto"/>
        <w:ind w:left="567" w:right="567"/>
        <w:jc w:val="both"/>
        <w:rPr>
          <w:rFonts w:ascii="Palatino Linotype" w:hAnsi="Palatino Linotype" w:cs="Arial"/>
          <w:i/>
        </w:rPr>
      </w:pPr>
    </w:p>
    <w:p w14:paraId="6F7E8D47"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Artículo 52.</w:t>
      </w:r>
      <w:r w:rsidRPr="00E644F2">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64FED0DB" w14:textId="77777777" w:rsidR="008E7417" w:rsidRPr="00E644F2" w:rsidRDefault="008E7417" w:rsidP="009E30B8">
      <w:pPr>
        <w:spacing w:after="0" w:line="360" w:lineRule="auto"/>
        <w:jc w:val="both"/>
        <w:rPr>
          <w:rFonts w:ascii="Palatino Linotype" w:hAnsi="Palatino Linotype" w:cs="Arial"/>
          <w:sz w:val="24"/>
        </w:rPr>
      </w:pPr>
    </w:p>
    <w:p w14:paraId="1E9F4956" w14:textId="77777777" w:rsidR="008E7417" w:rsidRPr="00E644F2" w:rsidRDefault="008E7417" w:rsidP="009E30B8">
      <w:pPr>
        <w:spacing w:after="0" w:line="360" w:lineRule="auto"/>
        <w:jc w:val="both"/>
        <w:rPr>
          <w:rFonts w:ascii="Palatino Linotype" w:hAnsi="Palatino Linotype" w:cs="Arial"/>
          <w:sz w:val="24"/>
        </w:rPr>
      </w:pPr>
      <w:r w:rsidRPr="00E644F2">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FCD31AC" w14:textId="77777777" w:rsidR="008E7417" w:rsidRPr="00E644F2" w:rsidRDefault="008E7417" w:rsidP="009E30B8">
      <w:pPr>
        <w:spacing w:after="0" w:line="360" w:lineRule="auto"/>
        <w:jc w:val="both"/>
        <w:rPr>
          <w:rFonts w:ascii="Palatino Linotype" w:hAnsi="Palatino Linotype" w:cs="Arial"/>
          <w:sz w:val="24"/>
        </w:rPr>
      </w:pPr>
    </w:p>
    <w:p w14:paraId="5DF76D9F"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w:t>
      </w:r>
      <w:r w:rsidRPr="00E644F2">
        <w:rPr>
          <w:rFonts w:ascii="Palatino Linotype" w:hAnsi="Palatino Linotype" w:cs="Arial"/>
          <w:b/>
          <w:i/>
        </w:rPr>
        <w:t>Artículo 22.</w:t>
      </w:r>
      <w:r w:rsidRPr="00E644F2">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78355A4E"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El responsable podrá tratar datos personales para finalidades distintas a aquéllas establecidas en el aviso de privacidad, en los casos siguientes:</w:t>
      </w:r>
    </w:p>
    <w:p w14:paraId="31D6519B"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I. Cuente con atribuciones conferidas en ley y medie el consentimiento del titular.</w:t>
      </w:r>
    </w:p>
    <w:p w14:paraId="0605771C"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i/>
        </w:rPr>
        <w:t>II. Se trate de una persona reportada como desaparecida, en los términos previstos en la presente Ley y demás disposiciones legales aplicables...</w:t>
      </w:r>
    </w:p>
    <w:p w14:paraId="1AB731CF" w14:textId="77777777" w:rsidR="008E7417" w:rsidRPr="00E644F2" w:rsidRDefault="008E7417" w:rsidP="009E30B8">
      <w:pPr>
        <w:spacing w:after="0" w:line="240" w:lineRule="auto"/>
        <w:ind w:left="567" w:right="567"/>
        <w:jc w:val="both"/>
        <w:rPr>
          <w:rFonts w:ascii="Palatino Linotype" w:hAnsi="Palatino Linotype" w:cs="Arial"/>
          <w:i/>
        </w:rPr>
      </w:pPr>
    </w:p>
    <w:p w14:paraId="00FE945D" w14:textId="77777777" w:rsidR="008E7417" w:rsidRPr="00E644F2" w:rsidRDefault="008E7417" w:rsidP="009E30B8">
      <w:pPr>
        <w:spacing w:after="0" w:line="240" w:lineRule="auto"/>
        <w:ind w:left="567" w:right="567"/>
        <w:jc w:val="both"/>
        <w:rPr>
          <w:rFonts w:ascii="Palatino Linotype" w:hAnsi="Palatino Linotype" w:cs="Arial"/>
          <w:i/>
        </w:rPr>
      </w:pPr>
      <w:r w:rsidRPr="00E644F2">
        <w:rPr>
          <w:rFonts w:ascii="Palatino Linotype" w:hAnsi="Palatino Linotype" w:cs="Arial"/>
          <w:b/>
          <w:i/>
        </w:rPr>
        <w:t>Artículo 38.</w:t>
      </w:r>
      <w:r w:rsidRPr="00E644F2">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E644F2">
        <w:rPr>
          <w:rFonts w:ascii="Palatino Linotype" w:hAnsi="Palatino Linotype" w:cs="Arial"/>
          <w:i/>
        </w:rPr>
        <w:lastRenderedPageBreak/>
        <w:t>destrucción, o el uso, transferencia, acceso o cualquier tratamiento no autorizado o ilícito, de conformidad con lo dispuesto en los lineamientos que al efecto se expidan.” (Sic)</w:t>
      </w:r>
    </w:p>
    <w:p w14:paraId="418E762C" w14:textId="77777777" w:rsidR="008E7417" w:rsidRPr="00E644F2" w:rsidRDefault="008E7417" w:rsidP="009E30B8">
      <w:pPr>
        <w:spacing w:after="0" w:line="360" w:lineRule="auto"/>
        <w:jc w:val="both"/>
        <w:rPr>
          <w:rFonts w:ascii="Palatino Linotype" w:hAnsi="Palatino Linotype" w:cs="Arial"/>
          <w:sz w:val="24"/>
        </w:rPr>
      </w:pPr>
    </w:p>
    <w:p w14:paraId="11584D48" w14:textId="77777777" w:rsidR="008E7417" w:rsidRPr="00E644F2" w:rsidRDefault="008E7417" w:rsidP="009E30B8">
      <w:pPr>
        <w:spacing w:after="0" w:line="360" w:lineRule="auto"/>
        <w:jc w:val="both"/>
        <w:rPr>
          <w:rFonts w:ascii="Palatino Linotype" w:hAnsi="Palatino Linotype" w:cs="Arial"/>
          <w:sz w:val="24"/>
        </w:rPr>
      </w:pPr>
      <w:r w:rsidRPr="00E644F2">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3997330" w14:textId="77777777" w:rsidR="008E7417" w:rsidRPr="00E644F2" w:rsidRDefault="008E7417" w:rsidP="009E30B8">
      <w:pPr>
        <w:spacing w:after="0" w:line="360" w:lineRule="auto"/>
        <w:jc w:val="both"/>
        <w:rPr>
          <w:rFonts w:ascii="Palatino Linotype" w:hAnsi="Palatino Linotype" w:cs="Arial"/>
          <w:sz w:val="24"/>
        </w:rPr>
      </w:pPr>
    </w:p>
    <w:p w14:paraId="30E4BC79" w14:textId="77777777" w:rsidR="008E7417" w:rsidRPr="00E644F2" w:rsidRDefault="008E7417" w:rsidP="009E30B8">
      <w:pPr>
        <w:spacing w:after="0" w:line="360" w:lineRule="auto"/>
        <w:jc w:val="both"/>
        <w:rPr>
          <w:rFonts w:ascii="Palatino Linotype" w:hAnsi="Palatino Linotype" w:cs="Arial"/>
          <w:sz w:val="24"/>
        </w:rPr>
      </w:pPr>
      <w:r w:rsidRPr="00E644F2">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21F4519" w14:textId="77777777" w:rsidR="008E7417" w:rsidRPr="00E644F2" w:rsidRDefault="008E7417" w:rsidP="009E30B8">
      <w:pPr>
        <w:spacing w:after="0" w:line="360" w:lineRule="auto"/>
        <w:jc w:val="both"/>
        <w:rPr>
          <w:rFonts w:ascii="Palatino Linotype" w:hAnsi="Palatino Linotype" w:cs="Arial"/>
          <w:sz w:val="24"/>
        </w:rPr>
      </w:pPr>
    </w:p>
    <w:p w14:paraId="14AAB371" w14:textId="77777777" w:rsidR="008E7417" w:rsidRPr="00E644F2" w:rsidRDefault="008E7417" w:rsidP="009E30B8">
      <w:pPr>
        <w:spacing w:after="0" w:line="360" w:lineRule="auto"/>
        <w:jc w:val="both"/>
        <w:rPr>
          <w:rFonts w:ascii="Palatino Linotype" w:hAnsi="Palatino Linotype" w:cs="Arial"/>
          <w:sz w:val="24"/>
        </w:rPr>
      </w:pPr>
      <w:r w:rsidRPr="00E644F2">
        <w:rPr>
          <w:rFonts w:ascii="Palatino Linotype"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w:t>
      </w:r>
      <w:r w:rsidRPr="00E644F2">
        <w:rPr>
          <w:rFonts w:ascii="Palatino Linotype" w:hAnsi="Palatino Linotype" w:cs="Arial"/>
          <w:sz w:val="24"/>
        </w:rPr>
        <w:lastRenderedPageBreak/>
        <w:t>Diario Oficial de la Federación en fecha quince de abril de dos mil dieciséis, mediante Acuerdo del Consejo Nacional del Sistema Nacional de Transparencia, Acceso a la Información Pública y Protección de Datos Personales.</w:t>
      </w:r>
    </w:p>
    <w:p w14:paraId="73B2A3FB" w14:textId="77777777" w:rsidR="008E7417" w:rsidRPr="00E644F2" w:rsidRDefault="008E7417" w:rsidP="009E30B8">
      <w:pPr>
        <w:spacing w:after="0" w:line="360" w:lineRule="auto"/>
        <w:jc w:val="both"/>
        <w:rPr>
          <w:rFonts w:ascii="Palatino Linotype" w:hAnsi="Palatino Linotype"/>
          <w:sz w:val="24"/>
          <w:szCs w:val="24"/>
        </w:rPr>
      </w:pPr>
    </w:p>
    <w:p w14:paraId="2749BB49" w14:textId="77777777" w:rsidR="000E48BC" w:rsidRPr="00E644F2"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sz w:val="24"/>
          <w:szCs w:val="24"/>
          <w:lang w:eastAsia="es-MX"/>
        </w:rPr>
        <w:t>En mérito de lo expuesto en líneas anteriores,</w:t>
      </w:r>
      <w:r w:rsidR="00277F19" w:rsidRPr="00E644F2">
        <w:rPr>
          <w:rFonts w:ascii="Palatino Linotype" w:eastAsia="Palatino Linotype" w:hAnsi="Palatino Linotype" w:cs="Palatino Linotype"/>
          <w:sz w:val="24"/>
          <w:szCs w:val="24"/>
          <w:lang w:eastAsia="es-MX"/>
        </w:rPr>
        <w:t xml:space="preserve"> en lo que corresponde a</w:t>
      </w:r>
      <w:r w:rsidR="00A37F9B" w:rsidRPr="00E644F2">
        <w:rPr>
          <w:rFonts w:ascii="Palatino Linotype" w:eastAsia="Palatino Linotype" w:hAnsi="Palatino Linotype" w:cs="Palatino Linotype"/>
          <w:sz w:val="24"/>
          <w:szCs w:val="24"/>
          <w:lang w:eastAsia="es-MX"/>
        </w:rPr>
        <w:t xml:space="preserve">l recurso de recisión </w:t>
      </w:r>
      <w:r w:rsidR="00A37F9B" w:rsidRPr="00E644F2">
        <w:rPr>
          <w:rFonts w:ascii="Palatino Linotype" w:eastAsia="Palatino Linotype" w:hAnsi="Palatino Linotype" w:cs="Palatino Linotype"/>
          <w:b/>
          <w:sz w:val="24"/>
          <w:szCs w:val="24"/>
          <w:lang w:eastAsia="es-MX"/>
        </w:rPr>
        <w:t>05640/INFOEM/IP/RR/2023</w:t>
      </w:r>
      <w:r w:rsidR="00277F19" w:rsidRPr="00E644F2">
        <w:rPr>
          <w:rFonts w:ascii="Palatino Linotype" w:eastAsia="Palatino Linotype" w:hAnsi="Palatino Linotype" w:cs="Palatino Linotype"/>
          <w:sz w:val="24"/>
          <w:szCs w:val="24"/>
          <w:lang w:eastAsia="es-MX"/>
        </w:rPr>
        <w:t xml:space="preserve">, </w:t>
      </w:r>
      <w:r w:rsidRPr="00E644F2">
        <w:rPr>
          <w:rFonts w:ascii="Palatino Linotype" w:eastAsia="Palatino Linotype" w:hAnsi="Palatino Linotype" w:cs="Palatino Linotype"/>
          <w:sz w:val="24"/>
          <w:szCs w:val="24"/>
          <w:lang w:eastAsia="es-MX"/>
        </w:rPr>
        <w:t xml:space="preserve">este Instituto considera que los motivos de inconformidad planteados por </w:t>
      </w:r>
      <w:r w:rsidR="004A236F" w:rsidRPr="00E644F2">
        <w:rPr>
          <w:rFonts w:ascii="Palatino Linotype" w:eastAsia="Palatino Linotype" w:hAnsi="Palatino Linotype" w:cs="Palatino Linotype"/>
          <w:sz w:val="24"/>
          <w:szCs w:val="24"/>
          <w:lang w:eastAsia="es-MX"/>
        </w:rPr>
        <w:t>la parte</w:t>
      </w:r>
      <w:r w:rsidRPr="00E644F2">
        <w:rPr>
          <w:rFonts w:ascii="Palatino Linotype" w:eastAsia="Palatino Linotype" w:hAnsi="Palatino Linotype" w:cs="Palatino Linotype"/>
          <w:sz w:val="24"/>
          <w:szCs w:val="24"/>
          <w:lang w:eastAsia="es-MX"/>
        </w:rPr>
        <w:t xml:space="preserve"> </w:t>
      </w:r>
      <w:r w:rsidRPr="00E644F2">
        <w:rPr>
          <w:rFonts w:ascii="Palatino Linotype" w:eastAsia="Palatino Linotype" w:hAnsi="Palatino Linotype" w:cs="Palatino Linotype"/>
          <w:b/>
          <w:sz w:val="24"/>
          <w:szCs w:val="24"/>
          <w:lang w:eastAsia="es-MX"/>
        </w:rPr>
        <w:t>Recurrente</w:t>
      </w:r>
      <w:r w:rsidRPr="00E644F2">
        <w:rPr>
          <w:rFonts w:ascii="Palatino Linotype" w:eastAsia="Palatino Linotype" w:hAnsi="Palatino Linotype" w:cs="Palatino Linotype"/>
          <w:sz w:val="24"/>
          <w:szCs w:val="24"/>
          <w:lang w:eastAsia="es-MX"/>
        </w:rPr>
        <w:t xml:space="preserve"> resultan </w:t>
      </w:r>
      <w:r w:rsidR="00A37F9B" w:rsidRPr="00E644F2">
        <w:rPr>
          <w:rFonts w:ascii="Palatino Linotype" w:eastAsia="Palatino Linotype" w:hAnsi="Palatino Linotype" w:cs="Palatino Linotype"/>
          <w:sz w:val="24"/>
          <w:szCs w:val="24"/>
          <w:lang w:eastAsia="es-MX"/>
        </w:rPr>
        <w:t>in</w:t>
      </w:r>
      <w:r w:rsidRPr="00E644F2">
        <w:rPr>
          <w:rFonts w:ascii="Palatino Linotype" w:eastAsia="Palatino Linotype" w:hAnsi="Palatino Linotype" w:cs="Palatino Linotype"/>
          <w:sz w:val="24"/>
          <w:szCs w:val="24"/>
          <w:lang w:eastAsia="es-MX"/>
        </w:rPr>
        <w:t xml:space="preserve">fundados; por ello </w:t>
      </w:r>
      <w:r w:rsidRPr="00E644F2">
        <w:rPr>
          <w:rFonts w:ascii="Palatino Linotype" w:eastAsia="Palatino Linotype" w:hAnsi="Palatino Linotype" w:cs="Palatino Linotype"/>
          <w:b/>
          <w:sz w:val="24"/>
          <w:szCs w:val="24"/>
          <w:lang w:eastAsia="es-MX"/>
        </w:rPr>
        <w:t xml:space="preserve">con fundamento en la fracción II del artículo 186 </w:t>
      </w:r>
      <w:r w:rsidRPr="00E644F2">
        <w:rPr>
          <w:rFonts w:ascii="Palatino Linotype" w:eastAsia="Palatino Linotype" w:hAnsi="Palatino Linotype" w:cs="Palatino Linotype"/>
          <w:sz w:val="24"/>
          <w:szCs w:val="24"/>
          <w:lang w:eastAsia="es-MX"/>
        </w:rPr>
        <w:t xml:space="preserve">de la Ley de Transparencia y Acceso a la Información Pública del Estado de México y Municipios, se </w:t>
      </w:r>
      <w:r w:rsidR="00A37F9B" w:rsidRPr="00E644F2">
        <w:rPr>
          <w:rFonts w:ascii="Palatino Linotype" w:eastAsia="Palatino Linotype" w:hAnsi="Palatino Linotype" w:cs="Palatino Linotype"/>
          <w:b/>
          <w:sz w:val="24"/>
          <w:szCs w:val="24"/>
          <w:lang w:eastAsia="es-MX"/>
        </w:rPr>
        <w:t>CONFIRMA</w:t>
      </w:r>
      <w:r w:rsidRPr="00E644F2">
        <w:rPr>
          <w:rFonts w:ascii="Palatino Linotype" w:eastAsia="Palatino Linotype" w:hAnsi="Palatino Linotype" w:cs="Palatino Linotype"/>
          <w:b/>
          <w:sz w:val="24"/>
          <w:szCs w:val="24"/>
          <w:lang w:eastAsia="es-MX"/>
        </w:rPr>
        <w:t xml:space="preserve"> </w:t>
      </w:r>
      <w:r w:rsidRPr="00E644F2">
        <w:rPr>
          <w:rFonts w:ascii="Palatino Linotype" w:eastAsia="Palatino Linotype" w:hAnsi="Palatino Linotype" w:cs="Palatino Linotype"/>
          <w:sz w:val="24"/>
          <w:szCs w:val="24"/>
          <w:lang w:eastAsia="es-MX"/>
        </w:rPr>
        <w:t>la respuesta</w:t>
      </w:r>
      <w:r w:rsidR="009E30B8" w:rsidRPr="00E644F2">
        <w:rPr>
          <w:rFonts w:ascii="Palatino Linotype" w:eastAsia="Palatino Linotype" w:hAnsi="Palatino Linotype" w:cs="Palatino Linotype"/>
          <w:sz w:val="24"/>
          <w:szCs w:val="24"/>
          <w:lang w:eastAsia="es-MX"/>
        </w:rPr>
        <w:t xml:space="preserve"> proporcionada </w:t>
      </w:r>
      <w:r w:rsidRPr="00E644F2">
        <w:rPr>
          <w:rFonts w:ascii="Palatino Linotype" w:eastAsia="Palatino Linotype" w:hAnsi="Palatino Linotype" w:cs="Palatino Linotype"/>
          <w:sz w:val="24"/>
          <w:szCs w:val="24"/>
          <w:lang w:eastAsia="es-MX"/>
        </w:rPr>
        <w:t>a la solicitud de información número</w:t>
      </w:r>
      <w:r w:rsidRPr="00E644F2">
        <w:rPr>
          <w:rFonts w:ascii="Palatino Linotype" w:eastAsia="Palatino Linotype" w:hAnsi="Palatino Linotype" w:cs="Palatino Linotype"/>
          <w:b/>
          <w:sz w:val="24"/>
          <w:szCs w:val="24"/>
          <w:lang w:eastAsia="es-MX"/>
        </w:rPr>
        <w:t xml:space="preserve"> </w:t>
      </w:r>
      <w:r w:rsidR="00A37F9B" w:rsidRPr="00E644F2">
        <w:rPr>
          <w:rFonts w:ascii="Palatino Linotype" w:eastAsia="Palatino Linotype" w:hAnsi="Palatino Linotype" w:cs="Palatino Linotype"/>
          <w:sz w:val="24"/>
          <w:szCs w:val="24"/>
          <w:lang w:eastAsia="es-MX"/>
        </w:rPr>
        <w:t>01422/ZINACANT/IP/2023.</w:t>
      </w:r>
    </w:p>
    <w:p w14:paraId="52A2B6F6" w14:textId="77777777" w:rsidR="000E48BC" w:rsidRPr="00E644F2"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4751D43B" w14:textId="77777777" w:rsidR="00277F19" w:rsidRPr="00E644F2" w:rsidRDefault="00277F19" w:rsidP="00277F1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sz w:val="24"/>
          <w:szCs w:val="24"/>
          <w:lang w:eastAsia="es-MX"/>
        </w:rPr>
        <w:t>En</w:t>
      </w:r>
      <w:r w:rsidR="00A37F9B" w:rsidRPr="00E644F2">
        <w:rPr>
          <w:rFonts w:ascii="Palatino Linotype" w:eastAsia="Palatino Linotype" w:hAnsi="Palatino Linotype" w:cs="Palatino Linotype"/>
          <w:sz w:val="24"/>
          <w:szCs w:val="24"/>
          <w:lang w:eastAsia="es-MX"/>
        </w:rPr>
        <w:t xml:space="preserve"> lo que corresponde a los recursos de revisión </w:t>
      </w:r>
      <w:r w:rsidR="00A37F9B" w:rsidRPr="00E644F2">
        <w:rPr>
          <w:rFonts w:ascii="Palatino Linotype" w:hAnsi="Palatino Linotype" w:cs="Arial"/>
          <w:b/>
          <w:bCs/>
          <w:sz w:val="24"/>
          <w:szCs w:val="24"/>
          <w:lang w:eastAsia="es-MX"/>
        </w:rPr>
        <w:t>05806/INFOEM/IP/RR/2023 y 05808/INFOEM/IP/RR/2023</w:t>
      </w:r>
      <w:r w:rsidRPr="00E644F2">
        <w:rPr>
          <w:rFonts w:ascii="Palatino Linotype" w:eastAsia="Palatino Linotype" w:hAnsi="Palatino Linotype" w:cs="Palatino Linotype"/>
          <w:sz w:val="24"/>
          <w:szCs w:val="24"/>
          <w:lang w:eastAsia="es-MX"/>
        </w:rPr>
        <w:t xml:space="preserve">, este Instituto considera que los motivos de inconformidad planteados por la parte </w:t>
      </w:r>
      <w:r w:rsidRPr="00E644F2">
        <w:rPr>
          <w:rFonts w:ascii="Palatino Linotype" w:eastAsia="Palatino Linotype" w:hAnsi="Palatino Linotype" w:cs="Palatino Linotype"/>
          <w:b/>
          <w:sz w:val="24"/>
          <w:szCs w:val="24"/>
          <w:lang w:eastAsia="es-MX"/>
        </w:rPr>
        <w:t>Recurrente</w:t>
      </w:r>
      <w:r w:rsidRPr="00E644F2">
        <w:rPr>
          <w:rFonts w:ascii="Palatino Linotype" w:eastAsia="Palatino Linotype" w:hAnsi="Palatino Linotype" w:cs="Palatino Linotype"/>
          <w:sz w:val="24"/>
          <w:szCs w:val="24"/>
          <w:lang w:eastAsia="es-MX"/>
        </w:rPr>
        <w:t xml:space="preserve"> resultan fundados; por ello </w:t>
      </w:r>
      <w:r w:rsidRPr="00E644F2">
        <w:rPr>
          <w:rFonts w:ascii="Palatino Linotype" w:eastAsia="Palatino Linotype" w:hAnsi="Palatino Linotype" w:cs="Palatino Linotype"/>
          <w:b/>
          <w:sz w:val="24"/>
          <w:szCs w:val="24"/>
          <w:lang w:eastAsia="es-MX"/>
        </w:rPr>
        <w:t xml:space="preserve">con fundamento en la </w:t>
      </w:r>
      <w:r w:rsidR="00A37F9B" w:rsidRPr="00E644F2">
        <w:rPr>
          <w:rFonts w:ascii="Palatino Linotype" w:eastAsia="Palatino Linotype" w:hAnsi="Palatino Linotype" w:cs="Palatino Linotype"/>
          <w:b/>
          <w:sz w:val="24"/>
          <w:szCs w:val="24"/>
          <w:lang w:eastAsia="es-MX"/>
        </w:rPr>
        <w:t>primera</w:t>
      </w:r>
      <w:r w:rsidRPr="00E644F2">
        <w:rPr>
          <w:rFonts w:ascii="Palatino Linotype" w:eastAsia="Palatino Linotype" w:hAnsi="Palatino Linotype" w:cs="Palatino Linotype"/>
          <w:b/>
          <w:sz w:val="24"/>
          <w:szCs w:val="24"/>
          <w:lang w:eastAsia="es-MX"/>
        </w:rPr>
        <w:t xml:space="preserve"> hipótesis de la fracción III del artículo 186 </w:t>
      </w:r>
      <w:r w:rsidRPr="00E644F2">
        <w:rPr>
          <w:rFonts w:ascii="Palatino Linotype" w:eastAsia="Palatino Linotype" w:hAnsi="Palatino Linotype" w:cs="Palatino Linotype"/>
          <w:sz w:val="24"/>
          <w:szCs w:val="24"/>
          <w:lang w:eastAsia="es-MX"/>
        </w:rPr>
        <w:t xml:space="preserve">de la Ley de Transparencia y Acceso a la Información Pública del Estado de México y Municipios, se </w:t>
      </w:r>
      <w:r w:rsidR="00A37F9B" w:rsidRPr="00E644F2">
        <w:rPr>
          <w:rFonts w:ascii="Palatino Linotype" w:eastAsia="Palatino Linotype" w:hAnsi="Palatino Linotype" w:cs="Palatino Linotype"/>
          <w:b/>
          <w:sz w:val="24"/>
          <w:szCs w:val="24"/>
          <w:lang w:eastAsia="es-MX"/>
        </w:rPr>
        <w:t>REVOCAN</w:t>
      </w:r>
      <w:r w:rsidRPr="00E644F2">
        <w:rPr>
          <w:rFonts w:ascii="Palatino Linotype" w:eastAsia="Palatino Linotype" w:hAnsi="Palatino Linotype" w:cs="Palatino Linotype"/>
          <w:b/>
          <w:sz w:val="24"/>
          <w:szCs w:val="24"/>
          <w:lang w:eastAsia="es-MX"/>
        </w:rPr>
        <w:t xml:space="preserve"> </w:t>
      </w:r>
      <w:r w:rsidRPr="00E644F2">
        <w:rPr>
          <w:rFonts w:ascii="Palatino Linotype" w:eastAsia="Palatino Linotype" w:hAnsi="Palatino Linotype" w:cs="Palatino Linotype"/>
          <w:sz w:val="24"/>
          <w:szCs w:val="24"/>
          <w:lang w:eastAsia="es-MX"/>
        </w:rPr>
        <w:t>las respuestas proporcionadas a las solicitudes de información número</w:t>
      </w:r>
      <w:r w:rsidRPr="00E644F2">
        <w:rPr>
          <w:rFonts w:ascii="Palatino Linotype" w:eastAsia="Palatino Linotype" w:hAnsi="Palatino Linotype" w:cs="Palatino Linotype"/>
          <w:b/>
          <w:sz w:val="24"/>
          <w:szCs w:val="24"/>
          <w:lang w:eastAsia="es-MX"/>
        </w:rPr>
        <w:t xml:space="preserve"> </w:t>
      </w:r>
      <w:r w:rsidR="00A37F9B" w:rsidRPr="00E644F2">
        <w:rPr>
          <w:rFonts w:ascii="Palatino Linotype" w:hAnsi="Palatino Linotype" w:cs="Arial"/>
          <w:b/>
          <w:bCs/>
          <w:sz w:val="24"/>
          <w:szCs w:val="24"/>
        </w:rPr>
        <w:t>01425/ZINACANT/IP/2023</w:t>
      </w:r>
      <w:r w:rsidR="00A37F9B" w:rsidRPr="00E644F2">
        <w:rPr>
          <w:rFonts w:ascii="Palatino Linotype" w:hAnsi="Palatino Linotype" w:cs="Arial"/>
          <w:b/>
          <w:sz w:val="24"/>
          <w:szCs w:val="24"/>
        </w:rPr>
        <w:t xml:space="preserve"> y </w:t>
      </w:r>
      <w:r w:rsidR="00A37F9B" w:rsidRPr="00E644F2">
        <w:rPr>
          <w:rFonts w:ascii="Palatino Linotype" w:hAnsi="Palatino Linotype" w:cs="Arial"/>
          <w:b/>
          <w:bCs/>
          <w:sz w:val="24"/>
          <w:szCs w:val="24"/>
        </w:rPr>
        <w:t>01427/ZINACANT/IP/2023</w:t>
      </w:r>
      <w:r w:rsidRPr="00E644F2">
        <w:rPr>
          <w:rFonts w:ascii="Palatino Linotype" w:eastAsia="Palatino Linotype" w:hAnsi="Palatino Linotype" w:cs="Palatino Linotype"/>
          <w:sz w:val="24"/>
          <w:szCs w:val="24"/>
          <w:lang w:eastAsia="es-MX"/>
        </w:rPr>
        <w:t>,</w:t>
      </w:r>
      <w:r w:rsidRPr="00E644F2">
        <w:rPr>
          <w:rFonts w:ascii="Palatino Linotype" w:eastAsia="Palatino Linotype" w:hAnsi="Palatino Linotype" w:cs="Palatino Linotype"/>
          <w:b/>
          <w:sz w:val="24"/>
          <w:szCs w:val="24"/>
          <w:lang w:eastAsia="es-MX"/>
        </w:rPr>
        <w:t xml:space="preserve"> </w:t>
      </w:r>
      <w:r w:rsidRPr="00E644F2">
        <w:rPr>
          <w:rFonts w:ascii="Palatino Linotype" w:eastAsia="Palatino Linotype" w:hAnsi="Palatino Linotype" w:cs="Palatino Linotype"/>
          <w:sz w:val="24"/>
          <w:szCs w:val="24"/>
          <w:lang w:eastAsia="es-MX"/>
        </w:rPr>
        <w:t>que han sido materia del presente estudio.</w:t>
      </w:r>
    </w:p>
    <w:p w14:paraId="2947C59C" w14:textId="77777777" w:rsidR="00277F19" w:rsidRPr="00E644F2" w:rsidRDefault="00277F19"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4174B3E9" w14:textId="77777777" w:rsidR="000E48BC" w:rsidRPr="00E644F2"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sz w:val="24"/>
          <w:szCs w:val="24"/>
          <w:lang w:eastAsia="es-MX"/>
        </w:rPr>
        <w:t>Por lo antes expuesto y fundado es de resolverse y,</w:t>
      </w:r>
    </w:p>
    <w:p w14:paraId="3526BB00" w14:textId="77777777" w:rsidR="00774811" w:rsidRPr="00E644F2" w:rsidRDefault="00774811" w:rsidP="009E30B8">
      <w:pPr>
        <w:pBdr>
          <w:top w:val="nil"/>
          <w:left w:val="nil"/>
          <w:bottom w:val="nil"/>
          <w:right w:val="nil"/>
          <w:between w:val="nil"/>
        </w:pBdr>
        <w:spacing w:after="0" w:line="360" w:lineRule="auto"/>
        <w:jc w:val="both"/>
        <w:rPr>
          <w:rFonts w:ascii="Palatino Linotype" w:eastAsia="Palatino Linotype" w:hAnsi="Palatino Linotype" w:cs="Palatino Linotype"/>
          <w:sz w:val="21"/>
          <w:szCs w:val="21"/>
          <w:lang w:eastAsia="es-MX"/>
        </w:rPr>
      </w:pPr>
    </w:p>
    <w:p w14:paraId="29E0C22C" w14:textId="77777777" w:rsidR="000E48BC" w:rsidRPr="00E644F2" w:rsidRDefault="000E48BC" w:rsidP="009E30B8">
      <w:pPr>
        <w:pBdr>
          <w:top w:val="nil"/>
          <w:left w:val="nil"/>
          <w:bottom w:val="nil"/>
          <w:right w:val="nil"/>
          <w:between w:val="nil"/>
        </w:pBdr>
        <w:spacing w:after="0" w:line="360" w:lineRule="auto"/>
        <w:jc w:val="center"/>
        <w:rPr>
          <w:rFonts w:ascii="Palatino Linotype" w:eastAsia="Palatino Linotype" w:hAnsi="Palatino Linotype" w:cs="Palatino Linotype"/>
          <w:b/>
          <w:sz w:val="28"/>
          <w:szCs w:val="28"/>
          <w:lang w:eastAsia="es-MX"/>
        </w:rPr>
      </w:pPr>
      <w:r w:rsidRPr="00E644F2">
        <w:rPr>
          <w:rFonts w:ascii="Palatino Linotype" w:eastAsia="Palatino Linotype" w:hAnsi="Palatino Linotype" w:cs="Palatino Linotype"/>
          <w:b/>
          <w:sz w:val="28"/>
          <w:szCs w:val="28"/>
          <w:lang w:eastAsia="es-MX"/>
        </w:rPr>
        <w:t>S E    R E S U E L V E</w:t>
      </w:r>
    </w:p>
    <w:p w14:paraId="2E85DD4A" w14:textId="77777777" w:rsidR="00A37F9B" w:rsidRPr="00E644F2" w:rsidRDefault="00A37F9B" w:rsidP="00A37F9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b/>
          <w:sz w:val="26"/>
          <w:szCs w:val="26"/>
          <w:lang w:eastAsia="es-MX"/>
        </w:rPr>
        <w:lastRenderedPageBreak/>
        <w:t>PRIMERO</w:t>
      </w:r>
      <w:r w:rsidRPr="00E644F2">
        <w:rPr>
          <w:rFonts w:ascii="Palatino Linotype" w:eastAsia="Palatino Linotype" w:hAnsi="Palatino Linotype" w:cs="Palatino Linotype"/>
          <w:b/>
          <w:sz w:val="24"/>
          <w:szCs w:val="24"/>
          <w:lang w:eastAsia="es-MX"/>
        </w:rPr>
        <w:t>.</w:t>
      </w:r>
      <w:r w:rsidRPr="00E644F2">
        <w:rPr>
          <w:rFonts w:ascii="Palatino Linotype" w:eastAsia="Palatino Linotype" w:hAnsi="Palatino Linotype" w:cs="Palatino Linotype"/>
          <w:sz w:val="24"/>
          <w:szCs w:val="24"/>
          <w:lang w:eastAsia="es-MX"/>
        </w:rPr>
        <w:t xml:space="preserve"> Se </w:t>
      </w:r>
      <w:r w:rsidRPr="00E644F2">
        <w:rPr>
          <w:rFonts w:ascii="Palatino Linotype" w:eastAsia="Palatino Linotype" w:hAnsi="Palatino Linotype" w:cs="Palatino Linotype"/>
          <w:b/>
          <w:sz w:val="24"/>
          <w:szCs w:val="24"/>
          <w:lang w:eastAsia="es-MX"/>
        </w:rPr>
        <w:t>CONFIRMA</w:t>
      </w:r>
      <w:r w:rsidRPr="00E644F2">
        <w:rPr>
          <w:rFonts w:ascii="Palatino Linotype" w:eastAsia="Palatino Linotype" w:hAnsi="Palatino Linotype" w:cs="Palatino Linotype"/>
          <w:sz w:val="24"/>
          <w:szCs w:val="24"/>
          <w:lang w:eastAsia="es-MX"/>
        </w:rPr>
        <w:t xml:space="preserve"> la respuesta entregada por el </w:t>
      </w:r>
      <w:r w:rsidRPr="00E644F2">
        <w:rPr>
          <w:rFonts w:ascii="Palatino Linotype" w:eastAsia="Palatino Linotype" w:hAnsi="Palatino Linotype" w:cs="Palatino Linotype"/>
          <w:b/>
          <w:sz w:val="24"/>
          <w:szCs w:val="24"/>
          <w:lang w:eastAsia="es-MX"/>
        </w:rPr>
        <w:t xml:space="preserve">Sujeto Obligado </w:t>
      </w:r>
      <w:r w:rsidRPr="00E644F2">
        <w:rPr>
          <w:rFonts w:ascii="Palatino Linotype" w:eastAsia="Palatino Linotype" w:hAnsi="Palatino Linotype" w:cs="Palatino Linotype"/>
          <w:sz w:val="24"/>
          <w:szCs w:val="24"/>
          <w:lang w:eastAsia="es-MX"/>
        </w:rPr>
        <w:t xml:space="preserve">a la solicitud de información </w:t>
      </w:r>
      <w:r w:rsidRPr="00E644F2">
        <w:rPr>
          <w:rFonts w:ascii="Palatino Linotype" w:hAnsi="Palatino Linotype" w:cs="Arial"/>
          <w:b/>
          <w:bCs/>
          <w:sz w:val="24"/>
          <w:szCs w:val="24"/>
        </w:rPr>
        <w:t>01422/ZINACANT/IP/2023</w:t>
      </w:r>
      <w:r w:rsidRPr="00E644F2">
        <w:rPr>
          <w:rFonts w:ascii="Palatino Linotype" w:eastAsia="Palatino Linotype" w:hAnsi="Palatino Linotype" w:cs="Palatino Linotype"/>
          <w:sz w:val="24"/>
          <w:szCs w:val="24"/>
          <w:lang w:eastAsia="es-MX"/>
        </w:rPr>
        <w:t xml:space="preserve">, por resultar fundados los motivos de inconformidad argüidos por la parte </w:t>
      </w:r>
      <w:r w:rsidRPr="00E644F2">
        <w:rPr>
          <w:rFonts w:ascii="Palatino Linotype" w:eastAsia="Palatino Linotype" w:hAnsi="Palatino Linotype" w:cs="Palatino Linotype"/>
          <w:b/>
          <w:sz w:val="24"/>
          <w:szCs w:val="24"/>
          <w:lang w:eastAsia="es-MX"/>
        </w:rPr>
        <w:t>Recurrente</w:t>
      </w:r>
      <w:r w:rsidRPr="00E644F2">
        <w:rPr>
          <w:rFonts w:ascii="Palatino Linotype" w:eastAsia="Palatino Linotype" w:hAnsi="Palatino Linotype" w:cs="Palatino Linotype"/>
          <w:sz w:val="24"/>
          <w:szCs w:val="24"/>
          <w:lang w:eastAsia="es-MX"/>
        </w:rPr>
        <w:t>, en términos del considerando</w:t>
      </w:r>
      <w:r w:rsidRPr="00E644F2">
        <w:rPr>
          <w:rFonts w:ascii="Palatino Linotype" w:eastAsia="Palatino Linotype" w:hAnsi="Palatino Linotype" w:cs="Palatino Linotype"/>
          <w:b/>
          <w:sz w:val="24"/>
          <w:szCs w:val="24"/>
          <w:lang w:eastAsia="es-MX"/>
        </w:rPr>
        <w:t xml:space="preserve"> CUARTO </w:t>
      </w:r>
      <w:r w:rsidRPr="00E644F2">
        <w:rPr>
          <w:rFonts w:ascii="Palatino Linotype" w:eastAsia="Palatino Linotype" w:hAnsi="Palatino Linotype" w:cs="Palatino Linotype"/>
          <w:sz w:val="24"/>
          <w:szCs w:val="24"/>
          <w:lang w:eastAsia="es-MX"/>
        </w:rPr>
        <w:t xml:space="preserve">de la presente resolución. </w:t>
      </w:r>
    </w:p>
    <w:p w14:paraId="60872869" w14:textId="77777777" w:rsidR="000E48BC" w:rsidRPr="00E644F2"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b/>
          <w:sz w:val="21"/>
          <w:szCs w:val="21"/>
          <w:lang w:eastAsia="es-MX"/>
        </w:rPr>
      </w:pPr>
    </w:p>
    <w:p w14:paraId="3C263DC1" w14:textId="77777777" w:rsidR="000E48BC" w:rsidRPr="00E644F2" w:rsidRDefault="00A37F9B"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b/>
          <w:sz w:val="26"/>
          <w:szCs w:val="26"/>
          <w:lang w:eastAsia="es-MX"/>
        </w:rPr>
        <w:t>SEGUNDO</w:t>
      </w:r>
      <w:r w:rsidR="000E48BC" w:rsidRPr="00E644F2">
        <w:rPr>
          <w:rFonts w:ascii="Palatino Linotype" w:eastAsia="Palatino Linotype" w:hAnsi="Palatino Linotype" w:cs="Palatino Linotype"/>
          <w:b/>
          <w:sz w:val="24"/>
          <w:szCs w:val="24"/>
          <w:lang w:eastAsia="es-MX"/>
        </w:rPr>
        <w:t>.</w:t>
      </w:r>
      <w:r w:rsidR="000E48BC" w:rsidRPr="00E644F2">
        <w:rPr>
          <w:rFonts w:ascii="Palatino Linotype" w:eastAsia="Palatino Linotype" w:hAnsi="Palatino Linotype" w:cs="Palatino Linotype"/>
          <w:sz w:val="24"/>
          <w:szCs w:val="24"/>
          <w:lang w:eastAsia="es-MX"/>
        </w:rPr>
        <w:t xml:space="preserve"> Se </w:t>
      </w:r>
      <w:r w:rsidRPr="00E644F2">
        <w:rPr>
          <w:rFonts w:ascii="Palatino Linotype" w:eastAsia="Palatino Linotype" w:hAnsi="Palatino Linotype" w:cs="Palatino Linotype"/>
          <w:b/>
          <w:sz w:val="24"/>
          <w:szCs w:val="24"/>
          <w:lang w:eastAsia="es-MX"/>
        </w:rPr>
        <w:t>REVOCAN</w:t>
      </w:r>
      <w:r w:rsidR="000E48BC" w:rsidRPr="00E644F2">
        <w:rPr>
          <w:rFonts w:ascii="Palatino Linotype" w:eastAsia="Palatino Linotype" w:hAnsi="Palatino Linotype" w:cs="Palatino Linotype"/>
          <w:sz w:val="24"/>
          <w:szCs w:val="24"/>
          <w:lang w:eastAsia="es-MX"/>
        </w:rPr>
        <w:t xml:space="preserve"> la</w:t>
      </w:r>
      <w:r w:rsidR="00146C7A" w:rsidRPr="00E644F2">
        <w:rPr>
          <w:rFonts w:ascii="Palatino Linotype" w:eastAsia="Palatino Linotype" w:hAnsi="Palatino Linotype" w:cs="Palatino Linotype"/>
          <w:sz w:val="24"/>
          <w:szCs w:val="24"/>
          <w:lang w:eastAsia="es-MX"/>
        </w:rPr>
        <w:t>s</w:t>
      </w:r>
      <w:r w:rsidR="000E48BC" w:rsidRPr="00E644F2">
        <w:rPr>
          <w:rFonts w:ascii="Palatino Linotype" w:eastAsia="Palatino Linotype" w:hAnsi="Palatino Linotype" w:cs="Palatino Linotype"/>
          <w:sz w:val="24"/>
          <w:szCs w:val="24"/>
          <w:lang w:eastAsia="es-MX"/>
        </w:rPr>
        <w:t xml:space="preserve"> respuesta</w:t>
      </w:r>
      <w:r w:rsidR="00146C7A" w:rsidRPr="00E644F2">
        <w:rPr>
          <w:rFonts w:ascii="Palatino Linotype" w:eastAsia="Palatino Linotype" w:hAnsi="Palatino Linotype" w:cs="Palatino Linotype"/>
          <w:sz w:val="24"/>
          <w:szCs w:val="24"/>
          <w:lang w:eastAsia="es-MX"/>
        </w:rPr>
        <w:t>s</w:t>
      </w:r>
      <w:r w:rsidR="000E48BC" w:rsidRPr="00E644F2">
        <w:rPr>
          <w:rFonts w:ascii="Palatino Linotype" w:eastAsia="Palatino Linotype" w:hAnsi="Palatino Linotype" w:cs="Palatino Linotype"/>
          <w:sz w:val="24"/>
          <w:szCs w:val="24"/>
          <w:lang w:eastAsia="es-MX"/>
        </w:rPr>
        <w:t xml:space="preserve"> entregada</w:t>
      </w:r>
      <w:r w:rsidR="00146C7A" w:rsidRPr="00E644F2">
        <w:rPr>
          <w:rFonts w:ascii="Palatino Linotype" w:eastAsia="Palatino Linotype" w:hAnsi="Palatino Linotype" w:cs="Palatino Linotype"/>
          <w:sz w:val="24"/>
          <w:szCs w:val="24"/>
          <w:lang w:eastAsia="es-MX"/>
        </w:rPr>
        <w:t>s</w:t>
      </w:r>
      <w:r w:rsidR="000E48BC" w:rsidRPr="00E644F2">
        <w:rPr>
          <w:rFonts w:ascii="Palatino Linotype" w:eastAsia="Palatino Linotype" w:hAnsi="Palatino Linotype" w:cs="Palatino Linotype"/>
          <w:sz w:val="24"/>
          <w:szCs w:val="24"/>
          <w:lang w:eastAsia="es-MX"/>
        </w:rPr>
        <w:t xml:space="preserve"> por el </w:t>
      </w:r>
      <w:r w:rsidR="000E48BC" w:rsidRPr="00E644F2">
        <w:rPr>
          <w:rFonts w:ascii="Palatino Linotype" w:eastAsia="Palatino Linotype" w:hAnsi="Palatino Linotype" w:cs="Palatino Linotype"/>
          <w:b/>
          <w:sz w:val="24"/>
          <w:szCs w:val="24"/>
          <w:lang w:eastAsia="es-MX"/>
        </w:rPr>
        <w:t xml:space="preserve">Sujeto Obligado </w:t>
      </w:r>
      <w:r w:rsidR="000E48BC" w:rsidRPr="00E644F2">
        <w:rPr>
          <w:rFonts w:ascii="Palatino Linotype" w:eastAsia="Palatino Linotype" w:hAnsi="Palatino Linotype" w:cs="Palatino Linotype"/>
          <w:sz w:val="24"/>
          <w:szCs w:val="24"/>
          <w:lang w:eastAsia="es-MX"/>
        </w:rPr>
        <w:t>a la</w:t>
      </w:r>
      <w:r w:rsidR="00146C7A" w:rsidRPr="00E644F2">
        <w:rPr>
          <w:rFonts w:ascii="Palatino Linotype" w:eastAsia="Palatino Linotype" w:hAnsi="Palatino Linotype" w:cs="Palatino Linotype"/>
          <w:sz w:val="24"/>
          <w:szCs w:val="24"/>
          <w:lang w:eastAsia="es-MX"/>
        </w:rPr>
        <w:t>s</w:t>
      </w:r>
      <w:r w:rsidR="000E48BC" w:rsidRPr="00E644F2">
        <w:rPr>
          <w:rFonts w:ascii="Palatino Linotype" w:eastAsia="Palatino Linotype" w:hAnsi="Palatino Linotype" w:cs="Palatino Linotype"/>
          <w:sz w:val="24"/>
          <w:szCs w:val="24"/>
          <w:lang w:eastAsia="es-MX"/>
        </w:rPr>
        <w:t xml:space="preserve"> solicitud</w:t>
      </w:r>
      <w:r w:rsidR="00146C7A" w:rsidRPr="00E644F2">
        <w:rPr>
          <w:rFonts w:ascii="Palatino Linotype" w:eastAsia="Palatino Linotype" w:hAnsi="Palatino Linotype" w:cs="Palatino Linotype"/>
          <w:sz w:val="24"/>
          <w:szCs w:val="24"/>
          <w:lang w:eastAsia="es-MX"/>
        </w:rPr>
        <w:t>es</w:t>
      </w:r>
      <w:r w:rsidR="000E48BC" w:rsidRPr="00E644F2">
        <w:rPr>
          <w:rFonts w:ascii="Palatino Linotype" w:eastAsia="Palatino Linotype" w:hAnsi="Palatino Linotype" w:cs="Palatino Linotype"/>
          <w:sz w:val="24"/>
          <w:szCs w:val="24"/>
          <w:lang w:eastAsia="es-MX"/>
        </w:rPr>
        <w:t xml:space="preserve"> de información </w:t>
      </w:r>
      <w:r w:rsidRPr="00E644F2">
        <w:rPr>
          <w:rFonts w:ascii="Palatino Linotype" w:hAnsi="Palatino Linotype" w:cs="Arial"/>
          <w:b/>
          <w:bCs/>
          <w:sz w:val="24"/>
          <w:szCs w:val="24"/>
        </w:rPr>
        <w:t>01425/ZINACANT/IP/2023</w:t>
      </w:r>
      <w:r w:rsidRPr="00E644F2">
        <w:rPr>
          <w:rFonts w:ascii="Palatino Linotype" w:hAnsi="Palatino Linotype" w:cs="Arial"/>
          <w:b/>
          <w:sz w:val="24"/>
          <w:szCs w:val="24"/>
        </w:rPr>
        <w:t xml:space="preserve"> y </w:t>
      </w:r>
      <w:r w:rsidRPr="00E644F2">
        <w:rPr>
          <w:rFonts w:ascii="Palatino Linotype" w:hAnsi="Palatino Linotype" w:cs="Arial"/>
          <w:b/>
          <w:bCs/>
          <w:sz w:val="24"/>
          <w:szCs w:val="24"/>
        </w:rPr>
        <w:t>01427/ZINACANT/IP/2023</w:t>
      </w:r>
      <w:r w:rsidR="000E48BC" w:rsidRPr="00E644F2">
        <w:rPr>
          <w:rFonts w:ascii="Palatino Linotype" w:eastAsia="Palatino Linotype" w:hAnsi="Palatino Linotype" w:cs="Palatino Linotype"/>
          <w:sz w:val="24"/>
          <w:szCs w:val="24"/>
          <w:lang w:eastAsia="es-MX"/>
        </w:rPr>
        <w:t xml:space="preserve">, por resultar fundados los motivos de inconformidad argüidos por </w:t>
      </w:r>
      <w:r w:rsidR="004A236F" w:rsidRPr="00E644F2">
        <w:rPr>
          <w:rFonts w:ascii="Palatino Linotype" w:eastAsia="Palatino Linotype" w:hAnsi="Palatino Linotype" w:cs="Palatino Linotype"/>
          <w:sz w:val="24"/>
          <w:szCs w:val="24"/>
          <w:lang w:eastAsia="es-MX"/>
        </w:rPr>
        <w:t>la parte</w:t>
      </w:r>
      <w:r w:rsidR="000E48BC" w:rsidRPr="00E644F2">
        <w:rPr>
          <w:rFonts w:ascii="Palatino Linotype" w:eastAsia="Palatino Linotype" w:hAnsi="Palatino Linotype" w:cs="Palatino Linotype"/>
          <w:sz w:val="24"/>
          <w:szCs w:val="24"/>
          <w:lang w:eastAsia="es-MX"/>
        </w:rPr>
        <w:t xml:space="preserve"> </w:t>
      </w:r>
      <w:r w:rsidR="000E48BC" w:rsidRPr="00E644F2">
        <w:rPr>
          <w:rFonts w:ascii="Palatino Linotype" w:eastAsia="Palatino Linotype" w:hAnsi="Palatino Linotype" w:cs="Palatino Linotype"/>
          <w:b/>
          <w:sz w:val="24"/>
          <w:szCs w:val="24"/>
          <w:lang w:eastAsia="es-MX"/>
        </w:rPr>
        <w:t>Recurrente</w:t>
      </w:r>
      <w:r w:rsidR="000E48BC" w:rsidRPr="00E644F2">
        <w:rPr>
          <w:rFonts w:ascii="Palatino Linotype" w:eastAsia="Palatino Linotype" w:hAnsi="Palatino Linotype" w:cs="Palatino Linotype"/>
          <w:sz w:val="24"/>
          <w:szCs w:val="24"/>
          <w:lang w:eastAsia="es-MX"/>
        </w:rPr>
        <w:t>, en términos del considerando</w:t>
      </w:r>
      <w:r w:rsidR="000E48BC" w:rsidRPr="00E644F2">
        <w:rPr>
          <w:rFonts w:ascii="Palatino Linotype" w:eastAsia="Palatino Linotype" w:hAnsi="Palatino Linotype" w:cs="Palatino Linotype"/>
          <w:b/>
          <w:sz w:val="24"/>
          <w:szCs w:val="24"/>
          <w:lang w:eastAsia="es-MX"/>
        </w:rPr>
        <w:t xml:space="preserve"> CUARTO </w:t>
      </w:r>
      <w:r w:rsidR="000E48BC" w:rsidRPr="00E644F2">
        <w:rPr>
          <w:rFonts w:ascii="Palatino Linotype" w:eastAsia="Palatino Linotype" w:hAnsi="Palatino Linotype" w:cs="Palatino Linotype"/>
          <w:sz w:val="24"/>
          <w:szCs w:val="24"/>
          <w:lang w:eastAsia="es-MX"/>
        </w:rPr>
        <w:t xml:space="preserve">de la presente resolución. </w:t>
      </w:r>
    </w:p>
    <w:p w14:paraId="221BE763" w14:textId="77777777" w:rsidR="000E48BC" w:rsidRPr="00E644F2"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sz w:val="21"/>
          <w:szCs w:val="21"/>
          <w:lang w:eastAsia="es-MX"/>
        </w:rPr>
      </w:pPr>
    </w:p>
    <w:p w14:paraId="23888560" w14:textId="77777777" w:rsidR="000E48BC" w:rsidRPr="00E644F2" w:rsidRDefault="00A37F9B"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b/>
          <w:sz w:val="26"/>
          <w:szCs w:val="26"/>
          <w:lang w:eastAsia="es-MX"/>
        </w:rPr>
        <w:t>TERCERO</w:t>
      </w:r>
      <w:r w:rsidR="000E48BC" w:rsidRPr="00E644F2">
        <w:rPr>
          <w:rFonts w:ascii="Palatino Linotype" w:eastAsia="Palatino Linotype" w:hAnsi="Palatino Linotype" w:cs="Palatino Linotype"/>
          <w:b/>
          <w:sz w:val="24"/>
          <w:szCs w:val="24"/>
          <w:lang w:eastAsia="es-MX"/>
        </w:rPr>
        <w:t>.</w:t>
      </w:r>
      <w:r w:rsidR="000E48BC" w:rsidRPr="00E644F2">
        <w:rPr>
          <w:rFonts w:ascii="Palatino Linotype" w:eastAsia="Palatino Linotype" w:hAnsi="Palatino Linotype" w:cs="Palatino Linotype"/>
          <w:sz w:val="24"/>
          <w:szCs w:val="24"/>
          <w:lang w:eastAsia="es-MX"/>
        </w:rPr>
        <w:t xml:space="preserve"> Se </w:t>
      </w:r>
      <w:r w:rsidR="000E48BC" w:rsidRPr="00E644F2">
        <w:rPr>
          <w:rFonts w:ascii="Palatino Linotype" w:eastAsia="Palatino Linotype" w:hAnsi="Palatino Linotype" w:cs="Palatino Linotype"/>
          <w:b/>
          <w:sz w:val="24"/>
          <w:szCs w:val="24"/>
          <w:lang w:eastAsia="es-MX"/>
        </w:rPr>
        <w:t>ORDENA</w:t>
      </w:r>
      <w:r w:rsidR="000E48BC" w:rsidRPr="00E644F2">
        <w:rPr>
          <w:rFonts w:ascii="Palatino Linotype" w:eastAsia="Palatino Linotype" w:hAnsi="Palatino Linotype" w:cs="Palatino Linotype"/>
          <w:sz w:val="24"/>
          <w:szCs w:val="24"/>
          <w:lang w:eastAsia="es-MX"/>
        </w:rPr>
        <w:t xml:space="preserve"> al </w:t>
      </w:r>
      <w:r w:rsidR="000E48BC" w:rsidRPr="00E644F2">
        <w:rPr>
          <w:rFonts w:ascii="Palatino Linotype" w:eastAsia="Palatino Linotype" w:hAnsi="Palatino Linotype" w:cs="Palatino Linotype"/>
          <w:b/>
          <w:sz w:val="24"/>
          <w:szCs w:val="24"/>
          <w:lang w:eastAsia="es-MX"/>
        </w:rPr>
        <w:t>Sujeto Obligado</w:t>
      </w:r>
      <w:r w:rsidR="000E48BC" w:rsidRPr="00E644F2">
        <w:rPr>
          <w:rFonts w:ascii="Palatino Linotype" w:eastAsia="Palatino Linotype" w:hAnsi="Palatino Linotype" w:cs="Palatino Linotype"/>
          <w:sz w:val="24"/>
          <w:szCs w:val="24"/>
          <w:lang w:eastAsia="es-MX"/>
        </w:rPr>
        <w:t xml:space="preserve"> que</w:t>
      </w:r>
      <w:r w:rsidR="00146C7A" w:rsidRPr="00E644F2">
        <w:rPr>
          <w:rFonts w:ascii="Palatino Linotype" w:eastAsia="Palatino Linotype" w:hAnsi="Palatino Linotype" w:cs="Palatino Linotype"/>
          <w:sz w:val="24"/>
          <w:szCs w:val="24"/>
          <w:lang w:eastAsia="es-MX"/>
        </w:rPr>
        <w:t xml:space="preserve">, </w:t>
      </w:r>
      <w:r w:rsidR="000E48BC" w:rsidRPr="00E644F2">
        <w:rPr>
          <w:rFonts w:ascii="Palatino Linotype" w:eastAsia="Palatino Linotype" w:hAnsi="Palatino Linotype" w:cs="Palatino Linotype"/>
          <w:sz w:val="24"/>
          <w:szCs w:val="24"/>
          <w:lang w:eastAsia="es-MX"/>
        </w:rPr>
        <w:t>haga entrega a</w:t>
      </w:r>
      <w:r w:rsidR="004A236F" w:rsidRPr="00E644F2">
        <w:rPr>
          <w:rFonts w:ascii="Palatino Linotype" w:eastAsia="Palatino Linotype" w:hAnsi="Palatino Linotype" w:cs="Palatino Linotype"/>
          <w:sz w:val="24"/>
          <w:szCs w:val="24"/>
          <w:lang w:eastAsia="es-MX"/>
        </w:rPr>
        <w:t xml:space="preserve"> </w:t>
      </w:r>
      <w:r w:rsidR="000E48BC" w:rsidRPr="00E644F2">
        <w:rPr>
          <w:rFonts w:ascii="Palatino Linotype" w:eastAsia="Palatino Linotype" w:hAnsi="Palatino Linotype" w:cs="Palatino Linotype"/>
          <w:sz w:val="24"/>
          <w:szCs w:val="24"/>
          <w:lang w:eastAsia="es-MX"/>
        </w:rPr>
        <w:t>l</w:t>
      </w:r>
      <w:r w:rsidR="004A236F" w:rsidRPr="00E644F2">
        <w:rPr>
          <w:rFonts w:ascii="Palatino Linotype" w:eastAsia="Palatino Linotype" w:hAnsi="Palatino Linotype" w:cs="Palatino Linotype"/>
          <w:sz w:val="24"/>
          <w:szCs w:val="24"/>
          <w:lang w:eastAsia="es-MX"/>
        </w:rPr>
        <w:t>a parte</w:t>
      </w:r>
      <w:r w:rsidR="000E48BC" w:rsidRPr="00E644F2">
        <w:rPr>
          <w:rFonts w:ascii="Palatino Linotype" w:eastAsia="Palatino Linotype" w:hAnsi="Palatino Linotype" w:cs="Palatino Linotype"/>
          <w:sz w:val="24"/>
          <w:szCs w:val="24"/>
          <w:lang w:eastAsia="es-MX"/>
        </w:rPr>
        <w:t xml:space="preserve"> </w:t>
      </w:r>
      <w:r w:rsidR="000E48BC" w:rsidRPr="00E644F2">
        <w:rPr>
          <w:rFonts w:ascii="Palatino Linotype" w:eastAsia="Palatino Linotype" w:hAnsi="Palatino Linotype" w:cs="Palatino Linotype"/>
          <w:b/>
          <w:sz w:val="24"/>
          <w:szCs w:val="24"/>
          <w:lang w:eastAsia="es-MX"/>
        </w:rPr>
        <w:t>Recurrente</w:t>
      </w:r>
      <w:r w:rsidR="000E48BC" w:rsidRPr="00E644F2">
        <w:rPr>
          <w:rFonts w:ascii="Palatino Linotype" w:eastAsia="Palatino Linotype" w:hAnsi="Palatino Linotype" w:cs="Palatino Linotype"/>
          <w:sz w:val="24"/>
          <w:szCs w:val="24"/>
          <w:lang w:eastAsia="es-MX"/>
        </w:rPr>
        <w:t xml:space="preserve"> mediante el Sistema de Acceso a la Información Mexiquense (SAIMEX), en términos del Considerando</w:t>
      </w:r>
      <w:r w:rsidR="000E48BC" w:rsidRPr="00E644F2">
        <w:rPr>
          <w:rFonts w:ascii="Palatino Linotype" w:eastAsia="Palatino Linotype" w:hAnsi="Palatino Linotype" w:cs="Palatino Linotype"/>
          <w:b/>
          <w:sz w:val="24"/>
          <w:szCs w:val="24"/>
          <w:lang w:eastAsia="es-MX"/>
        </w:rPr>
        <w:t xml:space="preserve"> CUARTO</w:t>
      </w:r>
      <w:r w:rsidR="000E48BC" w:rsidRPr="00E644F2">
        <w:rPr>
          <w:rFonts w:ascii="Palatino Linotype" w:eastAsia="Palatino Linotype" w:hAnsi="Palatino Linotype" w:cs="Palatino Linotype"/>
          <w:sz w:val="24"/>
          <w:szCs w:val="24"/>
          <w:lang w:eastAsia="es-MX"/>
        </w:rPr>
        <w:t>,</w:t>
      </w:r>
      <w:r w:rsidR="002D54D9" w:rsidRPr="00E644F2">
        <w:rPr>
          <w:rFonts w:ascii="Palatino Linotype" w:eastAsia="Palatino Linotype" w:hAnsi="Palatino Linotype" w:cs="Palatino Linotype"/>
          <w:sz w:val="24"/>
          <w:szCs w:val="24"/>
          <w:lang w:eastAsia="es-MX"/>
        </w:rPr>
        <w:t xml:space="preserve"> en su caso en versión pública,</w:t>
      </w:r>
      <w:r w:rsidR="000E48BC" w:rsidRPr="00E644F2">
        <w:rPr>
          <w:rFonts w:ascii="Palatino Linotype" w:eastAsia="Palatino Linotype" w:hAnsi="Palatino Linotype" w:cs="Palatino Linotype"/>
          <w:sz w:val="24"/>
          <w:szCs w:val="24"/>
          <w:lang w:eastAsia="es-MX"/>
        </w:rPr>
        <w:t xml:space="preserve"> </w:t>
      </w:r>
      <w:r w:rsidRPr="00E644F2">
        <w:rPr>
          <w:rFonts w:ascii="Palatino Linotype" w:eastAsia="Palatino Linotype" w:hAnsi="Palatino Linotype" w:cs="Palatino Linotype"/>
          <w:sz w:val="24"/>
          <w:szCs w:val="24"/>
          <w:lang w:eastAsia="es-MX"/>
        </w:rPr>
        <w:t>de</w:t>
      </w:r>
      <w:r w:rsidR="00CE0CDF" w:rsidRPr="00E644F2">
        <w:rPr>
          <w:rFonts w:ascii="Palatino Linotype" w:eastAsia="Palatino Linotype" w:hAnsi="Palatino Linotype" w:cs="Palatino Linotype"/>
          <w:sz w:val="24"/>
          <w:szCs w:val="24"/>
          <w:lang w:eastAsia="es-MX"/>
        </w:rPr>
        <w:t>l soporte</w:t>
      </w:r>
      <w:r w:rsidR="00146C7A" w:rsidRPr="00E644F2">
        <w:rPr>
          <w:rFonts w:ascii="Palatino Linotype" w:eastAsia="Palatino Linotype" w:hAnsi="Palatino Linotype" w:cs="Palatino Linotype"/>
          <w:sz w:val="24"/>
          <w:szCs w:val="24"/>
          <w:lang w:eastAsia="es-MX"/>
        </w:rPr>
        <w:t xml:space="preserve"> documental</w:t>
      </w:r>
      <w:r w:rsidR="00CE0CDF" w:rsidRPr="00E644F2">
        <w:rPr>
          <w:rFonts w:ascii="Palatino Linotype" w:eastAsia="Palatino Linotype" w:hAnsi="Palatino Linotype" w:cs="Palatino Linotype"/>
          <w:sz w:val="24"/>
          <w:szCs w:val="24"/>
          <w:lang w:eastAsia="es-MX"/>
        </w:rPr>
        <w:t xml:space="preserve"> </w:t>
      </w:r>
      <w:r w:rsidR="000E48BC" w:rsidRPr="00E644F2">
        <w:rPr>
          <w:rFonts w:ascii="Palatino Linotype" w:eastAsia="Palatino Linotype" w:hAnsi="Palatino Linotype" w:cs="Palatino Linotype"/>
          <w:sz w:val="24"/>
          <w:szCs w:val="24"/>
          <w:lang w:eastAsia="es-MX"/>
        </w:rPr>
        <w:t>en que obre</w:t>
      </w:r>
      <w:r w:rsidR="00060A61" w:rsidRPr="00E644F2">
        <w:rPr>
          <w:rFonts w:ascii="Palatino Linotype" w:eastAsia="Palatino Linotype" w:hAnsi="Palatino Linotype" w:cs="Palatino Linotype"/>
          <w:sz w:val="24"/>
          <w:szCs w:val="24"/>
          <w:lang w:eastAsia="es-MX"/>
        </w:rPr>
        <w:t xml:space="preserve"> del ejercicio fiscal 2022</w:t>
      </w:r>
      <w:r w:rsidR="008E7417" w:rsidRPr="00E644F2">
        <w:rPr>
          <w:rFonts w:ascii="Palatino Linotype" w:eastAsia="Palatino Linotype" w:hAnsi="Palatino Linotype" w:cs="Palatino Linotype"/>
          <w:sz w:val="24"/>
          <w:szCs w:val="24"/>
          <w:lang w:eastAsia="es-MX"/>
        </w:rPr>
        <w:t xml:space="preserve">, </w:t>
      </w:r>
      <w:r w:rsidR="000E48BC" w:rsidRPr="00E644F2">
        <w:rPr>
          <w:rFonts w:ascii="Palatino Linotype" w:eastAsia="Palatino Linotype" w:hAnsi="Palatino Linotype" w:cs="Palatino Linotype"/>
          <w:sz w:val="24"/>
          <w:szCs w:val="24"/>
          <w:lang w:eastAsia="es-MX"/>
        </w:rPr>
        <w:t>lo siguiente:</w:t>
      </w:r>
    </w:p>
    <w:p w14:paraId="4771877F" w14:textId="77777777" w:rsidR="00CE0CDF" w:rsidRPr="00E644F2" w:rsidRDefault="00CE0CDF"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6967E1E2" w14:textId="77777777" w:rsidR="00A37F9B" w:rsidRPr="00E644F2" w:rsidRDefault="00A37F9B" w:rsidP="00A37F9B">
      <w:pPr>
        <w:pStyle w:val="Prrafodelista"/>
        <w:numPr>
          <w:ilvl w:val="0"/>
          <w:numId w:val="36"/>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La inversión total de 76 millones 129 mil 246 pesos;</w:t>
      </w:r>
    </w:p>
    <w:p w14:paraId="515197A2" w14:textId="77777777" w:rsidR="00A37F9B" w:rsidRPr="00E644F2" w:rsidRDefault="00A37F9B" w:rsidP="00A37F9B">
      <w:pPr>
        <w:pStyle w:val="Prrafodelista"/>
        <w:numPr>
          <w:ilvl w:val="0"/>
          <w:numId w:val="36"/>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La inversión total de 542 mil 915 pesos;</w:t>
      </w:r>
    </w:p>
    <w:p w14:paraId="4232F758" w14:textId="77777777" w:rsidR="00A37F9B" w:rsidRPr="00E644F2" w:rsidRDefault="00A37F9B" w:rsidP="00A37F9B">
      <w:pPr>
        <w:pStyle w:val="Prrafodelista"/>
        <w:numPr>
          <w:ilvl w:val="0"/>
          <w:numId w:val="36"/>
        </w:numPr>
        <w:autoSpaceDE w:val="0"/>
        <w:autoSpaceDN w:val="0"/>
        <w:adjustRightInd w:val="0"/>
        <w:spacing w:line="360" w:lineRule="auto"/>
        <w:jc w:val="both"/>
        <w:rPr>
          <w:rFonts w:ascii="Palatino Linotype" w:hAnsi="Palatino Linotype" w:cs="Arial"/>
        </w:rPr>
      </w:pPr>
      <w:r w:rsidRPr="00E644F2">
        <w:rPr>
          <w:rFonts w:ascii="Palatino Linotype" w:hAnsi="Palatino Linotype" w:cs="Arial"/>
        </w:rPr>
        <w:t>El</w:t>
      </w:r>
      <w:r w:rsidR="008B425D" w:rsidRPr="00E644F2">
        <w:rPr>
          <w:rFonts w:ascii="Palatino Linotype" w:hAnsi="Palatino Linotype" w:cs="Arial"/>
        </w:rPr>
        <w:t xml:space="preserve"> gasto y/o</w:t>
      </w:r>
      <w:r w:rsidRPr="00E644F2">
        <w:rPr>
          <w:rFonts w:ascii="Palatino Linotype" w:hAnsi="Palatino Linotype" w:cs="Arial"/>
        </w:rPr>
        <w:t xml:space="preserve"> ejercicio </w:t>
      </w:r>
      <w:r w:rsidR="008B425D" w:rsidRPr="00E644F2">
        <w:rPr>
          <w:rFonts w:ascii="Palatino Linotype" w:hAnsi="Palatino Linotype" w:cs="Arial"/>
        </w:rPr>
        <w:t xml:space="preserve">de </w:t>
      </w:r>
      <w:r w:rsidRPr="00E644F2">
        <w:rPr>
          <w:rFonts w:ascii="Palatino Linotype" w:hAnsi="Palatino Linotype" w:cs="Arial"/>
        </w:rPr>
        <w:t>los 981 mil 240 pesos correspondientes al Fondo Estatal para el Fortalecimiento Municipal</w:t>
      </w:r>
      <w:r w:rsidR="008B425D" w:rsidRPr="00E644F2">
        <w:rPr>
          <w:rFonts w:ascii="Palatino Linotype" w:hAnsi="Palatino Linotype" w:cs="Arial"/>
        </w:rPr>
        <w:t>.</w:t>
      </w:r>
    </w:p>
    <w:p w14:paraId="3847CE79" w14:textId="77777777" w:rsidR="00A37F9B" w:rsidRPr="00E644F2" w:rsidRDefault="00A37F9B" w:rsidP="009E30B8">
      <w:pPr>
        <w:spacing w:after="0" w:line="360" w:lineRule="auto"/>
        <w:jc w:val="both"/>
        <w:rPr>
          <w:rFonts w:ascii="Palatino Linotype" w:eastAsia="Times New Roman" w:hAnsi="Palatino Linotype" w:cs="Arial"/>
          <w:sz w:val="24"/>
          <w:szCs w:val="24"/>
          <w:lang w:eastAsia="es-ES"/>
        </w:rPr>
      </w:pPr>
    </w:p>
    <w:p w14:paraId="35C8DA30" w14:textId="77777777" w:rsidR="002D54D9" w:rsidRPr="00E644F2" w:rsidRDefault="002D54D9" w:rsidP="009E30B8">
      <w:pPr>
        <w:spacing w:after="0" w:line="360" w:lineRule="auto"/>
        <w:jc w:val="both"/>
        <w:rPr>
          <w:rFonts w:ascii="Palatino Linotype" w:eastAsia="Times New Roman" w:hAnsi="Palatino Linotype" w:cs="Arial"/>
          <w:sz w:val="24"/>
          <w:szCs w:val="24"/>
          <w:lang w:eastAsia="es-ES"/>
        </w:rPr>
      </w:pPr>
      <w:r w:rsidRPr="00E644F2">
        <w:rPr>
          <w:rFonts w:ascii="Palatino Linotype" w:eastAsia="Times New Roman" w:hAnsi="Palatino Linotype" w:cs="Arial"/>
          <w:sz w:val="24"/>
          <w:szCs w:val="24"/>
          <w:lang w:eastAsia="es-ES"/>
        </w:rPr>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w:t>
      </w:r>
      <w:r w:rsidRPr="00E644F2">
        <w:rPr>
          <w:rFonts w:ascii="Palatino Linotype" w:eastAsia="Times New Roman" w:hAnsi="Palatino Linotype" w:cs="Arial"/>
          <w:sz w:val="24"/>
          <w:szCs w:val="24"/>
          <w:lang w:eastAsia="es-ES"/>
        </w:rPr>
        <w:lastRenderedPageBreak/>
        <w:t xml:space="preserve">de México y Municipios, en el que funde y motive las razones sobre los datos que se supriman o eliminen y se ponga a disposición de la parte </w:t>
      </w:r>
      <w:r w:rsidRPr="00E644F2">
        <w:rPr>
          <w:rFonts w:ascii="Palatino Linotype" w:eastAsia="Times New Roman" w:hAnsi="Palatino Linotype" w:cs="Arial"/>
          <w:b/>
          <w:sz w:val="24"/>
          <w:szCs w:val="24"/>
          <w:lang w:eastAsia="es-ES"/>
        </w:rPr>
        <w:t>Recurrente</w:t>
      </w:r>
      <w:r w:rsidRPr="00E644F2">
        <w:rPr>
          <w:rFonts w:ascii="Palatino Linotype" w:eastAsia="Times New Roman" w:hAnsi="Palatino Linotype" w:cs="Arial"/>
          <w:sz w:val="24"/>
          <w:szCs w:val="24"/>
          <w:lang w:eastAsia="es-ES"/>
        </w:rPr>
        <w:t>.</w:t>
      </w:r>
    </w:p>
    <w:p w14:paraId="7567424B" w14:textId="77777777" w:rsidR="00146C7A" w:rsidRPr="00E644F2" w:rsidRDefault="00146C7A" w:rsidP="009E30B8">
      <w:pPr>
        <w:spacing w:after="0" w:line="360" w:lineRule="auto"/>
        <w:jc w:val="both"/>
        <w:rPr>
          <w:rFonts w:ascii="Palatino Linotype" w:eastAsia="Times New Roman" w:hAnsi="Palatino Linotype" w:cs="Arial"/>
          <w:sz w:val="24"/>
          <w:szCs w:val="24"/>
          <w:lang w:eastAsia="es-ES"/>
        </w:rPr>
      </w:pPr>
    </w:p>
    <w:p w14:paraId="156735CE" w14:textId="77777777" w:rsidR="00B07545" w:rsidRPr="00E644F2" w:rsidRDefault="00A37F9B" w:rsidP="009E30B8">
      <w:pPr>
        <w:spacing w:after="0" w:line="360" w:lineRule="auto"/>
        <w:jc w:val="both"/>
        <w:rPr>
          <w:rFonts w:ascii="Palatino Linotype" w:eastAsia="Times New Roman" w:hAnsi="Palatino Linotype" w:cs="Tahoma"/>
          <w:sz w:val="24"/>
          <w:szCs w:val="24"/>
          <w:lang w:eastAsia="es-ES"/>
        </w:rPr>
      </w:pPr>
      <w:r w:rsidRPr="00E644F2">
        <w:rPr>
          <w:rFonts w:ascii="Palatino Linotype" w:eastAsia="Palatino Linotype" w:hAnsi="Palatino Linotype" w:cs="Palatino Linotype"/>
          <w:b/>
          <w:sz w:val="26"/>
          <w:szCs w:val="26"/>
          <w:lang w:eastAsia="es-MX"/>
        </w:rPr>
        <w:t>CUARTO</w:t>
      </w:r>
      <w:r w:rsidR="000E48BC" w:rsidRPr="00E644F2">
        <w:rPr>
          <w:rFonts w:ascii="Palatino Linotype" w:eastAsia="Palatino Linotype" w:hAnsi="Palatino Linotype" w:cs="Palatino Linotype"/>
          <w:b/>
          <w:sz w:val="24"/>
          <w:szCs w:val="24"/>
          <w:lang w:eastAsia="es-MX"/>
        </w:rPr>
        <w:t xml:space="preserve">. </w:t>
      </w:r>
      <w:r w:rsidR="00B07545" w:rsidRPr="00E644F2">
        <w:rPr>
          <w:rFonts w:ascii="Palatino Linotype" w:eastAsia="Times New Roman" w:hAnsi="Palatino Linotype" w:cs="Tahoma"/>
          <w:b/>
          <w:sz w:val="24"/>
          <w:szCs w:val="24"/>
          <w:lang w:eastAsia="es-ES"/>
        </w:rPr>
        <w:t xml:space="preserve">NOTIFÍQUESE </w:t>
      </w:r>
      <w:r w:rsidR="00B07545" w:rsidRPr="00E644F2">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87CB5F" w14:textId="77777777" w:rsidR="000E48BC" w:rsidRPr="00E644F2" w:rsidRDefault="000E48BC"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7B91C371" w14:textId="77777777" w:rsidR="000E48BC" w:rsidRPr="00E644F2" w:rsidRDefault="00A37F9B"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644F2">
        <w:rPr>
          <w:rFonts w:ascii="Palatino Linotype" w:eastAsia="Palatino Linotype" w:hAnsi="Palatino Linotype" w:cs="Palatino Linotype"/>
          <w:b/>
          <w:sz w:val="26"/>
          <w:szCs w:val="26"/>
          <w:lang w:eastAsia="es-MX"/>
        </w:rPr>
        <w:t>QUINTO</w:t>
      </w:r>
      <w:r w:rsidR="000E48BC" w:rsidRPr="00E644F2">
        <w:rPr>
          <w:rFonts w:ascii="Palatino Linotype" w:eastAsia="Palatino Linotype" w:hAnsi="Palatino Linotype" w:cs="Palatino Linotype"/>
          <w:b/>
          <w:sz w:val="24"/>
          <w:szCs w:val="24"/>
          <w:lang w:eastAsia="es-MX"/>
        </w:rPr>
        <w:t xml:space="preserve">. </w:t>
      </w:r>
      <w:r w:rsidR="000E48BC" w:rsidRPr="00E644F2">
        <w:rPr>
          <w:rFonts w:ascii="Palatino Linotype" w:eastAsia="Palatino Linotype" w:hAnsi="Palatino Linotype" w:cs="Palatino Linotype"/>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03AE47" w14:textId="77777777" w:rsidR="00D355A5" w:rsidRPr="00E644F2" w:rsidRDefault="00D355A5" w:rsidP="009E30B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241A6C0" w14:textId="77777777" w:rsidR="00CC0B24" w:rsidRPr="00E644F2" w:rsidRDefault="00A37F9B" w:rsidP="009E30B8">
      <w:pPr>
        <w:autoSpaceDE w:val="0"/>
        <w:autoSpaceDN w:val="0"/>
        <w:adjustRightInd w:val="0"/>
        <w:spacing w:after="0" w:line="360" w:lineRule="auto"/>
        <w:jc w:val="both"/>
        <w:rPr>
          <w:rFonts w:ascii="Palatino Linotype" w:hAnsi="Palatino Linotype" w:cs="Arial"/>
          <w:sz w:val="24"/>
          <w:szCs w:val="24"/>
        </w:rPr>
      </w:pPr>
      <w:r w:rsidRPr="00E644F2">
        <w:rPr>
          <w:rFonts w:ascii="Palatino Linotype" w:hAnsi="Palatino Linotype"/>
          <w:b/>
          <w:sz w:val="28"/>
          <w:szCs w:val="28"/>
        </w:rPr>
        <w:t>SEXTO</w:t>
      </w:r>
      <w:r w:rsidR="000E48BC" w:rsidRPr="00E644F2">
        <w:rPr>
          <w:rFonts w:ascii="Palatino Linotype" w:hAnsi="Palatino Linotype"/>
          <w:b/>
          <w:sz w:val="24"/>
          <w:szCs w:val="24"/>
        </w:rPr>
        <w:t xml:space="preserve">. </w:t>
      </w:r>
      <w:r w:rsidR="00774811" w:rsidRPr="00E644F2">
        <w:rPr>
          <w:rFonts w:ascii="Palatino Linotype" w:hAnsi="Palatino Linotype" w:cs="Arial"/>
          <w:b/>
          <w:sz w:val="24"/>
          <w:szCs w:val="24"/>
        </w:rPr>
        <w:t>NOTIFÍQUESE</w:t>
      </w:r>
      <w:r w:rsidR="00774811" w:rsidRPr="00E644F2">
        <w:rPr>
          <w:rFonts w:ascii="Palatino Linotype" w:hAnsi="Palatino Linotype" w:cs="Arial"/>
          <w:sz w:val="24"/>
          <w:szCs w:val="24"/>
        </w:rPr>
        <w:t xml:space="preserve"> a través del Sistema de Acceso a la Información Mexiquense (SAIMEX), al </w:t>
      </w:r>
      <w:r w:rsidR="00774811" w:rsidRPr="00E644F2">
        <w:rPr>
          <w:rFonts w:ascii="Palatino Linotype" w:hAnsi="Palatino Linotype" w:cs="Arial"/>
          <w:b/>
          <w:sz w:val="24"/>
          <w:szCs w:val="24"/>
        </w:rPr>
        <w:t>Recurrente</w:t>
      </w:r>
      <w:r w:rsidR="00774811" w:rsidRPr="00E644F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A6B5C5" w14:textId="77777777" w:rsidR="001E545E" w:rsidRPr="00E644F2" w:rsidRDefault="00A37F9B" w:rsidP="001E545E">
      <w:pPr>
        <w:spacing w:after="0" w:line="360" w:lineRule="auto"/>
        <w:jc w:val="both"/>
        <w:rPr>
          <w:rFonts w:ascii="Palatino Linotype" w:hAnsi="Palatino Linotype"/>
          <w:sz w:val="24"/>
          <w:szCs w:val="24"/>
          <w:lang w:eastAsia="es-ES_tradnl"/>
        </w:rPr>
      </w:pPr>
      <w:r w:rsidRPr="00E644F2">
        <w:rPr>
          <w:rFonts w:ascii="Palatino Linotype" w:hAnsi="Palatino Linotype"/>
          <w:b/>
          <w:sz w:val="28"/>
          <w:szCs w:val="24"/>
          <w:lang w:eastAsia="es-ES_tradnl"/>
        </w:rPr>
        <w:lastRenderedPageBreak/>
        <w:t>SÉPTIMO</w:t>
      </w:r>
      <w:r w:rsidR="001E545E" w:rsidRPr="00E644F2">
        <w:rPr>
          <w:rFonts w:ascii="Palatino Linotype" w:hAnsi="Palatino Linotype"/>
          <w:sz w:val="24"/>
          <w:szCs w:val="24"/>
          <w:lang w:eastAsia="es-ES_tradnl"/>
        </w:rPr>
        <w:t xml:space="preserve">. </w:t>
      </w:r>
      <w:r w:rsidR="001E545E" w:rsidRPr="00E644F2">
        <w:rPr>
          <w:rFonts w:ascii="Palatino Linotype" w:hAnsi="Palatino Linotype"/>
          <w:b/>
          <w:sz w:val="24"/>
          <w:szCs w:val="24"/>
          <w:lang w:eastAsia="es-ES_tradnl"/>
        </w:rPr>
        <w:t>Gírese</w:t>
      </w:r>
      <w:r w:rsidR="001E545E" w:rsidRPr="00E644F2">
        <w:rPr>
          <w:rFonts w:ascii="Palatino Linotype" w:hAnsi="Palatino Linotype"/>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sidR="001E545E" w:rsidRPr="00E644F2">
        <w:rPr>
          <w:rFonts w:ascii="Palatino Linotype" w:hAnsi="Palatino Linotype"/>
          <w:b/>
          <w:sz w:val="24"/>
          <w:szCs w:val="24"/>
          <w:lang w:eastAsia="es-ES_tradnl"/>
        </w:rPr>
        <w:t>CUARTO</w:t>
      </w:r>
      <w:r w:rsidR="001E545E" w:rsidRPr="00E644F2">
        <w:rPr>
          <w:rFonts w:ascii="Palatino Linotype" w:hAnsi="Palatino Linotype"/>
          <w:sz w:val="24"/>
          <w:szCs w:val="24"/>
          <w:lang w:eastAsia="es-ES_tradnl"/>
        </w:rPr>
        <w:t xml:space="preserve"> de la presente resolución.</w:t>
      </w:r>
    </w:p>
    <w:p w14:paraId="35980BE1" w14:textId="77777777" w:rsidR="009E30B8" w:rsidRPr="00E644F2" w:rsidRDefault="009E30B8" w:rsidP="009E30B8">
      <w:pPr>
        <w:autoSpaceDE w:val="0"/>
        <w:autoSpaceDN w:val="0"/>
        <w:adjustRightInd w:val="0"/>
        <w:spacing w:after="0" w:line="360" w:lineRule="auto"/>
        <w:jc w:val="both"/>
        <w:rPr>
          <w:rFonts w:ascii="Palatino Linotype" w:hAnsi="Palatino Linotype" w:cs="Arial"/>
          <w:sz w:val="24"/>
          <w:szCs w:val="24"/>
        </w:rPr>
      </w:pPr>
    </w:p>
    <w:p w14:paraId="250C81E5" w14:textId="2101EDEF" w:rsidR="00BA2670" w:rsidRPr="00E644F2" w:rsidRDefault="00BA2670"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 xml:space="preserve">ASÍ LO RESUELVE, POR </w:t>
      </w:r>
      <w:r w:rsidR="008B425D" w:rsidRPr="00E644F2">
        <w:rPr>
          <w:rFonts w:ascii="Palatino Linotype" w:hAnsi="Palatino Linotype" w:cs="Arial"/>
          <w:sz w:val="24"/>
          <w:szCs w:val="24"/>
        </w:rPr>
        <w:t>UNANIMIDAD</w:t>
      </w:r>
      <w:r w:rsidRPr="00E644F2">
        <w:rPr>
          <w:rFonts w:ascii="Palatino Linotype" w:hAnsi="Palatino Linotype" w:cs="Arial"/>
          <w:sz w:val="24"/>
          <w:szCs w:val="24"/>
        </w:rPr>
        <w:t xml:space="preserve"> DE VOTOS EL PLENO DEL</w:t>
      </w:r>
      <w:r w:rsidRPr="00E644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644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E30B8" w:rsidRPr="00E644F2">
        <w:rPr>
          <w:rFonts w:ascii="Palatino Linotype" w:hAnsi="Palatino Linotype" w:cs="Arial"/>
          <w:sz w:val="24"/>
          <w:szCs w:val="24"/>
        </w:rPr>
        <w:t xml:space="preserve">CUADRAGÉSIMA </w:t>
      </w:r>
      <w:r w:rsidR="00E07A15" w:rsidRPr="00E644F2">
        <w:rPr>
          <w:rFonts w:ascii="Palatino Linotype" w:hAnsi="Palatino Linotype" w:cs="Arial"/>
          <w:sz w:val="24"/>
          <w:szCs w:val="24"/>
        </w:rPr>
        <w:t>QUINTA</w:t>
      </w:r>
      <w:r w:rsidR="009E30B8" w:rsidRPr="00E644F2">
        <w:rPr>
          <w:rFonts w:ascii="Palatino Linotype" w:hAnsi="Palatino Linotype" w:cs="Arial"/>
          <w:sz w:val="24"/>
          <w:szCs w:val="24"/>
        </w:rPr>
        <w:t xml:space="preserve"> SE</w:t>
      </w:r>
      <w:r w:rsidRPr="00E644F2">
        <w:rPr>
          <w:rFonts w:ascii="Palatino Linotype" w:hAnsi="Palatino Linotype" w:cs="Arial"/>
          <w:sz w:val="24"/>
          <w:szCs w:val="24"/>
        </w:rPr>
        <w:t xml:space="preserve">SIÓN ORDINARIA CELEBRADA EL </w:t>
      </w:r>
      <w:r w:rsidR="00E07A15" w:rsidRPr="00E644F2">
        <w:rPr>
          <w:rFonts w:ascii="Palatino Linotype" w:hAnsi="Palatino Linotype" w:cs="Arial"/>
          <w:sz w:val="24"/>
          <w:szCs w:val="24"/>
        </w:rPr>
        <w:t>TRECE</w:t>
      </w:r>
      <w:r w:rsidR="00D42A53" w:rsidRPr="00E644F2">
        <w:rPr>
          <w:rFonts w:ascii="Palatino Linotype" w:hAnsi="Palatino Linotype" w:cs="Arial"/>
          <w:sz w:val="24"/>
          <w:szCs w:val="24"/>
        </w:rPr>
        <w:t xml:space="preserve"> DE </w:t>
      </w:r>
      <w:r w:rsidR="00A813D7" w:rsidRPr="00E644F2">
        <w:rPr>
          <w:rFonts w:ascii="Palatino Linotype" w:hAnsi="Palatino Linotype" w:cs="Arial"/>
          <w:sz w:val="24"/>
          <w:szCs w:val="24"/>
        </w:rPr>
        <w:t>DICIEMBRE</w:t>
      </w:r>
      <w:r w:rsidR="00D42A53" w:rsidRPr="00E644F2">
        <w:rPr>
          <w:rFonts w:ascii="Palatino Linotype" w:hAnsi="Palatino Linotype" w:cs="Arial"/>
          <w:sz w:val="24"/>
          <w:szCs w:val="24"/>
        </w:rPr>
        <w:t xml:space="preserve"> </w:t>
      </w:r>
      <w:r w:rsidRPr="00E644F2">
        <w:rPr>
          <w:rFonts w:ascii="Palatino Linotype" w:hAnsi="Palatino Linotype" w:cs="Arial"/>
          <w:sz w:val="24"/>
          <w:szCs w:val="24"/>
        </w:rPr>
        <w:t>DE DOS MIL VEINTITRÉS, ANTE EL SECRETARIO TÉCNICO DEL PLENO, ALEXIS TAPIA RAMÍREZ. -----------</w:t>
      </w:r>
      <w:r w:rsidR="00E07A15" w:rsidRPr="00E644F2">
        <w:rPr>
          <w:rFonts w:ascii="Palatino Linotype" w:hAnsi="Palatino Linotype" w:cs="Arial"/>
          <w:sz w:val="24"/>
          <w:szCs w:val="24"/>
        </w:rPr>
        <w:t>--------------------</w:t>
      </w:r>
      <w:r w:rsidRPr="00E644F2">
        <w:rPr>
          <w:rFonts w:ascii="Palatino Linotype" w:hAnsi="Palatino Linotype" w:cs="Arial"/>
          <w:sz w:val="24"/>
          <w:szCs w:val="24"/>
        </w:rPr>
        <w:t>------------</w:t>
      </w:r>
      <w:r w:rsidR="009C43C1">
        <w:rPr>
          <w:rFonts w:ascii="Palatino Linotype" w:hAnsi="Palatino Linotype" w:cs="Arial"/>
          <w:sz w:val="24"/>
          <w:szCs w:val="24"/>
        </w:rPr>
        <w:t>----------------------</w:t>
      </w:r>
    </w:p>
    <w:p w14:paraId="6BDFE8C8" w14:textId="77777777" w:rsidR="000E48BC" w:rsidRPr="00E644F2" w:rsidRDefault="000E48BC"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07F24283" w14:textId="77777777" w:rsidR="000E48BC" w:rsidRPr="00E644F2" w:rsidRDefault="000E48BC"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73EE46D2" w14:textId="77777777" w:rsidR="005C7813" w:rsidRPr="00E644F2" w:rsidRDefault="005C7813"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171FDF14" w14:textId="77777777" w:rsidR="006868C2" w:rsidRPr="00E644F2" w:rsidRDefault="006868C2" w:rsidP="009E30B8">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3CBDAE40" w14:textId="77777777" w:rsidR="00637CFB" w:rsidRPr="00E644F2" w:rsidRDefault="00637CFB" w:rsidP="00637CFB">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53D298A1" w14:textId="77777777" w:rsidR="00637CFB" w:rsidRPr="00E644F2" w:rsidRDefault="00637CFB" w:rsidP="00637CFB">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513627FD" w14:textId="77777777" w:rsidR="00637CFB" w:rsidRPr="00E644F2" w:rsidRDefault="00637CFB" w:rsidP="00637CFB">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25A8E409" w14:textId="77777777" w:rsidR="00637CFB" w:rsidRPr="00E644F2" w:rsidRDefault="00637CFB" w:rsidP="00637CFB">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5B40FFEA" w14:textId="77777777" w:rsidR="00637CFB" w:rsidRPr="00E644F2" w:rsidRDefault="00637CFB" w:rsidP="00637CFB">
      <w:pPr>
        <w:spacing w:after="0" w:line="360" w:lineRule="auto"/>
        <w:jc w:val="both"/>
        <w:rPr>
          <w:rFonts w:ascii="Palatino Linotype" w:hAnsi="Palatino Linotype" w:cs="Arial"/>
          <w:sz w:val="24"/>
          <w:szCs w:val="24"/>
        </w:rPr>
      </w:pPr>
      <w:r w:rsidRPr="00E644F2">
        <w:rPr>
          <w:rFonts w:ascii="Palatino Linotype" w:hAnsi="Palatino Linotype" w:cs="Arial"/>
          <w:sz w:val="24"/>
          <w:szCs w:val="24"/>
        </w:rPr>
        <w:t>-----------------------------------------------------------------------------------------------------------------</w:t>
      </w:r>
    </w:p>
    <w:p w14:paraId="67A69B42" w14:textId="77777777" w:rsidR="000E48BC" w:rsidRPr="00E644F2" w:rsidRDefault="000E48BC" w:rsidP="009E30B8">
      <w:pPr>
        <w:spacing w:after="0" w:line="360" w:lineRule="auto"/>
        <w:jc w:val="both"/>
        <w:rPr>
          <w:rFonts w:ascii="Palatino Linotype" w:hAnsi="Palatino Linotype" w:cs="Arial"/>
          <w:sz w:val="20"/>
        </w:rPr>
      </w:pPr>
      <w:r w:rsidRPr="00E644F2">
        <w:rPr>
          <w:rFonts w:ascii="Palatino Linotype" w:hAnsi="Palatino Linotype" w:cs="Arial"/>
          <w:sz w:val="20"/>
        </w:rPr>
        <w:t>CCR/</w:t>
      </w:r>
    </w:p>
    <w:p w14:paraId="7D9F185A" w14:textId="77777777" w:rsidR="000E48BC" w:rsidRPr="00E644F2" w:rsidRDefault="000E48BC" w:rsidP="009E30B8">
      <w:pPr>
        <w:spacing w:after="0" w:line="360" w:lineRule="auto"/>
        <w:jc w:val="both"/>
        <w:rPr>
          <w:rFonts w:ascii="Palatino Linotype" w:hAnsi="Palatino Linotype" w:cs="Arial"/>
          <w:sz w:val="24"/>
          <w:szCs w:val="24"/>
        </w:rPr>
      </w:pPr>
    </w:p>
    <w:p w14:paraId="5B762BAE" w14:textId="77777777" w:rsidR="000E48BC" w:rsidRPr="00E644F2" w:rsidRDefault="000E48BC" w:rsidP="009E30B8">
      <w:pPr>
        <w:spacing w:after="0" w:line="360" w:lineRule="auto"/>
        <w:jc w:val="both"/>
        <w:rPr>
          <w:rFonts w:ascii="Palatino Linotype" w:hAnsi="Palatino Linotype" w:cs="Arial"/>
          <w:sz w:val="24"/>
          <w:szCs w:val="24"/>
        </w:rPr>
      </w:pPr>
    </w:p>
    <w:p w14:paraId="5F769D22" w14:textId="77777777" w:rsidR="000E48BC" w:rsidRPr="00E644F2" w:rsidRDefault="000E48BC" w:rsidP="009E30B8">
      <w:pPr>
        <w:spacing w:after="0" w:line="360" w:lineRule="auto"/>
        <w:jc w:val="both"/>
        <w:rPr>
          <w:rFonts w:ascii="Palatino Linotype" w:hAnsi="Palatino Linotype" w:cs="Arial"/>
          <w:sz w:val="24"/>
          <w:szCs w:val="24"/>
        </w:rPr>
      </w:pPr>
    </w:p>
    <w:p w14:paraId="647702E8" w14:textId="77777777" w:rsidR="000E48BC" w:rsidRPr="00E644F2" w:rsidRDefault="000E48BC" w:rsidP="009E30B8">
      <w:pPr>
        <w:spacing w:after="0"/>
        <w:rPr>
          <w:rFonts w:ascii="Palatino Linotype" w:hAnsi="Palatino Linotype"/>
        </w:rPr>
      </w:pPr>
    </w:p>
    <w:p w14:paraId="44B76B27" w14:textId="77777777" w:rsidR="000E48BC" w:rsidRPr="00E644F2" w:rsidRDefault="000E48BC" w:rsidP="009E30B8">
      <w:pPr>
        <w:spacing w:after="0"/>
        <w:rPr>
          <w:rFonts w:ascii="Palatino Linotype" w:hAnsi="Palatino Linotype"/>
        </w:rPr>
      </w:pPr>
    </w:p>
    <w:p w14:paraId="4B968E16" w14:textId="77777777" w:rsidR="000E48BC" w:rsidRPr="00E644F2" w:rsidRDefault="000E48BC" w:rsidP="009E30B8">
      <w:pPr>
        <w:spacing w:after="0"/>
        <w:rPr>
          <w:rFonts w:ascii="Palatino Linotype" w:hAnsi="Palatino Linotype"/>
        </w:rPr>
      </w:pPr>
    </w:p>
    <w:p w14:paraId="69D5B071" w14:textId="77777777" w:rsidR="000E48BC" w:rsidRPr="00E644F2" w:rsidRDefault="000E48BC" w:rsidP="009E30B8">
      <w:pPr>
        <w:spacing w:after="0"/>
        <w:rPr>
          <w:rFonts w:ascii="Palatino Linotype" w:hAnsi="Palatino Linotype"/>
        </w:rPr>
      </w:pPr>
    </w:p>
    <w:p w14:paraId="45DEBFB5" w14:textId="77777777" w:rsidR="000E48BC" w:rsidRPr="00E644F2" w:rsidRDefault="000E48BC" w:rsidP="009E30B8">
      <w:pPr>
        <w:spacing w:after="0"/>
        <w:rPr>
          <w:rFonts w:ascii="Palatino Linotype" w:hAnsi="Palatino Linotype"/>
        </w:rPr>
      </w:pPr>
    </w:p>
    <w:p w14:paraId="0D6D68BC" w14:textId="77777777" w:rsidR="000E48BC" w:rsidRPr="00E644F2" w:rsidRDefault="000E48BC" w:rsidP="009E30B8">
      <w:pPr>
        <w:spacing w:after="0"/>
        <w:rPr>
          <w:rFonts w:ascii="Palatino Linotype" w:hAnsi="Palatino Linotype"/>
        </w:rPr>
      </w:pPr>
    </w:p>
    <w:p w14:paraId="3957AFF1" w14:textId="77777777" w:rsidR="000E48BC" w:rsidRPr="00E644F2" w:rsidRDefault="000E48BC" w:rsidP="009E30B8">
      <w:pPr>
        <w:spacing w:after="0"/>
        <w:rPr>
          <w:rFonts w:ascii="Palatino Linotype" w:hAnsi="Palatino Linotype"/>
        </w:rPr>
      </w:pPr>
    </w:p>
    <w:p w14:paraId="74057A81" w14:textId="77777777" w:rsidR="000E48BC" w:rsidRPr="00E644F2" w:rsidRDefault="000E48BC" w:rsidP="009E30B8">
      <w:pPr>
        <w:spacing w:after="0"/>
        <w:rPr>
          <w:rFonts w:ascii="Palatino Linotype" w:hAnsi="Palatino Linotype"/>
        </w:rPr>
      </w:pPr>
    </w:p>
    <w:p w14:paraId="11398B6C" w14:textId="77777777" w:rsidR="000E48BC" w:rsidRPr="00E644F2" w:rsidRDefault="000E48BC" w:rsidP="009E30B8">
      <w:pPr>
        <w:spacing w:after="0"/>
      </w:pPr>
    </w:p>
    <w:p w14:paraId="67A658B7" w14:textId="77777777" w:rsidR="000E48BC" w:rsidRPr="00E644F2" w:rsidRDefault="000E48BC" w:rsidP="009E30B8">
      <w:pPr>
        <w:spacing w:after="0"/>
      </w:pPr>
    </w:p>
    <w:p w14:paraId="73A6644E" w14:textId="77777777" w:rsidR="000E48BC" w:rsidRPr="00E644F2" w:rsidRDefault="000E48BC" w:rsidP="009E30B8">
      <w:pPr>
        <w:spacing w:after="0"/>
      </w:pPr>
    </w:p>
    <w:p w14:paraId="5162FFE4" w14:textId="77777777" w:rsidR="000E48BC" w:rsidRPr="00E644F2" w:rsidRDefault="000E48BC" w:rsidP="009E30B8">
      <w:pPr>
        <w:spacing w:after="0"/>
      </w:pPr>
    </w:p>
    <w:p w14:paraId="5DFFBBE5" w14:textId="77777777" w:rsidR="000E48BC" w:rsidRPr="00E644F2" w:rsidRDefault="000E48BC" w:rsidP="009E30B8">
      <w:pPr>
        <w:spacing w:after="0"/>
      </w:pPr>
    </w:p>
    <w:p w14:paraId="36D839E0" w14:textId="77777777" w:rsidR="000E48BC" w:rsidRPr="00E644F2" w:rsidRDefault="000E48BC" w:rsidP="009E30B8">
      <w:pPr>
        <w:spacing w:after="0"/>
      </w:pPr>
    </w:p>
    <w:p w14:paraId="20311F9E" w14:textId="77777777" w:rsidR="000E48BC" w:rsidRPr="00E644F2" w:rsidRDefault="000E48BC" w:rsidP="009E30B8">
      <w:pPr>
        <w:spacing w:after="0"/>
      </w:pPr>
    </w:p>
    <w:p w14:paraId="1796B0B1" w14:textId="77777777" w:rsidR="000E48BC" w:rsidRPr="00E644F2" w:rsidRDefault="000E48BC" w:rsidP="009E30B8">
      <w:pPr>
        <w:spacing w:after="0"/>
      </w:pPr>
    </w:p>
    <w:p w14:paraId="0B0523F0" w14:textId="77777777" w:rsidR="000E48BC" w:rsidRPr="00E644F2" w:rsidRDefault="000E48BC" w:rsidP="009E30B8">
      <w:pPr>
        <w:spacing w:after="0"/>
      </w:pPr>
    </w:p>
    <w:p w14:paraId="5F40530D" w14:textId="77777777" w:rsidR="000E48BC" w:rsidRPr="00E644F2" w:rsidRDefault="000E48BC" w:rsidP="009E30B8">
      <w:pPr>
        <w:spacing w:after="0"/>
      </w:pPr>
    </w:p>
    <w:sectPr w:rsidR="000E48BC" w:rsidRPr="00E644F2" w:rsidSect="000E48B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A53BA" w14:textId="77777777" w:rsidR="00604AD4" w:rsidRDefault="00604AD4" w:rsidP="000E48BC">
      <w:pPr>
        <w:spacing w:after="0" w:line="240" w:lineRule="auto"/>
      </w:pPr>
      <w:r>
        <w:separator/>
      </w:r>
    </w:p>
  </w:endnote>
  <w:endnote w:type="continuationSeparator" w:id="0">
    <w:p w14:paraId="234695C4" w14:textId="77777777" w:rsidR="00604AD4" w:rsidRDefault="00604AD4"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6AF542A" w14:textId="77777777" w:rsidR="002E6E16" w:rsidRPr="002D6DD8" w:rsidRDefault="002E6E16"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4F54">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4F54">
              <w:rPr>
                <w:rFonts w:ascii="Palatino Linotype" w:hAnsi="Palatino Linotype"/>
                <w:bCs/>
                <w:noProof/>
                <w:sz w:val="20"/>
              </w:rPr>
              <w:t>48</w:t>
            </w:r>
            <w:r>
              <w:rPr>
                <w:rFonts w:ascii="Palatino Linotype" w:hAnsi="Palatino Linotype"/>
                <w:bCs/>
                <w:noProof/>
                <w:sz w:val="20"/>
              </w:rPr>
              <w:fldChar w:fldCharType="end"/>
            </w:r>
          </w:p>
        </w:sdtContent>
      </w:sdt>
    </w:sdtContent>
  </w:sdt>
  <w:p w14:paraId="5F3C965D" w14:textId="77777777" w:rsidR="002E6E16" w:rsidRDefault="002E6E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2AE0" w14:textId="77777777" w:rsidR="002E6E16" w:rsidRPr="000B69FA" w:rsidRDefault="002E6E16"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4F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4F54">
      <w:rPr>
        <w:rFonts w:ascii="Palatino Linotype" w:hAnsi="Palatino Linotype"/>
        <w:bCs/>
        <w:noProof/>
        <w:sz w:val="20"/>
      </w:rPr>
      <w:t>48</w:t>
    </w:r>
    <w:r>
      <w:rPr>
        <w:rFonts w:ascii="Palatino Linotype" w:hAnsi="Palatino Linotype"/>
        <w:bCs/>
        <w:noProof/>
        <w:sz w:val="20"/>
      </w:rPr>
      <w:fldChar w:fldCharType="end"/>
    </w:r>
  </w:p>
  <w:p w14:paraId="7BF1ADF6" w14:textId="77777777" w:rsidR="002E6E16" w:rsidRDefault="002E6E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14AC" w14:textId="77777777" w:rsidR="00604AD4" w:rsidRDefault="00604AD4" w:rsidP="000E48BC">
      <w:pPr>
        <w:spacing w:after="0" w:line="240" w:lineRule="auto"/>
      </w:pPr>
      <w:r>
        <w:separator/>
      </w:r>
    </w:p>
  </w:footnote>
  <w:footnote w:type="continuationSeparator" w:id="0">
    <w:p w14:paraId="38EB6389" w14:textId="77777777" w:rsidR="00604AD4" w:rsidRDefault="00604AD4" w:rsidP="000E48BC">
      <w:pPr>
        <w:spacing w:after="0" w:line="240" w:lineRule="auto"/>
      </w:pPr>
      <w:r>
        <w:continuationSeparator/>
      </w:r>
    </w:p>
  </w:footnote>
  <w:footnote w:id="1">
    <w:p w14:paraId="66D84B65" w14:textId="77777777" w:rsidR="002E6E16" w:rsidRPr="00A46A80" w:rsidRDefault="002E6E16" w:rsidP="00703DF5">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A46A80">
        <w:rPr>
          <w:rFonts w:ascii="Palatino Linotype" w:hAnsi="Palatino Linotype"/>
          <w:b/>
          <w:sz w:val="18"/>
        </w:rPr>
        <w:t>Artículo 179.</w:t>
      </w:r>
      <w:r w:rsidRPr="00A46A80">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 </w:t>
      </w:r>
    </w:p>
    <w:p w14:paraId="12D15C48" w14:textId="77777777" w:rsidR="002E6E16" w:rsidRPr="00A46A80" w:rsidRDefault="002E6E16" w:rsidP="00703DF5">
      <w:pPr>
        <w:pStyle w:val="Textonotapie"/>
        <w:jc w:val="both"/>
        <w:rPr>
          <w:rFonts w:ascii="Palatino Linotype" w:hAnsi="Palatino Linotype"/>
          <w:sz w:val="18"/>
        </w:rPr>
      </w:pPr>
      <w:r w:rsidRPr="00A46A80">
        <w:rPr>
          <w:rFonts w:ascii="Palatino Linotype" w:hAnsi="Palatino Linotype"/>
          <w:b/>
          <w:sz w:val="18"/>
        </w:rPr>
        <w:t>I</w:t>
      </w:r>
      <w:r w:rsidRPr="00A46A80">
        <w:rPr>
          <w:rFonts w:ascii="Palatino Linotype" w:hAnsi="Palatino Linotype"/>
          <w:szCs w:val="22"/>
        </w:rPr>
        <w:t xml:space="preserve">. </w:t>
      </w:r>
      <w:r w:rsidRPr="00A46A80">
        <w:rPr>
          <w:rFonts w:ascii="Palatino Linotype" w:hAnsi="Palatino Linotype"/>
          <w:sz w:val="18"/>
        </w:rPr>
        <w:t>La negativa a la información solicitada;</w:t>
      </w:r>
    </w:p>
    <w:p w14:paraId="04CDE092" w14:textId="77777777" w:rsidR="002E6E16" w:rsidRDefault="002E6E16" w:rsidP="00703DF5">
      <w:pPr>
        <w:pStyle w:val="Textonotapie"/>
        <w:jc w:val="both"/>
        <w:rPr>
          <w:rFonts w:ascii="Palatino Linotype" w:hAnsi="Palatino Linotype"/>
          <w:b/>
          <w:sz w:val="18"/>
        </w:rPr>
      </w:pPr>
      <w:r w:rsidRPr="00A46A80">
        <w:rPr>
          <w:rFonts w:ascii="Palatino Linotype" w:hAnsi="Palatino Linotype"/>
          <w:b/>
          <w:sz w:val="18"/>
        </w:rPr>
        <w:t>…</w:t>
      </w:r>
    </w:p>
    <w:p w14:paraId="692CED2B" w14:textId="77777777" w:rsidR="002E6E16" w:rsidRDefault="002E6E16" w:rsidP="00703DF5">
      <w:pPr>
        <w:pStyle w:val="Textonotapie"/>
        <w:jc w:val="both"/>
        <w:rPr>
          <w:rFonts w:ascii="Palatino Linotype" w:hAnsi="Palatino Linotype"/>
          <w:sz w:val="18"/>
        </w:rPr>
      </w:pPr>
      <w:r w:rsidRPr="00BB26D6">
        <w:rPr>
          <w:rFonts w:ascii="Palatino Linotype" w:hAnsi="Palatino Linotype"/>
          <w:b/>
          <w:sz w:val="18"/>
        </w:rPr>
        <w:t>V</w:t>
      </w:r>
      <w:r w:rsidRPr="00BB26D6">
        <w:rPr>
          <w:rFonts w:ascii="Palatino Linotype" w:hAnsi="Palatino Linotype"/>
          <w:sz w:val="18"/>
        </w:rPr>
        <w:t>. La entrega de información incompleta;</w:t>
      </w:r>
    </w:p>
    <w:p w14:paraId="7B938A4C" w14:textId="77777777" w:rsidR="002E6E16" w:rsidRPr="00A46A80" w:rsidRDefault="002E6E16" w:rsidP="00703DF5">
      <w:pPr>
        <w:pStyle w:val="Textonotapie"/>
        <w:jc w:val="both"/>
        <w:rPr>
          <w:rFonts w:ascii="Palatino Linotype" w:hAnsi="Palatino Linotype"/>
          <w:sz w:val="18"/>
        </w:rPr>
      </w:pPr>
      <w:r>
        <w:rPr>
          <w:rFonts w:ascii="Palatino Linotype" w:hAnsi="Palatino Linotype"/>
          <w:sz w:val="18"/>
        </w:rPr>
        <w:t>…</w:t>
      </w:r>
    </w:p>
  </w:footnote>
  <w:footnote w:id="2">
    <w:p w14:paraId="662D733A" w14:textId="77777777" w:rsidR="004630F0" w:rsidRDefault="004630F0" w:rsidP="004630F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78AA6E61" w14:textId="77777777" w:rsidR="004630F0" w:rsidRDefault="004630F0" w:rsidP="004630F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3D59782C" w14:textId="77777777" w:rsidR="004630F0" w:rsidRPr="00AA5EA2" w:rsidRDefault="004630F0" w:rsidP="004630F0">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2C64106B" w14:textId="77777777" w:rsidR="004630F0" w:rsidRPr="00AA5EA2" w:rsidRDefault="004630F0" w:rsidP="004630F0">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w:t>
      </w:r>
      <w:r w:rsidRPr="00A47850">
        <w:rPr>
          <w:rFonts w:ascii="Palatino Linotype" w:hAnsi="Palatino Linotype"/>
          <w:b/>
          <w:sz w:val="16"/>
          <w:szCs w:val="16"/>
        </w:rPr>
        <w:t>Artículo 132</w:t>
      </w:r>
      <w:r>
        <w:rPr>
          <w:rFonts w:ascii="Palatino Linotype" w:hAnsi="Palatino Linotype"/>
          <w:sz w:val="16"/>
          <w:szCs w:val="16"/>
        </w:rPr>
        <w:t xml:space="preserve"> de la </w:t>
      </w:r>
      <w:r w:rsidRPr="00AA5EA2">
        <w:rPr>
          <w:rFonts w:ascii="Palatino Linotype" w:hAnsi="Palatino Linotype"/>
          <w:sz w:val="16"/>
          <w:szCs w:val="16"/>
        </w:rPr>
        <w:t>Ley de Transparencia y Acceso a la Información Pública del Estado de México y Municipios.</w:t>
      </w:r>
    </w:p>
  </w:footnote>
  <w:footnote w:id="6">
    <w:p w14:paraId="15D6A9F2" w14:textId="77777777" w:rsidR="004630F0" w:rsidRDefault="004630F0" w:rsidP="004630F0">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7">
    <w:p w14:paraId="674270EB" w14:textId="77777777" w:rsidR="004630F0" w:rsidRDefault="004630F0" w:rsidP="004630F0">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7AF2D690" w14:textId="77777777" w:rsidR="004630F0" w:rsidRDefault="004630F0" w:rsidP="004630F0">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14:paraId="511E416E" w14:textId="77777777" w:rsidR="004630F0" w:rsidRDefault="004630F0" w:rsidP="004630F0">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2E6E16" w14:paraId="29C56ED0" w14:textId="77777777" w:rsidTr="000E48BC">
      <w:trPr>
        <w:trHeight w:val="227"/>
      </w:trPr>
      <w:tc>
        <w:tcPr>
          <w:tcW w:w="4820" w:type="dxa"/>
          <w:hideMark/>
        </w:tcPr>
        <w:p w14:paraId="3192EB5E" w14:textId="77777777" w:rsidR="002E6E16" w:rsidRPr="00641471" w:rsidRDefault="002E6E16"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6C5C3E0D" w14:textId="77777777" w:rsidR="002E6E16" w:rsidRPr="00641471" w:rsidRDefault="002E6E16" w:rsidP="000270F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5640/INFOEM/IP/RR/2023 y acumulados</w:t>
          </w:r>
        </w:p>
      </w:tc>
    </w:tr>
    <w:tr w:rsidR="002E6E16" w14:paraId="779A74DA" w14:textId="77777777" w:rsidTr="000E48BC">
      <w:trPr>
        <w:trHeight w:val="242"/>
      </w:trPr>
      <w:tc>
        <w:tcPr>
          <w:tcW w:w="4820" w:type="dxa"/>
          <w:hideMark/>
        </w:tcPr>
        <w:p w14:paraId="1638DF3B" w14:textId="77777777" w:rsidR="002E6E16" w:rsidRPr="00641471" w:rsidRDefault="002E6E16"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1ED8A0B8" w14:textId="77777777" w:rsidR="002E6E16" w:rsidRPr="00641471" w:rsidRDefault="002E6E16"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2E6E16" w14:paraId="798C129C" w14:textId="77777777" w:rsidTr="000E48BC">
      <w:trPr>
        <w:trHeight w:val="342"/>
      </w:trPr>
      <w:tc>
        <w:tcPr>
          <w:tcW w:w="4820" w:type="dxa"/>
          <w:hideMark/>
        </w:tcPr>
        <w:p w14:paraId="7B81D05E" w14:textId="77777777" w:rsidR="002E6E16" w:rsidRPr="00641471" w:rsidRDefault="002E6E16"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3E23AC0C" w14:textId="77777777" w:rsidR="002E6E16" w:rsidRPr="00641471" w:rsidRDefault="002E6E16"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DB2EB1A" w14:textId="77777777" w:rsidR="002E6E16" w:rsidRPr="00AE046A" w:rsidRDefault="002E6E16"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88B7B5" wp14:editId="39FC5A4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2E6E16" w14:paraId="577118DC" w14:textId="77777777" w:rsidTr="000E48BC">
      <w:trPr>
        <w:trHeight w:val="227"/>
      </w:trPr>
      <w:tc>
        <w:tcPr>
          <w:tcW w:w="4820" w:type="dxa"/>
          <w:hideMark/>
        </w:tcPr>
        <w:p w14:paraId="5B305DD6" w14:textId="77777777" w:rsidR="002E6E16" w:rsidRPr="00641471" w:rsidRDefault="002E6E16"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698CBE65" w14:textId="77777777" w:rsidR="002E6E16" w:rsidRPr="00641471" w:rsidRDefault="002E6E16" w:rsidP="000270F6">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05640/INFOEM/IP/RR/2023 y acumulados</w:t>
          </w:r>
        </w:p>
      </w:tc>
    </w:tr>
    <w:tr w:rsidR="002E6E16" w14:paraId="2249E4AF" w14:textId="77777777" w:rsidTr="000E48BC">
      <w:trPr>
        <w:trHeight w:val="242"/>
      </w:trPr>
      <w:tc>
        <w:tcPr>
          <w:tcW w:w="4820" w:type="dxa"/>
          <w:hideMark/>
        </w:tcPr>
        <w:p w14:paraId="28D3868A" w14:textId="77777777" w:rsidR="002E6E16" w:rsidRPr="00641471" w:rsidRDefault="002E6E16"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55DD3512" w14:textId="77777777" w:rsidR="002E6E16" w:rsidRPr="00641471" w:rsidRDefault="002E6E16"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2E6E16" w14:paraId="7EBA758D" w14:textId="77777777" w:rsidTr="000E48BC">
      <w:trPr>
        <w:trHeight w:val="342"/>
      </w:trPr>
      <w:tc>
        <w:tcPr>
          <w:tcW w:w="4820" w:type="dxa"/>
        </w:tcPr>
        <w:p w14:paraId="07D6CBB2" w14:textId="77777777" w:rsidR="002E6E16" w:rsidRPr="00641471" w:rsidRDefault="002E6E16"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56510F07" w14:textId="7A171D5B" w:rsidR="002E6E16" w:rsidRPr="00641471" w:rsidRDefault="002E6E16"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120CA49" wp14:editId="01FD209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D069A">
            <w:rPr>
              <w:rFonts w:ascii="Palatino Linotype" w:hAnsi="Palatino Linotype" w:cs="Arial"/>
              <w:b/>
            </w:rPr>
            <w:t>XXXX</w:t>
          </w:r>
          <w:proofErr w:type="spellEnd"/>
        </w:p>
      </w:tc>
    </w:tr>
    <w:tr w:rsidR="002E6E16" w14:paraId="01871680" w14:textId="77777777" w:rsidTr="000E48BC">
      <w:trPr>
        <w:trHeight w:val="342"/>
      </w:trPr>
      <w:tc>
        <w:tcPr>
          <w:tcW w:w="4820" w:type="dxa"/>
        </w:tcPr>
        <w:p w14:paraId="523CA5A5" w14:textId="77777777" w:rsidR="002E6E16" w:rsidRPr="00641471" w:rsidRDefault="002E6E16"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7BAB9BDB" w14:textId="77777777" w:rsidR="002E6E16" w:rsidRPr="00641471" w:rsidRDefault="002E6E16"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676DC61" w14:textId="77777777" w:rsidR="002E6E16" w:rsidRPr="00C222C0" w:rsidRDefault="002E6E16">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EDE2493"/>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8329AD"/>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1" w15:restartNumberingAfterBreak="0">
    <w:nsid w:val="6D57699F"/>
    <w:multiLevelType w:val="hybridMultilevel"/>
    <w:tmpl w:val="B0F40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50356137">
    <w:abstractNumId w:val="8"/>
  </w:num>
  <w:num w:numId="2" w16cid:durableId="427048328">
    <w:abstractNumId w:val="33"/>
  </w:num>
  <w:num w:numId="3" w16cid:durableId="1193618060">
    <w:abstractNumId w:val="11"/>
  </w:num>
  <w:num w:numId="4" w16cid:durableId="2142067144">
    <w:abstractNumId w:val="15"/>
  </w:num>
  <w:num w:numId="5" w16cid:durableId="434981236">
    <w:abstractNumId w:val="20"/>
  </w:num>
  <w:num w:numId="6" w16cid:durableId="256789127">
    <w:abstractNumId w:val="34"/>
  </w:num>
  <w:num w:numId="7" w16cid:durableId="1346207363">
    <w:abstractNumId w:val="6"/>
  </w:num>
  <w:num w:numId="8" w16cid:durableId="1243951019">
    <w:abstractNumId w:val="35"/>
  </w:num>
  <w:num w:numId="9" w16cid:durableId="729353909">
    <w:abstractNumId w:val="5"/>
  </w:num>
  <w:num w:numId="10" w16cid:durableId="1849902001">
    <w:abstractNumId w:val="7"/>
  </w:num>
  <w:num w:numId="11" w16cid:durableId="1350519784">
    <w:abstractNumId w:val="30"/>
  </w:num>
  <w:num w:numId="12" w16cid:durableId="1332172989">
    <w:abstractNumId w:val="23"/>
  </w:num>
  <w:num w:numId="13" w16cid:durableId="2062897190">
    <w:abstractNumId w:val="21"/>
  </w:num>
  <w:num w:numId="14" w16cid:durableId="1863586308">
    <w:abstractNumId w:val="16"/>
  </w:num>
  <w:num w:numId="15" w16cid:durableId="1164737796">
    <w:abstractNumId w:val="27"/>
  </w:num>
  <w:num w:numId="16" w16cid:durableId="2119636614">
    <w:abstractNumId w:val="29"/>
  </w:num>
  <w:num w:numId="17" w16cid:durableId="861208717">
    <w:abstractNumId w:val="26"/>
  </w:num>
  <w:num w:numId="18" w16cid:durableId="1631666948">
    <w:abstractNumId w:val="9"/>
  </w:num>
  <w:num w:numId="19" w16cid:durableId="1628732357">
    <w:abstractNumId w:val="2"/>
  </w:num>
  <w:num w:numId="20" w16cid:durableId="393167709">
    <w:abstractNumId w:val="22"/>
  </w:num>
  <w:num w:numId="21" w16cid:durableId="1602103439">
    <w:abstractNumId w:val="32"/>
  </w:num>
  <w:num w:numId="22" w16cid:durableId="1012606018">
    <w:abstractNumId w:val="24"/>
  </w:num>
  <w:num w:numId="23" w16cid:durableId="1592204120">
    <w:abstractNumId w:val="12"/>
  </w:num>
  <w:num w:numId="24" w16cid:durableId="218252097">
    <w:abstractNumId w:val="3"/>
  </w:num>
  <w:num w:numId="25" w16cid:durableId="1508713273">
    <w:abstractNumId w:val="1"/>
  </w:num>
  <w:num w:numId="26" w16cid:durableId="718867026">
    <w:abstractNumId w:val="13"/>
  </w:num>
  <w:num w:numId="27" w16cid:durableId="1540821614">
    <w:abstractNumId w:val="28"/>
  </w:num>
  <w:num w:numId="28" w16cid:durableId="530145548">
    <w:abstractNumId w:val="31"/>
  </w:num>
  <w:num w:numId="29" w16cid:durableId="1660889234">
    <w:abstractNumId w:val="18"/>
  </w:num>
  <w:num w:numId="30" w16cid:durableId="730347205">
    <w:abstractNumId w:val="10"/>
  </w:num>
  <w:num w:numId="31" w16cid:durableId="285358637">
    <w:abstractNumId w:val="19"/>
  </w:num>
  <w:num w:numId="32" w16cid:durableId="2141534761">
    <w:abstractNumId w:val="0"/>
  </w:num>
  <w:num w:numId="33" w16cid:durableId="1005129682">
    <w:abstractNumId w:val="14"/>
  </w:num>
  <w:num w:numId="34" w16cid:durableId="1692149364">
    <w:abstractNumId w:val="4"/>
  </w:num>
  <w:num w:numId="35" w16cid:durableId="526603754">
    <w:abstractNumId w:val="17"/>
  </w:num>
  <w:num w:numId="36" w16cid:durableId="137016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270F6"/>
    <w:rsid w:val="00037119"/>
    <w:rsid w:val="00037DF7"/>
    <w:rsid w:val="000430C0"/>
    <w:rsid w:val="00060A61"/>
    <w:rsid w:val="00062E5C"/>
    <w:rsid w:val="0007232C"/>
    <w:rsid w:val="00075C7B"/>
    <w:rsid w:val="00080816"/>
    <w:rsid w:val="000B5266"/>
    <w:rsid w:val="000B597B"/>
    <w:rsid w:val="000C07B1"/>
    <w:rsid w:val="000C4AE0"/>
    <w:rsid w:val="000C5A81"/>
    <w:rsid w:val="000E48BC"/>
    <w:rsid w:val="000F7289"/>
    <w:rsid w:val="00111045"/>
    <w:rsid w:val="00132F30"/>
    <w:rsid w:val="00146C7A"/>
    <w:rsid w:val="00161089"/>
    <w:rsid w:val="00163EF0"/>
    <w:rsid w:val="001928E8"/>
    <w:rsid w:val="001C0B6D"/>
    <w:rsid w:val="001E5015"/>
    <w:rsid w:val="001E545E"/>
    <w:rsid w:val="001E7D41"/>
    <w:rsid w:val="0022324E"/>
    <w:rsid w:val="00270F16"/>
    <w:rsid w:val="00271749"/>
    <w:rsid w:val="00277F19"/>
    <w:rsid w:val="00287D4A"/>
    <w:rsid w:val="002D54D9"/>
    <w:rsid w:val="002D72D4"/>
    <w:rsid w:val="002E6E16"/>
    <w:rsid w:val="002F2EC3"/>
    <w:rsid w:val="003019EE"/>
    <w:rsid w:val="00303230"/>
    <w:rsid w:val="003241B9"/>
    <w:rsid w:val="00331C86"/>
    <w:rsid w:val="00333F2E"/>
    <w:rsid w:val="00334773"/>
    <w:rsid w:val="00391A4A"/>
    <w:rsid w:val="003A733D"/>
    <w:rsid w:val="003B629F"/>
    <w:rsid w:val="003D0C8D"/>
    <w:rsid w:val="003E41FC"/>
    <w:rsid w:val="003F700B"/>
    <w:rsid w:val="00423B7C"/>
    <w:rsid w:val="00431E3F"/>
    <w:rsid w:val="00445F67"/>
    <w:rsid w:val="00446B23"/>
    <w:rsid w:val="0046244E"/>
    <w:rsid w:val="004630F0"/>
    <w:rsid w:val="00464BF3"/>
    <w:rsid w:val="0049385D"/>
    <w:rsid w:val="004A236F"/>
    <w:rsid w:val="004C6ECC"/>
    <w:rsid w:val="004D1EE3"/>
    <w:rsid w:val="004D6C48"/>
    <w:rsid w:val="00524821"/>
    <w:rsid w:val="005265C8"/>
    <w:rsid w:val="005561A7"/>
    <w:rsid w:val="005650A3"/>
    <w:rsid w:val="0058141C"/>
    <w:rsid w:val="00583C45"/>
    <w:rsid w:val="005B33F0"/>
    <w:rsid w:val="005B3811"/>
    <w:rsid w:val="005B463D"/>
    <w:rsid w:val="005C7813"/>
    <w:rsid w:val="005D6574"/>
    <w:rsid w:val="005E7EB6"/>
    <w:rsid w:val="005F3D5F"/>
    <w:rsid w:val="00604AD4"/>
    <w:rsid w:val="00632111"/>
    <w:rsid w:val="00634FCB"/>
    <w:rsid w:val="00636E12"/>
    <w:rsid w:val="00637CFB"/>
    <w:rsid w:val="00644198"/>
    <w:rsid w:val="0065585D"/>
    <w:rsid w:val="00663E25"/>
    <w:rsid w:val="00665EE3"/>
    <w:rsid w:val="006868C2"/>
    <w:rsid w:val="00687AC9"/>
    <w:rsid w:val="00690132"/>
    <w:rsid w:val="006A347A"/>
    <w:rsid w:val="006B2448"/>
    <w:rsid w:val="006F28E0"/>
    <w:rsid w:val="00700B95"/>
    <w:rsid w:val="00703DF5"/>
    <w:rsid w:val="007040A9"/>
    <w:rsid w:val="007237EB"/>
    <w:rsid w:val="00732548"/>
    <w:rsid w:val="00746221"/>
    <w:rsid w:val="0076395D"/>
    <w:rsid w:val="00763B45"/>
    <w:rsid w:val="0077234C"/>
    <w:rsid w:val="00774811"/>
    <w:rsid w:val="00792F2E"/>
    <w:rsid w:val="00793F28"/>
    <w:rsid w:val="00795056"/>
    <w:rsid w:val="007A0582"/>
    <w:rsid w:val="007A5366"/>
    <w:rsid w:val="007E2BAA"/>
    <w:rsid w:val="0080420B"/>
    <w:rsid w:val="00830B55"/>
    <w:rsid w:val="00862900"/>
    <w:rsid w:val="008759AB"/>
    <w:rsid w:val="00875CB2"/>
    <w:rsid w:val="00875FA4"/>
    <w:rsid w:val="00877EE5"/>
    <w:rsid w:val="00896678"/>
    <w:rsid w:val="008B425D"/>
    <w:rsid w:val="008D3226"/>
    <w:rsid w:val="008E7417"/>
    <w:rsid w:val="008E7C35"/>
    <w:rsid w:val="008F58ED"/>
    <w:rsid w:val="00900B21"/>
    <w:rsid w:val="009221D8"/>
    <w:rsid w:val="00924E63"/>
    <w:rsid w:val="009402D4"/>
    <w:rsid w:val="0094208A"/>
    <w:rsid w:val="00964F54"/>
    <w:rsid w:val="00991849"/>
    <w:rsid w:val="009A2F2B"/>
    <w:rsid w:val="009A421F"/>
    <w:rsid w:val="009C43C1"/>
    <w:rsid w:val="009D0EF0"/>
    <w:rsid w:val="009D2CB0"/>
    <w:rsid w:val="009D3512"/>
    <w:rsid w:val="009D37A1"/>
    <w:rsid w:val="009D491E"/>
    <w:rsid w:val="009E30B8"/>
    <w:rsid w:val="009F0F80"/>
    <w:rsid w:val="009F1F82"/>
    <w:rsid w:val="00A11B4F"/>
    <w:rsid w:val="00A22134"/>
    <w:rsid w:val="00A275A3"/>
    <w:rsid w:val="00A37F70"/>
    <w:rsid w:val="00A37F9B"/>
    <w:rsid w:val="00A46A80"/>
    <w:rsid w:val="00A47850"/>
    <w:rsid w:val="00A5090D"/>
    <w:rsid w:val="00A72F3A"/>
    <w:rsid w:val="00A777C8"/>
    <w:rsid w:val="00A813D7"/>
    <w:rsid w:val="00A83393"/>
    <w:rsid w:val="00A86010"/>
    <w:rsid w:val="00A94CA4"/>
    <w:rsid w:val="00AD069A"/>
    <w:rsid w:val="00AE516A"/>
    <w:rsid w:val="00AE6CFE"/>
    <w:rsid w:val="00AE728A"/>
    <w:rsid w:val="00AF604B"/>
    <w:rsid w:val="00B07545"/>
    <w:rsid w:val="00B224D6"/>
    <w:rsid w:val="00B2365D"/>
    <w:rsid w:val="00B251BB"/>
    <w:rsid w:val="00B4001D"/>
    <w:rsid w:val="00B56286"/>
    <w:rsid w:val="00B65750"/>
    <w:rsid w:val="00B805E0"/>
    <w:rsid w:val="00B83B1E"/>
    <w:rsid w:val="00B90DDD"/>
    <w:rsid w:val="00BA2670"/>
    <w:rsid w:val="00BB26D6"/>
    <w:rsid w:val="00BC3D16"/>
    <w:rsid w:val="00BE424E"/>
    <w:rsid w:val="00BF384E"/>
    <w:rsid w:val="00C05597"/>
    <w:rsid w:val="00C115B8"/>
    <w:rsid w:val="00C26EA1"/>
    <w:rsid w:val="00C467F2"/>
    <w:rsid w:val="00C73E22"/>
    <w:rsid w:val="00C82C61"/>
    <w:rsid w:val="00CC0B24"/>
    <w:rsid w:val="00CC3A7B"/>
    <w:rsid w:val="00CC70A6"/>
    <w:rsid w:val="00CE0CDF"/>
    <w:rsid w:val="00CE4D2D"/>
    <w:rsid w:val="00D01984"/>
    <w:rsid w:val="00D0256D"/>
    <w:rsid w:val="00D04109"/>
    <w:rsid w:val="00D06424"/>
    <w:rsid w:val="00D30F4A"/>
    <w:rsid w:val="00D355A5"/>
    <w:rsid w:val="00D41136"/>
    <w:rsid w:val="00D42A53"/>
    <w:rsid w:val="00D50522"/>
    <w:rsid w:val="00D64608"/>
    <w:rsid w:val="00D76900"/>
    <w:rsid w:val="00D80E72"/>
    <w:rsid w:val="00DA0488"/>
    <w:rsid w:val="00DB0190"/>
    <w:rsid w:val="00DC28AC"/>
    <w:rsid w:val="00DF4F32"/>
    <w:rsid w:val="00E07A15"/>
    <w:rsid w:val="00E11D45"/>
    <w:rsid w:val="00E644F2"/>
    <w:rsid w:val="00E7526D"/>
    <w:rsid w:val="00E75F2D"/>
    <w:rsid w:val="00E84802"/>
    <w:rsid w:val="00E85A7E"/>
    <w:rsid w:val="00E87C3A"/>
    <w:rsid w:val="00EA52DD"/>
    <w:rsid w:val="00EB720B"/>
    <w:rsid w:val="00F07754"/>
    <w:rsid w:val="00F16E46"/>
    <w:rsid w:val="00F21218"/>
    <w:rsid w:val="00F320A9"/>
    <w:rsid w:val="00F4641C"/>
    <w:rsid w:val="00F8127B"/>
    <w:rsid w:val="00F9094D"/>
    <w:rsid w:val="00FA4050"/>
    <w:rsid w:val="00FB044B"/>
    <w:rsid w:val="00FB5211"/>
    <w:rsid w:val="00FB782A"/>
    <w:rsid w:val="00FC260C"/>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6F3D6"/>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2A11C-EAC5-47F5-B143-E45ACA46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48</Pages>
  <Words>12670</Words>
  <Characters>69691</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Arturo Estanislao Macedo Albarrán</cp:lastModifiedBy>
  <cp:revision>18</cp:revision>
  <dcterms:created xsi:type="dcterms:W3CDTF">2023-11-29T19:08:00Z</dcterms:created>
  <dcterms:modified xsi:type="dcterms:W3CDTF">2024-01-16T15:52:00Z</dcterms:modified>
</cp:coreProperties>
</file>