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3BC3EC2D" w:rsidR="00290EA9" w:rsidRPr="00461FA1" w:rsidRDefault="00290EA9" w:rsidP="00290EA9">
      <w:pPr>
        <w:spacing w:line="360" w:lineRule="auto"/>
        <w:jc w:val="both"/>
        <w:rPr>
          <w:rFonts w:ascii="Palatino Linotype" w:hAnsi="Palatino Linotype"/>
        </w:rPr>
      </w:pPr>
      <w:r w:rsidRPr="00461FA1">
        <w:rPr>
          <w:rFonts w:ascii="Palatino Linotype" w:hAnsi="Palatino Linotype"/>
        </w:rPr>
        <w:t xml:space="preserve">Resolución del Pleno del Instituto de Transparencia, Acceso a la Información Pública y </w:t>
      </w:r>
      <w:r w:rsidR="007043A4" w:rsidRPr="00461FA1">
        <w:rPr>
          <w:rFonts w:ascii="Palatino Linotype" w:hAnsi="Palatino Linotype"/>
        </w:rPr>
        <w:t xml:space="preserve"> </w:t>
      </w:r>
      <w:r w:rsidRPr="00461FA1">
        <w:rPr>
          <w:rFonts w:ascii="Palatino Linotype" w:hAnsi="Palatino Linotype"/>
        </w:rPr>
        <w:t xml:space="preserve">Protección de Datos Personales del Estado de México y Municipios, con domicilio en Metepec, Estado de México, </w:t>
      </w:r>
      <w:r w:rsidR="00674359" w:rsidRPr="00461FA1">
        <w:rPr>
          <w:rFonts w:ascii="Palatino Linotype" w:hAnsi="Palatino Linotype"/>
        </w:rPr>
        <w:t xml:space="preserve">del </w:t>
      </w:r>
      <w:r w:rsidR="00DF2F57" w:rsidRPr="00461FA1">
        <w:rPr>
          <w:rFonts w:ascii="Palatino Linotype" w:hAnsi="Palatino Linotype"/>
        </w:rPr>
        <w:t>veintinueve</w:t>
      </w:r>
      <w:r w:rsidR="00BB55A9" w:rsidRPr="00461FA1">
        <w:rPr>
          <w:rFonts w:ascii="Palatino Linotype" w:hAnsi="Palatino Linotype"/>
        </w:rPr>
        <w:t xml:space="preserve"> </w:t>
      </w:r>
      <w:r w:rsidRPr="00461FA1">
        <w:rPr>
          <w:rFonts w:ascii="Palatino Linotype" w:hAnsi="Palatino Linotype"/>
        </w:rPr>
        <w:t xml:space="preserve">de </w:t>
      </w:r>
      <w:r w:rsidR="004A304A" w:rsidRPr="00461FA1">
        <w:rPr>
          <w:rFonts w:ascii="Palatino Linotype" w:hAnsi="Palatino Linotype"/>
        </w:rPr>
        <w:t>marzo</w:t>
      </w:r>
      <w:r w:rsidR="00D50786" w:rsidRPr="00461FA1">
        <w:rPr>
          <w:rFonts w:ascii="Palatino Linotype" w:hAnsi="Palatino Linotype"/>
        </w:rPr>
        <w:t xml:space="preserve"> de dos mil veintitrés</w:t>
      </w:r>
      <w:r w:rsidRPr="00461FA1">
        <w:rPr>
          <w:rFonts w:ascii="Palatino Linotype" w:hAnsi="Palatino Linotype"/>
        </w:rPr>
        <w:t>.</w:t>
      </w:r>
    </w:p>
    <w:p w14:paraId="28464D58" w14:textId="77777777" w:rsidR="00457BB8" w:rsidRPr="00461FA1" w:rsidRDefault="00457BB8" w:rsidP="0066637D">
      <w:pPr>
        <w:spacing w:line="360" w:lineRule="auto"/>
        <w:jc w:val="both"/>
        <w:rPr>
          <w:rFonts w:ascii="Palatino Linotype" w:hAnsi="Palatino Linotype"/>
        </w:rPr>
      </w:pPr>
    </w:p>
    <w:p w14:paraId="2C11FACB" w14:textId="0E6B6CDC" w:rsidR="00457BB8" w:rsidRPr="00461FA1" w:rsidRDefault="00457BB8" w:rsidP="0066637D">
      <w:pPr>
        <w:spacing w:line="360" w:lineRule="auto"/>
        <w:jc w:val="both"/>
        <w:rPr>
          <w:rFonts w:ascii="Palatino Linotype" w:hAnsi="Palatino Linotype"/>
          <w:b/>
        </w:rPr>
      </w:pPr>
      <w:r w:rsidRPr="00461FA1">
        <w:rPr>
          <w:rFonts w:ascii="Palatino Linotype" w:hAnsi="Palatino Linotype"/>
          <w:b/>
        </w:rPr>
        <w:t>VISTO</w:t>
      </w:r>
      <w:r w:rsidRPr="00461FA1">
        <w:rPr>
          <w:rFonts w:ascii="Palatino Linotype" w:hAnsi="Palatino Linotype"/>
        </w:rPr>
        <w:t xml:space="preserve"> el exp</w:t>
      </w:r>
      <w:r w:rsidR="00CB5585" w:rsidRPr="00461FA1">
        <w:rPr>
          <w:rFonts w:ascii="Palatino Linotype" w:hAnsi="Palatino Linotype"/>
        </w:rPr>
        <w:t xml:space="preserve">ediente formado con motivo del </w:t>
      </w:r>
      <w:r w:rsidR="00D86297" w:rsidRPr="00461FA1">
        <w:rPr>
          <w:rFonts w:ascii="Palatino Linotype" w:hAnsi="Palatino Linotype"/>
        </w:rPr>
        <w:t>Recurso Revisión</w:t>
      </w:r>
      <w:r w:rsidRPr="00461FA1">
        <w:rPr>
          <w:rFonts w:ascii="Palatino Linotype" w:hAnsi="Palatino Linotype"/>
        </w:rPr>
        <w:t xml:space="preserve"> </w:t>
      </w:r>
      <w:r w:rsidR="00636A00" w:rsidRPr="00461FA1">
        <w:rPr>
          <w:rFonts w:ascii="Palatino Linotype" w:hAnsi="Palatino Linotype"/>
          <w:b/>
          <w:lang w:val="es-ES_tradnl"/>
        </w:rPr>
        <w:t>00142/INFOEM/IP/RR/2023</w:t>
      </w:r>
      <w:r w:rsidRPr="00461FA1">
        <w:rPr>
          <w:rFonts w:ascii="Palatino Linotype" w:hAnsi="Palatino Linotype"/>
        </w:rPr>
        <w:t xml:space="preserve">, </w:t>
      </w:r>
      <w:r w:rsidR="006C52D7" w:rsidRPr="00461FA1">
        <w:rPr>
          <w:rFonts w:ascii="Palatino Linotype" w:hAnsi="Palatino Linotype"/>
        </w:rPr>
        <w:t xml:space="preserve">promovido </w:t>
      </w:r>
      <w:r w:rsidR="005C250B" w:rsidRPr="00461FA1">
        <w:rPr>
          <w:rFonts w:ascii="Palatino Linotype" w:hAnsi="Palatino Linotype"/>
          <w:color w:val="000000" w:themeColor="text1"/>
        </w:rPr>
        <w:t>por</w:t>
      </w:r>
      <w:r w:rsidR="008D625B" w:rsidRPr="00461FA1">
        <w:rPr>
          <w:rFonts w:ascii="Palatino Linotype" w:hAnsi="Palatino Linotype"/>
          <w:color w:val="000000" w:themeColor="text1"/>
        </w:rPr>
        <w:t xml:space="preserve"> </w:t>
      </w:r>
      <w:bookmarkStart w:id="0" w:name="_GoBack"/>
      <w:r w:rsidR="0067757E">
        <w:rPr>
          <w:rFonts w:ascii="Palatino Linotype" w:hAnsi="Palatino Linotype"/>
          <w:b/>
          <w:color w:val="000000" w:themeColor="text1"/>
        </w:rPr>
        <w:t>XXXX XXXXXX</w:t>
      </w:r>
      <w:bookmarkEnd w:id="0"/>
      <w:r w:rsidR="005C250B" w:rsidRPr="00461FA1">
        <w:rPr>
          <w:rFonts w:ascii="Palatino Linotype" w:hAnsi="Palatino Linotype"/>
          <w:color w:val="000000" w:themeColor="text1"/>
        </w:rPr>
        <w:t>,</w:t>
      </w:r>
      <w:r w:rsidR="005C250B" w:rsidRPr="00461FA1">
        <w:rPr>
          <w:rFonts w:ascii="Palatino Linotype" w:hAnsi="Palatino Linotype" w:cs="Arial"/>
          <w:b/>
          <w:color w:val="000000" w:themeColor="text1"/>
          <w:lang w:val="es-ES"/>
        </w:rPr>
        <w:t xml:space="preserve"> </w:t>
      </w:r>
      <w:r w:rsidR="007E09B0" w:rsidRPr="00461FA1">
        <w:rPr>
          <w:rFonts w:ascii="Palatino Linotype" w:hAnsi="Palatino Linotype" w:cs="Arial"/>
          <w:color w:val="000000" w:themeColor="text1"/>
          <w:lang w:val="es-ES"/>
        </w:rPr>
        <w:t xml:space="preserve">a </w:t>
      </w:r>
      <w:r w:rsidR="007E09B0" w:rsidRPr="00461FA1">
        <w:rPr>
          <w:rFonts w:ascii="Palatino Linotype" w:hAnsi="Palatino Linotype"/>
          <w:color w:val="000000" w:themeColor="text1"/>
          <w:lang w:val="es-ES"/>
        </w:rPr>
        <w:t>quien</w:t>
      </w:r>
      <w:r w:rsidR="005C250B" w:rsidRPr="00461FA1">
        <w:rPr>
          <w:rFonts w:ascii="Palatino Linotype" w:hAnsi="Palatino Linotype" w:cs="Arial"/>
          <w:b/>
          <w:color w:val="000000" w:themeColor="text1"/>
          <w:lang w:val="es-ES"/>
        </w:rPr>
        <w:t xml:space="preserve"> </w:t>
      </w:r>
      <w:r w:rsidR="005C250B" w:rsidRPr="00461FA1">
        <w:rPr>
          <w:rFonts w:ascii="Palatino Linotype" w:hAnsi="Palatino Linotype"/>
          <w:color w:val="000000" w:themeColor="text1"/>
        </w:rPr>
        <w:t>en lo sucesivo se</w:t>
      </w:r>
      <w:r w:rsidR="007E09B0" w:rsidRPr="00461FA1">
        <w:rPr>
          <w:rFonts w:ascii="Palatino Linotype" w:hAnsi="Palatino Linotype"/>
          <w:color w:val="000000" w:themeColor="text1"/>
        </w:rPr>
        <w:t xml:space="preserve"> le</w:t>
      </w:r>
      <w:r w:rsidR="005C250B" w:rsidRPr="00461FA1">
        <w:rPr>
          <w:rFonts w:ascii="Palatino Linotype" w:hAnsi="Palatino Linotype"/>
          <w:color w:val="000000" w:themeColor="text1"/>
        </w:rPr>
        <w:t xml:space="preserve"> denominará </w:t>
      </w:r>
      <w:r w:rsidR="00646DD9" w:rsidRPr="00461FA1">
        <w:rPr>
          <w:rFonts w:ascii="Palatino Linotype" w:hAnsi="Palatino Linotype" w:cs="Arial"/>
          <w:b/>
          <w:color w:val="000000" w:themeColor="text1"/>
          <w:lang w:val="es-ES"/>
        </w:rPr>
        <w:t>EL</w:t>
      </w:r>
      <w:r w:rsidR="005C250B" w:rsidRPr="00461FA1">
        <w:rPr>
          <w:rFonts w:ascii="Palatino Linotype" w:hAnsi="Palatino Linotype" w:cs="Arial"/>
          <w:b/>
          <w:color w:val="000000" w:themeColor="text1"/>
          <w:lang w:val="es-ES"/>
        </w:rPr>
        <w:t xml:space="preserve"> RECURRENTE</w:t>
      </w:r>
      <w:r w:rsidR="005C250B" w:rsidRPr="00461FA1">
        <w:rPr>
          <w:rFonts w:ascii="Palatino Linotype" w:hAnsi="Palatino Linotype"/>
          <w:color w:val="000000" w:themeColor="text1"/>
        </w:rPr>
        <w:t>,</w:t>
      </w:r>
      <w:r w:rsidRPr="00461FA1">
        <w:rPr>
          <w:rFonts w:ascii="Palatino Linotype" w:hAnsi="Palatino Linotype"/>
        </w:rPr>
        <w:t xml:space="preserve"> </w:t>
      </w:r>
      <w:r w:rsidR="00E24730" w:rsidRPr="00461FA1">
        <w:rPr>
          <w:rFonts w:ascii="Palatino Linotype" w:hAnsi="Palatino Linotype"/>
        </w:rPr>
        <w:t xml:space="preserve">en contra de </w:t>
      </w:r>
      <w:r w:rsidR="00DD7C89" w:rsidRPr="00461FA1">
        <w:rPr>
          <w:rFonts w:ascii="Palatino Linotype" w:hAnsi="Palatino Linotype" w:cs="Arial"/>
          <w:color w:val="000000" w:themeColor="text1"/>
          <w:lang w:val="es-ES"/>
        </w:rPr>
        <w:t>la</w:t>
      </w:r>
      <w:r w:rsidR="00E24730" w:rsidRPr="00461FA1">
        <w:rPr>
          <w:rFonts w:ascii="Palatino Linotype" w:hAnsi="Palatino Linotype" w:cs="Arial"/>
          <w:color w:val="000000" w:themeColor="text1"/>
          <w:lang w:val="es-ES"/>
        </w:rPr>
        <w:t xml:space="preserve"> respuesta</w:t>
      </w:r>
      <w:r w:rsidR="00F74502" w:rsidRPr="00461FA1">
        <w:rPr>
          <w:rFonts w:ascii="Palatino Linotype" w:hAnsi="Palatino Linotype" w:cs="Arial"/>
          <w:color w:val="000000" w:themeColor="text1"/>
          <w:lang w:val="es-ES"/>
        </w:rPr>
        <w:t xml:space="preserve"> d</w:t>
      </w:r>
      <w:r w:rsidR="000C0B7F" w:rsidRPr="00461FA1">
        <w:rPr>
          <w:rFonts w:ascii="Palatino Linotype" w:hAnsi="Palatino Linotype" w:cs="Arial"/>
          <w:color w:val="000000" w:themeColor="text1"/>
          <w:lang w:val="es-ES"/>
        </w:rPr>
        <w:t>e</w:t>
      </w:r>
      <w:r w:rsidR="005C250B" w:rsidRPr="00461FA1">
        <w:rPr>
          <w:rFonts w:ascii="Palatino Linotype" w:hAnsi="Palatino Linotype" w:cs="Arial"/>
          <w:color w:val="000000" w:themeColor="text1"/>
          <w:lang w:val="es-ES"/>
        </w:rPr>
        <w:t xml:space="preserve">l </w:t>
      </w:r>
      <w:r w:rsidR="00636A00" w:rsidRPr="00461FA1">
        <w:rPr>
          <w:rFonts w:ascii="Palatino Linotype" w:hAnsi="Palatino Linotype" w:cs="Arial"/>
          <w:b/>
        </w:rPr>
        <w:t>Ayuntamiento de Tenancingo</w:t>
      </w:r>
      <w:r w:rsidRPr="00461FA1">
        <w:rPr>
          <w:rFonts w:ascii="Palatino Linotype" w:hAnsi="Palatino Linotype"/>
          <w:b/>
        </w:rPr>
        <w:t xml:space="preserve">, </w:t>
      </w:r>
      <w:r w:rsidR="00A66569" w:rsidRPr="00461FA1">
        <w:rPr>
          <w:rFonts w:ascii="Palatino Linotype" w:hAnsi="Palatino Linotype"/>
          <w:lang w:val="es-419"/>
        </w:rPr>
        <w:t xml:space="preserve">que en </w:t>
      </w:r>
      <w:r w:rsidRPr="00461FA1">
        <w:rPr>
          <w:rFonts w:ascii="Palatino Linotype" w:hAnsi="Palatino Linotype"/>
        </w:rPr>
        <w:t xml:space="preserve">lo sucesivo </w:t>
      </w:r>
      <w:r w:rsidR="009E2E2C" w:rsidRPr="00461FA1">
        <w:rPr>
          <w:rFonts w:ascii="Palatino Linotype" w:hAnsi="Palatino Linotype"/>
        </w:rPr>
        <w:t xml:space="preserve">se denominará </w:t>
      </w:r>
      <w:r w:rsidRPr="00461FA1">
        <w:rPr>
          <w:rFonts w:ascii="Palatino Linotype" w:hAnsi="Palatino Linotype"/>
          <w:b/>
        </w:rPr>
        <w:t>EL SUJETO OBLIGADO</w:t>
      </w:r>
      <w:r w:rsidRPr="00461FA1">
        <w:rPr>
          <w:rFonts w:ascii="Palatino Linotype" w:hAnsi="Palatino Linotype"/>
        </w:rPr>
        <w:t xml:space="preserve">, se procede a dictar la presente resolución con base en lo siguiente: </w:t>
      </w:r>
    </w:p>
    <w:p w14:paraId="48CEFEB5" w14:textId="77777777" w:rsidR="00457BB8" w:rsidRPr="00461FA1" w:rsidRDefault="00457BB8" w:rsidP="0066637D">
      <w:pPr>
        <w:jc w:val="center"/>
        <w:rPr>
          <w:rFonts w:ascii="Palatino Linotype" w:hAnsi="Palatino Linotype"/>
        </w:rPr>
      </w:pPr>
    </w:p>
    <w:p w14:paraId="480E521A" w14:textId="1C45FB4A" w:rsidR="00457BB8" w:rsidRPr="00461FA1" w:rsidRDefault="003103D9" w:rsidP="0066637D">
      <w:pPr>
        <w:jc w:val="center"/>
        <w:rPr>
          <w:rFonts w:ascii="Palatino Linotype" w:hAnsi="Palatino Linotype"/>
          <w:b/>
          <w:bCs/>
          <w:spacing w:val="40"/>
          <w:sz w:val="28"/>
        </w:rPr>
      </w:pPr>
      <w:r w:rsidRPr="00461FA1">
        <w:rPr>
          <w:rFonts w:ascii="Palatino Linotype" w:hAnsi="Palatino Linotype"/>
          <w:b/>
          <w:bCs/>
          <w:spacing w:val="40"/>
          <w:sz w:val="28"/>
        </w:rPr>
        <w:t>ANTECEDENTES</w:t>
      </w:r>
    </w:p>
    <w:p w14:paraId="68707BF2" w14:textId="77777777" w:rsidR="00457BB8" w:rsidRPr="00461FA1" w:rsidRDefault="00457BB8" w:rsidP="0066637D">
      <w:pPr>
        <w:jc w:val="center"/>
        <w:rPr>
          <w:rFonts w:ascii="Palatino Linotype" w:hAnsi="Palatino Linotype"/>
          <w:b/>
          <w:bCs/>
          <w:spacing w:val="40"/>
        </w:rPr>
      </w:pPr>
    </w:p>
    <w:p w14:paraId="27A028CA" w14:textId="38A75BD8" w:rsidR="0046481A" w:rsidRPr="00461FA1" w:rsidRDefault="00457BB8" w:rsidP="0066637D">
      <w:pPr>
        <w:spacing w:line="360" w:lineRule="auto"/>
        <w:jc w:val="both"/>
        <w:rPr>
          <w:rFonts w:ascii="Palatino Linotype" w:hAnsi="Palatino Linotype"/>
          <w:b/>
          <w:sz w:val="26"/>
          <w:szCs w:val="26"/>
        </w:rPr>
      </w:pPr>
      <w:r w:rsidRPr="00461FA1">
        <w:rPr>
          <w:rFonts w:ascii="Palatino Linotype" w:hAnsi="Palatino Linotype"/>
          <w:b/>
          <w:sz w:val="26"/>
          <w:szCs w:val="26"/>
        </w:rPr>
        <w:t xml:space="preserve">I. </w:t>
      </w:r>
      <w:r w:rsidR="00747069" w:rsidRPr="00461FA1">
        <w:rPr>
          <w:rFonts w:ascii="Palatino Linotype" w:hAnsi="Palatino Linotype"/>
          <w:b/>
          <w:sz w:val="26"/>
          <w:szCs w:val="26"/>
        </w:rPr>
        <w:t>De la Solicitud de Información</w:t>
      </w:r>
      <w:r w:rsidR="00E547B6" w:rsidRPr="00461FA1">
        <w:rPr>
          <w:rFonts w:ascii="Palatino Linotype" w:hAnsi="Palatino Linotype"/>
          <w:b/>
          <w:sz w:val="26"/>
          <w:szCs w:val="26"/>
        </w:rPr>
        <w:t>.</w:t>
      </w:r>
    </w:p>
    <w:p w14:paraId="4EA39801" w14:textId="6CF27D7C" w:rsidR="00F67B0E" w:rsidRPr="00461FA1" w:rsidRDefault="00290EA9" w:rsidP="00D73171">
      <w:pPr>
        <w:spacing w:line="360" w:lineRule="auto"/>
        <w:jc w:val="both"/>
        <w:rPr>
          <w:rFonts w:ascii="Palatino Linotype" w:hAnsi="Palatino Linotype" w:cs="Arial"/>
          <w:b/>
        </w:rPr>
      </w:pPr>
      <w:r w:rsidRPr="00461FA1">
        <w:rPr>
          <w:rFonts w:ascii="Palatino Linotype" w:hAnsi="Palatino Linotype" w:cs="Arial"/>
        </w:rPr>
        <w:t>El</w:t>
      </w:r>
      <w:r w:rsidR="00D73171" w:rsidRPr="00461FA1">
        <w:rPr>
          <w:rFonts w:ascii="Palatino Linotype" w:hAnsi="Palatino Linotype" w:cs="Arial"/>
        </w:rPr>
        <w:t xml:space="preserve"> </w:t>
      </w:r>
      <w:r w:rsidR="004018DA" w:rsidRPr="00461FA1">
        <w:rPr>
          <w:rFonts w:ascii="Palatino Linotype" w:hAnsi="Palatino Linotype" w:cs="Arial"/>
          <w:b/>
        </w:rPr>
        <w:t>uno</w:t>
      </w:r>
      <w:r w:rsidR="002D18A7" w:rsidRPr="00461FA1">
        <w:rPr>
          <w:rFonts w:ascii="Palatino Linotype" w:hAnsi="Palatino Linotype" w:cs="Arial"/>
          <w:b/>
        </w:rPr>
        <w:t xml:space="preserve"> </w:t>
      </w:r>
      <w:r w:rsidR="00D73171" w:rsidRPr="00461FA1">
        <w:rPr>
          <w:rFonts w:ascii="Palatino Linotype" w:hAnsi="Palatino Linotype" w:cs="Arial"/>
          <w:b/>
        </w:rPr>
        <w:t xml:space="preserve">de </w:t>
      </w:r>
      <w:r w:rsidR="004A304A" w:rsidRPr="00461FA1">
        <w:rPr>
          <w:rFonts w:ascii="Palatino Linotype" w:hAnsi="Palatino Linotype" w:cs="Arial"/>
          <w:b/>
        </w:rPr>
        <w:t>di</w:t>
      </w:r>
      <w:r w:rsidR="00950758" w:rsidRPr="00461FA1">
        <w:rPr>
          <w:rFonts w:ascii="Palatino Linotype" w:hAnsi="Palatino Linotype" w:cs="Arial"/>
          <w:b/>
        </w:rPr>
        <w:t>ci</w:t>
      </w:r>
      <w:r w:rsidR="004A304A" w:rsidRPr="00461FA1">
        <w:rPr>
          <w:rFonts w:ascii="Palatino Linotype" w:hAnsi="Palatino Linotype" w:cs="Arial"/>
          <w:b/>
        </w:rPr>
        <w:t>embre</w:t>
      </w:r>
      <w:r w:rsidR="00D73171" w:rsidRPr="00461FA1">
        <w:rPr>
          <w:rFonts w:ascii="Palatino Linotype" w:hAnsi="Palatino Linotype" w:cs="Arial"/>
          <w:b/>
        </w:rPr>
        <w:t xml:space="preserve"> de dos mil veintidós</w:t>
      </w:r>
      <w:r w:rsidR="00D73171" w:rsidRPr="00461FA1">
        <w:rPr>
          <w:rFonts w:ascii="Palatino Linotype" w:hAnsi="Palatino Linotype" w:cs="Arial"/>
        </w:rPr>
        <w:t xml:space="preserve">, </w:t>
      </w:r>
      <w:r w:rsidR="00646DD9" w:rsidRPr="00461FA1">
        <w:rPr>
          <w:rFonts w:ascii="Palatino Linotype" w:hAnsi="Palatino Linotype" w:cs="Arial"/>
          <w:b/>
        </w:rPr>
        <w:t>EL</w:t>
      </w:r>
      <w:r w:rsidR="00D73171" w:rsidRPr="00461FA1">
        <w:rPr>
          <w:rFonts w:ascii="Palatino Linotype" w:hAnsi="Palatino Linotype" w:cs="Arial"/>
          <w:b/>
        </w:rPr>
        <w:t xml:space="preserve"> RECURRENTE</w:t>
      </w:r>
      <w:r w:rsidR="0098012A" w:rsidRPr="00461FA1">
        <w:rPr>
          <w:rFonts w:ascii="Palatino Linotype" w:hAnsi="Palatino Linotype" w:cs="Arial"/>
        </w:rPr>
        <w:t xml:space="preserve"> presentó </w:t>
      </w:r>
      <w:r w:rsidR="002065F6" w:rsidRPr="00461FA1">
        <w:rPr>
          <w:rFonts w:ascii="Palatino Linotype" w:eastAsia="Palatino Linotype" w:hAnsi="Palatino Linotype" w:cs="Palatino Linotype"/>
        </w:rPr>
        <w:t xml:space="preserve">a través del </w:t>
      </w:r>
      <w:r w:rsidR="0098012A" w:rsidRPr="00461FA1">
        <w:rPr>
          <w:rFonts w:ascii="Palatino Linotype" w:eastAsia="Palatino Linotype" w:hAnsi="Palatino Linotype" w:cs="Palatino Linotype"/>
        </w:rPr>
        <w:t>Sistema de Acceso a la Información Mexiquense</w:t>
      </w:r>
      <w:r w:rsidR="00D73171" w:rsidRPr="00461FA1">
        <w:rPr>
          <w:rFonts w:ascii="Palatino Linotype" w:hAnsi="Palatino Linotype" w:cs="Arial"/>
        </w:rPr>
        <w:t xml:space="preserve">, en lo subsecuente </w:t>
      </w:r>
      <w:r w:rsidR="00D73171" w:rsidRPr="00461FA1">
        <w:rPr>
          <w:rFonts w:ascii="Palatino Linotype" w:hAnsi="Palatino Linotype" w:cs="Arial"/>
          <w:b/>
        </w:rPr>
        <w:t>EL SAIMEX</w:t>
      </w:r>
      <w:r w:rsidR="00D73171" w:rsidRPr="00461FA1">
        <w:rPr>
          <w:rFonts w:ascii="Palatino Linotype" w:hAnsi="Palatino Linotype" w:cs="Arial"/>
        </w:rPr>
        <w:t xml:space="preserve"> ante </w:t>
      </w:r>
      <w:r w:rsidR="00D73171" w:rsidRPr="00461FA1">
        <w:rPr>
          <w:rFonts w:ascii="Palatino Linotype" w:hAnsi="Palatino Linotype" w:cs="Arial"/>
          <w:b/>
        </w:rPr>
        <w:t>EL SUJETO OBLIGADO</w:t>
      </w:r>
      <w:r w:rsidR="00D73171" w:rsidRPr="00461FA1">
        <w:rPr>
          <w:rFonts w:ascii="Palatino Linotype" w:hAnsi="Palatino Linotype" w:cs="Arial"/>
        </w:rPr>
        <w:t>, la solicitud de acceso a la Información Pública, a la que se le</w:t>
      </w:r>
      <w:r w:rsidR="00181639" w:rsidRPr="00461FA1">
        <w:rPr>
          <w:rFonts w:ascii="Palatino Linotype" w:hAnsi="Palatino Linotype" w:cs="Arial"/>
        </w:rPr>
        <w:t xml:space="preserve"> asignó el número de expediente</w:t>
      </w:r>
      <w:r w:rsidR="00181639" w:rsidRPr="00461FA1">
        <w:rPr>
          <w:rFonts w:ascii="Palatino Linotype" w:hAnsi="Palatino Linotype" w:cs="Arial"/>
          <w:b/>
        </w:rPr>
        <w:t xml:space="preserve"> </w:t>
      </w:r>
      <w:r w:rsidR="004018DA" w:rsidRPr="00461FA1">
        <w:rPr>
          <w:rFonts w:ascii="Palatino Linotype" w:hAnsi="Palatino Linotype" w:cs="Arial"/>
          <w:b/>
        </w:rPr>
        <w:t>00550/TENANCIN/IP/2022</w:t>
      </w:r>
      <w:r w:rsidR="00D73171" w:rsidRPr="00461FA1">
        <w:rPr>
          <w:rFonts w:ascii="Palatino Linotype" w:hAnsi="Palatino Linotype" w:cs="Arial"/>
        </w:rPr>
        <w:t>, mediante la cual solicitó:</w:t>
      </w:r>
    </w:p>
    <w:p w14:paraId="389904F8" w14:textId="77777777" w:rsidR="00D73171" w:rsidRPr="00461FA1" w:rsidRDefault="00D73171" w:rsidP="00D73171">
      <w:pPr>
        <w:spacing w:line="360" w:lineRule="auto"/>
        <w:jc w:val="both"/>
        <w:rPr>
          <w:rFonts w:ascii="Palatino Linotype" w:hAnsi="Palatino Linotype" w:cs="Arial"/>
          <w:b/>
          <w:bCs/>
          <w:lang w:val="es-ES"/>
        </w:rPr>
      </w:pPr>
    </w:p>
    <w:p w14:paraId="6263163F" w14:textId="35DD9590" w:rsidR="003A7460" w:rsidRPr="00461FA1" w:rsidRDefault="00457BB8" w:rsidP="004A304A">
      <w:pPr>
        <w:tabs>
          <w:tab w:val="left" w:pos="851"/>
        </w:tabs>
        <w:ind w:left="851" w:right="901"/>
        <w:jc w:val="both"/>
        <w:rPr>
          <w:rFonts w:ascii="Palatino Linotype" w:hAnsi="Palatino Linotype" w:cs="Arial"/>
          <w:color w:val="000000" w:themeColor="text1"/>
          <w:sz w:val="22"/>
          <w:szCs w:val="22"/>
        </w:rPr>
      </w:pPr>
      <w:r w:rsidRPr="00461FA1">
        <w:rPr>
          <w:rFonts w:ascii="Palatino Linotype" w:hAnsi="Palatino Linotype" w:cs="Arial"/>
          <w:i/>
          <w:sz w:val="22"/>
          <w:szCs w:val="22"/>
        </w:rPr>
        <w:t>“</w:t>
      </w:r>
      <w:r w:rsidR="004018DA" w:rsidRPr="00461FA1">
        <w:rPr>
          <w:rFonts w:ascii="Palatino Linotype" w:hAnsi="Palatino Linotype" w:cs="Arial"/>
          <w:i/>
          <w:sz w:val="22"/>
          <w:szCs w:val="22"/>
        </w:rPr>
        <w:t xml:space="preserve">SOLICITO QUE EL AYUNTAMIENTO DE TENANCINGO, ESTADO DE MÉXICO, CON FUNDAMENTO EN LOS ARTÍCULOS 6 Y 8 DE LA CONSTITUCIÓN POLÍTICA DE LOS ESTADOS UNIDOS MEXICANOS; Y EN TÉRMINOS DE LA LEY DE TRANSPARENCIA Y ACCESO A LA INFORMACIÓN PÚBLICA DEL ESTADO DE MÉXICO Y MUNICIPIOS; PROPORCIONE LA INFORMACIÓN RELATIVA AL MONTO TOTAL Y FUENTES DE FINANCIAMIENTO (SI SON RECURSOS ESTATALES O FEDERALES ) DEL PRESUPUESTO AUTORIZADO PARA OBRA PÚBLICA DEL EJERCICIO FISCAL DOS MIL VEINTIDÓS; PROPORCIONANDO EL SOPORTE DOCUMENTAL CORRELATIVO; ASÍ COMO LA INFORMACIÓN Y DOCUMENTACIÓN SOPORTE DEL MONTO TOTAL </w:t>
      </w:r>
      <w:r w:rsidR="004018DA" w:rsidRPr="00461FA1">
        <w:rPr>
          <w:rFonts w:ascii="Palatino Linotype" w:hAnsi="Palatino Linotype" w:cs="Arial"/>
          <w:i/>
          <w:sz w:val="22"/>
          <w:szCs w:val="22"/>
        </w:rPr>
        <w:lastRenderedPageBreak/>
        <w:t>DE LOS RECURSOS EJERCIDOS EN MATERIA DE OBRA PÚBLICA, A LA FECHA DE PRESENTACIÓN DE LA PRESENTE; ADEMÁS DE QUE INFORME EL TOTAL DE OBRAS PÚBLICAS EJECUTADAS, Y REMITA LOS EXPEDIENTES FORMADOS CON MOTIVO DE LAS ADJUDICACIONES QUE EN MATERIA DE OBRA PÚBLICA, ESE AYUNTAMIENTO HA OTORGADO; INCLUYENDO CONTRATOS DE OBRA PÚBLICA, DE SERVICIOS, ETC, PÓLIZAS DE EGRESOS, CHEQUES, COMPROBANTES DE DEPÓSITOS, TRANSFERENCIAS ELECTRÓNICAS DE LAS CUENTAS ORIGEN A LAS CUENTAS DESTINO Y/O LAS DOCUMENTALES QUE AMPAREN EL EJERCICIO DE DICHOS RECURSOS.</w:t>
      </w:r>
      <w:r w:rsidR="00C9398D" w:rsidRPr="00461FA1">
        <w:rPr>
          <w:rFonts w:ascii="Palatino Linotype" w:hAnsi="Palatino Linotype" w:cs="Arial"/>
          <w:i/>
          <w:color w:val="000000" w:themeColor="text1"/>
          <w:sz w:val="22"/>
          <w:szCs w:val="22"/>
        </w:rPr>
        <w:t>”</w:t>
      </w:r>
      <w:r w:rsidR="002D18A7" w:rsidRPr="00461FA1">
        <w:rPr>
          <w:rFonts w:ascii="Palatino Linotype" w:hAnsi="Palatino Linotype" w:cs="Arial"/>
          <w:i/>
          <w:color w:val="000000" w:themeColor="text1"/>
          <w:sz w:val="22"/>
          <w:szCs w:val="22"/>
        </w:rPr>
        <w:t xml:space="preserve"> </w:t>
      </w:r>
      <w:r w:rsidR="002D18A7" w:rsidRPr="00461FA1">
        <w:rPr>
          <w:rFonts w:ascii="Palatino Linotype" w:hAnsi="Palatino Linotype" w:cs="Arial"/>
          <w:color w:val="000000" w:themeColor="text1"/>
          <w:sz w:val="22"/>
          <w:szCs w:val="22"/>
        </w:rPr>
        <w:t>(sic).</w:t>
      </w:r>
    </w:p>
    <w:p w14:paraId="2B52B67B" w14:textId="77777777" w:rsidR="00F2388C" w:rsidRPr="00461FA1" w:rsidRDefault="00F2388C" w:rsidP="0066637D">
      <w:pPr>
        <w:spacing w:line="360" w:lineRule="auto"/>
        <w:jc w:val="both"/>
        <w:rPr>
          <w:rFonts w:ascii="Palatino Linotype" w:hAnsi="Palatino Linotype" w:cs="Arial"/>
          <w:color w:val="000000" w:themeColor="text1"/>
        </w:rPr>
      </w:pPr>
    </w:p>
    <w:p w14:paraId="0AACC157" w14:textId="52FD9BA3" w:rsidR="004018DA" w:rsidRPr="00461FA1" w:rsidRDefault="004018DA" w:rsidP="004018DA">
      <w:pPr>
        <w:spacing w:line="360" w:lineRule="auto"/>
        <w:jc w:val="both"/>
        <w:rPr>
          <w:rFonts w:ascii="Palatino Linotype" w:eastAsia="Calibri" w:hAnsi="Palatino Linotype" w:cs="Arial"/>
          <w:b/>
          <w:bCs/>
          <w:sz w:val="26"/>
          <w:szCs w:val="26"/>
          <w:lang w:val="es-ES" w:eastAsia="en-US"/>
        </w:rPr>
      </w:pPr>
      <w:r w:rsidRPr="00461FA1">
        <w:rPr>
          <w:rFonts w:ascii="Palatino Linotype" w:eastAsia="Calibri" w:hAnsi="Palatino Linotype" w:cs="Arial"/>
          <w:b/>
          <w:bCs/>
          <w:sz w:val="26"/>
          <w:szCs w:val="26"/>
          <w:lang w:val="es-ES" w:eastAsia="en-US"/>
        </w:rPr>
        <w:t>II. Turno de la solicitud de información.</w:t>
      </w:r>
    </w:p>
    <w:p w14:paraId="2081CAB9" w14:textId="6D03C8E6" w:rsidR="004018DA" w:rsidRPr="00461FA1" w:rsidRDefault="004018DA" w:rsidP="004018DA">
      <w:pPr>
        <w:spacing w:line="360" w:lineRule="auto"/>
        <w:jc w:val="both"/>
        <w:rPr>
          <w:rFonts w:ascii="Palatino Linotype" w:eastAsia="Calibri" w:hAnsi="Palatino Linotype" w:cs="Arial"/>
          <w:bCs/>
          <w:lang w:val="es-ES" w:eastAsia="en-US"/>
        </w:rPr>
      </w:pPr>
      <w:r w:rsidRPr="00461FA1">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461FA1">
        <w:rPr>
          <w:rFonts w:ascii="Palatino Linotype" w:eastAsia="Calibri" w:hAnsi="Palatino Linotype" w:cs="Arial"/>
          <w:b/>
          <w:bCs/>
          <w:lang w:val="es-ES" w:eastAsia="en-US"/>
        </w:rPr>
        <w:t>seis de diciembre de dos mil veintidós</w:t>
      </w:r>
      <w:r w:rsidRPr="00461FA1">
        <w:rPr>
          <w:rFonts w:ascii="Palatino Linotype" w:eastAsia="Calibri" w:hAnsi="Palatino Linotype" w:cs="Arial"/>
          <w:bCs/>
          <w:lang w:val="es-ES" w:eastAsia="en-US"/>
        </w:rPr>
        <w:t>, el Titular de la Unidad de Transparencia del Sujeto Obligado, turnó el requerimiento de información a los servidores públicos habilitado que estimó pertinentes, a fin de colmar la solicitud de acceso a la información; tal y como, se aprecia en la siguiente imagen:</w:t>
      </w:r>
    </w:p>
    <w:p w14:paraId="2E4AE3D0" w14:textId="77777777" w:rsidR="004018DA" w:rsidRPr="00461FA1" w:rsidRDefault="004018DA" w:rsidP="004018DA">
      <w:pPr>
        <w:ind w:left="851" w:right="899"/>
        <w:jc w:val="both"/>
        <w:rPr>
          <w:rFonts w:ascii="Palatino Linotype" w:hAnsi="Palatino Linotype" w:cs="Arial"/>
          <w:color w:val="000000" w:themeColor="text1"/>
        </w:rPr>
      </w:pPr>
    </w:p>
    <w:p w14:paraId="01986705" w14:textId="44D1B14A" w:rsidR="004018DA" w:rsidRPr="00461FA1" w:rsidRDefault="004018DA" w:rsidP="004018DA">
      <w:pPr>
        <w:spacing w:line="360" w:lineRule="auto"/>
        <w:jc w:val="center"/>
        <w:rPr>
          <w:rFonts w:ascii="Palatino Linotype" w:hAnsi="Palatino Linotype" w:cs="Arial"/>
          <w:color w:val="000000" w:themeColor="text1"/>
        </w:rPr>
      </w:pPr>
      <w:r w:rsidRPr="00461FA1">
        <w:rPr>
          <w:noProof/>
          <w:lang w:val="es-419" w:eastAsia="es-419"/>
        </w:rPr>
        <w:drawing>
          <wp:inline distT="0" distB="0" distL="0" distR="0" wp14:anchorId="46861C41" wp14:editId="5C730D4A">
            <wp:extent cx="5791835" cy="4718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1805"/>
                    </a:xfrm>
                    <a:prstGeom prst="rect">
                      <a:avLst/>
                    </a:prstGeom>
                  </pic:spPr>
                </pic:pic>
              </a:graphicData>
            </a:graphic>
          </wp:inline>
        </w:drawing>
      </w:r>
    </w:p>
    <w:p w14:paraId="4EB4D719" w14:textId="77777777" w:rsidR="004018DA" w:rsidRPr="00461FA1" w:rsidRDefault="004018DA" w:rsidP="0066637D">
      <w:pPr>
        <w:spacing w:line="360" w:lineRule="auto"/>
        <w:jc w:val="both"/>
        <w:rPr>
          <w:rFonts w:ascii="Palatino Linotype" w:hAnsi="Palatino Linotype" w:cs="Arial"/>
          <w:color w:val="000000" w:themeColor="text1"/>
        </w:rPr>
      </w:pPr>
    </w:p>
    <w:p w14:paraId="69641A7F" w14:textId="3B8B42D1" w:rsidR="003A7460" w:rsidRPr="00461FA1" w:rsidRDefault="00216696" w:rsidP="003A7460">
      <w:pPr>
        <w:spacing w:line="360" w:lineRule="auto"/>
        <w:jc w:val="both"/>
        <w:rPr>
          <w:rFonts w:ascii="Palatino Linotype" w:hAnsi="Palatino Linotype" w:cs="Arial"/>
          <w:b/>
          <w:sz w:val="26"/>
          <w:szCs w:val="26"/>
        </w:rPr>
      </w:pPr>
      <w:r w:rsidRPr="00461FA1">
        <w:rPr>
          <w:rFonts w:ascii="Palatino Linotype" w:hAnsi="Palatino Linotype"/>
          <w:b/>
          <w:sz w:val="26"/>
          <w:szCs w:val="26"/>
        </w:rPr>
        <w:t>II</w:t>
      </w:r>
      <w:r w:rsidR="004018DA" w:rsidRPr="00461FA1">
        <w:rPr>
          <w:rFonts w:ascii="Palatino Linotype" w:hAnsi="Palatino Linotype"/>
          <w:b/>
          <w:sz w:val="26"/>
          <w:szCs w:val="26"/>
        </w:rPr>
        <w:t>I</w:t>
      </w:r>
      <w:r w:rsidR="003A7460" w:rsidRPr="00461FA1">
        <w:rPr>
          <w:rFonts w:ascii="Palatino Linotype" w:hAnsi="Palatino Linotype"/>
          <w:b/>
          <w:sz w:val="26"/>
          <w:szCs w:val="26"/>
        </w:rPr>
        <w:t xml:space="preserve">. </w:t>
      </w:r>
      <w:r w:rsidR="003A7460" w:rsidRPr="00461FA1">
        <w:rPr>
          <w:rFonts w:ascii="Palatino Linotype" w:hAnsi="Palatino Linotype" w:cs="Arial"/>
          <w:b/>
          <w:sz w:val="26"/>
          <w:szCs w:val="26"/>
        </w:rPr>
        <w:t>Respuesta del Sujeto Obligado.</w:t>
      </w:r>
    </w:p>
    <w:p w14:paraId="405961B0" w14:textId="5DC7D298" w:rsidR="003A7460" w:rsidRPr="00461FA1" w:rsidRDefault="003A7460" w:rsidP="003A7460">
      <w:pPr>
        <w:spacing w:line="360" w:lineRule="auto"/>
        <w:jc w:val="both"/>
        <w:rPr>
          <w:rFonts w:ascii="Palatino Linotype" w:hAnsi="Palatino Linotype" w:cs="Arial"/>
        </w:rPr>
      </w:pPr>
      <w:r w:rsidRPr="00461FA1">
        <w:rPr>
          <w:rFonts w:ascii="Palatino Linotype" w:hAnsi="Palatino Linotype"/>
        </w:rPr>
        <w:t xml:space="preserve">De las constancias que obran en el </w:t>
      </w:r>
      <w:r w:rsidRPr="00461FA1">
        <w:rPr>
          <w:rFonts w:ascii="Palatino Linotype" w:hAnsi="Palatino Linotype"/>
          <w:b/>
        </w:rPr>
        <w:t>SAIMEX,</w:t>
      </w:r>
      <w:r w:rsidRPr="00461FA1">
        <w:rPr>
          <w:rFonts w:ascii="Palatino Linotype" w:hAnsi="Palatino Linotype"/>
        </w:rPr>
        <w:t xml:space="preserve"> se advierte que </w:t>
      </w:r>
      <w:r w:rsidR="004A304A" w:rsidRPr="00461FA1">
        <w:rPr>
          <w:rFonts w:ascii="Palatino Linotype" w:hAnsi="Palatino Linotype"/>
        </w:rPr>
        <w:t>el</w:t>
      </w:r>
      <w:r w:rsidRPr="00461FA1">
        <w:rPr>
          <w:rFonts w:ascii="Palatino Linotype" w:hAnsi="Palatino Linotype"/>
        </w:rPr>
        <w:t xml:space="preserve"> </w:t>
      </w:r>
      <w:r w:rsidR="004018DA" w:rsidRPr="00461FA1">
        <w:rPr>
          <w:rFonts w:ascii="Palatino Linotype" w:hAnsi="Palatino Linotype"/>
          <w:b/>
        </w:rPr>
        <w:t>nueve</w:t>
      </w:r>
      <w:r w:rsidRPr="00461FA1">
        <w:rPr>
          <w:rFonts w:ascii="Palatino Linotype" w:hAnsi="Palatino Linotype"/>
          <w:b/>
        </w:rPr>
        <w:t xml:space="preserve"> de </w:t>
      </w:r>
      <w:r w:rsidR="004A304A" w:rsidRPr="00461FA1">
        <w:rPr>
          <w:rFonts w:ascii="Palatino Linotype" w:hAnsi="Palatino Linotype"/>
          <w:b/>
        </w:rPr>
        <w:t>enero</w:t>
      </w:r>
      <w:r w:rsidRPr="00461FA1">
        <w:rPr>
          <w:rFonts w:ascii="Palatino Linotype" w:hAnsi="Palatino Linotype"/>
          <w:b/>
        </w:rPr>
        <w:t xml:space="preserve"> de</w:t>
      </w:r>
      <w:r w:rsidR="00DF2F57" w:rsidRPr="00461FA1">
        <w:rPr>
          <w:rFonts w:ascii="Palatino Linotype" w:hAnsi="Palatino Linotype"/>
          <w:b/>
        </w:rPr>
        <w:t xml:space="preserve"> dos mil veintitrés</w:t>
      </w:r>
      <w:r w:rsidRPr="00461FA1">
        <w:rPr>
          <w:rFonts w:ascii="Palatino Linotype" w:hAnsi="Palatino Linotype"/>
        </w:rPr>
        <w:t xml:space="preserve">, </w:t>
      </w:r>
      <w:r w:rsidRPr="00461FA1">
        <w:rPr>
          <w:rFonts w:ascii="Palatino Linotype" w:hAnsi="Palatino Linotype" w:cs="Arial"/>
          <w:b/>
        </w:rPr>
        <w:t>EL SUJETO OBLIGADO</w:t>
      </w:r>
      <w:r w:rsidRPr="00461FA1">
        <w:rPr>
          <w:rFonts w:ascii="Palatino Linotype" w:hAnsi="Palatino Linotype" w:cs="Arial"/>
        </w:rPr>
        <w:t xml:space="preserve"> entregó la respuesta a la solicitud de Información Pública del particular en los siguientes términos:</w:t>
      </w:r>
    </w:p>
    <w:p w14:paraId="5E1FA7E5" w14:textId="77777777" w:rsidR="003A7460" w:rsidRPr="00461FA1" w:rsidRDefault="003A7460" w:rsidP="003A7460">
      <w:pPr>
        <w:ind w:left="851" w:right="899"/>
        <w:jc w:val="both"/>
        <w:rPr>
          <w:rFonts w:ascii="Palatino Linotype" w:hAnsi="Palatino Linotype" w:cs="Arial"/>
          <w:color w:val="000000" w:themeColor="text1"/>
        </w:rPr>
      </w:pPr>
    </w:p>
    <w:p w14:paraId="70D58638" w14:textId="77777777" w:rsidR="004018DA" w:rsidRPr="00461FA1" w:rsidRDefault="003A7460" w:rsidP="004018DA">
      <w:pPr>
        <w:ind w:left="851" w:right="899"/>
        <w:jc w:val="both"/>
        <w:rPr>
          <w:rFonts w:ascii="Palatino Linotype" w:hAnsi="Palatino Linotype" w:cs="Arial"/>
          <w:i/>
          <w:color w:val="000000" w:themeColor="text1"/>
          <w:sz w:val="22"/>
        </w:rPr>
      </w:pPr>
      <w:r w:rsidRPr="00461FA1">
        <w:rPr>
          <w:rFonts w:ascii="Palatino Linotype" w:hAnsi="Palatino Linotype" w:cs="Arial"/>
          <w:color w:val="000000" w:themeColor="text1"/>
        </w:rPr>
        <w:t>“</w:t>
      </w:r>
    </w:p>
    <w:p w14:paraId="4A8AF746" w14:textId="77777777" w:rsidR="004018DA" w:rsidRPr="00461FA1" w:rsidRDefault="004018DA" w:rsidP="004018DA">
      <w:pPr>
        <w:ind w:left="851" w:right="899"/>
        <w:jc w:val="both"/>
        <w:rPr>
          <w:rFonts w:ascii="Palatino Linotype" w:hAnsi="Palatino Linotype" w:cs="Arial"/>
          <w:i/>
          <w:color w:val="000000" w:themeColor="text1"/>
          <w:sz w:val="22"/>
        </w:rPr>
      </w:pPr>
      <w:r w:rsidRPr="00461FA1">
        <w:rPr>
          <w:rFonts w:ascii="Palatino Linotype" w:hAnsi="Palatino Linotype" w:cs="Arial"/>
          <w:i/>
          <w:color w:val="000000" w:themeColor="text1"/>
          <w:sz w:val="22"/>
        </w:rPr>
        <w:t>Tenancingo, México a 09 de Enero de 2023</w:t>
      </w:r>
    </w:p>
    <w:p w14:paraId="503D05AE" w14:textId="77777777" w:rsidR="004018DA" w:rsidRPr="00461FA1" w:rsidRDefault="004018DA" w:rsidP="004018DA">
      <w:pPr>
        <w:ind w:left="851" w:right="899"/>
        <w:jc w:val="both"/>
        <w:rPr>
          <w:rFonts w:ascii="Palatino Linotype" w:hAnsi="Palatino Linotype" w:cs="Arial"/>
          <w:i/>
          <w:color w:val="000000" w:themeColor="text1"/>
          <w:sz w:val="22"/>
        </w:rPr>
      </w:pPr>
      <w:r w:rsidRPr="00461FA1">
        <w:rPr>
          <w:rFonts w:ascii="Palatino Linotype" w:hAnsi="Palatino Linotype" w:cs="Arial"/>
          <w:i/>
          <w:color w:val="000000" w:themeColor="text1"/>
          <w:sz w:val="22"/>
        </w:rPr>
        <w:lastRenderedPageBreak/>
        <w:t>Nombre del solicitante: C. Solicitante</w:t>
      </w:r>
    </w:p>
    <w:p w14:paraId="500FC877" w14:textId="77777777" w:rsidR="004018DA" w:rsidRPr="00461FA1" w:rsidRDefault="004018DA" w:rsidP="004018DA">
      <w:pPr>
        <w:ind w:left="851" w:right="899"/>
        <w:jc w:val="both"/>
        <w:rPr>
          <w:rFonts w:ascii="Palatino Linotype" w:hAnsi="Palatino Linotype" w:cs="Arial"/>
          <w:i/>
          <w:color w:val="000000" w:themeColor="text1"/>
          <w:sz w:val="22"/>
        </w:rPr>
      </w:pPr>
      <w:r w:rsidRPr="00461FA1">
        <w:rPr>
          <w:rFonts w:ascii="Palatino Linotype" w:hAnsi="Palatino Linotype" w:cs="Arial"/>
          <w:i/>
          <w:color w:val="000000" w:themeColor="text1"/>
          <w:sz w:val="22"/>
        </w:rPr>
        <w:t>Folio de la solicitud: 00550/TENANCIN/IP/2022</w:t>
      </w:r>
    </w:p>
    <w:p w14:paraId="088A586C" w14:textId="77777777" w:rsidR="004018DA" w:rsidRPr="00461FA1" w:rsidRDefault="004018DA" w:rsidP="004018DA">
      <w:pPr>
        <w:ind w:left="851" w:right="899"/>
        <w:jc w:val="both"/>
        <w:rPr>
          <w:rFonts w:ascii="Palatino Linotype" w:hAnsi="Palatino Linotype" w:cs="Arial"/>
          <w:i/>
          <w:color w:val="000000" w:themeColor="text1"/>
          <w:sz w:val="22"/>
        </w:rPr>
      </w:pPr>
      <w:r w:rsidRPr="00461FA1">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6EDCE2" w14:textId="77777777" w:rsidR="004018DA" w:rsidRPr="00461FA1" w:rsidRDefault="004018DA" w:rsidP="004018DA">
      <w:pPr>
        <w:ind w:left="851" w:right="899"/>
        <w:jc w:val="both"/>
        <w:rPr>
          <w:rFonts w:ascii="Palatino Linotype" w:hAnsi="Palatino Linotype" w:cs="Arial"/>
          <w:i/>
          <w:color w:val="000000" w:themeColor="text1"/>
          <w:sz w:val="22"/>
        </w:rPr>
      </w:pPr>
      <w:r w:rsidRPr="00461FA1">
        <w:rPr>
          <w:rFonts w:ascii="Palatino Linotype" w:hAnsi="Palatino Linotype" w:cs="Arial"/>
          <w:i/>
          <w:color w:val="000000" w:themeColor="text1"/>
          <w:sz w:val="22"/>
        </w:rPr>
        <w:t>Se remite respuesta a la solicitud</w:t>
      </w:r>
    </w:p>
    <w:p w14:paraId="3E1CA60A" w14:textId="77777777" w:rsidR="004018DA" w:rsidRPr="00461FA1" w:rsidRDefault="004018DA" w:rsidP="004018DA">
      <w:pPr>
        <w:ind w:left="851" w:right="899"/>
        <w:jc w:val="both"/>
        <w:rPr>
          <w:rFonts w:ascii="Palatino Linotype" w:hAnsi="Palatino Linotype" w:cs="Arial"/>
          <w:i/>
          <w:color w:val="000000" w:themeColor="text1"/>
          <w:sz w:val="22"/>
        </w:rPr>
      </w:pPr>
      <w:r w:rsidRPr="00461FA1">
        <w:rPr>
          <w:rFonts w:ascii="Palatino Linotype" w:hAnsi="Palatino Linotype" w:cs="Arial"/>
          <w:i/>
          <w:color w:val="000000" w:themeColor="text1"/>
          <w:sz w:val="22"/>
        </w:rPr>
        <w:t>ATENTAMENTE</w:t>
      </w:r>
    </w:p>
    <w:p w14:paraId="73CF78D0" w14:textId="6C1AA299" w:rsidR="003A7460" w:rsidRPr="00461FA1" w:rsidRDefault="004018DA" w:rsidP="004018DA">
      <w:pPr>
        <w:ind w:left="851" w:right="899"/>
        <w:jc w:val="both"/>
        <w:rPr>
          <w:rFonts w:ascii="Palatino Linotype" w:hAnsi="Palatino Linotype" w:cs="Arial"/>
          <w:i/>
          <w:color w:val="000000" w:themeColor="text1"/>
          <w:sz w:val="22"/>
        </w:rPr>
      </w:pPr>
      <w:r w:rsidRPr="00461FA1">
        <w:rPr>
          <w:rFonts w:ascii="Palatino Linotype" w:hAnsi="Palatino Linotype" w:cs="Arial"/>
          <w:i/>
          <w:color w:val="000000" w:themeColor="text1"/>
          <w:sz w:val="22"/>
        </w:rPr>
        <w:t>L. en D. OSCAR MANUEL MARTINEZ RODRIGUEZ</w:t>
      </w:r>
      <w:r w:rsidR="003A7460" w:rsidRPr="00461FA1">
        <w:rPr>
          <w:rFonts w:ascii="Palatino Linotype" w:hAnsi="Palatino Linotype" w:cs="Arial"/>
          <w:i/>
          <w:color w:val="000000" w:themeColor="text1"/>
          <w:sz w:val="22"/>
        </w:rPr>
        <w:t>”</w:t>
      </w:r>
    </w:p>
    <w:p w14:paraId="0691E373" w14:textId="77777777" w:rsidR="003A7460" w:rsidRPr="00461FA1" w:rsidRDefault="003A7460" w:rsidP="003A7460">
      <w:pPr>
        <w:ind w:left="851" w:right="899"/>
        <w:jc w:val="both"/>
        <w:rPr>
          <w:rFonts w:ascii="Palatino Linotype" w:hAnsi="Palatino Linotype" w:cs="Arial"/>
          <w:i/>
          <w:color w:val="000000" w:themeColor="text1"/>
          <w:sz w:val="22"/>
        </w:rPr>
      </w:pPr>
    </w:p>
    <w:p w14:paraId="74A9D471" w14:textId="52CD4C8E" w:rsidR="00FC0C87" w:rsidRPr="00461FA1" w:rsidRDefault="00FC0C87" w:rsidP="0066637D">
      <w:pPr>
        <w:spacing w:line="360" w:lineRule="auto"/>
        <w:jc w:val="both"/>
        <w:rPr>
          <w:rFonts w:ascii="Palatino Linotype" w:hAnsi="Palatino Linotype" w:cs="Arial"/>
          <w:color w:val="000000" w:themeColor="text1"/>
        </w:rPr>
      </w:pPr>
      <w:r w:rsidRPr="00461FA1">
        <w:rPr>
          <w:rFonts w:ascii="Palatino Linotype" w:hAnsi="Palatino Linotype" w:cs="Arial"/>
          <w:color w:val="000000" w:themeColor="text1"/>
        </w:rPr>
        <w:t>Por otra p</w:t>
      </w:r>
      <w:r w:rsidR="00216696" w:rsidRPr="00461FA1">
        <w:rPr>
          <w:rFonts w:ascii="Palatino Linotype" w:hAnsi="Palatino Linotype" w:cs="Arial"/>
          <w:color w:val="000000" w:themeColor="text1"/>
        </w:rPr>
        <w:t xml:space="preserve">arte se agregó a la respuesta </w:t>
      </w:r>
      <w:r w:rsidR="004A304A" w:rsidRPr="00461FA1">
        <w:rPr>
          <w:rFonts w:ascii="Palatino Linotype" w:hAnsi="Palatino Linotype" w:cs="Arial"/>
          <w:color w:val="000000" w:themeColor="text1"/>
        </w:rPr>
        <w:t>el archivo digital que a continuación se describe</w:t>
      </w:r>
      <w:r w:rsidR="00CE1B3D" w:rsidRPr="00461FA1">
        <w:rPr>
          <w:rFonts w:ascii="Palatino Linotype" w:hAnsi="Palatino Linotype" w:cs="Arial"/>
          <w:color w:val="000000" w:themeColor="text1"/>
        </w:rPr>
        <w:t>:</w:t>
      </w:r>
    </w:p>
    <w:p w14:paraId="646F5D94" w14:textId="77777777" w:rsidR="00CE1B3D" w:rsidRPr="00461FA1" w:rsidRDefault="00CE1B3D" w:rsidP="0066637D">
      <w:pPr>
        <w:spacing w:line="360" w:lineRule="auto"/>
        <w:jc w:val="both"/>
        <w:rPr>
          <w:rFonts w:ascii="Palatino Linotype" w:hAnsi="Palatino Linotype" w:cs="Arial"/>
          <w:color w:val="000000" w:themeColor="text1"/>
        </w:rPr>
      </w:pPr>
    </w:p>
    <w:p w14:paraId="796DA840" w14:textId="23BBF9E2" w:rsidR="00B42707" w:rsidRPr="00461FA1" w:rsidRDefault="00CE1B3D" w:rsidP="00B42707">
      <w:pPr>
        <w:pStyle w:val="Prrafodelista"/>
        <w:numPr>
          <w:ilvl w:val="0"/>
          <w:numId w:val="25"/>
        </w:numPr>
        <w:tabs>
          <w:tab w:val="left" w:pos="3450"/>
        </w:tabs>
        <w:spacing w:line="360" w:lineRule="auto"/>
        <w:jc w:val="both"/>
        <w:rPr>
          <w:rFonts w:ascii="Palatino Linotype" w:hAnsi="Palatino Linotype" w:cs="Arial"/>
          <w:b/>
          <w:bCs/>
          <w:sz w:val="26"/>
          <w:szCs w:val="26"/>
        </w:rPr>
      </w:pPr>
      <w:r w:rsidRPr="00461FA1">
        <w:rPr>
          <w:rFonts w:ascii="Palatino Linotype" w:hAnsi="Palatino Linotype" w:cs="Arial"/>
          <w:b/>
          <w:i/>
          <w:color w:val="000000" w:themeColor="text1"/>
        </w:rPr>
        <w:t>“</w:t>
      </w:r>
      <w:r w:rsidR="004018DA" w:rsidRPr="00461FA1">
        <w:rPr>
          <w:rFonts w:ascii="Palatino Linotype" w:hAnsi="Palatino Linotype" w:cs="Arial"/>
          <w:b/>
          <w:i/>
          <w:color w:val="000000" w:themeColor="text1"/>
        </w:rPr>
        <w:t>Contestación 00550 Obras Públicas.pdf</w:t>
      </w:r>
      <w:r w:rsidRPr="00461FA1">
        <w:rPr>
          <w:rFonts w:ascii="Palatino Linotype" w:hAnsi="Palatino Linotype" w:cs="Arial"/>
          <w:b/>
          <w:i/>
          <w:color w:val="000000" w:themeColor="text1"/>
        </w:rPr>
        <w:t xml:space="preserve">”: </w:t>
      </w:r>
      <w:r w:rsidRPr="00461FA1">
        <w:rPr>
          <w:rFonts w:ascii="Palatino Linotype" w:hAnsi="Palatino Linotype" w:cs="Arial"/>
          <w:color w:val="000000" w:themeColor="text1"/>
        </w:rPr>
        <w:t>documento</w:t>
      </w:r>
      <w:r w:rsidR="009B180C" w:rsidRPr="00461FA1">
        <w:rPr>
          <w:rFonts w:ascii="Palatino Linotype" w:hAnsi="Palatino Linotype" w:cs="Arial"/>
          <w:color w:val="000000" w:themeColor="text1"/>
        </w:rPr>
        <w:t xml:space="preserve"> constante de </w:t>
      </w:r>
      <w:r w:rsidR="00B42707" w:rsidRPr="00461FA1">
        <w:rPr>
          <w:rFonts w:ascii="Palatino Linotype" w:hAnsi="Palatino Linotype" w:cs="Arial"/>
          <w:color w:val="000000" w:themeColor="text1"/>
        </w:rPr>
        <w:t>dos</w:t>
      </w:r>
      <w:r w:rsidR="008C3D4C" w:rsidRPr="00461FA1">
        <w:rPr>
          <w:rFonts w:ascii="Palatino Linotype" w:hAnsi="Palatino Linotype" w:cs="Arial"/>
          <w:color w:val="000000" w:themeColor="text1"/>
        </w:rPr>
        <w:t xml:space="preserve"> foja</w:t>
      </w:r>
      <w:r w:rsidR="004A304A" w:rsidRPr="00461FA1">
        <w:rPr>
          <w:rFonts w:ascii="Palatino Linotype" w:hAnsi="Palatino Linotype" w:cs="Arial"/>
          <w:color w:val="000000" w:themeColor="text1"/>
        </w:rPr>
        <w:t>s</w:t>
      </w:r>
      <w:r w:rsidR="008C3D4C" w:rsidRPr="00461FA1">
        <w:rPr>
          <w:rFonts w:ascii="Palatino Linotype" w:hAnsi="Palatino Linotype" w:cs="Arial"/>
          <w:color w:val="000000" w:themeColor="text1"/>
        </w:rPr>
        <w:t xml:space="preserve"> útil</w:t>
      </w:r>
      <w:r w:rsidR="004A304A" w:rsidRPr="00461FA1">
        <w:rPr>
          <w:rFonts w:ascii="Palatino Linotype" w:hAnsi="Palatino Linotype" w:cs="Arial"/>
          <w:color w:val="000000" w:themeColor="text1"/>
        </w:rPr>
        <w:t>es</w:t>
      </w:r>
      <w:r w:rsidR="009B180C" w:rsidRPr="00461FA1">
        <w:rPr>
          <w:rFonts w:ascii="Palatino Linotype" w:hAnsi="Palatino Linotype" w:cs="Arial"/>
          <w:color w:val="000000" w:themeColor="text1"/>
        </w:rPr>
        <w:t xml:space="preserve">, </w:t>
      </w:r>
      <w:r w:rsidR="00F246A2" w:rsidRPr="00461FA1">
        <w:rPr>
          <w:rFonts w:ascii="Palatino Linotype" w:hAnsi="Palatino Linotype" w:cs="Arial"/>
          <w:color w:val="000000" w:themeColor="text1"/>
        </w:rPr>
        <w:t>de</w:t>
      </w:r>
      <w:r w:rsidR="00562C2D" w:rsidRPr="00461FA1">
        <w:rPr>
          <w:rFonts w:ascii="Palatino Linotype" w:hAnsi="Palatino Linotype" w:cs="Arial"/>
          <w:color w:val="000000" w:themeColor="text1"/>
        </w:rPr>
        <w:t xml:space="preserve"> cuyo contenido, se advierte en primero lugar el oficio con número de registro </w:t>
      </w:r>
      <w:r w:rsidR="00B42707" w:rsidRPr="00461FA1">
        <w:rPr>
          <w:rFonts w:ascii="Palatino Linotype" w:hAnsi="Palatino Linotype" w:cs="Arial"/>
          <w:color w:val="000000" w:themeColor="text1"/>
        </w:rPr>
        <w:t>PMT058/D.O.P./001/2022</w:t>
      </w:r>
      <w:r w:rsidR="00562C2D" w:rsidRPr="00461FA1">
        <w:rPr>
          <w:rFonts w:ascii="Palatino Linotype" w:hAnsi="Palatino Linotype" w:cs="Arial"/>
          <w:color w:val="000000" w:themeColor="text1"/>
        </w:rPr>
        <w:t xml:space="preserve">, suscrito por </w:t>
      </w:r>
      <w:r w:rsidR="00B42707" w:rsidRPr="00461FA1">
        <w:rPr>
          <w:rFonts w:ascii="Palatino Linotype" w:hAnsi="Palatino Linotype" w:cs="Arial"/>
          <w:color w:val="000000" w:themeColor="text1"/>
        </w:rPr>
        <w:t>el Director de Obras Públicas del Ayuntamiento de Tenancingo, por medio del cual manifiesta que la dirección a su cargo cuenta parcialmente con la información requerida y que parte de ella se enc</w:t>
      </w:r>
      <w:r w:rsidR="0098206A" w:rsidRPr="00461FA1">
        <w:rPr>
          <w:rFonts w:ascii="Palatino Linotype" w:hAnsi="Palatino Linotype" w:cs="Arial"/>
          <w:color w:val="000000" w:themeColor="text1"/>
        </w:rPr>
        <w:t>uentra bajo el resguardo de la t</w:t>
      </w:r>
      <w:r w:rsidR="00B42707" w:rsidRPr="00461FA1">
        <w:rPr>
          <w:rFonts w:ascii="Palatino Linotype" w:hAnsi="Palatino Linotype" w:cs="Arial"/>
          <w:color w:val="000000" w:themeColor="text1"/>
        </w:rPr>
        <w:t>esore</w:t>
      </w:r>
      <w:r w:rsidR="0098206A" w:rsidRPr="00461FA1">
        <w:rPr>
          <w:rFonts w:ascii="Palatino Linotype" w:hAnsi="Palatino Linotype" w:cs="Arial"/>
          <w:color w:val="000000" w:themeColor="text1"/>
        </w:rPr>
        <w:t>ría municipal; además, proporciona un enlace electrónico donde pone a disponibilidad de consulta las documentales peticionadas.</w:t>
      </w:r>
    </w:p>
    <w:p w14:paraId="39C1D6A9" w14:textId="77777777" w:rsidR="00B42707" w:rsidRPr="00461FA1" w:rsidRDefault="00B42707" w:rsidP="00B42707">
      <w:pPr>
        <w:tabs>
          <w:tab w:val="left" w:pos="3450"/>
        </w:tabs>
        <w:spacing w:line="360" w:lineRule="auto"/>
        <w:jc w:val="both"/>
        <w:rPr>
          <w:rFonts w:ascii="Palatino Linotype" w:hAnsi="Palatino Linotype" w:cs="Arial"/>
          <w:b/>
          <w:color w:val="000000" w:themeColor="text1"/>
          <w:sz w:val="26"/>
          <w:szCs w:val="26"/>
        </w:rPr>
      </w:pPr>
    </w:p>
    <w:p w14:paraId="5AF077F6" w14:textId="04F0200C" w:rsidR="007D38BB" w:rsidRPr="00461FA1" w:rsidRDefault="00BE3499" w:rsidP="00B42707">
      <w:pPr>
        <w:tabs>
          <w:tab w:val="left" w:pos="3450"/>
        </w:tabs>
        <w:spacing w:line="360" w:lineRule="auto"/>
        <w:jc w:val="both"/>
        <w:rPr>
          <w:rFonts w:ascii="Palatino Linotype" w:hAnsi="Palatino Linotype" w:cs="Arial"/>
          <w:b/>
          <w:bCs/>
          <w:sz w:val="26"/>
          <w:szCs w:val="26"/>
        </w:rPr>
      </w:pPr>
      <w:r w:rsidRPr="00461FA1">
        <w:rPr>
          <w:rFonts w:ascii="Palatino Linotype" w:hAnsi="Palatino Linotype" w:cs="Arial"/>
          <w:b/>
          <w:color w:val="000000" w:themeColor="text1"/>
          <w:sz w:val="26"/>
          <w:szCs w:val="26"/>
        </w:rPr>
        <w:t>I</w:t>
      </w:r>
      <w:r w:rsidR="0098206A" w:rsidRPr="00461FA1">
        <w:rPr>
          <w:rFonts w:ascii="Palatino Linotype" w:hAnsi="Palatino Linotype" w:cs="Arial"/>
          <w:b/>
          <w:color w:val="000000" w:themeColor="text1"/>
          <w:sz w:val="26"/>
          <w:szCs w:val="26"/>
        </w:rPr>
        <w:t>V</w:t>
      </w:r>
      <w:r w:rsidR="00E24730" w:rsidRPr="00461FA1">
        <w:rPr>
          <w:rFonts w:ascii="Palatino Linotype" w:hAnsi="Palatino Linotype" w:cs="Arial"/>
          <w:b/>
          <w:color w:val="000000" w:themeColor="text1"/>
          <w:sz w:val="26"/>
          <w:szCs w:val="26"/>
        </w:rPr>
        <w:t>.</w:t>
      </w:r>
      <w:r w:rsidR="000171D8" w:rsidRPr="00461FA1">
        <w:rPr>
          <w:rFonts w:ascii="Palatino Linotype" w:hAnsi="Palatino Linotype" w:cs="Arial"/>
          <w:b/>
          <w:color w:val="000000" w:themeColor="text1"/>
          <w:sz w:val="26"/>
          <w:szCs w:val="26"/>
        </w:rPr>
        <w:t xml:space="preserve"> </w:t>
      </w:r>
      <w:r w:rsidR="007D38BB" w:rsidRPr="00461FA1">
        <w:rPr>
          <w:rFonts w:ascii="Palatino Linotype" w:hAnsi="Palatino Linotype" w:cs="Arial"/>
          <w:b/>
          <w:bCs/>
          <w:sz w:val="26"/>
          <w:szCs w:val="26"/>
        </w:rPr>
        <w:t xml:space="preserve">Del </w:t>
      </w:r>
      <w:r w:rsidR="00D86297" w:rsidRPr="00461FA1">
        <w:rPr>
          <w:rFonts w:ascii="Palatino Linotype" w:hAnsi="Palatino Linotype" w:cs="Arial"/>
          <w:b/>
          <w:bCs/>
          <w:sz w:val="26"/>
          <w:szCs w:val="26"/>
        </w:rPr>
        <w:t>Recurso Revisión</w:t>
      </w:r>
      <w:r w:rsidR="00D73171" w:rsidRPr="00461FA1">
        <w:rPr>
          <w:rFonts w:ascii="Palatino Linotype" w:hAnsi="Palatino Linotype" w:cs="Arial"/>
          <w:b/>
          <w:bCs/>
          <w:sz w:val="26"/>
          <w:szCs w:val="26"/>
        </w:rPr>
        <w:t>.</w:t>
      </w:r>
    </w:p>
    <w:p w14:paraId="4B781BE1" w14:textId="4ACF70E6" w:rsidR="000957FD" w:rsidRPr="00461FA1" w:rsidRDefault="007A4CA7" w:rsidP="0066637D">
      <w:pPr>
        <w:spacing w:line="360" w:lineRule="auto"/>
        <w:jc w:val="both"/>
        <w:rPr>
          <w:rFonts w:ascii="Palatino Linotype" w:hAnsi="Palatino Linotype" w:cs="Arial"/>
          <w:color w:val="000000" w:themeColor="text1"/>
          <w:lang w:val="es-419"/>
        </w:rPr>
      </w:pPr>
      <w:r w:rsidRPr="00461FA1">
        <w:rPr>
          <w:rFonts w:ascii="Palatino Linotype" w:hAnsi="Palatino Linotype" w:cs="Arial"/>
          <w:color w:val="000000" w:themeColor="text1"/>
        </w:rPr>
        <w:t>Inconforme con la</w:t>
      </w:r>
      <w:r w:rsidR="000171D8" w:rsidRPr="00461FA1">
        <w:rPr>
          <w:rFonts w:ascii="Palatino Linotype" w:hAnsi="Palatino Linotype" w:cs="Arial"/>
          <w:color w:val="000000" w:themeColor="text1"/>
        </w:rPr>
        <w:t xml:space="preserve"> respuesta, </w:t>
      </w:r>
      <w:r w:rsidRPr="00461FA1">
        <w:rPr>
          <w:rFonts w:ascii="Palatino Linotype" w:hAnsi="Palatino Linotype" w:cs="Arial"/>
          <w:color w:val="000000" w:themeColor="text1"/>
        </w:rPr>
        <w:t>el</w:t>
      </w:r>
      <w:r w:rsidR="000171D8" w:rsidRPr="00461FA1">
        <w:rPr>
          <w:rFonts w:ascii="Palatino Linotype" w:hAnsi="Palatino Linotype" w:cs="Arial"/>
          <w:color w:val="000000" w:themeColor="text1"/>
        </w:rPr>
        <w:t xml:space="preserve"> </w:t>
      </w:r>
      <w:r w:rsidR="0098206A" w:rsidRPr="00461FA1">
        <w:rPr>
          <w:rFonts w:ascii="Palatino Linotype" w:hAnsi="Palatino Linotype" w:cs="Arial"/>
          <w:b/>
          <w:bCs/>
          <w:color w:val="000000" w:themeColor="text1"/>
        </w:rPr>
        <w:t>nueve</w:t>
      </w:r>
      <w:r w:rsidR="00EA6DA7" w:rsidRPr="00461FA1">
        <w:rPr>
          <w:rFonts w:ascii="Palatino Linotype" w:hAnsi="Palatino Linotype" w:cs="Arial"/>
          <w:b/>
          <w:bCs/>
          <w:color w:val="000000" w:themeColor="text1"/>
          <w:lang w:val="es-419"/>
        </w:rPr>
        <w:t xml:space="preserve"> </w:t>
      </w:r>
      <w:r w:rsidR="00CE22BE" w:rsidRPr="00461FA1">
        <w:rPr>
          <w:rFonts w:ascii="Palatino Linotype" w:hAnsi="Palatino Linotype" w:cs="Arial"/>
          <w:b/>
          <w:bCs/>
          <w:color w:val="000000" w:themeColor="text1"/>
        </w:rPr>
        <w:t xml:space="preserve">de </w:t>
      </w:r>
      <w:r w:rsidRPr="00461FA1">
        <w:rPr>
          <w:rFonts w:ascii="Palatino Linotype" w:hAnsi="Palatino Linotype" w:cs="Arial"/>
          <w:b/>
          <w:bCs/>
          <w:color w:val="000000" w:themeColor="text1"/>
        </w:rPr>
        <w:t>enero</w:t>
      </w:r>
      <w:r w:rsidR="005C250B" w:rsidRPr="00461FA1">
        <w:rPr>
          <w:rFonts w:ascii="Palatino Linotype" w:hAnsi="Palatino Linotype" w:cs="Arial"/>
          <w:b/>
          <w:bCs/>
          <w:color w:val="000000" w:themeColor="text1"/>
        </w:rPr>
        <w:t xml:space="preserve"> </w:t>
      </w:r>
      <w:r w:rsidR="00B41543" w:rsidRPr="00461FA1">
        <w:rPr>
          <w:rFonts w:ascii="Palatino Linotype" w:hAnsi="Palatino Linotype" w:cs="Arial"/>
          <w:b/>
          <w:bCs/>
          <w:color w:val="000000" w:themeColor="text1"/>
        </w:rPr>
        <w:t xml:space="preserve">de dos mil </w:t>
      </w:r>
      <w:r w:rsidR="00DF2F57" w:rsidRPr="00461FA1">
        <w:rPr>
          <w:rFonts w:ascii="Palatino Linotype" w:hAnsi="Palatino Linotype" w:cs="Arial"/>
          <w:b/>
          <w:bCs/>
          <w:color w:val="000000" w:themeColor="text1"/>
        </w:rPr>
        <w:t>veintitrés</w:t>
      </w:r>
      <w:r w:rsidR="000171D8" w:rsidRPr="00461FA1">
        <w:rPr>
          <w:rFonts w:ascii="Palatino Linotype" w:hAnsi="Palatino Linotype" w:cs="Arial"/>
          <w:color w:val="000000" w:themeColor="text1"/>
        </w:rPr>
        <w:t xml:space="preserve">, </w:t>
      </w:r>
      <w:r w:rsidR="00723527" w:rsidRPr="00461FA1">
        <w:rPr>
          <w:rFonts w:ascii="Palatino Linotype" w:hAnsi="Palatino Linotype" w:cs="Arial"/>
          <w:b/>
          <w:color w:val="000000" w:themeColor="text1"/>
        </w:rPr>
        <w:t>EL</w:t>
      </w:r>
      <w:r w:rsidR="00B41543" w:rsidRPr="00461FA1">
        <w:rPr>
          <w:rFonts w:ascii="Palatino Linotype" w:hAnsi="Palatino Linotype" w:cs="Arial"/>
          <w:b/>
          <w:color w:val="000000" w:themeColor="text1"/>
        </w:rPr>
        <w:t xml:space="preserve"> </w:t>
      </w:r>
      <w:r w:rsidR="000171D8" w:rsidRPr="00461FA1">
        <w:rPr>
          <w:rFonts w:ascii="Palatino Linotype" w:hAnsi="Palatino Linotype" w:cs="Arial"/>
          <w:b/>
          <w:color w:val="000000" w:themeColor="text1"/>
        </w:rPr>
        <w:t>RECURRENTE</w:t>
      </w:r>
      <w:r w:rsidR="000171D8" w:rsidRPr="00461FA1">
        <w:rPr>
          <w:rFonts w:ascii="Palatino Linotype" w:hAnsi="Palatino Linotype" w:cs="Arial"/>
          <w:color w:val="000000" w:themeColor="text1"/>
        </w:rPr>
        <w:t xml:space="preserve"> interpuso el </w:t>
      </w:r>
      <w:r w:rsidR="00D86297" w:rsidRPr="00461FA1">
        <w:rPr>
          <w:rFonts w:ascii="Palatino Linotype" w:hAnsi="Palatino Linotype" w:cs="Arial"/>
          <w:color w:val="000000" w:themeColor="text1"/>
        </w:rPr>
        <w:t>Recurso Revisión</w:t>
      </w:r>
      <w:r w:rsidR="000171D8" w:rsidRPr="00461FA1">
        <w:rPr>
          <w:rFonts w:ascii="Palatino Linotype" w:hAnsi="Palatino Linotype" w:cs="Arial"/>
          <w:color w:val="000000" w:themeColor="text1"/>
        </w:rPr>
        <w:t xml:space="preserve"> sujeto del presente estudio, el cual fue registrado en </w:t>
      </w:r>
      <w:r w:rsidR="000171D8" w:rsidRPr="00461FA1">
        <w:rPr>
          <w:rFonts w:ascii="Palatino Linotype" w:hAnsi="Palatino Linotype" w:cs="Arial"/>
          <w:b/>
          <w:color w:val="000000" w:themeColor="text1"/>
        </w:rPr>
        <w:t xml:space="preserve">EL SAIMEX, </w:t>
      </w:r>
      <w:r w:rsidR="000171D8" w:rsidRPr="00461FA1">
        <w:rPr>
          <w:rFonts w:ascii="Palatino Linotype" w:hAnsi="Palatino Linotype" w:cs="Arial"/>
          <w:bCs/>
          <w:color w:val="000000" w:themeColor="text1"/>
        </w:rPr>
        <w:t>y</w:t>
      </w:r>
      <w:r w:rsidR="000171D8" w:rsidRPr="00461FA1">
        <w:rPr>
          <w:rFonts w:ascii="Palatino Linotype" w:hAnsi="Palatino Linotype" w:cs="Arial"/>
          <w:color w:val="000000" w:themeColor="text1"/>
        </w:rPr>
        <w:t xml:space="preserve"> se le asignó el número de expediente </w:t>
      </w:r>
      <w:r w:rsidR="0098206A" w:rsidRPr="00461FA1">
        <w:rPr>
          <w:rFonts w:ascii="Palatino Linotype" w:hAnsi="Palatino Linotype" w:cs="Arial"/>
          <w:b/>
          <w:color w:val="000000" w:themeColor="text1"/>
          <w:lang w:val="es-ES"/>
        </w:rPr>
        <w:t>00142</w:t>
      </w:r>
      <w:r w:rsidRPr="00461FA1">
        <w:rPr>
          <w:rFonts w:ascii="Palatino Linotype" w:hAnsi="Palatino Linotype" w:cs="Arial"/>
          <w:b/>
          <w:color w:val="000000" w:themeColor="text1"/>
          <w:lang w:val="es-ES"/>
        </w:rPr>
        <w:t>/INFOEM/IP/RR/2023</w:t>
      </w:r>
      <w:r w:rsidR="000171D8" w:rsidRPr="00461FA1">
        <w:rPr>
          <w:rFonts w:ascii="Palatino Linotype" w:hAnsi="Palatino Linotype" w:cs="Arial"/>
          <w:b/>
          <w:color w:val="000000" w:themeColor="text1"/>
        </w:rPr>
        <w:t>,</w:t>
      </w:r>
      <w:r w:rsidR="000171D8" w:rsidRPr="00461FA1">
        <w:rPr>
          <w:rFonts w:ascii="Palatino Linotype" w:hAnsi="Palatino Linotype" w:cs="Arial"/>
          <w:color w:val="000000" w:themeColor="text1"/>
        </w:rPr>
        <w:t xml:space="preserve"> en el que señaló como</w:t>
      </w:r>
      <w:r w:rsidR="002612A8" w:rsidRPr="00461FA1">
        <w:rPr>
          <w:rFonts w:ascii="Palatino Linotype" w:hAnsi="Palatino Linotype" w:cs="Arial"/>
          <w:color w:val="000000" w:themeColor="text1"/>
          <w:lang w:val="es-419"/>
        </w:rPr>
        <w:t>:</w:t>
      </w:r>
    </w:p>
    <w:p w14:paraId="758850CB" w14:textId="77777777" w:rsidR="00D8393F" w:rsidRPr="00461FA1"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461FA1" w:rsidRDefault="00EA6DA7" w:rsidP="0066637D">
      <w:pPr>
        <w:spacing w:line="360" w:lineRule="auto"/>
        <w:jc w:val="both"/>
        <w:rPr>
          <w:rFonts w:ascii="Palatino Linotype" w:hAnsi="Palatino Linotype" w:cs="Arial"/>
          <w:b/>
          <w:color w:val="000000" w:themeColor="text1"/>
        </w:rPr>
      </w:pPr>
      <w:r w:rsidRPr="00461FA1">
        <w:rPr>
          <w:rFonts w:ascii="Palatino Linotype" w:hAnsi="Palatino Linotype" w:cs="Arial"/>
          <w:b/>
          <w:color w:val="000000" w:themeColor="text1"/>
          <w:lang w:val="es-419"/>
        </w:rPr>
        <w:lastRenderedPageBreak/>
        <w:t>A</w:t>
      </w:r>
      <w:proofErr w:type="spellStart"/>
      <w:r w:rsidRPr="00461FA1">
        <w:rPr>
          <w:rFonts w:ascii="Palatino Linotype" w:hAnsi="Palatino Linotype" w:cs="Arial"/>
          <w:b/>
          <w:color w:val="000000" w:themeColor="text1"/>
        </w:rPr>
        <w:t>cto</w:t>
      </w:r>
      <w:proofErr w:type="spellEnd"/>
      <w:r w:rsidR="000171D8" w:rsidRPr="00461FA1">
        <w:rPr>
          <w:rFonts w:ascii="Palatino Linotype" w:hAnsi="Palatino Linotype" w:cs="Arial"/>
          <w:b/>
          <w:color w:val="000000" w:themeColor="text1"/>
        </w:rPr>
        <w:t xml:space="preserve"> impugnado</w:t>
      </w:r>
      <w:r w:rsidRPr="00461FA1">
        <w:rPr>
          <w:rFonts w:ascii="Palatino Linotype" w:hAnsi="Palatino Linotype" w:cs="Arial"/>
          <w:b/>
          <w:color w:val="000000" w:themeColor="text1"/>
        </w:rPr>
        <w:t>:</w:t>
      </w:r>
    </w:p>
    <w:p w14:paraId="66C0D15E" w14:textId="31EC6796" w:rsidR="00290EA9" w:rsidRPr="00461FA1" w:rsidRDefault="00EA6DA7" w:rsidP="00723527">
      <w:pPr>
        <w:tabs>
          <w:tab w:val="left" w:pos="851"/>
        </w:tabs>
        <w:ind w:left="851" w:right="901"/>
        <w:jc w:val="both"/>
        <w:rPr>
          <w:rFonts w:ascii="Palatino Linotype" w:hAnsi="Palatino Linotype" w:cs="Arial"/>
          <w:color w:val="000000" w:themeColor="text1"/>
          <w:sz w:val="22"/>
          <w:szCs w:val="22"/>
        </w:rPr>
      </w:pPr>
      <w:r w:rsidRPr="00461FA1">
        <w:rPr>
          <w:rFonts w:ascii="Palatino Linotype" w:hAnsi="Palatino Linotype" w:cs="Arial"/>
          <w:i/>
          <w:color w:val="000000" w:themeColor="text1"/>
          <w:sz w:val="22"/>
          <w:szCs w:val="22"/>
        </w:rPr>
        <w:t>“</w:t>
      </w:r>
      <w:r w:rsidR="0098206A" w:rsidRPr="00461FA1">
        <w:rPr>
          <w:rFonts w:ascii="Palatino Linotype" w:hAnsi="Palatino Linotype" w:cs="Arial"/>
          <w:i/>
          <w:color w:val="000000" w:themeColor="text1"/>
          <w:sz w:val="22"/>
          <w:szCs w:val="22"/>
        </w:rPr>
        <w:t>La total omisión de respuesta al planteamiento de la solicitud de información de mérito.</w:t>
      </w:r>
      <w:r w:rsidRPr="00461FA1">
        <w:rPr>
          <w:rFonts w:ascii="Palatino Linotype" w:hAnsi="Palatino Linotype" w:cs="Arial"/>
          <w:i/>
          <w:color w:val="000000" w:themeColor="text1"/>
          <w:sz w:val="22"/>
          <w:szCs w:val="22"/>
        </w:rPr>
        <w:t xml:space="preserve">” </w:t>
      </w:r>
      <w:r w:rsidRPr="00461FA1">
        <w:rPr>
          <w:rFonts w:ascii="Palatino Linotype" w:hAnsi="Palatino Linotype" w:cs="Arial"/>
          <w:color w:val="000000" w:themeColor="text1"/>
          <w:sz w:val="22"/>
          <w:szCs w:val="22"/>
        </w:rPr>
        <w:t>(</w:t>
      </w:r>
      <w:r w:rsidR="00FD0CD3" w:rsidRPr="00461FA1">
        <w:rPr>
          <w:rFonts w:ascii="Palatino Linotype" w:hAnsi="Palatino Linotype" w:cs="Arial"/>
          <w:color w:val="000000" w:themeColor="text1"/>
          <w:sz w:val="22"/>
          <w:szCs w:val="22"/>
        </w:rPr>
        <w:t>S</w:t>
      </w:r>
      <w:r w:rsidRPr="00461FA1">
        <w:rPr>
          <w:rFonts w:ascii="Palatino Linotype" w:hAnsi="Palatino Linotype" w:cs="Arial"/>
          <w:color w:val="000000" w:themeColor="text1"/>
          <w:sz w:val="22"/>
          <w:szCs w:val="22"/>
        </w:rPr>
        <w:t>ic)</w:t>
      </w:r>
      <w:r w:rsidR="00FF339D" w:rsidRPr="00461FA1">
        <w:rPr>
          <w:rFonts w:ascii="Palatino Linotype" w:hAnsi="Palatino Linotype" w:cs="Arial"/>
          <w:color w:val="000000" w:themeColor="text1"/>
          <w:sz w:val="22"/>
          <w:szCs w:val="22"/>
        </w:rPr>
        <w:t>.</w:t>
      </w:r>
    </w:p>
    <w:p w14:paraId="60DCCFC1" w14:textId="77777777" w:rsidR="002612A8" w:rsidRPr="00461FA1" w:rsidRDefault="002612A8" w:rsidP="00723527">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461FA1" w:rsidRDefault="002612A8" w:rsidP="002612A8">
      <w:pPr>
        <w:spacing w:line="360" w:lineRule="auto"/>
        <w:jc w:val="both"/>
        <w:rPr>
          <w:rFonts w:ascii="Palatino Linotype" w:hAnsi="Palatino Linotype" w:cs="Arial"/>
          <w:b/>
          <w:color w:val="000000" w:themeColor="text1"/>
          <w:sz w:val="22"/>
          <w:szCs w:val="22"/>
        </w:rPr>
      </w:pPr>
      <w:r w:rsidRPr="00461FA1">
        <w:rPr>
          <w:rFonts w:ascii="Palatino Linotype" w:hAnsi="Palatino Linotype" w:cs="Arial"/>
          <w:b/>
          <w:color w:val="000000" w:themeColor="text1"/>
          <w:sz w:val="22"/>
          <w:szCs w:val="22"/>
        </w:rPr>
        <w:t>Razones o motivos de inconformidad:</w:t>
      </w:r>
    </w:p>
    <w:p w14:paraId="121B0ADD" w14:textId="5734F097" w:rsidR="002612A8" w:rsidRPr="00461FA1" w:rsidRDefault="002612A8" w:rsidP="002612A8">
      <w:pPr>
        <w:tabs>
          <w:tab w:val="left" w:pos="851"/>
        </w:tabs>
        <w:ind w:left="851" w:right="901"/>
        <w:jc w:val="both"/>
        <w:rPr>
          <w:rFonts w:ascii="Palatino Linotype" w:hAnsi="Palatino Linotype" w:cs="Arial"/>
          <w:color w:val="000000" w:themeColor="text1"/>
          <w:sz w:val="22"/>
          <w:szCs w:val="22"/>
        </w:rPr>
      </w:pPr>
      <w:r w:rsidRPr="00461FA1">
        <w:rPr>
          <w:rFonts w:ascii="Palatino Linotype" w:hAnsi="Palatino Linotype" w:cs="Arial"/>
          <w:i/>
          <w:color w:val="000000" w:themeColor="text1"/>
          <w:sz w:val="22"/>
          <w:szCs w:val="22"/>
        </w:rPr>
        <w:t>“</w:t>
      </w:r>
      <w:r w:rsidR="0098206A" w:rsidRPr="00461FA1">
        <w:rPr>
          <w:rFonts w:ascii="Palatino Linotype" w:hAnsi="Palatino Linotype" w:cs="Arial"/>
          <w:i/>
          <w:color w:val="000000" w:themeColor="text1"/>
          <w:sz w:val="22"/>
          <w:szCs w:val="22"/>
        </w:rPr>
        <w:t xml:space="preserve">QUE EL SUJETO OBLIGADO, A TRAVÉS DE SU UNIDAD DE TRANSPARENCIA NO REALIZÓ CON EFECTIVIDAD LOS TRÁMITES INTERNOS NECESARIOS PARA LA ATENCIÓN DE LA SOLICITUD DE MÉRITO; LO ANTERIOR TODA VEZ QUE NO GESTIONÓ ANTE LOS DIVERSOS SERVIDORES PÚBLICOS HABILITADOS LAS ACCIONES TENDENTES A PROPORCIONAR LA INFORMACIÓN SOLICITADA, MISMA QUE SE ENCUENTRA EN POSESIÓN DE LOS REFERIDOS EN ÚLTIMO TÉRMINO, PUESTO QUE SÓLO SE LIMITÓ A REFERIR QUE SE ENCONTRABA EN POSESIÓN DE LA TESORERÍA MUNICIPAL, SIN LLEVAR ACABO AQUELLAS GESTIONES NECESARIAS PARA CUMPLIR CON LAS OBLIGACIONES A LAS QUE SE ENCUENTRA SUJETO EN TÉRMINOS DE LA LEY DE LA MATERIA, PROPORCIONANDO UNA CONTESTACIÓN VAGA, OCIOSA Y SIN FUNDAMENTO CON UN DETERMINADO “LINK” DEL CUAL, DADO EL FORMATO DE LA RESPUESTA DE MÉRITO, EL SUSCRITO NO TIENE ACCESO A LA INFORMACIÓN SOLICITADA. EN ABONO A LO ANTERIOR, ES DE REFERIRSE QUE SE SOLICITÓ DIVERSA INFORMACIÓN EN POSESIÓN DEL SUJETO OBLIGADO, COMO LO FUE: 1. LA INFORMACIÓN RELATIVA AL MONTO TOTAL Y FUENTES DE FINANCIAMIENTO (SI SON RECURSOS ESTATALES O FEDERALES) DEL PRESUPUESTO AUTORIZADO PARA OBRA PÚBLICA DEL EJERCICIO FISCAL DOS MIL VEINTIDÓS, PROPORCIONANDO EL SOPORTE DOCUMENTAL CORRELATIVO AL PLANTEAMIENTO. 2. EL MONTO TOTAL DE LOS RECURSOS EJERCIDOS EN MATERIA DE OBRA PÚBLICA, A LA FECHA DE PRESENTACIÓN DE LA SOLICITUD DE MÉRITO, PROPORCIONANDO EL SOPORTE DOCUMENTAL CORRELATIVO AL PLANTEAMIENTO. 3. EL TOTAL DE OBRAS PÚBLICAS EJECUTADAS A LA FECHA DE PRESENTACIÓN DE LA SOLICITUD DE MÉRITO, PROPORCIONANDO LOS EXPEDIENTES FORMADOS CON MOTIVO DE LAS ADJUDICACIONES QUE, EN MATERIA DE OBRA PÚBLICA, ESE AYUNTAMIENTO HA OTORGADO; INCLUYENDO CONTRATOS DE OBRA PÚBLICA, DE SERVICIOS, ETC, PÓLIZAS DE EGRESOS, CHEQUES, COMPROBANTES DE DEPÓSITOS, TRANSFERENCIAS ELECTRÓNICAS </w:t>
      </w:r>
      <w:r w:rsidR="0098206A" w:rsidRPr="00461FA1">
        <w:rPr>
          <w:rFonts w:ascii="Palatino Linotype" w:hAnsi="Palatino Linotype" w:cs="Arial"/>
          <w:i/>
          <w:color w:val="000000" w:themeColor="text1"/>
          <w:sz w:val="22"/>
          <w:szCs w:val="22"/>
        </w:rPr>
        <w:lastRenderedPageBreak/>
        <w:t>DE LAS CUENTAS ORIGEN A LAS CUENTAS DESTINO Y/O LAS DOCUMENTALES QUE AMPAREN EL EJERCICIO DE DICHOS RECURSOS. POR LO QUE RESULTA EVIDENTE QUE NO SE PROPORCIONÓ LA INFORMACIÓN QUE DEBERÍA SER PÚBLICA Y QUE SE DEBERÍA ENCONTRAR PUBLICADA EN EL PORTAL IPOMEX DEL SUJETO OBLIGADO, SITUACIÓN QUE EN EL CASO PARTICULAR, NO ACONTECE, CONTRAVINIENDO CON TODO ELLO, LAS DISPOSICIONES ESTABLECIDAS EN LA CONSTITUCIÓN POLÍTICA DE LOS ESTADOS UNIDOS MEXICANOS, LA LEY GENERAL DE TRANSPARENCIA Y ACCESO A LA INFORMACIÓN PÚBLICA, Y LA LEY TRANSPARENCIA Y ACCESO A LA INFORMACIÓN PÚBLICA DEL ESTADO DE MÉXICO Y MUNICIPIOS.</w:t>
      </w:r>
      <w:r w:rsidRPr="00461FA1">
        <w:rPr>
          <w:rFonts w:ascii="Palatino Linotype" w:hAnsi="Palatino Linotype" w:cs="Arial"/>
          <w:i/>
          <w:color w:val="000000" w:themeColor="text1"/>
          <w:sz w:val="22"/>
          <w:szCs w:val="22"/>
        </w:rPr>
        <w:t xml:space="preserve">” </w:t>
      </w:r>
      <w:r w:rsidRPr="00461FA1">
        <w:rPr>
          <w:rFonts w:ascii="Palatino Linotype" w:hAnsi="Palatino Linotype" w:cs="Arial"/>
          <w:color w:val="000000" w:themeColor="text1"/>
          <w:sz w:val="22"/>
          <w:szCs w:val="22"/>
        </w:rPr>
        <w:t>(Sic).</w:t>
      </w:r>
    </w:p>
    <w:p w14:paraId="361E11FB" w14:textId="77777777" w:rsidR="00723527" w:rsidRPr="00461FA1" w:rsidRDefault="00723527" w:rsidP="00723527">
      <w:pPr>
        <w:tabs>
          <w:tab w:val="left" w:pos="851"/>
        </w:tabs>
        <w:ind w:right="901"/>
        <w:jc w:val="both"/>
        <w:rPr>
          <w:rFonts w:ascii="Palatino Linotype" w:hAnsi="Palatino Linotype" w:cs="Arial"/>
          <w:color w:val="000000" w:themeColor="text1"/>
          <w:sz w:val="22"/>
          <w:szCs w:val="22"/>
        </w:rPr>
      </w:pPr>
    </w:p>
    <w:p w14:paraId="11CDF804" w14:textId="24FEA9DF" w:rsidR="007D38BB" w:rsidRPr="00461FA1" w:rsidRDefault="008236F3" w:rsidP="0066637D">
      <w:pPr>
        <w:spacing w:line="360" w:lineRule="auto"/>
        <w:jc w:val="both"/>
        <w:rPr>
          <w:rFonts w:ascii="Palatino Linotype" w:hAnsi="Palatino Linotype" w:cs="Arial"/>
          <w:b/>
          <w:color w:val="000000" w:themeColor="text1"/>
          <w:sz w:val="26"/>
          <w:szCs w:val="26"/>
        </w:rPr>
      </w:pPr>
      <w:r w:rsidRPr="00461FA1">
        <w:rPr>
          <w:rFonts w:ascii="Palatino Linotype" w:hAnsi="Palatino Linotype" w:cs="Arial"/>
          <w:b/>
          <w:color w:val="000000" w:themeColor="text1"/>
          <w:sz w:val="26"/>
          <w:szCs w:val="26"/>
        </w:rPr>
        <w:t>V</w:t>
      </w:r>
      <w:r w:rsidR="000171D8" w:rsidRPr="00461FA1">
        <w:rPr>
          <w:rFonts w:ascii="Palatino Linotype" w:hAnsi="Palatino Linotype" w:cs="Arial"/>
          <w:b/>
          <w:color w:val="000000" w:themeColor="text1"/>
          <w:sz w:val="26"/>
          <w:szCs w:val="26"/>
        </w:rPr>
        <w:t xml:space="preserve">. </w:t>
      </w:r>
      <w:r w:rsidR="007D38BB" w:rsidRPr="00461FA1">
        <w:rPr>
          <w:rFonts w:ascii="Palatino Linotype" w:hAnsi="Palatino Linotype" w:cs="Arial"/>
          <w:b/>
          <w:sz w:val="26"/>
          <w:szCs w:val="26"/>
        </w:rPr>
        <w:t xml:space="preserve">Del turno del </w:t>
      </w:r>
      <w:r w:rsidR="00D86297" w:rsidRPr="00461FA1">
        <w:rPr>
          <w:rFonts w:ascii="Palatino Linotype" w:hAnsi="Palatino Linotype" w:cs="Arial"/>
          <w:b/>
          <w:sz w:val="26"/>
          <w:szCs w:val="26"/>
        </w:rPr>
        <w:t>Recurso Revisión</w:t>
      </w:r>
      <w:r w:rsidR="00D8393F" w:rsidRPr="00461FA1">
        <w:rPr>
          <w:rFonts w:ascii="Palatino Linotype" w:hAnsi="Palatino Linotype" w:cs="Arial"/>
          <w:b/>
          <w:sz w:val="26"/>
          <w:szCs w:val="26"/>
        </w:rPr>
        <w:t>.</w:t>
      </w:r>
    </w:p>
    <w:p w14:paraId="3793C887" w14:textId="68F02ED8" w:rsidR="00113C7D" w:rsidRPr="00461FA1" w:rsidRDefault="007A4CA7" w:rsidP="00D8393F">
      <w:pPr>
        <w:spacing w:line="360" w:lineRule="auto"/>
        <w:jc w:val="both"/>
        <w:rPr>
          <w:rFonts w:ascii="Palatino Linotype" w:hAnsi="Palatino Linotype" w:cs="Arial"/>
          <w:color w:val="000000" w:themeColor="text1"/>
        </w:rPr>
      </w:pPr>
      <w:r w:rsidRPr="00461FA1">
        <w:rPr>
          <w:rFonts w:ascii="Palatino Linotype" w:hAnsi="Palatino Linotype" w:cs="Arial"/>
          <w:color w:val="000000" w:themeColor="text1"/>
        </w:rPr>
        <w:t xml:space="preserve">El </w:t>
      </w:r>
      <w:r w:rsidR="0098206A" w:rsidRPr="00461FA1">
        <w:rPr>
          <w:rFonts w:ascii="Palatino Linotype" w:hAnsi="Palatino Linotype" w:cs="Arial"/>
          <w:b/>
          <w:bCs/>
          <w:color w:val="000000" w:themeColor="text1"/>
        </w:rPr>
        <w:t>nueve</w:t>
      </w:r>
      <w:r w:rsidR="00E70EDC" w:rsidRPr="00461FA1">
        <w:rPr>
          <w:rFonts w:ascii="Palatino Linotype" w:hAnsi="Palatino Linotype" w:cs="Arial"/>
          <w:b/>
          <w:bCs/>
          <w:color w:val="000000" w:themeColor="text1"/>
        </w:rPr>
        <w:t xml:space="preserve"> de </w:t>
      </w:r>
      <w:r w:rsidRPr="00461FA1">
        <w:rPr>
          <w:rFonts w:ascii="Palatino Linotype" w:hAnsi="Palatino Linotype" w:cs="Arial"/>
          <w:b/>
          <w:bCs/>
          <w:color w:val="000000" w:themeColor="text1"/>
        </w:rPr>
        <w:t>enero</w:t>
      </w:r>
      <w:r w:rsidR="005C250B" w:rsidRPr="00461FA1">
        <w:rPr>
          <w:rFonts w:ascii="Palatino Linotype" w:hAnsi="Palatino Linotype" w:cs="Arial"/>
          <w:b/>
          <w:bCs/>
          <w:color w:val="000000" w:themeColor="text1"/>
        </w:rPr>
        <w:t xml:space="preserve"> de</w:t>
      </w:r>
      <w:r w:rsidR="00B41543" w:rsidRPr="00461FA1">
        <w:rPr>
          <w:rFonts w:ascii="Palatino Linotype" w:hAnsi="Palatino Linotype" w:cs="Arial"/>
          <w:b/>
          <w:bCs/>
          <w:color w:val="000000" w:themeColor="text1"/>
        </w:rPr>
        <w:t xml:space="preserve"> dos mil veintidós</w:t>
      </w:r>
      <w:r w:rsidR="000171D8" w:rsidRPr="00461FA1">
        <w:rPr>
          <w:rFonts w:ascii="Palatino Linotype" w:hAnsi="Palatino Linotype" w:cs="Arial"/>
          <w:color w:val="000000" w:themeColor="text1"/>
        </w:rPr>
        <w:t xml:space="preserve">, el </w:t>
      </w:r>
      <w:r w:rsidR="00D8393F" w:rsidRPr="00461FA1">
        <w:rPr>
          <w:rFonts w:ascii="Palatino Linotype" w:hAnsi="Palatino Linotype" w:cs="Arial"/>
          <w:color w:val="000000" w:themeColor="text1"/>
        </w:rPr>
        <w:t>medio de impugnación</w:t>
      </w:r>
      <w:r w:rsidR="000171D8" w:rsidRPr="00461FA1">
        <w:rPr>
          <w:rFonts w:ascii="Palatino Linotype" w:hAnsi="Palatino Linotype" w:cs="Arial"/>
          <w:color w:val="000000" w:themeColor="text1"/>
        </w:rPr>
        <w:t xml:space="preserve"> que se trata se envió electrónicamente al Instituto de </w:t>
      </w:r>
      <w:r w:rsidR="000171D8" w:rsidRPr="00461FA1">
        <w:rPr>
          <w:rFonts w:ascii="Palatino Linotype" w:eastAsia="Arial Unicode MS" w:hAnsi="Palatino Linotype" w:cs="Arial"/>
          <w:color w:val="000000" w:themeColor="text1"/>
        </w:rPr>
        <w:t>Transparencia</w:t>
      </w:r>
      <w:r w:rsidR="000171D8" w:rsidRPr="00461FA1">
        <w:rPr>
          <w:rFonts w:ascii="Palatino Linotype" w:hAnsi="Palatino Linotype" w:cs="Arial"/>
          <w:color w:val="000000" w:themeColor="text1"/>
        </w:rPr>
        <w:t xml:space="preserve">, Acceso a la </w:t>
      </w:r>
      <w:r w:rsidR="00D86297" w:rsidRPr="00461FA1">
        <w:rPr>
          <w:rFonts w:ascii="Palatino Linotype" w:hAnsi="Palatino Linotype" w:cs="Arial"/>
          <w:color w:val="000000" w:themeColor="text1"/>
        </w:rPr>
        <w:t>Información Pública</w:t>
      </w:r>
      <w:r w:rsidR="000171D8" w:rsidRPr="00461FA1">
        <w:rPr>
          <w:rFonts w:ascii="Palatino Linotype" w:hAnsi="Palatino Linotype" w:cs="Arial"/>
          <w:color w:val="000000" w:themeColor="text1"/>
        </w:rPr>
        <w:t xml:space="preserve"> y Protección de Datos Personales del Estado de México y Municipios; </w:t>
      </w:r>
      <w:r w:rsidR="009E2E2C" w:rsidRPr="00461FA1">
        <w:rPr>
          <w:rFonts w:ascii="Palatino Linotype" w:hAnsi="Palatino Linotype" w:cs="Arial"/>
          <w:color w:val="000000" w:themeColor="text1"/>
        </w:rPr>
        <w:t xml:space="preserve">por lo que, </w:t>
      </w:r>
      <w:r w:rsidR="000171D8" w:rsidRPr="00461FA1">
        <w:rPr>
          <w:rFonts w:ascii="Palatino Linotype" w:hAnsi="Palatino Linotype" w:cs="Arial"/>
          <w:color w:val="000000" w:themeColor="text1"/>
        </w:rPr>
        <w:t xml:space="preserve">con fundamento en el artículo 185, fracción I de la </w:t>
      </w:r>
      <w:r w:rsidR="000171D8" w:rsidRPr="00461FA1">
        <w:rPr>
          <w:rFonts w:ascii="Palatino Linotype" w:hAnsi="Palatino Linotype"/>
          <w:color w:val="000000" w:themeColor="text1"/>
        </w:rPr>
        <w:t xml:space="preserve">Ley de Transparencia y Acceso a la </w:t>
      </w:r>
      <w:r w:rsidR="00D86297" w:rsidRPr="00461FA1">
        <w:rPr>
          <w:rFonts w:ascii="Palatino Linotype" w:hAnsi="Palatino Linotype"/>
          <w:color w:val="000000" w:themeColor="text1"/>
        </w:rPr>
        <w:t>Información Pública</w:t>
      </w:r>
      <w:r w:rsidR="000171D8" w:rsidRPr="00461FA1">
        <w:rPr>
          <w:rFonts w:ascii="Palatino Linotype" w:hAnsi="Palatino Linotype"/>
          <w:color w:val="000000" w:themeColor="text1"/>
        </w:rPr>
        <w:t xml:space="preserve"> del Estado de México y Municipios</w:t>
      </w:r>
      <w:r w:rsidR="000171D8" w:rsidRPr="00461FA1">
        <w:rPr>
          <w:rFonts w:ascii="Palatino Linotype" w:hAnsi="Palatino Linotype" w:cs="Arial"/>
          <w:color w:val="000000" w:themeColor="text1"/>
        </w:rPr>
        <w:t xml:space="preserve">, se turnó </w:t>
      </w:r>
      <w:r w:rsidR="00727578" w:rsidRPr="00461FA1">
        <w:rPr>
          <w:rFonts w:ascii="Palatino Linotype" w:hAnsi="Palatino Linotype" w:cs="Arial"/>
          <w:color w:val="000000" w:themeColor="text1"/>
        </w:rPr>
        <w:t xml:space="preserve">mediante </w:t>
      </w:r>
      <w:r w:rsidR="00727578" w:rsidRPr="00461FA1">
        <w:rPr>
          <w:rFonts w:ascii="Palatino Linotype" w:hAnsi="Palatino Linotype" w:cs="Arial"/>
          <w:b/>
          <w:color w:val="000000" w:themeColor="text1"/>
        </w:rPr>
        <w:t xml:space="preserve">EL </w:t>
      </w:r>
      <w:r w:rsidR="000171D8" w:rsidRPr="00461FA1">
        <w:rPr>
          <w:rFonts w:ascii="Palatino Linotype" w:eastAsia="Arial Unicode MS" w:hAnsi="Palatino Linotype" w:cs="Arial"/>
          <w:b/>
          <w:color w:val="000000" w:themeColor="text1"/>
        </w:rPr>
        <w:t>SAIMEX</w:t>
      </w:r>
      <w:r w:rsidR="00B41543" w:rsidRPr="00461FA1">
        <w:rPr>
          <w:rFonts w:ascii="Palatino Linotype" w:hAnsi="Palatino Linotype"/>
          <w:color w:val="000000" w:themeColor="text1"/>
        </w:rPr>
        <w:t xml:space="preserve">, </w:t>
      </w:r>
      <w:r w:rsidR="00A20CBF" w:rsidRPr="00461FA1">
        <w:rPr>
          <w:rFonts w:ascii="Palatino Linotype" w:hAnsi="Palatino Linotype"/>
          <w:color w:val="000000" w:themeColor="text1"/>
        </w:rPr>
        <w:t>a</w:t>
      </w:r>
      <w:r w:rsidR="00D8393F" w:rsidRPr="00461FA1">
        <w:rPr>
          <w:rFonts w:ascii="Palatino Linotype" w:hAnsi="Palatino Linotype"/>
          <w:color w:val="000000" w:themeColor="text1"/>
        </w:rPr>
        <w:t xml:space="preserve"> </w:t>
      </w:r>
      <w:r w:rsidR="00A20CBF" w:rsidRPr="00461FA1">
        <w:rPr>
          <w:rFonts w:ascii="Palatino Linotype" w:hAnsi="Palatino Linotype"/>
          <w:color w:val="000000" w:themeColor="text1"/>
          <w:lang w:val="es-419"/>
        </w:rPr>
        <w:t>l</w:t>
      </w:r>
      <w:r w:rsidR="00D8393F" w:rsidRPr="00461FA1">
        <w:rPr>
          <w:rFonts w:ascii="Palatino Linotype" w:hAnsi="Palatino Linotype"/>
          <w:color w:val="000000" w:themeColor="text1"/>
        </w:rPr>
        <w:t>a</w:t>
      </w:r>
      <w:r w:rsidR="00CE22BE" w:rsidRPr="00461FA1">
        <w:rPr>
          <w:rFonts w:ascii="Palatino Linotype" w:hAnsi="Palatino Linotype"/>
          <w:color w:val="000000" w:themeColor="text1"/>
        </w:rPr>
        <w:t xml:space="preserve"> </w:t>
      </w:r>
      <w:r w:rsidR="0046481A" w:rsidRPr="00461FA1">
        <w:rPr>
          <w:rFonts w:ascii="Palatino Linotype" w:hAnsi="Palatino Linotype"/>
          <w:b/>
          <w:color w:val="000000" w:themeColor="text1"/>
        </w:rPr>
        <w:t>C</w:t>
      </w:r>
      <w:r w:rsidR="000171D8" w:rsidRPr="00461FA1">
        <w:rPr>
          <w:rFonts w:ascii="Palatino Linotype" w:hAnsi="Palatino Linotype" w:cs="Arial"/>
          <w:b/>
          <w:color w:val="000000" w:themeColor="text1"/>
        </w:rPr>
        <w:t>omisionad</w:t>
      </w:r>
      <w:r w:rsidR="00D8393F" w:rsidRPr="00461FA1">
        <w:rPr>
          <w:rFonts w:ascii="Palatino Linotype" w:hAnsi="Palatino Linotype" w:cs="Arial"/>
          <w:b/>
          <w:color w:val="000000" w:themeColor="text1"/>
        </w:rPr>
        <w:t>a</w:t>
      </w:r>
      <w:r w:rsidR="00F02503" w:rsidRPr="00461FA1">
        <w:rPr>
          <w:rFonts w:ascii="Palatino Linotype" w:hAnsi="Palatino Linotype" w:cs="Arial"/>
          <w:color w:val="000000" w:themeColor="text1"/>
        </w:rPr>
        <w:t xml:space="preserve"> </w:t>
      </w:r>
      <w:r w:rsidR="00E1073B" w:rsidRPr="00461FA1">
        <w:rPr>
          <w:rFonts w:ascii="Palatino Linotype" w:hAnsi="Palatino Linotype" w:cs="Arial"/>
          <w:b/>
          <w:color w:val="000000" w:themeColor="text1"/>
        </w:rPr>
        <w:t>Sharon Cristina Morales Martínez</w:t>
      </w:r>
      <w:r w:rsidR="000171D8" w:rsidRPr="00461FA1">
        <w:rPr>
          <w:rFonts w:ascii="Palatino Linotype" w:hAnsi="Palatino Linotype" w:cs="Arial"/>
          <w:color w:val="000000" w:themeColor="text1"/>
        </w:rPr>
        <w:t xml:space="preserve"> a efecto de decretar su admisión o </w:t>
      </w:r>
      <w:proofErr w:type="spellStart"/>
      <w:r w:rsidR="000171D8" w:rsidRPr="00461FA1">
        <w:rPr>
          <w:rFonts w:ascii="Palatino Linotype" w:hAnsi="Palatino Linotype" w:cs="Arial"/>
          <w:color w:val="000000" w:themeColor="text1"/>
        </w:rPr>
        <w:t>desechamiento</w:t>
      </w:r>
      <w:proofErr w:type="spellEnd"/>
      <w:r w:rsidR="000171D8" w:rsidRPr="00461FA1">
        <w:rPr>
          <w:rFonts w:ascii="Palatino Linotype" w:hAnsi="Palatino Linotype" w:cs="Arial"/>
          <w:color w:val="000000" w:themeColor="text1"/>
        </w:rPr>
        <w:t>.</w:t>
      </w:r>
    </w:p>
    <w:p w14:paraId="3DCFA8A2" w14:textId="77777777" w:rsidR="00BE3499" w:rsidRPr="00461FA1" w:rsidRDefault="00BE3499" w:rsidP="00D8393F">
      <w:pPr>
        <w:spacing w:line="360" w:lineRule="auto"/>
        <w:jc w:val="both"/>
        <w:rPr>
          <w:rFonts w:ascii="Palatino Linotype" w:hAnsi="Palatino Linotype" w:cs="Arial"/>
          <w:color w:val="000000" w:themeColor="text1"/>
        </w:rPr>
      </w:pPr>
    </w:p>
    <w:p w14:paraId="6E2E972C" w14:textId="65595861" w:rsidR="007D38BB" w:rsidRPr="00461FA1"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61FA1">
        <w:rPr>
          <w:rFonts w:ascii="Palatino Linotype" w:hAnsi="Palatino Linotype" w:cs="Arial"/>
          <w:b/>
          <w:color w:val="000000" w:themeColor="text1"/>
        </w:rPr>
        <w:t xml:space="preserve">a) Admisión del </w:t>
      </w:r>
      <w:r w:rsidR="00D86297" w:rsidRPr="00461FA1">
        <w:rPr>
          <w:rFonts w:ascii="Palatino Linotype" w:hAnsi="Palatino Linotype" w:cs="Arial"/>
          <w:b/>
          <w:color w:val="000000" w:themeColor="text1"/>
        </w:rPr>
        <w:t>Recurso Revisión</w:t>
      </w:r>
      <w:r w:rsidR="00D8393F" w:rsidRPr="00461FA1">
        <w:rPr>
          <w:rFonts w:ascii="Palatino Linotype" w:hAnsi="Palatino Linotype" w:cs="Arial"/>
          <w:b/>
          <w:color w:val="000000" w:themeColor="text1"/>
        </w:rPr>
        <w:t>.</w:t>
      </w:r>
    </w:p>
    <w:p w14:paraId="329FDD23" w14:textId="78A89F4A" w:rsidR="00280C98" w:rsidRPr="00461FA1" w:rsidRDefault="000171D8" w:rsidP="0066637D">
      <w:pPr>
        <w:tabs>
          <w:tab w:val="center" w:pos="4252"/>
          <w:tab w:val="right" w:pos="8504"/>
        </w:tabs>
        <w:spacing w:line="360" w:lineRule="auto"/>
        <w:jc w:val="both"/>
        <w:rPr>
          <w:rFonts w:ascii="Palatino Linotype" w:hAnsi="Palatino Linotype" w:cs="Arial"/>
          <w:color w:val="000000" w:themeColor="text1"/>
        </w:rPr>
      </w:pPr>
      <w:r w:rsidRPr="00461FA1">
        <w:rPr>
          <w:rFonts w:ascii="Palatino Linotype" w:hAnsi="Palatino Linotype" w:cs="Arial"/>
          <w:color w:val="000000" w:themeColor="text1"/>
        </w:rPr>
        <w:t>De las constancias del expediente electrónico del</w:t>
      </w:r>
      <w:r w:rsidRPr="00461FA1">
        <w:rPr>
          <w:rFonts w:ascii="Palatino Linotype" w:hAnsi="Palatino Linotype" w:cs="Arial"/>
          <w:b/>
          <w:color w:val="000000" w:themeColor="text1"/>
        </w:rPr>
        <w:t xml:space="preserve"> SAIMEX</w:t>
      </w:r>
      <w:r w:rsidRPr="00461FA1">
        <w:rPr>
          <w:rFonts w:ascii="Palatino Linotype" w:hAnsi="Palatino Linotype" w:cs="Arial"/>
          <w:color w:val="000000" w:themeColor="text1"/>
        </w:rPr>
        <w:t xml:space="preserve">, se advierte que </w:t>
      </w:r>
      <w:r w:rsidR="00727578" w:rsidRPr="00461FA1">
        <w:rPr>
          <w:rFonts w:ascii="Palatino Linotype" w:hAnsi="Palatino Linotype" w:cs="Arial"/>
          <w:color w:val="000000" w:themeColor="text1"/>
        </w:rPr>
        <w:t>el</w:t>
      </w:r>
      <w:r w:rsidRPr="00461FA1">
        <w:rPr>
          <w:rFonts w:ascii="Palatino Linotype" w:hAnsi="Palatino Linotype" w:cs="Arial"/>
          <w:color w:val="000000" w:themeColor="text1"/>
        </w:rPr>
        <w:t xml:space="preserve"> </w:t>
      </w:r>
      <w:r w:rsidR="0098206A" w:rsidRPr="00461FA1">
        <w:rPr>
          <w:rFonts w:ascii="Palatino Linotype" w:hAnsi="Palatino Linotype" w:cs="Arial"/>
          <w:b/>
          <w:color w:val="000000" w:themeColor="text1"/>
        </w:rPr>
        <w:t>doce</w:t>
      </w:r>
      <w:r w:rsidR="00263D48" w:rsidRPr="00461FA1">
        <w:rPr>
          <w:rFonts w:ascii="Palatino Linotype" w:hAnsi="Palatino Linotype" w:cs="Arial"/>
          <w:b/>
          <w:color w:val="000000" w:themeColor="text1"/>
        </w:rPr>
        <w:t xml:space="preserve"> </w:t>
      </w:r>
      <w:r w:rsidR="005C250B" w:rsidRPr="00461FA1">
        <w:rPr>
          <w:rFonts w:ascii="Palatino Linotype" w:hAnsi="Palatino Linotype" w:cs="Arial"/>
          <w:b/>
          <w:bCs/>
          <w:color w:val="000000" w:themeColor="text1"/>
        </w:rPr>
        <w:t xml:space="preserve">de </w:t>
      </w:r>
      <w:r w:rsidR="007A4CA7" w:rsidRPr="00461FA1">
        <w:rPr>
          <w:rFonts w:ascii="Palatino Linotype" w:hAnsi="Palatino Linotype" w:cs="Arial"/>
          <w:b/>
          <w:bCs/>
          <w:color w:val="000000" w:themeColor="text1"/>
        </w:rPr>
        <w:t>enero</w:t>
      </w:r>
      <w:r w:rsidR="005C250B" w:rsidRPr="00461FA1">
        <w:rPr>
          <w:rFonts w:ascii="Palatino Linotype" w:hAnsi="Palatino Linotype" w:cs="Arial"/>
          <w:b/>
          <w:bCs/>
          <w:color w:val="000000" w:themeColor="text1"/>
        </w:rPr>
        <w:t xml:space="preserve"> </w:t>
      </w:r>
      <w:r w:rsidR="00B41543" w:rsidRPr="00461FA1">
        <w:rPr>
          <w:rFonts w:ascii="Palatino Linotype" w:hAnsi="Palatino Linotype" w:cs="Arial"/>
          <w:b/>
          <w:bCs/>
          <w:color w:val="000000" w:themeColor="text1"/>
        </w:rPr>
        <w:t xml:space="preserve">de dos mil </w:t>
      </w:r>
      <w:r w:rsidR="00DF2F57" w:rsidRPr="00461FA1">
        <w:rPr>
          <w:rFonts w:ascii="Palatino Linotype" w:hAnsi="Palatino Linotype" w:cs="Arial"/>
          <w:b/>
          <w:bCs/>
          <w:color w:val="000000" w:themeColor="text1"/>
        </w:rPr>
        <w:t>veintitrés</w:t>
      </w:r>
      <w:r w:rsidRPr="00461FA1">
        <w:rPr>
          <w:rFonts w:ascii="Palatino Linotype" w:hAnsi="Palatino Linotype" w:cs="Arial"/>
          <w:color w:val="000000" w:themeColor="text1"/>
        </w:rPr>
        <w:t xml:space="preserve">, se </w:t>
      </w:r>
      <w:r w:rsidR="004D1753" w:rsidRPr="00461FA1">
        <w:rPr>
          <w:rFonts w:ascii="Palatino Linotype" w:hAnsi="Palatino Linotype" w:cs="Arial"/>
          <w:color w:val="000000" w:themeColor="text1"/>
        </w:rPr>
        <w:t>notificó</w:t>
      </w:r>
      <w:r w:rsidRPr="00461FA1">
        <w:rPr>
          <w:rFonts w:ascii="Palatino Linotype" w:hAnsi="Palatino Linotype" w:cs="Arial"/>
          <w:color w:val="000000" w:themeColor="text1"/>
        </w:rPr>
        <w:t xml:space="preserve"> la admisión a trámite del </w:t>
      </w:r>
      <w:r w:rsidR="00D86297" w:rsidRPr="00461FA1">
        <w:rPr>
          <w:rFonts w:ascii="Palatino Linotype" w:hAnsi="Palatino Linotype" w:cs="Arial"/>
          <w:color w:val="000000" w:themeColor="text1"/>
        </w:rPr>
        <w:t>Recurso Revisión</w:t>
      </w:r>
      <w:r w:rsidRPr="00461FA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61FA1">
        <w:rPr>
          <w:rFonts w:ascii="Palatino Linotype" w:hAnsi="Palatino Linotype" w:cs="Arial"/>
          <w:color w:val="000000" w:themeColor="text1"/>
        </w:rPr>
        <w:t>Información Pública</w:t>
      </w:r>
      <w:r w:rsidRPr="00461FA1">
        <w:rPr>
          <w:rFonts w:ascii="Palatino Linotype" w:hAnsi="Palatino Linotype" w:cs="Arial"/>
          <w:color w:val="000000" w:themeColor="text1"/>
        </w:rPr>
        <w:t xml:space="preserve"> del Estado de México y Municipios</w:t>
      </w:r>
      <w:r w:rsidR="00F74A05" w:rsidRPr="00461FA1">
        <w:rPr>
          <w:rFonts w:ascii="Palatino Linotype" w:hAnsi="Palatino Linotype" w:cs="Arial"/>
          <w:color w:val="000000" w:themeColor="text1"/>
        </w:rPr>
        <w:t>;</w:t>
      </w:r>
      <w:r w:rsidRPr="00461FA1">
        <w:rPr>
          <w:rFonts w:ascii="Palatino Linotype" w:hAnsi="Palatino Linotype" w:cs="Arial"/>
          <w:color w:val="000000" w:themeColor="text1"/>
        </w:rPr>
        <w:t xml:space="preserve"> </w:t>
      </w:r>
      <w:r w:rsidR="00263D48" w:rsidRPr="00461FA1">
        <w:rPr>
          <w:rFonts w:ascii="Palatino Linotype" w:hAnsi="Palatino Linotype" w:cs="Arial"/>
          <w:b/>
          <w:color w:val="000000" w:themeColor="text1"/>
        </w:rPr>
        <w:t>EL</w:t>
      </w:r>
      <w:r w:rsidR="00F74A05" w:rsidRPr="00461FA1">
        <w:rPr>
          <w:rFonts w:ascii="Palatino Linotype" w:hAnsi="Palatino Linotype" w:cs="Arial"/>
          <w:b/>
          <w:color w:val="000000" w:themeColor="text1"/>
        </w:rPr>
        <w:t xml:space="preserve"> RECURRENTE </w:t>
      </w:r>
      <w:r w:rsidRPr="00461FA1">
        <w:rPr>
          <w:rFonts w:ascii="Palatino Linotype" w:hAnsi="Palatino Linotype" w:cs="Arial"/>
          <w:color w:val="000000" w:themeColor="text1"/>
        </w:rPr>
        <w:t>manifestara</w:t>
      </w:r>
      <w:r w:rsidR="00F74A05" w:rsidRPr="00461FA1">
        <w:rPr>
          <w:rFonts w:ascii="Palatino Linotype" w:hAnsi="Palatino Linotype" w:cs="Arial"/>
          <w:color w:val="000000" w:themeColor="text1"/>
        </w:rPr>
        <w:t xml:space="preserve"> </w:t>
      </w:r>
      <w:r w:rsidRPr="00461FA1">
        <w:rPr>
          <w:rFonts w:ascii="Palatino Linotype" w:hAnsi="Palatino Linotype" w:cs="Arial"/>
          <w:color w:val="000000" w:themeColor="text1"/>
        </w:rPr>
        <w:t xml:space="preserve">lo que a su derecho conviniera, a efecto de presentar pruebas </w:t>
      </w:r>
      <w:r w:rsidR="00727578" w:rsidRPr="00461FA1">
        <w:rPr>
          <w:rFonts w:ascii="Palatino Linotype" w:hAnsi="Palatino Linotype" w:cs="Arial"/>
          <w:color w:val="000000" w:themeColor="text1"/>
        </w:rPr>
        <w:t>o</w:t>
      </w:r>
      <w:r w:rsidRPr="00461FA1">
        <w:rPr>
          <w:rFonts w:ascii="Palatino Linotype" w:hAnsi="Palatino Linotype" w:cs="Arial"/>
          <w:color w:val="000000" w:themeColor="text1"/>
        </w:rPr>
        <w:t xml:space="preserve"> alegatos</w:t>
      </w:r>
      <w:r w:rsidR="00727578" w:rsidRPr="00461FA1">
        <w:rPr>
          <w:rFonts w:ascii="Palatino Linotype" w:hAnsi="Palatino Linotype" w:cs="Arial"/>
          <w:color w:val="000000" w:themeColor="text1"/>
        </w:rPr>
        <w:t xml:space="preserve"> y</w:t>
      </w:r>
      <w:r w:rsidR="00D5111B" w:rsidRPr="00461FA1">
        <w:rPr>
          <w:rFonts w:ascii="Palatino Linotype" w:hAnsi="Palatino Linotype" w:cs="Arial"/>
          <w:color w:val="000000" w:themeColor="text1"/>
        </w:rPr>
        <w:t>,</w:t>
      </w:r>
      <w:r w:rsidR="00727578" w:rsidRPr="00461FA1">
        <w:rPr>
          <w:rFonts w:ascii="Palatino Linotype" w:hAnsi="Palatino Linotype" w:cs="Arial"/>
          <w:color w:val="000000" w:themeColor="text1"/>
        </w:rPr>
        <w:t xml:space="preserve"> en su caso, </w:t>
      </w:r>
      <w:r w:rsidRPr="00461FA1">
        <w:rPr>
          <w:rFonts w:ascii="Palatino Linotype" w:hAnsi="Palatino Linotype" w:cs="Arial"/>
          <w:b/>
          <w:color w:val="000000" w:themeColor="text1"/>
        </w:rPr>
        <w:t xml:space="preserve">EL SUJETO OBLIGADO </w:t>
      </w:r>
      <w:r w:rsidRPr="00461FA1">
        <w:rPr>
          <w:rFonts w:ascii="Palatino Linotype" w:hAnsi="Palatino Linotype" w:cs="Arial"/>
          <w:color w:val="000000" w:themeColor="text1"/>
        </w:rPr>
        <w:t>rindiera su</w:t>
      </w:r>
      <w:r w:rsidR="00727578" w:rsidRPr="00461FA1">
        <w:rPr>
          <w:rFonts w:ascii="Palatino Linotype" w:hAnsi="Palatino Linotype" w:cs="Arial"/>
          <w:color w:val="000000" w:themeColor="text1"/>
        </w:rPr>
        <w:t xml:space="preserve"> correspondiente </w:t>
      </w:r>
      <w:r w:rsidRPr="00461FA1">
        <w:rPr>
          <w:rFonts w:ascii="Palatino Linotype" w:hAnsi="Palatino Linotype" w:cs="Arial"/>
          <w:color w:val="000000" w:themeColor="text1"/>
        </w:rPr>
        <w:t>Informe Justificado.</w:t>
      </w:r>
      <w:r w:rsidR="00C17131" w:rsidRPr="00461FA1">
        <w:rPr>
          <w:rFonts w:ascii="Palatino Linotype" w:hAnsi="Palatino Linotype" w:cs="Arial"/>
          <w:color w:val="000000" w:themeColor="text1"/>
        </w:rPr>
        <w:t>.</w:t>
      </w:r>
    </w:p>
    <w:p w14:paraId="5EC0B079" w14:textId="77777777" w:rsidR="00C17131" w:rsidRPr="00461FA1" w:rsidRDefault="00C17131"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461FA1" w:rsidRDefault="00280C98" w:rsidP="00CC24AF">
      <w:pPr>
        <w:spacing w:line="360" w:lineRule="auto"/>
        <w:jc w:val="both"/>
        <w:rPr>
          <w:rFonts w:ascii="Palatino Linotype" w:eastAsia="Arial Unicode MS" w:hAnsi="Palatino Linotype" w:cs="Arial"/>
          <w:b/>
          <w:szCs w:val="26"/>
        </w:rPr>
      </w:pPr>
      <w:r w:rsidRPr="00461FA1">
        <w:rPr>
          <w:rFonts w:ascii="Palatino Linotype" w:eastAsia="Arial Unicode MS" w:hAnsi="Palatino Linotype" w:cs="Arial"/>
          <w:b/>
          <w:szCs w:val="26"/>
        </w:rPr>
        <w:t xml:space="preserve">b) </w:t>
      </w:r>
      <w:r w:rsidR="00CC24AF" w:rsidRPr="00461FA1">
        <w:rPr>
          <w:rFonts w:ascii="Palatino Linotype" w:hAnsi="Palatino Linotype" w:cs="Arial"/>
          <w:b/>
          <w:bCs/>
          <w:szCs w:val="26"/>
        </w:rPr>
        <w:t>Manifestaciones</w:t>
      </w:r>
      <w:r w:rsidR="00263D48" w:rsidRPr="00461FA1">
        <w:rPr>
          <w:rFonts w:ascii="Palatino Linotype" w:hAnsi="Palatino Linotype" w:cs="Arial"/>
          <w:b/>
          <w:bCs/>
          <w:szCs w:val="26"/>
        </w:rPr>
        <w:t>.</w:t>
      </w:r>
    </w:p>
    <w:p w14:paraId="36588478" w14:textId="77F3D85C" w:rsidR="0098206A" w:rsidRPr="00461FA1" w:rsidRDefault="003C2C41" w:rsidP="007A4CA7">
      <w:pPr>
        <w:spacing w:line="360" w:lineRule="auto"/>
        <w:jc w:val="both"/>
        <w:rPr>
          <w:rFonts w:ascii="Palatino Linotype" w:eastAsia="Arial Unicode MS" w:hAnsi="Palatino Linotype" w:cs="Arial"/>
        </w:rPr>
      </w:pPr>
      <w:r w:rsidRPr="00461FA1">
        <w:rPr>
          <w:rFonts w:ascii="Palatino Linotype" w:eastAsia="Arial Unicode MS" w:hAnsi="Palatino Linotype" w:cs="Arial"/>
        </w:rPr>
        <w:t xml:space="preserve">De acuerdo </w:t>
      </w:r>
      <w:r w:rsidR="000171D8" w:rsidRPr="00461FA1">
        <w:rPr>
          <w:rFonts w:ascii="Palatino Linotype" w:eastAsia="Arial Unicode MS" w:hAnsi="Palatino Linotype" w:cs="Arial"/>
        </w:rPr>
        <w:t xml:space="preserve">a las constancias </w:t>
      </w:r>
      <w:r w:rsidRPr="00461FA1">
        <w:rPr>
          <w:rFonts w:ascii="Palatino Linotype" w:eastAsia="Arial Unicode MS" w:hAnsi="Palatino Linotype" w:cs="Arial"/>
        </w:rPr>
        <w:t xml:space="preserve">digitales que obran en </w:t>
      </w:r>
      <w:r w:rsidRPr="00461FA1">
        <w:rPr>
          <w:rFonts w:ascii="Palatino Linotype" w:eastAsia="Arial Unicode MS" w:hAnsi="Palatino Linotype" w:cs="Arial"/>
          <w:b/>
        </w:rPr>
        <w:t>EL</w:t>
      </w:r>
      <w:r w:rsidR="000171D8" w:rsidRPr="00461FA1">
        <w:rPr>
          <w:rFonts w:ascii="Palatino Linotype" w:eastAsia="Arial Unicode MS" w:hAnsi="Palatino Linotype" w:cs="Arial"/>
        </w:rPr>
        <w:t xml:space="preserve"> </w:t>
      </w:r>
      <w:r w:rsidR="000171D8" w:rsidRPr="00461FA1">
        <w:rPr>
          <w:rFonts w:ascii="Palatino Linotype" w:eastAsia="Arial Unicode MS" w:hAnsi="Palatino Linotype" w:cs="Arial"/>
          <w:b/>
        </w:rPr>
        <w:t>SAIMEX</w:t>
      </w:r>
      <w:r w:rsidR="000171D8" w:rsidRPr="00461FA1">
        <w:rPr>
          <w:rFonts w:ascii="Palatino Linotype" w:eastAsia="Arial Unicode MS" w:hAnsi="Palatino Linotype" w:cs="Arial"/>
        </w:rPr>
        <w:t xml:space="preserve"> se desprende que </w:t>
      </w:r>
      <w:r w:rsidRPr="00461FA1">
        <w:rPr>
          <w:rFonts w:ascii="Palatino Linotype" w:eastAsia="Arial Unicode MS" w:hAnsi="Palatino Linotype" w:cs="Arial"/>
        </w:rPr>
        <w:t>conforme</w:t>
      </w:r>
      <w:r w:rsidR="000171D8" w:rsidRPr="00461FA1">
        <w:rPr>
          <w:rFonts w:ascii="Palatino Linotype" w:eastAsia="Arial Unicode MS" w:hAnsi="Palatino Linotype" w:cs="Arial"/>
        </w:rPr>
        <w:t xml:space="preserve"> a </w:t>
      </w:r>
      <w:r w:rsidR="006951F3" w:rsidRPr="00461FA1">
        <w:rPr>
          <w:rFonts w:ascii="Palatino Linotype" w:eastAsia="Arial Unicode MS" w:hAnsi="Palatino Linotype" w:cs="Arial"/>
        </w:rPr>
        <w:t xml:space="preserve">lo dispuesto en el artículo 185, fracciones II y IV </w:t>
      </w:r>
      <w:r w:rsidR="000171D8" w:rsidRPr="00461FA1">
        <w:rPr>
          <w:rFonts w:ascii="Palatino Linotype" w:eastAsia="Arial Unicode MS" w:hAnsi="Palatino Linotype" w:cs="Arial"/>
        </w:rPr>
        <w:t xml:space="preserve">de la Ley de Transparencia y Acceso a la </w:t>
      </w:r>
      <w:r w:rsidR="00D86297" w:rsidRPr="00461FA1">
        <w:rPr>
          <w:rFonts w:ascii="Palatino Linotype" w:eastAsia="Arial Unicode MS" w:hAnsi="Palatino Linotype" w:cs="Arial"/>
        </w:rPr>
        <w:t>Información Pública</w:t>
      </w:r>
      <w:r w:rsidR="000171D8" w:rsidRPr="00461FA1">
        <w:rPr>
          <w:rFonts w:ascii="Palatino Linotype" w:eastAsia="Arial Unicode MS" w:hAnsi="Palatino Linotype" w:cs="Arial"/>
        </w:rPr>
        <w:t xml:space="preserve"> del Estado de México y Municipios, dentro del término legalmente concedido a</w:t>
      </w:r>
      <w:r w:rsidR="0098206A" w:rsidRPr="00461FA1">
        <w:rPr>
          <w:rFonts w:ascii="Palatino Linotype" w:eastAsia="Arial Unicode MS" w:hAnsi="Palatino Linotype" w:cs="Arial"/>
        </w:rPr>
        <w:t>l</w:t>
      </w:r>
      <w:r w:rsidR="000171D8" w:rsidRPr="00461FA1">
        <w:rPr>
          <w:rFonts w:ascii="Palatino Linotype" w:eastAsia="Arial Unicode MS" w:hAnsi="Palatino Linotype" w:cs="Arial"/>
        </w:rPr>
        <w:t xml:space="preserve"> </w:t>
      </w:r>
      <w:r w:rsidR="000171D8" w:rsidRPr="00461FA1">
        <w:rPr>
          <w:rFonts w:ascii="Palatino Linotype" w:eastAsia="Arial Unicode MS" w:hAnsi="Palatino Linotype" w:cs="Arial"/>
          <w:b/>
        </w:rPr>
        <w:t>RECURRENTE</w:t>
      </w:r>
      <w:r w:rsidR="000171D8" w:rsidRPr="00461FA1">
        <w:rPr>
          <w:rFonts w:ascii="Palatino Linotype" w:eastAsia="Arial Unicode MS" w:hAnsi="Palatino Linotype" w:cs="Arial"/>
        </w:rPr>
        <w:t xml:space="preserve">, </w:t>
      </w:r>
      <w:r w:rsidR="00845322" w:rsidRPr="00461FA1">
        <w:rPr>
          <w:rFonts w:ascii="Palatino Linotype" w:eastAsia="Arial Unicode MS" w:hAnsi="Palatino Linotype" w:cs="Arial"/>
        </w:rPr>
        <w:t xml:space="preserve">éste </w:t>
      </w:r>
      <w:r w:rsidR="0098206A" w:rsidRPr="00461FA1">
        <w:rPr>
          <w:rFonts w:ascii="Palatino Linotype" w:eastAsia="Arial Unicode MS" w:hAnsi="Palatino Linotype" w:cs="Arial"/>
        </w:rPr>
        <w:t>manifestó lo siguiente:</w:t>
      </w:r>
    </w:p>
    <w:p w14:paraId="079DD320" w14:textId="77777777" w:rsidR="0098206A" w:rsidRPr="00461FA1" w:rsidRDefault="0098206A" w:rsidP="007A4CA7">
      <w:pPr>
        <w:spacing w:line="360" w:lineRule="auto"/>
        <w:jc w:val="both"/>
        <w:rPr>
          <w:rFonts w:ascii="Palatino Linotype" w:eastAsia="Arial Unicode MS" w:hAnsi="Palatino Linotype" w:cs="Arial"/>
        </w:rPr>
      </w:pPr>
    </w:p>
    <w:p w14:paraId="47B87AC8" w14:textId="79FEBB91" w:rsidR="00B8742A" w:rsidRPr="00461FA1" w:rsidRDefault="00B8742A" w:rsidP="00B8742A">
      <w:pPr>
        <w:spacing w:line="276" w:lineRule="auto"/>
        <w:jc w:val="both"/>
        <w:rPr>
          <w:rFonts w:ascii="Palatino Linotype" w:eastAsia="Arial Unicode MS" w:hAnsi="Palatino Linotype" w:cs="Arial"/>
          <w:i/>
        </w:rPr>
      </w:pPr>
      <w:r w:rsidRPr="00461FA1">
        <w:rPr>
          <w:rFonts w:ascii="Palatino Linotype" w:eastAsia="Arial Unicode MS" w:hAnsi="Palatino Linotype" w:cs="Arial"/>
          <w:i/>
        </w:rPr>
        <w:t>“Se anexa la respuesta con la que el sujeto obligado pretendió dar respuesta a lo solicitado por el suscrito, de la cual se puede constatar que no se proporcionó ni parcial, ni totalmente la información solicitada.”</w:t>
      </w:r>
    </w:p>
    <w:p w14:paraId="0B4B29BE" w14:textId="77777777" w:rsidR="00B8742A" w:rsidRPr="00461FA1" w:rsidRDefault="00B8742A" w:rsidP="007A4CA7">
      <w:pPr>
        <w:spacing w:line="360" w:lineRule="auto"/>
        <w:jc w:val="both"/>
        <w:rPr>
          <w:rFonts w:ascii="Palatino Linotype" w:eastAsia="Arial Unicode MS" w:hAnsi="Palatino Linotype" w:cs="Arial"/>
        </w:rPr>
      </w:pPr>
    </w:p>
    <w:p w14:paraId="01031508" w14:textId="2CCCA98A" w:rsidR="00B8742A" w:rsidRPr="00461FA1" w:rsidRDefault="00B8742A" w:rsidP="007A4CA7">
      <w:pPr>
        <w:spacing w:line="360" w:lineRule="auto"/>
        <w:jc w:val="both"/>
        <w:rPr>
          <w:rFonts w:ascii="Palatino Linotype" w:eastAsia="Arial Unicode MS" w:hAnsi="Palatino Linotype" w:cs="Arial"/>
        </w:rPr>
      </w:pPr>
      <w:r w:rsidRPr="00461FA1">
        <w:rPr>
          <w:rFonts w:ascii="Palatino Linotype" w:eastAsia="Arial Unicode MS" w:hAnsi="Palatino Linotype" w:cs="Arial"/>
        </w:rPr>
        <w:t xml:space="preserve">Al texto anterior, anexó el documento digital denominado </w:t>
      </w:r>
      <w:r w:rsidRPr="00461FA1">
        <w:rPr>
          <w:rFonts w:ascii="Palatino Linotype" w:eastAsia="Arial Unicode MS" w:hAnsi="Palatino Linotype" w:cs="Arial"/>
          <w:i/>
        </w:rPr>
        <w:t>“Contestación 00550 Obras Públicas (2).</w:t>
      </w:r>
      <w:proofErr w:type="spellStart"/>
      <w:r w:rsidRPr="00461FA1">
        <w:rPr>
          <w:rFonts w:ascii="Palatino Linotype" w:eastAsia="Arial Unicode MS" w:hAnsi="Palatino Linotype" w:cs="Arial"/>
          <w:i/>
        </w:rPr>
        <w:t>pd</w:t>
      </w:r>
      <w:proofErr w:type="spellEnd"/>
      <w:r w:rsidRPr="00461FA1">
        <w:rPr>
          <w:rFonts w:ascii="Palatino Linotype" w:eastAsia="Arial Unicode MS" w:hAnsi="Palatino Linotype" w:cs="Arial"/>
          <w:i/>
        </w:rPr>
        <w:t>”</w:t>
      </w:r>
      <w:r w:rsidRPr="00461FA1">
        <w:rPr>
          <w:rFonts w:ascii="Palatino Linotype" w:eastAsia="Arial Unicode MS" w:hAnsi="Palatino Linotype" w:cs="Arial"/>
        </w:rPr>
        <w:t>, de cuyo contenido se advierte el mismo documento entregado en respuesta por el Sujeto Obligado.</w:t>
      </w:r>
    </w:p>
    <w:p w14:paraId="6E4A8D39" w14:textId="77777777" w:rsidR="00B8742A" w:rsidRPr="00461FA1" w:rsidRDefault="00B8742A" w:rsidP="007A4CA7">
      <w:pPr>
        <w:spacing w:line="360" w:lineRule="auto"/>
        <w:jc w:val="both"/>
        <w:rPr>
          <w:rFonts w:ascii="Palatino Linotype" w:eastAsia="Arial Unicode MS" w:hAnsi="Palatino Linotype" w:cs="Arial"/>
        </w:rPr>
      </w:pPr>
    </w:p>
    <w:p w14:paraId="16EB2920" w14:textId="192B6DBC" w:rsidR="005F31D2" w:rsidRPr="00461FA1" w:rsidRDefault="00B8742A" w:rsidP="007A4CA7">
      <w:pPr>
        <w:spacing w:line="360" w:lineRule="auto"/>
        <w:jc w:val="both"/>
        <w:rPr>
          <w:rFonts w:ascii="Palatino Linotype" w:eastAsia="Arial Unicode MS" w:hAnsi="Palatino Linotype" w:cs="Arial"/>
        </w:rPr>
      </w:pPr>
      <w:r w:rsidRPr="00461FA1">
        <w:rPr>
          <w:rFonts w:ascii="Palatino Linotype" w:eastAsia="Arial Unicode MS" w:hAnsi="Palatino Linotype" w:cs="Arial"/>
        </w:rPr>
        <w:t>Por otra parte,</w:t>
      </w:r>
      <w:r w:rsidR="007A4CA7" w:rsidRPr="00461FA1">
        <w:rPr>
          <w:rFonts w:ascii="Palatino Linotype" w:eastAsia="Arial Unicode MS" w:hAnsi="Palatino Linotype" w:cs="Arial"/>
        </w:rPr>
        <w:t xml:space="preserve"> el </w:t>
      </w:r>
      <w:r w:rsidR="007A4CA7" w:rsidRPr="00461FA1">
        <w:rPr>
          <w:rFonts w:ascii="Palatino Linotype" w:eastAsia="Arial Unicode MS" w:hAnsi="Palatino Linotype" w:cs="Arial"/>
          <w:b/>
        </w:rPr>
        <w:t>SUJETO OBLIGADO</w:t>
      </w:r>
      <w:r w:rsidR="007A4CA7" w:rsidRPr="00461FA1">
        <w:rPr>
          <w:rFonts w:ascii="Palatino Linotype" w:eastAsia="Arial Unicode MS" w:hAnsi="Palatino Linotype" w:cs="Arial"/>
        </w:rPr>
        <w:t xml:space="preserve"> omitió rendir su informe justificado</w:t>
      </w:r>
      <w:r w:rsidRPr="00461FA1">
        <w:rPr>
          <w:rFonts w:ascii="Palatino Linotype" w:eastAsia="Arial Unicode MS" w:hAnsi="Palatino Linotype" w:cs="Arial"/>
        </w:rPr>
        <w:t>.</w:t>
      </w:r>
    </w:p>
    <w:p w14:paraId="4400964C" w14:textId="77777777" w:rsidR="007A4CA7" w:rsidRPr="00461FA1" w:rsidRDefault="007A4CA7" w:rsidP="007A4CA7">
      <w:pPr>
        <w:spacing w:line="360" w:lineRule="auto"/>
        <w:jc w:val="both"/>
        <w:rPr>
          <w:rFonts w:ascii="Palatino Linotype" w:eastAsia="Arial Unicode MS" w:hAnsi="Palatino Linotype" w:cs="Arial"/>
        </w:rPr>
      </w:pPr>
    </w:p>
    <w:p w14:paraId="1AD81E80" w14:textId="3B8B45E2" w:rsidR="005E603C" w:rsidRPr="00461FA1" w:rsidRDefault="005E603C" w:rsidP="00845322">
      <w:pPr>
        <w:spacing w:line="360" w:lineRule="auto"/>
        <w:jc w:val="both"/>
        <w:rPr>
          <w:rFonts w:ascii="Palatino Linotype" w:eastAsia="Arial Unicode MS" w:hAnsi="Palatino Linotype" w:cs="Arial"/>
        </w:rPr>
      </w:pPr>
      <w:r w:rsidRPr="00461FA1">
        <w:rPr>
          <w:rFonts w:ascii="Palatino Linotype" w:eastAsia="Arial Unicode MS" w:hAnsi="Palatino Linotype" w:cs="Arial"/>
        </w:rPr>
        <w:t>Sirva de apoyo de lo anterior, la siguiente ilust</w:t>
      </w:r>
      <w:r w:rsidR="00845322" w:rsidRPr="00461FA1">
        <w:rPr>
          <w:rFonts w:ascii="Palatino Linotype" w:eastAsia="Arial Unicode MS" w:hAnsi="Palatino Linotype" w:cs="Arial"/>
        </w:rPr>
        <w:t>ración.</w:t>
      </w:r>
    </w:p>
    <w:p w14:paraId="344D7BA4" w14:textId="77777777" w:rsidR="005E603C" w:rsidRPr="00461FA1" w:rsidRDefault="005E603C" w:rsidP="005E603C">
      <w:pPr>
        <w:spacing w:line="360" w:lineRule="auto"/>
        <w:jc w:val="both"/>
        <w:rPr>
          <w:rFonts w:ascii="Palatino Linotype" w:eastAsia="Arial Unicode MS" w:hAnsi="Palatino Linotype" w:cs="Arial"/>
        </w:rPr>
      </w:pPr>
    </w:p>
    <w:p w14:paraId="1B17C498" w14:textId="390B4C85" w:rsidR="00CF400A" w:rsidRPr="00461FA1" w:rsidRDefault="00B8742A" w:rsidP="0066637D">
      <w:pPr>
        <w:spacing w:line="360" w:lineRule="auto"/>
        <w:jc w:val="both"/>
        <w:rPr>
          <w:rFonts w:ascii="Palatino Linotype" w:eastAsia="Arial Unicode MS" w:hAnsi="Palatino Linotype" w:cs="Arial"/>
        </w:rPr>
      </w:pPr>
      <w:r w:rsidRPr="00461FA1">
        <w:rPr>
          <w:noProof/>
          <w:lang w:val="es-419" w:eastAsia="es-419"/>
        </w:rPr>
        <w:drawing>
          <wp:inline distT="0" distB="0" distL="0" distR="0" wp14:anchorId="018362E3" wp14:editId="23F01A45">
            <wp:extent cx="5791835" cy="18453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45310"/>
                    </a:xfrm>
                    <a:prstGeom prst="rect">
                      <a:avLst/>
                    </a:prstGeom>
                  </pic:spPr>
                </pic:pic>
              </a:graphicData>
            </a:graphic>
          </wp:inline>
        </w:drawing>
      </w:r>
    </w:p>
    <w:p w14:paraId="56F5C939" w14:textId="77777777" w:rsidR="007D2007" w:rsidRPr="00461FA1" w:rsidRDefault="007D2007" w:rsidP="0066637D">
      <w:pPr>
        <w:spacing w:line="360" w:lineRule="auto"/>
        <w:jc w:val="both"/>
        <w:rPr>
          <w:rFonts w:ascii="Palatino Linotype" w:eastAsia="Arial Unicode MS" w:hAnsi="Palatino Linotype" w:cs="Arial"/>
        </w:rPr>
      </w:pPr>
    </w:p>
    <w:p w14:paraId="49E94EF4" w14:textId="378A5E60" w:rsidR="00F74A05" w:rsidRPr="00461FA1" w:rsidRDefault="007D2007" w:rsidP="0066637D">
      <w:pPr>
        <w:pStyle w:val="Prrafodelista"/>
        <w:spacing w:line="360" w:lineRule="auto"/>
        <w:ind w:left="0"/>
        <w:jc w:val="both"/>
        <w:rPr>
          <w:rFonts w:ascii="Palatino Linotype" w:hAnsi="Palatino Linotype" w:cs="Arial"/>
          <w:b/>
          <w:bCs/>
        </w:rPr>
      </w:pPr>
      <w:r w:rsidRPr="00461FA1">
        <w:rPr>
          <w:rFonts w:ascii="Palatino Linotype" w:hAnsi="Palatino Linotype" w:cs="Arial"/>
          <w:b/>
          <w:bCs/>
        </w:rPr>
        <w:t>c</w:t>
      </w:r>
      <w:r w:rsidR="00F74A05" w:rsidRPr="00461FA1">
        <w:rPr>
          <w:rFonts w:ascii="Palatino Linotype" w:hAnsi="Palatino Linotype" w:cs="Arial"/>
          <w:b/>
          <w:bCs/>
        </w:rPr>
        <w:t>) Cierre de Instrucción</w:t>
      </w:r>
      <w:r w:rsidR="00D8393F" w:rsidRPr="00461FA1">
        <w:rPr>
          <w:rFonts w:ascii="Palatino Linotype" w:hAnsi="Palatino Linotype" w:cs="Arial"/>
          <w:b/>
          <w:bCs/>
        </w:rPr>
        <w:t>.</w:t>
      </w:r>
    </w:p>
    <w:p w14:paraId="410ED933" w14:textId="10851932" w:rsidR="00832240" w:rsidRPr="00461FA1" w:rsidRDefault="009E2E2C" w:rsidP="0066637D">
      <w:pPr>
        <w:spacing w:line="360" w:lineRule="auto"/>
        <w:jc w:val="both"/>
        <w:rPr>
          <w:rFonts w:ascii="Palatino Linotype" w:hAnsi="Palatino Linotype" w:cs="Arial"/>
          <w:color w:val="000000" w:themeColor="text1"/>
        </w:rPr>
      </w:pPr>
      <w:r w:rsidRPr="00461FA1">
        <w:rPr>
          <w:rFonts w:ascii="Palatino Linotype" w:hAnsi="Palatino Linotype"/>
          <w:color w:val="000000" w:themeColor="text1"/>
        </w:rPr>
        <w:t>Una vez analizado el estado procesal que guarda el expediente, el</w:t>
      </w:r>
      <w:r w:rsidR="00BB55A9" w:rsidRPr="00461FA1">
        <w:rPr>
          <w:rFonts w:ascii="Palatino Linotype" w:hAnsi="Palatino Linotype"/>
          <w:color w:val="000000" w:themeColor="text1"/>
        </w:rPr>
        <w:t xml:space="preserve"> </w:t>
      </w:r>
      <w:r w:rsidR="00B8742A" w:rsidRPr="00461FA1">
        <w:rPr>
          <w:rFonts w:ascii="Palatino Linotype" w:hAnsi="Palatino Linotype"/>
          <w:b/>
          <w:color w:val="000000" w:themeColor="text1"/>
        </w:rPr>
        <w:t>veinti</w:t>
      </w:r>
      <w:r w:rsidR="00E00F72" w:rsidRPr="00461FA1">
        <w:rPr>
          <w:rFonts w:ascii="Palatino Linotype" w:hAnsi="Palatino Linotype"/>
          <w:b/>
          <w:color w:val="000000" w:themeColor="text1"/>
        </w:rPr>
        <w:t>ocho</w:t>
      </w:r>
      <w:r w:rsidR="00EC2BB8" w:rsidRPr="00461FA1">
        <w:rPr>
          <w:rFonts w:ascii="Palatino Linotype" w:hAnsi="Palatino Linotype"/>
          <w:b/>
          <w:bCs/>
          <w:color w:val="000000" w:themeColor="text1"/>
          <w:lang w:val="es-419"/>
        </w:rPr>
        <w:t xml:space="preserve"> </w:t>
      </w:r>
      <w:r w:rsidR="00CE22BE" w:rsidRPr="00461FA1">
        <w:rPr>
          <w:rFonts w:ascii="Palatino Linotype" w:hAnsi="Palatino Linotype"/>
          <w:b/>
          <w:bCs/>
          <w:color w:val="000000" w:themeColor="text1"/>
        </w:rPr>
        <w:t xml:space="preserve">de </w:t>
      </w:r>
      <w:r w:rsidR="007D2007" w:rsidRPr="00461FA1">
        <w:rPr>
          <w:rFonts w:ascii="Palatino Linotype" w:hAnsi="Palatino Linotype"/>
          <w:b/>
          <w:bCs/>
          <w:color w:val="000000" w:themeColor="text1"/>
        </w:rPr>
        <w:t>marzo</w:t>
      </w:r>
      <w:r w:rsidR="00CE22BE" w:rsidRPr="00461FA1">
        <w:rPr>
          <w:rFonts w:ascii="Palatino Linotype" w:hAnsi="Palatino Linotype"/>
          <w:b/>
          <w:bCs/>
          <w:color w:val="000000" w:themeColor="text1"/>
        </w:rPr>
        <w:t xml:space="preserve"> de dos mil </w:t>
      </w:r>
      <w:r w:rsidR="00DF2F57" w:rsidRPr="00461FA1">
        <w:rPr>
          <w:rFonts w:ascii="Palatino Linotype" w:hAnsi="Palatino Linotype"/>
          <w:b/>
          <w:bCs/>
          <w:color w:val="000000" w:themeColor="text1"/>
        </w:rPr>
        <w:t>veintitrés</w:t>
      </w:r>
      <w:r w:rsidR="000171D8" w:rsidRPr="00461FA1">
        <w:rPr>
          <w:rFonts w:ascii="Palatino Linotype" w:hAnsi="Palatino Linotype"/>
          <w:color w:val="000000" w:themeColor="text1"/>
        </w:rPr>
        <w:t xml:space="preserve">, </w:t>
      </w:r>
      <w:r w:rsidR="00CE22BE" w:rsidRPr="00461FA1">
        <w:rPr>
          <w:rFonts w:ascii="Palatino Linotype" w:hAnsi="Palatino Linotype"/>
          <w:color w:val="000000" w:themeColor="text1"/>
        </w:rPr>
        <w:t>la</w:t>
      </w:r>
      <w:r w:rsidR="00F74502" w:rsidRPr="00461FA1">
        <w:rPr>
          <w:rFonts w:ascii="Palatino Linotype" w:hAnsi="Palatino Linotype"/>
          <w:color w:val="000000" w:themeColor="text1"/>
        </w:rPr>
        <w:t xml:space="preserve"> </w:t>
      </w:r>
      <w:r w:rsidR="00C77536" w:rsidRPr="00461FA1">
        <w:rPr>
          <w:rFonts w:ascii="Palatino Linotype" w:hAnsi="Palatino Linotype"/>
          <w:b/>
          <w:color w:val="000000" w:themeColor="text1"/>
        </w:rPr>
        <w:t>Comisionada Sharon Cristina Morales Martínez</w:t>
      </w:r>
      <w:r w:rsidR="00C77536" w:rsidRPr="00461FA1">
        <w:rPr>
          <w:rFonts w:ascii="Palatino Linotype" w:hAnsi="Palatino Linotype"/>
          <w:color w:val="000000" w:themeColor="text1"/>
          <w:lang w:val="es-419"/>
        </w:rPr>
        <w:t xml:space="preserve"> </w:t>
      </w:r>
      <w:r w:rsidRPr="00461FA1">
        <w:rPr>
          <w:rFonts w:ascii="Palatino Linotype" w:hAnsi="Palatino Linotype"/>
          <w:color w:val="000000" w:themeColor="text1"/>
        </w:rPr>
        <w:t>acordó el cierre de instrucción;</w:t>
      </w:r>
      <w:r w:rsidR="00C2778A" w:rsidRPr="00461FA1">
        <w:rPr>
          <w:rFonts w:ascii="Palatino Linotype" w:hAnsi="Palatino Linotype" w:cs="Arial"/>
        </w:rPr>
        <w:t xml:space="preserve"> así como</w:t>
      </w:r>
      <w:r w:rsidRPr="00461FA1">
        <w:rPr>
          <w:rFonts w:ascii="Palatino Linotype" w:hAnsi="Palatino Linotype" w:cs="Arial"/>
        </w:rPr>
        <w:t>,</w:t>
      </w:r>
      <w:r w:rsidR="00C2778A" w:rsidRPr="00461FA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61FA1">
        <w:rPr>
          <w:rFonts w:ascii="Palatino Linotype" w:hAnsi="Palatino Linotype" w:cs="Arial"/>
        </w:rPr>
        <w:t>Información Pública</w:t>
      </w:r>
      <w:r w:rsidR="00C2778A" w:rsidRPr="00461FA1">
        <w:rPr>
          <w:rFonts w:ascii="Palatino Linotype" w:hAnsi="Palatino Linotype" w:cs="Arial"/>
        </w:rPr>
        <w:t xml:space="preserve"> del Estado de México y Municipios</w:t>
      </w:r>
      <w:r w:rsidR="0028330F" w:rsidRPr="00461FA1">
        <w:rPr>
          <w:rFonts w:ascii="Palatino Linotype" w:hAnsi="Palatino Linotype" w:cs="Arial"/>
          <w:color w:val="000000" w:themeColor="text1"/>
        </w:rPr>
        <w:t>.</w:t>
      </w:r>
    </w:p>
    <w:p w14:paraId="082FEB7B" w14:textId="77777777" w:rsidR="00E60A2A" w:rsidRPr="00461FA1" w:rsidRDefault="00E60A2A" w:rsidP="0066637D">
      <w:pPr>
        <w:spacing w:line="360" w:lineRule="auto"/>
        <w:jc w:val="both"/>
        <w:rPr>
          <w:rFonts w:ascii="Palatino Linotype" w:hAnsi="Palatino Linotype" w:cs="Arial"/>
          <w:color w:val="000000" w:themeColor="text1"/>
        </w:rPr>
      </w:pPr>
    </w:p>
    <w:p w14:paraId="3AB9D768" w14:textId="77777777" w:rsidR="000171D8" w:rsidRPr="00461FA1" w:rsidRDefault="000171D8" w:rsidP="0066637D">
      <w:pPr>
        <w:jc w:val="center"/>
        <w:rPr>
          <w:rFonts w:ascii="Palatino Linotype" w:hAnsi="Palatino Linotype" w:cs="Arial"/>
          <w:b/>
          <w:bCs/>
          <w:color w:val="000000" w:themeColor="text1"/>
          <w:spacing w:val="60"/>
          <w:sz w:val="28"/>
        </w:rPr>
      </w:pPr>
      <w:r w:rsidRPr="00461FA1">
        <w:rPr>
          <w:rFonts w:ascii="Palatino Linotype" w:hAnsi="Palatino Linotype" w:cs="Arial"/>
          <w:b/>
          <w:bCs/>
          <w:color w:val="000000" w:themeColor="text1"/>
          <w:spacing w:val="60"/>
          <w:sz w:val="28"/>
        </w:rPr>
        <w:t>CONSIDERANDO</w:t>
      </w:r>
    </w:p>
    <w:p w14:paraId="06897FD6" w14:textId="77777777" w:rsidR="000171D8" w:rsidRPr="00461FA1" w:rsidRDefault="000171D8" w:rsidP="0066637D">
      <w:pPr>
        <w:jc w:val="center"/>
        <w:rPr>
          <w:rFonts w:ascii="Palatino Linotype" w:hAnsi="Palatino Linotype"/>
          <w:b/>
          <w:color w:val="000000" w:themeColor="text1"/>
          <w:sz w:val="28"/>
          <w:szCs w:val="28"/>
        </w:rPr>
      </w:pPr>
    </w:p>
    <w:p w14:paraId="6A5339A1" w14:textId="024657E2" w:rsidR="000957FD" w:rsidRPr="00461FA1" w:rsidRDefault="000171D8" w:rsidP="0066637D">
      <w:pPr>
        <w:spacing w:line="360" w:lineRule="auto"/>
        <w:ind w:right="50"/>
        <w:jc w:val="both"/>
        <w:rPr>
          <w:rFonts w:ascii="Palatino Linotype" w:hAnsi="Palatino Linotype"/>
          <w:b/>
          <w:color w:val="000000" w:themeColor="text1"/>
          <w:sz w:val="26"/>
          <w:szCs w:val="26"/>
        </w:rPr>
      </w:pPr>
      <w:r w:rsidRPr="00461FA1">
        <w:rPr>
          <w:rFonts w:ascii="Palatino Linotype" w:hAnsi="Palatino Linotype"/>
          <w:b/>
          <w:color w:val="000000" w:themeColor="text1"/>
          <w:sz w:val="26"/>
          <w:szCs w:val="26"/>
        </w:rPr>
        <w:t>PRIMERO.</w:t>
      </w:r>
      <w:r w:rsidRPr="00461FA1">
        <w:rPr>
          <w:rFonts w:ascii="Palatino Linotype" w:hAnsi="Palatino Linotype"/>
          <w:color w:val="000000" w:themeColor="text1"/>
          <w:sz w:val="26"/>
          <w:szCs w:val="26"/>
        </w:rPr>
        <w:t xml:space="preserve"> </w:t>
      </w:r>
      <w:r w:rsidRPr="00461FA1">
        <w:rPr>
          <w:rFonts w:ascii="Palatino Linotype" w:hAnsi="Palatino Linotype"/>
          <w:b/>
          <w:color w:val="000000" w:themeColor="text1"/>
          <w:sz w:val="26"/>
          <w:szCs w:val="26"/>
        </w:rPr>
        <w:t>Competencia</w:t>
      </w:r>
      <w:r w:rsidRPr="00461FA1">
        <w:rPr>
          <w:rFonts w:ascii="Palatino Linotype" w:hAnsi="Palatino Linotype"/>
          <w:color w:val="000000" w:themeColor="text1"/>
          <w:sz w:val="26"/>
          <w:szCs w:val="26"/>
        </w:rPr>
        <w:t>.</w:t>
      </w:r>
    </w:p>
    <w:p w14:paraId="069DAF1A" w14:textId="09F45195" w:rsidR="000957FD" w:rsidRPr="00461FA1" w:rsidRDefault="008B239D" w:rsidP="0066637D">
      <w:pPr>
        <w:spacing w:line="360" w:lineRule="auto"/>
        <w:ind w:right="50"/>
        <w:jc w:val="both"/>
        <w:rPr>
          <w:rFonts w:ascii="Palatino Linotype" w:hAnsi="Palatino Linotype" w:cs="Arial"/>
          <w:color w:val="000000" w:themeColor="text1"/>
        </w:rPr>
      </w:pPr>
      <w:r w:rsidRPr="00461FA1">
        <w:rPr>
          <w:rFonts w:ascii="Palatino Linotype" w:hAnsi="Palatino Linotype"/>
          <w:color w:val="000000" w:themeColor="text1"/>
        </w:rPr>
        <w:t xml:space="preserve">Este Instituto de Transparencia, Acceso a la </w:t>
      </w:r>
      <w:r w:rsidR="00D86297" w:rsidRPr="00461FA1">
        <w:rPr>
          <w:rFonts w:ascii="Palatino Linotype" w:hAnsi="Palatino Linotype"/>
          <w:color w:val="000000" w:themeColor="text1"/>
        </w:rPr>
        <w:t>Información Pública</w:t>
      </w:r>
      <w:r w:rsidRPr="00461FA1">
        <w:rPr>
          <w:rFonts w:ascii="Palatino Linotype" w:hAnsi="Palatino Linotype"/>
          <w:color w:val="000000" w:themeColor="text1"/>
        </w:rPr>
        <w:t xml:space="preserve"> y Protección de Datos Personales del Estado de México y Municipios, es competente para </w:t>
      </w:r>
      <w:r w:rsidR="00CB5585" w:rsidRPr="00461FA1">
        <w:rPr>
          <w:rFonts w:ascii="Palatino Linotype" w:hAnsi="Palatino Linotype"/>
          <w:color w:val="000000" w:themeColor="text1"/>
        </w:rPr>
        <w:t xml:space="preserve">conocer y resolver el presente </w:t>
      </w:r>
      <w:r w:rsidR="00D86297" w:rsidRPr="00461FA1">
        <w:rPr>
          <w:rFonts w:ascii="Palatino Linotype" w:hAnsi="Palatino Linotype"/>
          <w:color w:val="000000" w:themeColor="text1"/>
        </w:rPr>
        <w:t>Recurso Revisión</w:t>
      </w:r>
      <w:r w:rsidRPr="00461FA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61FA1">
        <w:rPr>
          <w:rFonts w:ascii="Palatino Linotype" w:hAnsi="Palatino Linotype"/>
          <w:color w:val="000000" w:themeColor="text1"/>
        </w:rPr>
        <w:t xml:space="preserve"> ordinal</w:t>
      </w:r>
      <w:r w:rsidRPr="00461FA1">
        <w:rPr>
          <w:rFonts w:ascii="Palatino Linotype" w:hAnsi="Palatino Linotype"/>
          <w:color w:val="000000" w:themeColor="text1"/>
        </w:rPr>
        <w:t xml:space="preserve"> 2</w:t>
      </w:r>
      <w:r w:rsidR="00727578" w:rsidRPr="00461FA1">
        <w:rPr>
          <w:rFonts w:ascii="Palatino Linotype" w:hAnsi="Palatino Linotype"/>
          <w:color w:val="000000" w:themeColor="text1"/>
        </w:rPr>
        <w:t>,</w:t>
      </w:r>
      <w:r w:rsidRPr="00461FA1">
        <w:rPr>
          <w:rFonts w:ascii="Palatino Linotype" w:hAnsi="Palatino Linotype"/>
          <w:color w:val="000000" w:themeColor="text1"/>
        </w:rPr>
        <w:t xml:space="preserve"> fracción II, 13, 29, 36, fracciones I y II, 176, 178, 179, 181 párrafo tercero y 185 de la Ley de Transparencia y Acceso a la </w:t>
      </w:r>
      <w:r w:rsidR="00D86297" w:rsidRPr="00461FA1">
        <w:rPr>
          <w:rFonts w:ascii="Palatino Linotype" w:hAnsi="Palatino Linotype"/>
          <w:color w:val="000000" w:themeColor="text1"/>
        </w:rPr>
        <w:t>Información Pública</w:t>
      </w:r>
      <w:r w:rsidRPr="00461FA1">
        <w:rPr>
          <w:rFonts w:ascii="Palatino Linotype" w:hAnsi="Palatino Linotype"/>
          <w:color w:val="000000" w:themeColor="text1"/>
        </w:rPr>
        <w:t xml:space="preserve"> del Estado de México y Municipios</w:t>
      </w:r>
      <w:r w:rsidRPr="00461FA1">
        <w:rPr>
          <w:rFonts w:ascii="Palatino Linotype" w:hAnsi="Palatino Linotype" w:cs="Arial"/>
          <w:color w:val="000000" w:themeColor="text1"/>
        </w:rPr>
        <w:t xml:space="preserve">; y 9, fracciones I y XXIV y 11 del Reglamento Interior del Instituto de Transparencia, Acceso a la </w:t>
      </w:r>
      <w:r w:rsidR="00D86297" w:rsidRPr="00461FA1">
        <w:rPr>
          <w:rFonts w:ascii="Palatino Linotype" w:hAnsi="Palatino Linotype" w:cs="Arial"/>
          <w:color w:val="000000" w:themeColor="text1"/>
        </w:rPr>
        <w:t>Información Pública</w:t>
      </w:r>
      <w:r w:rsidRPr="00461FA1">
        <w:rPr>
          <w:rFonts w:ascii="Palatino Linotype" w:hAnsi="Palatino Linotype" w:cs="Arial"/>
          <w:color w:val="000000" w:themeColor="text1"/>
        </w:rPr>
        <w:t xml:space="preserve"> y Protección de Datos Personales del Estado de México y Municipios.</w:t>
      </w:r>
    </w:p>
    <w:p w14:paraId="6A3D6AA0" w14:textId="77777777" w:rsidR="006B6B5F" w:rsidRPr="00461FA1" w:rsidRDefault="006B6B5F" w:rsidP="0066637D">
      <w:pPr>
        <w:spacing w:line="360" w:lineRule="auto"/>
        <w:jc w:val="both"/>
        <w:rPr>
          <w:rFonts w:ascii="Palatino Linotype" w:hAnsi="Palatino Linotype" w:cs="Arial"/>
          <w:b/>
          <w:color w:val="000000" w:themeColor="text1"/>
          <w:sz w:val="26"/>
          <w:szCs w:val="26"/>
        </w:rPr>
      </w:pPr>
    </w:p>
    <w:p w14:paraId="508C9D22" w14:textId="77777777" w:rsidR="004510AB" w:rsidRPr="00461FA1" w:rsidRDefault="000171D8" w:rsidP="0066637D">
      <w:pPr>
        <w:spacing w:line="360" w:lineRule="auto"/>
        <w:jc w:val="both"/>
        <w:rPr>
          <w:rFonts w:ascii="Palatino Linotype" w:hAnsi="Palatino Linotype" w:cs="Arial"/>
          <w:b/>
          <w:color w:val="000000" w:themeColor="text1"/>
          <w:sz w:val="26"/>
          <w:szCs w:val="26"/>
        </w:rPr>
      </w:pPr>
      <w:r w:rsidRPr="00461FA1">
        <w:rPr>
          <w:rFonts w:ascii="Palatino Linotype" w:hAnsi="Palatino Linotype" w:cs="Arial"/>
          <w:b/>
          <w:color w:val="000000" w:themeColor="text1"/>
          <w:sz w:val="26"/>
          <w:szCs w:val="26"/>
        </w:rPr>
        <w:t xml:space="preserve">SEGUNDO. Interés. </w:t>
      </w:r>
    </w:p>
    <w:p w14:paraId="104423D5" w14:textId="73FCCEFD" w:rsidR="000171D8" w:rsidRPr="00461FA1" w:rsidRDefault="000171D8" w:rsidP="0066637D">
      <w:pPr>
        <w:spacing w:line="360" w:lineRule="auto"/>
        <w:jc w:val="both"/>
        <w:rPr>
          <w:rFonts w:ascii="Palatino Linotype" w:hAnsi="Palatino Linotype" w:cs="Arial"/>
          <w:color w:val="000000"/>
          <w:lang w:eastAsia="es-MX"/>
        </w:rPr>
      </w:pPr>
      <w:r w:rsidRPr="00461FA1">
        <w:rPr>
          <w:rFonts w:ascii="Palatino Linotype" w:hAnsi="Palatino Linotype" w:cs="Arial"/>
          <w:bCs/>
          <w:color w:val="000000" w:themeColor="text1"/>
        </w:rPr>
        <w:t xml:space="preserve">El </w:t>
      </w:r>
      <w:r w:rsidR="00D86297" w:rsidRPr="00461FA1">
        <w:rPr>
          <w:rFonts w:ascii="Palatino Linotype" w:hAnsi="Palatino Linotype" w:cs="Arial"/>
          <w:bCs/>
          <w:color w:val="000000" w:themeColor="text1"/>
        </w:rPr>
        <w:t>Recurso Revisión</w:t>
      </w:r>
      <w:r w:rsidRPr="00461FA1">
        <w:rPr>
          <w:rFonts w:ascii="Palatino Linotype" w:hAnsi="Palatino Linotype" w:cs="Arial"/>
          <w:bCs/>
          <w:color w:val="000000" w:themeColor="text1"/>
        </w:rPr>
        <w:t xml:space="preserve"> fue interpuesto por parte legítima, en atención a que se presentó por </w:t>
      </w:r>
      <w:r w:rsidR="00911EBC" w:rsidRPr="00461FA1">
        <w:rPr>
          <w:rFonts w:ascii="Palatino Linotype" w:hAnsi="Palatino Linotype" w:cs="Arial"/>
          <w:b/>
          <w:color w:val="000000" w:themeColor="text1"/>
        </w:rPr>
        <w:t>EL</w:t>
      </w:r>
      <w:r w:rsidRPr="00461FA1">
        <w:rPr>
          <w:rFonts w:ascii="Palatino Linotype" w:hAnsi="Palatino Linotype" w:cs="Arial"/>
          <w:b/>
          <w:bCs/>
          <w:color w:val="000000" w:themeColor="text1"/>
        </w:rPr>
        <w:t xml:space="preserve"> RECURRENTE,</w:t>
      </w:r>
      <w:r w:rsidRPr="00461FA1">
        <w:rPr>
          <w:rFonts w:ascii="Palatino Linotype" w:hAnsi="Palatino Linotype" w:cs="Arial"/>
          <w:bCs/>
          <w:color w:val="000000" w:themeColor="text1"/>
        </w:rPr>
        <w:t xml:space="preserve"> quien es la misma persona que formuló la solicitud de acceso a la </w:t>
      </w:r>
      <w:r w:rsidR="00D86297" w:rsidRPr="00461FA1">
        <w:rPr>
          <w:rFonts w:ascii="Palatino Linotype" w:hAnsi="Palatino Linotype" w:cs="Arial"/>
          <w:bCs/>
          <w:color w:val="000000" w:themeColor="text1"/>
        </w:rPr>
        <w:t>Información Pública</w:t>
      </w:r>
      <w:r w:rsidRPr="00461FA1">
        <w:rPr>
          <w:rFonts w:ascii="Palatino Linotype" w:hAnsi="Palatino Linotype" w:cs="Arial"/>
          <w:bCs/>
          <w:color w:val="000000" w:themeColor="text1"/>
        </w:rPr>
        <w:t xml:space="preserve"> al </w:t>
      </w:r>
      <w:r w:rsidRPr="00461FA1">
        <w:rPr>
          <w:rFonts w:ascii="Palatino Linotype" w:hAnsi="Palatino Linotype" w:cs="Arial"/>
          <w:b/>
          <w:bCs/>
          <w:color w:val="000000" w:themeColor="text1"/>
        </w:rPr>
        <w:t>SUJETO OBLIGADO</w:t>
      </w:r>
      <w:r w:rsidR="005B5043" w:rsidRPr="00461FA1">
        <w:rPr>
          <w:rFonts w:ascii="Palatino Linotype" w:hAnsi="Palatino Linotype" w:cs="Arial"/>
          <w:b/>
          <w:bCs/>
          <w:color w:val="000000" w:themeColor="text1"/>
        </w:rPr>
        <w:t xml:space="preserve">, </w:t>
      </w:r>
      <w:r w:rsidR="005B5043" w:rsidRPr="00461FA1">
        <w:rPr>
          <w:rFonts w:ascii="Palatino Linotype" w:hAnsi="Palatino Linotype" w:cs="Arial"/>
          <w:bCs/>
          <w:color w:val="000000" w:themeColor="text1"/>
        </w:rPr>
        <w:t xml:space="preserve">pues para ello, es </w:t>
      </w:r>
      <w:r w:rsidR="005B5043" w:rsidRPr="00461FA1">
        <w:rPr>
          <w:rFonts w:ascii="Palatino Linotype" w:hAnsi="Palatino Linotype" w:cs="Arial"/>
          <w:color w:val="000000"/>
          <w:lang w:eastAsia="es-MX"/>
        </w:rPr>
        <w:t xml:space="preserve">necesario que el particular ingrese al </w:t>
      </w:r>
      <w:r w:rsidR="005B5043" w:rsidRPr="00461FA1">
        <w:rPr>
          <w:rFonts w:ascii="Palatino Linotype" w:hAnsi="Palatino Linotype" w:cs="Arial"/>
          <w:b/>
          <w:color w:val="000000"/>
          <w:lang w:eastAsia="es-MX"/>
        </w:rPr>
        <w:t xml:space="preserve">SAIMEX </w:t>
      </w:r>
      <w:r w:rsidR="005B5043" w:rsidRPr="00461FA1">
        <w:rPr>
          <w:rFonts w:ascii="Palatino Linotype" w:hAnsi="Palatino Linotype" w:cs="Arial"/>
          <w:color w:val="000000"/>
          <w:lang w:eastAsia="es-MX"/>
        </w:rPr>
        <w:t>mediante la utilización de su clave de usuario y contraseña.</w:t>
      </w:r>
    </w:p>
    <w:p w14:paraId="10B1C352" w14:textId="77777777" w:rsidR="004277D2" w:rsidRPr="00461FA1" w:rsidRDefault="004277D2" w:rsidP="0066637D">
      <w:pPr>
        <w:spacing w:line="360" w:lineRule="auto"/>
        <w:jc w:val="both"/>
        <w:rPr>
          <w:rFonts w:ascii="Palatino Linotype" w:hAnsi="Palatino Linotype" w:cs="Arial"/>
          <w:b/>
          <w:bCs/>
          <w:color w:val="000000" w:themeColor="text1"/>
        </w:rPr>
      </w:pPr>
    </w:p>
    <w:p w14:paraId="73B57685" w14:textId="77777777" w:rsidR="005C250B" w:rsidRPr="00461FA1"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461FA1">
        <w:rPr>
          <w:rFonts w:ascii="Palatino Linotype" w:hAnsi="Palatino Linotype" w:cs="Arial"/>
          <w:b/>
          <w:color w:val="000000" w:themeColor="text1"/>
          <w:sz w:val="26"/>
          <w:szCs w:val="26"/>
        </w:rPr>
        <w:t xml:space="preserve">TERCERO. </w:t>
      </w:r>
      <w:r w:rsidRPr="00461FA1">
        <w:rPr>
          <w:rFonts w:ascii="Palatino Linotype" w:hAnsi="Palatino Linotype" w:cs="Arial"/>
          <w:b/>
          <w:color w:val="000000" w:themeColor="text1"/>
          <w:sz w:val="26"/>
          <w:szCs w:val="26"/>
          <w:lang w:val="es-ES"/>
        </w:rPr>
        <w:t xml:space="preserve">Oportunidad. </w:t>
      </w:r>
    </w:p>
    <w:p w14:paraId="4CAF7CD0" w14:textId="66EB16E0" w:rsidR="0028330F" w:rsidRPr="00461FA1" w:rsidRDefault="0028330F" w:rsidP="00911EBC">
      <w:pPr>
        <w:spacing w:line="360" w:lineRule="auto"/>
        <w:jc w:val="both"/>
        <w:rPr>
          <w:rFonts w:ascii="Palatino Linotype" w:hAnsi="Palatino Linotype" w:cs="Arial"/>
          <w:color w:val="000000" w:themeColor="text1"/>
          <w:lang w:val="es-ES"/>
        </w:rPr>
      </w:pPr>
      <w:r w:rsidRPr="00461FA1">
        <w:rPr>
          <w:rFonts w:ascii="Palatino Linotype" w:hAnsi="Palatino Linotype" w:cs="Arial"/>
          <w:color w:val="000000" w:themeColor="text1"/>
          <w:lang w:val="es-ES"/>
        </w:rPr>
        <w:t xml:space="preserve">El </w:t>
      </w:r>
      <w:r w:rsidR="008A6185" w:rsidRPr="00461FA1">
        <w:rPr>
          <w:rFonts w:ascii="Palatino Linotype" w:hAnsi="Palatino Linotype" w:cs="Arial"/>
          <w:color w:val="000000" w:themeColor="text1"/>
          <w:lang w:val="es-ES"/>
        </w:rPr>
        <w:t>Recurso de Revisión</w:t>
      </w:r>
      <w:r w:rsidRPr="00461FA1">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461FA1">
        <w:rPr>
          <w:rFonts w:ascii="Palatino Linotype" w:hAnsi="Palatino Linotype" w:cs="Arial"/>
          <w:b/>
          <w:color w:val="000000" w:themeColor="text1"/>
          <w:lang w:val="es-ES"/>
        </w:rPr>
        <w:t>EL</w:t>
      </w:r>
      <w:r w:rsidRPr="00461FA1">
        <w:rPr>
          <w:rFonts w:ascii="Palatino Linotype" w:hAnsi="Palatino Linotype" w:cs="Arial"/>
          <w:b/>
          <w:color w:val="000000" w:themeColor="text1"/>
          <w:lang w:val="es-ES"/>
        </w:rPr>
        <w:t xml:space="preserve"> RECURRENTE</w:t>
      </w:r>
      <w:r w:rsidRPr="00461FA1">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461FA1"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461FA1" w:rsidRDefault="0028330F" w:rsidP="0028330F">
      <w:pPr>
        <w:ind w:left="851" w:right="616"/>
        <w:jc w:val="both"/>
        <w:rPr>
          <w:rFonts w:ascii="Palatino Linotype" w:hAnsi="Palatino Linotype" w:cs="Arial"/>
          <w:i/>
          <w:color w:val="000000" w:themeColor="text1"/>
          <w:sz w:val="22"/>
          <w:lang w:val="es-ES"/>
        </w:rPr>
      </w:pPr>
      <w:r w:rsidRPr="00461FA1">
        <w:rPr>
          <w:rFonts w:ascii="Palatino Linotype" w:hAnsi="Palatino Linotype" w:cs="Arial"/>
          <w:b/>
          <w:i/>
          <w:color w:val="000000" w:themeColor="text1"/>
          <w:sz w:val="22"/>
          <w:lang w:val="es-ES"/>
        </w:rPr>
        <w:t>“Artículo 178</w:t>
      </w:r>
      <w:r w:rsidRPr="00461FA1">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461FA1">
        <w:rPr>
          <w:rFonts w:ascii="Palatino Linotype" w:hAnsi="Palatino Linotype" w:cs="Arial"/>
          <w:i/>
          <w:color w:val="000000" w:themeColor="text1"/>
          <w:sz w:val="22"/>
          <w:lang w:val="es-ES"/>
        </w:rPr>
        <w:t>Recurso de Revisión</w:t>
      </w:r>
      <w:r w:rsidRPr="00461FA1">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461FA1"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461FA1" w:rsidRDefault="0028330F" w:rsidP="0028330F">
      <w:pPr>
        <w:ind w:left="851" w:right="616"/>
        <w:jc w:val="both"/>
        <w:rPr>
          <w:rFonts w:ascii="Palatino Linotype" w:hAnsi="Palatino Linotype" w:cs="Arial"/>
          <w:i/>
          <w:color w:val="000000" w:themeColor="text1"/>
          <w:sz w:val="22"/>
          <w:lang w:val="es-ES"/>
        </w:rPr>
      </w:pPr>
      <w:r w:rsidRPr="00461FA1">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461FA1"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461FA1" w:rsidRDefault="0028330F" w:rsidP="0028330F">
      <w:pPr>
        <w:ind w:left="851" w:right="616"/>
        <w:jc w:val="both"/>
        <w:rPr>
          <w:rFonts w:ascii="Palatino Linotype" w:hAnsi="Palatino Linotype" w:cs="Arial"/>
          <w:i/>
          <w:color w:val="000000" w:themeColor="text1"/>
          <w:sz w:val="22"/>
          <w:lang w:val="es-ES"/>
        </w:rPr>
      </w:pPr>
      <w:r w:rsidRPr="00461FA1">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461FA1">
        <w:rPr>
          <w:rFonts w:ascii="Palatino Linotype" w:hAnsi="Palatino Linotype" w:cs="Arial"/>
          <w:i/>
          <w:color w:val="000000" w:themeColor="text1"/>
          <w:sz w:val="22"/>
          <w:lang w:val="es-ES"/>
        </w:rPr>
        <w:t>Recurso de Revisión</w:t>
      </w:r>
      <w:r w:rsidRPr="00461FA1">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461FA1" w:rsidRDefault="0093432F" w:rsidP="0028330F">
      <w:pPr>
        <w:ind w:left="851" w:right="616"/>
        <w:jc w:val="both"/>
        <w:rPr>
          <w:rFonts w:ascii="Palatino Linotype" w:hAnsi="Palatino Linotype" w:cs="Arial"/>
          <w:i/>
          <w:color w:val="000000" w:themeColor="text1"/>
          <w:sz w:val="22"/>
          <w:lang w:val="es-ES"/>
        </w:rPr>
      </w:pPr>
    </w:p>
    <w:p w14:paraId="2798A03E" w14:textId="4E68166E" w:rsidR="0028330F" w:rsidRPr="00461FA1" w:rsidRDefault="0028330F" w:rsidP="00973252">
      <w:pPr>
        <w:spacing w:line="360" w:lineRule="auto"/>
        <w:jc w:val="both"/>
        <w:rPr>
          <w:rFonts w:ascii="Palatino Linotype" w:hAnsi="Palatino Linotype" w:cs="Arial"/>
          <w:color w:val="000000" w:themeColor="text1"/>
          <w:lang w:val="es-ES"/>
        </w:rPr>
      </w:pPr>
      <w:r w:rsidRPr="00461FA1">
        <w:rPr>
          <w:rFonts w:ascii="Palatino Linotype" w:hAnsi="Palatino Linotype" w:cs="Arial"/>
          <w:color w:val="000000" w:themeColor="text1"/>
          <w:lang w:val="es-ES"/>
        </w:rPr>
        <w:t xml:space="preserve">En esa tesitura, atendiendo a que </w:t>
      </w:r>
      <w:r w:rsidRPr="00461FA1">
        <w:rPr>
          <w:rFonts w:ascii="Palatino Linotype" w:hAnsi="Palatino Linotype" w:cs="Arial"/>
          <w:b/>
          <w:color w:val="000000" w:themeColor="text1"/>
          <w:lang w:val="es-ES"/>
        </w:rPr>
        <w:t>EL SUJETO OBLIGADO</w:t>
      </w:r>
      <w:r w:rsidRPr="00461FA1">
        <w:rPr>
          <w:rFonts w:ascii="Palatino Linotype" w:hAnsi="Palatino Linotype" w:cs="Arial"/>
          <w:color w:val="000000" w:themeColor="text1"/>
          <w:lang w:val="es-ES"/>
        </w:rPr>
        <w:t xml:space="preserve"> notificó la respuesta a la solicitud de Acceso a la Información Pública el día</w:t>
      </w:r>
      <w:r w:rsidRPr="00461FA1">
        <w:rPr>
          <w:rFonts w:ascii="Palatino Linotype" w:hAnsi="Palatino Linotype" w:cs="Arial"/>
          <w:b/>
          <w:color w:val="000000" w:themeColor="text1"/>
          <w:lang w:val="es-ES"/>
        </w:rPr>
        <w:t xml:space="preserve"> </w:t>
      </w:r>
      <w:r w:rsidR="00B8742A" w:rsidRPr="00461FA1">
        <w:rPr>
          <w:rFonts w:ascii="Palatino Linotype" w:hAnsi="Palatino Linotype" w:cs="Arial"/>
          <w:b/>
          <w:color w:val="000000" w:themeColor="text1"/>
          <w:lang w:val="es-ES"/>
        </w:rPr>
        <w:t>nueve</w:t>
      </w:r>
      <w:r w:rsidR="00F33627" w:rsidRPr="00461FA1">
        <w:rPr>
          <w:rFonts w:ascii="Palatino Linotype" w:hAnsi="Palatino Linotype" w:cs="Arial"/>
          <w:b/>
          <w:color w:val="000000" w:themeColor="text1"/>
          <w:lang w:val="es-ES"/>
        </w:rPr>
        <w:t xml:space="preserve"> de </w:t>
      </w:r>
      <w:r w:rsidR="007D2007" w:rsidRPr="00461FA1">
        <w:rPr>
          <w:rFonts w:ascii="Palatino Linotype" w:hAnsi="Palatino Linotype" w:cs="Arial"/>
          <w:b/>
          <w:color w:val="000000" w:themeColor="text1"/>
          <w:lang w:val="es-ES"/>
        </w:rPr>
        <w:t>enero</w:t>
      </w:r>
      <w:r w:rsidRPr="00461FA1">
        <w:rPr>
          <w:rFonts w:ascii="Palatino Linotype" w:hAnsi="Palatino Linotype" w:cs="Arial"/>
          <w:b/>
          <w:color w:val="000000" w:themeColor="text1"/>
          <w:lang w:val="es-ES"/>
        </w:rPr>
        <w:t xml:space="preserve"> de dos mil </w:t>
      </w:r>
      <w:r w:rsidR="007D2007" w:rsidRPr="00461FA1">
        <w:rPr>
          <w:rFonts w:ascii="Palatino Linotype" w:hAnsi="Palatino Linotype" w:cs="Arial"/>
          <w:b/>
          <w:color w:val="000000" w:themeColor="text1"/>
          <w:lang w:val="es-ES"/>
        </w:rPr>
        <w:t>veintitrés</w:t>
      </w:r>
      <w:r w:rsidRPr="00461FA1">
        <w:rPr>
          <w:rFonts w:ascii="Palatino Linotype" w:hAnsi="Palatino Linotype" w:cs="Arial"/>
          <w:color w:val="000000" w:themeColor="text1"/>
          <w:lang w:val="es-ES"/>
        </w:rPr>
        <w:t xml:space="preserve">, así, el plazo de quince días hábiles que el artículo 178 de la Ley de la materia otorga a la hoy </w:t>
      </w:r>
      <w:r w:rsidRPr="00461FA1">
        <w:rPr>
          <w:rFonts w:ascii="Palatino Linotype" w:hAnsi="Palatino Linotype" w:cs="Arial"/>
          <w:b/>
          <w:color w:val="000000" w:themeColor="text1"/>
          <w:lang w:val="es-ES"/>
        </w:rPr>
        <w:t>RECURRENTE</w:t>
      </w:r>
      <w:r w:rsidRPr="00461FA1">
        <w:rPr>
          <w:rFonts w:ascii="Palatino Linotype" w:hAnsi="Palatino Linotype" w:cs="Arial"/>
          <w:color w:val="000000" w:themeColor="text1"/>
          <w:lang w:val="es-ES"/>
        </w:rPr>
        <w:t xml:space="preserve"> para presentar el respectivo </w:t>
      </w:r>
      <w:r w:rsidR="008A6185" w:rsidRPr="00461FA1">
        <w:rPr>
          <w:rFonts w:ascii="Palatino Linotype" w:hAnsi="Palatino Linotype" w:cs="Arial"/>
          <w:color w:val="000000" w:themeColor="text1"/>
          <w:lang w:val="es-ES"/>
        </w:rPr>
        <w:t>Recurso de Revisión</w:t>
      </w:r>
      <w:r w:rsidRPr="00461FA1">
        <w:rPr>
          <w:rFonts w:ascii="Palatino Linotype" w:hAnsi="Palatino Linotype" w:cs="Arial"/>
          <w:color w:val="000000" w:themeColor="text1"/>
          <w:lang w:val="es-ES"/>
        </w:rPr>
        <w:t xml:space="preserve">, transcurrió del </w:t>
      </w:r>
      <w:r w:rsidR="00B8742A" w:rsidRPr="00461FA1">
        <w:rPr>
          <w:rFonts w:ascii="Palatino Linotype" w:hAnsi="Palatino Linotype" w:cs="Arial"/>
          <w:b/>
          <w:color w:val="000000" w:themeColor="text1"/>
          <w:lang w:val="es-ES"/>
        </w:rPr>
        <w:t>diez</w:t>
      </w:r>
      <w:r w:rsidR="00BE1376" w:rsidRPr="00461FA1">
        <w:rPr>
          <w:rFonts w:ascii="Palatino Linotype" w:hAnsi="Palatino Linotype" w:cs="Arial"/>
          <w:b/>
          <w:color w:val="000000" w:themeColor="text1"/>
          <w:lang w:val="es-ES"/>
        </w:rPr>
        <w:t xml:space="preserve"> al treinta</w:t>
      </w:r>
      <w:r w:rsidRPr="00461FA1">
        <w:rPr>
          <w:rFonts w:ascii="Palatino Linotype" w:hAnsi="Palatino Linotype" w:cs="Arial"/>
          <w:b/>
          <w:color w:val="000000" w:themeColor="text1"/>
          <w:lang w:val="es-ES"/>
        </w:rPr>
        <w:t xml:space="preserve"> </w:t>
      </w:r>
      <w:r w:rsidR="00486B5F" w:rsidRPr="00461FA1">
        <w:rPr>
          <w:rFonts w:ascii="Palatino Linotype" w:hAnsi="Palatino Linotype" w:cs="Arial"/>
          <w:b/>
          <w:color w:val="000000" w:themeColor="text1"/>
          <w:lang w:val="es-ES"/>
        </w:rPr>
        <w:t xml:space="preserve">de </w:t>
      </w:r>
      <w:r w:rsidR="005B50B9" w:rsidRPr="00461FA1">
        <w:rPr>
          <w:rFonts w:ascii="Palatino Linotype" w:hAnsi="Palatino Linotype" w:cs="Arial"/>
          <w:b/>
          <w:color w:val="000000" w:themeColor="text1"/>
          <w:lang w:val="es-ES"/>
        </w:rPr>
        <w:t xml:space="preserve">enero </w:t>
      </w:r>
      <w:r w:rsidRPr="00461FA1">
        <w:rPr>
          <w:rFonts w:ascii="Palatino Linotype" w:hAnsi="Palatino Linotype" w:cs="Arial"/>
          <w:b/>
          <w:color w:val="000000" w:themeColor="text1"/>
          <w:lang w:val="es-ES"/>
        </w:rPr>
        <w:t xml:space="preserve">de dos mil </w:t>
      </w:r>
      <w:r w:rsidR="005B50B9" w:rsidRPr="00461FA1">
        <w:rPr>
          <w:rFonts w:ascii="Palatino Linotype" w:hAnsi="Palatino Linotype" w:cs="Arial"/>
          <w:b/>
          <w:color w:val="000000" w:themeColor="text1"/>
          <w:lang w:val="es-ES"/>
        </w:rPr>
        <w:t>veintitrés</w:t>
      </w:r>
      <w:r w:rsidRPr="00461FA1">
        <w:rPr>
          <w:rFonts w:ascii="Palatino Linotype" w:hAnsi="Palatino Linotype" w:cs="Arial"/>
          <w:color w:val="000000" w:themeColor="text1"/>
          <w:lang w:val="es-ES"/>
        </w:rPr>
        <w:t>, sin contemplar en el cómputo los días</w:t>
      </w:r>
      <w:r w:rsidR="004E7A19" w:rsidRPr="00461FA1">
        <w:rPr>
          <w:rFonts w:ascii="Palatino Linotype" w:hAnsi="Palatino Linotype" w:cs="Arial"/>
          <w:color w:val="000000" w:themeColor="text1"/>
          <w:lang w:val="es-ES"/>
        </w:rPr>
        <w:t xml:space="preserve"> </w:t>
      </w:r>
      <w:r w:rsidR="005B50B9" w:rsidRPr="00461FA1">
        <w:rPr>
          <w:rFonts w:ascii="Palatino Linotype" w:hAnsi="Palatino Linotype" w:cs="Arial"/>
          <w:color w:val="000000" w:themeColor="text1"/>
          <w:lang w:val="es-ES"/>
        </w:rPr>
        <w:t xml:space="preserve">catorce, quince, veintiuno, veintidós, veintiocho y veintinueve de enero </w:t>
      </w:r>
      <w:r w:rsidR="00387F5C" w:rsidRPr="00461FA1">
        <w:rPr>
          <w:rFonts w:ascii="Palatino Linotype" w:hAnsi="Palatino Linotype" w:cs="Arial"/>
          <w:color w:val="000000" w:themeColor="text1"/>
          <w:lang w:val="es-ES"/>
        </w:rPr>
        <w:t>de la misma anualidad</w:t>
      </w:r>
      <w:r w:rsidR="00095074" w:rsidRPr="00461FA1">
        <w:rPr>
          <w:rFonts w:ascii="Palatino Linotype" w:hAnsi="Palatino Linotype" w:cs="Arial"/>
          <w:color w:val="000000" w:themeColor="text1"/>
          <w:lang w:val="es-ES"/>
        </w:rPr>
        <w:t>,</w:t>
      </w:r>
      <w:r w:rsidR="00387F5C" w:rsidRPr="00461FA1">
        <w:rPr>
          <w:rFonts w:ascii="Palatino Linotype" w:hAnsi="Palatino Linotype" w:cs="Arial"/>
          <w:color w:val="000000" w:themeColor="text1"/>
          <w:lang w:val="es-ES"/>
        </w:rPr>
        <w:t xml:space="preserve"> por ser</w:t>
      </w:r>
      <w:r w:rsidR="00095074" w:rsidRPr="00461FA1">
        <w:rPr>
          <w:rFonts w:ascii="Palatino Linotype" w:hAnsi="Palatino Linotype" w:cs="Arial"/>
          <w:color w:val="000000" w:themeColor="text1"/>
          <w:lang w:val="es-ES"/>
        </w:rPr>
        <w:t xml:space="preserve"> </w:t>
      </w:r>
      <w:r w:rsidRPr="00461FA1">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F33627" w:rsidRPr="00461FA1">
        <w:rPr>
          <w:rFonts w:ascii="Palatino Linotype" w:hAnsi="Palatino Linotype" w:cs="Arial"/>
          <w:color w:val="000000" w:themeColor="text1"/>
          <w:lang w:val="es-ES"/>
        </w:rPr>
        <w:t>l Estado de México y Municipios</w:t>
      </w:r>
      <w:r w:rsidR="005B50B9" w:rsidRPr="00461FA1">
        <w:rPr>
          <w:rFonts w:ascii="Palatino Linotype" w:hAnsi="Palatino Linotype" w:cs="Arial"/>
          <w:color w:val="000000" w:themeColor="text1"/>
          <w:lang w:val="es-ES"/>
        </w:rPr>
        <w:t>.</w:t>
      </w:r>
    </w:p>
    <w:p w14:paraId="72E7C1B4" w14:textId="77777777" w:rsidR="00973252" w:rsidRPr="00461FA1" w:rsidRDefault="00973252" w:rsidP="00973252">
      <w:pPr>
        <w:spacing w:line="360" w:lineRule="auto"/>
        <w:jc w:val="both"/>
        <w:rPr>
          <w:rFonts w:ascii="Palatino Linotype" w:hAnsi="Palatino Linotype" w:cs="Arial"/>
          <w:color w:val="000000" w:themeColor="text1"/>
          <w:lang w:val="es-ES"/>
        </w:rPr>
      </w:pPr>
    </w:p>
    <w:p w14:paraId="3838E101" w14:textId="2EAE3426" w:rsidR="00095074" w:rsidRPr="00461FA1" w:rsidRDefault="00095074" w:rsidP="00095074">
      <w:pPr>
        <w:spacing w:line="360" w:lineRule="auto"/>
        <w:jc w:val="both"/>
        <w:rPr>
          <w:rFonts w:ascii="Palatino Linotype" w:hAnsi="Palatino Linotype" w:cs="Arial"/>
          <w:lang w:val="es-ES"/>
        </w:rPr>
      </w:pPr>
      <w:r w:rsidRPr="00461FA1">
        <w:rPr>
          <w:rFonts w:ascii="Palatino Linotype" w:hAnsi="Palatino Linotype" w:cs="Arial"/>
          <w:lang w:val="es-ES"/>
        </w:rPr>
        <w:t xml:space="preserve">Por tanto, si el Recurso de Revisión que nos ocupa, se interpuso el </w:t>
      </w:r>
      <w:r w:rsidR="00BE1376" w:rsidRPr="00461FA1">
        <w:rPr>
          <w:rFonts w:ascii="Palatino Linotype" w:hAnsi="Palatino Linotype" w:cs="Arial"/>
          <w:b/>
          <w:lang w:val="es-ES"/>
        </w:rPr>
        <w:t>nueve</w:t>
      </w:r>
      <w:r w:rsidRPr="00461FA1">
        <w:rPr>
          <w:rFonts w:ascii="Palatino Linotype" w:hAnsi="Palatino Linotype" w:cs="Arial"/>
          <w:b/>
          <w:lang w:val="es-ES"/>
        </w:rPr>
        <w:t xml:space="preserve"> de </w:t>
      </w:r>
      <w:r w:rsidR="005B50B9" w:rsidRPr="00461FA1">
        <w:rPr>
          <w:rFonts w:ascii="Palatino Linotype" w:hAnsi="Palatino Linotype" w:cs="Arial"/>
          <w:b/>
          <w:lang w:val="es-ES"/>
        </w:rPr>
        <w:t>enero</w:t>
      </w:r>
      <w:r w:rsidRPr="00461FA1">
        <w:rPr>
          <w:rFonts w:ascii="Palatino Linotype" w:hAnsi="Palatino Linotype" w:cs="Arial"/>
          <w:b/>
          <w:lang w:val="es-ES"/>
        </w:rPr>
        <w:t xml:space="preserve"> de dos mil </w:t>
      </w:r>
      <w:r w:rsidR="005B50B9" w:rsidRPr="00461FA1">
        <w:rPr>
          <w:rFonts w:ascii="Palatino Linotype" w:hAnsi="Palatino Linotype" w:cs="Arial"/>
          <w:b/>
          <w:lang w:val="es-ES"/>
        </w:rPr>
        <w:t>veintitrés</w:t>
      </w:r>
      <w:r w:rsidRPr="00461FA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461FA1" w:rsidRDefault="00370E2D" w:rsidP="00ED3D20">
      <w:pPr>
        <w:spacing w:line="360" w:lineRule="auto"/>
        <w:jc w:val="both"/>
        <w:rPr>
          <w:rFonts w:ascii="Palatino Linotype" w:hAnsi="Palatino Linotype" w:cs="Arial"/>
          <w:color w:val="000000" w:themeColor="text1"/>
          <w:lang w:val="es-ES"/>
        </w:rPr>
      </w:pPr>
    </w:p>
    <w:p w14:paraId="71D326AF" w14:textId="09A3C9AE" w:rsidR="005C250B" w:rsidRPr="00461FA1" w:rsidRDefault="005C250B" w:rsidP="005C250B">
      <w:pPr>
        <w:autoSpaceDE w:val="0"/>
        <w:autoSpaceDN w:val="0"/>
        <w:adjustRightInd w:val="0"/>
        <w:spacing w:line="360" w:lineRule="auto"/>
        <w:ind w:right="49"/>
        <w:jc w:val="both"/>
        <w:rPr>
          <w:rFonts w:ascii="Palatino Linotype" w:hAnsi="Palatino Linotype"/>
          <w:b/>
          <w:sz w:val="26"/>
          <w:szCs w:val="26"/>
        </w:rPr>
      </w:pPr>
      <w:r w:rsidRPr="00461FA1">
        <w:rPr>
          <w:rFonts w:ascii="Palatino Linotype" w:hAnsi="Palatino Linotype" w:cs="Arial"/>
          <w:b/>
          <w:sz w:val="26"/>
          <w:szCs w:val="26"/>
        </w:rPr>
        <w:t>CUARTO</w:t>
      </w:r>
      <w:r w:rsidR="0030772C" w:rsidRPr="00461FA1">
        <w:rPr>
          <w:rFonts w:ascii="Palatino Linotype" w:hAnsi="Palatino Linotype"/>
          <w:b/>
          <w:sz w:val="26"/>
          <w:szCs w:val="26"/>
        </w:rPr>
        <w:t>. Procedibilidad.</w:t>
      </w:r>
    </w:p>
    <w:p w14:paraId="5D1A306B" w14:textId="77777777" w:rsidR="00BE1376" w:rsidRPr="00461FA1" w:rsidRDefault="00BE1376" w:rsidP="00BE1376">
      <w:pPr>
        <w:spacing w:line="360" w:lineRule="auto"/>
        <w:jc w:val="both"/>
        <w:textAlignment w:val="baseline"/>
        <w:rPr>
          <w:rFonts w:ascii="Palatino Linotype" w:hAnsi="Palatino Linotype" w:cs="Arial"/>
          <w:lang w:val="es-ES"/>
        </w:rPr>
      </w:pPr>
      <w:r w:rsidRPr="00461FA1">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50C06824" w14:textId="77777777" w:rsidR="00BE1376" w:rsidRPr="00461FA1" w:rsidRDefault="00BE1376" w:rsidP="00BE1376">
      <w:pPr>
        <w:spacing w:line="360" w:lineRule="auto"/>
        <w:jc w:val="both"/>
        <w:textAlignment w:val="baseline"/>
        <w:rPr>
          <w:rFonts w:ascii="Palatino Linotype" w:hAnsi="Palatino Linotype" w:cs="Arial"/>
          <w:lang w:val="es-ES"/>
        </w:rPr>
      </w:pPr>
    </w:p>
    <w:p w14:paraId="0067FCCE" w14:textId="77777777" w:rsidR="00BE1376" w:rsidRPr="00461FA1" w:rsidRDefault="00BE1376" w:rsidP="00BE1376">
      <w:pPr>
        <w:ind w:left="851" w:right="899"/>
        <w:jc w:val="both"/>
        <w:textAlignment w:val="baseline"/>
        <w:rPr>
          <w:rFonts w:ascii="Palatino Linotype" w:hAnsi="Palatino Linotype" w:cs="Arial"/>
          <w:i/>
          <w:sz w:val="22"/>
          <w:lang w:val="es-ES"/>
        </w:rPr>
      </w:pPr>
      <w:r w:rsidRPr="00461FA1">
        <w:rPr>
          <w:rFonts w:ascii="Palatino Linotype" w:hAnsi="Palatino Linotype" w:cs="Arial"/>
          <w:i/>
          <w:sz w:val="22"/>
          <w:lang w:val="es-ES"/>
        </w:rPr>
        <w:t>“</w:t>
      </w:r>
      <w:r w:rsidRPr="00461FA1">
        <w:rPr>
          <w:rFonts w:ascii="Palatino Linotype" w:hAnsi="Palatino Linotype" w:cs="Arial"/>
          <w:b/>
          <w:i/>
          <w:sz w:val="22"/>
          <w:lang w:val="es-ES"/>
        </w:rPr>
        <w:t>Artículo 180</w:t>
      </w:r>
      <w:r w:rsidRPr="00461FA1">
        <w:rPr>
          <w:rFonts w:ascii="Palatino Linotype" w:hAnsi="Palatino Linotype" w:cs="Arial"/>
          <w:i/>
          <w:sz w:val="22"/>
          <w:lang w:val="es-ES"/>
        </w:rPr>
        <w:t>. El recurso de revisión contendrá:</w:t>
      </w:r>
    </w:p>
    <w:p w14:paraId="305A2881" w14:textId="77777777" w:rsidR="00BE1376" w:rsidRPr="00461FA1" w:rsidRDefault="00BE1376" w:rsidP="00BE1376">
      <w:pPr>
        <w:ind w:left="851" w:right="899"/>
        <w:jc w:val="both"/>
        <w:textAlignment w:val="baseline"/>
        <w:rPr>
          <w:rFonts w:ascii="Palatino Linotype" w:hAnsi="Palatino Linotype" w:cs="Arial"/>
          <w:i/>
          <w:sz w:val="22"/>
          <w:lang w:val="es-ES"/>
        </w:rPr>
      </w:pPr>
    </w:p>
    <w:p w14:paraId="0DD0A327" w14:textId="77777777" w:rsidR="00BE1376" w:rsidRPr="00461FA1" w:rsidRDefault="00BE1376" w:rsidP="00BE1376">
      <w:pPr>
        <w:ind w:left="851" w:right="899"/>
        <w:jc w:val="both"/>
        <w:textAlignment w:val="baseline"/>
        <w:rPr>
          <w:rFonts w:ascii="Palatino Linotype" w:hAnsi="Palatino Linotype" w:cs="Arial"/>
          <w:i/>
          <w:sz w:val="22"/>
          <w:lang w:val="es-ES"/>
        </w:rPr>
      </w:pPr>
      <w:r w:rsidRPr="00461FA1">
        <w:rPr>
          <w:rFonts w:ascii="Palatino Linotype" w:hAnsi="Palatino Linotype" w:cs="Arial"/>
          <w:b/>
          <w:i/>
          <w:sz w:val="22"/>
          <w:lang w:val="es-ES"/>
        </w:rPr>
        <w:t>I</w:t>
      </w:r>
      <w:r w:rsidRPr="00461FA1">
        <w:rPr>
          <w:rFonts w:ascii="Palatino Linotype" w:hAnsi="Palatino Linotype" w:cs="Arial"/>
          <w:i/>
          <w:sz w:val="22"/>
          <w:lang w:val="es-ES"/>
        </w:rPr>
        <w:t>. El sujeto obligado ante la cual se presentó la solicitud;</w:t>
      </w:r>
    </w:p>
    <w:p w14:paraId="180FB935" w14:textId="77777777" w:rsidR="00BE1376" w:rsidRPr="00461FA1" w:rsidRDefault="00BE1376" w:rsidP="00BE1376">
      <w:pPr>
        <w:ind w:left="851" w:right="899"/>
        <w:jc w:val="both"/>
        <w:textAlignment w:val="baseline"/>
        <w:rPr>
          <w:rFonts w:ascii="Palatino Linotype" w:hAnsi="Palatino Linotype" w:cs="Arial"/>
          <w:i/>
          <w:sz w:val="22"/>
          <w:lang w:val="es-ES"/>
        </w:rPr>
      </w:pPr>
      <w:r w:rsidRPr="00461FA1">
        <w:rPr>
          <w:rFonts w:ascii="Palatino Linotype" w:hAnsi="Palatino Linotype" w:cs="Arial"/>
          <w:b/>
          <w:i/>
          <w:sz w:val="22"/>
          <w:lang w:val="es-ES"/>
        </w:rPr>
        <w:t>II</w:t>
      </w:r>
      <w:r w:rsidRPr="00461FA1">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E40D5E9" w14:textId="77777777" w:rsidR="00BE1376" w:rsidRPr="00461FA1" w:rsidRDefault="00BE1376" w:rsidP="00BE1376">
      <w:pPr>
        <w:ind w:left="851" w:right="899"/>
        <w:jc w:val="both"/>
        <w:textAlignment w:val="baseline"/>
        <w:rPr>
          <w:rFonts w:ascii="Palatino Linotype" w:hAnsi="Palatino Linotype" w:cs="Arial"/>
          <w:i/>
          <w:sz w:val="22"/>
          <w:lang w:val="es-ES"/>
        </w:rPr>
      </w:pPr>
      <w:r w:rsidRPr="00461FA1">
        <w:rPr>
          <w:rFonts w:ascii="Palatino Linotype" w:hAnsi="Palatino Linotype" w:cs="Arial"/>
          <w:b/>
          <w:i/>
          <w:sz w:val="22"/>
          <w:lang w:val="es-ES"/>
        </w:rPr>
        <w:t>III</w:t>
      </w:r>
      <w:r w:rsidRPr="00461FA1">
        <w:rPr>
          <w:rFonts w:ascii="Palatino Linotype" w:hAnsi="Palatino Linotype" w:cs="Arial"/>
          <w:i/>
          <w:sz w:val="22"/>
          <w:lang w:val="es-ES"/>
        </w:rPr>
        <w:t>. El número de folio de respuesta de la solicitud de acceso;</w:t>
      </w:r>
    </w:p>
    <w:p w14:paraId="085B1334" w14:textId="77777777" w:rsidR="00BE1376" w:rsidRPr="00461FA1" w:rsidRDefault="00BE1376" w:rsidP="00BE1376">
      <w:pPr>
        <w:ind w:left="851" w:right="899"/>
        <w:jc w:val="both"/>
        <w:textAlignment w:val="baseline"/>
        <w:rPr>
          <w:rFonts w:ascii="Palatino Linotype" w:hAnsi="Palatino Linotype" w:cs="Arial"/>
          <w:i/>
          <w:sz w:val="22"/>
          <w:lang w:val="es-ES"/>
        </w:rPr>
      </w:pPr>
      <w:r w:rsidRPr="00461FA1">
        <w:rPr>
          <w:rFonts w:ascii="Palatino Linotype" w:hAnsi="Palatino Linotype" w:cs="Arial"/>
          <w:b/>
          <w:i/>
          <w:sz w:val="22"/>
          <w:lang w:val="es-ES"/>
        </w:rPr>
        <w:t>IV</w:t>
      </w:r>
      <w:r w:rsidRPr="00461FA1">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28FC7747" w14:textId="77777777" w:rsidR="00BE1376" w:rsidRPr="00461FA1" w:rsidRDefault="00BE1376" w:rsidP="00BE1376">
      <w:pPr>
        <w:ind w:left="851" w:right="899"/>
        <w:jc w:val="both"/>
        <w:textAlignment w:val="baseline"/>
        <w:rPr>
          <w:rFonts w:ascii="Palatino Linotype" w:hAnsi="Palatino Linotype" w:cs="Arial"/>
          <w:i/>
          <w:sz w:val="22"/>
          <w:lang w:val="es-ES"/>
        </w:rPr>
      </w:pPr>
      <w:r w:rsidRPr="00461FA1">
        <w:rPr>
          <w:rFonts w:ascii="Palatino Linotype" w:hAnsi="Palatino Linotype" w:cs="Arial"/>
          <w:b/>
          <w:i/>
          <w:sz w:val="22"/>
          <w:lang w:val="es-ES"/>
        </w:rPr>
        <w:t>V</w:t>
      </w:r>
      <w:r w:rsidRPr="00461FA1">
        <w:rPr>
          <w:rFonts w:ascii="Palatino Linotype" w:hAnsi="Palatino Linotype" w:cs="Arial"/>
          <w:i/>
          <w:sz w:val="22"/>
          <w:lang w:val="es-ES"/>
        </w:rPr>
        <w:t>. El acto que se recurre;</w:t>
      </w:r>
    </w:p>
    <w:p w14:paraId="787899E9" w14:textId="77777777" w:rsidR="00BE1376" w:rsidRPr="00461FA1" w:rsidRDefault="00BE1376" w:rsidP="00BE1376">
      <w:pPr>
        <w:ind w:left="851" w:right="899"/>
        <w:jc w:val="both"/>
        <w:textAlignment w:val="baseline"/>
        <w:rPr>
          <w:rFonts w:ascii="Palatino Linotype" w:hAnsi="Palatino Linotype" w:cs="Arial"/>
          <w:i/>
          <w:sz w:val="22"/>
          <w:lang w:val="es-ES"/>
        </w:rPr>
      </w:pPr>
      <w:r w:rsidRPr="00461FA1">
        <w:rPr>
          <w:rFonts w:ascii="Palatino Linotype" w:hAnsi="Palatino Linotype" w:cs="Arial"/>
          <w:b/>
          <w:i/>
          <w:sz w:val="22"/>
          <w:lang w:val="es-ES"/>
        </w:rPr>
        <w:t>VI</w:t>
      </w:r>
      <w:r w:rsidRPr="00461FA1">
        <w:rPr>
          <w:rFonts w:ascii="Palatino Linotype" w:hAnsi="Palatino Linotype" w:cs="Arial"/>
          <w:i/>
          <w:sz w:val="22"/>
          <w:lang w:val="es-ES"/>
        </w:rPr>
        <w:t>. Las razones o motivos de inconformidad;</w:t>
      </w:r>
    </w:p>
    <w:p w14:paraId="45B5658C" w14:textId="77777777" w:rsidR="00BE1376" w:rsidRPr="00461FA1" w:rsidRDefault="00BE1376" w:rsidP="00BE1376">
      <w:pPr>
        <w:ind w:left="851" w:right="899"/>
        <w:jc w:val="both"/>
        <w:textAlignment w:val="baseline"/>
        <w:rPr>
          <w:rFonts w:ascii="Palatino Linotype" w:hAnsi="Palatino Linotype" w:cs="Arial"/>
          <w:i/>
          <w:sz w:val="22"/>
          <w:lang w:val="es-ES"/>
        </w:rPr>
      </w:pPr>
      <w:r w:rsidRPr="00461FA1">
        <w:rPr>
          <w:rFonts w:ascii="Palatino Linotype" w:hAnsi="Palatino Linotype" w:cs="Arial"/>
          <w:b/>
          <w:i/>
          <w:sz w:val="22"/>
          <w:lang w:val="es-ES"/>
        </w:rPr>
        <w:t>VII</w:t>
      </w:r>
      <w:r w:rsidRPr="00461FA1">
        <w:rPr>
          <w:rFonts w:ascii="Palatino Linotype" w:hAnsi="Palatino Linotype" w:cs="Arial"/>
          <w:i/>
          <w:sz w:val="22"/>
          <w:lang w:val="es-ES"/>
        </w:rPr>
        <w:t>. La copia de la respuesta que se impugna y, en su caso, de la notificación correspondiente, en el caso de respuesta de la solicitud; y</w:t>
      </w:r>
    </w:p>
    <w:p w14:paraId="5B0586E5" w14:textId="77777777" w:rsidR="00BE1376" w:rsidRPr="00461FA1" w:rsidRDefault="00BE1376" w:rsidP="00BE1376">
      <w:pPr>
        <w:ind w:left="851" w:right="899"/>
        <w:jc w:val="both"/>
        <w:textAlignment w:val="baseline"/>
        <w:rPr>
          <w:rFonts w:ascii="Palatino Linotype" w:hAnsi="Palatino Linotype" w:cs="Arial"/>
          <w:i/>
          <w:sz w:val="22"/>
          <w:lang w:val="es-ES"/>
        </w:rPr>
      </w:pPr>
      <w:r w:rsidRPr="00461FA1">
        <w:rPr>
          <w:rFonts w:ascii="Palatino Linotype" w:hAnsi="Palatino Linotype" w:cs="Arial"/>
          <w:b/>
          <w:i/>
          <w:sz w:val="22"/>
          <w:lang w:val="es-ES"/>
        </w:rPr>
        <w:t>VIII.</w:t>
      </w:r>
      <w:r w:rsidRPr="00461FA1">
        <w:rPr>
          <w:rFonts w:ascii="Palatino Linotype" w:hAnsi="Palatino Linotype" w:cs="Arial"/>
          <w:i/>
          <w:sz w:val="22"/>
          <w:lang w:val="es-ES"/>
        </w:rPr>
        <w:t xml:space="preserve"> Firma del recurrente, en su caso, cuando se presente por escrito, requisito sin el cual se dará trámite al recurso.</w:t>
      </w:r>
    </w:p>
    <w:p w14:paraId="7E14F3A0" w14:textId="77777777" w:rsidR="00BE1376" w:rsidRPr="00461FA1" w:rsidRDefault="00BE1376" w:rsidP="00BE1376">
      <w:pPr>
        <w:ind w:left="851" w:right="899"/>
        <w:jc w:val="both"/>
        <w:textAlignment w:val="baseline"/>
        <w:rPr>
          <w:rFonts w:ascii="Palatino Linotype" w:hAnsi="Palatino Linotype" w:cs="Arial"/>
          <w:i/>
          <w:sz w:val="22"/>
          <w:lang w:val="es-ES"/>
        </w:rPr>
      </w:pPr>
      <w:r w:rsidRPr="00461FA1">
        <w:rPr>
          <w:rFonts w:ascii="Palatino Linotype" w:hAnsi="Palatino Linotype" w:cs="Arial"/>
          <w:i/>
          <w:sz w:val="22"/>
          <w:lang w:val="es-ES"/>
        </w:rPr>
        <w:t>Adicionalmente, se podrán anexar las pruebas y demás elementos que considere procedentes someter a juicio del Instituto.</w:t>
      </w:r>
    </w:p>
    <w:p w14:paraId="04D34BAC" w14:textId="77777777" w:rsidR="00BE1376" w:rsidRPr="00461FA1" w:rsidRDefault="00BE1376" w:rsidP="00BE1376">
      <w:pPr>
        <w:ind w:left="851" w:right="899"/>
        <w:jc w:val="both"/>
        <w:textAlignment w:val="baseline"/>
        <w:rPr>
          <w:rFonts w:ascii="Palatino Linotype" w:hAnsi="Palatino Linotype" w:cs="Arial"/>
          <w:i/>
          <w:sz w:val="22"/>
          <w:lang w:val="es-ES"/>
        </w:rPr>
      </w:pPr>
      <w:r w:rsidRPr="00461FA1">
        <w:rPr>
          <w:rFonts w:ascii="Palatino Linotype" w:hAnsi="Palatino Linotype" w:cs="Arial"/>
          <w:i/>
          <w:sz w:val="22"/>
          <w:lang w:val="es-ES"/>
        </w:rPr>
        <w:t>En ningún caso será necesario que el particular ratifique el recurso de revisión interpuesto.</w:t>
      </w:r>
    </w:p>
    <w:p w14:paraId="390AB36B" w14:textId="77777777" w:rsidR="00BE1376" w:rsidRPr="00461FA1" w:rsidRDefault="00BE1376" w:rsidP="00BE1376">
      <w:pPr>
        <w:ind w:left="851" w:right="899"/>
        <w:jc w:val="both"/>
        <w:textAlignment w:val="baseline"/>
        <w:rPr>
          <w:rFonts w:ascii="Palatino Linotype" w:hAnsi="Palatino Linotype" w:cs="Arial"/>
          <w:i/>
          <w:sz w:val="22"/>
          <w:lang w:val="es-ES"/>
        </w:rPr>
      </w:pPr>
      <w:r w:rsidRPr="00461FA1">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0178E40" w14:textId="77777777" w:rsidR="00FD3B6A" w:rsidRPr="00461FA1" w:rsidRDefault="00FD3B6A" w:rsidP="0066637D">
      <w:pPr>
        <w:spacing w:line="360" w:lineRule="auto"/>
        <w:jc w:val="both"/>
        <w:textAlignment w:val="baseline"/>
        <w:rPr>
          <w:rFonts w:ascii="Palatino Linotype" w:hAnsi="Palatino Linotype"/>
          <w:b/>
          <w:color w:val="000000" w:themeColor="text1"/>
          <w:sz w:val="26"/>
          <w:szCs w:val="26"/>
          <w:lang w:eastAsia="es-MX"/>
        </w:rPr>
      </w:pPr>
    </w:p>
    <w:p w14:paraId="1845814D" w14:textId="77777777" w:rsidR="005B5043" w:rsidRPr="00461FA1"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461FA1">
        <w:rPr>
          <w:rFonts w:ascii="Palatino Linotype" w:hAnsi="Palatino Linotype"/>
          <w:b/>
          <w:color w:val="000000" w:themeColor="text1"/>
          <w:sz w:val="26"/>
          <w:szCs w:val="26"/>
          <w:lang w:eastAsia="es-MX"/>
        </w:rPr>
        <w:t>QUINTO</w:t>
      </w:r>
      <w:r w:rsidRPr="00461FA1">
        <w:rPr>
          <w:rFonts w:ascii="Palatino Linotype" w:hAnsi="Palatino Linotype" w:cs="Arial"/>
          <w:b/>
          <w:color w:val="000000" w:themeColor="text1"/>
          <w:sz w:val="26"/>
          <w:szCs w:val="26"/>
          <w:lang w:eastAsia="es-MX"/>
        </w:rPr>
        <w:t xml:space="preserve">. </w:t>
      </w:r>
      <w:r w:rsidRPr="00461FA1">
        <w:rPr>
          <w:rFonts w:ascii="Palatino Linotype" w:hAnsi="Palatino Linotype" w:cs="Arial"/>
          <w:b/>
          <w:color w:val="000000" w:themeColor="text1"/>
          <w:sz w:val="26"/>
          <w:szCs w:val="26"/>
          <w:lang w:val="es-ES" w:eastAsia="es-MX"/>
        </w:rPr>
        <w:t>Estudio y resolución del asunto.</w:t>
      </w:r>
    </w:p>
    <w:p w14:paraId="15836317" w14:textId="373450C2" w:rsidR="000957FD" w:rsidRPr="00461FA1" w:rsidRDefault="000957FD" w:rsidP="00EF1602">
      <w:pPr>
        <w:spacing w:line="360" w:lineRule="auto"/>
        <w:jc w:val="both"/>
        <w:rPr>
          <w:rFonts w:ascii="Palatino Linotype" w:hAnsi="Palatino Linotype"/>
        </w:rPr>
      </w:pPr>
      <w:r w:rsidRPr="00461FA1">
        <w:rPr>
          <w:rFonts w:ascii="Palatino Linotype" w:eastAsia="Arial Unicode MS" w:hAnsi="Palatino Linotype" w:cs="Arial"/>
        </w:rPr>
        <w:t>Es</w:t>
      </w:r>
      <w:r w:rsidR="00370E2D" w:rsidRPr="00461FA1">
        <w:rPr>
          <w:rFonts w:ascii="Palatino Linotype" w:hAnsi="Palatino Linotype"/>
        </w:rPr>
        <w:t xml:space="preserve"> pertinente enfatizar</w:t>
      </w:r>
      <w:r w:rsidRPr="00461FA1">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461FA1" w:rsidRDefault="005B50B9" w:rsidP="00EF1602">
      <w:pPr>
        <w:spacing w:line="360" w:lineRule="auto"/>
        <w:jc w:val="both"/>
        <w:rPr>
          <w:rFonts w:ascii="Palatino Linotype" w:hAnsi="Palatino Linotype"/>
        </w:rPr>
      </w:pPr>
    </w:p>
    <w:p w14:paraId="5D61084E" w14:textId="3BD23CBA" w:rsidR="00370E2D" w:rsidRPr="00461FA1" w:rsidRDefault="000957FD" w:rsidP="00370E2D">
      <w:pPr>
        <w:ind w:left="851" w:right="901"/>
        <w:jc w:val="both"/>
        <w:rPr>
          <w:rFonts w:ascii="Palatino Linotype" w:hAnsi="Palatino Linotype" w:cs="Arial"/>
          <w:i/>
          <w:sz w:val="22"/>
        </w:rPr>
      </w:pPr>
      <w:r w:rsidRPr="00461FA1">
        <w:rPr>
          <w:rFonts w:ascii="Palatino Linotype" w:hAnsi="Palatino Linotype" w:cs="Arial"/>
          <w:i/>
          <w:sz w:val="22"/>
        </w:rPr>
        <w:t xml:space="preserve"> </w:t>
      </w:r>
      <w:r w:rsidR="00370E2D" w:rsidRPr="00461FA1">
        <w:rPr>
          <w:rFonts w:ascii="Palatino Linotype" w:hAnsi="Palatino Linotype" w:cs="Arial"/>
          <w:i/>
          <w:sz w:val="22"/>
        </w:rPr>
        <w:t>“</w:t>
      </w:r>
      <w:r w:rsidR="00370E2D" w:rsidRPr="00461FA1">
        <w:rPr>
          <w:rFonts w:ascii="Palatino Linotype" w:hAnsi="Palatino Linotype" w:cs="Arial"/>
          <w:b/>
          <w:i/>
          <w:sz w:val="22"/>
        </w:rPr>
        <w:t>Artículo 6o…</w:t>
      </w:r>
    </w:p>
    <w:p w14:paraId="6E887000" w14:textId="77777777" w:rsidR="00370E2D" w:rsidRPr="00461FA1" w:rsidRDefault="00370E2D" w:rsidP="00370E2D">
      <w:pPr>
        <w:ind w:left="851" w:right="901"/>
        <w:jc w:val="both"/>
        <w:rPr>
          <w:rFonts w:ascii="Palatino Linotype" w:hAnsi="Palatino Linotype" w:cs="Arial"/>
          <w:i/>
          <w:sz w:val="22"/>
          <w:lang w:eastAsia="es-MX"/>
        </w:rPr>
      </w:pPr>
      <w:r w:rsidRPr="00461FA1">
        <w:rPr>
          <w:rFonts w:ascii="Palatino Linotype" w:hAnsi="Palatino Linotype" w:cs="Arial"/>
          <w:b/>
          <w:bCs/>
          <w:i/>
          <w:sz w:val="22"/>
          <w:lang w:eastAsia="es-MX"/>
        </w:rPr>
        <w:t>A.</w:t>
      </w:r>
      <w:r w:rsidRPr="00461FA1">
        <w:rPr>
          <w:rFonts w:ascii="Palatino Linotype" w:hAnsi="Palatino Linotype" w:cs="Arial"/>
          <w:i/>
          <w:sz w:val="22"/>
          <w:lang w:eastAsia="es-MX"/>
        </w:rPr>
        <w:t xml:space="preserve"> Para el ejercicio del </w:t>
      </w:r>
      <w:r w:rsidRPr="00461FA1">
        <w:rPr>
          <w:rFonts w:ascii="Palatino Linotype" w:hAnsi="Palatino Linotype" w:cs="Arial"/>
          <w:bCs/>
          <w:i/>
          <w:sz w:val="22"/>
        </w:rPr>
        <w:t>derecho</w:t>
      </w:r>
      <w:r w:rsidRPr="00461FA1">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b/>
          <w:bCs/>
          <w:i/>
          <w:sz w:val="22"/>
          <w:lang w:eastAsia="es-MX"/>
        </w:rPr>
        <w:t xml:space="preserve">I. </w:t>
      </w:r>
      <w:r w:rsidRPr="00461FA1">
        <w:rPr>
          <w:rFonts w:ascii="Palatino Linotype" w:hAnsi="Palatino Linotype" w:cs="Arial"/>
          <w:i/>
          <w:sz w:val="22"/>
          <w:lang w:eastAsia="es-MX"/>
        </w:rPr>
        <w:t xml:space="preserve">Toda la información en posesión de cualquier autoridad, entidad, órgano y organismo de los Poderes Ejecutivo, </w:t>
      </w:r>
      <w:r w:rsidRPr="00461FA1">
        <w:rPr>
          <w:rFonts w:ascii="Palatino Linotype" w:hAnsi="Palatino Linotype" w:cs="Arial"/>
          <w:i/>
          <w:sz w:val="22"/>
        </w:rPr>
        <w:t>Legislativo</w:t>
      </w:r>
      <w:r w:rsidRPr="00461FA1">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61FA1">
        <w:rPr>
          <w:rFonts w:ascii="Palatino Linotype" w:hAnsi="Palatino Linotype" w:cs="Arial"/>
          <w:i/>
          <w:sz w:val="22"/>
        </w:rPr>
        <w:t xml:space="preserve"> </w:t>
      </w:r>
      <w:r w:rsidRPr="00461FA1">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461FA1" w:rsidRDefault="00370E2D" w:rsidP="00370E2D">
      <w:pPr>
        <w:ind w:left="851" w:right="901"/>
        <w:jc w:val="both"/>
        <w:rPr>
          <w:rFonts w:ascii="Palatino Linotype" w:hAnsi="Palatino Linotype" w:cs="Arial"/>
          <w:i/>
          <w:sz w:val="22"/>
          <w:lang w:eastAsia="es-MX"/>
        </w:rPr>
      </w:pPr>
      <w:r w:rsidRPr="00461FA1">
        <w:rPr>
          <w:rFonts w:ascii="Palatino Linotype" w:hAnsi="Palatino Linotype" w:cs="Arial"/>
          <w:b/>
          <w:bCs/>
          <w:i/>
          <w:sz w:val="22"/>
          <w:lang w:eastAsia="es-MX"/>
        </w:rPr>
        <w:t xml:space="preserve">II. </w:t>
      </w:r>
      <w:r w:rsidRPr="00461FA1">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461FA1" w:rsidRDefault="00370E2D" w:rsidP="00370E2D">
      <w:pPr>
        <w:ind w:left="851" w:right="901"/>
        <w:jc w:val="both"/>
        <w:rPr>
          <w:rFonts w:ascii="Palatino Linotype" w:hAnsi="Palatino Linotype" w:cs="Arial"/>
          <w:i/>
          <w:sz w:val="22"/>
          <w:lang w:eastAsia="es-MX"/>
        </w:rPr>
      </w:pPr>
      <w:r w:rsidRPr="00461FA1">
        <w:rPr>
          <w:rFonts w:ascii="Palatino Linotype" w:hAnsi="Palatino Linotype" w:cs="Arial"/>
          <w:b/>
          <w:bCs/>
          <w:i/>
          <w:sz w:val="22"/>
          <w:lang w:eastAsia="es-MX"/>
        </w:rPr>
        <w:t xml:space="preserve">III. </w:t>
      </w:r>
      <w:r w:rsidRPr="00461FA1">
        <w:rPr>
          <w:rFonts w:ascii="Palatino Linotype" w:hAnsi="Palatino Linotype" w:cs="Arial"/>
          <w:i/>
          <w:sz w:val="22"/>
          <w:lang w:eastAsia="es-MX"/>
        </w:rPr>
        <w:t xml:space="preserve">Toda persona, sin necesidad de </w:t>
      </w:r>
      <w:r w:rsidRPr="00461FA1">
        <w:rPr>
          <w:rFonts w:ascii="Palatino Linotype" w:hAnsi="Palatino Linotype" w:cs="Arial"/>
          <w:i/>
          <w:sz w:val="22"/>
        </w:rPr>
        <w:t>acreditar</w:t>
      </w:r>
      <w:r w:rsidRPr="00461FA1">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461FA1" w:rsidRDefault="00370E2D" w:rsidP="00370E2D">
      <w:pPr>
        <w:ind w:left="851" w:right="901"/>
        <w:jc w:val="both"/>
        <w:rPr>
          <w:rFonts w:ascii="Palatino Linotype" w:hAnsi="Palatino Linotype" w:cs="Arial"/>
          <w:i/>
          <w:sz w:val="22"/>
          <w:lang w:eastAsia="es-MX"/>
        </w:rPr>
      </w:pPr>
      <w:r w:rsidRPr="00461FA1">
        <w:rPr>
          <w:rFonts w:ascii="Palatino Linotype" w:hAnsi="Palatino Linotype" w:cs="Arial"/>
          <w:b/>
          <w:bCs/>
          <w:i/>
          <w:sz w:val="22"/>
          <w:lang w:eastAsia="es-MX"/>
        </w:rPr>
        <w:t xml:space="preserve">IV. </w:t>
      </w:r>
      <w:r w:rsidRPr="00461FA1">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461FA1" w:rsidRDefault="00370E2D" w:rsidP="00370E2D">
      <w:pPr>
        <w:ind w:left="851" w:right="901"/>
        <w:jc w:val="both"/>
        <w:rPr>
          <w:rFonts w:ascii="Palatino Linotype" w:hAnsi="Palatino Linotype" w:cs="Arial"/>
          <w:i/>
          <w:sz w:val="22"/>
          <w:lang w:eastAsia="es-MX"/>
        </w:rPr>
      </w:pPr>
      <w:r w:rsidRPr="00461FA1">
        <w:rPr>
          <w:rFonts w:ascii="Palatino Linotype" w:hAnsi="Palatino Linotype" w:cs="Arial"/>
          <w:b/>
          <w:bCs/>
          <w:i/>
          <w:sz w:val="22"/>
          <w:lang w:eastAsia="es-MX"/>
        </w:rPr>
        <w:t xml:space="preserve">V. </w:t>
      </w:r>
      <w:r w:rsidRPr="00461FA1">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461FA1" w:rsidRDefault="00370E2D" w:rsidP="00370E2D">
      <w:pPr>
        <w:ind w:left="851" w:right="901"/>
        <w:jc w:val="both"/>
        <w:rPr>
          <w:rFonts w:ascii="Palatino Linotype" w:hAnsi="Palatino Linotype" w:cs="Arial"/>
          <w:i/>
          <w:sz w:val="22"/>
          <w:lang w:eastAsia="es-MX"/>
        </w:rPr>
      </w:pPr>
      <w:r w:rsidRPr="00461FA1">
        <w:rPr>
          <w:rFonts w:ascii="Palatino Linotype" w:hAnsi="Palatino Linotype" w:cs="Arial"/>
          <w:b/>
          <w:bCs/>
          <w:i/>
          <w:sz w:val="22"/>
          <w:lang w:eastAsia="es-MX"/>
        </w:rPr>
        <w:t xml:space="preserve">VI. </w:t>
      </w:r>
      <w:r w:rsidRPr="00461FA1">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b/>
          <w:bCs/>
          <w:i/>
          <w:sz w:val="22"/>
          <w:lang w:eastAsia="es-MX"/>
        </w:rPr>
        <w:t xml:space="preserve">VII. </w:t>
      </w:r>
      <w:r w:rsidRPr="00461FA1">
        <w:rPr>
          <w:rFonts w:ascii="Palatino Linotype" w:hAnsi="Palatino Linotype" w:cs="Arial"/>
          <w:i/>
          <w:sz w:val="22"/>
          <w:lang w:eastAsia="es-MX"/>
        </w:rPr>
        <w:t>La inobservancia a las disposiciones en materia de acceso a la Información Pública será sancionada en los términos que dispongan las leyes.</w:t>
      </w:r>
      <w:r w:rsidRPr="00461FA1">
        <w:rPr>
          <w:rFonts w:ascii="Palatino Linotype" w:hAnsi="Palatino Linotype" w:cs="Arial"/>
          <w:i/>
          <w:sz w:val="22"/>
        </w:rPr>
        <w:t xml:space="preserve">” </w:t>
      </w:r>
    </w:p>
    <w:p w14:paraId="6C33B098" w14:textId="77777777" w:rsidR="00370E2D" w:rsidRPr="00461FA1" w:rsidRDefault="00370E2D" w:rsidP="00370E2D">
      <w:pPr>
        <w:ind w:left="851" w:right="901"/>
        <w:jc w:val="both"/>
        <w:rPr>
          <w:rFonts w:ascii="Palatino Linotype" w:hAnsi="Palatino Linotype"/>
          <w:i/>
          <w:sz w:val="22"/>
        </w:rPr>
      </w:pPr>
    </w:p>
    <w:p w14:paraId="319C1978" w14:textId="7B728C55" w:rsidR="00370E2D" w:rsidRPr="00461FA1" w:rsidRDefault="00370E2D" w:rsidP="00772DA2">
      <w:pPr>
        <w:spacing w:before="100" w:beforeAutospacing="1" w:line="360" w:lineRule="auto"/>
        <w:jc w:val="both"/>
        <w:rPr>
          <w:rFonts w:ascii="Palatino Linotype" w:hAnsi="Palatino Linotype"/>
        </w:rPr>
      </w:pPr>
      <w:r w:rsidRPr="00461FA1">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461FA1" w:rsidRDefault="00370E2D" w:rsidP="00370E2D">
      <w:pPr>
        <w:ind w:left="851" w:right="901"/>
        <w:jc w:val="both"/>
        <w:rPr>
          <w:rFonts w:ascii="Palatino Linotype" w:hAnsi="Palatino Linotype" w:cs="Arial"/>
          <w:b/>
          <w:i/>
          <w:sz w:val="22"/>
          <w:szCs w:val="22"/>
        </w:rPr>
      </w:pPr>
      <w:r w:rsidRPr="00461FA1">
        <w:rPr>
          <w:rFonts w:ascii="Palatino Linotype" w:hAnsi="Palatino Linotype" w:cs="Arial"/>
          <w:i/>
          <w:sz w:val="22"/>
          <w:szCs w:val="22"/>
        </w:rPr>
        <w:t>“</w:t>
      </w:r>
      <w:r w:rsidRPr="00461FA1">
        <w:rPr>
          <w:rFonts w:ascii="Palatino Linotype" w:hAnsi="Palatino Linotype" w:cs="Arial"/>
          <w:b/>
          <w:i/>
          <w:sz w:val="22"/>
          <w:szCs w:val="22"/>
        </w:rPr>
        <w:t>Artículo 5…</w:t>
      </w:r>
    </w:p>
    <w:p w14:paraId="60022C5E" w14:textId="77777777" w:rsidR="00370E2D" w:rsidRPr="00461FA1" w:rsidRDefault="00370E2D" w:rsidP="00370E2D">
      <w:pPr>
        <w:ind w:left="851" w:right="901"/>
        <w:jc w:val="both"/>
        <w:rPr>
          <w:rFonts w:ascii="Palatino Linotype" w:hAnsi="Palatino Linotype" w:cs="Arial"/>
          <w:i/>
          <w:sz w:val="22"/>
          <w:szCs w:val="22"/>
        </w:rPr>
      </w:pPr>
      <w:r w:rsidRPr="00461FA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461FA1" w:rsidRDefault="00370E2D" w:rsidP="00370E2D">
      <w:pPr>
        <w:ind w:left="851" w:right="901"/>
        <w:jc w:val="both"/>
        <w:rPr>
          <w:rFonts w:ascii="Palatino Linotype" w:hAnsi="Palatino Linotype" w:cs="Arial"/>
          <w:i/>
          <w:sz w:val="22"/>
          <w:szCs w:val="22"/>
        </w:rPr>
      </w:pPr>
    </w:p>
    <w:p w14:paraId="46F054B0" w14:textId="77777777" w:rsidR="00370E2D" w:rsidRPr="00461FA1" w:rsidRDefault="00370E2D" w:rsidP="00370E2D">
      <w:pPr>
        <w:ind w:left="851" w:right="901"/>
        <w:jc w:val="both"/>
        <w:rPr>
          <w:rFonts w:ascii="Palatino Linotype" w:hAnsi="Palatino Linotype" w:cs="Arial"/>
          <w:i/>
          <w:sz w:val="22"/>
          <w:szCs w:val="22"/>
        </w:rPr>
      </w:pPr>
      <w:r w:rsidRPr="00461FA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461FA1" w:rsidRDefault="00370E2D" w:rsidP="00370E2D">
      <w:pPr>
        <w:ind w:left="851" w:right="901"/>
        <w:jc w:val="both"/>
        <w:rPr>
          <w:rFonts w:ascii="Palatino Linotype" w:hAnsi="Palatino Linotype" w:cs="Arial"/>
          <w:i/>
          <w:sz w:val="22"/>
          <w:szCs w:val="22"/>
        </w:rPr>
      </w:pPr>
      <w:r w:rsidRPr="00461FA1">
        <w:rPr>
          <w:rFonts w:ascii="Palatino Linotype" w:hAnsi="Palatino Linotype" w:cs="Arial"/>
          <w:i/>
          <w:sz w:val="22"/>
          <w:szCs w:val="22"/>
        </w:rPr>
        <w:t>Este derecho se regirá por los principios y bases siguientes:</w:t>
      </w:r>
    </w:p>
    <w:p w14:paraId="1A8A4AF4" w14:textId="77777777" w:rsidR="00370E2D" w:rsidRPr="00461FA1" w:rsidRDefault="00370E2D" w:rsidP="00370E2D">
      <w:pPr>
        <w:ind w:left="851" w:right="901"/>
        <w:jc w:val="both"/>
        <w:rPr>
          <w:rFonts w:ascii="Palatino Linotype" w:hAnsi="Palatino Linotype" w:cs="Arial"/>
          <w:i/>
          <w:sz w:val="22"/>
          <w:szCs w:val="22"/>
        </w:rPr>
      </w:pPr>
    </w:p>
    <w:p w14:paraId="466A425D" w14:textId="77777777" w:rsidR="00370E2D" w:rsidRPr="00461FA1" w:rsidRDefault="00370E2D" w:rsidP="00370E2D">
      <w:pPr>
        <w:ind w:left="851" w:right="901"/>
        <w:jc w:val="both"/>
        <w:rPr>
          <w:rFonts w:ascii="Palatino Linotype" w:hAnsi="Palatino Linotype"/>
          <w:sz w:val="22"/>
          <w:szCs w:val="22"/>
        </w:rPr>
      </w:pPr>
      <w:r w:rsidRPr="00461FA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61FA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61FA1">
        <w:rPr>
          <w:rFonts w:ascii="Palatino Linotype" w:hAnsi="Palatino Linotype"/>
          <w:sz w:val="22"/>
          <w:szCs w:val="22"/>
        </w:rPr>
        <w:t xml:space="preserve"> </w:t>
      </w:r>
    </w:p>
    <w:p w14:paraId="7580CDD0" w14:textId="77777777" w:rsidR="00370E2D" w:rsidRPr="00461FA1" w:rsidRDefault="00370E2D" w:rsidP="00370E2D">
      <w:pPr>
        <w:pStyle w:val="Prrafodelista"/>
        <w:ind w:left="1571" w:right="901"/>
        <w:jc w:val="both"/>
        <w:rPr>
          <w:rFonts w:ascii="Palatino Linotype" w:hAnsi="Palatino Linotype"/>
          <w:sz w:val="22"/>
          <w:szCs w:val="22"/>
        </w:rPr>
      </w:pPr>
    </w:p>
    <w:p w14:paraId="69649135" w14:textId="77777777" w:rsidR="00370E2D" w:rsidRPr="00461FA1" w:rsidRDefault="00370E2D" w:rsidP="00370E2D">
      <w:pPr>
        <w:spacing w:line="360" w:lineRule="auto"/>
        <w:jc w:val="both"/>
        <w:rPr>
          <w:rFonts w:ascii="Palatino Linotype" w:hAnsi="Palatino Linotype"/>
        </w:rPr>
      </w:pPr>
      <w:r w:rsidRPr="00461FA1">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461FA1" w:rsidRDefault="00370E2D" w:rsidP="00370E2D">
      <w:pPr>
        <w:spacing w:line="360" w:lineRule="auto"/>
        <w:jc w:val="both"/>
        <w:rPr>
          <w:rFonts w:ascii="Palatino Linotype" w:hAnsi="Palatino Linotype"/>
        </w:rPr>
      </w:pPr>
    </w:p>
    <w:p w14:paraId="37F6690B"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i/>
          <w:sz w:val="22"/>
        </w:rPr>
        <w:t>“</w:t>
      </w:r>
      <w:r w:rsidRPr="00461FA1">
        <w:rPr>
          <w:rFonts w:ascii="Palatino Linotype" w:hAnsi="Palatino Linotype" w:cs="Arial"/>
          <w:b/>
          <w:i/>
          <w:sz w:val="22"/>
        </w:rPr>
        <w:t>Artículo 23.</w:t>
      </w:r>
      <w:r w:rsidRPr="00461FA1">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461FA1" w:rsidRDefault="00370E2D" w:rsidP="00370E2D">
      <w:pPr>
        <w:ind w:left="851" w:right="901"/>
        <w:jc w:val="both"/>
        <w:rPr>
          <w:rFonts w:ascii="Palatino Linotype" w:hAnsi="Palatino Linotype" w:cs="Arial"/>
          <w:i/>
          <w:sz w:val="22"/>
        </w:rPr>
      </w:pPr>
    </w:p>
    <w:p w14:paraId="48E6BBD0"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i/>
          <w:sz w:val="22"/>
        </w:rPr>
        <w:t>II. El Poder Legislativo del Estado, los organismos, órganos y entidades de la Legislatura y sus dependencias;</w:t>
      </w:r>
    </w:p>
    <w:p w14:paraId="1AFF13E4"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i/>
          <w:sz w:val="22"/>
        </w:rPr>
        <w:t>III. El Poder Judicial, sus organismos, órganos y entidades, así como el Consejo de la Judicatura del Estado;</w:t>
      </w:r>
    </w:p>
    <w:p w14:paraId="46AAD929"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i/>
          <w:sz w:val="22"/>
        </w:rPr>
        <w:t>IV. Los ayuntamientos y las dependencias, organismos, órganos y entidades de la administración municipal;</w:t>
      </w:r>
    </w:p>
    <w:p w14:paraId="2359D0BD"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i/>
          <w:sz w:val="22"/>
        </w:rPr>
        <w:t>V. Los órganos autónomos;</w:t>
      </w:r>
    </w:p>
    <w:p w14:paraId="47A9AA24"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i/>
          <w:sz w:val="22"/>
        </w:rPr>
        <w:t>VI. Los tribunales administrativos y autoridades jurisdiccionales en materia laboral;</w:t>
      </w:r>
    </w:p>
    <w:p w14:paraId="52F10BDB"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i/>
          <w:sz w:val="22"/>
        </w:rPr>
        <w:t>VII. Los partidos políticos y agrupaciones políticas, en los términos de las disposiciones aplicables;</w:t>
      </w:r>
    </w:p>
    <w:p w14:paraId="0460B62A"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i/>
          <w:sz w:val="22"/>
        </w:rPr>
        <w:t>IX. Los sindicatos que reciban y/o ejerzan recursos públicos en el ámbito estatal y municipal;</w:t>
      </w:r>
    </w:p>
    <w:p w14:paraId="64D095CB"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461FA1" w:rsidRDefault="00370E2D" w:rsidP="00370E2D">
      <w:pPr>
        <w:ind w:left="851" w:right="901"/>
        <w:jc w:val="both"/>
        <w:rPr>
          <w:rFonts w:ascii="Palatino Linotype" w:hAnsi="Palatino Linotype" w:cs="Arial"/>
          <w:i/>
          <w:sz w:val="22"/>
        </w:rPr>
      </w:pPr>
      <w:r w:rsidRPr="00461FA1">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461FA1" w:rsidRDefault="00370E2D" w:rsidP="00370E2D">
      <w:pPr>
        <w:ind w:left="851" w:right="901"/>
        <w:jc w:val="both"/>
        <w:rPr>
          <w:rFonts w:ascii="Palatino Linotype" w:hAnsi="Palatino Linotype" w:cs="Arial"/>
          <w:b/>
          <w:i/>
          <w:sz w:val="22"/>
        </w:rPr>
      </w:pPr>
      <w:r w:rsidRPr="00461FA1">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461FA1" w:rsidRDefault="00370E2D" w:rsidP="00370E2D">
      <w:pPr>
        <w:ind w:left="851" w:right="901"/>
        <w:jc w:val="both"/>
        <w:rPr>
          <w:rFonts w:ascii="Palatino Linotype" w:hAnsi="Palatino Linotype" w:cs="Arial"/>
          <w:b/>
          <w:i/>
          <w:sz w:val="22"/>
        </w:rPr>
      </w:pPr>
      <w:r w:rsidRPr="00461FA1">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461FA1" w:rsidRDefault="00370E2D" w:rsidP="00370E2D">
      <w:pPr>
        <w:ind w:left="851" w:right="901"/>
        <w:jc w:val="both"/>
        <w:rPr>
          <w:rFonts w:ascii="Palatino Linotype" w:hAnsi="Palatino Linotype" w:cs="Arial"/>
          <w:i/>
        </w:rPr>
      </w:pPr>
    </w:p>
    <w:p w14:paraId="1C10AEB4" w14:textId="5A95D966" w:rsidR="00370E2D" w:rsidRPr="00461FA1" w:rsidRDefault="00370E2D" w:rsidP="00370E2D">
      <w:pPr>
        <w:spacing w:line="360" w:lineRule="auto"/>
        <w:ind w:right="49"/>
        <w:jc w:val="both"/>
        <w:rPr>
          <w:rFonts w:ascii="Palatino Linotype" w:hAnsi="Palatino Linotype" w:cs="Arial"/>
        </w:rPr>
      </w:pPr>
      <w:r w:rsidRPr="00461FA1">
        <w:rPr>
          <w:rFonts w:ascii="Palatino Linotype" w:hAnsi="Palatino Linotype" w:cs="Arial"/>
        </w:rPr>
        <w:t xml:space="preserve">Ahora bien, atendiendo a los preceptos legales </w:t>
      </w:r>
      <w:r w:rsidR="000957FD" w:rsidRPr="00461FA1">
        <w:rPr>
          <w:rFonts w:ascii="Palatino Linotype" w:hAnsi="Palatino Linotype" w:cs="Arial"/>
        </w:rPr>
        <w:t>a los cuales se hizo referencia</w:t>
      </w:r>
      <w:r w:rsidR="000A558F" w:rsidRPr="00461FA1">
        <w:rPr>
          <w:rFonts w:ascii="Palatino Linotype" w:hAnsi="Palatino Linotype" w:cs="Arial"/>
        </w:rPr>
        <w:t>, es preciso mencionar que, el</w:t>
      </w:r>
      <w:r w:rsidR="00FD3B6A" w:rsidRPr="00461FA1">
        <w:rPr>
          <w:rFonts w:ascii="Palatino Linotype" w:hAnsi="Palatino Linotype" w:cs="Arial"/>
        </w:rPr>
        <w:t xml:space="preserve"> </w:t>
      </w:r>
      <w:r w:rsidR="00BE1376" w:rsidRPr="00461FA1">
        <w:rPr>
          <w:rFonts w:ascii="Palatino Linotype" w:hAnsi="Palatino Linotype" w:cs="Arial"/>
          <w:u w:val="single"/>
        </w:rPr>
        <w:t>Ayuntamiento de Tenancingo</w:t>
      </w:r>
      <w:r w:rsidRPr="00461FA1">
        <w:rPr>
          <w:rFonts w:ascii="Palatino Linotype" w:hAnsi="Palatino Linotype" w:cs="Arial"/>
        </w:rPr>
        <w:t>, se encuentra dentro de los supuestos de obligatoriedad a transparentar y garantizar el Acceso a la Información Pública.</w:t>
      </w:r>
    </w:p>
    <w:p w14:paraId="470AECE8" w14:textId="77777777" w:rsidR="00370E2D" w:rsidRPr="00461FA1" w:rsidRDefault="00370E2D" w:rsidP="00370E2D">
      <w:pPr>
        <w:spacing w:line="360" w:lineRule="auto"/>
        <w:ind w:right="49"/>
        <w:jc w:val="both"/>
        <w:rPr>
          <w:rFonts w:ascii="Palatino Linotype" w:hAnsi="Palatino Linotype" w:cs="Arial"/>
        </w:rPr>
      </w:pPr>
    </w:p>
    <w:p w14:paraId="795C0086" w14:textId="01D2ED15" w:rsidR="00370E2D" w:rsidRPr="00461FA1" w:rsidRDefault="000957FD" w:rsidP="00E52A72">
      <w:pPr>
        <w:spacing w:line="360" w:lineRule="auto"/>
        <w:ind w:right="49"/>
        <w:jc w:val="both"/>
        <w:rPr>
          <w:rFonts w:ascii="Palatino Linotype" w:hAnsi="Palatino Linotype" w:cs="Arial"/>
        </w:rPr>
      </w:pPr>
      <w:r w:rsidRPr="00461FA1">
        <w:rPr>
          <w:rFonts w:ascii="Palatino Linotype" w:hAnsi="Palatino Linotype" w:cs="Arial"/>
        </w:rPr>
        <w:t>Lo que se concatena a que</w:t>
      </w:r>
      <w:r w:rsidR="00370E2D" w:rsidRPr="00461FA1">
        <w:rPr>
          <w:rFonts w:ascii="Palatino Linotype" w:hAnsi="Palatino Linotype" w:cs="Arial"/>
        </w:rPr>
        <w:t xml:space="preserve"> las autoridades locales se encuentran constreñidas a la observancia de que toda la información que generen, administren o bien posean</w:t>
      </w:r>
      <w:r w:rsidRPr="00461FA1">
        <w:rPr>
          <w:rFonts w:ascii="Palatino Linotype" w:hAnsi="Palatino Linotype" w:cs="Arial"/>
        </w:rPr>
        <w:t xml:space="preserve"> los Sujetos Obligados</w:t>
      </w:r>
      <w:r w:rsidR="00370E2D" w:rsidRPr="00461FA1">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461FA1">
        <w:rPr>
          <w:rFonts w:ascii="Palatino Linotype" w:hAnsi="Palatino Linotype" w:cs="Arial"/>
        </w:rPr>
        <w:t>cha actuación.</w:t>
      </w:r>
    </w:p>
    <w:p w14:paraId="77C4D9B4" w14:textId="77777777" w:rsidR="00E52A72" w:rsidRPr="00461FA1" w:rsidRDefault="00E52A72" w:rsidP="00E52A72">
      <w:pPr>
        <w:spacing w:line="360" w:lineRule="auto"/>
        <w:ind w:right="49"/>
        <w:jc w:val="both"/>
        <w:rPr>
          <w:rFonts w:ascii="Palatino Linotype" w:hAnsi="Palatino Linotype" w:cs="Arial"/>
        </w:rPr>
      </w:pPr>
    </w:p>
    <w:p w14:paraId="146F938A" w14:textId="590F9F92" w:rsidR="00370E2D" w:rsidRPr="00461FA1" w:rsidRDefault="00370E2D" w:rsidP="00370E2D">
      <w:pPr>
        <w:spacing w:line="360" w:lineRule="auto"/>
        <w:ind w:right="49"/>
        <w:jc w:val="both"/>
        <w:rPr>
          <w:rFonts w:ascii="Palatino Linotype" w:eastAsia="Palatino Linotype" w:hAnsi="Palatino Linotype" w:cs="Palatino Linotype"/>
        </w:rPr>
      </w:pPr>
      <w:r w:rsidRPr="00461FA1">
        <w:rPr>
          <w:rFonts w:ascii="Palatino Linotype" w:eastAsia="Palatino Linotype" w:hAnsi="Palatino Linotype" w:cs="Palatino Linotype"/>
        </w:rPr>
        <w:t xml:space="preserve">En ese tenor, para un mejor estudio y comprensión del asunto que se resuelve, es preciso recordar que, </w:t>
      </w:r>
      <w:r w:rsidRPr="00461FA1">
        <w:rPr>
          <w:rFonts w:ascii="Palatino Linotype" w:eastAsia="Palatino Linotype" w:hAnsi="Palatino Linotype" w:cs="Palatino Linotype"/>
          <w:b/>
        </w:rPr>
        <w:t>EL RECURRENTE</w:t>
      </w:r>
      <w:r w:rsidRPr="00461FA1">
        <w:rPr>
          <w:rFonts w:ascii="Palatino Linotype" w:eastAsia="Palatino Linotype" w:hAnsi="Palatino Linotype" w:cs="Palatino Linotype"/>
        </w:rPr>
        <w:t xml:space="preserve"> requirió al </w:t>
      </w:r>
      <w:r w:rsidRPr="00461FA1">
        <w:rPr>
          <w:rFonts w:ascii="Palatino Linotype" w:eastAsia="Palatino Linotype" w:hAnsi="Palatino Linotype" w:cs="Palatino Linotype"/>
          <w:b/>
        </w:rPr>
        <w:t xml:space="preserve">SUJETO OBLIGADO </w:t>
      </w:r>
      <w:r w:rsidRPr="00461FA1">
        <w:rPr>
          <w:rFonts w:ascii="Palatino Linotype" w:eastAsia="Palatino Linotype" w:hAnsi="Palatino Linotype" w:cs="Palatino Linotype"/>
        </w:rPr>
        <w:t>lo siguiente:</w:t>
      </w:r>
    </w:p>
    <w:p w14:paraId="2609B9ED" w14:textId="77777777" w:rsidR="006F3984" w:rsidRPr="00461FA1" w:rsidRDefault="006F3984" w:rsidP="00370E2D">
      <w:pPr>
        <w:spacing w:line="360" w:lineRule="auto"/>
        <w:ind w:right="49"/>
        <w:jc w:val="both"/>
        <w:rPr>
          <w:rFonts w:ascii="Palatino Linotype" w:eastAsia="Palatino Linotype" w:hAnsi="Palatino Linotype" w:cs="Palatino Linotype"/>
        </w:rPr>
      </w:pPr>
    </w:p>
    <w:p w14:paraId="01EB6997" w14:textId="7D3BF43F" w:rsidR="00224BC1" w:rsidRPr="00461FA1" w:rsidRDefault="00370E2D" w:rsidP="008C0237">
      <w:pPr>
        <w:spacing w:line="360" w:lineRule="auto"/>
        <w:ind w:left="851" w:right="899"/>
        <w:jc w:val="both"/>
        <w:rPr>
          <w:rFonts w:ascii="Palatino Linotype" w:eastAsia="Palatino Linotype" w:hAnsi="Palatino Linotype" w:cs="Palatino Linotype"/>
          <w:i/>
          <w:sz w:val="22"/>
        </w:rPr>
      </w:pPr>
      <w:r w:rsidRPr="00461FA1">
        <w:rPr>
          <w:rFonts w:ascii="Palatino Linotype" w:eastAsia="Palatino Linotype" w:hAnsi="Palatino Linotype" w:cs="Palatino Linotype"/>
          <w:i/>
          <w:sz w:val="22"/>
        </w:rPr>
        <w:t>“</w:t>
      </w:r>
      <w:r w:rsidR="00C14BC7" w:rsidRPr="00461FA1">
        <w:rPr>
          <w:rFonts w:ascii="Palatino Linotype" w:eastAsia="Palatino Linotype" w:hAnsi="Palatino Linotype" w:cs="Palatino Linotype"/>
          <w:i/>
          <w:sz w:val="22"/>
        </w:rPr>
        <w:t>SOLICITO QUE EL AYUNTAMIENTO DE TENANCINGO, ESTADO DE MÉXICO, CON FUNDAMENTO EN LOS ARTÍCULOS 6 Y 8 DE LA CONSTITUCIÓN POLÍTICA DE LOS ESTADOS UNIDOS MEXICANOS; Y EN TÉRMINOS DE LA LEY DE TRANSPARENCIA Y ACCESO A LA INFORMACIÓN PÚBLICA DEL ESTADO DE MÉXICO Y MUNICIPIOS; PROPORCIONE LA INFORMACIÓN RELATIVA AL MONTO TOTAL Y FUENTES DE FINANCIAMIENTO (SI SON RECURSOS ESTATALES O FEDERALES ) DEL PRESUPUESTO AUTORIZADO PARA OBRA PÚBLICA DEL EJERCICIO FISCAL DOS MIL VEINTIDÓS; PROPORCIONANDO EL SOPORTE DOCUMENTAL CORRELATIVO; ASÍ COMO LA INFORMACIÓN Y DOCUMENTACIÓN SOPORTE DEL MONTO TOTAL DE LOS RECURSOS EJERCIDOS EN MATERIA DE OBRA PÚBLICA, A LA FECHA DE PRESENTACIÓN DE LA PRESENTE; ADEMÁS DE QUE INFORME EL TOTAL DE OBRAS PÚBLICAS EJECUTADAS, Y REMITA LOS EXPEDIENTES FORMADOS CON MOTIVO DE LAS ADJUDICACIONES QUE EN MATERIA DE OBRA PÚBLICA, ESE AYUNTAMIENTO HA OTORGADO; INCLUYENDO CONTRATOS DE OBRA PÚBLICA, DE SERVICIOS, ETC, PÓLIZAS DE EGRESOS, CHEQUES, COMPROBANTES DE DEPÓSITOS, TRANSFERENCIAS ELECTRÓNICAS DE LAS CUENTAS ORIGEN A LAS CUENTAS DESTINO Y/O LAS DOCUMENTALES QUE AMPAREN EL EJERCICIO DE DICHOS RECURSOS.</w:t>
      </w:r>
      <w:r w:rsidRPr="00461FA1">
        <w:rPr>
          <w:rFonts w:ascii="Palatino Linotype" w:eastAsia="Palatino Linotype" w:hAnsi="Palatino Linotype" w:cs="Palatino Linotype"/>
          <w:i/>
          <w:sz w:val="22"/>
        </w:rPr>
        <w:t xml:space="preserve">” </w:t>
      </w:r>
      <w:r w:rsidR="006F3984" w:rsidRPr="00461FA1">
        <w:rPr>
          <w:rFonts w:ascii="Palatino Linotype" w:eastAsia="Palatino Linotype" w:hAnsi="Palatino Linotype" w:cs="Palatino Linotype"/>
          <w:sz w:val="22"/>
        </w:rPr>
        <w:t>(s</w:t>
      </w:r>
      <w:r w:rsidRPr="00461FA1">
        <w:rPr>
          <w:rFonts w:ascii="Palatino Linotype" w:eastAsia="Palatino Linotype" w:hAnsi="Palatino Linotype" w:cs="Palatino Linotype"/>
          <w:sz w:val="22"/>
        </w:rPr>
        <w:t>ic).</w:t>
      </w:r>
    </w:p>
    <w:p w14:paraId="75F88994" w14:textId="77777777" w:rsidR="00A35AC4" w:rsidRPr="00461FA1" w:rsidRDefault="00A35AC4" w:rsidP="00A35AC4">
      <w:pPr>
        <w:spacing w:line="360" w:lineRule="auto"/>
        <w:ind w:right="899"/>
        <w:jc w:val="both"/>
        <w:rPr>
          <w:rFonts w:ascii="Palatino Linotype" w:eastAsia="Palatino Linotype" w:hAnsi="Palatino Linotype" w:cs="Palatino Linotype"/>
          <w:i/>
          <w:sz w:val="22"/>
        </w:rPr>
      </w:pPr>
    </w:p>
    <w:p w14:paraId="5AC2E003" w14:textId="7B330CC9" w:rsidR="00A35AC4" w:rsidRPr="00461FA1" w:rsidRDefault="00A35AC4" w:rsidP="00A35AC4">
      <w:pPr>
        <w:spacing w:line="360" w:lineRule="auto"/>
        <w:ind w:right="899"/>
        <w:jc w:val="both"/>
        <w:rPr>
          <w:rFonts w:ascii="Palatino Linotype" w:eastAsia="Palatino Linotype" w:hAnsi="Palatino Linotype" w:cs="Palatino Linotype"/>
        </w:rPr>
      </w:pPr>
      <w:r w:rsidRPr="00461FA1">
        <w:rPr>
          <w:rFonts w:ascii="Palatino Linotype" w:eastAsia="Palatino Linotype" w:hAnsi="Palatino Linotype" w:cs="Palatino Linotype"/>
        </w:rPr>
        <w:t>Por su parte, el Sujeto Obligado en respuesta, señaló lo siguiente:</w:t>
      </w:r>
    </w:p>
    <w:p w14:paraId="544BDE1D" w14:textId="77777777" w:rsidR="00C9387C" w:rsidRPr="00461FA1" w:rsidRDefault="00C9387C" w:rsidP="00A35AC4">
      <w:pPr>
        <w:spacing w:line="360" w:lineRule="auto"/>
        <w:ind w:right="899"/>
        <w:jc w:val="both"/>
        <w:rPr>
          <w:rFonts w:ascii="Palatino Linotype" w:eastAsia="Palatino Linotype" w:hAnsi="Palatino Linotype" w:cs="Palatino Linotype"/>
        </w:rPr>
      </w:pPr>
    </w:p>
    <w:p w14:paraId="7D94F36B" w14:textId="09158902" w:rsidR="00C9387C" w:rsidRPr="00461FA1" w:rsidRDefault="00C9387C" w:rsidP="00A35AC4">
      <w:pPr>
        <w:spacing w:line="360" w:lineRule="auto"/>
        <w:ind w:right="899"/>
        <w:jc w:val="both"/>
        <w:rPr>
          <w:rFonts w:ascii="Palatino Linotype" w:eastAsia="Palatino Linotype" w:hAnsi="Palatino Linotype" w:cs="Palatino Linotype"/>
          <w:i/>
          <w:u w:val="single"/>
        </w:rPr>
      </w:pPr>
      <w:r w:rsidRPr="00461FA1">
        <w:rPr>
          <w:rFonts w:ascii="Palatino Linotype" w:eastAsia="Palatino Linotype" w:hAnsi="Palatino Linotype" w:cs="Palatino Linotype"/>
          <w:i/>
          <w:u w:val="single"/>
        </w:rPr>
        <w:t>“</w:t>
      </w:r>
      <w:r w:rsidR="00C14BC7" w:rsidRPr="00461FA1">
        <w:rPr>
          <w:rFonts w:ascii="Palatino Linotype" w:eastAsia="Palatino Linotype" w:hAnsi="Palatino Linotype" w:cs="Palatino Linotype"/>
          <w:i/>
          <w:u w:val="single"/>
        </w:rPr>
        <w:t>Contestación 00550 Obras Públicas.pdf</w:t>
      </w:r>
      <w:r w:rsidRPr="00461FA1">
        <w:rPr>
          <w:rFonts w:ascii="Palatino Linotype" w:eastAsia="Palatino Linotype" w:hAnsi="Palatino Linotype" w:cs="Palatino Linotype"/>
          <w:i/>
          <w:u w:val="single"/>
        </w:rPr>
        <w:t>”:</w:t>
      </w:r>
    </w:p>
    <w:p w14:paraId="5DDB0F07" w14:textId="77777777" w:rsidR="00A07914" w:rsidRPr="00461FA1" w:rsidRDefault="00A07914" w:rsidP="00A35AC4">
      <w:pPr>
        <w:spacing w:line="360" w:lineRule="auto"/>
        <w:ind w:right="899"/>
        <w:jc w:val="both"/>
        <w:rPr>
          <w:rFonts w:ascii="Palatino Linotype" w:eastAsia="Palatino Linotype" w:hAnsi="Palatino Linotype" w:cs="Palatino Linotype"/>
          <w:i/>
          <w:u w:val="single"/>
        </w:rPr>
      </w:pPr>
    </w:p>
    <w:p w14:paraId="3334AA15" w14:textId="77FA5870" w:rsidR="00A17D2B" w:rsidRPr="00461FA1" w:rsidRDefault="00C14BC7" w:rsidP="008C0237">
      <w:pPr>
        <w:spacing w:line="360" w:lineRule="auto"/>
        <w:ind w:right="899"/>
        <w:jc w:val="center"/>
        <w:rPr>
          <w:rFonts w:ascii="Palatino Linotype" w:eastAsia="Palatino Linotype" w:hAnsi="Palatino Linotype" w:cs="Palatino Linotype"/>
          <w:i/>
          <w:sz w:val="22"/>
        </w:rPr>
      </w:pPr>
      <w:r w:rsidRPr="00461FA1">
        <w:rPr>
          <w:noProof/>
          <w:lang w:val="es-419" w:eastAsia="es-419"/>
        </w:rPr>
        <w:drawing>
          <wp:inline distT="0" distB="0" distL="0" distR="0" wp14:anchorId="5A1FAE28" wp14:editId="1AAC44E0">
            <wp:extent cx="4972050" cy="5695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2050" cy="5695950"/>
                    </a:xfrm>
                    <a:prstGeom prst="rect">
                      <a:avLst/>
                    </a:prstGeom>
                  </pic:spPr>
                </pic:pic>
              </a:graphicData>
            </a:graphic>
          </wp:inline>
        </w:drawing>
      </w:r>
    </w:p>
    <w:p w14:paraId="79A8C887" w14:textId="77777777" w:rsidR="000F58A1" w:rsidRPr="00461FA1" w:rsidRDefault="000F58A1" w:rsidP="000F50A6">
      <w:pPr>
        <w:spacing w:line="360" w:lineRule="auto"/>
        <w:ind w:right="49"/>
        <w:jc w:val="both"/>
        <w:rPr>
          <w:rFonts w:ascii="Palatino Linotype" w:eastAsia="Palatino Linotype" w:hAnsi="Palatino Linotype" w:cs="Palatino Linotype"/>
        </w:rPr>
      </w:pPr>
    </w:p>
    <w:p w14:paraId="20B63D77" w14:textId="423CBAE1" w:rsidR="000F58A1" w:rsidRPr="00461FA1" w:rsidRDefault="000F58A1" w:rsidP="000F58A1">
      <w:pPr>
        <w:spacing w:line="360" w:lineRule="auto"/>
        <w:ind w:right="49"/>
        <w:jc w:val="center"/>
        <w:rPr>
          <w:rFonts w:ascii="Palatino Linotype" w:eastAsia="Palatino Linotype" w:hAnsi="Palatino Linotype" w:cs="Palatino Linotype"/>
        </w:rPr>
      </w:pPr>
    </w:p>
    <w:p w14:paraId="5365B156" w14:textId="77777777" w:rsidR="000F50A6" w:rsidRPr="00461FA1" w:rsidRDefault="000F50A6" w:rsidP="000F50A6">
      <w:pPr>
        <w:spacing w:line="360" w:lineRule="auto"/>
        <w:ind w:right="49"/>
        <w:jc w:val="both"/>
        <w:rPr>
          <w:rFonts w:ascii="Palatino Linotype" w:eastAsia="Palatino Linotype" w:hAnsi="Palatino Linotype" w:cs="Palatino Linotype"/>
        </w:rPr>
      </w:pPr>
      <w:r w:rsidRPr="00461FA1">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461FA1" w:rsidRDefault="000F50A6" w:rsidP="000F50A6">
      <w:pPr>
        <w:spacing w:line="360" w:lineRule="auto"/>
        <w:ind w:right="49"/>
        <w:jc w:val="both"/>
        <w:rPr>
          <w:rFonts w:ascii="Palatino Linotype" w:eastAsia="Palatino Linotype" w:hAnsi="Palatino Linotype" w:cs="Palatino Linotype"/>
        </w:rPr>
      </w:pPr>
    </w:p>
    <w:p w14:paraId="662454F5" w14:textId="77777777" w:rsidR="000F50A6" w:rsidRPr="00461FA1" w:rsidRDefault="000F50A6" w:rsidP="000F50A6">
      <w:pPr>
        <w:spacing w:line="360" w:lineRule="auto"/>
        <w:ind w:right="49"/>
        <w:rPr>
          <w:rFonts w:ascii="Palatino Linotype" w:eastAsia="Palatino Linotype" w:hAnsi="Palatino Linotype" w:cs="Palatino Linotype"/>
          <w:b/>
        </w:rPr>
      </w:pPr>
      <w:r w:rsidRPr="00461FA1">
        <w:rPr>
          <w:rFonts w:ascii="Palatino Linotype" w:eastAsia="Palatino Linotype" w:hAnsi="Palatino Linotype" w:cs="Palatino Linotype"/>
          <w:b/>
        </w:rPr>
        <w:t>Acto Impugnado:</w:t>
      </w:r>
    </w:p>
    <w:p w14:paraId="1ADC33B7" w14:textId="74D23DD9" w:rsidR="000F50A6" w:rsidRPr="00461FA1" w:rsidRDefault="000F50A6" w:rsidP="003319EE">
      <w:pPr>
        <w:spacing w:line="360" w:lineRule="auto"/>
        <w:ind w:right="49"/>
        <w:jc w:val="both"/>
        <w:rPr>
          <w:rFonts w:ascii="Palatino Linotype" w:eastAsia="Palatino Linotype" w:hAnsi="Palatino Linotype" w:cs="Palatino Linotype"/>
        </w:rPr>
      </w:pPr>
      <w:r w:rsidRPr="00461FA1">
        <w:rPr>
          <w:rFonts w:ascii="Palatino Linotype" w:eastAsia="Palatino Linotype" w:hAnsi="Palatino Linotype" w:cs="Palatino Linotype"/>
          <w:i/>
        </w:rPr>
        <w:t>“</w:t>
      </w:r>
      <w:r w:rsidR="00A07914" w:rsidRPr="00461FA1">
        <w:rPr>
          <w:rFonts w:ascii="Palatino Linotype" w:eastAsia="Palatino Linotype" w:hAnsi="Palatino Linotype" w:cs="Palatino Linotype"/>
          <w:i/>
        </w:rPr>
        <w:t>La total omisión de respuesta al planteamiento de la solicitud de información de mérito.</w:t>
      </w:r>
      <w:r w:rsidRPr="00461FA1">
        <w:rPr>
          <w:rFonts w:ascii="Palatino Linotype" w:eastAsia="Palatino Linotype" w:hAnsi="Palatino Linotype" w:cs="Palatino Linotype"/>
          <w:i/>
        </w:rPr>
        <w:t xml:space="preserve">” </w:t>
      </w:r>
      <w:r w:rsidRPr="00461FA1">
        <w:rPr>
          <w:rFonts w:ascii="Palatino Linotype" w:eastAsia="Palatino Linotype" w:hAnsi="Palatino Linotype" w:cs="Palatino Linotype"/>
        </w:rPr>
        <w:t>(sic).</w:t>
      </w:r>
    </w:p>
    <w:p w14:paraId="0CB8BEDD" w14:textId="77777777" w:rsidR="000F50A6" w:rsidRPr="00461FA1" w:rsidRDefault="000F50A6" w:rsidP="000F50A6">
      <w:pPr>
        <w:spacing w:line="360" w:lineRule="auto"/>
        <w:ind w:right="49"/>
        <w:rPr>
          <w:rFonts w:ascii="Palatino Linotype" w:eastAsia="Palatino Linotype" w:hAnsi="Palatino Linotype" w:cs="Palatino Linotype"/>
          <w:sz w:val="10"/>
          <w:szCs w:val="10"/>
        </w:rPr>
      </w:pPr>
    </w:p>
    <w:p w14:paraId="267ECD6C" w14:textId="77777777" w:rsidR="000F50A6" w:rsidRPr="00461FA1" w:rsidRDefault="000F50A6" w:rsidP="000F50A6">
      <w:pPr>
        <w:spacing w:line="360" w:lineRule="auto"/>
        <w:ind w:right="49"/>
        <w:rPr>
          <w:rFonts w:ascii="Palatino Linotype" w:eastAsia="Palatino Linotype" w:hAnsi="Palatino Linotype" w:cs="Palatino Linotype"/>
          <w:b/>
        </w:rPr>
      </w:pPr>
      <w:r w:rsidRPr="00461FA1">
        <w:rPr>
          <w:rFonts w:ascii="Palatino Linotype" w:eastAsia="Palatino Linotype" w:hAnsi="Palatino Linotype" w:cs="Palatino Linotype"/>
          <w:b/>
        </w:rPr>
        <w:t>Razones o Motivos de la Inconformidad:</w:t>
      </w:r>
    </w:p>
    <w:p w14:paraId="699B775B" w14:textId="7C64732E" w:rsidR="000F50A6" w:rsidRPr="00461FA1" w:rsidRDefault="000F50A6" w:rsidP="005709C0">
      <w:pPr>
        <w:spacing w:line="360" w:lineRule="auto"/>
        <w:ind w:right="49"/>
        <w:jc w:val="both"/>
        <w:rPr>
          <w:rFonts w:ascii="Palatino Linotype" w:eastAsia="Palatino Linotype" w:hAnsi="Palatino Linotype" w:cs="Palatino Linotype"/>
        </w:rPr>
      </w:pPr>
      <w:r w:rsidRPr="00461FA1">
        <w:rPr>
          <w:rFonts w:ascii="Palatino Linotype" w:eastAsia="Palatino Linotype" w:hAnsi="Palatino Linotype" w:cs="Palatino Linotype"/>
          <w:i/>
        </w:rPr>
        <w:t>“</w:t>
      </w:r>
      <w:r w:rsidR="00A07914" w:rsidRPr="00461FA1">
        <w:rPr>
          <w:rFonts w:ascii="Palatino Linotype" w:eastAsia="Palatino Linotype" w:hAnsi="Palatino Linotype" w:cs="Palatino Linotype"/>
          <w:i/>
        </w:rPr>
        <w:t>QUE EL SUJETO OBLIGADO, A TRAVÉS DE SU UNIDAD DE TRANSPARENCIA NO REALIZÓ CON EFECTIVIDAD LOS TRÁMITES INTERNOS NECESARIOS PARA LA ATENCIÓN DE LA SOLICITUD DE MÉRITO; LO ANTERIOR TODA VEZ QUE NO GESTIONÓ ANTE LOS DIVERSOS SERVIDORES PÚBLICOS HABILITADOS LAS ACCIONES TENDENTES A PROPORCIONAR LA INFORMACIÓN SOLICITADA, MISMA QUE SE ENCUENTRA EN POSESIÓN DE LOS REFERIDOS EN ÚLTIMO TÉRMINO, PUESTO QUE SÓLO SE LIMITÓ A REFERIR QUE SE ENCONTRABA EN POSESIÓN DE LA TESORERÍA MUNICIPAL, SIN LLEVAR ACABO AQUELLAS GESTIONES NECESARIAS PARA CUMPLIR CON LAS OBLIGACIONES A LAS QUE SE ENCUENTRA SUJETO EN TÉRMINOS DE LA LEY DE LA MATERIA, PROPORCIONANDO UNA CONTESTACIÓN VAGA, OCIOSA Y SIN FUNDAMENTO CON UN DETERMINADO “LINK” DEL CUAL, DADO EL FORMATO DE LA RESPUESTA DE MÉRITO, EL SUSCRITO NO TIENE ACCESO A LA INFORMACIÓN SOLICITADA. EN ABONO A LO ANTERIOR, ES DE REFERIRSE QUE SE SOLICITÓ DIVERSA INFORMACIÓN EN POSESIÓN DEL SUJETO OBLIGADO, COMO LO FUE: 1. LA INFORMACIÓN RELATIVA AL MONTO TOTAL Y FUENTES DE FINANCIAMIENTO (SI SON RECURSOS ESTATALES O FEDERALES) DEL PRESUPUESTO AUTORIZADO PARA OBRA PÚBLICA DEL EJERCICIO FISCAL DOS MIL VEINTIDÓS, PROPORCIONANDO EL SOPORTE DOCUMENTAL CORRELATIVO AL PLANTEAMIENTO. 2. EL MONTO TOTAL DE LOS RECURSOS EJERCIDOS EN MATERIA DE OBRA PÚBLICA, A LA FECHA DE PRESENTACIÓN DE LA SOLICITUD DE MÉRITO, PROPORCIONANDO EL SOPORTE DOCUMENTAL CORRELATIVO AL PLANTEAMIENTO. 3. EL TOTAL DE OBRAS PÚBLICAS EJECUTADAS A LA FECHA DE PRESENTACIÓN DE LA SOLICITUD DE MÉRITO, PROPORCIONANDO LOS EXPEDIENTES FORMADOS CON MOTIVO DE LAS ADJUDICACIONES QUE, EN MATERIA DE OBRA PÚBLICA, ESE AYUNTAMIENTO HA OTORGADO; INCLUYENDO CONTRATOS DE OBRA PÚBLICA, DE SERVICIOS, ETC, PÓLIZAS DE EGRESOS, CHEQUES, COMPROBANTES DE DEPÓSITOS, TRANSFERENCIAS ELECTRÓNICAS DE LAS CUENTAS ORIGEN A LAS CUENTAS DESTINO Y/O LAS DOCUMENTALES QUE AMPAREN EL EJERCICIO DE DICHOS RECURSOS. POR LO QUE RESULTA EVIDENTE QUE NO SE PROPORCIONÓ LA INFORMACIÓN QUE DEBERÍA SER PÚBLICA Y QUE SE DEBERÍA ENCONTRAR PUBLICADA EN EL PORTAL IPOMEX DEL SUJETO OBLIGADO, SITUACIÓN QUE EN EL CASO PARTICULAR, NO ACONTECE, CONTRAVINIENDO CON TODO ELLO, LAS DISPOSICIONES ESTABLECIDAS EN LA CONSTITUCIÓN POLÍTICA DE LOS ESTADOS UNIDOS MEXICANOS, LA LEY GENERAL DE TRANSPARENCIA Y ACCESO A LA INFORMACIÓN PÚBLICA, Y LA LEY TRANSPARENCIA Y ACCESO A LA INFORMACIÓN PÚBLICA DEL ESTADO DE MÉXICO Y MUNICIPIOS.</w:t>
      </w:r>
      <w:r w:rsidRPr="00461FA1">
        <w:rPr>
          <w:rFonts w:ascii="Palatino Linotype" w:eastAsia="Palatino Linotype" w:hAnsi="Palatino Linotype" w:cs="Palatino Linotype"/>
          <w:i/>
        </w:rPr>
        <w:t>”</w:t>
      </w:r>
      <w:r w:rsidRPr="00461FA1">
        <w:rPr>
          <w:rFonts w:ascii="Palatino Linotype" w:eastAsia="Palatino Linotype" w:hAnsi="Palatino Linotype" w:cs="Palatino Linotype"/>
        </w:rPr>
        <w:t xml:space="preserve"> (</w:t>
      </w:r>
      <w:r w:rsidR="005709C0" w:rsidRPr="00461FA1">
        <w:rPr>
          <w:rFonts w:ascii="Palatino Linotype" w:eastAsia="Palatino Linotype" w:hAnsi="Palatino Linotype" w:cs="Palatino Linotype"/>
        </w:rPr>
        <w:t>Sic</w:t>
      </w:r>
      <w:r w:rsidRPr="00461FA1">
        <w:rPr>
          <w:rFonts w:ascii="Palatino Linotype" w:eastAsia="Palatino Linotype" w:hAnsi="Palatino Linotype" w:cs="Palatino Linotype"/>
        </w:rPr>
        <w:t>).</w:t>
      </w:r>
    </w:p>
    <w:p w14:paraId="0C3ED712" w14:textId="77777777" w:rsidR="000F50A6" w:rsidRPr="00461FA1" w:rsidRDefault="000F50A6" w:rsidP="000F50A6">
      <w:pPr>
        <w:spacing w:line="360" w:lineRule="auto"/>
        <w:ind w:right="49"/>
        <w:rPr>
          <w:rFonts w:ascii="Palatino Linotype" w:eastAsia="Palatino Linotype" w:hAnsi="Palatino Linotype" w:cs="Palatino Linotype"/>
        </w:rPr>
      </w:pPr>
    </w:p>
    <w:p w14:paraId="61CD8E6D" w14:textId="117DCE60" w:rsidR="000F50A6" w:rsidRPr="00461FA1" w:rsidRDefault="000F50A6" w:rsidP="000F50A6">
      <w:pPr>
        <w:spacing w:line="360" w:lineRule="auto"/>
        <w:jc w:val="both"/>
        <w:rPr>
          <w:rFonts w:ascii="Palatino Linotype" w:hAnsi="Palatino Linotype"/>
        </w:rPr>
      </w:pPr>
      <w:r w:rsidRPr="00461FA1">
        <w:rPr>
          <w:rFonts w:ascii="Palatino Linotype" w:hAnsi="Palatino Linotype"/>
        </w:rPr>
        <w:t xml:space="preserve">Por otra parte, se </w:t>
      </w:r>
      <w:r w:rsidR="001E0468" w:rsidRPr="00461FA1">
        <w:rPr>
          <w:rFonts w:ascii="Palatino Linotype" w:hAnsi="Palatino Linotype"/>
        </w:rPr>
        <w:t>reitera</w:t>
      </w:r>
      <w:r w:rsidR="00A07914" w:rsidRPr="00461FA1">
        <w:rPr>
          <w:rFonts w:ascii="Palatino Linotype" w:hAnsi="Palatino Linotype"/>
        </w:rPr>
        <w:t xml:space="preserve"> que el particular, en el apartado de manifestaciones, remitió como prueba el mismo documento entregado como respuesta por el Sujeto Obligado, quien </w:t>
      </w:r>
      <w:r w:rsidR="001E0468" w:rsidRPr="00461FA1">
        <w:rPr>
          <w:rFonts w:ascii="Palatino Linotype" w:hAnsi="Palatino Linotype"/>
        </w:rPr>
        <w:t>omitió proporcionar su informe justificado.</w:t>
      </w:r>
    </w:p>
    <w:p w14:paraId="25DDD0FA" w14:textId="77777777" w:rsidR="000F50A6" w:rsidRPr="00461FA1" w:rsidRDefault="000F50A6" w:rsidP="000F50A6">
      <w:pPr>
        <w:spacing w:line="360" w:lineRule="auto"/>
        <w:jc w:val="both"/>
        <w:rPr>
          <w:rFonts w:ascii="Palatino Linotype" w:hAnsi="Palatino Linotype"/>
        </w:rPr>
      </w:pPr>
    </w:p>
    <w:p w14:paraId="20A3F4FA" w14:textId="6419D2AA" w:rsidR="000F50A6" w:rsidRPr="00461FA1" w:rsidRDefault="000F50A6" w:rsidP="000F50A6">
      <w:pPr>
        <w:widowControl w:val="0"/>
        <w:autoSpaceDE w:val="0"/>
        <w:autoSpaceDN w:val="0"/>
        <w:adjustRightInd w:val="0"/>
        <w:spacing w:line="360" w:lineRule="auto"/>
        <w:jc w:val="both"/>
        <w:rPr>
          <w:rFonts w:ascii="Palatino Linotype" w:hAnsi="Palatino Linotype"/>
        </w:rPr>
      </w:pPr>
      <w:r w:rsidRPr="00461FA1">
        <w:rPr>
          <w:rFonts w:ascii="Palatino Linotype" w:hAnsi="Palatino Linotype"/>
        </w:rPr>
        <w:t xml:space="preserve">Expuestas las posturas de las partes, se procede al análisis del agravio hecho valer por el particular, relativo a </w:t>
      </w:r>
      <w:r w:rsidRPr="00461FA1">
        <w:rPr>
          <w:rFonts w:ascii="Palatino Linotype" w:hAnsi="Palatino Linotype"/>
          <w:u w:val="single"/>
        </w:rPr>
        <w:t xml:space="preserve">la </w:t>
      </w:r>
      <w:r w:rsidR="00A07914" w:rsidRPr="00461FA1">
        <w:rPr>
          <w:rFonts w:ascii="Palatino Linotype" w:hAnsi="Palatino Linotype"/>
          <w:u w:val="single"/>
        </w:rPr>
        <w:t>negativa</w:t>
      </w:r>
      <w:r w:rsidR="00B61E9A" w:rsidRPr="00461FA1">
        <w:rPr>
          <w:rFonts w:ascii="Palatino Linotype" w:hAnsi="Palatino Linotype"/>
          <w:u w:val="single"/>
        </w:rPr>
        <w:t xml:space="preserve"> de la información </w:t>
      </w:r>
      <w:r w:rsidRPr="00461FA1">
        <w:rPr>
          <w:rFonts w:ascii="Palatino Linotype" w:hAnsi="Palatino Linotype"/>
        </w:rPr>
        <w:t>por parte del Sujeto Obligado.</w:t>
      </w:r>
    </w:p>
    <w:p w14:paraId="38EF8CAC" w14:textId="77777777" w:rsidR="000F50A6" w:rsidRPr="00461FA1" w:rsidRDefault="000F50A6" w:rsidP="000F50A6">
      <w:pPr>
        <w:widowControl w:val="0"/>
        <w:autoSpaceDE w:val="0"/>
        <w:autoSpaceDN w:val="0"/>
        <w:adjustRightInd w:val="0"/>
        <w:spacing w:line="360" w:lineRule="auto"/>
        <w:jc w:val="both"/>
        <w:rPr>
          <w:rFonts w:ascii="Palatino Linotype" w:hAnsi="Palatino Linotype"/>
        </w:rPr>
      </w:pPr>
    </w:p>
    <w:p w14:paraId="43886FA7" w14:textId="72FDD0B0" w:rsidR="00C726D8" w:rsidRPr="00461FA1" w:rsidRDefault="00B30280" w:rsidP="000F50A6">
      <w:pPr>
        <w:widowControl w:val="0"/>
        <w:autoSpaceDE w:val="0"/>
        <w:autoSpaceDN w:val="0"/>
        <w:adjustRightInd w:val="0"/>
        <w:spacing w:line="360" w:lineRule="auto"/>
        <w:jc w:val="both"/>
        <w:rPr>
          <w:rFonts w:ascii="Palatino Linotype" w:hAnsi="Palatino Linotype"/>
        </w:rPr>
      </w:pPr>
      <w:r w:rsidRPr="00461FA1">
        <w:rPr>
          <w:rFonts w:ascii="Palatino Linotype" w:hAnsi="Palatino Linotype"/>
        </w:rPr>
        <w:t>Por lo</w:t>
      </w:r>
      <w:r w:rsidR="0065162F" w:rsidRPr="00461FA1">
        <w:rPr>
          <w:rFonts w:ascii="Palatino Linotype" w:hAnsi="Palatino Linotype"/>
        </w:rPr>
        <w:t xml:space="preserve"> anterior, en aras de garantizar un correcto pronunciamiento, este Instituto, considera prudente analizar completamente las constancias encontradas en el expediente electrónico</w:t>
      </w:r>
      <w:r w:rsidR="00C726D8" w:rsidRPr="00461FA1">
        <w:rPr>
          <w:rFonts w:ascii="Palatino Linotype" w:hAnsi="Palatino Linotype"/>
        </w:rPr>
        <w:t xml:space="preserve"> del asunto en el que se actúa.</w:t>
      </w:r>
    </w:p>
    <w:p w14:paraId="28BECDB1" w14:textId="77777777" w:rsidR="00C726D8" w:rsidRPr="00461FA1" w:rsidRDefault="00C726D8" w:rsidP="000F50A6">
      <w:pPr>
        <w:widowControl w:val="0"/>
        <w:autoSpaceDE w:val="0"/>
        <w:autoSpaceDN w:val="0"/>
        <w:adjustRightInd w:val="0"/>
        <w:spacing w:line="360" w:lineRule="auto"/>
        <w:jc w:val="both"/>
        <w:rPr>
          <w:rFonts w:ascii="Palatino Linotype" w:hAnsi="Palatino Linotype"/>
        </w:rPr>
      </w:pPr>
    </w:p>
    <w:p w14:paraId="384B26F8" w14:textId="1BDBCDF7" w:rsidR="0065162F" w:rsidRPr="00461FA1" w:rsidRDefault="00B30280" w:rsidP="007808B9">
      <w:pPr>
        <w:spacing w:line="360" w:lineRule="auto"/>
        <w:ind w:right="51"/>
        <w:jc w:val="both"/>
        <w:rPr>
          <w:rFonts w:ascii="Palatino Linotype" w:eastAsia="Palatino Linotype" w:hAnsi="Palatino Linotype" w:cs="Palatino Linotype"/>
        </w:rPr>
      </w:pPr>
      <w:r w:rsidRPr="00461FA1">
        <w:rPr>
          <w:rFonts w:ascii="Palatino Linotype" w:eastAsia="Palatino Linotype" w:hAnsi="Palatino Linotype" w:cs="Palatino Linotype"/>
        </w:rPr>
        <w:t xml:space="preserve">En primer lugar, </w:t>
      </w:r>
      <w:r w:rsidR="007808B9" w:rsidRPr="00461FA1">
        <w:rPr>
          <w:rFonts w:ascii="Palatino Linotype" w:eastAsia="Palatino Linotype" w:hAnsi="Palatino Linotype" w:cs="Palatino Linotype"/>
        </w:rPr>
        <w:t>se hace especial pronunciamiento sobre la liga electrónica proporcionada por el Sujeto Obligado</w:t>
      </w:r>
      <w:r w:rsidR="00A461B0" w:rsidRPr="00461FA1">
        <w:rPr>
          <w:rFonts w:ascii="Palatino Linotype" w:eastAsia="Palatino Linotype" w:hAnsi="Palatino Linotype" w:cs="Palatino Linotype"/>
        </w:rPr>
        <w:t>; este Órgano Garante estima que la misma no es completamente legible por lo que deja en estado de incertidumbre al particular, por lo que se aduce que la fu</w:t>
      </w:r>
      <w:r w:rsidR="00775D6A" w:rsidRPr="00461FA1">
        <w:rPr>
          <w:rFonts w:ascii="Palatino Linotype" w:eastAsia="Palatino Linotype" w:hAnsi="Palatino Linotype" w:cs="Palatino Linotype"/>
        </w:rPr>
        <w:t>ente de consulta no es concreta;</w:t>
      </w:r>
      <w:r w:rsidR="00A461B0" w:rsidRPr="00461FA1">
        <w:rPr>
          <w:rFonts w:ascii="Palatino Linotype" w:eastAsia="Palatino Linotype" w:hAnsi="Palatino Linotype" w:cs="Palatino Linotype"/>
        </w:rPr>
        <w:t xml:space="preserve"> manifestación que resulta contraria a lo establecido por el artículo 161 de la Ley de Transparencia Local, que se reproduce a continuación para una mejor referencia:</w:t>
      </w:r>
    </w:p>
    <w:p w14:paraId="64B82847" w14:textId="77777777" w:rsidR="00A461B0" w:rsidRPr="00461FA1" w:rsidRDefault="00A461B0" w:rsidP="007808B9">
      <w:pPr>
        <w:spacing w:line="360" w:lineRule="auto"/>
        <w:ind w:right="51"/>
        <w:jc w:val="both"/>
        <w:rPr>
          <w:rFonts w:ascii="Palatino Linotype" w:eastAsia="Palatino Linotype" w:hAnsi="Palatino Linotype" w:cs="Palatino Linotype"/>
        </w:rPr>
      </w:pPr>
    </w:p>
    <w:p w14:paraId="07EE1AC4" w14:textId="000A7175" w:rsidR="00A461B0" w:rsidRPr="00461FA1" w:rsidRDefault="004039E6" w:rsidP="004039E6">
      <w:pPr>
        <w:spacing w:line="276" w:lineRule="auto"/>
        <w:ind w:left="851" w:right="899"/>
        <w:jc w:val="both"/>
        <w:rPr>
          <w:rFonts w:ascii="Palatino Linotype" w:eastAsia="Palatino Linotype" w:hAnsi="Palatino Linotype" w:cs="Palatino Linotype"/>
          <w:i/>
          <w:sz w:val="22"/>
          <w:szCs w:val="22"/>
        </w:rPr>
      </w:pPr>
      <w:r w:rsidRPr="00461FA1">
        <w:rPr>
          <w:rFonts w:ascii="Palatino Linotype" w:hAnsi="Palatino Linotype"/>
          <w:i/>
          <w:sz w:val="22"/>
          <w:szCs w:val="22"/>
        </w:rPr>
        <w:t>“</w:t>
      </w:r>
      <w:r w:rsidR="00A461B0" w:rsidRPr="00461FA1">
        <w:rPr>
          <w:rFonts w:ascii="Palatino Linotype" w:hAnsi="Palatino Linotype"/>
          <w:b/>
          <w:i/>
          <w:sz w:val="22"/>
          <w:szCs w:val="22"/>
        </w:rPr>
        <w:t>Artículo 161</w:t>
      </w:r>
      <w:r w:rsidR="00A461B0" w:rsidRPr="00461FA1">
        <w:rPr>
          <w:rFonts w:ascii="Palatino Linotype" w:hAnsi="Palatino Linotype"/>
          <w:i/>
          <w:sz w:val="22"/>
          <w:szCs w:val="22"/>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461FA1">
        <w:rPr>
          <w:rFonts w:ascii="Palatino Linotype" w:hAnsi="Palatino Linotype"/>
          <w:i/>
          <w:sz w:val="22"/>
          <w:szCs w:val="22"/>
        </w:rPr>
        <w:t>”</w:t>
      </w:r>
    </w:p>
    <w:p w14:paraId="62B0C920" w14:textId="77777777" w:rsidR="0046686C" w:rsidRPr="00461FA1" w:rsidRDefault="0046686C" w:rsidP="0046686C">
      <w:pPr>
        <w:spacing w:line="360" w:lineRule="auto"/>
        <w:jc w:val="both"/>
        <w:rPr>
          <w:rFonts w:ascii="Palatino Linotype" w:hAnsi="Palatino Linotype"/>
        </w:rPr>
      </w:pPr>
    </w:p>
    <w:p w14:paraId="5BB60004" w14:textId="5F893312" w:rsidR="00F75B15" w:rsidRPr="00461FA1" w:rsidRDefault="004039E6" w:rsidP="00F75B15">
      <w:pPr>
        <w:spacing w:line="360" w:lineRule="auto"/>
        <w:ind w:right="51"/>
        <w:jc w:val="both"/>
        <w:rPr>
          <w:rFonts w:ascii="Palatino Linotype" w:eastAsia="Palatino Linotype" w:hAnsi="Palatino Linotype" w:cs="Palatino Linotype"/>
        </w:rPr>
      </w:pPr>
      <w:r w:rsidRPr="00461FA1">
        <w:rPr>
          <w:rFonts w:ascii="Palatino Linotype" w:hAnsi="Palatino Linotype"/>
        </w:rPr>
        <w:t>Aunado a lo anterior, resulta</w:t>
      </w:r>
      <w:r w:rsidR="00F75B15" w:rsidRPr="00461FA1">
        <w:rPr>
          <w:rFonts w:ascii="Palatino Linotype" w:hAnsi="Palatino Linotype"/>
        </w:rPr>
        <w:t xml:space="preserve"> importante apuntar que el Sujeto Obligado asume contar con la información; luego entonces, </w:t>
      </w:r>
      <w:r w:rsidR="00F75B15" w:rsidRPr="00461FA1">
        <w:rPr>
          <w:rFonts w:ascii="Palatino Linotype" w:eastAsia="Palatino Linotype" w:hAnsi="Palatino Linotype" w:cs="Palatino Linotype"/>
        </w:rPr>
        <w:t xml:space="preserve">a nada práctico nos llevaría realizar un estudio sobre la fuente obligacional que constriñe a la parte solicitada a facilitar lo peticionado, aunado a que la información instada, es de interés general y de alcance público por tratarse de documentos </w:t>
      </w:r>
      <w:r w:rsidR="00F75B15" w:rsidRPr="00461FA1">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00F75B15" w:rsidRPr="00461FA1">
        <w:rPr>
          <w:rFonts w:ascii="Palatino Linotype" w:eastAsia="Palatino Linotype" w:hAnsi="Palatino Linotype" w:cs="Palatino Linotype"/>
        </w:rPr>
        <w:t>.</w:t>
      </w:r>
    </w:p>
    <w:p w14:paraId="2B6E5306" w14:textId="77777777" w:rsidR="00B240AE" w:rsidRPr="00461FA1" w:rsidRDefault="00B240AE" w:rsidP="00F75B15">
      <w:pPr>
        <w:spacing w:line="360" w:lineRule="auto"/>
        <w:ind w:right="51"/>
        <w:jc w:val="both"/>
        <w:rPr>
          <w:rFonts w:ascii="Palatino Linotype" w:eastAsia="Palatino Linotype" w:hAnsi="Palatino Linotype" w:cs="Palatino Linotype"/>
        </w:rPr>
      </w:pPr>
    </w:p>
    <w:p w14:paraId="3765E0E6" w14:textId="3BD92336" w:rsidR="00CA716E" w:rsidRPr="00461FA1" w:rsidRDefault="00CA716E" w:rsidP="00F75B15">
      <w:pPr>
        <w:spacing w:line="360" w:lineRule="auto"/>
        <w:ind w:right="51"/>
        <w:jc w:val="both"/>
        <w:rPr>
          <w:rFonts w:ascii="Palatino Linotype" w:eastAsia="Palatino Linotype" w:hAnsi="Palatino Linotype" w:cs="Palatino Linotype"/>
        </w:rPr>
      </w:pPr>
      <w:r w:rsidRPr="00461FA1">
        <w:rPr>
          <w:rFonts w:ascii="Palatino Linotype" w:eastAsia="Palatino Linotype" w:hAnsi="Palatino Linotype" w:cs="Palatino Linotype"/>
        </w:rPr>
        <w:t>No obstante lo anterior, resulta importante referir algunos conceptos establecidos en el Manual para la Planeación, Programación y Presupuesto de Egresos Municipal para el Ejercicio Fiscal 2022, que a continuación se transcribe:</w:t>
      </w:r>
    </w:p>
    <w:p w14:paraId="0CEB0976" w14:textId="77777777" w:rsidR="00CA716E" w:rsidRPr="00461FA1" w:rsidRDefault="00CA716E" w:rsidP="00F75B15">
      <w:pPr>
        <w:spacing w:line="360" w:lineRule="auto"/>
        <w:ind w:right="51"/>
        <w:jc w:val="both"/>
      </w:pPr>
    </w:p>
    <w:p w14:paraId="4B4ED3A8" w14:textId="6F8BE7CB" w:rsidR="00CA716E" w:rsidRPr="00461FA1" w:rsidRDefault="00CA716E" w:rsidP="00CA716E">
      <w:pPr>
        <w:spacing w:line="276" w:lineRule="auto"/>
        <w:ind w:left="851" w:right="899"/>
        <w:jc w:val="both"/>
        <w:rPr>
          <w:rFonts w:ascii="Palatino Linotype" w:eastAsia="Palatino Linotype" w:hAnsi="Palatino Linotype" w:cs="Palatino Linotype"/>
          <w:i/>
          <w:sz w:val="22"/>
          <w:szCs w:val="22"/>
        </w:rPr>
      </w:pPr>
      <w:r w:rsidRPr="00461FA1">
        <w:rPr>
          <w:rFonts w:ascii="Palatino Linotype" w:hAnsi="Palatino Linotype"/>
          <w:i/>
          <w:sz w:val="22"/>
          <w:szCs w:val="22"/>
        </w:rPr>
        <w:t>“</w:t>
      </w:r>
      <w:r w:rsidRPr="00461FA1">
        <w:rPr>
          <w:rFonts w:ascii="Palatino Linotype" w:hAnsi="Palatino Linotype"/>
          <w:b/>
          <w:i/>
          <w:sz w:val="22"/>
          <w:szCs w:val="22"/>
        </w:rPr>
        <w:t>Definición del Presupuesto</w:t>
      </w:r>
    </w:p>
    <w:p w14:paraId="30190E36" w14:textId="77777777" w:rsidR="00CA716E" w:rsidRPr="00461FA1" w:rsidRDefault="00CA716E" w:rsidP="00CA716E">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 </w:t>
      </w:r>
    </w:p>
    <w:p w14:paraId="3FFB2246" w14:textId="77777777" w:rsidR="00CA716E" w:rsidRPr="00461FA1" w:rsidRDefault="00CA716E" w:rsidP="00CA716E">
      <w:pPr>
        <w:spacing w:line="276" w:lineRule="auto"/>
        <w:ind w:left="851" w:right="899"/>
        <w:jc w:val="both"/>
        <w:rPr>
          <w:rFonts w:ascii="Palatino Linotype" w:hAnsi="Palatino Linotype"/>
          <w:i/>
          <w:sz w:val="10"/>
          <w:szCs w:val="10"/>
        </w:rPr>
      </w:pPr>
    </w:p>
    <w:p w14:paraId="5D61CC1D" w14:textId="39A8F202" w:rsidR="00CA716E" w:rsidRPr="00461FA1" w:rsidRDefault="00CA716E" w:rsidP="00CA716E">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21591A15" w14:textId="77777777" w:rsidR="00CA716E" w:rsidRPr="00461FA1" w:rsidRDefault="00CA716E" w:rsidP="00CA716E">
      <w:pPr>
        <w:spacing w:line="276" w:lineRule="auto"/>
        <w:ind w:left="851" w:right="899"/>
        <w:jc w:val="both"/>
        <w:rPr>
          <w:rFonts w:ascii="Palatino Linotype" w:hAnsi="Palatino Linotype"/>
          <w:i/>
          <w:sz w:val="22"/>
          <w:szCs w:val="22"/>
        </w:rPr>
      </w:pPr>
    </w:p>
    <w:p w14:paraId="11C34F86" w14:textId="77777777" w:rsidR="00CA716E" w:rsidRPr="00461FA1" w:rsidRDefault="00CA716E" w:rsidP="00CA716E">
      <w:pPr>
        <w:spacing w:line="276" w:lineRule="auto"/>
        <w:ind w:left="851" w:right="899"/>
        <w:jc w:val="both"/>
        <w:rPr>
          <w:rFonts w:ascii="Palatino Linotype" w:hAnsi="Palatino Linotype"/>
          <w:b/>
          <w:i/>
          <w:sz w:val="22"/>
          <w:szCs w:val="22"/>
        </w:rPr>
      </w:pPr>
      <w:r w:rsidRPr="00461FA1">
        <w:rPr>
          <w:rFonts w:ascii="Palatino Linotype" w:hAnsi="Palatino Linotype"/>
          <w:b/>
          <w:i/>
          <w:sz w:val="22"/>
          <w:szCs w:val="22"/>
        </w:rPr>
        <w:t xml:space="preserve">3. Elaboración del Presupuesto </w:t>
      </w:r>
    </w:p>
    <w:p w14:paraId="724A6BEC" w14:textId="6B40AD21" w:rsidR="00CA716E" w:rsidRPr="00461FA1" w:rsidRDefault="00CA716E" w:rsidP="00CA716E">
      <w:pPr>
        <w:spacing w:line="276" w:lineRule="auto"/>
        <w:ind w:left="851" w:right="899"/>
        <w:jc w:val="both"/>
        <w:rPr>
          <w:rFonts w:ascii="Palatino Linotype" w:eastAsia="Palatino Linotype" w:hAnsi="Palatino Linotype" w:cs="Palatino Linotype"/>
          <w:i/>
          <w:sz w:val="22"/>
          <w:szCs w:val="22"/>
        </w:rPr>
      </w:pPr>
      <w:r w:rsidRPr="00461FA1">
        <w:rPr>
          <w:rFonts w:ascii="Palatino Linotype" w:hAnsi="Palatino Linotype"/>
          <w:b/>
          <w:i/>
          <w:sz w:val="22"/>
          <w:szCs w:val="22"/>
        </w:rPr>
        <w:t>Integración Presupuestal</w:t>
      </w:r>
      <w:r w:rsidRPr="00461FA1">
        <w:rPr>
          <w:rFonts w:ascii="Palatino Linotype" w:hAnsi="Palatino Linotype"/>
          <w:i/>
          <w:sz w:val="22"/>
          <w:szCs w:val="22"/>
        </w:rPr>
        <w:t>: Se basa en la definición de las estructuras funcional-programática, administrativa y económica del presupuesto, vinculadas entre sí con los objetivos institucionales, a partir de la selección de las Categorías Programáticas (Finalidad, Funciones, Subfunciones, Programas presupuestarios, Subprogramas y Proyectos) contenidas en la Estructura Programática Municipal, a los cuales se orientan recursos para que dichos objetivos puedan llevarse a cabo por las Dependencias Generales y/o Auxiliares, así como por los Organismos Municipales.”</w:t>
      </w:r>
    </w:p>
    <w:p w14:paraId="759A9E5A" w14:textId="77777777" w:rsidR="00CA716E" w:rsidRPr="00461FA1" w:rsidRDefault="00CA716E" w:rsidP="00F75B15">
      <w:pPr>
        <w:spacing w:line="360" w:lineRule="auto"/>
        <w:ind w:right="51"/>
        <w:jc w:val="both"/>
        <w:rPr>
          <w:rFonts w:ascii="Palatino Linotype" w:eastAsia="Palatino Linotype" w:hAnsi="Palatino Linotype" w:cs="Palatino Linotype"/>
        </w:rPr>
      </w:pPr>
    </w:p>
    <w:p w14:paraId="4F995C18" w14:textId="2AFFF968" w:rsidR="00CA716E" w:rsidRPr="00461FA1" w:rsidRDefault="00CA716E" w:rsidP="00F75B15">
      <w:pPr>
        <w:spacing w:line="360" w:lineRule="auto"/>
        <w:ind w:right="51"/>
        <w:jc w:val="both"/>
        <w:rPr>
          <w:rFonts w:ascii="Palatino Linotype" w:eastAsia="Palatino Linotype" w:hAnsi="Palatino Linotype" w:cs="Palatino Linotype"/>
        </w:rPr>
      </w:pPr>
      <w:r w:rsidRPr="00461FA1">
        <w:rPr>
          <w:rFonts w:ascii="Palatino Linotype" w:eastAsia="Palatino Linotype" w:hAnsi="Palatino Linotype" w:cs="Palatino Linotype"/>
        </w:rPr>
        <w:t xml:space="preserve">Por otra parte, se hace constar que el veinticinco de febrero de dos mil veintidós, se publicó en Gaceta Municipal el </w:t>
      </w:r>
      <w:r w:rsidRPr="00461FA1">
        <w:rPr>
          <w:rFonts w:ascii="Palatino Linotype" w:eastAsia="Palatino Linotype" w:hAnsi="Palatino Linotype" w:cs="Palatino Linotype"/>
          <w:i/>
        </w:rPr>
        <w:t>“Presupuesto Municipal Definitivo de Ingresos y Egresos del Municipio de Tenancingo, Estado de México; para el Ejercicio Fiscal 2022”,</w:t>
      </w:r>
      <w:r w:rsidRPr="00461FA1">
        <w:rPr>
          <w:rFonts w:ascii="Palatino Linotype" w:eastAsia="Palatino Linotype" w:hAnsi="Palatino Linotype" w:cs="Palatino Linotype"/>
        </w:rPr>
        <w:t xml:space="preserve"> del cual se inserta una imagen para una mejor referencia:</w:t>
      </w:r>
    </w:p>
    <w:p w14:paraId="3C5A3143" w14:textId="4462863F" w:rsidR="00CA716E" w:rsidRPr="00461FA1" w:rsidRDefault="00CA716E" w:rsidP="00F75B15">
      <w:pPr>
        <w:spacing w:line="360" w:lineRule="auto"/>
        <w:ind w:right="51"/>
        <w:jc w:val="both"/>
        <w:rPr>
          <w:rFonts w:ascii="Palatino Linotype" w:eastAsia="Palatino Linotype" w:hAnsi="Palatino Linotype" w:cs="Palatino Linotype"/>
        </w:rPr>
      </w:pPr>
      <w:r w:rsidRPr="00461FA1">
        <w:rPr>
          <w:noProof/>
          <w:lang w:val="es-419" w:eastAsia="es-419"/>
        </w:rPr>
        <w:drawing>
          <wp:inline distT="0" distB="0" distL="0" distR="0" wp14:anchorId="12C4EE50" wp14:editId="72B5EB89">
            <wp:extent cx="5791835" cy="29565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956560"/>
                    </a:xfrm>
                    <a:prstGeom prst="rect">
                      <a:avLst/>
                    </a:prstGeom>
                  </pic:spPr>
                </pic:pic>
              </a:graphicData>
            </a:graphic>
          </wp:inline>
        </w:drawing>
      </w:r>
    </w:p>
    <w:p w14:paraId="5A71B524" w14:textId="77777777" w:rsidR="00CA716E" w:rsidRPr="00461FA1" w:rsidRDefault="00CA716E" w:rsidP="00F75B15">
      <w:pPr>
        <w:spacing w:line="360" w:lineRule="auto"/>
        <w:ind w:right="51"/>
        <w:jc w:val="both"/>
        <w:rPr>
          <w:rFonts w:ascii="Palatino Linotype" w:eastAsia="Palatino Linotype" w:hAnsi="Palatino Linotype" w:cs="Palatino Linotype"/>
        </w:rPr>
      </w:pPr>
    </w:p>
    <w:p w14:paraId="643D96DD" w14:textId="33A4FC97" w:rsidR="00B240AE" w:rsidRPr="00461FA1" w:rsidRDefault="00B240AE" w:rsidP="00B240AE">
      <w:pPr>
        <w:spacing w:line="360" w:lineRule="auto"/>
        <w:jc w:val="both"/>
        <w:rPr>
          <w:rFonts w:ascii="Palatino Linotype" w:hAnsi="Palatino Linotype"/>
        </w:rPr>
      </w:pPr>
      <w:r w:rsidRPr="00461FA1">
        <w:rPr>
          <w:rFonts w:ascii="Palatino Linotype" w:eastAsia="Palatino Linotype" w:hAnsi="Palatino Linotype" w:cs="Palatino Linotype"/>
        </w:rPr>
        <w:t xml:space="preserve">Cabe aclarar que las documentales requeridas por el particular </w:t>
      </w:r>
      <w:r w:rsidRPr="00461FA1">
        <w:rPr>
          <w:rFonts w:ascii="Palatino Linotype" w:hAnsi="Palatino Linotype"/>
        </w:rPr>
        <w:t xml:space="preserve">encuadran dentro de las obligaciones de Transparencia Común y Específicas plasmadas en los artículos 92, fracciones </w:t>
      </w:r>
      <w:r w:rsidR="00287BED" w:rsidRPr="00461FA1">
        <w:rPr>
          <w:rFonts w:ascii="Palatino Linotype" w:hAnsi="Palatino Linotype"/>
        </w:rPr>
        <w:t xml:space="preserve">XXV y XXIX, y 94, fracción I , inciso b </w:t>
      </w:r>
      <w:r w:rsidRPr="00461FA1">
        <w:rPr>
          <w:rFonts w:ascii="Palatino Linotype" w:hAnsi="Palatino Linotype"/>
        </w:rPr>
        <w:t xml:space="preserve">de la Ley local de la materia, que a la letra </w:t>
      </w:r>
      <w:r w:rsidR="00287BED" w:rsidRPr="00461FA1">
        <w:rPr>
          <w:rFonts w:ascii="Palatino Linotype" w:hAnsi="Palatino Linotype"/>
        </w:rPr>
        <w:t>establecen</w:t>
      </w:r>
      <w:r w:rsidRPr="00461FA1">
        <w:rPr>
          <w:rFonts w:ascii="Palatino Linotype" w:hAnsi="Palatino Linotype"/>
        </w:rPr>
        <w:t xml:space="preserve"> lo siguiente:</w:t>
      </w:r>
    </w:p>
    <w:p w14:paraId="4273D0FD" w14:textId="0444F37C" w:rsidR="00B240AE" w:rsidRPr="00461FA1" w:rsidRDefault="00B240AE" w:rsidP="00F75B15">
      <w:pPr>
        <w:spacing w:line="360" w:lineRule="auto"/>
        <w:ind w:right="51"/>
        <w:jc w:val="both"/>
        <w:rPr>
          <w:rFonts w:ascii="Palatino Linotype" w:eastAsia="Palatino Linotype" w:hAnsi="Palatino Linotype" w:cs="Palatino Linotype"/>
        </w:rPr>
      </w:pPr>
    </w:p>
    <w:p w14:paraId="4279EFE0" w14:textId="56F7FD39" w:rsidR="00287BED" w:rsidRPr="00461FA1" w:rsidRDefault="00775D6A" w:rsidP="00775D6A">
      <w:pPr>
        <w:spacing w:line="276" w:lineRule="auto"/>
        <w:ind w:left="851" w:right="899"/>
        <w:jc w:val="both"/>
        <w:rPr>
          <w:rFonts w:ascii="Palatino Linotype" w:eastAsia="Palatino Linotype" w:hAnsi="Palatino Linotype" w:cs="Palatino Linotype"/>
          <w:i/>
          <w:sz w:val="22"/>
          <w:szCs w:val="22"/>
        </w:rPr>
      </w:pPr>
      <w:r w:rsidRPr="00461FA1">
        <w:rPr>
          <w:rFonts w:ascii="Palatino Linotype" w:hAnsi="Palatino Linotype"/>
          <w:i/>
          <w:sz w:val="22"/>
          <w:szCs w:val="22"/>
        </w:rPr>
        <w:t>“</w:t>
      </w:r>
      <w:r w:rsidR="00287BED" w:rsidRPr="00461FA1">
        <w:rPr>
          <w:rFonts w:ascii="Palatino Linotype" w:hAnsi="Palatino Linotype"/>
          <w:b/>
          <w:i/>
          <w:sz w:val="22"/>
          <w:szCs w:val="22"/>
        </w:rPr>
        <w:t>Artículo 92.</w:t>
      </w:r>
      <w:r w:rsidR="00287BED" w:rsidRPr="00461FA1">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F44EC6" w14:textId="3F49EBCB" w:rsidR="00287BED" w:rsidRPr="00461FA1" w:rsidRDefault="00775D6A" w:rsidP="00775D6A">
      <w:pPr>
        <w:spacing w:line="276" w:lineRule="auto"/>
        <w:ind w:left="851" w:right="899"/>
        <w:jc w:val="both"/>
        <w:rPr>
          <w:rFonts w:ascii="Palatino Linotype" w:eastAsia="Palatino Linotype" w:hAnsi="Palatino Linotype" w:cs="Palatino Linotype"/>
          <w:i/>
          <w:sz w:val="22"/>
          <w:szCs w:val="22"/>
        </w:rPr>
      </w:pPr>
      <w:r w:rsidRPr="00461FA1">
        <w:rPr>
          <w:rFonts w:ascii="Palatino Linotype" w:eastAsia="Palatino Linotype" w:hAnsi="Palatino Linotype" w:cs="Palatino Linotype"/>
          <w:i/>
          <w:sz w:val="22"/>
          <w:szCs w:val="22"/>
        </w:rPr>
        <w:t>(…)</w:t>
      </w:r>
    </w:p>
    <w:p w14:paraId="419B07D7" w14:textId="04656FAD"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XXV.</w:t>
      </w:r>
      <w:r w:rsidRPr="00461FA1">
        <w:rPr>
          <w:rFonts w:ascii="Palatino Linotype" w:hAnsi="Palatino Linotype"/>
          <w:i/>
          <w:sz w:val="22"/>
          <w:szCs w:val="22"/>
        </w:rPr>
        <w:t xml:space="preserve"> La información financiera sobre el presupuesto asignado, así como los informes del ejercicio trimestral del gasto, en términos de la Ley General de Contabilidad Gubernamental y demás disposiciones jurídicas aplicables;</w:t>
      </w:r>
    </w:p>
    <w:p w14:paraId="0875AE57" w14:textId="76D9E42B" w:rsidR="00287BED" w:rsidRPr="00461FA1" w:rsidRDefault="00775D6A"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w:t>
      </w:r>
    </w:p>
    <w:p w14:paraId="6048AA1E"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XXIX.</w:t>
      </w:r>
      <w:r w:rsidRPr="00461FA1">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20133843" w14:textId="77777777" w:rsidR="00775D6A" w:rsidRPr="00461FA1" w:rsidRDefault="00775D6A" w:rsidP="00775D6A">
      <w:pPr>
        <w:spacing w:line="276" w:lineRule="auto"/>
        <w:ind w:left="851" w:right="899"/>
        <w:jc w:val="both"/>
        <w:rPr>
          <w:rFonts w:ascii="Palatino Linotype" w:hAnsi="Palatino Linotype"/>
          <w:i/>
          <w:sz w:val="10"/>
          <w:szCs w:val="10"/>
        </w:rPr>
      </w:pPr>
    </w:p>
    <w:p w14:paraId="180A16DA"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a) De licitaciones públicas o procedimientos de invitación restringida: </w:t>
      </w:r>
    </w:p>
    <w:p w14:paraId="18AB766E"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1) La convocatoria o invitación emitida, así como los fundamentos legales aplicados para llevarla a cabo; </w:t>
      </w:r>
    </w:p>
    <w:p w14:paraId="7526287A" w14:textId="04EB13F6"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2) Los nombres de los participantes o invitados; </w:t>
      </w:r>
    </w:p>
    <w:p w14:paraId="0383406F"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3) El nombre del ganador y las razones que lo justifican; </w:t>
      </w:r>
    </w:p>
    <w:p w14:paraId="4969681C" w14:textId="5D4B8850"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4) El área solicitante y la responsable de su ejecución; </w:t>
      </w:r>
    </w:p>
    <w:p w14:paraId="35B9426D"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5) Las convocatorias e invitaciones emitidas; </w:t>
      </w:r>
    </w:p>
    <w:p w14:paraId="77FDEC1A"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6) Los dictámenes y fallo de adjudicación; </w:t>
      </w:r>
    </w:p>
    <w:p w14:paraId="34C724B5"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7) El contrato y, en su caso, sus anexos; </w:t>
      </w:r>
    </w:p>
    <w:p w14:paraId="371E8DF5"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8) Los mecanismos de vigilancia y supervisión, incluyendo en su caso, los estudios de impacto urbano y ambiental, según corresponda; </w:t>
      </w:r>
    </w:p>
    <w:p w14:paraId="5B9C4391"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9) La partida presupuestal, de conformidad con el clasificador por objeto del gasto, en el caso de ser aplicable; </w:t>
      </w:r>
    </w:p>
    <w:p w14:paraId="63FD7406"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10) Origen de los recursos especificando si son federales, estatales o municipales, así como el tipo de fondo de participación o aportación respectiva; </w:t>
      </w:r>
    </w:p>
    <w:p w14:paraId="29919E90"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11) Los convenios modificatorios que, en su caso, sean firmados, precisando el objeto y la fecha de celebración; </w:t>
      </w:r>
    </w:p>
    <w:p w14:paraId="17E6E4BC"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12) Los informes de avance físico y financiero sobre las obras o servicios </w:t>
      </w:r>
    </w:p>
    <w:p w14:paraId="60BD6478"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13) El convenio de terminación; y </w:t>
      </w:r>
    </w:p>
    <w:p w14:paraId="7186BEAB"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14) El finiquito. </w:t>
      </w:r>
    </w:p>
    <w:p w14:paraId="104F0E38" w14:textId="77777777" w:rsidR="00287BED" w:rsidRPr="00461FA1" w:rsidRDefault="00287BED" w:rsidP="00775D6A">
      <w:pPr>
        <w:spacing w:line="276" w:lineRule="auto"/>
        <w:ind w:left="851" w:right="899"/>
        <w:jc w:val="both"/>
        <w:rPr>
          <w:rFonts w:ascii="Palatino Linotype" w:hAnsi="Palatino Linotype"/>
          <w:i/>
          <w:sz w:val="10"/>
          <w:szCs w:val="10"/>
        </w:rPr>
      </w:pPr>
    </w:p>
    <w:p w14:paraId="43E136BC"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b) De las adjudicaciones directas: </w:t>
      </w:r>
    </w:p>
    <w:p w14:paraId="6CDEC9BE"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1) La propuesta enviada por el participante; </w:t>
      </w:r>
    </w:p>
    <w:p w14:paraId="0C9E5222"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2) Los motivos y fundamentos legales aplicados para llevarla a cabo; </w:t>
      </w:r>
    </w:p>
    <w:p w14:paraId="53236ECE"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3) La autorización del ejercicio de la opción; </w:t>
      </w:r>
    </w:p>
    <w:p w14:paraId="79208BDA"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4) En su caso, las cotizaciones consideradas, especificando los nombres de los proveedores y sus montos; </w:t>
      </w:r>
    </w:p>
    <w:p w14:paraId="0D10DE07" w14:textId="70A22261"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5) El nombre de la persona física o jurídica colectiva adjudicada; </w:t>
      </w:r>
    </w:p>
    <w:p w14:paraId="170DCA91"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6) La unidad administrativa solicitante y la responsable de su ejecución; </w:t>
      </w:r>
    </w:p>
    <w:p w14:paraId="13A719C5"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7) El número, fecha, el monto del contrato y el plazo de entrega o de ejecución de los servicios u obra; </w:t>
      </w:r>
    </w:p>
    <w:p w14:paraId="328276A6"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8) Los mecanismos de vigilancia y supervisión, incluyendo, en su caso, los estudios de impacto urbano y ambiental, según corresponda; </w:t>
      </w:r>
    </w:p>
    <w:p w14:paraId="142C1DE9"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9) Los informes de avance sobre las obras o servicios contratados; </w:t>
      </w:r>
    </w:p>
    <w:p w14:paraId="198CCE8A" w14:textId="77777777" w:rsidR="00287BED"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10) El convenio de terminación; y </w:t>
      </w:r>
    </w:p>
    <w:p w14:paraId="25ADE299" w14:textId="49DC32D0" w:rsidR="00287BED" w:rsidRPr="00461FA1" w:rsidRDefault="00287BED" w:rsidP="00775D6A">
      <w:pPr>
        <w:spacing w:line="276" w:lineRule="auto"/>
        <w:ind w:left="851" w:right="899"/>
        <w:jc w:val="both"/>
        <w:rPr>
          <w:rFonts w:ascii="Palatino Linotype" w:eastAsia="Palatino Linotype" w:hAnsi="Palatino Linotype" w:cs="Palatino Linotype"/>
          <w:i/>
          <w:sz w:val="22"/>
          <w:szCs w:val="22"/>
        </w:rPr>
      </w:pPr>
      <w:r w:rsidRPr="00461FA1">
        <w:rPr>
          <w:rFonts w:ascii="Palatino Linotype" w:hAnsi="Palatino Linotype"/>
          <w:i/>
          <w:sz w:val="22"/>
          <w:szCs w:val="22"/>
        </w:rPr>
        <w:t>11) El finiquito.</w:t>
      </w:r>
    </w:p>
    <w:p w14:paraId="5B7AEE91" w14:textId="77777777" w:rsidR="00287BED" w:rsidRPr="00461FA1" w:rsidRDefault="00287BED" w:rsidP="00775D6A">
      <w:pPr>
        <w:spacing w:line="276" w:lineRule="auto"/>
        <w:ind w:left="851" w:right="899"/>
        <w:jc w:val="both"/>
        <w:rPr>
          <w:rFonts w:ascii="Palatino Linotype" w:eastAsia="Palatino Linotype" w:hAnsi="Palatino Linotype" w:cs="Palatino Linotype"/>
          <w:i/>
          <w:sz w:val="22"/>
          <w:szCs w:val="22"/>
        </w:rPr>
      </w:pPr>
    </w:p>
    <w:p w14:paraId="6C88ED6D" w14:textId="77777777" w:rsidR="00775D6A"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Artículo 94.</w:t>
      </w:r>
      <w:r w:rsidRPr="00461FA1">
        <w:rPr>
          <w:rFonts w:ascii="Palatino Linotype" w:hAnsi="Palatino Linotype"/>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14:paraId="4E736C7B" w14:textId="77777777" w:rsidR="00775D6A" w:rsidRPr="00461FA1" w:rsidRDefault="00287BED" w:rsidP="00775D6A">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I.</w:t>
      </w:r>
      <w:r w:rsidRPr="00461FA1">
        <w:rPr>
          <w:rFonts w:ascii="Palatino Linotype" w:hAnsi="Palatino Linotype"/>
          <w:i/>
          <w:sz w:val="22"/>
          <w:szCs w:val="22"/>
        </w:rPr>
        <w:t xml:space="preserve"> En el caso del Poder Ejecutivo y los Municipios, en el ámbito de su competencia: </w:t>
      </w:r>
    </w:p>
    <w:p w14:paraId="6E31FF91" w14:textId="340E9B2A" w:rsidR="00775D6A" w:rsidRPr="00461FA1" w:rsidRDefault="00775D6A" w:rsidP="00775D6A">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w:t>
      </w:r>
      <w:r w:rsidR="00287BED" w:rsidRPr="00461FA1">
        <w:rPr>
          <w:rFonts w:ascii="Palatino Linotype" w:hAnsi="Palatino Linotype"/>
          <w:i/>
          <w:sz w:val="22"/>
          <w:szCs w:val="22"/>
        </w:rPr>
        <w:t xml:space="preserve"> </w:t>
      </w:r>
    </w:p>
    <w:p w14:paraId="161F15FB" w14:textId="03965939" w:rsidR="00287BED" w:rsidRPr="00461FA1" w:rsidRDefault="00287BED" w:rsidP="00775D6A">
      <w:pPr>
        <w:spacing w:line="276" w:lineRule="auto"/>
        <w:ind w:left="851" w:right="899"/>
        <w:jc w:val="both"/>
        <w:rPr>
          <w:rFonts w:ascii="Palatino Linotype" w:eastAsia="Palatino Linotype" w:hAnsi="Palatino Linotype" w:cs="Palatino Linotype"/>
          <w:i/>
          <w:sz w:val="22"/>
          <w:szCs w:val="22"/>
        </w:rPr>
      </w:pPr>
      <w:r w:rsidRPr="00461FA1">
        <w:rPr>
          <w:rFonts w:ascii="Palatino Linotype" w:hAnsi="Palatino Linotype"/>
          <w:i/>
          <w:sz w:val="22"/>
          <w:szCs w:val="22"/>
        </w:rPr>
        <w:t>b) El presupuesto de egresos y las fórmulas de distribución de los recursos otorgados;</w:t>
      </w:r>
      <w:r w:rsidR="00775D6A" w:rsidRPr="00461FA1">
        <w:rPr>
          <w:rFonts w:ascii="Palatino Linotype" w:hAnsi="Palatino Linotype"/>
          <w:i/>
          <w:sz w:val="22"/>
          <w:szCs w:val="22"/>
        </w:rPr>
        <w:t>”</w:t>
      </w:r>
    </w:p>
    <w:p w14:paraId="3C34697B" w14:textId="77777777" w:rsidR="009714F5" w:rsidRPr="00461FA1" w:rsidRDefault="009714F5" w:rsidP="00F75B15">
      <w:pPr>
        <w:spacing w:line="360" w:lineRule="auto"/>
        <w:ind w:right="51"/>
        <w:jc w:val="both"/>
        <w:rPr>
          <w:rFonts w:ascii="Palatino Linotype" w:eastAsia="Palatino Linotype" w:hAnsi="Palatino Linotype" w:cs="Palatino Linotype"/>
        </w:rPr>
      </w:pPr>
    </w:p>
    <w:p w14:paraId="18D13867" w14:textId="23157FFC" w:rsidR="0026434F" w:rsidRPr="00461FA1" w:rsidRDefault="00775D6A" w:rsidP="00F75B15">
      <w:pPr>
        <w:spacing w:line="360" w:lineRule="auto"/>
        <w:ind w:right="51"/>
        <w:jc w:val="both"/>
        <w:rPr>
          <w:rFonts w:ascii="Palatino Linotype" w:eastAsia="Palatino Linotype" w:hAnsi="Palatino Linotype" w:cs="Palatino Linotype"/>
        </w:rPr>
      </w:pPr>
      <w:r w:rsidRPr="00461FA1">
        <w:rPr>
          <w:rFonts w:ascii="Palatino Linotype" w:eastAsia="Palatino Linotype" w:hAnsi="Palatino Linotype" w:cs="Palatino Linotype"/>
        </w:rPr>
        <w:t>T</w:t>
      </w:r>
      <w:r w:rsidR="009714F5" w:rsidRPr="00461FA1">
        <w:rPr>
          <w:rFonts w:ascii="Palatino Linotype" w:eastAsia="Palatino Linotype" w:hAnsi="Palatino Linotype" w:cs="Palatino Linotype"/>
        </w:rPr>
        <w:t xml:space="preserve">ambién es relevante mencionar que se pronunció el Sujeto Habilitado competente, </w:t>
      </w:r>
      <w:r w:rsidR="004039E6" w:rsidRPr="00461FA1">
        <w:rPr>
          <w:rFonts w:ascii="Palatino Linotype" w:eastAsia="Palatino Linotype" w:hAnsi="Palatino Linotype" w:cs="Palatino Linotype"/>
        </w:rPr>
        <w:t>empero de las constancias que integran al expediente electrónico del SAIMEX, el apartado de requerimiento quedó pendiente de respuesta por el mismo</w:t>
      </w:r>
      <w:r w:rsidR="0026434F" w:rsidRPr="00461FA1">
        <w:rPr>
          <w:rFonts w:ascii="Palatino Linotype" w:eastAsia="Palatino Linotype" w:hAnsi="Palatino Linotype" w:cs="Palatino Linotype"/>
        </w:rPr>
        <w:t>.</w:t>
      </w:r>
    </w:p>
    <w:p w14:paraId="5759977D" w14:textId="77777777" w:rsidR="0026434F" w:rsidRPr="00461FA1" w:rsidRDefault="0026434F" w:rsidP="00F75B15">
      <w:pPr>
        <w:spacing w:line="360" w:lineRule="auto"/>
        <w:ind w:right="51"/>
        <w:jc w:val="both"/>
        <w:rPr>
          <w:rFonts w:ascii="Palatino Linotype" w:eastAsia="Palatino Linotype" w:hAnsi="Palatino Linotype" w:cs="Palatino Linotype"/>
        </w:rPr>
      </w:pPr>
    </w:p>
    <w:p w14:paraId="0ADBBDC4" w14:textId="03CD4824" w:rsidR="0026434F" w:rsidRPr="00461FA1" w:rsidRDefault="0026434F" w:rsidP="00F75B15">
      <w:pPr>
        <w:spacing w:line="360" w:lineRule="auto"/>
        <w:ind w:right="51"/>
        <w:jc w:val="both"/>
        <w:rPr>
          <w:rFonts w:ascii="Palatino Linotype" w:eastAsia="Palatino Linotype" w:hAnsi="Palatino Linotype" w:cs="Palatino Linotype"/>
        </w:rPr>
      </w:pPr>
      <w:r w:rsidRPr="00461FA1">
        <w:rPr>
          <w:rFonts w:ascii="Palatino Linotype" w:eastAsia="Palatino Linotype" w:hAnsi="Palatino Linotype" w:cs="Palatino Linotype"/>
        </w:rPr>
        <w:t>En atención a lo anterior, se estima que como el propio Sujeto Obligado menciona en su repuesta, el área de Tesorería Municipal, puede contar con parte de la información</w:t>
      </w:r>
      <w:r w:rsidR="0090730F" w:rsidRPr="00461FA1">
        <w:rPr>
          <w:rFonts w:ascii="Palatino Linotype" w:eastAsia="Palatino Linotype" w:hAnsi="Palatino Linotype" w:cs="Palatino Linotype"/>
        </w:rPr>
        <w:t xml:space="preserve"> debido a sus atribuciones, las cuales de conformidad, de manera enunciativa, más no limitativa, son las encontradas en la Ley Orgánica Municipal del Estado de México, que a la letra menciona lo siguiente:</w:t>
      </w:r>
    </w:p>
    <w:p w14:paraId="3201A2BF" w14:textId="77777777" w:rsidR="0090730F" w:rsidRPr="00461FA1" w:rsidRDefault="0090730F" w:rsidP="00F75B15">
      <w:pPr>
        <w:spacing w:line="360" w:lineRule="auto"/>
        <w:ind w:right="51"/>
        <w:jc w:val="both"/>
        <w:rPr>
          <w:rFonts w:ascii="Palatino Linotype" w:eastAsia="Palatino Linotype" w:hAnsi="Palatino Linotype" w:cs="Palatino Linotype"/>
        </w:rPr>
      </w:pPr>
    </w:p>
    <w:p w14:paraId="75377E67"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w:t>
      </w:r>
      <w:r w:rsidRPr="00461FA1">
        <w:rPr>
          <w:rFonts w:ascii="Palatino Linotype" w:hAnsi="Palatino Linotype"/>
          <w:b/>
          <w:i/>
          <w:sz w:val="22"/>
          <w:szCs w:val="22"/>
        </w:rPr>
        <w:t>Artículo 95.-</w:t>
      </w:r>
      <w:r w:rsidRPr="00461FA1">
        <w:rPr>
          <w:rFonts w:ascii="Palatino Linotype" w:hAnsi="Palatino Linotype"/>
          <w:i/>
          <w:sz w:val="22"/>
          <w:szCs w:val="22"/>
        </w:rPr>
        <w:t xml:space="preserve"> Son atribuciones del tesorero municipal: </w:t>
      </w:r>
    </w:p>
    <w:p w14:paraId="2D6B9F07"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I</w:t>
      </w:r>
      <w:r w:rsidRPr="00461FA1">
        <w:rPr>
          <w:rFonts w:ascii="Palatino Linotype" w:hAnsi="Palatino Linotype"/>
          <w:i/>
          <w:sz w:val="22"/>
          <w:szCs w:val="22"/>
        </w:rPr>
        <w:t xml:space="preserve">. Administrar la hacienda pública municipal, de conformidad con las disposiciones legales aplicables; </w:t>
      </w:r>
    </w:p>
    <w:p w14:paraId="1A447392"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II</w:t>
      </w:r>
      <w:r w:rsidRPr="00461FA1">
        <w:rPr>
          <w:rFonts w:ascii="Palatino Linotype" w:hAnsi="Palatino Linotype"/>
          <w:i/>
          <w:sz w:val="22"/>
          <w:szCs w:val="22"/>
        </w:rPr>
        <w:t xml:space="preserve">. Determinar, liquidar, recaudar, fiscalizar y administrar las contribuciones en los términos de los ordenamientos jurídicos aplicables y, en su caso, aplicar el procedimiento administrativo de ejecución en términos de las disposiciones aplicables; </w:t>
      </w:r>
    </w:p>
    <w:p w14:paraId="0F86FA88"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III</w:t>
      </w:r>
      <w:r w:rsidRPr="00461FA1">
        <w:rPr>
          <w:rFonts w:ascii="Palatino Linotype" w:hAnsi="Palatino Linotype"/>
          <w:i/>
          <w:sz w:val="22"/>
          <w:szCs w:val="22"/>
        </w:rPr>
        <w:t xml:space="preserve">. Imponer las sanciones administrativas que procedan por infracciones a las disposiciones fiscales; </w:t>
      </w:r>
    </w:p>
    <w:p w14:paraId="3E524B48"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IV</w:t>
      </w:r>
      <w:r w:rsidRPr="00461FA1">
        <w:rPr>
          <w:rFonts w:ascii="Palatino Linotype" w:hAnsi="Palatino Linotype"/>
          <w:i/>
          <w:sz w:val="22"/>
          <w:szCs w:val="22"/>
        </w:rPr>
        <w:t xml:space="preserve">. Llevar los registros contables, financieros y administrativos de los ingresos, egresos, e inventarios; </w:t>
      </w:r>
    </w:p>
    <w:p w14:paraId="5C5EEBB9"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V</w:t>
      </w:r>
      <w:r w:rsidRPr="00461FA1">
        <w:rPr>
          <w:rFonts w:ascii="Palatino Linotype" w:hAnsi="Palatino Linotype"/>
          <w:i/>
          <w:sz w:val="22"/>
          <w:szCs w:val="22"/>
        </w:rPr>
        <w:t xml:space="preserve">. Proporcionar oportunamente al ayuntamiento todos los datos o informes que sean necesarios para la formulación del Presupuesto de Egresos Municipales, vigilando que se ajuste a las disposiciones de esta Ley y otros ordenamientos aplicables; </w:t>
      </w:r>
    </w:p>
    <w:p w14:paraId="17D21B03" w14:textId="4085F472"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VI</w:t>
      </w:r>
      <w:r w:rsidRPr="00461FA1">
        <w:rPr>
          <w:rFonts w:ascii="Palatino Linotype" w:hAnsi="Palatino Linotype"/>
          <w:i/>
          <w:sz w:val="22"/>
          <w:szCs w:val="22"/>
        </w:rPr>
        <w:t xml:space="preserve">. Presentar anualmente al ayuntamiento un informe de la situación contable financiera de la Tesorería Municipal; </w:t>
      </w:r>
    </w:p>
    <w:p w14:paraId="6DFF83E4"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VI</w:t>
      </w:r>
      <w:r w:rsidRPr="00461FA1">
        <w:rPr>
          <w:rFonts w:ascii="Palatino Linotype" w:hAnsi="Palatino Linotype"/>
          <w:i/>
          <w:sz w:val="22"/>
          <w:szCs w:val="22"/>
        </w:rPr>
        <w:t xml:space="preserve"> </w:t>
      </w:r>
      <w:r w:rsidRPr="00461FA1">
        <w:rPr>
          <w:rFonts w:ascii="Palatino Linotype" w:hAnsi="Palatino Linotype"/>
          <w:b/>
          <w:i/>
          <w:sz w:val="22"/>
          <w:szCs w:val="22"/>
        </w:rPr>
        <w:t>Bis</w:t>
      </w:r>
      <w:r w:rsidRPr="00461FA1">
        <w:rPr>
          <w:rFonts w:ascii="Palatino Linotype" w:hAnsi="Palatino Linotype"/>
          <w:i/>
          <w:sz w:val="22"/>
          <w:szCs w:val="22"/>
        </w:rPr>
        <w:t xml:space="preserve">. Proporcionar para la formulación del proyecto de Presupuesto de Egresos Municipales la información financiera relativa a la solución o en su caso, el pago de los litigios laborales; </w:t>
      </w:r>
    </w:p>
    <w:p w14:paraId="37525C66"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VII</w:t>
      </w:r>
      <w:r w:rsidRPr="00461FA1">
        <w:rPr>
          <w:rFonts w:ascii="Palatino Linotype" w:hAnsi="Palatino Linotype"/>
          <w:i/>
          <w:sz w:val="22"/>
          <w:szCs w:val="22"/>
        </w:rPr>
        <w:t xml:space="preserve">. Diseñar y aprobar las formas oficiales de manifestaciones, avisos y declaraciones y demás documentos requeridos; </w:t>
      </w:r>
    </w:p>
    <w:p w14:paraId="025780E3"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VIII</w:t>
      </w:r>
      <w:r w:rsidRPr="00461FA1">
        <w:rPr>
          <w:rFonts w:ascii="Palatino Linotype" w:hAnsi="Palatino Linotype"/>
          <w:i/>
          <w:sz w:val="22"/>
          <w:szCs w:val="22"/>
        </w:rPr>
        <w:t xml:space="preserve">. Participar en la formulación de Convenios Fiscales y ejercer las atribuciones que le correspondan en el ámbito de su competencia; </w:t>
      </w:r>
    </w:p>
    <w:p w14:paraId="58818181"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IX</w:t>
      </w:r>
      <w:r w:rsidRPr="00461FA1">
        <w:rPr>
          <w:rFonts w:ascii="Palatino Linotype" w:hAnsi="Palatino Linotype"/>
          <w:i/>
          <w:sz w:val="22"/>
          <w:szCs w:val="22"/>
        </w:rPr>
        <w:t xml:space="preserve">. Proponer al ayuntamiento la cancelación de cuentas incobrables; </w:t>
      </w:r>
    </w:p>
    <w:p w14:paraId="4707D68F"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w:t>
      </w:r>
      <w:r w:rsidRPr="00461FA1">
        <w:rPr>
          <w:rFonts w:ascii="Palatino Linotype" w:hAnsi="Palatino Linotype"/>
          <w:i/>
          <w:sz w:val="22"/>
          <w:szCs w:val="22"/>
        </w:rPr>
        <w:t xml:space="preserve">. Custodiar y ejercer las garantías que se otorguen en favor de la hacienda municipal; </w:t>
      </w:r>
    </w:p>
    <w:p w14:paraId="152A8EFB" w14:textId="12BEF66E"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XI</w:t>
      </w:r>
      <w:r w:rsidRPr="00461FA1">
        <w:rPr>
          <w:rFonts w:ascii="Palatino Linotype" w:hAnsi="Palatino Linotype"/>
          <w:i/>
          <w:sz w:val="22"/>
          <w:szCs w:val="22"/>
        </w:rPr>
        <w:t xml:space="preserve">. Proponer la política de ingresos de la tesorería municipal; </w:t>
      </w:r>
    </w:p>
    <w:p w14:paraId="6FF42E68"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XII</w:t>
      </w:r>
      <w:r w:rsidRPr="00461FA1">
        <w:rPr>
          <w:rFonts w:ascii="Palatino Linotype" w:hAnsi="Palatino Linotype"/>
          <w:i/>
          <w:sz w:val="22"/>
          <w:szCs w:val="22"/>
        </w:rPr>
        <w:t xml:space="preserve">. Intervenir en la elaboración del programa financiero municipal; </w:t>
      </w:r>
    </w:p>
    <w:p w14:paraId="32130C47"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XIII</w:t>
      </w:r>
      <w:r w:rsidRPr="00461FA1">
        <w:rPr>
          <w:rFonts w:ascii="Palatino Linotype" w:hAnsi="Palatino Linotype"/>
          <w:i/>
          <w:sz w:val="22"/>
          <w:szCs w:val="22"/>
        </w:rPr>
        <w:t xml:space="preserve">. Elaborar y mantener actualizado el Padrón de Contribuyentes; </w:t>
      </w:r>
    </w:p>
    <w:p w14:paraId="413A6DFC"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XIV</w:t>
      </w:r>
      <w:r w:rsidRPr="00461FA1">
        <w:rPr>
          <w:rFonts w:ascii="Palatino Linotype" w:hAnsi="Palatino Linotype"/>
          <w:i/>
          <w:sz w:val="22"/>
          <w:szCs w:val="22"/>
        </w:rPr>
        <w:t xml:space="preserve">. Ministrar a su inmediato antecesor todos los datos oficiales que le solicitare, para contestar los pliegos de observaciones y alcances que formule y deduzca el Órgano Superior de Fiscalización del Estado de México; </w:t>
      </w:r>
    </w:p>
    <w:p w14:paraId="2BDD68DF"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XV</w:t>
      </w:r>
      <w:r w:rsidRPr="00461FA1">
        <w:rPr>
          <w:rFonts w:ascii="Palatino Linotype" w:hAnsi="Palatino Linotype"/>
          <w:i/>
          <w:sz w:val="22"/>
          <w:szCs w:val="22"/>
        </w:rPr>
        <w:t xml:space="preserve">. Solicitar a las instancias competentes, la práctica de revisiones circunstanciadas, de conformidad con las normas que rigen en materia de control y evaluación gubernamental en el ámbito municipal; </w:t>
      </w:r>
    </w:p>
    <w:p w14:paraId="55D5AE56"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i/>
          <w:sz w:val="22"/>
          <w:szCs w:val="22"/>
        </w:rPr>
        <w:t xml:space="preserve">XVI. Glosar oportunamente las cuentas del ayuntamiento; </w:t>
      </w:r>
    </w:p>
    <w:p w14:paraId="3CAACA33"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XVII</w:t>
      </w:r>
      <w:r w:rsidRPr="00461FA1">
        <w:rPr>
          <w:rFonts w:ascii="Palatino Linotype" w:hAnsi="Palatino Linotype"/>
          <w:i/>
          <w:sz w:val="22"/>
          <w:szCs w:val="22"/>
        </w:rPr>
        <w:t xml:space="preserve">. Contestar oportunamente los pliegos de observaciones y responsabilidad que haga el Órgano Superior de Fiscalización del Estado de México, así como atender en tiempo y forma las solicitudes de información que éste requiera, informando al Ayuntamiento; </w:t>
      </w:r>
    </w:p>
    <w:p w14:paraId="6ABD9BD1"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XVIII</w:t>
      </w:r>
      <w:r w:rsidRPr="00461FA1">
        <w:rPr>
          <w:rFonts w:ascii="Palatino Linotype" w:hAnsi="Palatino Linotype"/>
          <w:i/>
          <w:sz w:val="22"/>
          <w:szCs w:val="22"/>
        </w:rPr>
        <w:t xml:space="preserve">. Expedir copias certificadas de los documentos a su cuidado, por acuerdo expreso del Ayuntamiento y cuando se trate de documentación presentada ante el Órgano Superior de Fiscalización del Estado de México; </w:t>
      </w:r>
    </w:p>
    <w:p w14:paraId="7CE78931"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XIX</w:t>
      </w:r>
      <w:r w:rsidRPr="00461FA1">
        <w:rPr>
          <w:rFonts w:ascii="Palatino Linotype" w:hAnsi="Palatino Linotype"/>
          <w:i/>
          <w:sz w:val="22"/>
          <w:szCs w:val="22"/>
        </w:rPr>
        <w:t xml:space="preserve">.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2FE37BF0"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XX</w:t>
      </w:r>
      <w:r w:rsidRPr="00461FA1">
        <w:rPr>
          <w:rFonts w:ascii="Palatino Linotype" w:hAnsi="Palatino Linotype"/>
          <w:i/>
          <w:sz w:val="22"/>
          <w:szCs w:val="22"/>
        </w:rPr>
        <w:t xml:space="preserve">. Dar cumplimiento a las leyes, convenios de coordinación fiscal y demás que en materia hacendaria celebre el Ayuntamiento con el Estado; </w:t>
      </w:r>
    </w:p>
    <w:p w14:paraId="0A7F86A0" w14:textId="77777777" w:rsidR="0090730F" w:rsidRPr="00461FA1" w:rsidRDefault="0090730F" w:rsidP="0090730F">
      <w:pPr>
        <w:spacing w:line="276" w:lineRule="auto"/>
        <w:ind w:left="851" w:right="899"/>
        <w:jc w:val="both"/>
        <w:rPr>
          <w:rFonts w:ascii="Palatino Linotype" w:hAnsi="Palatino Linotype"/>
          <w:i/>
          <w:sz w:val="22"/>
          <w:szCs w:val="22"/>
        </w:rPr>
      </w:pPr>
      <w:r w:rsidRPr="00461FA1">
        <w:rPr>
          <w:rFonts w:ascii="Palatino Linotype" w:hAnsi="Palatino Linotype"/>
          <w:b/>
          <w:i/>
          <w:sz w:val="22"/>
          <w:szCs w:val="22"/>
        </w:rPr>
        <w:t>XXI</w:t>
      </w:r>
      <w:r w:rsidRPr="00461FA1">
        <w:rPr>
          <w:rFonts w:ascii="Palatino Linotype" w:hAnsi="Palatino Linotype"/>
          <w:i/>
          <w:sz w:val="22"/>
          <w:szCs w:val="22"/>
        </w:rPr>
        <w:t xml:space="preserve">. Entregar oportunamente a él o los Síndicos, según sea el caso, el informe mensual que corresponda, a fin de que se revise, y de ser necesario, para que se formulen las observaciones respectivas. </w:t>
      </w:r>
    </w:p>
    <w:p w14:paraId="75553CE1" w14:textId="595C5A7A" w:rsidR="0090730F" w:rsidRPr="00461FA1" w:rsidRDefault="0090730F" w:rsidP="0090730F">
      <w:pPr>
        <w:spacing w:line="276" w:lineRule="auto"/>
        <w:ind w:left="851" w:right="899"/>
        <w:jc w:val="both"/>
        <w:rPr>
          <w:rFonts w:ascii="Palatino Linotype" w:eastAsia="Palatino Linotype" w:hAnsi="Palatino Linotype" w:cs="Palatino Linotype"/>
          <w:i/>
          <w:sz w:val="22"/>
          <w:szCs w:val="22"/>
        </w:rPr>
      </w:pPr>
      <w:r w:rsidRPr="00461FA1">
        <w:rPr>
          <w:rFonts w:ascii="Palatino Linotype" w:hAnsi="Palatino Linotype"/>
          <w:b/>
          <w:i/>
          <w:sz w:val="22"/>
          <w:szCs w:val="22"/>
        </w:rPr>
        <w:t>XXII</w:t>
      </w:r>
      <w:r w:rsidRPr="00461FA1">
        <w:rPr>
          <w:rFonts w:ascii="Palatino Linotype" w:hAnsi="Palatino Linotype"/>
          <w:i/>
          <w:sz w:val="22"/>
          <w:szCs w:val="22"/>
        </w:rPr>
        <w:t>. Las que les señalen las demás disposiciones legales y el ayuntamiento.”</w:t>
      </w:r>
    </w:p>
    <w:p w14:paraId="2427E0C3" w14:textId="77777777" w:rsidR="00B240AE" w:rsidRPr="00461FA1" w:rsidRDefault="00B240AE" w:rsidP="00F75B15">
      <w:pPr>
        <w:spacing w:line="360" w:lineRule="auto"/>
        <w:ind w:right="51"/>
        <w:jc w:val="both"/>
        <w:rPr>
          <w:rFonts w:ascii="Palatino Linotype" w:eastAsia="Palatino Linotype" w:hAnsi="Palatino Linotype" w:cs="Palatino Linotype"/>
        </w:rPr>
      </w:pPr>
    </w:p>
    <w:p w14:paraId="4CF9BE6C" w14:textId="2F5521D8" w:rsidR="00EA7353" w:rsidRPr="00461FA1" w:rsidRDefault="00EA7353" w:rsidP="00EA7353">
      <w:pPr>
        <w:spacing w:line="360" w:lineRule="auto"/>
        <w:jc w:val="both"/>
        <w:rPr>
          <w:rFonts w:ascii="Palatino Linotype" w:hAnsi="Palatino Linotype" w:cs="Tahoma"/>
          <w:bCs/>
          <w:lang w:val="es-ES"/>
        </w:rPr>
      </w:pPr>
      <w:r w:rsidRPr="00461FA1">
        <w:rPr>
          <w:rFonts w:ascii="Palatino Linotype" w:hAnsi="Palatino Linotype" w:cs="Tahoma"/>
          <w:bCs/>
          <w:lang w:val="es-ES"/>
        </w:rPr>
        <w:t xml:space="preserve">Se debe precisar que sobre la temporalidad de la solicitud de acceso a la información, se debe traer a colación el criterio 03/19 emitido por el Instituto Nacional de Transparencia, Acceso a la Información y Protección de Datos Personales, el cual señala que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en consecuencia al encontrarnos en el supuesto de hecho es viable ordenar la información del uno de diciembre de dos mil veintiuno al uno de diciembre de dos mil veintidós, que es la fecha en que se interpuso la solicitud. </w:t>
      </w:r>
    </w:p>
    <w:p w14:paraId="240B1F09" w14:textId="77777777" w:rsidR="00EA7353" w:rsidRPr="00461FA1" w:rsidRDefault="00EA7353" w:rsidP="00F75B15">
      <w:pPr>
        <w:spacing w:line="360" w:lineRule="auto"/>
        <w:ind w:right="51"/>
        <w:jc w:val="both"/>
        <w:rPr>
          <w:rFonts w:ascii="Palatino Linotype" w:eastAsia="Palatino Linotype" w:hAnsi="Palatino Linotype" w:cs="Palatino Linotype"/>
        </w:rPr>
      </w:pPr>
    </w:p>
    <w:p w14:paraId="52DE9E0B" w14:textId="77777777" w:rsidR="005A0516" w:rsidRPr="00461FA1" w:rsidRDefault="005A0516" w:rsidP="005A0516">
      <w:pPr>
        <w:spacing w:line="360" w:lineRule="auto"/>
        <w:jc w:val="both"/>
        <w:rPr>
          <w:rFonts w:ascii="Palatino Linotype" w:hAnsi="Palatino Linotype" w:cs="Arial"/>
        </w:rPr>
      </w:pPr>
      <w:r w:rsidRPr="00461FA1">
        <w:rPr>
          <w:rFonts w:ascii="Palatino Linotype" w:eastAsia="Palatino Linotype" w:hAnsi="Palatino Linotype" w:cs="Palatino Linotype"/>
        </w:rPr>
        <w:t xml:space="preserve">Por  lo hasta aquí expuesto, </w:t>
      </w:r>
      <w:r w:rsidRPr="00461FA1">
        <w:rPr>
          <w:rFonts w:ascii="Palatino Linotype" w:hAnsi="Palatino Linotype" w:cs="Arial"/>
        </w:rPr>
        <w:t xml:space="preserve">de conformidad con el artículo 186, fracción III, se </w:t>
      </w:r>
      <w:r w:rsidRPr="00461FA1">
        <w:rPr>
          <w:rFonts w:ascii="Palatino Linotype" w:hAnsi="Palatino Linotype" w:cs="Arial"/>
          <w:b/>
        </w:rPr>
        <w:t xml:space="preserve">MODIFICA </w:t>
      </w:r>
      <w:r w:rsidRPr="00461FA1">
        <w:rPr>
          <w:rFonts w:ascii="Palatino Linotype" w:hAnsi="Palatino Linotype" w:cs="Arial"/>
        </w:rPr>
        <w:t xml:space="preserve">la respuesta proporcionada por el Sujeto Obligado y se </w:t>
      </w:r>
      <w:r w:rsidRPr="00461FA1">
        <w:rPr>
          <w:rFonts w:ascii="Palatino Linotype" w:hAnsi="Palatino Linotype" w:cs="Arial"/>
          <w:b/>
        </w:rPr>
        <w:t>ordena</w:t>
      </w:r>
      <w:r w:rsidRPr="00461FA1">
        <w:rPr>
          <w:rFonts w:ascii="Palatino Linotype" w:hAnsi="Palatino Linotype" w:cs="Arial"/>
        </w:rPr>
        <w:t xml:space="preserve"> la entrega en versión pública de ser procedente lo siguiente:</w:t>
      </w:r>
    </w:p>
    <w:p w14:paraId="6402F12E" w14:textId="77777777" w:rsidR="005A0516" w:rsidRPr="00461FA1" w:rsidRDefault="005A0516" w:rsidP="005A0516">
      <w:pPr>
        <w:spacing w:line="360" w:lineRule="auto"/>
        <w:jc w:val="both"/>
        <w:rPr>
          <w:rFonts w:ascii="Palatino Linotype" w:hAnsi="Palatino Linotype" w:cs="Arial"/>
          <w:b/>
        </w:rPr>
      </w:pPr>
    </w:p>
    <w:p w14:paraId="4C69BD83" w14:textId="29972097" w:rsidR="005A0516" w:rsidRPr="00461FA1" w:rsidRDefault="007A402E" w:rsidP="007A402E">
      <w:pPr>
        <w:pStyle w:val="Prrafodelista"/>
        <w:numPr>
          <w:ilvl w:val="0"/>
          <w:numId w:val="33"/>
        </w:numPr>
        <w:spacing w:line="360" w:lineRule="auto"/>
        <w:ind w:right="51"/>
        <w:jc w:val="both"/>
        <w:rPr>
          <w:rFonts w:ascii="Palatino Linotype" w:hAnsi="Palatino Linotype" w:cs="Arial"/>
          <w:b/>
        </w:rPr>
      </w:pPr>
      <w:r w:rsidRPr="00461FA1">
        <w:rPr>
          <w:rFonts w:ascii="Palatino Linotype" w:hAnsi="Palatino Linotype" w:cs="Arial"/>
          <w:b/>
        </w:rPr>
        <w:t>Presupuesto autorizado para ob</w:t>
      </w:r>
      <w:r w:rsidR="0019216B" w:rsidRPr="00461FA1">
        <w:rPr>
          <w:rFonts w:ascii="Palatino Linotype" w:hAnsi="Palatino Linotype" w:cs="Arial"/>
          <w:b/>
        </w:rPr>
        <w:t>ra pública del ejercicio fiscal 2022.</w:t>
      </w:r>
    </w:p>
    <w:p w14:paraId="717A2FB5" w14:textId="08DF1805" w:rsidR="00BC0C35" w:rsidRPr="00461FA1" w:rsidRDefault="00BC0C35" w:rsidP="007A402E">
      <w:pPr>
        <w:pStyle w:val="Prrafodelista"/>
        <w:numPr>
          <w:ilvl w:val="0"/>
          <w:numId w:val="33"/>
        </w:numPr>
        <w:spacing w:line="360" w:lineRule="auto"/>
        <w:ind w:right="51"/>
        <w:jc w:val="both"/>
        <w:rPr>
          <w:rFonts w:ascii="Palatino Linotype" w:hAnsi="Palatino Linotype" w:cs="Arial"/>
          <w:b/>
        </w:rPr>
      </w:pPr>
      <w:r w:rsidRPr="00461FA1">
        <w:rPr>
          <w:rFonts w:ascii="Palatino Linotype" w:hAnsi="Palatino Linotype" w:cs="Arial"/>
          <w:b/>
        </w:rPr>
        <w:t>Monto total del recurso ejer</w:t>
      </w:r>
      <w:r w:rsidR="0019216B" w:rsidRPr="00461FA1">
        <w:rPr>
          <w:rFonts w:ascii="Palatino Linotype" w:hAnsi="Palatino Linotype" w:cs="Arial"/>
          <w:b/>
        </w:rPr>
        <w:t xml:space="preserve">cido en materia de obra pública, </w:t>
      </w:r>
      <w:r w:rsidR="003A6269" w:rsidRPr="00461FA1">
        <w:rPr>
          <w:rFonts w:ascii="Palatino Linotype" w:hAnsi="Palatino Linotype" w:cs="Arial"/>
          <w:b/>
        </w:rPr>
        <w:t>vigente</w:t>
      </w:r>
      <w:r w:rsidR="0019216B" w:rsidRPr="00461FA1">
        <w:rPr>
          <w:rFonts w:ascii="Palatino Linotype" w:hAnsi="Palatino Linotype" w:cs="Arial"/>
          <w:b/>
        </w:rPr>
        <w:t xml:space="preserve"> uno de diciembre de dos mil veintidós.</w:t>
      </w:r>
    </w:p>
    <w:p w14:paraId="631EBD22" w14:textId="77777777" w:rsidR="00EA7353" w:rsidRPr="00461FA1" w:rsidRDefault="00BC0C35" w:rsidP="00EA7353">
      <w:pPr>
        <w:pStyle w:val="Prrafodelista"/>
        <w:numPr>
          <w:ilvl w:val="0"/>
          <w:numId w:val="33"/>
        </w:numPr>
        <w:spacing w:line="360" w:lineRule="auto"/>
        <w:ind w:right="51"/>
        <w:jc w:val="both"/>
        <w:rPr>
          <w:rFonts w:ascii="Palatino Linotype" w:hAnsi="Palatino Linotype" w:cs="Arial"/>
          <w:b/>
        </w:rPr>
      </w:pPr>
      <w:r w:rsidRPr="00461FA1">
        <w:rPr>
          <w:rFonts w:ascii="Palatino Linotype" w:hAnsi="Palatino Linotype" w:cs="Arial"/>
          <w:b/>
        </w:rPr>
        <w:t>Tot</w:t>
      </w:r>
      <w:r w:rsidR="0019216B" w:rsidRPr="00461FA1">
        <w:rPr>
          <w:rFonts w:ascii="Palatino Linotype" w:hAnsi="Palatino Linotype" w:cs="Arial"/>
          <w:b/>
        </w:rPr>
        <w:t xml:space="preserve">al de obras públicas ejecutadas, </w:t>
      </w:r>
      <w:r w:rsidR="00EA7353" w:rsidRPr="00461FA1">
        <w:rPr>
          <w:rFonts w:ascii="Palatino Linotype" w:hAnsi="Palatino Linotype" w:cs="Arial"/>
          <w:b/>
        </w:rPr>
        <w:t>del uno de diciembre de dos mil veintiuno el uno de diciembre de dos mil veintidós.</w:t>
      </w:r>
    </w:p>
    <w:p w14:paraId="74931F5F" w14:textId="77777777" w:rsidR="00EA7353" w:rsidRPr="00461FA1" w:rsidRDefault="00BC0C35" w:rsidP="00EA7353">
      <w:pPr>
        <w:pStyle w:val="Prrafodelista"/>
        <w:numPr>
          <w:ilvl w:val="0"/>
          <w:numId w:val="33"/>
        </w:numPr>
        <w:spacing w:line="360" w:lineRule="auto"/>
        <w:ind w:right="51"/>
        <w:jc w:val="both"/>
        <w:rPr>
          <w:rFonts w:ascii="Palatino Linotype" w:hAnsi="Palatino Linotype" w:cs="Arial"/>
          <w:b/>
        </w:rPr>
      </w:pPr>
      <w:r w:rsidRPr="00461FA1">
        <w:rPr>
          <w:rFonts w:ascii="Palatino Linotype" w:hAnsi="Palatino Linotype" w:cs="Arial"/>
          <w:b/>
        </w:rPr>
        <w:t>Expedientes formados por motivo de las adjudicaciones en materia de obra pública, que incluyan contratos, pólizas de egresos, ch</w:t>
      </w:r>
      <w:r w:rsidR="0019216B" w:rsidRPr="00461FA1">
        <w:rPr>
          <w:rFonts w:ascii="Palatino Linotype" w:hAnsi="Palatino Linotype" w:cs="Arial"/>
          <w:b/>
        </w:rPr>
        <w:t>eques,</w:t>
      </w:r>
      <w:r w:rsidR="005819DA" w:rsidRPr="00461FA1">
        <w:rPr>
          <w:rFonts w:ascii="Palatino Linotype" w:hAnsi="Palatino Linotype" w:cs="Arial"/>
          <w:b/>
        </w:rPr>
        <w:t xml:space="preserve"> comproba</w:t>
      </w:r>
      <w:r w:rsidR="0019216B" w:rsidRPr="00461FA1">
        <w:rPr>
          <w:rFonts w:ascii="Palatino Linotype" w:hAnsi="Palatino Linotype" w:cs="Arial"/>
          <w:b/>
        </w:rPr>
        <w:t xml:space="preserve">ntes de pago y transferencias, </w:t>
      </w:r>
      <w:r w:rsidR="00EA7353" w:rsidRPr="00461FA1">
        <w:rPr>
          <w:rFonts w:ascii="Palatino Linotype" w:hAnsi="Palatino Linotype" w:cs="Arial"/>
          <w:b/>
        </w:rPr>
        <w:t>del uno de diciembre de dos mil veintiuno el uno de diciembre de dos mil veintidós.</w:t>
      </w:r>
    </w:p>
    <w:p w14:paraId="5FEB572A" w14:textId="18FB1CF8" w:rsidR="005A0516" w:rsidRPr="00461FA1" w:rsidRDefault="005A0516" w:rsidP="00EA7353">
      <w:pPr>
        <w:pStyle w:val="Prrafodelista"/>
        <w:spacing w:line="360" w:lineRule="auto"/>
        <w:ind w:left="720" w:right="51"/>
        <w:jc w:val="both"/>
        <w:rPr>
          <w:rFonts w:ascii="Palatino Linotype" w:eastAsia="Palatino Linotype" w:hAnsi="Palatino Linotype" w:cs="Palatino Linotype"/>
        </w:rPr>
      </w:pPr>
    </w:p>
    <w:p w14:paraId="6D9E54A5" w14:textId="149CFEA1" w:rsidR="005A0516" w:rsidRPr="00461FA1" w:rsidRDefault="005A0516" w:rsidP="005A0516">
      <w:pPr>
        <w:spacing w:line="360" w:lineRule="auto"/>
        <w:jc w:val="both"/>
        <w:rPr>
          <w:rFonts w:ascii="Palatino Linotype" w:hAnsi="Palatino Linotype" w:cs="Arial"/>
          <w:bCs/>
        </w:rPr>
      </w:pPr>
      <w:r w:rsidRPr="00461FA1">
        <w:rPr>
          <w:rFonts w:ascii="Palatino Linotype" w:hAnsi="Palatino Linotype"/>
        </w:rPr>
        <w:t xml:space="preserve">No </w:t>
      </w:r>
      <w:r w:rsidRPr="00461FA1">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461FA1">
        <w:rPr>
          <w:rFonts w:ascii="Palatino Linotype" w:hAnsi="Palatino Linotype" w:cs="Arial"/>
          <w:b/>
        </w:rPr>
        <w:t>versión pública</w:t>
      </w:r>
      <w:r w:rsidRPr="00461FA1">
        <w:rPr>
          <w:rFonts w:ascii="Palatino Linotype" w:hAnsi="Palatino Linotype" w:cs="Arial"/>
        </w:rPr>
        <w:t>; pues, el</w:t>
      </w:r>
      <w:r w:rsidRPr="00461FA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E222740" w14:textId="77777777" w:rsidR="005A0516" w:rsidRPr="00461FA1" w:rsidRDefault="005A0516" w:rsidP="005A0516">
      <w:pPr>
        <w:spacing w:line="360" w:lineRule="auto"/>
        <w:jc w:val="both"/>
        <w:rPr>
          <w:rFonts w:ascii="Palatino Linotype" w:eastAsia="Calibri" w:hAnsi="Palatino Linotype" w:cs="Arial"/>
          <w:bCs/>
          <w:lang w:eastAsia="en-US"/>
        </w:rPr>
      </w:pPr>
    </w:p>
    <w:p w14:paraId="2F48BAA9" w14:textId="77777777" w:rsidR="005A0516" w:rsidRPr="00461FA1" w:rsidRDefault="005A0516" w:rsidP="005A0516">
      <w:pPr>
        <w:spacing w:line="360" w:lineRule="auto"/>
        <w:jc w:val="both"/>
        <w:rPr>
          <w:rFonts w:ascii="Palatino Linotype" w:hAnsi="Palatino Linotype" w:cs="Arial"/>
          <w:bCs/>
        </w:rPr>
      </w:pPr>
      <w:r w:rsidRPr="00461FA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42DBB57" w14:textId="77777777" w:rsidR="005A0516" w:rsidRPr="00461FA1" w:rsidRDefault="005A0516" w:rsidP="005A0516">
      <w:pPr>
        <w:autoSpaceDE w:val="0"/>
        <w:autoSpaceDN w:val="0"/>
        <w:adjustRightInd w:val="0"/>
        <w:ind w:right="899"/>
        <w:jc w:val="both"/>
        <w:rPr>
          <w:rFonts w:ascii="Palatino Linotype" w:hAnsi="Palatino Linotype" w:cs="Arial"/>
        </w:rPr>
      </w:pPr>
    </w:p>
    <w:p w14:paraId="3978B932" w14:textId="77777777" w:rsidR="005A0516" w:rsidRPr="00461FA1" w:rsidRDefault="005A0516" w:rsidP="005A0516">
      <w:pPr>
        <w:ind w:left="851" w:right="901"/>
        <w:jc w:val="both"/>
        <w:rPr>
          <w:rFonts w:ascii="Palatino Linotype" w:hAnsi="Palatino Linotype"/>
          <w:i/>
          <w:sz w:val="22"/>
          <w:szCs w:val="22"/>
        </w:rPr>
      </w:pPr>
      <w:r w:rsidRPr="00461FA1">
        <w:rPr>
          <w:rFonts w:ascii="Palatino Linotype" w:hAnsi="Palatino Linotype" w:cs="Arial"/>
          <w:b/>
          <w:bCs/>
          <w:i/>
          <w:noProof/>
          <w:sz w:val="22"/>
          <w:szCs w:val="22"/>
        </w:rPr>
        <w:t>“</w:t>
      </w:r>
      <w:r w:rsidRPr="00461FA1">
        <w:rPr>
          <w:rFonts w:ascii="Palatino Linotype" w:hAnsi="Palatino Linotype" w:cs="Arial"/>
          <w:b/>
          <w:bCs/>
          <w:i/>
          <w:sz w:val="22"/>
          <w:szCs w:val="22"/>
        </w:rPr>
        <w:t xml:space="preserve">Artículo 3. </w:t>
      </w:r>
      <w:r w:rsidRPr="00461FA1">
        <w:rPr>
          <w:rFonts w:ascii="Palatino Linotype" w:hAnsi="Palatino Linotype"/>
          <w:i/>
          <w:sz w:val="22"/>
          <w:szCs w:val="22"/>
        </w:rPr>
        <w:t xml:space="preserve">Para los efectos de la presente Ley se entenderá por: </w:t>
      </w:r>
    </w:p>
    <w:p w14:paraId="67657CAB" w14:textId="77777777" w:rsidR="005A0516" w:rsidRPr="00461FA1" w:rsidRDefault="005A0516" w:rsidP="005A0516">
      <w:pPr>
        <w:ind w:left="851" w:right="899"/>
        <w:jc w:val="both"/>
        <w:rPr>
          <w:rFonts w:ascii="Palatino Linotype" w:hAnsi="Palatino Linotype" w:cs="Arial"/>
          <w:i/>
          <w:sz w:val="22"/>
          <w:szCs w:val="22"/>
        </w:rPr>
      </w:pPr>
      <w:r w:rsidRPr="00461FA1">
        <w:rPr>
          <w:rFonts w:ascii="Palatino Linotype" w:hAnsi="Palatino Linotype" w:cs="Arial"/>
          <w:b/>
          <w:i/>
          <w:sz w:val="22"/>
          <w:szCs w:val="22"/>
        </w:rPr>
        <w:t>IX.</w:t>
      </w:r>
      <w:r w:rsidRPr="00461FA1">
        <w:rPr>
          <w:rFonts w:ascii="Palatino Linotype" w:hAnsi="Palatino Linotype" w:cs="Arial"/>
          <w:i/>
          <w:sz w:val="22"/>
          <w:szCs w:val="22"/>
        </w:rPr>
        <w:t xml:space="preserve"> </w:t>
      </w:r>
      <w:r w:rsidRPr="00461FA1">
        <w:rPr>
          <w:rFonts w:ascii="Palatino Linotype" w:hAnsi="Palatino Linotype" w:cs="Arial"/>
          <w:b/>
          <w:i/>
          <w:sz w:val="22"/>
          <w:szCs w:val="22"/>
        </w:rPr>
        <w:t xml:space="preserve">Datos personales: </w:t>
      </w:r>
      <w:r w:rsidRPr="00461FA1">
        <w:rPr>
          <w:rFonts w:ascii="Palatino Linotype" w:hAnsi="Palatino Linotype" w:cs="Arial"/>
          <w:i/>
          <w:sz w:val="22"/>
          <w:szCs w:val="22"/>
        </w:rPr>
        <w:t xml:space="preserve">La información concerniente a una persona, identificada o identificable según lo dispuesto por la Ley de </w:t>
      </w:r>
      <w:r w:rsidRPr="00461FA1">
        <w:rPr>
          <w:rFonts w:ascii="Palatino Linotype" w:hAnsi="Palatino Linotype"/>
          <w:i/>
          <w:sz w:val="22"/>
          <w:szCs w:val="22"/>
        </w:rPr>
        <w:t>Protección</w:t>
      </w:r>
      <w:r w:rsidRPr="00461FA1">
        <w:rPr>
          <w:rFonts w:ascii="Palatino Linotype" w:hAnsi="Palatino Linotype" w:cs="Arial"/>
          <w:i/>
          <w:sz w:val="22"/>
          <w:szCs w:val="22"/>
        </w:rPr>
        <w:t xml:space="preserve"> de Datos Personales del Estado de México; </w:t>
      </w:r>
    </w:p>
    <w:p w14:paraId="3B6C8D3B" w14:textId="77777777" w:rsidR="005A0516" w:rsidRPr="00461FA1" w:rsidRDefault="005A0516" w:rsidP="005A0516">
      <w:pPr>
        <w:ind w:left="851" w:right="899"/>
        <w:jc w:val="both"/>
        <w:rPr>
          <w:rFonts w:ascii="Palatino Linotype" w:hAnsi="Palatino Linotype" w:cs="Arial"/>
          <w:i/>
          <w:sz w:val="22"/>
          <w:szCs w:val="22"/>
        </w:rPr>
      </w:pPr>
      <w:r w:rsidRPr="00461FA1">
        <w:rPr>
          <w:rFonts w:ascii="Palatino Linotype" w:hAnsi="Palatino Linotype" w:cs="Arial"/>
          <w:b/>
          <w:i/>
          <w:sz w:val="22"/>
          <w:szCs w:val="22"/>
        </w:rPr>
        <w:t>XX.</w:t>
      </w:r>
      <w:r w:rsidRPr="00461FA1">
        <w:rPr>
          <w:rFonts w:ascii="Palatino Linotype" w:hAnsi="Palatino Linotype" w:cs="Arial"/>
          <w:i/>
          <w:sz w:val="22"/>
          <w:szCs w:val="22"/>
        </w:rPr>
        <w:t xml:space="preserve"> </w:t>
      </w:r>
      <w:r w:rsidRPr="00461FA1">
        <w:rPr>
          <w:rFonts w:ascii="Palatino Linotype" w:hAnsi="Palatino Linotype" w:cs="Arial"/>
          <w:b/>
          <w:i/>
          <w:sz w:val="22"/>
          <w:szCs w:val="22"/>
        </w:rPr>
        <w:t>Información clasificada:</w:t>
      </w:r>
      <w:r w:rsidRPr="00461FA1">
        <w:rPr>
          <w:rFonts w:ascii="Palatino Linotype" w:hAnsi="Palatino Linotype" w:cs="Arial"/>
          <w:i/>
          <w:sz w:val="22"/>
          <w:szCs w:val="22"/>
        </w:rPr>
        <w:t xml:space="preserve"> Aquella considerada por la presente Ley como reservada o confidencial; </w:t>
      </w:r>
    </w:p>
    <w:p w14:paraId="4E72D37E" w14:textId="77777777" w:rsidR="005A0516" w:rsidRPr="00461FA1" w:rsidRDefault="005A0516" w:rsidP="005A0516">
      <w:pPr>
        <w:ind w:left="851" w:right="899"/>
        <w:jc w:val="both"/>
        <w:rPr>
          <w:rFonts w:ascii="Palatino Linotype" w:hAnsi="Palatino Linotype" w:cs="Arial"/>
          <w:i/>
          <w:sz w:val="22"/>
          <w:szCs w:val="22"/>
        </w:rPr>
      </w:pPr>
      <w:r w:rsidRPr="00461FA1">
        <w:rPr>
          <w:rFonts w:ascii="Palatino Linotype" w:hAnsi="Palatino Linotype" w:cs="Arial"/>
          <w:b/>
          <w:i/>
          <w:sz w:val="22"/>
          <w:szCs w:val="22"/>
        </w:rPr>
        <w:t>XXI.</w:t>
      </w:r>
      <w:r w:rsidRPr="00461FA1">
        <w:rPr>
          <w:rFonts w:ascii="Palatino Linotype" w:hAnsi="Palatino Linotype" w:cs="Arial"/>
          <w:i/>
          <w:sz w:val="22"/>
          <w:szCs w:val="22"/>
        </w:rPr>
        <w:t xml:space="preserve"> </w:t>
      </w:r>
      <w:r w:rsidRPr="00461FA1">
        <w:rPr>
          <w:rFonts w:ascii="Palatino Linotype" w:hAnsi="Palatino Linotype" w:cs="Arial"/>
          <w:b/>
          <w:i/>
          <w:sz w:val="22"/>
          <w:szCs w:val="22"/>
        </w:rPr>
        <w:t>Información confidencial</w:t>
      </w:r>
      <w:r w:rsidRPr="00461FA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28786B" w14:textId="77777777" w:rsidR="005A0516" w:rsidRPr="00461FA1" w:rsidRDefault="005A0516" w:rsidP="005A0516">
      <w:pPr>
        <w:ind w:left="851" w:right="899"/>
        <w:jc w:val="both"/>
        <w:rPr>
          <w:rFonts w:ascii="Palatino Linotype" w:hAnsi="Palatino Linotype" w:cs="Arial"/>
          <w:i/>
          <w:sz w:val="22"/>
          <w:szCs w:val="22"/>
        </w:rPr>
      </w:pPr>
      <w:r w:rsidRPr="00461FA1">
        <w:rPr>
          <w:rFonts w:ascii="Palatino Linotype" w:hAnsi="Palatino Linotype" w:cs="Arial"/>
          <w:b/>
          <w:i/>
          <w:sz w:val="22"/>
          <w:szCs w:val="22"/>
        </w:rPr>
        <w:t>XLV. Versión pública:</w:t>
      </w:r>
      <w:r w:rsidRPr="00461FA1">
        <w:rPr>
          <w:rFonts w:ascii="Palatino Linotype" w:hAnsi="Palatino Linotype" w:cs="Arial"/>
          <w:i/>
          <w:sz w:val="22"/>
          <w:szCs w:val="22"/>
        </w:rPr>
        <w:t xml:space="preserve"> Documento en el que se elimine, suprime o borra la información clasificada como reservada o confidencial para permitir su acceso. </w:t>
      </w:r>
    </w:p>
    <w:p w14:paraId="79A06D12" w14:textId="77777777" w:rsidR="005A0516" w:rsidRPr="00461FA1" w:rsidRDefault="005A0516" w:rsidP="005A0516">
      <w:pPr>
        <w:ind w:left="851" w:right="899"/>
        <w:jc w:val="both"/>
        <w:rPr>
          <w:rFonts w:ascii="Palatino Linotype" w:hAnsi="Palatino Linotype" w:cs="Arial"/>
          <w:i/>
          <w:sz w:val="22"/>
          <w:szCs w:val="22"/>
        </w:rPr>
      </w:pPr>
      <w:r w:rsidRPr="00461FA1">
        <w:rPr>
          <w:rFonts w:ascii="Palatino Linotype" w:hAnsi="Palatino Linotype" w:cs="Arial"/>
          <w:b/>
          <w:i/>
          <w:sz w:val="22"/>
          <w:szCs w:val="22"/>
        </w:rPr>
        <w:t>Artículo 51.</w:t>
      </w:r>
      <w:r w:rsidRPr="00461FA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61FA1">
        <w:rPr>
          <w:rFonts w:ascii="Palatino Linotype" w:hAnsi="Palatino Linotype" w:cs="Arial"/>
          <w:b/>
          <w:i/>
          <w:sz w:val="22"/>
          <w:szCs w:val="22"/>
        </w:rPr>
        <w:t xml:space="preserve">y tendrá la responsabilidad de verificar en cada caso que la misma no sea confidencial o reservada. </w:t>
      </w:r>
      <w:r w:rsidRPr="00461FA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A854154" w14:textId="77777777" w:rsidR="005A0516" w:rsidRPr="00461FA1" w:rsidRDefault="005A0516" w:rsidP="005A0516">
      <w:pPr>
        <w:ind w:left="851" w:right="899"/>
        <w:jc w:val="both"/>
        <w:rPr>
          <w:rFonts w:ascii="Palatino Linotype" w:hAnsi="Palatino Linotype" w:cs="Arial"/>
          <w:i/>
          <w:sz w:val="22"/>
          <w:szCs w:val="22"/>
        </w:rPr>
      </w:pPr>
      <w:r w:rsidRPr="00461FA1">
        <w:rPr>
          <w:rFonts w:ascii="Palatino Linotype" w:hAnsi="Palatino Linotype" w:cs="Arial"/>
          <w:b/>
          <w:i/>
          <w:sz w:val="22"/>
          <w:szCs w:val="22"/>
        </w:rPr>
        <w:t>Artículo 52.</w:t>
      </w:r>
      <w:r w:rsidRPr="00461FA1">
        <w:rPr>
          <w:rFonts w:ascii="Palatino Linotype" w:hAnsi="Palatino Linotype" w:cs="Arial"/>
          <w:i/>
          <w:sz w:val="22"/>
          <w:szCs w:val="22"/>
        </w:rPr>
        <w:t xml:space="preserve"> Las solicitudes de acceso a la información y las respuestas que se les dé, incluyendo, en su caso, </w:t>
      </w:r>
      <w:r w:rsidRPr="00461FA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61FA1">
        <w:rPr>
          <w:rFonts w:ascii="Palatino Linotype" w:hAnsi="Palatino Linotype" w:cs="Arial"/>
          <w:i/>
          <w:sz w:val="22"/>
          <w:szCs w:val="22"/>
        </w:rPr>
        <w:t>, siempre y cuando la resolución de referencia se someta a un proceso de disociación, es decir, no haga identificable al titular de tales datos personales.</w:t>
      </w:r>
      <w:r w:rsidRPr="00461FA1">
        <w:rPr>
          <w:rFonts w:ascii="Palatino Linotype" w:hAnsi="Palatino Linotype" w:cs="Arial"/>
          <w:bCs/>
          <w:i/>
          <w:noProof/>
          <w:sz w:val="22"/>
          <w:szCs w:val="22"/>
        </w:rPr>
        <w:t>”</w:t>
      </w:r>
    </w:p>
    <w:p w14:paraId="0527FBAD" w14:textId="77777777" w:rsidR="005A0516" w:rsidRPr="00461FA1" w:rsidRDefault="005A0516" w:rsidP="005A0516">
      <w:pPr>
        <w:ind w:right="899" w:firstLine="708"/>
        <w:jc w:val="both"/>
        <w:rPr>
          <w:rFonts w:ascii="Palatino Linotype" w:hAnsi="Palatino Linotype" w:cs="Arial"/>
          <w:sz w:val="22"/>
          <w:szCs w:val="22"/>
        </w:rPr>
      </w:pPr>
      <w:r w:rsidRPr="00461FA1">
        <w:rPr>
          <w:rFonts w:ascii="Palatino Linotype" w:hAnsi="Palatino Linotype" w:cs="Arial"/>
          <w:sz w:val="22"/>
          <w:szCs w:val="22"/>
        </w:rPr>
        <w:t>(Énfasis añadido)</w:t>
      </w:r>
    </w:p>
    <w:p w14:paraId="69EECC40" w14:textId="77777777" w:rsidR="005A0516" w:rsidRPr="00461FA1" w:rsidRDefault="005A0516" w:rsidP="005A0516">
      <w:pPr>
        <w:ind w:right="899" w:firstLine="708"/>
        <w:jc w:val="both"/>
        <w:rPr>
          <w:rFonts w:ascii="Palatino Linotype" w:hAnsi="Palatino Linotype" w:cs="Arial"/>
        </w:rPr>
      </w:pPr>
    </w:p>
    <w:p w14:paraId="091E9A21" w14:textId="77777777" w:rsidR="005A0516" w:rsidRPr="00461FA1" w:rsidRDefault="005A0516" w:rsidP="005A0516">
      <w:pPr>
        <w:spacing w:line="360" w:lineRule="auto"/>
        <w:jc w:val="both"/>
        <w:rPr>
          <w:rFonts w:ascii="Palatino Linotype" w:hAnsi="Palatino Linotype" w:cs="Arial"/>
        </w:rPr>
      </w:pPr>
      <w:r w:rsidRPr="00461FA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60BA686" w14:textId="77777777" w:rsidR="005A0516" w:rsidRPr="00461FA1" w:rsidRDefault="005A0516" w:rsidP="005A0516">
      <w:pPr>
        <w:jc w:val="both"/>
        <w:rPr>
          <w:rFonts w:ascii="Palatino Linotype" w:hAnsi="Palatino Linotype" w:cs="Arial"/>
        </w:rPr>
      </w:pPr>
    </w:p>
    <w:p w14:paraId="380047E9" w14:textId="77777777" w:rsidR="005A0516" w:rsidRPr="00461FA1" w:rsidRDefault="005A0516" w:rsidP="005A0516">
      <w:pPr>
        <w:ind w:left="851" w:right="902"/>
        <w:jc w:val="both"/>
        <w:rPr>
          <w:rFonts w:ascii="Palatino Linotype" w:eastAsia="Arial Unicode MS" w:hAnsi="Palatino Linotype" w:cs="Arial"/>
          <w:i/>
          <w:sz w:val="22"/>
          <w:szCs w:val="22"/>
        </w:rPr>
      </w:pPr>
      <w:r w:rsidRPr="00461FA1">
        <w:rPr>
          <w:rFonts w:ascii="Palatino Linotype" w:eastAsia="Arial Unicode MS" w:hAnsi="Palatino Linotype" w:cs="Arial"/>
          <w:b/>
          <w:i/>
          <w:sz w:val="22"/>
          <w:szCs w:val="22"/>
        </w:rPr>
        <w:t>“Artículo 22.</w:t>
      </w:r>
      <w:r w:rsidRPr="00461FA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DD37867" w14:textId="77777777" w:rsidR="005A0516" w:rsidRPr="00461FA1" w:rsidRDefault="005A0516" w:rsidP="005A0516">
      <w:pPr>
        <w:ind w:left="851" w:right="902"/>
        <w:jc w:val="both"/>
        <w:rPr>
          <w:rFonts w:ascii="Palatino Linotype" w:eastAsia="Arial Unicode MS" w:hAnsi="Palatino Linotype" w:cs="Arial"/>
          <w:i/>
          <w:sz w:val="22"/>
          <w:szCs w:val="22"/>
        </w:rPr>
      </w:pPr>
      <w:r w:rsidRPr="00461FA1">
        <w:rPr>
          <w:rFonts w:ascii="Palatino Linotype" w:eastAsia="Arial Unicode MS" w:hAnsi="Palatino Linotype" w:cs="Arial"/>
          <w:b/>
          <w:i/>
          <w:sz w:val="22"/>
          <w:szCs w:val="22"/>
        </w:rPr>
        <w:t>Artículo 38.</w:t>
      </w:r>
      <w:r w:rsidRPr="00461FA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61FA1">
        <w:rPr>
          <w:rFonts w:ascii="Palatino Linotype" w:eastAsia="Arial Unicode MS" w:hAnsi="Palatino Linotype" w:cs="Arial"/>
          <w:b/>
          <w:i/>
          <w:sz w:val="22"/>
          <w:szCs w:val="22"/>
        </w:rPr>
        <w:t>”</w:t>
      </w:r>
      <w:r w:rsidRPr="00461FA1">
        <w:rPr>
          <w:rFonts w:ascii="Palatino Linotype" w:eastAsia="Arial Unicode MS" w:hAnsi="Palatino Linotype" w:cs="Arial"/>
          <w:i/>
          <w:sz w:val="22"/>
          <w:szCs w:val="22"/>
        </w:rPr>
        <w:t xml:space="preserve"> </w:t>
      </w:r>
    </w:p>
    <w:p w14:paraId="34BF018D" w14:textId="77777777" w:rsidR="005A0516" w:rsidRPr="00461FA1" w:rsidRDefault="005A0516" w:rsidP="005A0516">
      <w:pPr>
        <w:ind w:left="851" w:right="850"/>
        <w:jc w:val="both"/>
        <w:rPr>
          <w:rFonts w:ascii="Palatino Linotype" w:eastAsia="Arial Unicode MS" w:hAnsi="Palatino Linotype" w:cs="Arial"/>
          <w:i/>
          <w:sz w:val="22"/>
          <w:szCs w:val="22"/>
        </w:rPr>
      </w:pPr>
    </w:p>
    <w:p w14:paraId="1EAB5B10" w14:textId="77777777" w:rsidR="005A0516" w:rsidRPr="00461FA1" w:rsidRDefault="005A0516" w:rsidP="005A0516">
      <w:pPr>
        <w:spacing w:line="360" w:lineRule="auto"/>
        <w:jc w:val="both"/>
        <w:rPr>
          <w:rFonts w:ascii="Palatino Linotype" w:hAnsi="Palatino Linotype" w:cs="Arial"/>
        </w:rPr>
      </w:pPr>
      <w:r w:rsidRPr="00461FA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ED12A50" w14:textId="77777777" w:rsidR="005A0516" w:rsidRPr="00461FA1" w:rsidRDefault="005A0516" w:rsidP="005A0516">
      <w:pPr>
        <w:spacing w:line="360" w:lineRule="auto"/>
        <w:jc w:val="both"/>
        <w:rPr>
          <w:rFonts w:ascii="Palatino Linotype" w:hAnsi="Palatino Linotype" w:cs="Arial"/>
        </w:rPr>
      </w:pPr>
    </w:p>
    <w:p w14:paraId="29510D11" w14:textId="77777777" w:rsidR="005A0516" w:rsidRPr="00461FA1" w:rsidRDefault="005A0516" w:rsidP="005A0516">
      <w:pPr>
        <w:spacing w:line="360" w:lineRule="auto"/>
        <w:jc w:val="both"/>
        <w:rPr>
          <w:rFonts w:ascii="Palatino Linotype" w:hAnsi="Palatino Linotype" w:cs="Arial"/>
        </w:rPr>
      </w:pPr>
      <w:r w:rsidRPr="00461FA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61FA1">
        <w:rPr>
          <w:rFonts w:ascii="Palatino Linotype" w:eastAsia="Arial Unicode MS" w:hAnsi="Palatino Linotype" w:cs="Arial"/>
        </w:rPr>
        <w:t xml:space="preserve"> que debe ser protegida por </w:t>
      </w:r>
      <w:r w:rsidRPr="00461FA1">
        <w:rPr>
          <w:rFonts w:ascii="Palatino Linotype" w:eastAsia="Arial Unicode MS" w:hAnsi="Palatino Linotype" w:cs="Arial"/>
          <w:b/>
        </w:rPr>
        <w:t>EL SUJETO OBLIGADO,</w:t>
      </w:r>
      <w:r w:rsidRPr="00461FA1">
        <w:rPr>
          <w:rFonts w:ascii="Palatino Linotype" w:eastAsia="Arial Unicode MS" w:hAnsi="Palatino Linotype" w:cs="Arial"/>
        </w:rPr>
        <w:t xml:space="preserve"> por lo </w:t>
      </w:r>
      <w:r w:rsidRPr="00461FA1">
        <w:rPr>
          <w:rFonts w:ascii="Palatino Linotype" w:hAnsi="Palatino Linotype" w:cs="Arial"/>
        </w:rPr>
        <w:t>que, todo dato personal susceptible de clasificación debe ser protegido.</w:t>
      </w:r>
    </w:p>
    <w:p w14:paraId="256EFC06" w14:textId="77777777" w:rsidR="005A0516" w:rsidRPr="00461FA1" w:rsidRDefault="005A0516" w:rsidP="005A0516">
      <w:pPr>
        <w:spacing w:line="360" w:lineRule="auto"/>
        <w:jc w:val="both"/>
        <w:rPr>
          <w:rFonts w:ascii="Palatino Linotype" w:hAnsi="Palatino Linotype" w:cs="Arial"/>
        </w:rPr>
      </w:pPr>
    </w:p>
    <w:p w14:paraId="2DC74A86" w14:textId="77777777" w:rsidR="005A0516" w:rsidRPr="00461FA1" w:rsidRDefault="005A0516" w:rsidP="005A0516">
      <w:pPr>
        <w:spacing w:line="360" w:lineRule="auto"/>
        <w:jc w:val="both"/>
        <w:rPr>
          <w:rFonts w:ascii="Palatino Linotype" w:hAnsi="Palatino Linotype" w:cs="Arial"/>
        </w:rPr>
      </w:pPr>
      <w:r w:rsidRPr="00461FA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182B013" w14:textId="77777777" w:rsidR="005A0516" w:rsidRPr="00461FA1" w:rsidRDefault="005A0516" w:rsidP="005A0516">
      <w:pPr>
        <w:spacing w:line="360" w:lineRule="auto"/>
        <w:jc w:val="both"/>
        <w:rPr>
          <w:rFonts w:ascii="Palatino Linotype" w:hAnsi="Palatino Linotype" w:cs="Arial"/>
        </w:rPr>
      </w:pPr>
    </w:p>
    <w:p w14:paraId="1DA9A7FD" w14:textId="77777777" w:rsidR="005A0516" w:rsidRPr="00461FA1" w:rsidRDefault="005A0516" w:rsidP="005A0516">
      <w:pPr>
        <w:spacing w:line="360" w:lineRule="auto"/>
        <w:jc w:val="both"/>
        <w:rPr>
          <w:rFonts w:ascii="Palatino Linotype" w:hAnsi="Palatino Linotype" w:cs="Arial"/>
        </w:rPr>
      </w:pPr>
      <w:r w:rsidRPr="00461FA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09E5BA5" w14:textId="77777777" w:rsidR="005A0516" w:rsidRPr="00461FA1" w:rsidRDefault="005A0516" w:rsidP="005A0516">
      <w:pPr>
        <w:jc w:val="both"/>
        <w:rPr>
          <w:rFonts w:ascii="Palatino Linotype" w:hAnsi="Palatino Linotype" w:cs="Arial"/>
        </w:rPr>
      </w:pPr>
    </w:p>
    <w:p w14:paraId="262E8E67"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 xml:space="preserve">“Artículo 49. </w:t>
      </w:r>
      <w:r w:rsidRPr="00461FA1">
        <w:rPr>
          <w:rFonts w:ascii="Palatino Linotype" w:hAnsi="Palatino Linotype" w:cs="Arial"/>
          <w:i/>
          <w:sz w:val="22"/>
          <w:szCs w:val="22"/>
        </w:rPr>
        <w:t>Los Comités de Transparencia tendrán las siguientes atribuciones:</w:t>
      </w:r>
    </w:p>
    <w:p w14:paraId="6319C781"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VIII.</w:t>
      </w:r>
      <w:r w:rsidRPr="00461FA1">
        <w:rPr>
          <w:rFonts w:ascii="Palatino Linotype" w:hAnsi="Palatino Linotype" w:cs="Arial"/>
          <w:i/>
          <w:sz w:val="22"/>
          <w:szCs w:val="22"/>
        </w:rPr>
        <w:t xml:space="preserve"> Aprobar, modificar o revocar la clasificación de la información;</w:t>
      </w:r>
    </w:p>
    <w:p w14:paraId="6F0781A4"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Artículo 132.</w:t>
      </w:r>
      <w:r w:rsidRPr="00461FA1">
        <w:rPr>
          <w:rFonts w:ascii="Palatino Linotype" w:hAnsi="Palatino Linotype" w:cs="Arial"/>
          <w:i/>
          <w:sz w:val="22"/>
          <w:szCs w:val="22"/>
        </w:rPr>
        <w:t xml:space="preserve"> La clasificación de la información se llevará a cabo en el momento en que:</w:t>
      </w:r>
    </w:p>
    <w:p w14:paraId="0E05725B"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I.</w:t>
      </w:r>
      <w:r w:rsidRPr="00461FA1">
        <w:rPr>
          <w:rFonts w:ascii="Palatino Linotype" w:hAnsi="Palatino Linotype" w:cs="Arial"/>
          <w:i/>
          <w:sz w:val="22"/>
          <w:szCs w:val="22"/>
        </w:rPr>
        <w:t xml:space="preserve"> Se reciba una solicitud de acceso a la información;</w:t>
      </w:r>
    </w:p>
    <w:p w14:paraId="0200D79E"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II.</w:t>
      </w:r>
      <w:r w:rsidRPr="00461FA1">
        <w:rPr>
          <w:rFonts w:ascii="Palatino Linotype" w:hAnsi="Palatino Linotype" w:cs="Arial"/>
          <w:i/>
          <w:sz w:val="22"/>
          <w:szCs w:val="22"/>
        </w:rPr>
        <w:t xml:space="preserve"> Se determine mediante resolución de autoridad competente; o</w:t>
      </w:r>
    </w:p>
    <w:p w14:paraId="755C719B" w14:textId="77777777" w:rsidR="005A0516" w:rsidRPr="00461FA1" w:rsidRDefault="005A0516" w:rsidP="005A0516">
      <w:pPr>
        <w:ind w:left="851" w:right="902"/>
        <w:jc w:val="both"/>
        <w:rPr>
          <w:rFonts w:ascii="Palatino Linotype" w:hAnsi="Palatino Linotype" w:cs="Arial"/>
          <w:b/>
          <w:i/>
          <w:sz w:val="22"/>
          <w:szCs w:val="22"/>
        </w:rPr>
      </w:pPr>
      <w:r w:rsidRPr="00461FA1">
        <w:rPr>
          <w:rFonts w:ascii="Palatino Linotype" w:hAnsi="Palatino Linotype" w:cs="Arial"/>
          <w:i/>
          <w:sz w:val="22"/>
          <w:szCs w:val="22"/>
        </w:rPr>
        <w:t>III. Se generen versiones públicas para dar cumplimiento a las obligaciones de transparencia previstas en esta Ley.</w:t>
      </w:r>
      <w:r w:rsidRPr="00461FA1">
        <w:rPr>
          <w:rFonts w:ascii="Palatino Linotype" w:hAnsi="Palatino Linotype" w:cs="Arial"/>
          <w:b/>
          <w:i/>
          <w:sz w:val="22"/>
          <w:szCs w:val="22"/>
        </w:rPr>
        <w:t>”</w:t>
      </w:r>
    </w:p>
    <w:p w14:paraId="767F43C4"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“Segundo.-</w:t>
      </w:r>
      <w:r w:rsidRPr="00461FA1">
        <w:rPr>
          <w:rFonts w:ascii="Palatino Linotype" w:hAnsi="Palatino Linotype" w:cs="Arial"/>
          <w:i/>
          <w:sz w:val="22"/>
          <w:szCs w:val="22"/>
        </w:rPr>
        <w:t xml:space="preserve"> Para efectos de los presentes Lineamientos Generales, se entenderá por:</w:t>
      </w:r>
    </w:p>
    <w:p w14:paraId="0B579BBC"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XVIII.</w:t>
      </w:r>
      <w:r w:rsidRPr="00461FA1">
        <w:rPr>
          <w:rFonts w:ascii="Palatino Linotype" w:hAnsi="Palatino Linotype" w:cs="Arial"/>
          <w:i/>
          <w:sz w:val="22"/>
          <w:szCs w:val="22"/>
        </w:rPr>
        <w:t xml:space="preserve">  </w:t>
      </w:r>
      <w:r w:rsidRPr="00461FA1">
        <w:rPr>
          <w:rFonts w:ascii="Palatino Linotype" w:hAnsi="Palatino Linotype" w:cs="Arial"/>
          <w:b/>
          <w:i/>
          <w:sz w:val="22"/>
          <w:szCs w:val="22"/>
        </w:rPr>
        <w:t>Versión pública:</w:t>
      </w:r>
      <w:r w:rsidRPr="00461FA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AFE3392"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Cuarto.</w:t>
      </w:r>
      <w:r w:rsidRPr="00461FA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0D2B53"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543ED57"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Quinto.</w:t>
      </w:r>
      <w:r w:rsidRPr="00461FA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F4E272"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Sexto.</w:t>
      </w:r>
      <w:r w:rsidRPr="00461FA1">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29FFFF7"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F2B6452"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Séptimo.</w:t>
      </w:r>
      <w:r w:rsidRPr="00461FA1">
        <w:rPr>
          <w:rFonts w:ascii="Palatino Linotype" w:hAnsi="Palatino Linotype" w:cs="Arial"/>
          <w:i/>
          <w:sz w:val="22"/>
          <w:szCs w:val="22"/>
        </w:rPr>
        <w:t xml:space="preserve"> La clasificación de la información se llevará a cabo en el momento en que:</w:t>
      </w:r>
    </w:p>
    <w:p w14:paraId="4EB48378"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I.</w:t>
      </w:r>
      <w:r w:rsidRPr="00461FA1">
        <w:rPr>
          <w:rFonts w:ascii="Palatino Linotype" w:hAnsi="Palatino Linotype" w:cs="Arial"/>
          <w:i/>
          <w:sz w:val="22"/>
          <w:szCs w:val="22"/>
        </w:rPr>
        <w:t xml:space="preserve">        Se reciba una solicitud de acceso a la información;</w:t>
      </w:r>
    </w:p>
    <w:p w14:paraId="7E246FBA"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II.</w:t>
      </w:r>
      <w:r w:rsidRPr="00461FA1">
        <w:rPr>
          <w:rFonts w:ascii="Palatino Linotype" w:hAnsi="Palatino Linotype" w:cs="Arial"/>
          <w:i/>
          <w:sz w:val="22"/>
          <w:szCs w:val="22"/>
        </w:rPr>
        <w:t xml:space="preserve">       Se determine mediante resolución de autoridad competente, o</w:t>
      </w:r>
    </w:p>
    <w:p w14:paraId="56DF2A4E"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III.</w:t>
      </w:r>
      <w:r w:rsidRPr="00461FA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A66D65D"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63A9A6E"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Octavo.</w:t>
      </w:r>
      <w:r w:rsidRPr="00461FA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1435655"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F53FC0E"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3F9849F"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66191F0"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8289DA5"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Noveno.</w:t>
      </w:r>
      <w:r w:rsidRPr="00461FA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34ADA3"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b/>
          <w:i/>
          <w:sz w:val="22"/>
          <w:szCs w:val="22"/>
        </w:rPr>
        <w:t>Décimo.</w:t>
      </w:r>
      <w:r w:rsidRPr="00461FA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4F6393B" w14:textId="77777777" w:rsidR="005A0516" w:rsidRPr="00461FA1" w:rsidRDefault="005A0516" w:rsidP="005A0516">
      <w:pPr>
        <w:ind w:left="851" w:right="902"/>
        <w:jc w:val="both"/>
        <w:rPr>
          <w:rFonts w:ascii="Palatino Linotype" w:hAnsi="Palatino Linotype" w:cs="Arial"/>
          <w:i/>
          <w:sz w:val="22"/>
          <w:szCs w:val="22"/>
        </w:rPr>
      </w:pPr>
      <w:r w:rsidRPr="00461FA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4FE5F4F" w14:textId="77777777" w:rsidR="005A0516" w:rsidRPr="00461FA1" w:rsidRDefault="005A0516" w:rsidP="005A0516">
      <w:pPr>
        <w:ind w:left="851" w:right="899"/>
        <w:jc w:val="both"/>
        <w:rPr>
          <w:rFonts w:ascii="Palatino Linotype" w:hAnsi="Palatino Linotype" w:cs="Arial"/>
          <w:b/>
          <w:i/>
          <w:sz w:val="22"/>
          <w:szCs w:val="22"/>
        </w:rPr>
      </w:pPr>
      <w:r w:rsidRPr="00461FA1">
        <w:rPr>
          <w:rFonts w:ascii="Palatino Linotype" w:hAnsi="Palatino Linotype" w:cs="Arial"/>
          <w:b/>
          <w:i/>
          <w:sz w:val="22"/>
          <w:szCs w:val="22"/>
        </w:rPr>
        <w:t>Décimo primero.</w:t>
      </w:r>
      <w:r w:rsidRPr="00461FA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61FA1">
        <w:rPr>
          <w:rFonts w:ascii="Palatino Linotype" w:hAnsi="Palatino Linotype" w:cs="Arial"/>
          <w:b/>
          <w:i/>
          <w:sz w:val="22"/>
          <w:szCs w:val="22"/>
        </w:rPr>
        <w:t>”</w:t>
      </w:r>
    </w:p>
    <w:p w14:paraId="2D9B0921" w14:textId="77777777" w:rsidR="005A0516" w:rsidRPr="00461FA1" w:rsidRDefault="005A0516" w:rsidP="005A0516">
      <w:pPr>
        <w:ind w:left="851" w:right="899"/>
        <w:jc w:val="both"/>
        <w:rPr>
          <w:rFonts w:ascii="Palatino Linotype" w:hAnsi="Palatino Linotype" w:cs="Arial"/>
          <w:b/>
          <w:bCs/>
          <w:i/>
          <w:noProof/>
        </w:rPr>
      </w:pPr>
    </w:p>
    <w:p w14:paraId="2FBA1001" w14:textId="77777777" w:rsidR="005A0516" w:rsidRPr="00461FA1" w:rsidRDefault="005A0516" w:rsidP="005A0516">
      <w:pPr>
        <w:spacing w:line="360" w:lineRule="auto"/>
        <w:jc w:val="both"/>
        <w:rPr>
          <w:rFonts w:ascii="Palatino Linotype" w:hAnsi="Palatino Linotype" w:cs="Arial"/>
        </w:rPr>
      </w:pPr>
      <w:r w:rsidRPr="00461FA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004C81D" w14:textId="77777777" w:rsidR="005A0516" w:rsidRPr="00461FA1" w:rsidRDefault="005A0516" w:rsidP="005A0516">
      <w:pPr>
        <w:autoSpaceDE w:val="0"/>
        <w:autoSpaceDN w:val="0"/>
        <w:adjustRightInd w:val="0"/>
        <w:spacing w:before="100" w:beforeAutospacing="1" w:line="360" w:lineRule="auto"/>
        <w:ind w:right="-91"/>
        <w:jc w:val="both"/>
        <w:rPr>
          <w:rFonts w:ascii="Palatino Linotype" w:hAnsi="Palatino Linotype" w:cs="Arial"/>
          <w:lang w:eastAsia="es-CO"/>
        </w:rPr>
      </w:pPr>
      <w:r w:rsidRPr="00461FA1">
        <w:rPr>
          <w:rFonts w:ascii="Palatino Linotype" w:hAnsi="Palatino Linotype" w:cs="Arial"/>
        </w:rPr>
        <w:t xml:space="preserve">Consecuentemente, se destaca que la versión pública que elabore </w:t>
      </w:r>
      <w:r w:rsidRPr="00461FA1">
        <w:rPr>
          <w:rFonts w:ascii="Palatino Linotype" w:hAnsi="Palatino Linotype" w:cs="Arial"/>
          <w:b/>
        </w:rPr>
        <w:t>EL SUJETO OBLIGADO</w:t>
      </w:r>
      <w:r w:rsidRPr="00461FA1">
        <w:rPr>
          <w:rFonts w:ascii="Palatino Linotype" w:hAnsi="Palatino Linotype" w:cs="Arial"/>
        </w:rPr>
        <w:t xml:space="preserve"> debe cumplir con las formalidades exigidas en la Ley, por lo que para tal efecto emitirá el </w:t>
      </w:r>
      <w:r w:rsidRPr="00461FA1">
        <w:rPr>
          <w:rFonts w:ascii="Palatino Linotype" w:hAnsi="Palatino Linotype" w:cs="Arial"/>
          <w:b/>
        </w:rPr>
        <w:t>Acuerdo del Comité de Transparencia</w:t>
      </w:r>
      <w:r w:rsidRPr="00461FA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61FA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B154C5" w14:textId="77777777" w:rsidR="00E46CBF" w:rsidRPr="00461FA1" w:rsidRDefault="00E46CBF" w:rsidP="00E46CBF">
      <w:pPr>
        <w:spacing w:line="360" w:lineRule="auto"/>
        <w:jc w:val="both"/>
        <w:rPr>
          <w:rFonts w:ascii="Palatino Linotype" w:hAnsi="Palatino Linotype" w:cs="Arial"/>
          <w:lang w:eastAsia="es-CO"/>
        </w:rPr>
      </w:pPr>
    </w:p>
    <w:p w14:paraId="3C0DF6BD" w14:textId="77777777" w:rsidR="00E46CBF" w:rsidRPr="00461FA1" w:rsidRDefault="00E46CBF" w:rsidP="00E46CBF">
      <w:pPr>
        <w:spacing w:line="360" w:lineRule="auto"/>
        <w:jc w:val="both"/>
        <w:rPr>
          <w:rFonts w:ascii="Palatino Linotype" w:hAnsi="Palatino Linotype" w:cs="Arial"/>
          <w:color w:val="000000" w:themeColor="text1"/>
          <w:lang w:eastAsia="es-MX"/>
        </w:rPr>
      </w:pPr>
      <w:r w:rsidRPr="00461FA1">
        <w:rPr>
          <w:rFonts w:ascii="Palatino Linotype" w:hAnsi="Palatino Linotype" w:cs="Arial"/>
          <w:color w:val="000000" w:themeColor="text1"/>
        </w:rPr>
        <w:t xml:space="preserve">Debido a lo </w:t>
      </w:r>
      <w:r w:rsidRPr="00461FA1">
        <w:rPr>
          <w:rFonts w:ascii="Palatino Linotype" w:hAnsi="Palatino Linotype" w:cs="Arial"/>
          <w:color w:val="000000" w:themeColor="text1"/>
          <w:lang w:eastAsia="es-CO"/>
        </w:rPr>
        <w:t>anteriormente</w:t>
      </w:r>
      <w:r w:rsidRPr="00461FA1">
        <w:rPr>
          <w:rFonts w:ascii="Palatino Linotype" w:hAnsi="Palatino Linotype" w:cs="Arial"/>
          <w:color w:val="000000" w:themeColor="text1"/>
        </w:rPr>
        <w:t xml:space="preserve"> expuesto, este Instituto estima que las razones o motivos de inconformidad hechos valer por </w:t>
      </w:r>
      <w:r w:rsidRPr="00461FA1">
        <w:rPr>
          <w:rFonts w:ascii="Palatino Linotype" w:hAnsi="Palatino Linotype" w:cs="Arial"/>
          <w:b/>
          <w:color w:val="000000" w:themeColor="text1"/>
        </w:rPr>
        <w:t>EL RECURRENTE</w:t>
      </w:r>
      <w:r w:rsidRPr="00461FA1">
        <w:rPr>
          <w:rFonts w:ascii="Palatino Linotype" w:hAnsi="Palatino Linotype" w:cs="Arial"/>
          <w:color w:val="000000" w:themeColor="text1"/>
        </w:rPr>
        <w:t xml:space="preserve"> devienen </w:t>
      </w:r>
      <w:r w:rsidRPr="00461FA1">
        <w:rPr>
          <w:rFonts w:ascii="Palatino Linotype" w:hAnsi="Palatino Linotype" w:cs="Arial"/>
          <w:b/>
          <w:color w:val="000000" w:themeColor="text1"/>
        </w:rPr>
        <w:t>fundadas</w:t>
      </w:r>
      <w:r w:rsidRPr="00461FA1">
        <w:rPr>
          <w:rFonts w:ascii="Palatino Linotype" w:hAnsi="Palatino Linotype" w:cs="Arial"/>
          <w:color w:val="000000" w:themeColor="text1"/>
        </w:rPr>
        <w:t xml:space="preserve"> y suficientes para </w:t>
      </w:r>
      <w:r w:rsidRPr="00461FA1">
        <w:rPr>
          <w:rFonts w:ascii="Palatino Linotype" w:hAnsi="Palatino Linotype" w:cs="Arial"/>
          <w:b/>
          <w:color w:val="000000" w:themeColor="text1"/>
        </w:rPr>
        <w:t xml:space="preserve">MODIFICAR </w:t>
      </w:r>
      <w:r w:rsidRPr="00461FA1">
        <w:rPr>
          <w:rFonts w:ascii="Palatino Linotype" w:hAnsi="Palatino Linotype" w:cs="Arial"/>
          <w:color w:val="000000" w:themeColor="text1"/>
        </w:rPr>
        <w:t xml:space="preserve">la respuesta del </w:t>
      </w:r>
      <w:r w:rsidRPr="00461FA1">
        <w:rPr>
          <w:rFonts w:ascii="Palatino Linotype" w:hAnsi="Palatino Linotype" w:cs="Arial"/>
          <w:b/>
          <w:color w:val="000000" w:themeColor="text1"/>
        </w:rPr>
        <w:t>SUJETO OBLIGADO</w:t>
      </w:r>
      <w:r w:rsidRPr="00461FA1">
        <w:rPr>
          <w:rFonts w:ascii="Palatino Linotype" w:hAnsi="Palatino Linotype" w:cs="Arial"/>
          <w:color w:val="000000" w:themeColor="text1"/>
        </w:rPr>
        <w:t xml:space="preserve"> y ordenarle haga entrega de la información descrita en el presente Considerando.</w:t>
      </w:r>
    </w:p>
    <w:p w14:paraId="7EBF888C" w14:textId="77777777" w:rsidR="00E46CBF" w:rsidRPr="00461FA1" w:rsidRDefault="00E46CBF" w:rsidP="00E46CBF">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4E6658A" w14:textId="77777777" w:rsidR="00E46CBF" w:rsidRPr="00461FA1" w:rsidRDefault="00E46CBF" w:rsidP="00E46CBF">
      <w:pPr>
        <w:spacing w:line="360" w:lineRule="auto"/>
        <w:jc w:val="both"/>
        <w:rPr>
          <w:rFonts w:ascii="Palatino Linotype" w:eastAsia="Calibri" w:hAnsi="Palatino Linotype" w:cs="Arial"/>
          <w:color w:val="000000" w:themeColor="text1"/>
        </w:rPr>
      </w:pPr>
      <w:r w:rsidRPr="00461FA1">
        <w:rPr>
          <w:rFonts w:ascii="Palatino Linotype" w:eastAsia="Calibri" w:hAnsi="Palatino Linotype" w:cs="Arial"/>
          <w:color w:val="000000" w:themeColor="text1"/>
        </w:rPr>
        <w:t xml:space="preserve">Así, con fundamento en lo previsto en los artículos 5, párrafos </w:t>
      </w:r>
      <w:r w:rsidRPr="00461FA1">
        <w:rPr>
          <w:rFonts w:ascii="Palatino Linotype" w:hAnsi="Palatino Linotype"/>
          <w:color w:val="000000" w:themeColor="text1"/>
        </w:rPr>
        <w:t>trigésimo, trigésimo primero y trigésimo segundo</w:t>
      </w:r>
      <w:r w:rsidRPr="00461FA1">
        <w:rPr>
          <w:rFonts w:ascii="Palatino Linotype" w:eastAsia="Calibri" w:hAnsi="Palatino Linotype" w:cs="Arial"/>
          <w:color w:val="000000" w:themeColor="text1"/>
        </w:rPr>
        <w:t xml:space="preserve">, fracciones IV y V de la Constitución Política del Estado Libre y Soberano de México; </w:t>
      </w:r>
      <w:r w:rsidRPr="00461FA1">
        <w:rPr>
          <w:rFonts w:ascii="Palatino Linotype" w:hAnsi="Palatino Linotype" w:cs="Arial"/>
          <w:color w:val="000000" w:themeColor="text1"/>
        </w:rPr>
        <w:t>2, fracción II, 29, 36, fracciones I y II, 176, 178, 179, 181, 185 fracción I, 186 y 188</w:t>
      </w:r>
      <w:r w:rsidRPr="00461FA1">
        <w:rPr>
          <w:rFonts w:ascii="Palatino Linotype" w:eastAsia="Calibri" w:hAnsi="Palatino Linotype" w:cs="Arial"/>
          <w:color w:val="000000" w:themeColor="text1"/>
        </w:rPr>
        <w:t xml:space="preserve"> de la Ley de Transparencia y Acceso a la Información Pública del Estado de México y Municipios, este Pleno: </w:t>
      </w:r>
    </w:p>
    <w:p w14:paraId="65D20A37" w14:textId="77777777" w:rsidR="00E46CBF" w:rsidRPr="00461FA1" w:rsidRDefault="00E46CBF" w:rsidP="008431D2">
      <w:pPr>
        <w:spacing w:line="276" w:lineRule="auto"/>
        <w:jc w:val="both"/>
        <w:rPr>
          <w:rFonts w:ascii="Palatino Linotype" w:eastAsia="Calibri" w:hAnsi="Palatino Linotype" w:cs="Arial"/>
          <w:color w:val="000000" w:themeColor="text1"/>
        </w:rPr>
      </w:pPr>
    </w:p>
    <w:p w14:paraId="45DECAD4" w14:textId="77777777" w:rsidR="00E46CBF" w:rsidRPr="00461FA1" w:rsidRDefault="00E46CBF" w:rsidP="008431D2">
      <w:pPr>
        <w:spacing w:line="276" w:lineRule="auto"/>
        <w:jc w:val="center"/>
        <w:rPr>
          <w:rFonts w:ascii="Palatino Linotype" w:hAnsi="Palatino Linotype"/>
          <w:b/>
          <w:color w:val="000000" w:themeColor="text1"/>
          <w:spacing w:val="60"/>
          <w:sz w:val="28"/>
          <w:szCs w:val="28"/>
        </w:rPr>
      </w:pPr>
      <w:r w:rsidRPr="00461FA1">
        <w:rPr>
          <w:rFonts w:ascii="Palatino Linotype" w:hAnsi="Palatino Linotype"/>
          <w:b/>
          <w:color w:val="000000" w:themeColor="text1"/>
          <w:spacing w:val="60"/>
          <w:sz w:val="28"/>
          <w:szCs w:val="28"/>
        </w:rPr>
        <w:t>RESUELVE</w:t>
      </w:r>
    </w:p>
    <w:p w14:paraId="0F18019B" w14:textId="77777777" w:rsidR="00E46CBF" w:rsidRPr="00461FA1" w:rsidRDefault="00E46CBF" w:rsidP="008431D2">
      <w:pPr>
        <w:spacing w:line="276" w:lineRule="auto"/>
        <w:jc w:val="center"/>
        <w:rPr>
          <w:rFonts w:ascii="Palatino Linotype" w:hAnsi="Palatino Linotype"/>
          <w:b/>
          <w:color w:val="000000" w:themeColor="text1"/>
          <w:spacing w:val="60"/>
          <w:sz w:val="28"/>
          <w:szCs w:val="28"/>
        </w:rPr>
      </w:pPr>
    </w:p>
    <w:p w14:paraId="270261F0" w14:textId="1ABEF028" w:rsidR="00E46CBF" w:rsidRPr="00461FA1" w:rsidRDefault="00E46CBF" w:rsidP="008431D2">
      <w:pPr>
        <w:spacing w:line="276" w:lineRule="auto"/>
        <w:jc w:val="both"/>
        <w:rPr>
          <w:rFonts w:ascii="Palatino Linotype" w:hAnsi="Palatino Linotype" w:cs="Arial"/>
          <w:lang w:val="es-ES"/>
        </w:rPr>
      </w:pPr>
      <w:r w:rsidRPr="00461FA1">
        <w:rPr>
          <w:rFonts w:ascii="Palatino Linotype" w:hAnsi="Palatino Linotype" w:cs="Arial"/>
          <w:b/>
          <w:sz w:val="28"/>
          <w:szCs w:val="28"/>
          <w:lang w:val="es-ES"/>
        </w:rPr>
        <w:t>PRIMERO</w:t>
      </w:r>
      <w:r w:rsidRPr="00461FA1">
        <w:rPr>
          <w:rFonts w:ascii="Palatino Linotype" w:hAnsi="Palatino Linotype" w:cs="Arial"/>
          <w:sz w:val="28"/>
          <w:szCs w:val="28"/>
          <w:lang w:val="es-ES"/>
        </w:rPr>
        <w:t>.</w:t>
      </w:r>
      <w:r w:rsidRPr="00461FA1">
        <w:rPr>
          <w:rFonts w:ascii="Palatino Linotype" w:hAnsi="Palatino Linotype" w:cs="Arial"/>
          <w:lang w:val="es-ES"/>
        </w:rPr>
        <w:t xml:space="preserve"> Resultan </w:t>
      </w:r>
      <w:r w:rsidRPr="00461FA1">
        <w:rPr>
          <w:rFonts w:ascii="Palatino Linotype" w:hAnsi="Palatino Linotype" w:cs="Arial"/>
          <w:b/>
          <w:lang w:val="es-ES"/>
        </w:rPr>
        <w:t>fundadas</w:t>
      </w:r>
      <w:r w:rsidRPr="00461FA1">
        <w:rPr>
          <w:rFonts w:ascii="Palatino Linotype" w:hAnsi="Palatino Linotype" w:cs="Arial"/>
          <w:lang w:val="es-ES"/>
        </w:rPr>
        <w:t xml:space="preserve"> las razones o motivos de inconformidad planteadas por </w:t>
      </w:r>
      <w:r w:rsidRPr="00461FA1">
        <w:rPr>
          <w:rFonts w:ascii="Palatino Linotype" w:hAnsi="Palatino Linotype" w:cs="Arial"/>
          <w:b/>
          <w:lang w:val="es-ES"/>
        </w:rPr>
        <w:t xml:space="preserve">EL RECURRENTE </w:t>
      </w:r>
      <w:r w:rsidRPr="00461FA1">
        <w:rPr>
          <w:rFonts w:ascii="Palatino Linotype" w:hAnsi="Palatino Linotype" w:cs="Arial"/>
          <w:bCs/>
          <w:lang w:val="es-ES"/>
        </w:rPr>
        <w:t>en el Recurso de Revisión</w:t>
      </w:r>
      <w:r w:rsidRPr="00461FA1">
        <w:rPr>
          <w:rFonts w:ascii="Palatino Linotype" w:hAnsi="Palatino Linotype" w:cs="Arial"/>
          <w:b/>
          <w:lang w:val="es-ES"/>
        </w:rPr>
        <w:t xml:space="preserve"> </w:t>
      </w:r>
      <w:r w:rsidR="005819DA" w:rsidRPr="00461FA1">
        <w:rPr>
          <w:rFonts w:ascii="Palatino Linotype" w:hAnsi="Palatino Linotype" w:cs="Arial"/>
          <w:b/>
          <w:bCs/>
          <w:szCs w:val="22"/>
        </w:rPr>
        <w:t>00142</w:t>
      </w:r>
      <w:r w:rsidR="0019216B" w:rsidRPr="00461FA1">
        <w:rPr>
          <w:rFonts w:ascii="Palatino Linotype" w:hAnsi="Palatino Linotype" w:cs="Arial"/>
          <w:b/>
          <w:lang w:val="es-ES"/>
        </w:rPr>
        <w:t>/INFOEM/IP/RR/2023</w:t>
      </w:r>
      <w:r w:rsidRPr="00461FA1">
        <w:rPr>
          <w:rFonts w:ascii="Palatino Linotype" w:hAnsi="Palatino Linotype" w:cs="Arial"/>
          <w:lang w:val="es-ES"/>
        </w:rPr>
        <w:t xml:space="preserve"> y en términos del </w:t>
      </w:r>
      <w:r w:rsidRPr="00461FA1">
        <w:rPr>
          <w:rFonts w:ascii="Palatino Linotype" w:hAnsi="Palatino Linotype" w:cs="Arial"/>
          <w:b/>
          <w:bCs/>
        </w:rPr>
        <w:t>Considerando Quinto</w:t>
      </w:r>
      <w:r w:rsidRPr="00461FA1">
        <w:rPr>
          <w:rFonts w:ascii="Palatino Linotype" w:hAnsi="Palatino Linotype" w:cs="Arial"/>
        </w:rPr>
        <w:t xml:space="preserve"> </w:t>
      </w:r>
      <w:r w:rsidRPr="00461FA1">
        <w:rPr>
          <w:rFonts w:ascii="Palatino Linotype" w:hAnsi="Palatino Linotype" w:cs="Arial"/>
          <w:lang w:val="es-ES"/>
        </w:rPr>
        <w:t>de la presente Resolución.</w:t>
      </w:r>
    </w:p>
    <w:p w14:paraId="21740ABB" w14:textId="77777777" w:rsidR="00E46CBF" w:rsidRPr="00461FA1" w:rsidRDefault="00E46CBF" w:rsidP="008431D2">
      <w:pPr>
        <w:spacing w:line="276" w:lineRule="auto"/>
        <w:jc w:val="both"/>
        <w:rPr>
          <w:rFonts w:ascii="Palatino Linotype" w:hAnsi="Palatino Linotype" w:cs="Arial"/>
          <w:lang w:val="es-ES"/>
        </w:rPr>
      </w:pPr>
    </w:p>
    <w:p w14:paraId="7BCC79E7" w14:textId="2DE19FF1" w:rsidR="00E46CBF" w:rsidRPr="00461FA1" w:rsidRDefault="00E46CBF" w:rsidP="008431D2">
      <w:pPr>
        <w:spacing w:line="276" w:lineRule="auto"/>
        <w:jc w:val="both"/>
        <w:rPr>
          <w:rFonts w:ascii="Palatino Linotype" w:eastAsia="Palatino Linotype" w:hAnsi="Palatino Linotype" w:cs="Palatino Linotype"/>
        </w:rPr>
      </w:pPr>
      <w:r w:rsidRPr="00461FA1">
        <w:rPr>
          <w:rFonts w:ascii="Palatino Linotype" w:hAnsi="Palatino Linotype" w:cs="Arial"/>
          <w:b/>
          <w:sz w:val="28"/>
          <w:szCs w:val="28"/>
          <w:lang w:val="es-ES"/>
        </w:rPr>
        <w:t>SEGUNDO</w:t>
      </w:r>
      <w:r w:rsidRPr="00461FA1">
        <w:rPr>
          <w:rFonts w:ascii="Palatino Linotype" w:hAnsi="Palatino Linotype" w:cs="Arial"/>
          <w:sz w:val="28"/>
          <w:szCs w:val="28"/>
          <w:lang w:val="es-ES"/>
        </w:rPr>
        <w:t>.</w:t>
      </w:r>
      <w:r w:rsidRPr="00461FA1">
        <w:rPr>
          <w:rFonts w:ascii="Palatino Linotype" w:hAnsi="Palatino Linotype" w:cs="Arial"/>
          <w:lang w:val="es-ES"/>
        </w:rPr>
        <w:t xml:space="preserve"> </w:t>
      </w:r>
      <w:r w:rsidRPr="00461FA1">
        <w:rPr>
          <w:rFonts w:ascii="Palatino Linotype" w:eastAsia="Calibri" w:hAnsi="Palatino Linotype" w:cs="Arial"/>
        </w:rPr>
        <w:t xml:space="preserve">Se </w:t>
      </w:r>
      <w:r w:rsidRPr="00461FA1">
        <w:rPr>
          <w:rFonts w:ascii="Palatino Linotype" w:eastAsia="Calibri" w:hAnsi="Palatino Linotype" w:cs="Arial"/>
          <w:b/>
        </w:rPr>
        <w:t xml:space="preserve">MODIFICA </w:t>
      </w:r>
      <w:r w:rsidRPr="00461FA1">
        <w:rPr>
          <w:rFonts w:ascii="Palatino Linotype" w:eastAsia="Calibri" w:hAnsi="Palatino Linotype" w:cs="Arial"/>
        </w:rPr>
        <w:t xml:space="preserve">la respuesta proporcionada por el </w:t>
      </w:r>
      <w:r w:rsidRPr="00461FA1">
        <w:rPr>
          <w:rFonts w:ascii="Palatino Linotype" w:eastAsia="Calibri" w:hAnsi="Palatino Linotype" w:cs="Arial"/>
          <w:b/>
          <w:bCs/>
        </w:rPr>
        <w:t xml:space="preserve">SUJETO OBLIGADO </w:t>
      </w:r>
      <w:r w:rsidRPr="00461FA1">
        <w:rPr>
          <w:rFonts w:ascii="Palatino Linotype" w:eastAsia="Calibri" w:hAnsi="Palatino Linotype" w:cs="Arial"/>
          <w:bCs/>
          <w:lang w:val="es-ES"/>
        </w:rPr>
        <w:t xml:space="preserve">y </w:t>
      </w:r>
      <w:r w:rsidRPr="00461FA1">
        <w:rPr>
          <w:rFonts w:ascii="Palatino Linotype" w:hAnsi="Palatino Linotype" w:cs="Arial"/>
          <w:bCs/>
          <w:lang w:val="es-ES"/>
        </w:rPr>
        <w:t>se</w:t>
      </w:r>
      <w:r w:rsidRPr="00461FA1">
        <w:rPr>
          <w:rFonts w:ascii="Palatino Linotype" w:hAnsi="Palatino Linotype" w:cs="Arial"/>
          <w:lang w:val="es-ES"/>
        </w:rPr>
        <w:t xml:space="preserve"> </w:t>
      </w:r>
      <w:r w:rsidRPr="00461FA1">
        <w:rPr>
          <w:rFonts w:ascii="Palatino Linotype" w:hAnsi="Palatino Linotype" w:cs="Arial"/>
          <w:b/>
          <w:bCs/>
          <w:lang w:val="es-ES"/>
        </w:rPr>
        <w:t>Ordena</w:t>
      </w:r>
      <w:r w:rsidRPr="00461FA1">
        <w:rPr>
          <w:rFonts w:ascii="Palatino Linotype" w:hAnsi="Palatino Linotype" w:cs="Arial"/>
          <w:lang w:val="es-ES"/>
        </w:rPr>
        <w:t xml:space="preserve"> haga entrega al </w:t>
      </w:r>
      <w:r w:rsidRPr="00461FA1">
        <w:rPr>
          <w:rFonts w:ascii="Palatino Linotype" w:hAnsi="Palatino Linotype" w:cs="Arial"/>
          <w:b/>
          <w:lang w:val="es-ES"/>
        </w:rPr>
        <w:t>RECURRENTE</w:t>
      </w:r>
      <w:r w:rsidRPr="00461FA1">
        <w:rPr>
          <w:rFonts w:ascii="Palatino Linotype" w:hAnsi="Palatino Linotype" w:cs="Arial"/>
          <w:lang w:val="es-ES"/>
        </w:rPr>
        <w:t>, vía el Sistema de Acceso a la Información Mexiquense (</w:t>
      </w:r>
      <w:r w:rsidRPr="00461FA1">
        <w:rPr>
          <w:rFonts w:ascii="Palatino Linotype" w:hAnsi="Palatino Linotype" w:cs="Arial"/>
          <w:b/>
          <w:lang w:val="es-ES"/>
        </w:rPr>
        <w:t>SAIMEX</w:t>
      </w:r>
      <w:r w:rsidRPr="00461FA1">
        <w:rPr>
          <w:rFonts w:ascii="Palatino Linotype" w:hAnsi="Palatino Linotype" w:cs="Arial"/>
          <w:lang w:val="es-ES"/>
        </w:rPr>
        <w:t>),</w:t>
      </w:r>
      <w:r w:rsidR="005819DA" w:rsidRPr="00461FA1">
        <w:rPr>
          <w:rFonts w:ascii="Palatino Linotype" w:hAnsi="Palatino Linotype" w:cs="Arial"/>
          <w:lang w:val="es-ES"/>
        </w:rPr>
        <w:t xml:space="preserve"> en versión pública de ser procedente,</w:t>
      </w:r>
      <w:r w:rsidRPr="00461FA1">
        <w:rPr>
          <w:rFonts w:ascii="Palatino Linotype" w:eastAsia="Palatino Linotype" w:hAnsi="Palatino Linotype" w:cs="Palatino Linotype"/>
        </w:rPr>
        <w:t xml:space="preserve"> lo siguiente:</w:t>
      </w:r>
    </w:p>
    <w:p w14:paraId="6E6D882E" w14:textId="77777777" w:rsidR="00E46CBF" w:rsidRPr="00461FA1" w:rsidRDefault="00E46CBF" w:rsidP="008431D2">
      <w:pPr>
        <w:spacing w:line="276" w:lineRule="auto"/>
        <w:ind w:left="850" w:right="901"/>
        <w:jc w:val="both"/>
        <w:rPr>
          <w:rFonts w:ascii="Palatino Linotype" w:eastAsia="Palatino Linotype" w:hAnsi="Palatino Linotype" w:cs="Palatino Linotype"/>
          <w:i/>
          <w:sz w:val="22"/>
          <w:szCs w:val="22"/>
        </w:rPr>
      </w:pPr>
    </w:p>
    <w:p w14:paraId="535792A4" w14:textId="17478E68" w:rsidR="0019216B" w:rsidRPr="00461FA1" w:rsidRDefault="0019216B" w:rsidP="008431D2">
      <w:pPr>
        <w:pStyle w:val="Prrafodelista"/>
        <w:numPr>
          <w:ilvl w:val="0"/>
          <w:numId w:val="35"/>
        </w:numPr>
        <w:spacing w:line="276" w:lineRule="auto"/>
        <w:ind w:left="426"/>
        <w:jc w:val="both"/>
        <w:rPr>
          <w:rFonts w:ascii="Palatino Linotype" w:hAnsi="Palatino Linotype" w:cs="Arial"/>
        </w:rPr>
      </w:pPr>
      <w:r w:rsidRPr="00461FA1">
        <w:rPr>
          <w:rFonts w:ascii="Palatino Linotype" w:hAnsi="Palatino Linotype" w:cs="Arial"/>
        </w:rPr>
        <w:t>Presupuesto autorizado para obra pública del ejercicio fiscal 2022.</w:t>
      </w:r>
    </w:p>
    <w:p w14:paraId="3A18A141" w14:textId="5320386F" w:rsidR="00EA7353" w:rsidRPr="00461FA1" w:rsidRDefault="0019216B" w:rsidP="008431D2">
      <w:pPr>
        <w:pStyle w:val="Prrafodelista"/>
        <w:numPr>
          <w:ilvl w:val="0"/>
          <w:numId w:val="35"/>
        </w:numPr>
        <w:spacing w:line="276" w:lineRule="auto"/>
        <w:ind w:left="426"/>
        <w:jc w:val="both"/>
        <w:rPr>
          <w:rFonts w:ascii="Palatino Linotype" w:hAnsi="Palatino Linotype" w:cs="Arial"/>
        </w:rPr>
      </w:pPr>
      <w:r w:rsidRPr="00461FA1">
        <w:rPr>
          <w:rFonts w:ascii="Palatino Linotype" w:hAnsi="Palatino Linotype" w:cs="Arial"/>
        </w:rPr>
        <w:t>Monto total del recurso ejercido en mat</w:t>
      </w:r>
      <w:r w:rsidR="00950758" w:rsidRPr="00461FA1">
        <w:rPr>
          <w:rFonts w:ascii="Palatino Linotype" w:hAnsi="Palatino Linotype" w:cs="Arial"/>
        </w:rPr>
        <w:t>eria de obra pública,</w:t>
      </w:r>
      <w:r w:rsidR="003A6269" w:rsidRPr="00461FA1">
        <w:rPr>
          <w:rFonts w:ascii="Palatino Linotype" w:hAnsi="Palatino Linotype" w:cs="Arial"/>
        </w:rPr>
        <w:t xml:space="preserve"> vigente al </w:t>
      </w:r>
      <w:r w:rsidR="00EA7353" w:rsidRPr="00461FA1">
        <w:rPr>
          <w:rFonts w:ascii="Palatino Linotype" w:hAnsi="Palatino Linotype" w:cs="Arial"/>
        </w:rPr>
        <w:t>uno de diciembre de dos mil veintidós.</w:t>
      </w:r>
    </w:p>
    <w:p w14:paraId="0A2738C8" w14:textId="254DF0B9" w:rsidR="0019216B" w:rsidRPr="00461FA1" w:rsidRDefault="0019216B" w:rsidP="008431D2">
      <w:pPr>
        <w:pStyle w:val="Prrafodelista"/>
        <w:numPr>
          <w:ilvl w:val="0"/>
          <w:numId w:val="35"/>
        </w:numPr>
        <w:spacing w:line="276" w:lineRule="auto"/>
        <w:ind w:left="426"/>
        <w:jc w:val="both"/>
        <w:rPr>
          <w:rFonts w:ascii="Palatino Linotype" w:hAnsi="Palatino Linotype" w:cs="Arial"/>
        </w:rPr>
      </w:pPr>
      <w:r w:rsidRPr="00461FA1">
        <w:rPr>
          <w:rFonts w:ascii="Palatino Linotype" w:hAnsi="Palatino Linotype" w:cs="Arial"/>
        </w:rPr>
        <w:t xml:space="preserve">Total de obras públicas ejecutadas, </w:t>
      </w:r>
      <w:r w:rsidR="00EA7353" w:rsidRPr="00461FA1">
        <w:rPr>
          <w:rFonts w:ascii="Palatino Linotype" w:hAnsi="Palatino Linotype" w:cs="Arial"/>
        </w:rPr>
        <w:t>del uno de diciembre de dos mil veintiuno</w:t>
      </w:r>
      <w:r w:rsidR="00950758" w:rsidRPr="00461FA1">
        <w:rPr>
          <w:rFonts w:ascii="Palatino Linotype" w:hAnsi="Palatino Linotype" w:cs="Arial"/>
        </w:rPr>
        <w:t xml:space="preserve"> al</w:t>
      </w:r>
      <w:r w:rsidRPr="00461FA1">
        <w:rPr>
          <w:rFonts w:ascii="Palatino Linotype" w:hAnsi="Palatino Linotype" w:cs="Arial"/>
        </w:rPr>
        <w:t xml:space="preserve"> uno de diciembre de dos mil veintidós.</w:t>
      </w:r>
    </w:p>
    <w:p w14:paraId="6A4F771F" w14:textId="77777777" w:rsidR="00EA7353" w:rsidRPr="00461FA1" w:rsidRDefault="0019216B" w:rsidP="008431D2">
      <w:pPr>
        <w:pStyle w:val="Prrafodelista"/>
        <w:numPr>
          <w:ilvl w:val="0"/>
          <w:numId w:val="35"/>
        </w:numPr>
        <w:spacing w:line="276" w:lineRule="auto"/>
        <w:ind w:left="426"/>
        <w:jc w:val="both"/>
        <w:rPr>
          <w:rFonts w:ascii="Palatino Linotype" w:hAnsi="Palatino Linotype" w:cs="Arial"/>
        </w:rPr>
      </w:pPr>
      <w:r w:rsidRPr="00461FA1">
        <w:rPr>
          <w:rFonts w:ascii="Palatino Linotype" w:hAnsi="Palatino Linotype" w:cs="Arial"/>
        </w:rPr>
        <w:t>Expedientes formados por motivo de las adjudicaciones en materia de obra pública</w:t>
      </w:r>
      <w:r w:rsidR="00784E73" w:rsidRPr="00461FA1">
        <w:rPr>
          <w:rFonts w:ascii="Palatino Linotype" w:hAnsi="Palatino Linotype" w:cs="Arial"/>
        </w:rPr>
        <w:t xml:space="preserve"> o servicios</w:t>
      </w:r>
      <w:r w:rsidRPr="00461FA1">
        <w:rPr>
          <w:rFonts w:ascii="Palatino Linotype" w:hAnsi="Palatino Linotype" w:cs="Arial"/>
        </w:rPr>
        <w:t>, que incluyan contratos</w:t>
      </w:r>
      <w:r w:rsidR="00784E73" w:rsidRPr="00461FA1">
        <w:rPr>
          <w:rFonts w:ascii="Palatino Linotype" w:hAnsi="Palatino Linotype" w:cs="Arial"/>
        </w:rPr>
        <w:t xml:space="preserve">, </w:t>
      </w:r>
      <w:r w:rsidRPr="00461FA1">
        <w:rPr>
          <w:rFonts w:ascii="Palatino Linotype" w:hAnsi="Palatino Linotype" w:cs="Arial"/>
        </w:rPr>
        <w:t xml:space="preserve">pólizas de egresos, cheques, comprobantes de pago y transferencias, </w:t>
      </w:r>
      <w:r w:rsidR="00EA7353" w:rsidRPr="00461FA1">
        <w:rPr>
          <w:rFonts w:ascii="Palatino Linotype" w:hAnsi="Palatino Linotype" w:cs="Arial"/>
        </w:rPr>
        <w:t>del uno de diciembre de dos mil veintiuno al uno de diciembre de dos mil veintidós.</w:t>
      </w:r>
    </w:p>
    <w:p w14:paraId="446517B5" w14:textId="33B2B827" w:rsidR="005819DA" w:rsidRPr="00461FA1" w:rsidRDefault="005819DA" w:rsidP="008431D2">
      <w:pPr>
        <w:pStyle w:val="Prrafodelista"/>
        <w:spacing w:line="276" w:lineRule="auto"/>
        <w:ind w:left="720"/>
        <w:jc w:val="both"/>
        <w:rPr>
          <w:rFonts w:ascii="Palatino Linotype" w:hAnsi="Palatino Linotype" w:cs="Arial"/>
          <w:lang w:eastAsia="es-CO"/>
        </w:rPr>
      </w:pPr>
    </w:p>
    <w:p w14:paraId="132961B3" w14:textId="4F6E2708" w:rsidR="005819DA" w:rsidRPr="00461FA1" w:rsidRDefault="005819DA" w:rsidP="008431D2">
      <w:pPr>
        <w:spacing w:line="276" w:lineRule="auto"/>
        <w:jc w:val="both"/>
        <w:rPr>
          <w:rFonts w:ascii="Palatino Linotype" w:hAnsi="Palatino Linotype" w:cs="Arial"/>
        </w:rPr>
      </w:pPr>
      <w:r w:rsidRPr="00461FA1">
        <w:rPr>
          <w:rFonts w:ascii="Palatino Linotype" w:hAnsi="Palatino Linotype" w:cs="Arial"/>
        </w:rPr>
        <w:t xml:space="preserve">Asimismo deberá notificar al </w:t>
      </w:r>
      <w:r w:rsidRPr="00461FA1">
        <w:rPr>
          <w:rFonts w:ascii="Palatino Linotype" w:hAnsi="Palatino Linotype" w:cs="Arial"/>
          <w:b/>
        </w:rPr>
        <w:t>RECURRENTE</w:t>
      </w:r>
      <w:r w:rsidRPr="00461FA1">
        <w:rPr>
          <w:rFonts w:ascii="Palatino Linotype" w:hAnsi="Palatino Linotype" w:cs="Arial"/>
        </w:rPr>
        <w:t xml:space="preserve"> el Acuerdo de Clasificación de la información que emita en su caso el Comité de Transparencia con motivo de la versión pública.</w:t>
      </w:r>
    </w:p>
    <w:p w14:paraId="75F96F76" w14:textId="77777777" w:rsidR="005819DA" w:rsidRPr="00461FA1" w:rsidRDefault="005819DA" w:rsidP="008431D2">
      <w:pPr>
        <w:spacing w:line="276" w:lineRule="auto"/>
        <w:jc w:val="both"/>
        <w:rPr>
          <w:rFonts w:ascii="Palatino Linotype" w:hAnsi="Palatino Linotype" w:cs="Arial"/>
          <w:lang w:eastAsia="es-CO"/>
        </w:rPr>
      </w:pPr>
    </w:p>
    <w:p w14:paraId="7D35EB83" w14:textId="77777777" w:rsidR="005819DA" w:rsidRPr="00461FA1" w:rsidRDefault="005819DA" w:rsidP="008431D2">
      <w:pPr>
        <w:pStyle w:val="Prrafodelista"/>
        <w:spacing w:line="276" w:lineRule="auto"/>
        <w:ind w:left="720"/>
        <w:jc w:val="both"/>
        <w:rPr>
          <w:rFonts w:ascii="Palatino Linotype" w:hAnsi="Palatino Linotype" w:cs="Arial"/>
          <w:lang w:eastAsia="es-CO"/>
        </w:rPr>
      </w:pPr>
    </w:p>
    <w:p w14:paraId="6335AA18" w14:textId="77777777" w:rsidR="00E46CBF" w:rsidRPr="00461FA1" w:rsidRDefault="00E46CBF" w:rsidP="008431D2">
      <w:pPr>
        <w:tabs>
          <w:tab w:val="left" w:pos="709"/>
        </w:tabs>
        <w:spacing w:line="276" w:lineRule="auto"/>
        <w:ind w:right="51"/>
        <w:jc w:val="both"/>
        <w:rPr>
          <w:rFonts w:ascii="Palatino Linotype" w:hAnsi="Palatino Linotype"/>
          <w:shd w:val="clear" w:color="auto" w:fill="FFFFFF"/>
        </w:rPr>
      </w:pPr>
      <w:r w:rsidRPr="00461FA1">
        <w:rPr>
          <w:rFonts w:ascii="Palatino Linotype" w:hAnsi="Palatino Linotype"/>
          <w:b/>
          <w:sz w:val="28"/>
          <w:szCs w:val="28"/>
        </w:rPr>
        <w:t>TERCERO.</w:t>
      </w:r>
      <w:r w:rsidRPr="00461FA1">
        <w:rPr>
          <w:rFonts w:ascii="Palatino Linotype" w:hAnsi="Palatino Linotype"/>
          <w:b/>
        </w:rPr>
        <w:t> </w:t>
      </w:r>
      <w:r w:rsidRPr="00461FA1">
        <w:rPr>
          <w:rFonts w:ascii="Palatino Linotype" w:hAnsi="Palatino Linotype"/>
          <w:b/>
          <w:lang w:eastAsia="es-ES_tradnl"/>
        </w:rPr>
        <w:t xml:space="preserve">Notifíquese </w:t>
      </w:r>
      <w:r w:rsidRPr="00461FA1">
        <w:rPr>
          <w:rFonts w:ascii="Palatino Linotype" w:hAnsi="Palatino Linotype"/>
          <w:lang w:eastAsia="es-ES_tradnl"/>
        </w:rPr>
        <w:t xml:space="preserve">mediante </w:t>
      </w:r>
      <w:r w:rsidRPr="00461FA1">
        <w:rPr>
          <w:rFonts w:ascii="Palatino Linotype" w:hAnsi="Palatino Linotype" w:cs="Arial"/>
        </w:rPr>
        <w:t>Sistema de Acceso a la Información Mexiquense</w:t>
      </w:r>
      <w:r w:rsidRPr="00461FA1">
        <w:rPr>
          <w:rFonts w:ascii="Palatino Linotype" w:hAnsi="Palatino Linotype"/>
          <w:lang w:eastAsia="es-ES_tradnl"/>
        </w:rPr>
        <w:t xml:space="preserve"> </w:t>
      </w:r>
      <w:r w:rsidRPr="00461FA1">
        <w:rPr>
          <w:rFonts w:ascii="Palatino Linotype" w:hAnsi="Palatino Linotype"/>
        </w:rPr>
        <w:t>al Titular de la Unidad de Transparencia del</w:t>
      </w:r>
      <w:r w:rsidRPr="00461FA1">
        <w:rPr>
          <w:rFonts w:ascii="Palatino Linotype" w:hAnsi="Palatino Linotype"/>
          <w:b/>
        </w:rPr>
        <w:t> SUJETO OBLIGADO</w:t>
      </w:r>
      <w:r w:rsidRPr="00461FA1">
        <w:rPr>
          <w:rFonts w:ascii="Palatino Linotype" w:hAnsi="Palatino Linotype"/>
        </w:rPr>
        <w:t>, para que conforme a los artículos 186, último párrafo y 189, párrafo segundo de la Ley de</w:t>
      </w:r>
      <w:r w:rsidRPr="00461FA1">
        <w:rPr>
          <w:rFonts w:ascii="Palatino Linotype" w:hAnsi="Palatino Linotype"/>
          <w:shd w:val="clear" w:color="auto" w:fill="FFFFFF"/>
        </w:rPr>
        <w:t xml:space="preserve"> </w:t>
      </w:r>
      <w:r w:rsidRPr="00461FA1">
        <w:rPr>
          <w:rFonts w:ascii="Palatino Linotype" w:hAnsi="Palatino Linotype" w:cs="Arial"/>
        </w:rPr>
        <w:t>Transparencia</w:t>
      </w:r>
      <w:r w:rsidRPr="00461FA1">
        <w:rPr>
          <w:rFonts w:ascii="Palatino Linotype" w:hAnsi="Palatino Linotype"/>
          <w:shd w:val="clear" w:color="auto" w:fill="FFFFFF"/>
        </w:rPr>
        <w:t xml:space="preserve"> </w:t>
      </w:r>
      <w:r w:rsidRPr="00461FA1">
        <w:rPr>
          <w:rFonts w:ascii="Palatino Linotype" w:hAnsi="Palatino Linotype"/>
        </w:rPr>
        <w:t xml:space="preserve">y Acceso a la Información Pública del Estado de México y Municipios, dé </w:t>
      </w:r>
      <w:r w:rsidRPr="00461FA1">
        <w:rPr>
          <w:rFonts w:ascii="Palatino Linotype" w:hAnsi="Palatino Linotype" w:cs="Arial"/>
        </w:rPr>
        <w:t>cumplimiento</w:t>
      </w:r>
      <w:r w:rsidRPr="00461FA1">
        <w:rPr>
          <w:rFonts w:ascii="Palatino Linotype" w:hAnsi="Palatino Linotype"/>
        </w:rPr>
        <w:t xml:space="preserve"> a lo ordenado dentro del plazo de diez días hábiles, debiendo </w:t>
      </w:r>
      <w:r w:rsidRPr="00461FA1">
        <w:rPr>
          <w:rFonts w:ascii="Palatino Linotype" w:hAnsi="Palatino Linotype" w:cs="Arial"/>
        </w:rPr>
        <w:t>informar</w:t>
      </w:r>
      <w:r w:rsidRPr="00461FA1">
        <w:rPr>
          <w:rFonts w:ascii="Palatino Linotype" w:hAnsi="Palatino Linotype"/>
        </w:rPr>
        <w:t xml:space="preserve"> a este Instituto en un plazo </w:t>
      </w:r>
      <w:r w:rsidRPr="00461FA1">
        <w:rPr>
          <w:rFonts w:ascii="Palatino Linotype" w:hAnsi="Palatino Linotype"/>
          <w:lang w:eastAsia="es-ES_tradnl"/>
        </w:rPr>
        <w:t>de</w:t>
      </w:r>
      <w:r w:rsidRPr="00461FA1">
        <w:rPr>
          <w:rFonts w:ascii="Palatino Linotype" w:hAnsi="Palatino Linotype"/>
        </w:rPr>
        <w:t xml:space="preserve"> tres días hábiles siguientes sobre el cumplimiento dado a la presente resolución.</w:t>
      </w:r>
    </w:p>
    <w:p w14:paraId="1CCB55D4" w14:textId="77777777" w:rsidR="00E46CBF" w:rsidRPr="00461FA1" w:rsidRDefault="00E46CBF" w:rsidP="008431D2">
      <w:pPr>
        <w:tabs>
          <w:tab w:val="left" w:pos="709"/>
        </w:tabs>
        <w:spacing w:line="276" w:lineRule="auto"/>
        <w:ind w:right="51"/>
        <w:jc w:val="both"/>
        <w:rPr>
          <w:rFonts w:ascii="Palatino Linotype" w:hAnsi="Palatino Linotype" w:cs="Arial"/>
          <w:b/>
          <w:bCs/>
          <w:sz w:val="28"/>
        </w:rPr>
      </w:pPr>
    </w:p>
    <w:p w14:paraId="656D146B" w14:textId="13DCE97E" w:rsidR="00E46CBF" w:rsidRPr="00461FA1" w:rsidRDefault="00E46CBF" w:rsidP="008431D2">
      <w:pPr>
        <w:tabs>
          <w:tab w:val="left" w:pos="709"/>
        </w:tabs>
        <w:spacing w:line="276" w:lineRule="auto"/>
        <w:ind w:right="51"/>
        <w:jc w:val="both"/>
        <w:rPr>
          <w:rFonts w:ascii="Palatino Linotype" w:eastAsia="Palatino Linotype" w:hAnsi="Palatino Linotype" w:cs="Palatino Linotype"/>
          <w:b/>
        </w:rPr>
      </w:pPr>
      <w:r w:rsidRPr="00461FA1">
        <w:rPr>
          <w:rFonts w:ascii="Palatino Linotype" w:hAnsi="Palatino Linotype" w:cs="Arial"/>
          <w:b/>
          <w:bCs/>
          <w:sz w:val="28"/>
        </w:rPr>
        <w:t>CUARTO.</w:t>
      </w:r>
      <w:r w:rsidRPr="00461FA1">
        <w:rPr>
          <w:rFonts w:ascii="Palatino Linotype" w:hAnsi="Palatino Linotype"/>
          <w:szCs w:val="17"/>
          <w:lang w:eastAsia="es-ES_tradnl"/>
        </w:rPr>
        <w:t xml:space="preserve"> </w:t>
      </w:r>
      <w:r w:rsidRPr="00461FA1">
        <w:rPr>
          <w:rFonts w:ascii="Palatino Linotype" w:hAnsi="Palatino Linotype"/>
          <w:b/>
          <w:lang w:eastAsia="es-ES_tradnl"/>
        </w:rPr>
        <w:t>Notifíquese</w:t>
      </w:r>
      <w:r w:rsidRPr="00461FA1">
        <w:rPr>
          <w:rFonts w:ascii="Palatino Linotype" w:hAnsi="Palatino Linotype"/>
          <w:lang w:eastAsia="es-ES_tradnl"/>
        </w:rPr>
        <w:t xml:space="preserve"> al </w:t>
      </w:r>
      <w:r w:rsidRPr="00461FA1">
        <w:rPr>
          <w:rFonts w:ascii="Palatino Linotype" w:hAnsi="Palatino Linotype"/>
          <w:b/>
          <w:lang w:eastAsia="es-ES_tradnl"/>
        </w:rPr>
        <w:t>RECURRENTE</w:t>
      </w:r>
      <w:r w:rsidRPr="00461FA1">
        <w:rPr>
          <w:rFonts w:ascii="Palatino Linotype" w:hAnsi="Palatino Linotype"/>
          <w:lang w:eastAsia="es-ES_tradnl"/>
        </w:rPr>
        <w:t xml:space="preserve"> la presente resolución vía </w:t>
      </w:r>
      <w:r w:rsidRPr="00461FA1">
        <w:rPr>
          <w:rFonts w:ascii="Palatino Linotype" w:hAnsi="Palatino Linotype" w:cs="Arial"/>
        </w:rPr>
        <w:t>Sistema de Acceso a la Información Mexiquense</w:t>
      </w:r>
      <w:r w:rsidRPr="00461FA1">
        <w:rPr>
          <w:rFonts w:ascii="Palatino Linotype" w:hAnsi="Palatino Linotype"/>
          <w:lang w:eastAsia="es-ES_tradnl"/>
        </w:rPr>
        <w:t xml:space="preserve"> </w:t>
      </w:r>
      <w:r w:rsidRPr="00461FA1">
        <w:rPr>
          <w:rFonts w:ascii="Palatino Linotype" w:hAnsi="Palatino Linotype"/>
          <w:b/>
          <w:lang w:eastAsia="es-ES_tradnl"/>
        </w:rPr>
        <w:t>(</w:t>
      </w:r>
      <w:r w:rsidRPr="00461FA1">
        <w:rPr>
          <w:rFonts w:ascii="Palatino Linotype" w:hAnsi="Palatino Linotype"/>
          <w:b/>
          <w:bCs/>
          <w:lang w:eastAsia="es-ES_tradnl"/>
        </w:rPr>
        <w:t>SAIMEX)</w:t>
      </w:r>
      <w:r w:rsidR="005819DA" w:rsidRPr="00461FA1">
        <w:rPr>
          <w:rFonts w:ascii="Palatino Linotype" w:eastAsia="Palatino Linotype" w:hAnsi="Palatino Linotype" w:cs="Palatino Linotype"/>
          <w:b/>
        </w:rPr>
        <w:t xml:space="preserve"> </w:t>
      </w:r>
      <w:r w:rsidR="005819DA" w:rsidRPr="00461FA1">
        <w:rPr>
          <w:rFonts w:ascii="Palatino Linotype" w:eastAsia="Palatino Linotype" w:hAnsi="Palatino Linotype" w:cs="Palatino Linotype"/>
        </w:rPr>
        <w:t xml:space="preserve">y </w:t>
      </w:r>
      <w:r w:rsidR="005819DA" w:rsidRPr="00461FA1">
        <w:rPr>
          <w:rFonts w:ascii="Palatino Linotype" w:hAnsi="Palatino Linotype"/>
          <w:color w:val="000000" w:themeColor="text1"/>
          <w:szCs w:val="17"/>
          <w:lang w:eastAsia="es-ES_tradnl"/>
        </w:rPr>
        <w:t>h</w:t>
      </w:r>
      <w:r w:rsidRPr="00461FA1">
        <w:rPr>
          <w:rFonts w:ascii="Palatino Linotype" w:hAnsi="Palatino Linotype"/>
          <w:color w:val="000000" w:themeColor="text1"/>
          <w:szCs w:val="17"/>
          <w:lang w:eastAsia="es-ES_tradnl"/>
        </w:rPr>
        <w:t>ágase de</w:t>
      </w:r>
      <w:r w:rsidR="005819DA" w:rsidRPr="00461FA1">
        <w:rPr>
          <w:rFonts w:ascii="Palatino Linotype" w:hAnsi="Palatino Linotype"/>
          <w:color w:val="000000" w:themeColor="text1"/>
          <w:szCs w:val="17"/>
          <w:lang w:eastAsia="es-ES_tradnl"/>
        </w:rPr>
        <w:t xml:space="preserve"> su</w:t>
      </w:r>
      <w:r w:rsidRPr="00461FA1">
        <w:rPr>
          <w:rFonts w:ascii="Palatino Linotype" w:hAnsi="Palatino Linotype"/>
          <w:color w:val="000000" w:themeColor="text1"/>
          <w:szCs w:val="17"/>
          <w:lang w:eastAsia="es-ES_tradnl"/>
        </w:rPr>
        <w:t xml:space="preserve"> conocimiento</w:t>
      </w:r>
      <w:r w:rsidR="005819DA" w:rsidRPr="00461FA1">
        <w:rPr>
          <w:rFonts w:ascii="Palatino Linotype" w:hAnsi="Palatino Linotype"/>
          <w:color w:val="000000" w:themeColor="text1"/>
          <w:szCs w:val="17"/>
          <w:lang w:eastAsia="es-ES_tradnl"/>
        </w:rPr>
        <w:t xml:space="preserve"> </w:t>
      </w:r>
      <w:r w:rsidRPr="00461FA1">
        <w:rPr>
          <w:rFonts w:ascii="Palatino Linotype" w:eastAsiaTheme="minorEastAsia" w:hAnsi="Palatino Linotype"/>
          <w:color w:val="222222"/>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4B54848" w14:textId="77777777" w:rsidR="00E46CBF" w:rsidRPr="00461FA1" w:rsidRDefault="00E46CBF" w:rsidP="008431D2">
      <w:pPr>
        <w:tabs>
          <w:tab w:val="left" w:pos="709"/>
        </w:tabs>
        <w:spacing w:line="276" w:lineRule="auto"/>
        <w:ind w:right="51"/>
        <w:jc w:val="both"/>
        <w:rPr>
          <w:rFonts w:ascii="Palatino Linotype" w:hAnsi="Palatino Linotype"/>
          <w:szCs w:val="17"/>
          <w:lang w:eastAsia="es-ES_tradnl"/>
        </w:rPr>
      </w:pPr>
    </w:p>
    <w:p w14:paraId="59A2ABDA" w14:textId="77777777" w:rsidR="00E46CBF" w:rsidRPr="00461FA1" w:rsidRDefault="00E46CBF" w:rsidP="008431D2">
      <w:pPr>
        <w:tabs>
          <w:tab w:val="left" w:pos="709"/>
        </w:tabs>
        <w:spacing w:line="276" w:lineRule="auto"/>
        <w:ind w:right="51"/>
        <w:jc w:val="both"/>
        <w:rPr>
          <w:rFonts w:ascii="Palatino Linotype" w:hAnsi="Palatino Linotype"/>
          <w:szCs w:val="17"/>
          <w:lang w:eastAsia="es-ES_tradnl"/>
        </w:rPr>
      </w:pPr>
      <w:r w:rsidRPr="00461FA1">
        <w:rPr>
          <w:rFonts w:ascii="Palatino Linotype" w:hAnsi="Palatino Linotype"/>
          <w:b/>
          <w:sz w:val="28"/>
          <w:szCs w:val="28"/>
          <w:lang w:eastAsia="es-ES_tradnl"/>
        </w:rPr>
        <w:t>SEXTO.</w:t>
      </w:r>
      <w:r w:rsidRPr="00461FA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461FA1" w:rsidRDefault="0022582E" w:rsidP="008431D2">
      <w:pPr>
        <w:widowControl w:val="0"/>
        <w:tabs>
          <w:tab w:val="left" w:pos="1701"/>
        </w:tabs>
        <w:autoSpaceDE w:val="0"/>
        <w:autoSpaceDN w:val="0"/>
        <w:adjustRightInd w:val="0"/>
        <w:spacing w:line="276" w:lineRule="auto"/>
        <w:ind w:right="49"/>
        <w:jc w:val="both"/>
        <w:rPr>
          <w:rFonts w:ascii="Palatino Linotype" w:hAnsi="Palatino Linotype"/>
          <w:sz w:val="20"/>
          <w:szCs w:val="17"/>
          <w:lang w:eastAsia="es-ES_tradnl"/>
        </w:rPr>
      </w:pPr>
    </w:p>
    <w:p w14:paraId="78FE0742" w14:textId="525DD5EA" w:rsidR="00ED3D20" w:rsidRPr="00461FA1" w:rsidRDefault="00ED3D20" w:rsidP="008431D2">
      <w:pPr>
        <w:widowControl w:val="0"/>
        <w:autoSpaceDE w:val="0"/>
        <w:autoSpaceDN w:val="0"/>
        <w:adjustRightInd w:val="0"/>
        <w:spacing w:line="276" w:lineRule="auto"/>
        <w:contextualSpacing/>
        <w:jc w:val="both"/>
        <w:rPr>
          <w:rFonts w:ascii="Palatino Linotype" w:hAnsi="Palatino Linotype" w:cs="Arial"/>
          <w:color w:val="000000" w:themeColor="text1"/>
        </w:rPr>
      </w:pPr>
      <w:r w:rsidRPr="00461FA1">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2FF3" w:rsidRPr="00461FA1">
        <w:rPr>
          <w:rFonts w:ascii="Palatino Linotype" w:hAnsi="Palatino Linotype" w:cs="Arial"/>
          <w:color w:val="000000" w:themeColor="text1"/>
        </w:rPr>
        <w:t xml:space="preserve">DÉCIMA </w:t>
      </w:r>
      <w:r w:rsidR="0019216B" w:rsidRPr="00461FA1">
        <w:rPr>
          <w:rFonts w:ascii="Palatino Linotype" w:hAnsi="Palatino Linotype" w:cs="Arial"/>
          <w:color w:val="000000" w:themeColor="text1"/>
        </w:rPr>
        <w:t>SEGUNDA</w:t>
      </w:r>
      <w:r w:rsidR="00BB55A9" w:rsidRPr="00461FA1">
        <w:rPr>
          <w:rFonts w:ascii="Palatino Linotype" w:hAnsi="Palatino Linotype" w:cs="Arial"/>
          <w:color w:val="000000" w:themeColor="text1"/>
        </w:rPr>
        <w:t xml:space="preserve"> </w:t>
      </w:r>
      <w:r w:rsidRPr="00461FA1">
        <w:rPr>
          <w:rFonts w:ascii="Palatino Linotype" w:hAnsi="Palatino Linotype" w:cs="Arial"/>
          <w:color w:val="000000" w:themeColor="text1"/>
        </w:rPr>
        <w:t xml:space="preserve">SESIÓN ORDINARIA CELEBRADA EL </w:t>
      </w:r>
      <w:r w:rsidR="0019216B" w:rsidRPr="00461FA1">
        <w:rPr>
          <w:rFonts w:ascii="Palatino Linotype" w:hAnsi="Palatino Linotype" w:cs="Arial"/>
          <w:color w:val="000000" w:themeColor="text1"/>
        </w:rPr>
        <w:t>VEINTINUEVE</w:t>
      </w:r>
      <w:r w:rsidR="00BB55A9" w:rsidRPr="00461FA1">
        <w:rPr>
          <w:rFonts w:ascii="Palatino Linotype" w:hAnsi="Palatino Linotype" w:cs="Arial"/>
          <w:color w:val="000000" w:themeColor="text1"/>
        </w:rPr>
        <w:t xml:space="preserve"> </w:t>
      </w:r>
      <w:r w:rsidRPr="00461FA1">
        <w:rPr>
          <w:rFonts w:ascii="Palatino Linotype" w:hAnsi="Palatino Linotype" w:cs="Arial"/>
          <w:color w:val="000000" w:themeColor="text1"/>
          <w:lang w:val="es-419"/>
        </w:rPr>
        <w:t xml:space="preserve">DE </w:t>
      </w:r>
      <w:r w:rsidR="00BA61A8" w:rsidRPr="00461FA1">
        <w:rPr>
          <w:rFonts w:ascii="Palatino Linotype" w:hAnsi="Palatino Linotype" w:cs="Arial"/>
          <w:color w:val="000000" w:themeColor="text1"/>
        </w:rPr>
        <w:t>MARZO</w:t>
      </w:r>
      <w:r w:rsidRPr="00461FA1">
        <w:rPr>
          <w:rFonts w:ascii="Palatino Linotype" w:hAnsi="Palatino Linotype" w:cs="Arial"/>
          <w:color w:val="000000" w:themeColor="text1"/>
        </w:rPr>
        <w:t xml:space="preserve"> DE DOS MIL </w:t>
      </w:r>
      <w:r w:rsidR="00BA61A8" w:rsidRPr="00461FA1">
        <w:rPr>
          <w:rFonts w:ascii="Palatino Linotype" w:hAnsi="Palatino Linotype" w:cs="Arial"/>
          <w:color w:val="000000" w:themeColor="text1"/>
        </w:rPr>
        <w:t>VEINTITRÉS</w:t>
      </w:r>
      <w:r w:rsidRPr="00461FA1">
        <w:rPr>
          <w:rFonts w:ascii="Palatino Linotype" w:hAnsi="Palatino Linotype" w:cs="Arial"/>
          <w:color w:val="000000" w:themeColor="text1"/>
        </w:rPr>
        <w:t xml:space="preserve">, ANTE EL SECRETARIO TÉCNICO DEL PLENO, ALEXIS TAPIA RAMÍREZ. </w:t>
      </w:r>
    </w:p>
    <w:p w14:paraId="550095AB" w14:textId="77777777" w:rsidR="00E60BC9" w:rsidRPr="00461FA1" w:rsidRDefault="00E60BC9" w:rsidP="008431D2">
      <w:pPr>
        <w:widowControl w:val="0"/>
        <w:autoSpaceDE w:val="0"/>
        <w:autoSpaceDN w:val="0"/>
        <w:adjustRightInd w:val="0"/>
        <w:spacing w:line="276" w:lineRule="auto"/>
        <w:jc w:val="both"/>
        <w:rPr>
          <w:rFonts w:ascii="Palatino Linotype" w:hAnsi="Palatino Linotype" w:cs="Arial"/>
          <w:color w:val="000000" w:themeColor="text1"/>
          <w:sz w:val="6"/>
        </w:rPr>
      </w:pPr>
    </w:p>
    <w:p w14:paraId="6ADABCE0" w14:textId="171E68DD" w:rsidR="004758B2" w:rsidRPr="00A1377C" w:rsidRDefault="00AE4392" w:rsidP="008431D2">
      <w:pPr>
        <w:tabs>
          <w:tab w:val="left" w:pos="2325"/>
        </w:tabs>
        <w:spacing w:line="276" w:lineRule="auto"/>
        <w:jc w:val="both"/>
        <w:rPr>
          <w:rFonts w:ascii="Palatino Linotype" w:eastAsiaTheme="minorEastAsia" w:hAnsi="Palatino Linotype"/>
          <w:sz w:val="16"/>
          <w:lang w:val="es-419"/>
        </w:rPr>
      </w:pPr>
      <w:r w:rsidRPr="00461FA1">
        <w:rPr>
          <w:rFonts w:ascii="Palatino Linotype" w:eastAsiaTheme="minorEastAsia" w:hAnsi="Palatino Linotype"/>
          <w:sz w:val="16"/>
          <w:lang w:val="es-ES_tradnl"/>
        </w:rPr>
        <w:t>SCMM</w:t>
      </w:r>
      <w:r w:rsidR="00993225" w:rsidRPr="00461FA1">
        <w:rPr>
          <w:rFonts w:ascii="Palatino Linotype" w:eastAsiaTheme="minorEastAsia" w:hAnsi="Palatino Linotype"/>
          <w:sz w:val="16"/>
          <w:lang w:val="es-ES_tradnl"/>
        </w:rPr>
        <w:t>/BLA/DEMF/</w:t>
      </w:r>
      <w:r w:rsidR="00176899" w:rsidRPr="00461FA1">
        <w:rPr>
          <w:rFonts w:ascii="Palatino Linotype" w:eastAsiaTheme="minorEastAsia" w:hAnsi="Palatino Linotype"/>
          <w:sz w:val="16"/>
          <w:lang w:val="es-419"/>
        </w:rPr>
        <w:t>DLM</w:t>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7757E" w:rsidRDefault="0067757E" w:rsidP="00C80F8C">
      <w:r>
        <w:separator/>
      </w:r>
    </w:p>
  </w:endnote>
  <w:endnote w:type="continuationSeparator" w:id="0">
    <w:p w14:paraId="2CA1E1DE" w14:textId="77777777" w:rsidR="0067757E" w:rsidRDefault="006775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pitch w:val="variable"/>
    <w:sig w:usb0="E0002AFF" w:usb1="5000785B" w:usb2="00000000"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BEF573" w:rsidR="0067757E" w:rsidRPr="0010196A" w:rsidRDefault="0067757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75B5">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75B5">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9B39988" w:rsidR="0067757E" w:rsidRPr="0010196A" w:rsidRDefault="0067757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75B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75B5">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7757E" w:rsidRDefault="0067757E" w:rsidP="00C80F8C">
      <w:r>
        <w:separator/>
      </w:r>
    </w:p>
  </w:footnote>
  <w:footnote w:type="continuationSeparator" w:id="0">
    <w:p w14:paraId="2D50F1A5" w14:textId="77777777" w:rsidR="0067757E" w:rsidRDefault="0067757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7757E" w:rsidRDefault="0067757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7757E" w:rsidRPr="0010196A" w:rsidRDefault="0067757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7757E" w:rsidRPr="008F2CCC" w14:paraId="1F097D8A" w14:textId="77777777" w:rsidTr="00DA50F6">
      <w:tc>
        <w:tcPr>
          <w:tcW w:w="3261" w:type="dxa"/>
          <w:vMerge w:val="restart"/>
        </w:tcPr>
        <w:p w14:paraId="1F780A0C" w14:textId="1EFF25F4" w:rsidR="0067757E" w:rsidRPr="008F2CCC" w:rsidRDefault="0067757E"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7757E" w:rsidRPr="00664658" w:rsidRDefault="0067757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D038D93" w:rsidR="0067757E" w:rsidRPr="00664658" w:rsidRDefault="0067757E" w:rsidP="005C250B">
          <w:pPr>
            <w:jc w:val="both"/>
            <w:rPr>
              <w:rFonts w:ascii="Palatino Linotype" w:hAnsi="Palatino Linotype"/>
              <w:b/>
              <w:sz w:val="22"/>
              <w:szCs w:val="22"/>
              <w:lang w:val="es-ES_tradnl"/>
            </w:rPr>
          </w:pPr>
          <w:r>
            <w:rPr>
              <w:rFonts w:ascii="Palatino Linotype" w:hAnsi="Palatino Linotype"/>
              <w:b/>
              <w:lang w:val="es-ES_tradnl"/>
            </w:rPr>
            <w:t>00142/INFOEM/IP/RR/2023</w:t>
          </w:r>
        </w:p>
      </w:tc>
    </w:tr>
    <w:tr w:rsidR="0067757E" w:rsidRPr="008F2CCC" w14:paraId="049677A3" w14:textId="77777777" w:rsidTr="00DA50F6">
      <w:tc>
        <w:tcPr>
          <w:tcW w:w="3261" w:type="dxa"/>
          <w:vMerge/>
        </w:tcPr>
        <w:p w14:paraId="4A21EAC1" w14:textId="5C1F145E" w:rsidR="0067757E" w:rsidRPr="008F2CCC" w:rsidRDefault="0067757E" w:rsidP="00D41D47">
          <w:pPr>
            <w:rPr>
              <w:rFonts w:ascii="Palatino Linotype" w:hAnsi="Palatino Linotype"/>
              <w:b/>
              <w:sz w:val="22"/>
              <w:szCs w:val="22"/>
              <w:lang w:val="es-ES_tradnl"/>
            </w:rPr>
          </w:pPr>
        </w:p>
      </w:tc>
      <w:tc>
        <w:tcPr>
          <w:tcW w:w="2551" w:type="dxa"/>
          <w:shd w:val="clear" w:color="auto" w:fill="auto"/>
        </w:tcPr>
        <w:p w14:paraId="1237BCDE" w14:textId="77777777" w:rsidR="0067757E" w:rsidRPr="00664658" w:rsidRDefault="0067757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3210081" w:rsidR="0067757E" w:rsidRPr="00C77536" w:rsidRDefault="0067757E" w:rsidP="008953BE">
          <w:pPr>
            <w:jc w:val="both"/>
            <w:rPr>
              <w:lang w:val="es-419"/>
            </w:rPr>
          </w:pPr>
          <w:r>
            <w:rPr>
              <w:rFonts w:ascii="Palatino Linotype" w:hAnsi="Palatino Linotype"/>
              <w:b/>
              <w:sz w:val="22"/>
              <w:szCs w:val="22"/>
              <w:lang w:val="es-ES_tradnl"/>
            </w:rPr>
            <w:t>Ayuntamiento de Tenancingo</w:t>
          </w:r>
        </w:p>
      </w:tc>
    </w:tr>
    <w:tr w:rsidR="0067757E" w:rsidRPr="008F2CCC" w14:paraId="72CD087D" w14:textId="77777777" w:rsidTr="00DA50F6">
      <w:trPr>
        <w:trHeight w:val="228"/>
      </w:trPr>
      <w:tc>
        <w:tcPr>
          <w:tcW w:w="3261" w:type="dxa"/>
          <w:vMerge/>
        </w:tcPr>
        <w:p w14:paraId="1B78656F" w14:textId="01E6F6F6" w:rsidR="0067757E" w:rsidRPr="008F2CCC" w:rsidRDefault="0067757E" w:rsidP="00070856">
          <w:pPr>
            <w:rPr>
              <w:rFonts w:ascii="Palatino Linotype" w:hAnsi="Palatino Linotype"/>
              <w:b/>
              <w:sz w:val="22"/>
              <w:szCs w:val="22"/>
              <w:lang w:val="es-ES_tradnl"/>
            </w:rPr>
          </w:pPr>
        </w:p>
      </w:tc>
      <w:tc>
        <w:tcPr>
          <w:tcW w:w="2551" w:type="dxa"/>
          <w:shd w:val="clear" w:color="auto" w:fill="auto"/>
        </w:tcPr>
        <w:p w14:paraId="74D81628" w14:textId="3839B3E6" w:rsidR="0067757E" w:rsidRPr="00664658" w:rsidRDefault="0067757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7757E" w:rsidRPr="00664658" w:rsidRDefault="0067757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7757E" w:rsidRPr="0010196A" w:rsidRDefault="0067757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7757E" w:rsidRPr="0010196A" w:rsidRDefault="0067757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7757E" w:rsidRPr="008F2CCC" w14:paraId="6ABABA57" w14:textId="77777777" w:rsidTr="005B5501">
      <w:tc>
        <w:tcPr>
          <w:tcW w:w="4253" w:type="dxa"/>
          <w:vMerge w:val="restart"/>
          <w:shd w:val="clear" w:color="auto" w:fill="auto"/>
        </w:tcPr>
        <w:p w14:paraId="6AA376CC" w14:textId="1E62217E" w:rsidR="0067757E" w:rsidRPr="008F2CCC" w:rsidRDefault="0067757E"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7757E" w:rsidRPr="008F2CCC" w:rsidRDefault="0067757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D3D835C" w:rsidR="0067757E" w:rsidRPr="008F2CCC" w:rsidRDefault="0067757E" w:rsidP="003305CB">
          <w:pPr>
            <w:jc w:val="both"/>
            <w:rPr>
              <w:rFonts w:ascii="Palatino Linotype" w:hAnsi="Palatino Linotype"/>
              <w:b/>
              <w:sz w:val="22"/>
              <w:szCs w:val="22"/>
              <w:lang w:val="es-ES_tradnl"/>
            </w:rPr>
          </w:pPr>
          <w:r>
            <w:rPr>
              <w:rFonts w:ascii="Palatino Linotype" w:hAnsi="Palatino Linotype"/>
              <w:b/>
              <w:sz w:val="22"/>
              <w:szCs w:val="22"/>
              <w:lang w:val="es-ES_tradnl"/>
            </w:rPr>
            <w:t>00142/INFOEM/IP/RR/2023</w:t>
          </w:r>
        </w:p>
      </w:tc>
    </w:tr>
    <w:tr w:rsidR="0067757E" w:rsidRPr="008F2CCC" w14:paraId="3B45FB53" w14:textId="77777777" w:rsidTr="005B5501">
      <w:tc>
        <w:tcPr>
          <w:tcW w:w="4253" w:type="dxa"/>
          <w:vMerge/>
          <w:shd w:val="clear" w:color="auto" w:fill="auto"/>
        </w:tcPr>
        <w:p w14:paraId="188B82EF" w14:textId="77777777" w:rsidR="0067757E" w:rsidRPr="008F2CCC" w:rsidRDefault="0067757E" w:rsidP="00A2780F">
          <w:pPr>
            <w:rPr>
              <w:rFonts w:ascii="Palatino Linotype" w:hAnsi="Palatino Linotype"/>
              <w:b/>
              <w:sz w:val="22"/>
              <w:szCs w:val="22"/>
              <w:lang w:val="es-ES_tradnl"/>
            </w:rPr>
          </w:pPr>
        </w:p>
      </w:tc>
      <w:tc>
        <w:tcPr>
          <w:tcW w:w="2552" w:type="dxa"/>
          <w:shd w:val="clear" w:color="auto" w:fill="auto"/>
        </w:tcPr>
        <w:p w14:paraId="3B2AD0CF" w14:textId="77777777" w:rsidR="0067757E" w:rsidRPr="008F2CCC" w:rsidRDefault="0067757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BBB273C" w:rsidR="0067757E" w:rsidRPr="003305CB" w:rsidRDefault="0067757E" w:rsidP="00DD7C89">
          <w:pPr>
            <w:jc w:val="both"/>
            <w:rPr>
              <w:rFonts w:ascii="Palatino Linotype" w:hAnsi="Palatino Linotype"/>
              <w:b/>
              <w:sz w:val="22"/>
              <w:szCs w:val="22"/>
              <w:lang w:val="es-419"/>
            </w:rPr>
          </w:pPr>
          <w:r>
            <w:rPr>
              <w:rFonts w:ascii="Palatino Linotype" w:hAnsi="Palatino Linotype"/>
              <w:b/>
              <w:sz w:val="22"/>
              <w:szCs w:val="22"/>
              <w:lang w:val="es-419"/>
            </w:rPr>
            <w:t>XXXX XXXXXX</w:t>
          </w:r>
        </w:p>
      </w:tc>
    </w:tr>
    <w:tr w:rsidR="0067757E" w:rsidRPr="008F2CCC" w14:paraId="28A493EB" w14:textId="77777777" w:rsidTr="005B5501">
      <w:trPr>
        <w:trHeight w:val="228"/>
      </w:trPr>
      <w:tc>
        <w:tcPr>
          <w:tcW w:w="4253" w:type="dxa"/>
          <w:vMerge/>
          <w:shd w:val="clear" w:color="auto" w:fill="auto"/>
        </w:tcPr>
        <w:p w14:paraId="06C77D31" w14:textId="77777777" w:rsidR="0067757E" w:rsidRPr="008F2CCC" w:rsidRDefault="0067757E" w:rsidP="00E37C88">
          <w:pPr>
            <w:rPr>
              <w:rFonts w:ascii="Palatino Linotype" w:hAnsi="Palatino Linotype"/>
              <w:b/>
              <w:sz w:val="22"/>
              <w:szCs w:val="22"/>
              <w:lang w:val="es-ES_tradnl"/>
            </w:rPr>
          </w:pPr>
        </w:p>
      </w:tc>
      <w:tc>
        <w:tcPr>
          <w:tcW w:w="2552" w:type="dxa"/>
          <w:shd w:val="clear" w:color="auto" w:fill="auto"/>
        </w:tcPr>
        <w:p w14:paraId="2E1A72B4" w14:textId="77777777" w:rsidR="0067757E" w:rsidRPr="008F2CCC" w:rsidRDefault="0067757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C5E1B76" w:rsidR="0067757E" w:rsidRPr="00F67B0E" w:rsidRDefault="0067757E" w:rsidP="002D18A7">
          <w:pPr>
            <w:jc w:val="both"/>
            <w:rPr>
              <w:lang w:val="es-419"/>
            </w:rPr>
          </w:pPr>
          <w:r w:rsidRPr="00636A00">
            <w:rPr>
              <w:rFonts w:ascii="Palatino Linotype" w:hAnsi="Palatino Linotype"/>
              <w:b/>
              <w:sz w:val="22"/>
              <w:szCs w:val="22"/>
              <w:lang w:val="es-ES_tradnl"/>
            </w:rPr>
            <w:t>Ayuntamiento de Tenancingo</w:t>
          </w:r>
        </w:p>
      </w:tc>
    </w:tr>
    <w:tr w:rsidR="0067757E" w:rsidRPr="008F2CCC" w14:paraId="0F114FF0" w14:textId="77777777" w:rsidTr="005B5501">
      <w:tc>
        <w:tcPr>
          <w:tcW w:w="4253" w:type="dxa"/>
          <w:vMerge/>
          <w:shd w:val="clear" w:color="auto" w:fill="auto"/>
        </w:tcPr>
        <w:p w14:paraId="4CCB64BA" w14:textId="77777777" w:rsidR="0067757E" w:rsidRPr="008F2CCC" w:rsidRDefault="0067757E" w:rsidP="00A2780F">
          <w:pPr>
            <w:rPr>
              <w:rFonts w:ascii="Palatino Linotype" w:hAnsi="Palatino Linotype"/>
              <w:b/>
              <w:sz w:val="22"/>
              <w:szCs w:val="22"/>
              <w:lang w:val="es-ES_tradnl"/>
            </w:rPr>
          </w:pPr>
        </w:p>
      </w:tc>
      <w:tc>
        <w:tcPr>
          <w:tcW w:w="2552" w:type="dxa"/>
          <w:shd w:val="clear" w:color="auto" w:fill="auto"/>
        </w:tcPr>
        <w:p w14:paraId="31E422EA" w14:textId="63649A07" w:rsidR="0067757E" w:rsidRPr="008F2CCC" w:rsidRDefault="0067757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7757E" w:rsidRPr="008F2CCC" w:rsidRDefault="0067757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7757E" w:rsidRPr="0010196A" w:rsidRDefault="0067757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F2E3773"/>
    <w:multiLevelType w:val="hybridMultilevel"/>
    <w:tmpl w:val="D2DAA89E"/>
    <w:lvl w:ilvl="0" w:tplc="5F3CD7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4"/>
  </w:num>
  <w:num w:numId="7">
    <w:abstractNumId w:val="4"/>
  </w:num>
  <w:num w:numId="8">
    <w:abstractNumId w:val="17"/>
  </w:num>
  <w:num w:numId="9">
    <w:abstractNumId w:val="13"/>
  </w:num>
  <w:num w:numId="10">
    <w:abstractNumId w:val="21"/>
  </w:num>
  <w:num w:numId="11">
    <w:abstractNumId w:val="8"/>
  </w:num>
  <w:num w:numId="12">
    <w:abstractNumId w:val="30"/>
  </w:num>
  <w:num w:numId="13">
    <w:abstractNumId w:val="19"/>
  </w:num>
  <w:num w:numId="14">
    <w:abstractNumId w:val="31"/>
  </w:num>
  <w:num w:numId="15">
    <w:abstractNumId w:val="23"/>
  </w:num>
  <w:num w:numId="16">
    <w:abstractNumId w:val="5"/>
  </w:num>
  <w:num w:numId="17">
    <w:abstractNumId w:val="25"/>
  </w:num>
  <w:num w:numId="18">
    <w:abstractNumId w:val="22"/>
  </w:num>
  <w:num w:numId="19">
    <w:abstractNumId w:val="6"/>
  </w:num>
  <w:num w:numId="20">
    <w:abstractNumId w:val="28"/>
  </w:num>
  <w:num w:numId="21">
    <w:abstractNumId w:val="15"/>
  </w:num>
  <w:num w:numId="22">
    <w:abstractNumId w:val="26"/>
  </w:num>
  <w:num w:numId="23">
    <w:abstractNumId w:val="16"/>
  </w:num>
  <w:num w:numId="24">
    <w:abstractNumId w:val="32"/>
  </w:num>
  <w:num w:numId="25">
    <w:abstractNumId w:val="20"/>
  </w:num>
  <w:num w:numId="26">
    <w:abstractNumId w:val="2"/>
  </w:num>
  <w:num w:numId="27">
    <w:abstractNumId w:val="1"/>
  </w:num>
  <w:num w:numId="28">
    <w:abstractNumId w:val="9"/>
  </w:num>
  <w:num w:numId="29">
    <w:abstractNumId w:val="10"/>
  </w:num>
  <w:num w:numId="30">
    <w:abstractNumId w:val="18"/>
  </w:num>
  <w:num w:numId="31">
    <w:abstractNumId w:val="0"/>
  </w:num>
  <w:num w:numId="32">
    <w:abstractNumId w:val="27"/>
  </w:num>
  <w:num w:numId="33">
    <w:abstractNumId w:val="29"/>
  </w:num>
  <w:num w:numId="34">
    <w:abstractNumId w:val="24"/>
  </w:num>
  <w:num w:numId="3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419"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A69"/>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16B"/>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434F"/>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269"/>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5B5"/>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1FA1"/>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880"/>
    <w:rsid w:val="00567DF8"/>
    <w:rsid w:val="00567F37"/>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59"/>
    <w:rsid w:val="00674367"/>
    <w:rsid w:val="00674DAF"/>
    <w:rsid w:val="006750BA"/>
    <w:rsid w:val="00675509"/>
    <w:rsid w:val="006756B8"/>
    <w:rsid w:val="00676085"/>
    <w:rsid w:val="0067612B"/>
    <w:rsid w:val="00676435"/>
    <w:rsid w:val="00676933"/>
    <w:rsid w:val="00676D9E"/>
    <w:rsid w:val="00676DE3"/>
    <w:rsid w:val="0067733E"/>
    <w:rsid w:val="0067757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4E73"/>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1D2"/>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30F"/>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58"/>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088B"/>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16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6EC9"/>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2F57"/>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0F72"/>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A7353"/>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9FD60-5C52-44BE-BCE9-6AF24542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35</Pages>
  <Words>8739</Words>
  <Characters>48070</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2023-03-31T17:00:00Z</cp:lastPrinted>
  <dcterms:created xsi:type="dcterms:W3CDTF">2023-03-23T17:50:00Z</dcterms:created>
  <dcterms:modified xsi:type="dcterms:W3CDTF">2023-04-13T20:35:00Z</dcterms:modified>
</cp:coreProperties>
</file>