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D8146DC" w:rsidR="00200BFC" w:rsidRPr="00EE375C" w:rsidRDefault="00200BFC" w:rsidP="00EE375C">
      <w:pPr>
        <w:spacing w:line="360" w:lineRule="auto"/>
        <w:jc w:val="both"/>
        <w:rPr>
          <w:rFonts w:ascii="Palatino Linotype" w:hAnsi="Palatino Linotype" w:cs="Arial"/>
        </w:rPr>
      </w:pPr>
      <w:bookmarkStart w:id="0" w:name="_GoBack"/>
      <w:bookmarkEnd w:id="0"/>
      <w:r w:rsidRPr="00EE375C">
        <w:rPr>
          <w:rFonts w:ascii="Palatino Linotype" w:hAnsi="Palatino Linotype" w:cs="Arial"/>
        </w:rPr>
        <w:t xml:space="preserve">Resolución del Pleno del Instituto de Transparencia, Acceso a </w:t>
      </w:r>
      <w:r w:rsidR="004143DE" w:rsidRPr="00EE375C">
        <w:rPr>
          <w:rFonts w:ascii="Palatino Linotype" w:hAnsi="Palatino Linotype" w:cs="Arial"/>
        </w:rPr>
        <w:t>la Información</w:t>
      </w:r>
      <w:r w:rsidR="00327647" w:rsidRPr="00EE375C">
        <w:rPr>
          <w:rFonts w:ascii="Palatino Linotype" w:hAnsi="Palatino Linotype" w:cs="Arial"/>
        </w:rPr>
        <w:t xml:space="preserve"> Pública</w:t>
      </w:r>
      <w:r w:rsidRPr="00EE375C">
        <w:rPr>
          <w:rFonts w:ascii="Palatino Linotype" w:hAnsi="Palatino Linotype" w:cs="Arial"/>
        </w:rPr>
        <w:t xml:space="preserve"> y Protección de Datos Personales del Estado de México y Municipios, con domicilio en Metepec, Estado de México, </w:t>
      </w:r>
      <w:r w:rsidR="00FE6E71" w:rsidRPr="00EE375C">
        <w:rPr>
          <w:rFonts w:ascii="Palatino Linotype" w:hAnsi="Palatino Linotype" w:cs="Arial"/>
        </w:rPr>
        <w:t>el</w:t>
      </w:r>
      <w:r w:rsidR="009A1382" w:rsidRPr="00EE375C">
        <w:rPr>
          <w:rFonts w:ascii="Palatino Linotype" w:hAnsi="Palatino Linotype" w:cs="Arial"/>
        </w:rPr>
        <w:t xml:space="preserve"> </w:t>
      </w:r>
      <w:r w:rsidR="00A638C6" w:rsidRPr="00EE375C">
        <w:rPr>
          <w:rFonts w:ascii="Palatino Linotype" w:hAnsi="Palatino Linotype" w:cs="Arial"/>
        </w:rPr>
        <w:t xml:space="preserve">ocho de noviembre </w:t>
      </w:r>
      <w:r w:rsidR="00D14001" w:rsidRPr="00EE375C">
        <w:rPr>
          <w:rFonts w:ascii="Palatino Linotype" w:hAnsi="Palatino Linotype" w:cs="Arial"/>
        </w:rPr>
        <w:t>de dos mil veintitrés</w:t>
      </w:r>
      <w:r w:rsidR="003253C6" w:rsidRPr="00EE375C">
        <w:rPr>
          <w:rFonts w:ascii="Palatino Linotype" w:hAnsi="Palatino Linotype" w:cs="Arial"/>
        </w:rPr>
        <w:t>.</w:t>
      </w:r>
    </w:p>
    <w:p w14:paraId="6F83AB5C" w14:textId="77777777" w:rsidR="009450C7" w:rsidRPr="00EE375C" w:rsidRDefault="009450C7" w:rsidP="00EE375C">
      <w:pPr>
        <w:spacing w:line="360" w:lineRule="auto"/>
        <w:jc w:val="both"/>
        <w:rPr>
          <w:rFonts w:ascii="Palatino Linotype" w:hAnsi="Palatino Linotype" w:cs="Arial"/>
        </w:rPr>
      </w:pPr>
    </w:p>
    <w:p w14:paraId="03825FB3" w14:textId="384927EB" w:rsidR="00A1125E" w:rsidRPr="00EE375C" w:rsidRDefault="00E608DF" w:rsidP="00EE375C">
      <w:pPr>
        <w:spacing w:line="360" w:lineRule="auto"/>
        <w:ind w:left="-57" w:right="-113"/>
        <w:jc w:val="both"/>
        <w:rPr>
          <w:rFonts w:ascii="Palatino Linotype" w:hAnsi="Palatino Linotype" w:cs="Arial"/>
          <w:lang w:val="es-ES"/>
        </w:rPr>
      </w:pPr>
      <w:r w:rsidRPr="00EE375C">
        <w:rPr>
          <w:rFonts w:ascii="Palatino Linotype" w:hAnsi="Palatino Linotype" w:cs="Arial"/>
          <w:b/>
          <w:sz w:val="28"/>
          <w:szCs w:val="28"/>
        </w:rPr>
        <w:t>VISTOS</w:t>
      </w:r>
      <w:r w:rsidRPr="00EE375C">
        <w:rPr>
          <w:rFonts w:ascii="Palatino Linotype" w:hAnsi="Palatino Linotype" w:cs="Arial"/>
          <w:sz w:val="28"/>
          <w:szCs w:val="28"/>
        </w:rPr>
        <w:t xml:space="preserve"> </w:t>
      </w:r>
      <w:r w:rsidRPr="00EE375C">
        <w:rPr>
          <w:rFonts w:ascii="Palatino Linotype" w:hAnsi="Palatino Linotype" w:cs="Arial"/>
        </w:rPr>
        <w:t xml:space="preserve">los expedientes formados con motivo de los Recursos de Revisión </w:t>
      </w:r>
      <w:bookmarkStart w:id="1" w:name="_Hlk146535969"/>
      <w:r w:rsidR="007032CE" w:rsidRPr="00EE375C">
        <w:rPr>
          <w:rFonts w:ascii="Palatino Linotype" w:hAnsi="Palatino Linotype" w:cs="Arial"/>
          <w:b/>
          <w:bCs/>
        </w:rPr>
        <w:t>02427/INFOEM/IP/RR/2023, 02428/INFOEM/IP/RR/2023, 02429/INFOEM/IP/RR/2023, y 02430/INFOEM/IP/RR/2023</w:t>
      </w:r>
      <w:r w:rsidR="006059A1" w:rsidRPr="00EE375C">
        <w:rPr>
          <w:rFonts w:ascii="Palatino Linotype" w:hAnsi="Palatino Linotype" w:cs="Arial"/>
          <w:b/>
          <w:bCs/>
        </w:rPr>
        <w:t xml:space="preserve">, </w:t>
      </w:r>
      <w:bookmarkEnd w:id="1"/>
      <w:r w:rsidR="00200BFC" w:rsidRPr="00EE375C">
        <w:rPr>
          <w:rFonts w:ascii="Palatino Linotype" w:hAnsi="Palatino Linotype" w:cs="Arial"/>
        </w:rPr>
        <w:t>promovido</w:t>
      </w:r>
      <w:r w:rsidR="00A37206" w:rsidRPr="00EE375C">
        <w:rPr>
          <w:rFonts w:ascii="Palatino Linotype" w:hAnsi="Palatino Linotype" w:cs="Arial"/>
        </w:rPr>
        <w:t xml:space="preserve">s </w:t>
      </w:r>
      <w:r w:rsidR="00200BFC" w:rsidRPr="00EE375C">
        <w:rPr>
          <w:rFonts w:ascii="Palatino Linotype" w:hAnsi="Palatino Linotype"/>
        </w:rPr>
        <w:t>por</w:t>
      </w:r>
      <w:r w:rsidR="004151F9" w:rsidRPr="00EE375C">
        <w:rPr>
          <w:rFonts w:ascii="Palatino Linotype" w:hAnsi="Palatino Linotype"/>
        </w:rPr>
        <w:t xml:space="preserve"> </w:t>
      </w:r>
      <w:r w:rsidR="00431079" w:rsidRPr="00EE375C">
        <w:rPr>
          <w:rFonts w:ascii="Palatino Linotype" w:hAnsi="Palatino Linotype"/>
        </w:rPr>
        <w:t>una persona de manera anónima</w:t>
      </w:r>
      <w:r w:rsidR="00344B20" w:rsidRPr="00EE375C">
        <w:rPr>
          <w:rFonts w:ascii="Palatino Linotype" w:hAnsi="Palatino Linotype"/>
        </w:rPr>
        <w:t>,</w:t>
      </w:r>
      <w:r w:rsidR="00DD136A" w:rsidRPr="00EE375C">
        <w:rPr>
          <w:rFonts w:ascii="Palatino Linotype" w:hAnsi="Palatino Linotype"/>
        </w:rPr>
        <w:t xml:space="preserve"> </w:t>
      </w:r>
      <w:r w:rsidR="005F0E30" w:rsidRPr="00EE375C">
        <w:rPr>
          <w:rFonts w:ascii="Palatino Linotype" w:hAnsi="Palatino Linotype"/>
        </w:rPr>
        <w:t xml:space="preserve">a quien en lo sucesivo se le </w:t>
      </w:r>
      <w:r w:rsidR="00D9217D" w:rsidRPr="00EE375C">
        <w:rPr>
          <w:rFonts w:ascii="Palatino Linotype" w:hAnsi="Palatino Linotype"/>
        </w:rPr>
        <w:t>denominará</w:t>
      </w:r>
      <w:r w:rsidR="005F0E30" w:rsidRPr="00EE375C">
        <w:rPr>
          <w:rFonts w:ascii="Palatino Linotype" w:hAnsi="Palatino Linotype"/>
        </w:rPr>
        <w:t xml:space="preserve"> </w:t>
      </w:r>
      <w:r w:rsidR="002A741B" w:rsidRPr="00EE375C">
        <w:rPr>
          <w:rFonts w:ascii="Palatino Linotype" w:hAnsi="Palatino Linotype" w:cs="Arial"/>
          <w:b/>
          <w:lang w:val="es-ES"/>
        </w:rPr>
        <w:t>EL</w:t>
      </w:r>
      <w:r w:rsidR="00165ADB" w:rsidRPr="00EE375C">
        <w:rPr>
          <w:rFonts w:ascii="Palatino Linotype" w:hAnsi="Palatino Linotype" w:cs="Arial"/>
          <w:b/>
          <w:lang w:val="es-ES"/>
        </w:rPr>
        <w:t xml:space="preserve"> RECURRENTE</w:t>
      </w:r>
      <w:r w:rsidR="00200BFC" w:rsidRPr="00EE375C">
        <w:rPr>
          <w:rFonts w:ascii="Palatino Linotype" w:hAnsi="Palatino Linotype" w:cs="Arial"/>
          <w:b/>
          <w:lang w:val="es-ES"/>
        </w:rPr>
        <w:t>,</w:t>
      </w:r>
      <w:r w:rsidR="008B3120" w:rsidRPr="00EE375C">
        <w:rPr>
          <w:rFonts w:ascii="Palatino Linotype" w:hAnsi="Palatino Linotype" w:cs="Arial"/>
          <w:lang w:val="es-ES"/>
        </w:rPr>
        <w:t xml:space="preserve"> en contra de la respuesta </w:t>
      </w:r>
      <w:r w:rsidR="00D9217D" w:rsidRPr="00EE375C">
        <w:rPr>
          <w:rFonts w:ascii="Palatino Linotype" w:hAnsi="Palatino Linotype" w:cs="Arial"/>
          <w:lang w:val="es-ES"/>
        </w:rPr>
        <w:t>de</w:t>
      </w:r>
      <w:r w:rsidR="00A61FDA" w:rsidRPr="00EE375C">
        <w:rPr>
          <w:rFonts w:ascii="Palatino Linotype" w:hAnsi="Palatino Linotype" w:cs="Arial"/>
          <w:lang w:val="es-ES"/>
        </w:rPr>
        <w:t>l</w:t>
      </w:r>
      <w:r w:rsidR="00FE7C76" w:rsidRPr="00EE375C">
        <w:rPr>
          <w:rFonts w:ascii="Palatino Linotype" w:hAnsi="Palatino Linotype" w:cs="Arial"/>
          <w:lang w:val="es-ES"/>
        </w:rPr>
        <w:t xml:space="preserve"> </w:t>
      </w:r>
      <w:r w:rsidR="001E1836" w:rsidRPr="00EE375C">
        <w:rPr>
          <w:rFonts w:ascii="Palatino Linotype" w:hAnsi="Palatino Linotype" w:cs="Arial"/>
          <w:b/>
          <w:bCs/>
        </w:rPr>
        <w:t>Sistema Municipal Para el Desarrollo Integral de la Familia de Toluca</w:t>
      </w:r>
      <w:r w:rsidR="00200BFC" w:rsidRPr="00EE375C">
        <w:rPr>
          <w:rFonts w:ascii="Palatino Linotype" w:hAnsi="Palatino Linotype" w:cs="Arial"/>
          <w:b/>
          <w:lang w:val="es-ES"/>
        </w:rPr>
        <w:t xml:space="preserve">, </w:t>
      </w:r>
      <w:r w:rsidR="005F0E30" w:rsidRPr="00EE375C">
        <w:rPr>
          <w:rFonts w:ascii="Palatino Linotype" w:hAnsi="Palatino Linotype"/>
        </w:rPr>
        <w:t xml:space="preserve">en lo subsecuente se le denominará </w:t>
      </w:r>
      <w:r w:rsidR="00200BFC" w:rsidRPr="00EE375C">
        <w:rPr>
          <w:rFonts w:ascii="Palatino Linotype" w:hAnsi="Palatino Linotype" w:cs="Arial"/>
          <w:b/>
          <w:lang w:val="es-ES"/>
        </w:rPr>
        <w:t xml:space="preserve">EL SUJETO OBLIGADO, </w:t>
      </w:r>
      <w:r w:rsidR="00200BFC" w:rsidRPr="00EE375C">
        <w:rPr>
          <w:rFonts w:ascii="Palatino Linotype" w:hAnsi="Palatino Linotype" w:cs="Arial"/>
          <w:lang w:val="es-ES"/>
        </w:rPr>
        <w:t xml:space="preserve">se procede a dictar la presente resolución con base en lo siguiente: </w:t>
      </w:r>
    </w:p>
    <w:p w14:paraId="2951E46E" w14:textId="77777777" w:rsidR="009450C7" w:rsidRPr="00EE375C" w:rsidRDefault="009450C7" w:rsidP="00EE375C">
      <w:pPr>
        <w:spacing w:line="360" w:lineRule="auto"/>
        <w:ind w:left="-57" w:right="-113"/>
        <w:jc w:val="both"/>
        <w:rPr>
          <w:rFonts w:ascii="Palatino Linotype" w:hAnsi="Palatino Linotype" w:cs="Arial"/>
          <w:lang w:val="es-ES"/>
        </w:rPr>
      </w:pPr>
    </w:p>
    <w:p w14:paraId="47CFFCB3" w14:textId="1BF6B4DD" w:rsidR="00D77693" w:rsidRPr="00EE375C" w:rsidRDefault="0079212B" w:rsidP="00EE375C">
      <w:pPr>
        <w:spacing w:line="360" w:lineRule="auto"/>
        <w:jc w:val="center"/>
        <w:rPr>
          <w:rFonts w:ascii="Palatino Linotype" w:hAnsi="Palatino Linotype" w:cs="Arial"/>
          <w:b/>
          <w:bCs/>
          <w:spacing w:val="60"/>
          <w:sz w:val="28"/>
          <w:szCs w:val="28"/>
        </w:rPr>
      </w:pPr>
      <w:r w:rsidRPr="00EE375C">
        <w:rPr>
          <w:rFonts w:ascii="Palatino Linotype" w:hAnsi="Palatino Linotype" w:cs="Arial"/>
          <w:b/>
          <w:bCs/>
          <w:spacing w:val="60"/>
          <w:sz w:val="28"/>
          <w:szCs w:val="28"/>
        </w:rPr>
        <w:t>ANTECEDENTES</w:t>
      </w:r>
    </w:p>
    <w:p w14:paraId="4BE57260" w14:textId="50290471" w:rsidR="00F26592" w:rsidRPr="00EE375C" w:rsidRDefault="00F26592" w:rsidP="00EE375C">
      <w:pPr>
        <w:spacing w:line="360" w:lineRule="auto"/>
        <w:jc w:val="both"/>
        <w:rPr>
          <w:rFonts w:ascii="Palatino Linotype" w:eastAsia="Calibri" w:hAnsi="Palatino Linotype" w:cs="Arial"/>
          <w:b/>
          <w:sz w:val="26"/>
          <w:szCs w:val="26"/>
          <w:lang w:val="es-ES" w:eastAsia="en-US"/>
        </w:rPr>
      </w:pPr>
      <w:r w:rsidRPr="00EE375C">
        <w:rPr>
          <w:rFonts w:ascii="Palatino Linotype" w:eastAsia="Calibri" w:hAnsi="Palatino Linotype" w:cs="Arial"/>
          <w:b/>
          <w:sz w:val="26"/>
          <w:szCs w:val="26"/>
          <w:lang w:val="es-ES" w:eastAsia="en-US"/>
        </w:rPr>
        <w:t xml:space="preserve">I. </w:t>
      </w:r>
      <w:r w:rsidRPr="00EE375C">
        <w:rPr>
          <w:rFonts w:ascii="Palatino Linotype" w:hAnsi="Palatino Linotype"/>
          <w:b/>
          <w:sz w:val="26"/>
          <w:szCs w:val="26"/>
        </w:rPr>
        <w:t>De la Solicitud de Información</w:t>
      </w:r>
    </w:p>
    <w:p w14:paraId="75C93A1F" w14:textId="01EC5287" w:rsidR="00225B80" w:rsidRPr="00EE375C" w:rsidRDefault="00163A20" w:rsidP="00EE375C">
      <w:pPr>
        <w:spacing w:line="360" w:lineRule="auto"/>
        <w:jc w:val="both"/>
        <w:rPr>
          <w:rFonts w:ascii="Palatino Linotype" w:eastAsia="MS Mincho" w:hAnsi="Palatino Linotype" w:cs="Arial"/>
          <w:bCs/>
        </w:rPr>
      </w:pPr>
      <w:r w:rsidRPr="00EE375C">
        <w:rPr>
          <w:rFonts w:ascii="Palatino Linotype" w:eastAsia="MS Mincho" w:hAnsi="Palatino Linotype" w:cs="Arial"/>
        </w:rPr>
        <w:t xml:space="preserve">En fecha </w:t>
      </w:r>
      <w:r w:rsidR="00547042" w:rsidRPr="00EE375C">
        <w:rPr>
          <w:rFonts w:ascii="Palatino Linotype" w:eastAsia="MS Mincho" w:hAnsi="Palatino Linotype" w:cs="Arial"/>
          <w:b/>
        </w:rPr>
        <w:t xml:space="preserve">diez de abril </w:t>
      </w:r>
      <w:r w:rsidR="00121661" w:rsidRPr="00EE375C">
        <w:rPr>
          <w:rFonts w:ascii="Palatino Linotype" w:eastAsia="MS Mincho" w:hAnsi="Palatino Linotype" w:cs="Arial"/>
          <w:b/>
        </w:rPr>
        <w:t>de dos mil veintitrés</w:t>
      </w:r>
      <w:r w:rsidR="00121661" w:rsidRPr="00EE375C">
        <w:rPr>
          <w:rFonts w:ascii="Palatino Linotype" w:eastAsia="MS Mincho" w:hAnsi="Palatino Linotype" w:cs="Arial"/>
        </w:rPr>
        <w:t xml:space="preserve">, </w:t>
      </w:r>
      <w:r w:rsidR="002A741B" w:rsidRPr="00EE375C">
        <w:rPr>
          <w:rFonts w:ascii="Palatino Linotype" w:eastAsia="Palatino Linotype" w:hAnsi="Palatino Linotype" w:cs="Palatino Linotype"/>
          <w:b/>
          <w:lang w:eastAsia="es-MX"/>
        </w:rPr>
        <w:t>EL</w:t>
      </w:r>
      <w:r w:rsidR="00165ADB" w:rsidRPr="00EE375C">
        <w:rPr>
          <w:rFonts w:ascii="Palatino Linotype" w:eastAsia="Palatino Linotype" w:hAnsi="Palatino Linotype" w:cs="Palatino Linotype"/>
          <w:b/>
          <w:lang w:eastAsia="es-MX"/>
        </w:rPr>
        <w:t xml:space="preserve"> RECURRENTE</w:t>
      </w:r>
      <w:r w:rsidR="00797A18" w:rsidRPr="00EE375C">
        <w:rPr>
          <w:rFonts w:ascii="Palatino Linotype" w:eastAsia="Palatino Linotype" w:hAnsi="Palatino Linotype" w:cs="Palatino Linotype"/>
          <w:b/>
          <w:lang w:eastAsia="es-MX"/>
        </w:rPr>
        <w:t xml:space="preserve"> </w:t>
      </w:r>
      <w:r w:rsidR="00797A18" w:rsidRPr="00EE375C">
        <w:rPr>
          <w:rFonts w:ascii="Palatino Linotype" w:eastAsia="Palatino Linotype" w:hAnsi="Palatino Linotype" w:cs="Palatino Linotype"/>
          <w:lang w:eastAsia="es-MX"/>
        </w:rPr>
        <w:t>presentó a través d</w:t>
      </w:r>
      <w:r w:rsidR="008F6C4A" w:rsidRPr="00EE375C">
        <w:rPr>
          <w:rFonts w:ascii="Palatino Linotype" w:eastAsia="Palatino Linotype" w:hAnsi="Palatino Linotype" w:cs="Palatino Linotype"/>
          <w:lang w:eastAsia="es-MX"/>
        </w:rPr>
        <w:t>e</w:t>
      </w:r>
      <w:r w:rsidR="00797A18" w:rsidRPr="00EE375C">
        <w:rPr>
          <w:rFonts w:ascii="Palatino Linotype" w:eastAsia="Palatino Linotype" w:hAnsi="Palatino Linotype" w:cs="Palatino Linotype"/>
          <w:lang w:eastAsia="es-MX"/>
        </w:rPr>
        <w:t>l Sistema de Acceso a la Información Mexiquense, en lo subsecuente</w:t>
      </w:r>
      <w:r w:rsidR="00797A18" w:rsidRPr="00EE375C">
        <w:rPr>
          <w:rFonts w:ascii="Palatino Linotype" w:eastAsia="Palatino Linotype" w:hAnsi="Palatino Linotype" w:cs="Palatino Linotype"/>
          <w:b/>
          <w:lang w:eastAsia="es-MX"/>
        </w:rPr>
        <w:t xml:space="preserve"> EL SAIMEX</w:t>
      </w:r>
      <w:r w:rsidR="0022458E" w:rsidRPr="00EE375C">
        <w:rPr>
          <w:rFonts w:ascii="Palatino Linotype" w:hAnsi="Palatino Linotype" w:cs="Arial"/>
          <w:b/>
        </w:rPr>
        <w:t>,</w:t>
      </w:r>
      <w:r w:rsidR="0022458E" w:rsidRPr="00EE375C">
        <w:rPr>
          <w:rFonts w:ascii="Palatino Linotype" w:hAnsi="Palatino Linotype"/>
        </w:rPr>
        <w:t xml:space="preserve"> ante </w:t>
      </w:r>
      <w:r w:rsidR="0022458E" w:rsidRPr="00EE375C">
        <w:rPr>
          <w:rFonts w:ascii="Palatino Linotype" w:hAnsi="Palatino Linotype"/>
          <w:b/>
        </w:rPr>
        <w:t>EL SUJETO OBLIGADO</w:t>
      </w:r>
      <w:r w:rsidR="00BF3E26" w:rsidRPr="00EE375C">
        <w:rPr>
          <w:rFonts w:ascii="Palatino Linotype" w:eastAsia="MS Mincho" w:hAnsi="Palatino Linotype" w:cs="Arial"/>
          <w:lang w:val="es-ES_tradnl"/>
        </w:rPr>
        <w:t>, la</w:t>
      </w:r>
      <w:r w:rsidR="00000117" w:rsidRPr="00EE375C">
        <w:rPr>
          <w:rFonts w:ascii="Palatino Linotype" w:eastAsia="MS Mincho" w:hAnsi="Palatino Linotype" w:cs="Arial"/>
          <w:lang w:val="es-ES_tradnl"/>
        </w:rPr>
        <w:t>s</w:t>
      </w:r>
      <w:r w:rsidR="00BF3E26" w:rsidRPr="00EE375C">
        <w:rPr>
          <w:rFonts w:ascii="Palatino Linotype" w:eastAsia="MS Mincho" w:hAnsi="Palatino Linotype" w:cs="Arial"/>
          <w:lang w:val="es-ES_tradnl"/>
        </w:rPr>
        <w:t xml:space="preserve"> </w:t>
      </w:r>
      <w:r w:rsidR="00C5678A" w:rsidRPr="00EE375C">
        <w:rPr>
          <w:rFonts w:ascii="Palatino Linotype" w:eastAsia="MS Mincho" w:hAnsi="Palatino Linotype" w:cs="Arial"/>
          <w:lang w:val="es-ES_tradnl"/>
        </w:rPr>
        <w:t xml:space="preserve">Solicitudes </w:t>
      </w:r>
      <w:r w:rsidR="00BF3E26" w:rsidRPr="00EE375C">
        <w:rPr>
          <w:rFonts w:ascii="Palatino Linotype" w:eastAsia="MS Mincho" w:hAnsi="Palatino Linotype" w:cs="Arial"/>
          <w:lang w:val="es-ES_tradnl"/>
        </w:rPr>
        <w:t xml:space="preserve">de </w:t>
      </w:r>
      <w:r w:rsidR="004351DD" w:rsidRPr="00EE375C">
        <w:rPr>
          <w:rFonts w:ascii="Palatino Linotype" w:eastAsia="MS Mincho" w:hAnsi="Palatino Linotype" w:cs="Arial"/>
          <w:lang w:val="es-ES_tradnl"/>
        </w:rPr>
        <w:t>A</w:t>
      </w:r>
      <w:r w:rsidR="00BF3E26" w:rsidRPr="00EE375C">
        <w:rPr>
          <w:rFonts w:ascii="Palatino Linotype" w:eastAsia="MS Mincho" w:hAnsi="Palatino Linotype" w:cs="Arial"/>
          <w:lang w:val="es-ES_tradnl"/>
        </w:rPr>
        <w:t xml:space="preserve">cceso a la </w:t>
      </w:r>
      <w:r w:rsidR="00327647" w:rsidRPr="00EE375C">
        <w:rPr>
          <w:rFonts w:ascii="Palatino Linotype" w:eastAsia="MS Mincho" w:hAnsi="Palatino Linotype" w:cs="Arial"/>
          <w:lang w:val="es-ES_tradnl"/>
        </w:rPr>
        <w:t>Información Pública</w:t>
      </w:r>
      <w:r w:rsidR="00225B80" w:rsidRPr="00EE375C">
        <w:rPr>
          <w:rFonts w:ascii="Palatino Linotype" w:eastAsia="MS Mincho" w:hAnsi="Palatino Linotype" w:cs="Arial"/>
          <w:b/>
          <w:bCs/>
        </w:rPr>
        <w:t xml:space="preserve">, </w:t>
      </w:r>
      <w:r w:rsidR="00225B80" w:rsidRPr="00EE375C">
        <w:rPr>
          <w:rFonts w:ascii="Palatino Linotype" w:eastAsia="MS Mincho" w:hAnsi="Palatino Linotype" w:cs="Arial"/>
          <w:bCs/>
        </w:rPr>
        <w:t>mediante de l</w:t>
      </w:r>
      <w:r w:rsidR="0089761A" w:rsidRPr="00EE375C">
        <w:rPr>
          <w:rFonts w:ascii="Palatino Linotype" w:eastAsia="MS Mincho" w:hAnsi="Palatino Linotype" w:cs="Arial"/>
          <w:bCs/>
        </w:rPr>
        <w:t>a</w:t>
      </w:r>
      <w:r w:rsidR="00225B80" w:rsidRPr="00EE375C">
        <w:rPr>
          <w:rFonts w:ascii="Palatino Linotype" w:eastAsia="MS Mincho" w:hAnsi="Palatino Linotype" w:cs="Arial"/>
          <w:bCs/>
        </w:rPr>
        <w:t>s cuales requirió, lo siguiente:</w:t>
      </w:r>
    </w:p>
    <w:p w14:paraId="59F47124" w14:textId="77777777" w:rsidR="00A638C6" w:rsidRPr="00EE375C" w:rsidRDefault="00A638C6" w:rsidP="00EE375C">
      <w:pPr>
        <w:spacing w:line="360" w:lineRule="auto"/>
        <w:jc w:val="both"/>
        <w:rPr>
          <w:rFonts w:ascii="Palatino Linotype" w:eastAsia="MS Mincho" w:hAnsi="Palatino Linotype" w:cs="Arial"/>
          <w:bCs/>
        </w:rPr>
      </w:pPr>
    </w:p>
    <w:tbl>
      <w:tblPr>
        <w:tblStyle w:val="Tablaconcuadrcula31"/>
        <w:tblW w:w="8500" w:type="dxa"/>
        <w:jc w:val="center"/>
        <w:tblLook w:val="04A0" w:firstRow="1" w:lastRow="0" w:firstColumn="1" w:lastColumn="0" w:noHBand="0" w:noVBand="1"/>
      </w:tblPr>
      <w:tblGrid>
        <w:gridCol w:w="2977"/>
        <w:gridCol w:w="5523"/>
      </w:tblGrid>
      <w:tr w:rsidR="00EE375C" w:rsidRPr="00EE375C" w14:paraId="18D11881" w14:textId="77777777" w:rsidTr="001E1836">
        <w:trPr>
          <w:trHeight w:val="315"/>
          <w:tblHeader/>
          <w:jc w:val="center"/>
        </w:trPr>
        <w:tc>
          <w:tcPr>
            <w:tcW w:w="297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EE375C" w:rsidRDefault="00225B80" w:rsidP="00EE375C">
            <w:pPr>
              <w:jc w:val="center"/>
              <w:rPr>
                <w:rFonts w:ascii="Palatino Linotype" w:hAnsi="Palatino Linotype" w:cs="Arial"/>
                <w:b/>
                <w:bCs/>
              </w:rPr>
            </w:pPr>
            <w:bookmarkStart w:id="2" w:name="_Hlk113533669"/>
            <w:r w:rsidRPr="00EE375C">
              <w:rPr>
                <w:rFonts w:ascii="Palatino Linotype" w:hAnsi="Palatino Linotype" w:cs="Arial"/>
                <w:b/>
                <w:bCs/>
                <w:szCs w:val="24"/>
              </w:rPr>
              <w:t xml:space="preserve">Folio </w:t>
            </w:r>
          </w:p>
        </w:tc>
        <w:tc>
          <w:tcPr>
            <w:tcW w:w="5523" w:type="dxa"/>
            <w:tcBorders>
              <w:left w:val="single" w:sz="2" w:space="0" w:color="auto"/>
            </w:tcBorders>
            <w:shd w:val="clear" w:color="auto" w:fill="4A442A" w:themeFill="background2" w:themeFillShade="40"/>
          </w:tcPr>
          <w:p w14:paraId="7585606C" w14:textId="77777777" w:rsidR="00225B80" w:rsidRPr="00EE375C" w:rsidRDefault="00225B80" w:rsidP="00EE375C">
            <w:pPr>
              <w:jc w:val="center"/>
              <w:rPr>
                <w:rFonts w:ascii="Palatino Linotype" w:hAnsi="Palatino Linotype" w:cs="Arial"/>
                <w:b/>
                <w:bCs/>
              </w:rPr>
            </w:pPr>
            <w:r w:rsidRPr="00EE375C">
              <w:rPr>
                <w:rFonts w:ascii="Palatino Linotype" w:hAnsi="Palatino Linotype" w:cs="Arial"/>
                <w:b/>
                <w:bCs/>
                <w:sz w:val="24"/>
                <w:szCs w:val="24"/>
              </w:rPr>
              <w:t xml:space="preserve">Solicitud </w:t>
            </w:r>
          </w:p>
        </w:tc>
      </w:tr>
      <w:tr w:rsidR="00EE375C" w:rsidRPr="00EE375C" w14:paraId="483DC4DC" w14:textId="77777777" w:rsidTr="001E1836">
        <w:trPr>
          <w:trHeight w:val="631"/>
          <w:jc w:val="center"/>
        </w:trPr>
        <w:tc>
          <w:tcPr>
            <w:tcW w:w="2977" w:type="dxa"/>
            <w:tcBorders>
              <w:top w:val="single" w:sz="2" w:space="0" w:color="auto"/>
              <w:bottom w:val="single" w:sz="2" w:space="0" w:color="auto"/>
            </w:tcBorders>
            <w:shd w:val="clear" w:color="auto" w:fill="auto"/>
          </w:tcPr>
          <w:p w14:paraId="7E376894" w14:textId="0A156C27" w:rsidR="00E92FC1" w:rsidRPr="00EE375C" w:rsidRDefault="001E1836" w:rsidP="00EE375C">
            <w:pPr>
              <w:rPr>
                <w:rFonts w:ascii="Palatino Linotype" w:hAnsi="Palatino Linotype" w:cs="Arial"/>
                <w:b/>
                <w:bCs/>
              </w:rPr>
            </w:pPr>
            <w:bookmarkStart w:id="3" w:name="_Hlk102395122"/>
            <w:r w:rsidRPr="00EE375C">
              <w:rPr>
                <w:rFonts w:ascii="Palatino Linotype" w:hAnsi="Palatino Linotype" w:cs="Arial"/>
                <w:b/>
                <w:bCs/>
                <w:szCs w:val="24"/>
              </w:rPr>
              <w:t>00079/DIFTOLUCA/IP/2023</w:t>
            </w:r>
          </w:p>
        </w:tc>
        <w:tc>
          <w:tcPr>
            <w:tcW w:w="5523" w:type="dxa"/>
            <w:shd w:val="clear" w:color="auto" w:fill="auto"/>
          </w:tcPr>
          <w:p w14:paraId="2EB3F153" w14:textId="0237E22E" w:rsidR="00225B80" w:rsidRPr="00EE375C" w:rsidRDefault="005F3D13" w:rsidP="00EE375C">
            <w:pPr>
              <w:jc w:val="both"/>
              <w:rPr>
                <w:rFonts w:ascii="Palatino Linotype" w:hAnsi="Palatino Linotype" w:cs="Arial"/>
                <w:i/>
                <w:iCs/>
              </w:rPr>
            </w:pPr>
            <w:r w:rsidRPr="00EE375C">
              <w:rPr>
                <w:rFonts w:ascii="Palatino Linotype" w:hAnsi="Palatino Linotype" w:cs="Arial"/>
                <w:i/>
                <w:iCs/>
              </w:rPr>
              <w:t>“</w:t>
            </w:r>
            <w:r w:rsidR="001E1836" w:rsidRPr="00EE375C">
              <w:rPr>
                <w:rFonts w:ascii="Palatino Linotype" w:hAnsi="Palatino Linotype" w:cs="Arial"/>
                <w:i/>
                <w:iCs/>
              </w:rPr>
              <w:t xml:space="preserve">De conformidad con el artículo 6 de la Constitución se solicitan todos los oficios firmados por los Directores, </w:t>
            </w:r>
            <w:r w:rsidR="001E1836" w:rsidRPr="00EE375C">
              <w:rPr>
                <w:rFonts w:ascii="Palatino Linotype" w:hAnsi="Palatino Linotype" w:cs="Arial"/>
                <w:i/>
                <w:iCs/>
              </w:rPr>
              <w:lastRenderedPageBreak/>
              <w:t>coordinadores y titulares y la Presidenta el mes de octubre de 2022</w:t>
            </w:r>
            <w:r w:rsidR="00A55F0A" w:rsidRPr="00EE375C">
              <w:rPr>
                <w:rFonts w:ascii="Palatino Linotype" w:hAnsi="Palatino Linotype" w:cs="Arial"/>
                <w:i/>
                <w:iCs/>
              </w:rPr>
              <w:t>.</w:t>
            </w:r>
            <w:r w:rsidRPr="00EE375C">
              <w:rPr>
                <w:rFonts w:ascii="Palatino Linotype" w:hAnsi="Palatino Linotype" w:cs="Arial"/>
                <w:i/>
                <w:iCs/>
              </w:rPr>
              <w:t>” (Sic)</w:t>
            </w:r>
          </w:p>
        </w:tc>
      </w:tr>
      <w:tr w:rsidR="00EE375C" w:rsidRPr="00EE375C" w14:paraId="1EE1F25A" w14:textId="77777777" w:rsidTr="001E1836">
        <w:trPr>
          <w:trHeight w:val="631"/>
          <w:jc w:val="center"/>
        </w:trPr>
        <w:tc>
          <w:tcPr>
            <w:tcW w:w="2977" w:type="dxa"/>
            <w:tcBorders>
              <w:top w:val="single" w:sz="2" w:space="0" w:color="auto"/>
              <w:bottom w:val="single" w:sz="2" w:space="0" w:color="auto"/>
            </w:tcBorders>
            <w:shd w:val="clear" w:color="auto" w:fill="auto"/>
          </w:tcPr>
          <w:p w14:paraId="14714428" w14:textId="5DF76E43" w:rsidR="005624E9" w:rsidRPr="00EE375C" w:rsidRDefault="005624E9" w:rsidP="00EE375C">
            <w:pPr>
              <w:rPr>
                <w:rFonts w:ascii="Palatino Linotype" w:hAnsi="Palatino Linotype" w:cs="Arial"/>
                <w:b/>
                <w:bCs/>
              </w:rPr>
            </w:pPr>
            <w:r w:rsidRPr="00EE375C">
              <w:rPr>
                <w:rFonts w:ascii="Palatino Linotype" w:hAnsi="Palatino Linotype" w:cs="Arial"/>
                <w:b/>
                <w:bCs/>
                <w:szCs w:val="24"/>
              </w:rPr>
              <w:lastRenderedPageBreak/>
              <w:t>00078/DIFTOLUCA/IP/2023</w:t>
            </w:r>
          </w:p>
        </w:tc>
        <w:tc>
          <w:tcPr>
            <w:tcW w:w="5523" w:type="dxa"/>
            <w:shd w:val="clear" w:color="auto" w:fill="auto"/>
          </w:tcPr>
          <w:p w14:paraId="5850628F" w14:textId="6ED7B82B" w:rsidR="005624E9" w:rsidRPr="00EE375C" w:rsidRDefault="005624E9" w:rsidP="00EE375C">
            <w:pPr>
              <w:jc w:val="both"/>
              <w:rPr>
                <w:rFonts w:ascii="Palatino Linotype" w:hAnsi="Palatino Linotype" w:cs="Arial"/>
                <w:i/>
                <w:iCs/>
              </w:rPr>
            </w:pPr>
            <w:r w:rsidRPr="00EE375C">
              <w:rPr>
                <w:rFonts w:ascii="Palatino Linotype" w:hAnsi="Palatino Linotype" w:cs="Arial"/>
                <w:i/>
                <w:iCs/>
              </w:rPr>
              <w:t>“De conformidad con el artículo 6 de la Constitución se solicitan todos los oficios firmados por los Directores, coordinadores y titulares y la Presidenta el mes de septiembre de 2022.” (Sic)</w:t>
            </w:r>
          </w:p>
        </w:tc>
      </w:tr>
      <w:tr w:rsidR="00EE375C" w:rsidRPr="00EE375C" w14:paraId="17E0F736" w14:textId="77777777" w:rsidTr="001E1836">
        <w:trPr>
          <w:trHeight w:val="631"/>
          <w:jc w:val="center"/>
        </w:trPr>
        <w:tc>
          <w:tcPr>
            <w:tcW w:w="2977" w:type="dxa"/>
            <w:tcBorders>
              <w:top w:val="single" w:sz="2" w:space="0" w:color="auto"/>
              <w:bottom w:val="single" w:sz="2" w:space="0" w:color="auto"/>
            </w:tcBorders>
            <w:shd w:val="clear" w:color="auto" w:fill="auto"/>
          </w:tcPr>
          <w:p w14:paraId="535BB15B" w14:textId="27A0491E" w:rsidR="005624E9" w:rsidRPr="00EE375C" w:rsidRDefault="005624E9" w:rsidP="00EE375C">
            <w:pPr>
              <w:rPr>
                <w:rFonts w:ascii="Palatino Linotype" w:hAnsi="Palatino Linotype" w:cs="Arial"/>
                <w:b/>
                <w:bCs/>
              </w:rPr>
            </w:pPr>
            <w:r w:rsidRPr="00EE375C">
              <w:rPr>
                <w:rFonts w:ascii="Palatino Linotype" w:hAnsi="Palatino Linotype" w:cs="Arial"/>
                <w:b/>
                <w:bCs/>
                <w:szCs w:val="24"/>
              </w:rPr>
              <w:t>00077/DIFTOLUCA/IP/2023</w:t>
            </w:r>
          </w:p>
        </w:tc>
        <w:tc>
          <w:tcPr>
            <w:tcW w:w="5523" w:type="dxa"/>
            <w:shd w:val="clear" w:color="auto" w:fill="auto"/>
          </w:tcPr>
          <w:p w14:paraId="7FAFD73B" w14:textId="1F02619E" w:rsidR="005624E9" w:rsidRPr="00EE375C" w:rsidRDefault="005624E9" w:rsidP="00EE375C">
            <w:pPr>
              <w:jc w:val="both"/>
              <w:rPr>
                <w:rFonts w:ascii="Palatino Linotype" w:hAnsi="Palatino Linotype" w:cs="Arial"/>
                <w:i/>
                <w:iCs/>
              </w:rPr>
            </w:pPr>
            <w:r w:rsidRPr="00EE375C">
              <w:rPr>
                <w:rFonts w:ascii="Palatino Linotype" w:hAnsi="Palatino Linotype" w:cs="Arial"/>
                <w:i/>
                <w:iCs/>
              </w:rPr>
              <w:t xml:space="preserve">“De conformidad con el artículo 6 de la Constitución se solicitan todos los oficios firmados por los Directores, coordinadores y titulares y la Presidenta el mes de </w:t>
            </w:r>
            <w:r w:rsidR="00394907" w:rsidRPr="00EE375C">
              <w:rPr>
                <w:rFonts w:ascii="Palatino Linotype" w:hAnsi="Palatino Linotype" w:cs="Arial"/>
                <w:i/>
                <w:iCs/>
              </w:rPr>
              <w:t>agosto</w:t>
            </w:r>
            <w:r w:rsidRPr="00EE375C">
              <w:rPr>
                <w:rFonts w:ascii="Palatino Linotype" w:hAnsi="Palatino Linotype" w:cs="Arial"/>
                <w:i/>
                <w:iCs/>
              </w:rPr>
              <w:t xml:space="preserve"> de 2022.” (Sic)</w:t>
            </w:r>
          </w:p>
        </w:tc>
      </w:tr>
      <w:bookmarkEnd w:id="2"/>
      <w:tr w:rsidR="005F3D13" w:rsidRPr="00EE375C" w14:paraId="60A5BC2E" w14:textId="77777777" w:rsidTr="001E1836">
        <w:trPr>
          <w:trHeight w:val="631"/>
          <w:jc w:val="center"/>
        </w:trPr>
        <w:tc>
          <w:tcPr>
            <w:tcW w:w="2977" w:type="dxa"/>
            <w:tcBorders>
              <w:top w:val="single" w:sz="2" w:space="0" w:color="auto"/>
              <w:bottom w:val="single" w:sz="2" w:space="0" w:color="auto"/>
            </w:tcBorders>
            <w:shd w:val="clear" w:color="auto" w:fill="auto"/>
          </w:tcPr>
          <w:p w14:paraId="44105880" w14:textId="3201D809" w:rsidR="005F3D13" w:rsidRPr="00EE375C" w:rsidRDefault="001E1836" w:rsidP="00EE375C">
            <w:pPr>
              <w:rPr>
                <w:rFonts w:ascii="Palatino Linotype" w:hAnsi="Palatino Linotype" w:cs="Arial"/>
                <w:b/>
                <w:bCs/>
              </w:rPr>
            </w:pPr>
            <w:r w:rsidRPr="00EE375C">
              <w:rPr>
                <w:rFonts w:ascii="Palatino Linotype" w:hAnsi="Palatino Linotype" w:cs="Arial"/>
                <w:b/>
                <w:bCs/>
                <w:szCs w:val="24"/>
              </w:rPr>
              <w:t>00070/DIFTOLUCA/IP/2023</w:t>
            </w:r>
          </w:p>
        </w:tc>
        <w:tc>
          <w:tcPr>
            <w:tcW w:w="5523" w:type="dxa"/>
            <w:shd w:val="clear" w:color="auto" w:fill="auto"/>
          </w:tcPr>
          <w:p w14:paraId="421FFFD1" w14:textId="16E6F735" w:rsidR="005F3D13" w:rsidRPr="00EE375C" w:rsidRDefault="005F3D13" w:rsidP="00EE375C">
            <w:pPr>
              <w:jc w:val="both"/>
              <w:rPr>
                <w:rFonts w:ascii="Palatino Linotype" w:hAnsi="Palatino Linotype" w:cs="Arial"/>
                <w:i/>
                <w:iCs/>
              </w:rPr>
            </w:pPr>
            <w:r w:rsidRPr="00EE375C">
              <w:rPr>
                <w:rFonts w:ascii="Palatino Linotype" w:hAnsi="Palatino Linotype" w:cs="Arial"/>
                <w:i/>
                <w:iCs/>
              </w:rPr>
              <w:t>“</w:t>
            </w:r>
            <w:r w:rsidR="001E1836" w:rsidRPr="00EE375C">
              <w:rPr>
                <w:rFonts w:ascii="Palatino Linotype" w:hAnsi="Palatino Linotype" w:cs="Arial"/>
                <w:i/>
                <w:iCs/>
              </w:rPr>
              <w:t>De conformidad con el artículo 6 de la Constitución se solicitan todos los oficios firmados por los Directores, coordinadores y titulares y la Presidenta el mes de enero de 2022.</w:t>
            </w:r>
            <w:r w:rsidR="005C2376" w:rsidRPr="00EE375C">
              <w:rPr>
                <w:rFonts w:ascii="Palatino Linotype" w:hAnsi="Palatino Linotype" w:cs="Arial"/>
                <w:i/>
                <w:iCs/>
              </w:rPr>
              <w:t>.</w:t>
            </w:r>
            <w:r w:rsidRPr="00EE375C">
              <w:rPr>
                <w:rFonts w:ascii="Palatino Linotype" w:hAnsi="Palatino Linotype" w:cs="Arial"/>
                <w:i/>
                <w:iCs/>
              </w:rPr>
              <w:t>” (Sic)</w:t>
            </w:r>
          </w:p>
        </w:tc>
      </w:tr>
      <w:bookmarkEnd w:id="3"/>
    </w:tbl>
    <w:p w14:paraId="13F8A544" w14:textId="77777777" w:rsidR="009450C7" w:rsidRPr="00EE375C" w:rsidRDefault="009450C7" w:rsidP="00EE375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305680C3" w:rsidR="00AD38BA" w:rsidRPr="00EE375C" w:rsidRDefault="003F157B" w:rsidP="00EE375C">
      <w:pPr>
        <w:widowControl w:val="0"/>
        <w:autoSpaceDE w:val="0"/>
        <w:autoSpaceDN w:val="0"/>
        <w:adjustRightInd w:val="0"/>
        <w:spacing w:line="360" w:lineRule="auto"/>
        <w:jc w:val="both"/>
        <w:rPr>
          <w:rFonts w:ascii="Palatino Linotype" w:eastAsia="Calibri" w:hAnsi="Palatino Linotype" w:cs="Arial"/>
          <w:b/>
          <w:bCs/>
          <w:lang w:val="es-ES" w:eastAsia="en-US"/>
        </w:rPr>
      </w:pPr>
      <w:r w:rsidRPr="00EE375C">
        <w:rPr>
          <w:rFonts w:ascii="Palatino Linotype" w:eastAsia="Calibri" w:hAnsi="Palatino Linotype" w:cs="Arial"/>
          <w:b/>
          <w:bCs/>
          <w:lang w:val="es-ES" w:eastAsia="en-US"/>
        </w:rPr>
        <w:t>MODALIDAD DE ENTREGA</w:t>
      </w:r>
      <w:r w:rsidR="00A525BF" w:rsidRPr="00EE375C">
        <w:rPr>
          <w:rFonts w:ascii="Palatino Linotype" w:eastAsia="Calibri" w:hAnsi="Palatino Linotype" w:cs="Arial"/>
          <w:b/>
          <w:bCs/>
          <w:lang w:val="es-ES" w:eastAsia="en-US"/>
        </w:rPr>
        <w:t xml:space="preserve">: </w:t>
      </w:r>
      <w:r w:rsidR="00A638C6" w:rsidRPr="00EE375C">
        <w:rPr>
          <w:rFonts w:ascii="Palatino Linotype" w:eastAsia="Calibri" w:hAnsi="Palatino Linotype" w:cs="Arial"/>
          <w:bCs/>
          <w:lang w:val="es-ES" w:eastAsia="en-US"/>
        </w:rPr>
        <w:t xml:space="preserve">Vía </w:t>
      </w:r>
      <w:r w:rsidR="00AD38BA" w:rsidRPr="00EE375C">
        <w:rPr>
          <w:rFonts w:ascii="Palatino Linotype" w:eastAsia="Calibri" w:hAnsi="Palatino Linotype" w:cs="Arial"/>
          <w:b/>
          <w:bCs/>
          <w:lang w:eastAsia="en-US"/>
        </w:rPr>
        <w:t>SAIMEX</w:t>
      </w:r>
      <w:r w:rsidR="00AD38BA" w:rsidRPr="00EE375C">
        <w:rPr>
          <w:rFonts w:ascii="Palatino Linotype" w:eastAsia="Calibri" w:hAnsi="Palatino Linotype" w:cs="Arial"/>
          <w:b/>
          <w:bCs/>
          <w:lang w:val="es-ES" w:eastAsia="en-US"/>
        </w:rPr>
        <w:t>.</w:t>
      </w:r>
    </w:p>
    <w:p w14:paraId="703A5FEB" w14:textId="1A8486DE" w:rsidR="00A638C6" w:rsidRPr="00EE375C" w:rsidRDefault="00A638C6" w:rsidP="00EE375C">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35058CF6" w14:textId="77777777" w:rsidR="00801FED" w:rsidRPr="00EE375C" w:rsidRDefault="00B507BB" w:rsidP="00EE375C">
      <w:pPr>
        <w:spacing w:line="360" w:lineRule="auto"/>
        <w:jc w:val="both"/>
        <w:rPr>
          <w:rFonts w:ascii="Palatino Linotype" w:eastAsia="Calibri" w:hAnsi="Palatino Linotype" w:cs="Arial"/>
          <w:b/>
          <w:bCs/>
          <w:lang w:val="es-ES" w:eastAsia="en-US"/>
        </w:rPr>
      </w:pPr>
      <w:r w:rsidRPr="00EE375C">
        <w:rPr>
          <w:rFonts w:ascii="Palatino Linotype" w:eastAsia="Calibri" w:hAnsi="Palatino Linotype" w:cs="Arial"/>
          <w:b/>
          <w:bCs/>
          <w:sz w:val="26"/>
          <w:szCs w:val="26"/>
          <w:lang w:val="es-ES" w:eastAsia="en-US"/>
        </w:rPr>
        <w:t>II.</w:t>
      </w:r>
      <w:r w:rsidRPr="00EE375C">
        <w:rPr>
          <w:rFonts w:ascii="Palatino Linotype" w:eastAsia="Palatino Linotype" w:hAnsi="Palatino Linotype" w:cs="Palatino Linotype"/>
          <w:b/>
          <w:sz w:val="28"/>
          <w:szCs w:val="28"/>
          <w:lang w:val="es-ES"/>
        </w:rPr>
        <w:t xml:space="preserve"> </w:t>
      </w:r>
      <w:bookmarkStart w:id="4" w:name="_Hlk92389056"/>
      <w:bookmarkStart w:id="5" w:name="_Hlk98335778"/>
      <w:r w:rsidR="00801FED" w:rsidRPr="00EE375C">
        <w:rPr>
          <w:rFonts w:ascii="Palatino Linotype" w:eastAsia="Calibri" w:hAnsi="Palatino Linotype" w:cs="Arial"/>
          <w:b/>
          <w:bCs/>
          <w:sz w:val="28"/>
          <w:szCs w:val="28"/>
          <w:lang w:val="es-ES" w:eastAsia="en-US"/>
        </w:rPr>
        <w:t>Turno de la solicitud de información.</w:t>
      </w:r>
    </w:p>
    <w:p w14:paraId="4FEDEA62" w14:textId="77777777" w:rsidR="0090322A" w:rsidRPr="00EE375C" w:rsidRDefault="00801FED" w:rsidP="00EE375C">
      <w:pPr>
        <w:spacing w:line="360" w:lineRule="auto"/>
        <w:jc w:val="both"/>
        <w:rPr>
          <w:rFonts w:ascii="Palatino Linotype" w:eastAsia="Palatino Linotype" w:hAnsi="Palatino Linotype" w:cs="Palatino Linotype"/>
          <w:b/>
          <w:sz w:val="28"/>
          <w:szCs w:val="28"/>
          <w:lang w:val="es-ES"/>
        </w:rPr>
      </w:pPr>
      <w:r w:rsidRPr="00EE375C">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EE375C">
        <w:rPr>
          <w:rFonts w:ascii="Palatino Linotype" w:eastAsia="Calibri" w:hAnsi="Palatino Linotype" w:cs="Arial"/>
          <w:b/>
          <w:bCs/>
          <w:lang w:val="es-ES" w:eastAsia="en-US"/>
        </w:rPr>
        <w:t>veintisiete de abril de dos mil veintitrés</w:t>
      </w:r>
      <w:r w:rsidRPr="00EE375C">
        <w:rPr>
          <w:rFonts w:ascii="Palatino Linotype" w:eastAsia="Calibri" w:hAnsi="Palatino Linotype" w:cs="Arial"/>
          <w:bCs/>
          <w:lang w:val="es-ES" w:eastAsia="en-US"/>
        </w:rPr>
        <w:t xml:space="preserve">, la Titular de la Unidad de Transparencia del Sujeto Obligado, turnó </w:t>
      </w:r>
      <w:r w:rsidR="007A686C" w:rsidRPr="00EE375C">
        <w:rPr>
          <w:rFonts w:ascii="Palatino Linotype" w:eastAsia="Calibri" w:hAnsi="Palatino Linotype" w:cs="Arial"/>
          <w:bCs/>
          <w:lang w:val="es-ES" w:eastAsia="en-US"/>
        </w:rPr>
        <w:t xml:space="preserve">los </w:t>
      </w:r>
      <w:r w:rsidRPr="00EE375C">
        <w:rPr>
          <w:rFonts w:ascii="Palatino Linotype" w:eastAsia="Calibri" w:hAnsi="Palatino Linotype" w:cs="Arial"/>
          <w:bCs/>
          <w:lang w:val="es-ES" w:eastAsia="en-US"/>
        </w:rPr>
        <w:t>requerimiento</w:t>
      </w:r>
      <w:r w:rsidR="007A686C" w:rsidRPr="00EE375C">
        <w:rPr>
          <w:rFonts w:ascii="Palatino Linotype" w:eastAsia="Calibri" w:hAnsi="Palatino Linotype" w:cs="Arial"/>
          <w:bCs/>
          <w:lang w:val="es-ES" w:eastAsia="en-US"/>
        </w:rPr>
        <w:t>s</w:t>
      </w:r>
      <w:r w:rsidRPr="00EE375C">
        <w:rPr>
          <w:rFonts w:ascii="Palatino Linotype" w:eastAsia="Calibri" w:hAnsi="Palatino Linotype" w:cs="Arial"/>
          <w:bCs/>
          <w:lang w:val="es-ES" w:eastAsia="en-US"/>
        </w:rPr>
        <w:t xml:space="preserve"> de información al servidor público habilitado que estimó pertinente, a fin de colmar la solicitud de acceso a la información</w:t>
      </w:r>
      <w:r w:rsidR="0090322A" w:rsidRPr="00EE375C">
        <w:rPr>
          <w:rFonts w:ascii="Palatino Linotype" w:eastAsia="Calibri" w:hAnsi="Palatino Linotype" w:cs="Arial"/>
          <w:bCs/>
          <w:lang w:val="es-ES" w:eastAsia="en-US"/>
        </w:rPr>
        <w:t xml:space="preserve">, tal como se aprecia en las siguientes imágenes: </w:t>
      </w:r>
    </w:p>
    <w:p w14:paraId="5A6FB685" w14:textId="77777777" w:rsidR="0090322A" w:rsidRPr="00EE375C" w:rsidRDefault="0090322A" w:rsidP="00EE375C">
      <w:pPr>
        <w:spacing w:line="360" w:lineRule="auto"/>
        <w:jc w:val="both"/>
        <w:rPr>
          <w:rFonts w:ascii="Palatino Linotype" w:eastAsia="Palatino Linotype" w:hAnsi="Palatino Linotype" w:cs="Palatino Linotype"/>
          <w:b/>
          <w:sz w:val="28"/>
          <w:szCs w:val="28"/>
          <w:lang w:val="es-ES"/>
        </w:rPr>
      </w:pPr>
    </w:p>
    <w:p w14:paraId="158554F1" w14:textId="77777777" w:rsidR="0090322A" w:rsidRPr="00EE375C" w:rsidRDefault="0090322A" w:rsidP="00EE375C">
      <w:pPr>
        <w:spacing w:line="360" w:lineRule="auto"/>
        <w:jc w:val="both"/>
        <w:rPr>
          <w:rFonts w:ascii="Palatino Linotype" w:eastAsia="Calibri" w:hAnsi="Palatino Linotype" w:cs="Arial"/>
          <w:bCs/>
          <w:lang w:val="es-ES" w:eastAsia="en-US"/>
        </w:rPr>
      </w:pPr>
      <w:r w:rsidRPr="00EE375C">
        <w:rPr>
          <w:rFonts w:ascii="Palatino Linotype" w:eastAsia="Calibri" w:hAnsi="Palatino Linotype" w:cs="Arial"/>
          <w:bCs/>
          <w:noProof/>
          <w:lang w:eastAsia="es-MX"/>
        </w:rPr>
        <w:drawing>
          <wp:inline distT="0" distB="0" distL="0" distR="0" wp14:anchorId="1CFC9B38" wp14:editId="1B0F981C">
            <wp:extent cx="5781675" cy="495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495300"/>
                    </a:xfrm>
                    <a:prstGeom prst="rect">
                      <a:avLst/>
                    </a:prstGeom>
                    <a:noFill/>
                    <a:ln>
                      <a:noFill/>
                    </a:ln>
                  </pic:spPr>
                </pic:pic>
              </a:graphicData>
            </a:graphic>
          </wp:inline>
        </w:drawing>
      </w:r>
    </w:p>
    <w:p w14:paraId="12361444" w14:textId="77777777" w:rsidR="0090322A" w:rsidRPr="00EE375C" w:rsidRDefault="0090322A" w:rsidP="00EE375C">
      <w:pPr>
        <w:spacing w:line="360" w:lineRule="auto"/>
        <w:jc w:val="both"/>
        <w:rPr>
          <w:rFonts w:ascii="Palatino Linotype" w:eastAsia="Calibri" w:hAnsi="Palatino Linotype" w:cs="Arial"/>
          <w:bCs/>
          <w:lang w:val="es-ES" w:eastAsia="en-US"/>
        </w:rPr>
      </w:pPr>
      <w:r w:rsidRPr="00EE375C">
        <w:rPr>
          <w:rFonts w:ascii="Palatino Linotype" w:eastAsia="Calibri" w:hAnsi="Palatino Linotype" w:cs="Arial"/>
          <w:bCs/>
          <w:noProof/>
          <w:lang w:eastAsia="es-MX"/>
        </w:rPr>
        <w:lastRenderedPageBreak/>
        <w:drawing>
          <wp:inline distT="0" distB="0" distL="0" distR="0" wp14:anchorId="291960AD" wp14:editId="0A142029">
            <wp:extent cx="5791200" cy="609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609600"/>
                    </a:xfrm>
                    <a:prstGeom prst="rect">
                      <a:avLst/>
                    </a:prstGeom>
                    <a:noFill/>
                    <a:ln>
                      <a:noFill/>
                    </a:ln>
                  </pic:spPr>
                </pic:pic>
              </a:graphicData>
            </a:graphic>
          </wp:inline>
        </w:drawing>
      </w:r>
    </w:p>
    <w:p w14:paraId="2E530307" w14:textId="77777777" w:rsidR="0090322A" w:rsidRPr="00EE375C" w:rsidRDefault="0090322A" w:rsidP="00EE375C">
      <w:pPr>
        <w:spacing w:line="360" w:lineRule="auto"/>
        <w:jc w:val="both"/>
        <w:rPr>
          <w:rFonts w:ascii="Palatino Linotype" w:eastAsia="Calibri" w:hAnsi="Palatino Linotype" w:cs="Arial"/>
          <w:bCs/>
          <w:lang w:val="es-ES" w:eastAsia="en-US"/>
        </w:rPr>
      </w:pPr>
    </w:p>
    <w:p w14:paraId="5C2F89B6" w14:textId="77777777" w:rsidR="0090322A" w:rsidRPr="00EE375C" w:rsidRDefault="0090322A" w:rsidP="00EE375C">
      <w:pPr>
        <w:spacing w:line="360" w:lineRule="auto"/>
        <w:jc w:val="both"/>
        <w:rPr>
          <w:rFonts w:ascii="Palatino Linotype" w:eastAsia="Calibri" w:hAnsi="Palatino Linotype" w:cs="Arial"/>
          <w:bCs/>
          <w:lang w:val="es-ES" w:eastAsia="en-US"/>
        </w:rPr>
      </w:pPr>
      <w:r w:rsidRPr="00EE375C">
        <w:rPr>
          <w:rFonts w:ascii="Palatino Linotype" w:eastAsia="Calibri" w:hAnsi="Palatino Linotype" w:cs="Arial"/>
          <w:bCs/>
          <w:noProof/>
          <w:lang w:eastAsia="es-MX"/>
        </w:rPr>
        <w:drawing>
          <wp:inline distT="0" distB="0" distL="0" distR="0" wp14:anchorId="36EF4F1C" wp14:editId="10F1CA5A">
            <wp:extent cx="5791200" cy="5810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581025"/>
                    </a:xfrm>
                    <a:prstGeom prst="rect">
                      <a:avLst/>
                    </a:prstGeom>
                    <a:noFill/>
                    <a:ln>
                      <a:noFill/>
                    </a:ln>
                  </pic:spPr>
                </pic:pic>
              </a:graphicData>
            </a:graphic>
          </wp:inline>
        </w:drawing>
      </w:r>
    </w:p>
    <w:p w14:paraId="3536DE35" w14:textId="77777777" w:rsidR="0090322A" w:rsidRPr="00EE375C" w:rsidRDefault="0090322A" w:rsidP="00EE375C">
      <w:pPr>
        <w:spacing w:line="360" w:lineRule="auto"/>
        <w:jc w:val="both"/>
        <w:rPr>
          <w:rFonts w:ascii="Palatino Linotype" w:eastAsia="Calibri" w:hAnsi="Palatino Linotype" w:cs="Arial"/>
          <w:bCs/>
          <w:lang w:val="es-ES" w:eastAsia="en-US"/>
        </w:rPr>
      </w:pPr>
    </w:p>
    <w:p w14:paraId="4ABF44B8" w14:textId="7B8D51D7" w:rsidR="00801FED" w:rsidRPr="00EE375C" w:rsidRDefault="0090322A" w:rsidP="00EE375C">
      <w:pPr>
        <w:spacing w:line="360" w:lineRule="auto"/>
        <w:jc w:val="both"/>
        <w:rPr>
          <w:rFonts w:ascii="Palatino Linotype" w:eastAsia="Palatino Linotype" w:hAnsi="Palatino Linotype" w:cs="Palatino Linotype"/>
          <w:b/>
          <w:sz w:val="28"/>
          <w:szCs w:val="28"/>
          <w:lang w:val="es-ES"/>
        </w:rPr>
      </w:pPr>
      <w:r w:rsidRPr="00EE375C">
        <w:rPr>
          <w:rFonts w:ascii="Palatino Linotype" w:eastAsia="Calibri" w:hAnsi="Palatino Linotype" w:cs="Arial"/>
          <w:bCs/>
          <w:noProof/>
          <w:lang w:eastAsia="es-MX"/>
        </w:rPr>
        <w:drawing>
          <wp:inline distT="0" distB="0" distL="0" distR="0" wp14:anchorId="0038CBE6" wp14:editId="1647F72B">
            <wp:extent cx="5791200" cy="514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514350"/>
                    </a:xfrm>
                    <a:prstGeom prst="rect">
                      <a:avLst/>
                    </a:prstGeom>
                    <a:noFill/>
                    <a:ln>
                      <a:noFill/>
                    </a:ln>
                  </pic:spPr>
                </pic:pic>
              </a:graphicData>
            </a:graphic>
          </wp:inline>
        </w:drawing>
      </w:r>
    </w:p>
    <w:p w14:paraId="5EDDAF43" w14:textId="77777777" w:rsidR="00A350F2" w:rsidRPr="00EE375C" w:rsidRDefault="00A350F2" w:rsidP="00EE375C">
      <w:pPr>
        <w:widowControl w:val="0"/>
        <w:autoSpaceDE w:val="0"/>
        <w:autoSpaceDN w:val="0"/>
        <w:adjustRightInd w:val="0"/>
        <w:spacing w:line="360" w:lineRule="auto"/>
        <w:jc w:val="both"/>
        <w:rPr>
          <w:rFonts w:ascii="Palatino Linotype" w:eastAsia="Palatino Linotype" w:hAnsi="Palatino Linotype" w:cs="Palatino Linotype"/>
          <w:b/>
          <w:sz w:val="28"/>
          <w:szCs w:val="28"/>
          <w:lang w:val="es-ES"/>
        </w:rPr>
      </w:pPr>
    </w:p>
    <w:p w14:paraId="45A0ABE5" w14:textId="1A35A54B" w:rsidR="008D795B" w:rsidRPr="00EE375C" w:rsidRDefault="00801FED" w:rsidP="00EE375C">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E375C">
        <w:rPr>
          <w:rFonts w:ascii="Palatino Linotype" w:eastAsia="Palatino Linotype" w:hAnsi="Palatino Linotype" w:cs="Palatino Linotype"/>
          <w:b/>
          <w:sz w:val="28"/>
          <w:szCs w:val="28"/>
          <w:lang w:val="es-ES"/>
        </w:rPr>
        <w:t xml:space="preserve">III. </w:t>
      </w:r>
      <w:r w:rsidR="008D795B" w:rsidRPr="00EE375C">
        <w:rPr>
          <w:rFonts w:ascii="Palatino Linotype" w:hAnsi="Palatino Linotype" w:cs="Arial"/>
          <w:b/>
          <w:sz w:val="26"/>
          <w:szCs w:val="26"/>
        </w:rPr>
        <w:t>Respuesta del Sujeto Obligado</w:t>
      </w:r>
    </w:p>
    <w:p w14:paraId="1E8D816E" w14:textId="39E57EF9" w:rsidR="009450C7" w:rsidRPr="00EE375C" w:rsidRDefault="00D14001" w:rsidP="00EE375C">
      <w:pPr>
        <w:widowControl w:val="0"/>
        <w:autoSpaceDE w:val="0"/>
        <w:autoSpaceDN w:val="0"/>
        <w:adjustRightInd w:val="0"/>
        <w:spacing w:line="360" w:lineRule="auto"/>
        <w:jc w:val="both"/>
        <w:rPr>
          <w:rFonts w:ascii="Palatino Linotype" w:hAnsi="Palatino Linotype" w:cs="Segoe UI"/>
          <w:lang w:eastAsia="es-MX"/>
        </w:rPr>
      </w:pPr>
      <w:r w:rsidRPr="00EE375C">
        <w:rPr>
          <w:rFonts w:ascii="Palatino Linotype" w:hAnsi="Palatino Linotype" w:cs="Segoe UI"/>
          <w:lang w:eastAsia="es-MX"/>
        </w:rPr>
        <w:t>El</w:t>
      </w:r>
      <w:r w:rsidR="008D795B" w:rsidRPr="00EE375C">
        <w:rPr>
          <w:rFonts w:ascii="Palatino Linotype" w:hAnsi="Palatino Linotype" w:cs="Segoe UI"/>
          <w:lang w:eastAsia="es-MX"/>
        </w:rPr>
        <w:t xml:space="preserve"> </w:t>
      </w:r>
      <w:r w:rsidR="001E1836" w:rsidRPr="00EE375C">
        <w:rPr>
          <w:rFonts w:ascii="Palatino Linotype" w:hAnsi="Palatino Linotype" w:cs="Segoe UI"/>
          <w:b/>
          <w:lang w:eastAsia="es-MX"/>
        </w:rPr>
        <w:t xml:space="preserve">veintisiete </w:t>
      </w:r>
      <w:r w:rsidR="00027902" w:rsidRPr="00EE375C">
        <w:rPr>
          <w:rFonts w:ascii="Palatino Linotype" w:hAnsi="Palatino Linotype" w:cs="Segoe UI"/>
          <w:b/>
          <w:lang w:eastAsia="es-MX"/>
        </w:rPr>
        <w:t>de abril de dos mil veintitrés</w:t>
      </w:r>
      <w:r w:rsidR="008D795B" w:rsidRPr="00EE375C">
        <w:rPr>
          <w:rFonts w:ascii="Palatino Linotype" w:hAnsi="Palatino Linotype" w:cs="Segoe UI"/>
          <w:lang w:eastAsia="es-MX"/>
        </w:rPr>
        <w:t xml:space="preserve">, </w:t>
      </w:r>
      <w:r w:rsidR="008D795B" w:rsidRPr="00EE375C">
        <w:rPr>
          <w:rFonts w:ascii="Palatino Linotype" w:hAnsi="Palatino Linotype" w:cs="Segoe UI"/>
          <w:b/>
          <w:bCs/>
          <w:lang w:eastAsia="es-MX"/>
        </w:rPr>
        <w:t>EL SU</w:t>
      </w:r>
      <w:r w:rsidR="008D795B" w:rsidRPr="00EE375C">
        <w:rPr>
          <w:rFonts w:ascii="Palatino Linotype" w:hAnsi="Palatino Linotype" w:cs="Segoe UI"/>
          <w:b/>
          <w:lang w:eastAsia="es-MX"/>
        </w:rPr>
        <w:t>JETO OBLIGADO</w:t>
      </w:r>
      <w:r w:rsidR="008D795B" w:rsidRPr="00EE375C">
        <w:rPr>
          <w:rFonts w:ascii="Palatino Linotype" w:hAnsi="Palatino Linotype" w:cs="Segoe UI"/>
          <w:lang w:eastAsia="es-MX"/>
        </w:rPr>
        <w:t xml:space="preserve"> dio respuesta a las solicitudes de información </w:t>
      </w:r>
      <w:r w:rsidR="00C42821" w:rsidRPr="00EE375C">
        <w:rPr>
          <w:rFonts w:ascii="Palatino Linotype" w:hAnsi="Palatino Linotype" w:cs="Segoe UI"/>
          <w:lang w:eastAsia="es-MX"/>
        </w:rPr>
        <w:t xml:space="preserve">adjuntando los archivos electrónicos denominados </w:t>
      </w:r>
      <w:r w:rsidR="001E1836" w:rsidRPr="00EE375C">
        <w:rPr>
          <w:rFonts w:ascii="Palatino Linotype" w:hAnsi="Palatino Linotype" w:cs="Segoe UI"/>
          <w:lang w:eastAsia="es-MX"/>
        </w:rPr>
        <w:t>“</w:t>
      </w:r>
      <w:hyperlink r:id="rId12" w:tgtFrame="_blank" w:history="1">
        <w:r w:rsidR="001E1836" w:rsidRPr="00EE375C">
          <w:rPr>
            <w:rStyle w:val="Hipervnculo"/>
            <w:rFonts w:ascii="Palatino Linotype" w:hAnsi="Palatino Linotype" w:cs="Segoe UI"/>
            <w:b/>
            <w:bCs/>
            <w:color w:val="auto"/>
            <w:lang w:eastAsia="es-MX"/>
          </w:rPr>
          <w:t>195.pdf</w:t>
        </w:r>
      </w:hyperlink>
      <w:r w:rsidR="001E1836" w:rsidRPr="00EE375C">
        <w:rPr>
          <w:rFonts w:ascii="Palatino Linotype" w:hAnsi="Palatino Linotype" w:cs="Segoe UI"/>
          <w:lang w:eastAsia="es-MX"/>
        </w:rPr>
        <w:t>”</w:t>
      </w:r>
      <w:r w:rsidR="00994C5F" w:rsidRPr="00EE375C">
        <w:rPr>
          <w:rFonts w:ascii="Palatino Linotype" w:hAnsi="Palatino Linotype" w:cs="Segoe UI"/>
          <w:lang w:eastAsia="es-MX"/>
        </w:rPr>
        <w:t>, “</w:t>
      </w:r>
      <w:hyperlink r:id="rId13" w:tgtFrame="_blank" w:history="1">
        <w:r w:rsidR="00994C5F" w:rsidRPr="00EE375C">
          <w:rPr>
            <w:rStyle w:val="Hipervnculo"/>
            <w:rFonts w:ascii="Palatino Linotype" w:hAnsi="Palatino Linotype" w:cs="Segoe UI"/>
            <w:b/>
            <w:bCs/>
            <w:color w:val="auto"/>
            <w:lang w:eastAsia="es-MX"/>
          </w:rPr>
          <w:t>194.pdf</w:t>
        </w:r>
      </w:hyperlink>
      <w:r w:rsidR="00994C5F" w:rsidRPr="00EE375C">
        <w:rPr>
          <w:rFonts w:ascii="Palatino Linotype" w:hAnsi="Palatino Linotype" w:cs="Segoe UI"/>
          <w:lang w:eastAsia="es-MX"/>
        </w:rPr>
        <w:t>”, “</w:t>
      </w:r>
      <w:hyperlink r:id="rId14" w:tgtFrame="_blank" w:history="1">
        <w:r w:rsidR="00994C5F" w:rsidRPr="00EE375C">
          <w:rPr>
            <w:rStyle w:val="Hipervnculo"/>
            <w:rFonts w:ascii="Palatino Linotype" w:hAnsi="Palatino Linotype" w:cs="Segoe UI"/>
            <w:b/>
            <w:bCs/>
            <w:color w:val="auto"/>
            <w:lang w:eastAsia="es-MX"/>
          </w:rPr>
          <w:t>193.pdf</w:t>
        </w:r>
      </w:hyperlink>
      <w:r w:rsidR="00994C5F" w:rsidRPr="00EE375C">
        <w:rPr>
          <w:rFonts w:ascii="Palatino Linotype" w:hAnsi="Palatino Linotype" w:cs="Segoe UI"/>
          <w:lang w:eastAsia="es-MX"/>
        </w:rPr>
        <w:t xml:space="preserve">” </w:t>
      </w:r>
      <w:r w:rsidR="001E1836" w:rsidRPr="00EE375C">
        <w:rPr>
          <w:rFonts w:ascii="Palatino Linotype" w:hAnsi="Palatino Linotype" w:cs="Segoe UI"/>
          <w:lang w:eastAsia="es-MX"/>
        </w:rPr>
        <w:t>y “</w:t>
      </w:r>
      <w:hyperlink r:id="rId15" w:tgtFrame="_blank" w:history="1">
        <w:r w:rsidR="001E1836" w:rsidRPr="00EE375C">
          <w:rPr>
            <w:rStyle w:val="Hipervnculo"/>
            <w:rFonts w:ascii="Palatino Linotype" w:hAnsi="Palatino Linotype" w:cs="Segoe UI"/>
            <w:b/>
            <w:bCs/>
            <w:color w:val="auto"/>
            <w:lang w:eastAsia="es-MX"/>
          </w:rPr>
          <w:t>186.pdf</w:t>
        </w:r>
      </w:hyperlink>
      <w:r w:rsidR="001E1836" w:rsidRPr="00EE375C">
        <w:rPr>
          <w:rFonts w:ascii="Palatino Linotype" w:hAnsi="Palatino Linotype" w:cs="Segoe UI"/>
          <w:lang w:eastAsia="es-MX"/>
        </w:rPr>
        <w:t>”</w:t>
      </w:r>
      <w:r w:rsidR="009450C7" w:rsidRPr="00EE375C">
        <w:rPr>
          <w:rFonts w:ascii="Palatino Linotype" w:hAnsi="Palatino Linotype" w:cs="Segoe UI"/>
          <w:lang w:eastAsia="es-MX"/>
        </w:rPr>
        <w:t xml:space="preserve">, contienen los oficios signados por la </w:t>
      </w:r>
      <w:r w:rsidR="00434F80" w:rsidRPr="00EE375C">
        <w:rPr>
          <w:rFonts w:ascii="Palatino Linotype" w:hAnsi="Palatino Linotype" w:cs="Segoe UI"/>
          <w:lang w:eastAsia="es-MX"/>
        </w:rPr>
        <w:t>Titular de la Unidad de Transpa</w:t>
      </w:r>
      <w:r w:rsidR="00F64A7B" w:rsidRPr="00EE375C">
        <w:rPr>
          <w:rFonts w:ascii="Palatino Linotype" w:hAnsi="Palatino Linotype" w:cs="Segoe UI"/>
          <w:lang w:eastAsia="es-MX"/>
        </w:rPr>
        <w:t xml:space="preserve">rencia </w:t>
      </w:r>
      <w:r w:rsidR="00DB203B" w:rsidRPr="00EE375C">
        <w:rPr>
          <w:rFonts w:ascii="Palatino Linotype" w:hAnsi="Palatino Linotype" w:cs="Segoe UI"/>
          <w:lang w:eastAsia="es-MX"/>
        </w:rPr>
        <w:t xml:space="preserve">quien menciona </w:t>
      </w:r>
      <w:r w:rsidR="000D76FA" w:rsidRPr="00EE375C">
        <w:rPr>
          <w:rFonts w:ascii="Palatino Linotype" w:hAnsi="Palatino Linotype" w:cs="Segoe UI"/>
          <w:lang w:eastAsia="es-MX"/>
        </w:rPr>
        <w:t xml:space="preserve">de manera medular </w:t>
      </w:r>
      <w:r w:rsidR="00DB203B" w:rsidRPr="00EE375C">
        <w:rPr>
          <w:rFonts w:ascii="Palatino Linotype" w:hAnsi="Palatino Linotype" w:cs="Segoe UI"/>
          <w:lang w:eastAsia="es-MX"/>
        </w:rPr>
        <w:t xml:space="preserve">que </w:t>
      </w:r>
      <w:r w:rsidR="009450C7" w:rsidRPr="00EE375C">
        <w:rPr>
          <w:rFonts w:ascii="Palatino Linotype" w:hAnsi="Palatino Linotype" w:cs="Segoe UI"/>
          <w:lang w:eastAsia="es-MX"/>
        </w:rPr>
        <w:t xml:space="preserve">en cumplimiento con el artículo 163 segundo párrafo de la Ley de Transparencia y Acceso a la Información Pública del Estado de México y Municipios, se solicita la prórroga de ampliación para emitir respuestas, derivado a que se encuentran en proceso de que sea clasificada, para posteriormente integrarla. </w:t>
      </w:r>
    </w:p>
    <w:bookmarkEnd w:id="4"/>
    <w:bookmarkEnd w:id="5"/>
    <w:p w14:paraId="44E8CCDD" w14:textId="77777777" w:rsidR="009450C7" w:rsidRPr="00EE375C" w:rsidRDefault="009450C7" w:rsidP="00EE375C">
      <w:pPr>
        <w:spacing w:line="360" w:lineRule="auto"/>
        <w:jc w:val="both"/>
        <w:rPr>
          <w:rFonts w:ascii="Palatino Linotype" w:hAnsi="Palatino Linotype" w:cs="Arial"/>
          <w:b/>
          <w:sz w:val="26"/>
          <w:szCs w:val="26"/>
        </w:rPr>
      </w:pPr>
    </w:p>
    <w:p w14:paraId="775358AC" w14:textId="6EC09EBA" w:rsidR="00321334" w:rsidRPr="00EE375C" w:rsidRDefault="00F746EE" w:rsidP="00EE375C">
      <w:pPr>
        <w:spacing w:line="360" w:lineRule="auto"/>
        <w:jc w:val="both"/>
        <w:rPr>
          <w:rFonts w:ascii="Palatino Linotype" w:hAnsi="Palatino Linotype" w:cs="Arial"/>
          <w:b/>
          <w:sz w:val="26"/>
          <w:szCs w:val="26"/>
        </w:rPr>
      </w:pPr>
      <w:r w:rsidRPr="00EE375C">
        <w:rPr>
          <w:rFonts w:ascii="Palatino Linotype" w:hAnsi="Palatino Linotype" w:cs="Arial"/>
          <w:b/>
          <w:sz w:val="26"/>
          <w:szCs w:val="26"/>
        </w:rPr>
        <w:t>I</w:t>
      </w:r>
      <w:r w:rsidR="00801FED" w:rsidRPr="00EE375C">
        <w:rPr>
          <w:rFonts w:ascii="Palatino Linotype" w:hAnsi="Palatino Linotype" w:cs="Arial"/>
          <w:b/>
          <w:sz w:val="26"/>
          <w:szCs w:val="26"/>
        </w:rPr>
        <w:t>V</w:t>
      </w:r>
      <w:r w:rsidR="00321334" w:rsidRPr="00EE375C">
        <w:rPr>
          <w:rFonts w:ascii="Palatino Linotype" w:hAnsi="Palatino Linotype" w:cs="Arial"/>
          <w:b/>
          <w:sz w:val="26"/>
          <w:szCs w:val="26"/>
        </w:rPr>
        <w:t xml:space="preserve">. </w:t>
      </w:r>
      <w:r w:rsidR="00321334" w:rsidRPr="00EE375C">
        <w:rPr>
          <w:rFonts w:ascii="Palatino Linotype" w:hAnsi="Palatino Linotype" w:cs="Arial"/>
          <w:b/>
          <w:bCs/>
          <w:sz w:val="26"/>
          <w:szCs w:val="26"/>
        </w:rPr>
        <w:t>De</w:t>
      </w:r>
      <w:r w:rsidR="004329BF" w:rsidRPr="00EE375C">
        <w:rPr>
          <w:rFonts w:ascii="Palatino Linotype" w:hAnsi="Palatino Linotype" w:cs="Arial"/>
          <w:b/>
          <w:bCs/>
          <w:sz w:val="26"/>
          <w:szCs w:val="26"/>
        </w:rPr>
        <w:t xml:space="preserve"> </w:t>
      </w:r>
      <w:r w:rsidR="00321334" w:rsidRPr="00EE375C">
        <w:rPr>
          <w:rFonts w:ascii="Palatino Linotype" w:hAnsi="Palatino Linotype" w:cs="Arial"/>
          <w:b/>
          <w:bCs/>
          <w:sz w:val="26"/>
          <w:szCs w:val="26"/>
        </w:rPr>
        <w:t>l</w:t>
      </w:r>
      <w:r w:rsidR="004329BF" w:rsidRPr="00EE375C">
        <w:rPr>
          <w:rFonts w:ascii="Palatino Linotype" w:hAnsi="Palatino Linotype" w:cs="Arial"/>
          <w:b/>
          <w:bCs/>
          <w:sz w:val="26"/>
          <w:szCs w:val="26"/>
        </w:rPr>
        <w:t>a</w:t>
      </w:r>
      <w:r w:rsidR="00165ADB" w:rsidRPr="00EE375C">
        <w:rPr>
          <w:rFonts w:ascii="Palatino Linotype" w:hAnsi="Palatino Linotype" w:cs="Arial"/>
          <w:b/>
          <w:bCs/>
          <w:sz w:val="26"/>
          <w:szCs w:val="26"/>
        </w:rPr>
        <w:t xml:space="preserve"> presentación de los</w:t>
      </w:r>
      <w:r w:rsidR="00321334" w:rsidRPr="00EE375C">
        <w:rPr>
          <w:rFonts w:ascii="Palatino Linotype" w:hAnsi="Palatino Linotype" w:cs="Arial"/>
          <w:b/>
          <w:bCs/>
          <w:sz w:val="26"/>
          <w:szCs w:val="26"/>
        </w:rPr>
        <w:t xml:space="preserve"> Recurso</w:t>
      </w:r>
      <w:r w:rsidR="00165ADB" w:rsidRPr="00EE375C">
        <w:rPr>
          <w:rFonts w:ascii="Palatino Linotype" w:hAnsi="Palatino Linotype" w:cs="Arial"/>
          <w:b/>
          <w:bCs/>
          <w:sz w:val="26"/>
          <w:szCs w:val="26"/>
        </w:rPr>
        <w:t>s</w:t>
      </w:r>
      <w:r w:rsidR="00321334" w:rsidRPr="00EE375C">
        <w:rPr>
          <w:rFonts w:ascii="Palatino Linotype" w:hAnsi="Palatino Linotype" w:cs="Arial"/>
          <w:b/>
          <w:bCs/>
          <w:sz w:val="26"/>
          <w:szCs w:val="26"/>
        </w:rPr>
        <w:t xml:space="preserve"> de Revisión</w:t>
      </w:r>
    </w:p>
    <w:p w14:paraId="2358ED8F" w14:textId="352EE70C" w:rsidR="00334013" w:rsidRPr="00EE375C" w:rsidRDefault="009E6E1F" w:rsidP="00EE375C">
      <w:pPr>
        <w:spacing w:line="360" w:lineRule="auto"/>
        <w:jc w:val="both"/>
        <w:rPr>
          <w:rFonts w:ascii="Palatino Linotype" w:hAnsi="Palatino Linotype" w:cs="Arial"/>
        </w:rPr>
      </w:pPr>
      <w:r w:rsidRPr="00EE375C">
        <w:rPr>
          <w:rFonts w:ascii="Palatino Linotype" w:hAnsi="Palatino Linotype" w:cs="Arial"/>
        </w:rPr>
        <w:t>Inconforme por la</w:t>
      </w:r>
      <w:r w:rsidR="00FE0864" w:rsidRPr="00EE375C">
        <w:rPr>
          <w:rFonts w:ascii="Palatino Linotype" w:hAnsi="Palatino Linotype" w:cs="Arial"/>
        </w:rPr>
        <w:t>s</w:t>
      </w:r>
      <w:r w:rsidRPr="00EE375C">
        <w:rPr>
          <w:rFonts w:ascii="Palatino Linotype" w:hAnsi="Palatino Linotype" w:cs="Arial"/>
        </w:rPr>
        <w:t xml:space="preserve"> </w:t>
      </w:r>
      <w:r w:rsidR="00FE0864" w:rsidRPr="00EE375C">
        <w:rPr>
          <w:rFonts w:ascii="Palatino Linotype" w:hAnsi="Palatino Linotype" w:cs="Arial"/>
        </w:rPr>
        <w:t>respuestas proporcionadas</w:t>
      </w:r>
      <w:r w:rsidR="00DC2B02" w:rsidRPr="00EE375C">
        <w:rPr>
          <w:rFonts w:ascii="Palatino Linotype" w:hAnsi="Palatino Linotype" w:cs="Arial"/>
        </w:rPr>
        <w:t xml:space="preserve"> por </w:t>
      </w:r>
      <w:r w:rsidRPr="00EE375C">
        <w:rPr>
          <w:rFonts w:ascii="Palatino Linotype" w:hAnsi="Palatino Linotype" w:cs="Arial"/>
        </w:rPr>
        <w:t>el</w:t>
      </w:r>
      <w:r w:rsidRPr="00EE375C">
        <w:rPr>
          <w:rFonts w:ascii="Palatino Linotype" w:hAnsi="Palatino Linotype" w:cs="Arial"/>
          <w:b/>
        </w:rPr>
        <w:t xml:space="preserve"> SUJETO OBLIGADO</w:t>
      </w:r>
      <w:r w:rsidRPr="00EE375C">
        <w:rPr>
          <w:rFonts w:ascii="Palatino Linotype" w:hAnsi="Palatino Linotype" w:cs="Arial"/>
        </w:rPr>
        <w:t xml:space="preserve">, </w:t>
      </w:r>
      <w:bookmarkStart w:id="6" w:name="_Hlk94635182"/>
      <w:r w:rsidR="00D07CB9" w:rsidRPr="00EE375C">
        <w:rPr>
          <w:rFonts w:ascii="Palatino Linotype" w:hAnsi="Palatino Linotype" w:cs="Arial"/>
          <w:b/>
        </w:rPr>
        <w:t xml:space="preserve">el </w:t>
      </w:r>
      <w:bookmarkEnd w:id="6"/>
      <w:r w:rsidR="006F5B1C" w:rsidRPr="00EE375C">
        <w:rPr>
          <w:rFonts w:ascii="Palatino Linotype" w:hAnsi="Palatino Linotype" w:cs="Arial"/>
          <w:b/>
        </w:rPr>
        <w:t>tres de mayo</w:t>
      </w:r>
      <w:r w:rsidR="00173867" w:rsidRPr="00EE375C">
        <w:rPr>
          <w:rFonts w:ascii="Palatino Linotype" w:hAnsi="Palatino Linotype" w:cs="Arial"/>
          <w:b/>
        </w:rPr>
        <w:t xml:space="preserve"> de dos mil veintitrés</w:t>
      </w:r>
      <w:r w:rsidRPr="00EE375C">
        <w:rPr>
          <w:rFonts w:ascii="Palatino Linotype" w:hAnsi="Palatino Linotype" w:cs="Arial"/>
        </w:rPr>
        <w:t xml:space="preserve">, </w:t>
      </w:r>
      <w:r w:rsidR="00967AC9" w:rsidRPr="00EE375C">
        <w:rPr>
          <w:rFonts w:ascii="Palatino Linotype" w:hAnsi="Palatino Linotype" w:cs="Arial"/>
        </w:rPr>
        <w:t xml:space="preserve">se </w:t>
      </w:r>
      <w:r w:rsidRPr="00EE375C">
        <w:rPr>
          <w:rFonts w:ascii="Palatino Linotype" w:hAnsi="Palatino Linotype" w:cs="Arial"/>
        </w:rPr>
        <w:t xml:space="preserve">interpuso </w:t>
      </w:r>
      <w:r w:rsidR="00FE0864" w:rsidRPr="00EE375C">
        <w:rPr>
          <w:rFonts w:ascii="Palatino Linotype" w:hAnsi="Palatino Linotype" w:cs="Arial"/>
        </w:rPr>
        <w:t>los</w:t>
      </w:r>
      <w:r w:rsidRPr="00EE375C">
        <w:rPr>
          <w:rFonts w:ascii="Palatino Linotype" w:hAnsi="Palatino Linotype" w:cs="Arial"/>
        </w:rPr>
        <w:t xml:space="preserve"> </w:t>
      </w:r>
      <w:r w:rsidR="00D77693" w:rsidRPr="00EE375C">
        <w:rPr>
          <w:rFonts w:ascii="Palatino Linotype" w:hAnsi="Palatino Linotype" w:cs="Arial"/>
        </w:rPr>
        <w:t>Recurso</w:t>
      </w:r>
      <w:r w:rsidR="00D4043F" w:rsidRPr="00EE375C">
        <w:rPr>
          <w:rFonts w:ascii="Palatino Linotype" w:hAnsi="Palatino Linotype" w:cs="Arial"/>
        </w:rPr>
        <w:t>s</w:t>
      </w:r>
      <w:r w:rsidR="00D77693" w:rsidRPr="00EE375C">
        <w:rPr>
          <w:rFonts w:ascii="Palatino Linotype" w:hAnsi="Palatino Linotype" w:cs="Arial"/>
        </w:rPr>
        <w:t xml:space="preserve"> de Revisión</w:t>
      </w:r>
      <w:r w:rsidRPr="00EE375C">
        <w:rPr>
          <w:rFonts w:ascii="Palatino Linotype" w:hAnsi="Palatino Linotype" w:cs="Arial"/>
        </w:rPr>
        <w:t xml:space="preserve"> </w:t>
      </w:r>
      <w:r w:rsidR="00D632B7" w:rsidRPr="00EE375C">
        <w:rPr>
          <w:rFonts w:ascii="Palatino Linotype" w:hAnsi="Palatino Linotype" w:cs="Arial"/>
        </w:rPr>
        <w:t>materia</w:t>
      </w:r>
      <w:r w:rsidRPr="00EE375C">
        <w:rPr>
          <w:rFonts w:ascii="Palatino Linotype" w:hAnsi="Palatino Linotype" w:cs="Arial"/>
        </w:rPr>
        <w:t xml:space="preserve"> de</w:t>
      </w:r>
      <w:r w:rsidR="00D4043F" w:rsidRPr="00EE375C">
        <w:rPr>
          <w:rFonts w:ascii="Palatino Linotype" w:hAnsi="Palatino Linotype" w:cs="Arial"/>
        </w:rPr>
        <w:t xml:space="preserve"> </w:t>
      </w:r>
      <w:r w:rsidRPr="00EE375C">
        <w:rPr>
          <w:rFonts w:ascii="Palatino Linotype" w:hAnsi="Palatino Linotype" w:cs="Arial"/>
        </w:rPr>
        <w:t>l</w:t>
      </w:r>
      <w:r w:rsidR="00D4043F" w:rsidRPr="00EE375C">
        <w:rPr>
          <w:rFonts w:ascii="Palatino Linotype" w:hAnsi="Palatino Linotype" w:cs="Arial"/>
        </w:rPr>
        <w:t>os</w:t>
      </w:r>
      <w:r w:rsidRPr="00EE375C">
        <w:rPr>
          <w:rFonts w:ascii="Palatino Linotype" w:hAnsi="Palatino Linotype" w:cs="Arial"/>
        </w:rPr>
        <w:t xml:space="preserve"> </w:t>
      </w:r>
      <w:r w:rsidRPr="00EE375C">
        <w:rPr>
          <w:rFonts w:ascii="Palatino Linotype" w:hAnsi="Palatino Linotype" w:cs="Arial"/>
        </w:rPr>
        <w:lastRenderedPageBreak/>
        <w:t>presente</w:t>
      </w:r>
      <w:r w:rsidR="00D4043F" w:rsidRPr="00EE375C">
        <w:rPr>
          <w:rFonts w:ascii="Palatino Linotype" w:hAnsi="Palatino Linotype" w:cs="Arial"/>
        </w:rPr>
        <w:t>s</w:t>
      </w:r>
      <w:r w:rsidRPr="00EE375C">
        <w:rPr>
          <w:rFonts w:ascii="Palatino Linotype" w:hAnsi="Palatino Linotype" w:cs="Arial"/>
        </w:rPr>
        <w:t xml:space="preserve"> estudio</w:t>
      </w:r>
      <w:r w:rsidR="00D4043F" w:rsidRPr="00EE375C">
        <w:rPr>
          <w:rFonts w:ascii="Palatino Linotype" w:hAnsi="Palatino Linotype" w:cs="Arial"/>
        </w:rPr>
        <w:t>s</w:t>
      </w:r>
      <w:r w:rsidRPr="00EE375C">
        <w:rPr>
          <w:rFonts w:ascii="Palatino Linotype" w:hAnsi="Palatino Linotype" w:cs="Arial"/>
        </w:rPr>
        <w:t xml:space="preserve">, </w:t>
      </w:r>
      <w:r w:rsidR="00341AAE" w:rsidRPr="00EE375C">
        <w:rPr>
          <w:rFonts w:ascii="Palatino Linotype" w:hAnsi="Palatino Linotype" w:cs="Arial"/>
        </w:rPr>
        <w:t>los</w:t>
      </w:r>
      <w:r w:rsidRPr="00EE375C">
        <w:rPr>
          <w:rFonts w:ascii="Palatino Linotype" w:hAnsi="Palatino Linotype" w:cs="Arial"/>
        </w:rPr>
        <w:t xml:space="preserve"> cual</w:t>
      </w:r>
      <w:r w:rsidR="00341AAE" w:rsidRPr="00EE375C">
        <w:rPr>
          <w:rFonts w:ascii="Palatino Linotype" w:hAnsi="Palatino Linotype" w:cs="Arial"/>
        </w:rPr>
        <w:t>es</w:t>
      </w:r>
      <w:r w:rsidRPr="00EE375C">
        <w:rPr>
          <w:rFonts w:ascii="Palatino Linotype" w:hAnsi="Palatino Linotype" w:cs="Arial"/>
        </w:rPr>
        <w:t xml:space="preserve"> fue</w:t>
      </w:r>
      <w:r w:rsidR="00341AAE" w:rsidRPr="00EE375C">
        <w:rPr>
          <w:rFonts w:ascii="Palatino Linotype" w:hAnsi="Palatino Linotype" w:cs="Arial"/>
        </w:rPr>
        <w:t>ron</w:t>
      </w:r>
      <w:r w:rsidRPr="00EE375C">
        <w:rPr>
          <w:rFonts w:ascii="Palatino Linotype" w:hAnsi="Palatino Linotype" w:cs="Arial"/>
        </w:rPr>
        <w:t xml:space="preserve"> registrado</w:t>
      </w:r>
      <w:r w:rsidR="00341AAE" w:rsidRPr="00EE375C">
        <w:rPr>
          <w:rFonts w:ascii="Palatino Linotype" w:hAnsi="Palatino Linotype" w:cs="Arial"/>
        </w:rPr>
        <w:t>s</w:t>
      </w:r>
      <w:r w:rsidRPr="00EE375C">
        <w:rPr>
          <w:rFonts w:ascii="Palatino Linotype" w:hAnsi="Palatino Linotype" w:cs="Arial"/>
        </w:rPr>
        <w:t xml:space="preserve"> en </w:t>
      </w:r>
      <w:r w:rsidRPr="00EE375C">
        <w:rPr>
          <w:rFonts w:ascii="Palatino Linotype" w:hAnsi="Palatino Linotype" w:cs="Arial"/>
          <w:b/>
        </w:rPr>
        <w:t>EL SAIMEX</w:t>
      </w:r>
      <w:r w:rsidRPr="00EE375C">
        <w:rPr>
          <w:rFonts w:ascii="Palatino Linotype" w:hAnsi="Palatino Linotype" w:cs="Arial"/>
        </w:rPr>
        <w:t xml:space="preserve"> y se le</w:t>
      </w:r>
      <w:r w:rsidR="00341AAE" w:rsidRPr="00EE375C">
        <w:rPr>
          <w:rFonts w:ascii="Palatino Linotype" w:hAnsi="Palatino Linotype" w:cs="Arial"/>
        </w:rPr>
        <w:t>s</w:t>
      </w:r>
      <w:r w:rsidRPr="00EE375C">
        <w:rPr>
          <w:rFonts w:ascii="Palatino Linotype" w:hAnsi="Palatino Linotype" w:cs="Arial"/>
        </w:rPr>
        <w:t xml:space="preserve"> </w:t>
      </w:r>
      <w:r w:rsidR="00341AAE" w:rsidRPr="00EE375C">
        <w:rPr>
          <w:rFonts w:ascii="Palatino Linotype" w:hAnsi="Palatino Linotype" w:cs="Arial"/>
        </w:rPr>
        <w:t>asignaron</w:t>
      </w:r>
      <w:r w:rsidRPr="00EE375C">
        <w:rPr>
          <w:rFonts w:ascii="Palatino Linotype" w:hAnsi="Palatino Linotype" w:cs="Arial"/>
        </w:rPr>
        <w:t xml:space="preserve"> </w:t>
      </w:r>
      <w:r w:rsidR="00D4043F" w:rsidRPr="00EE375C">
        <w:rPr>
          <w:rFonts w:ascii="Palatino Linotype" w:hAnsi="Palatino Linotype" w:cs="Arial"/>
        </w:rPr>
        <w:t>los</w:t>
      </w:r>
      <w:r w:rsidRPr="00EE375C">
        <w:rPr>
          <w:rFonts w:ascii="Palatino Linotype" w:hAnsi="Palatino Linotype" w:cs="Arial"/>
        </w:rPr>
        <w:t xml:space="preserve"> número</w:t>
      </w:r>
      <w:r w:rsidR="00D4043F" w:rsidRPr="00EE375C">
        <w:rPr>
          <w:rFonts w:ascii="Palatino Linotype" w:hAnsi="Palatino Linotype" w:cs="Arial"/>
        </w:rPr>
        <w:t>s</w:t>
      </w:r>
      <w:r w:rsidRPr="00EE375C">
        <w:rPr>
          <w:rFonts w:ascii="Palatino Linotype" w:hAnsi="Palatino Linotype" w:cs="Arial"/>
        </w:rPr>
        <w:t xml:space="preserve"> de expediente</w:t>
      </w:r>
      <w:r w:rsidR="00D4043F" w:rsidRPr="00EE375C">
        <w:rPr>
          <w:rFonts w:ascii="Palatino Linotype" w:hAnsi="Palatino Linotype" w:cs="Arial"/>
        </w:rPr>
        <w:t>s</w:t>
      </w:r>
      <w:r w:rsidRPr="00EE375C">
        <w:rPr>
          <w:rFonts w:ascii="Palatino Linotype" w:hAnsi="Palatino Linotype" w:cs="Arial"/>
        </w:rPr>
        <w:t xml:space="preserve"> </w:t>
      </w:r>
      <w:r w:rsidR="00967AC9" w:rsidRPr="00EE375C">
        <w:rPr>
          <w:rFonts w:ascii="Palatino Linotype" w:hAnsi="Palatino Linotype" w:cs="Arial"/>
        </w:rPr>
        <w:t>anotado</w:t>
      </w:r>
      <w:r w:rsidR="00D4043F" w:rsidRPr="00EE375C">
        <w:rPr>
          <w:rFonts w:ascii="Palatino Linotype" w:hAnsi="Palatino Linotype" w:cs="Arial"/>
        </w:rPr>
        <w:t>s</w:t>
      </w:r>
      <w:r w:rsidR="00967AC9" w:rsidRPr="00EE375C">
        <w:rPr>
          <w:rFonts w:ascii="Palatino Linotype" w:hAnsi="Palatino Linotype" w:cs="Arial"/>
        </w:rPr>
        <w:t xml:space="preserve"> al rubro</w:t>
      </w:r>
      <w:r w:rsidRPr="00EE375C">
        <w:rPr>
          <w:rFonts w:ascii="Palatino Linotype" w:hAnsi="Palatino Linotype" w:cs="Arial"/>
          <w:b/>
        </w:rPr>
        <w:t>,</w:t>
      </w:r>
      <w:r w:rsidRPr="00EE375C">
        <w:rPr>
          <w:rFonts w:ascii="Palatino Linotype" w:hAnsi="Palatino Linotype" w:cs="Arial"/>
        </w:rPr>
        <w:t xml:space="preserve"> </w:t>
      </w:r>
      <w:r w:rsidR="00182393" w:rsidRPr="00EE375C">
        <w:rPr>
          <w:rFonts w:ascii="Palatino Linotype" w:hAnsi="Palatino Linotype" w:cs="Arial"/>
        </w:rPr>
        <w:t xml:space="preserve">en el que </w:t>
      </w:r>
      <w:r w:rsidR="009450C7" w:rsidRPr="00EE375C">
        <w:rPr>
          <w:rFonts w:ascii="Palatino Linotype" w:hAnsi="Palatino Linotype" w:cs="Arial"/>
        </w:rPr>
        <w:t xml:space="preserve">de manera homologada </w:t>
      </w:r>
      <w:r w:rsidR="00182393" w:rsidRPr="00EE375C">
        <w:rPr>
          <w:rFonts w:ascii="Palatino Linotype" w:hAnsi="Palatino Linotype" w:cs="Arial"/>
        </w:rPr>
        <w:t xml:space="preserve">señaló </w:t>
      </w:r>
      <w:r w:rsidR="009450C7" w:rsidRPr="00EE375C">
        <w:rPr>
          <w:rFonts w:ascii="Palatino Linotype" w:hAnsi="Palatino Linotype" w:cs="Arial"/>
          <w:b/>
        </w:rPr>
        <w:t>EL RECURRENTE</w:t>
      </w:r>
      <w:r w:rsidR="00182393" w:rsidRPr="00EE375C">
        <w:rPr>
          <w:rFonts w:ascii="Palatino Linotype" w:hAnsi="Palatino Linotype" w:cs="Arial"/>
        </w:rPr>
        <w:t>, lo</w:t>
      </w:r>
      <w:r w:rsidR="009F57E2" w:rsidRPr="00EE375C">
        <w:rPr>
          <w:rFonts w:ascii="Palatino Linotype" w:hAnsi="Palatino Linotype" w:cs="Arial"/>
        </w:rPr>
        <w:t>s</w:t>
      </w:r>
      <w:r w:rsidR="00182393" w:rsidRPr="00EE375C">
        <w:rPr>
          <w:rFonts w:ascii="Palatino Linotype" w:hAnsi="Palatino Linotype" w:cs="Arial"/>
        </w:rPr>
        <w:t xml:space="preserve"> </w:t>
      </w:r>
      <w:r w:rsidR="009F57E2" w:rsidRPr="00EE375C">
        <w:rPr>
          <w:rFonts w:ascii="Palatino Linotype" w:hAnsi="Palatino Linotype" w:cs="Arial"/>
        </w:rPr>
        <w:t>agravios</w:t>
      </w:r>
      <w:r w:rsidR="00FA27A1" w:rsidRPr="00EE375C">
        <w:rPr>
          <w:rFonts w:ascii="Palatino Linotype" w:hAnsi="Palatino Linotype" w:cs="Arial"/>
        </w:rPr>
        <w:t>, a saber</w:t>
      </w:r>
      <w:r w:rsidR="00182393" w:rsidRPr="00EE375C">
        <w:rPr>
          <w:rFonts w:ascii="Palatino Linotype" w:hAnsi="Palatino Linotype" w:cs="Arial"/>
        </w:rPr>
        <w:t>:</w:t>
      </w:r>
    </w:p>
    <w:p w14:paraId="7999966C" w14:textId="77777777" w:rsidR="00A350F2" w:rsidRPr="00EE375C" w:rsidRDefault="00A350F2" w:rsidP="00EE375C">
      <w:pPr>
        <w:spacing w:line="360" w:lineRule="auto"/>
        <w:ind w:right="851"/>
        <w:jc w:val="both"/>
        <w:rPr>
          <w:rFonts w:ascii="Palatino Linotype" w:hAnsi="Palatino Linotype"/>
          <w:b/>
        </w:rPr>
      </w:pPr>
    </w:p>
    <w:p w14:paraId="2010A357" w14:textId="4A7305DD" w:rsidR="009450C7" w:rsidRPr="00EE375C" w:rsidRDefault="009450C7" w:rsidP="00EE375C">
      <w:pPr>
        <w:spacing w:line="360" w:lineRule="auto"/>
        <w:ind w:right="851"/>
        <w:jc w:val="both"/>
        <w:rPr>
          <w:rFonts w:ascii="Palatino Linotype" w:hAnsi="Palatino Linotype" w:cs="Arial"/>
        </w:rPr>
      </w:pPr>
      <w:r w:rsidRPr="00EE375C">
        <w:rPr>
          <w:rFonts w:ascii="Palatino Linotype" w:hAnsi="Palatino Linotype"/>
          <w:b/>
        </w:rPr>
        <w:t>Acto Impugnado</w:t>
      </w:r>
    </w:p>
    <w:p w14:paraId="142C9B75" w14:textId="77777777" w:rsidR="00A350F2" w:rsidRPr="00EE375C" w:rsidRDefault="00A350F2" w:rsidP="00EE375C">
      <w:pPr>
        <w:ind w:left="907" w:right="851"/>
        <w:jc w:val="both"/>
        <w:rPr>
          <w:rFonts w:ascii="Palatino Linotype" w:hAnsi="Palatino Linotype" w:cs="Arial"/>
          <w:i/>
        </w:rPr>
      </w:pPr>
    </w:p>
    <w:p w14:paraId="78DC94F4" w14:textId="2E43013D" w:rsidR="009450C7" w:rsidRPr="00EE375C" w:rsidRDefault="009450C7" w:rsidP="00EE375C">
      <w:pPr>
        <w:ind w:left="907" w:right="851"/>
        <w:jc w:val="both"/>
        <w:rPr>
          <w:rFonts w:ascii="Palatino Linotype" w:hAnsi="Palatino Linotype" w:cs="Arial"/>
          <w:i/>
        </w:rPr>
      </w:pPr>
      <w:r w:rsidRPr="00EE375C">
        <w:rPr>
          <w:rFonts w:ascii="Palatino Linotype" w:hAnsi="Palatino Linotype" w:cs="Arial"/>
          <w:i/>
        </w:rPr>
        <w:t>“No atendió mi solicitud el DIF no me contestaron” (Sic)</w:t>
      </w:r>
    </w:p>
    <w:p w14:paraId="5B935501" w14:textId="77777777" w:rsidR="009450C7" w:rsidRPr="00EE375C" w:rsidRDefault="009450C7" w:rsidP="00EE375C">
      <w:pPr>
        <w:ind w:left="907" w:right="851"/>
        <w:jc w:val="both"/>
        <w:rPr>
          <w:rFonts w:ascii="Palatino Linotype" w:hAnsi="Palatino Linotype" w:cs="Arial"/>
        </w:rPr>
      </w:pPr>
    </w:p>
    <w:p w14:paraId="5F28046A" w14:textId="7AFB4C2D" w:rsidR="009450C7" w:rsidRPr="00EE375C" w:rsidRDefault="009450C7" w:rsidP="00EE375C">
      <w:pPr>
        <w:spacing w:line="360" w:lineRule="auto"/>
        <w:ind w:right="851"/>
        <w:jc w:val="both"/>
        <w:rPr>
          <w:rFonts w:ascii="Palatino Linotype" w:hAnsi="Palatino Linotype"/>
          <w:b/>
        </w:rPr>
      </w:pPr>
      <w:r w:rsidRPr="00EE375C">
        <w:rPr>
          <w:rFonts w:ascii="Palatino Linotype" w:hAnsi="Palatino Linotype"/>
          <w:b/>
        </w:rPr>
        <w:t>Razones o Motivos de Inconformidad:</w:t>
      </w:r>
    </w:p>
    <w:p w14:paraId="49C59522" w14:textId="77777777" w:rsidR="002E76B5" w:rsidRPr="00EE375C" w:rsidRDefault="002E76B5" w:rsidP="00EE375C">
      <w:pPr>
        <w:ind w:left="907" w:right="851"/>
        <w:jc w:val="both"/>
        <w:rPr>
          <w:rFonts w:ascii="Palatino Linotype" w:hAnsi="Palatino Linotype" w:cs="Arial"/>
          <w:i/>
        </w:rPr>
      </w:pPr>
    </w:p>
    <w:p w14:paraId="15A64B7E" w14:textId="79720CF6" w:rsidR="009450C7" w:rsidRPr="00EE375C" w:rsidRDefault="009450C7" w:rsidP="00EE375C">
      <w:pPr>
        <w:ind w:left="907" w:right="851"/>
        <w:jc w:val="both"/>
        <w:rPr>
          <w:rFonts w:ascii="Palatino Linotype" w:hAnsi="Palatino Linotype" w:cs="Arial"/>
          <w:i/>
        </w:rPr>
      </w:pPr>
      <w:r w:rsidRPr="00EE375C">
        <w:rPr>
          <w:rFonts w:ascii="Palatino Linotype" w:hAnsi="Palatino Linotype" w:cs="Arial"/>
          <w:i/>
        </w:rPr>
        <w:t>“No atendió mi solicitud el DIF no me contestaron” (Sic)</w:t>
      </w:r>
    </w:p>
    <w:p w14:paraId="3A845868" w14:textId="77777777" w:rsidR="00165ADB" w:rsidRPr="00EE375C" w:rsidRDefault="00165ADB" w:rsidP="00EE375C">
      <w:pPr>
        <w:jc w:val="both"/>
        <w:rPr>
          <w:rFonts w:ascii="Palatino Linotype" w:hAnsi="Palatino Linotype" w:cs="Arial"/>
          <w:b/>
          <w:sz w:val="26"/>
          <w:szCs w:val="26"/>
        </w:rPr>
      </w:pPr>
    </w:p>
    <w:p w14:paraId="3CEDC3A8" w14:textId="1E44A862" w:rsidR="00182393" w:rsidRPr="00EE375C" w:rsidRDefault="00801FED" w:rsidP="00EE375C">
      <w:pPr>
        <w:spacing w:line="360" w:lineRule="auto"/>
        <w:jc w:val="both"/>
        <w:rPr>
          <w:rFonts w:ascii="Palatino Linotype" w:hAnsi="Palatino Linotype" w:cs="Arial"/>
          <w:b/>
          <w:sz w:val="26"/>
          <w:szCs w:val="26"/>
        </w:rPr>
      </w:pPr>
      <w:r w:rsidRPr="00EE375C">
        <w:rPr>
          <w:rFonts w:ascii="Palatino Linotype" w:hAnsi="Palatino Linotype" w:cs="Arial"/>
          <w:b/>
          <w:sz w:val="26"/>
          <w:szCs w:val="26"/>
        </w:rPr>
        <w:t>V</w:t>
      </w:r>
      <w:r w:rsidR="00182393" w:rsidRPr="00EE375C">
        <w:rPr>
          <w:rFonts w:ascii="Palatino Linotype" w:hAnsi="Palatino Linotype" w:cs="Arial"/>
          <w:b/>
          <w:sz w:val="26"/>
          <w:szCs w:val="26"/>
        </w:rPr>
        <w:t>. Del turno de</w:t>
      </w:r>
      <w:r w:rsidR="00165ADB" w:rsidRPr="00EE375C">
        <w:rPr>
          <w:rFonts w:ascii="Palatino Linotype" w:hAnsi="Palatino Linotype" w:cs="Arial"/>
          <w:b/>
          <w:sz w:val="26"/>
          <w:szCs w:val="26"/>
        </w:rPr>
        <w:t xml:space="preserve"> </w:t>
      </w:r>
      <w:r w:rsidR="00182393" w:rsidRPr="00EE375C">
        <w:rPr>
          <w:rFonts w:ascii="Palatino Linotype" w:hAnsi="Palatino Linotype" w:cs="Arial"/>
          <w:b/>
          <w:sz w:val="26"/>
          <w:szCs w:val="26"/>
        </w:rPr>
        <w:t>l</w:t>
      </w:r>
      <w:r w:rsidR="00165ADB" w:rsidRPr="00EE375C">
        <w:rPr>
          <w:rFonts w:ascii="Palatino Linotype" w:hAnsi="Palatino Linotype" w:cs="Arial"/>
          <w:b/>
          <w:sz w:val="26"/>
          <w:szCs w:val="26"/>
        </w:rPr>
        <w:t>os</w:t>
      </w:r>
      <w:r w:rsidR="00182393" w:rsidRPr="00EE375C">
        <w:rPr>
          <w:rFonts w:ascii="Palatino Linotype" w:hAnsi="Palatino Linotype" w:cs="Arial"/>
          <w:b/>
          <w:sz w:val="26"/>
          <w:szCs w:val="26"/>
        </w:rPr>
        <w:t xml:space="preserve"> Recurso</w:t>
      </w:r>
      <w:r w:rsidR="00165ADB" w:rsidRPr="00EE375C">
        <w:rPr>
          <w:rFonts w:ascii="Palatino Linotype" w:hAnsi="Palatino Linotype" w:cs="Arial"/>
          <w:b/>
          <w:sz w:val="26"/>
          <w:szCs w:val="26"/>
        </w:rPr>
        <w:t>s</w:t>
      </w:r>
      <w:r w:rsidR="00182393" w:rsidRPr="00EE375C">
        <w:rPr>
          <w:rFonts w:ascii="Palatino Linotype" w:hAnsi="Palatino Linotype" w:cs="Arial"/>
          <w:b/>
          <w:sz w:val="26"/>
          <w:szCs w:val="26"/>
        </w:rPr>
        <w:t xml:space="preserve"> de Revisión</w:t>
      </w:r>
    </w:p>
    <w:p w14:paraId="6239E0F2" w14:textId="5459C944" w:rsidR="009A2B0D" w:rsidRPr="00EE375C" w:rsidRDefault="00B16649" w:rsidP="00EE375C">
      <w:pPr>
        <w:spacing w:line="360" w:lineRule="auto"/>
        <w:jc w:val="both"/>
        <w:rPr>
          <w:rFonts w:ascii="Palatino Linotype" w:hAnsi="Palatino Linotype"/>
        </w:rPr>
      </w:pPr>
      <w:r w:rsidRPr="00EE375C">
        <w:rPr>
          <w:rFonts w:ascii="Palatino Linotype" w:hAnsi="Palatino Linotype" w:cs="Arial"/>
        </w:rPr>
        <w:t xml:space="preserve">El </w:t>
      </w:r>
      <w:r w:rsidR="006C4D47" w:rsidRPr="00EE375C">
        <w:rPr>
          <w:rFonts w:ascii="Palatino Linotype" w:hAnsi="Palatino Linotype" w:cs="Arial"/>
          <w:b/>
        </w:rPr>
        <w:t xml:space="preserve">tres de mayo </w:t>
      </w:r>
      <w:r w:rsidR="00403614" w:rsidRPr="00EE375C">
        <w:rPr>
          <w:rFonts w:ascii="Palatino Linotype" w:hAnsi="Palatino Linotype" w:cs="Arial"/>
          <w:b/>
        </w:rPr>
        <w:t>de dos mil veintitrés</w:t>
      </w:r>
      <w:r w:rsidRPr="00EE375C">
        <w:rPr>
          <w:rFonts w:ascii="Palatino Linotype" w:hAnsi="Palatino Linotype" w:cs="Arial"/>
        </w:rPr>
        <w:t xml:space="preserve">, los </w:t>
      </w:r>
      <w:r w:rsidR="00E00127" w:rsidRPr="00EE375C">
        <w:rPr>
          <w:rFonts w:ascii="Palatino Linotype" w:hAnsi="Palatino Linotype" w:cs="Arial"/>
        </w:rPr>
        <w:t xml:space="preserve">Recursos </w:t>
      </w:r>
      <w:r w:rsidRPr="00EE375C">
        <w:rPr>
          <w:rFonts w:ascii="Palatino Linotype" w:hAnsi="Palatino Linotype" w:cs="Arial"/>
        </w:rPr>
        <w:t xml:space="preserve">de que se tratan se enviaron electrónicamente al Instituto de </w:t>
      </w:r>
      <w:r w:rsidRPr="00EE375C">
        <w:rPr>
          <w:rFonts w:ascii="Palatino Linotype" w:eastAsia="Arial Unicode MS" w:hAnsi="Palatino Linotype" w:cs="Arial"/>
        </w:rPr>
        <w:t>Transparencia</w:t>
      </w:r>
      <w:r w:rsidRPr="00EE375C">
        <w:rPr>
          <w:rFonts w:ascii="Palatino Linotype" w:hAnsi="Palatino Linotype" w:cs="Arial"/>
        </w:rPr>
        <w:t xml:space="preserve">, Acceso a la Información Pública y Protección de Datos Personales del Estado de México y Municipios y con fundamento en el artículo 185, fracción I de la </w:t>
      </w:r>
      <w:r w:rsidRPr="00EE375C">
        <w:rPr>
          <w:rFonts w:ascii="Palatino Linotype" w:hAnsi="Palatino Linotype"/>
        </w:rPr>
        <w:t>Ley de Transparencia y Acceso a la Información Pública del Estado de México y Municipios</w:t>
      </w:r>
      <w:r w:rsidRPr="00EE375C">
        <w:rPr>
          <w:rFonts w:ascii="Palatino Linotype" w:hAnsi="Palatino Linotype" w:cs="Arial"/>
        </w:rPr>
        <w:t xml:space="preserve">, </w:t>
      </w:r>
      <w:r w:rsidRPr="00EE375C">
        <w:rPr>
          <w:rFonts w:ascii="Palatino Linotype" w:hAnsi="Palatino Linotype" w:cs="Arial"/>
          <w:lang w:val="es-ES_tradnl"/>
        </w:rPr>
        <w:t>se turnaron</w:t>
      </w:r>
      <w:r w:rsidR="0099775B" w:rsidRPr="00EE375C">
        <w:rPr>
          <w:rFonts w:ascii="Palatino Linotype" w:hAnsi="Palatino Linotype" w:cs="Arial"/>
          <w:lang w:val="es-ES_tradnl"/>
        </w:rPr>
        <w:t xml:space="preserve"> </w:t>
      </w:r>
      <w:r w:rsidRPr="00EE375C">
        <w:rPr>
          <w:rFonts w:ascii="Palatino Linotype" w:hAnsi="Palatino Linotype" w:cs="Arial"/>
          <w:lang w:val="es-ES_tradnl"/>
        </w:rPr>
        <w:t>a través del</w:t>
      </w:r>
      <w:r w:rsidRPr="00EE375C">
        <w:rPr>
          <w:rFonts w:ascii="Palatino Linotype" w:eastAsia="Arial Unicode MS" w:hAnsi="Palatino Linotype" w:cs="Arial"/>
          <w:lang w:val="es-ES_tradnl"/>
        </w:rPr>
        <w:t xml:space="preserve"> </w:t>
      </w:r>
      <w:r w:rsidRPr="00EE375C">
        <w:rPr>
          <w:rFonts w:ascii="Palatino Linotype" w:eastAsia="Arial Unicode MS" w:hAnsi="Palatino Linotype" w:cs="Arial"/>
          <w:b/>
          <w:lang w:val="es-ES_tradnl"/>
        </w:rPr>
        <w:t>SAIMEX</w:t>
      </w:r>
      <w:r w:rsidR="0099775B" w:rsidRPr="00EE375C">
        <w:rPr>
          <w:rFonts w:ascii="Palatino Linotype" w:eastAsia="Arial Unicode MS" w:hAnsi="Palatino Linotype" w:cs="Arial"/>
          <w:b/>
          <w:lang w:val="es-ES_tradnl"/>
        </w:rPr>
        <w:t xml:space="preserve">, </w:t>
      </w:r>
      <w:r w:rsidR="0099775B" w:rsidRPr="00EE375C">
        <w:rPr>
          <w:rFonts w:ascii="Palatino Linotype" w:eastAsia="Arial Unicode MS" w:hAnsi="Palatino Linotype" w:cs="Arial"/>
          <w:bCs/>
          <w:lang w:val="es-ES_tradnl"/>
        </w:rPr>
        <w:t>así:</w:t>
      </w:r>
      <w:r w:rsidRPr="00EE375C">
        <w:rPr>
          <w:rFonts w:ascii="Palatino Linotype" w:hAnsi="Palatino Linotype"/>
        </w:rPr>
        <w:t xml:space="preserve"> </w:t>
      </w:r>
    </w:p>
    <w:p w14:paraId="0AB9058F" w14:textId="77777777" w:rsidR="009450C7" w:rsidRPr="00EE375C" w:rsidRDefault="009450C7" w:rsidP="00EE375C">
      <w:pPr>
        <w:spacing w:line="360" w:lineRule="auto"/>
        <w:jc w:val="both"/>
        <w:rPr>
          <w:rFonts w:ascii="Palatino Linotype" w:hAnsi="Palatino Linotype"/>
        </w:rPr>
      </w:pPr>
    </w:p>
    <w:tbl>
      <w:tblPr>
        <w:tblStyle w:val="Tablaconcuadrcula31"/>
        <w:tblW w:w="7655" w:type="dxa"/>
        <w:jc w:val="center"/>
        <w:tblLayout w:type="fixed"/>
        <w:tblLook w:val="04A0" w:firstRow="1" w:lastRow="0" w:firstColumn="1" w:lastColumn="0" w:noHBand="0" w:noVBand="1"/>
      </w:tblPr>
      <w:tblGrid>
        <w:gridCol w:w="4536"/>
        <w:gridCol w:w="3119"/>
      </w:tblGrid>
      <w:tr w:rsidR="00EE375C" w:rsidRPr="00EE375C" w14:paraId="68059864" w14:textId="77777777" w:rsidTr="007401DD">
        <w:trPr>
          <w:trHeight w:val="315"/>
          <w:tblHeader/>
          <w:jc w:val="center"/>
        </w:trPr>
        <w:tc>
          <w:tcPr>
            <w:tcW w:w="4536" w:type="dxa"/>
            <w:shd w:val="clear" w:color="auto" w:fill="4A442A" w:themeFill="background2" w:themeFillShade="40"/>
          </w:tcPr>
          <w:p w14:paraId="635DAA5B" w14:textId="60D5D5A2" w:rsidR="009A2B0D" w:rsidRPr="00EE375C" w:rsidRDefault="00165ADB" w:rsidP="00EE375C">
            <w:pPr>
              <w:spacing w:line="360" w:lineRule="auto"/>
              <w:jc w:val="center"/>
              <w:rPr>
                <w:rFonts w:ascii="Palatino Linotype" w:hAnsi="Palatino Linotype" w:cs="Arial"/>
                <w:b/>
                <w:bCs/>
                <w:sz w:val="24"/>
                <w:szCs w:val="24"/>
              </w:rPr>
            </w:pPr>
            <w:bookmarkStart w:id="7" w:name="_Hlk142994509"/>
            <w:r w:rsidRPr="00EE375C">
              <w:rPr>
                <w:rFonts w:ascii="Palatino Linotype" w:hAnsi="Palatino Linotype" w:cs="Arial"/>
                <w:b/>
                <w:bCs/>
                <w:sz w:val="24"/>
                <w:szCs w:val="24"/>
              </w:rPr>
              <w:t>Comisionada</w:t>
            </w:r>
            <w:r w:rsidR="002C3D2B" w:rsidRPr="00EE375C">
              <w:rPr>
                <w:rFonts w:ascii="Palatino Linotype" w:hAnsi="Palatino Linotype" w:cs="Arial"/>
                <w:b/>
                <w:bCs/>
                <w:sz w:val="24"/>
                <w:szCs w:val="24"/>
              </w:rPr>
              <w:t xml:space="preserve"> </w:t>
            </w:r>
            <w:r w:rsidRPr="00EE375C">
              <w:rPr>
                <w:rFonts w:ascii="Palatino Linotype" w:hAnsi="Palatino Linotype" w:cs="Arial"/>
                <w:b/>
                <w:bCs/>
                <w:sz w:val="24"/>
                <w:szCs w:val="24"/>
              </w:rPr>
              <w:t xml:space="preserve">/ Comisionado  </w:t>
            </w:r>
          </w:p>
        </w:tc>
        <w:tc>
          <w:tcPr>
            <w:tcW w:w="3119" w:type="dxa"/>
            <w:shd w:val="clear" w:color="auto" w:fill="4A442A" w:themeFill="background2" w:themeFillShade="40"/>
          </w:tcPr>
          <w:p w14:paraId="1B5D5EAB" w14:textId="1D341717" w:rsidR="009A2B0D" w:rsidRPr="00EE375C" w:rsidRDefault="009A2B0D" w:rsidP="00EE375C">
            <w:pPr>
              <w:spacing w:line="360" w:lineRule="auto"/>
              <w:jc w:val="center"/>
              <w:rPr>
                <w:rFonts w:ascii="Palatino Linotype" w:hAnsi="Palatino Linotype" w:cs="Arial"/>
                <w:b/>
                <w:bCs/>
                <w:sz w:val="24"/>
                <w:szCs w:val="24"/>
              </w:rPr>
            </w:pPr>
            <w:r w:rsidRPr="00EE375C">
              <w:rPr>
                <w:rFonts w:ascii="Palatino Linotype" w:hAnsi="Palatino Linotype" w:cs="Arial"/>
                <w:b/>
                <w:bCs/>
                <w:sz w:val="24"/>
                <w:szCs w:val="24"/>
              </w:rPr>
              <w:t>Recursos de Revisión</w:t>
            </w:r>
          </w:p>
        </w:tc>
      </w:tr>
      <w:tr w:rsidR="00EE375C" w:rsidRPr="00EE375C" w14:paraId="3C92E844" w14:textId="77777777" w:rsidTr="007401DD">
        <w:trPr>
          <w:trHeight w:val="631"/>
          <w:jc w:val="center"/>
        </w:trPr>
        <w:tc>
          <w:tcPr>
            <w:tcW w:w="4536" w:type="dxa"/>
            <w:shd w:val="clear" w:color="auto" w:fill="auto"/>
          </w:tcPr>
          <w:p w14:paraId="4E19FC11" w14:textId="50B2820B" w:rsidR="009A2B0D" w:rsidRPr="00EE375C" w:rsidRDefault="002C3D2B" w:rsidP="00EE375C">
            <w:pPr>
              <w:spacing w:line="360" w:lineRule="auto"/>
              <w:jc w:val="both"/>
              <w:rPr>
                <w:rFonts w:ascii="Palatino Linotype" w:hAnsi="Palatino Linotype" w:cs="Arial"/>
                <w:b/>
                <w:bCs/>
                <w:szCs w:val="24"/>
              </w:rPr>
            </w:pPr>
            <w:r w:rsidRPr="00EE375C">
              <w:rPr>
                <w:rFonts w:ascii="Palatino Linotype" w:hAnsi="Palatino Linotype" w:cs="Arial"/>
                <w:b/>
                <w:bCs/>
                <w:szCs w:val="24"/>
              </w:rPr>
              <w:t>Comisionada Sharon Cristina Morales Martínez</w:t>
            </w:r>
          </w:p>
        </w:tc>
        <w:tc>
          <w:tcPr>
            <w:tcW w:w="3119" w:type="dxa"/>
            <w:shd w:val="clear" w:color="auto" w:fill="auto"/>
          </w:tcPr>
          <w:p w14:paraId="55E7E6ED" w14:textId="68832C93" w:rsidR="009A2B0D" w:rsidRPr="00EE375C" w:rsidRDefault="009450C7" w:rsidP="00EE375C">
            <w:pPr>
              <w:spacing w:line="360" w:lineRule="auto"/>
              <w:jc w:val="both"/>
              <w:rPr>
                <w:rFonts w:ascii="Palatino Linotype" w:hAnsi="Palatino Linotype" w:cs="Arial"/>
                <w:b/>
                <w:iCs/>
                <w:szCs w:val="24"/>
                <w:lang w:val="en-US"/>
              </w:rPr>
            </w:pPr>
            <w:r w:rsidRPr="00EE375C">
              <w:rPr>
                <w:rFonts w:ascii="Palatino Linotype" w:hAnsi="Palatino Linotype" w:cs="Arial"/>
                <w:b/>
                <w:iCs/>
                <w:szCs w:val="24"/>
                <w:lang w:val="en-US"/>
              </w:rPr>
              <w:t>02427</w:t>
            </w:r>
            <w:r w:rsidR="006C4D47" w:rsidRPr="00EE375C">
              <w:rPr>
                <w:rFonts w:ascii="Palatino Linotype" w:hAnsi="Palatino Linotype" w:cs="Arial"/>
                <w:b/>
                <w:iCs/>
                <w:szCs w:val="24"/>
                <w:lang w:val="en-US"/>
              </w:rPr>
              <w:t>/INFOEM/IP/RR/2023</w:t>
            </w:r>
            <w:r w:rsidRPr="00EE375C">
              <w:rPr>
                <w:rFonts w:ascii="Palatino Linotype" w:hAnsi="Palatino Linotype" w:cs="Arial"/>
                <w:b/>
                <w:iCs/>
                <w:szCs w:val="24"/>
                <w:lang w:val="en-US"/>
              </w:rPr>
              <w:t xml:space="preserve"> </w:t>
            </w:r>
          </w:p>
        </w:tc>
      </w:tr>
      <w:tr w:rsidR="00EE375C" w:rsidRPr="00EE375C" w14:paraId="64499206" w14:textId="77777777" w:rsidTr="007401DD">
        <w:trPr>
          <w:trHeight w:val="631"/>
          <w:jc w:val="center"/>
        </w:trPr>
        <w:tc>
          <w:tcPr>
            <w:tcW w:w="4536" w:type="dxa"/>
            <w:shd w:val="clear" w:color="auto" w:fill="auto"/>
          </w:tcPr>
          <w:p w14:paraId="76CE31B1" w14:textId="23013D33" w:rsidR="00994C5F" w:rsidRPr="00EE375C" w:rsidRDefault="00994C5F" w:rsidP="00EE375C">
            <w:pPr>
              <w:spacing w:line="360" w:lineRule="auto"/>
              <w:jc w:val="both"/>
              <w:rPr>
                <w:rFonts w:ascii="Palatino Linotype" w:hAnsi="Palatino Linotype" w:cs="Arial"/>
                <w:b/>
                <w:bCs/>
              </w:rPr>
            </w:pPr>
            <w:r w:rsidRPr="00EE375C">
              <w:rPr>
                <w:rFonts w:ascii="Palatino Linotype" w:hAnsi="Palatino Linotype" w:cs="Arial"/>
                <w:b/>
                <w:bCs/>
                <w:szCs w:val="24"/>
              </w:rPr>
              <w:t>Comisionada</w:t>
            </w:r>
            <w:r w:rsidRPr="00EE375C">
              <w:rPr>
                <w:rFonts w:ascii="Palatino Linotype" w:hAnsi="Palatino Linotype" w:cs="Arial"/>
                <w:b/>
                <w:bCs/>
              </w:rPr>
              <w:t xml:space="preserve"> María Del Rosario Mejía Ayala</w:t>
            </w:r>
          </w:p>
        </w:tc>
        <w:tc>
          <w:tcPr>
            <w:tcW w:w="3119" w:type="dxa"/>
            <w:shd w:val="clear" w:color="auto" w:fill="auto"/>
          </w:tcPr>
          <w:p w14:paraId="5F553E72" w14:textId="0D6F90F3" w:rsidR="00994C5F" w:rsidRPr="00EE375C" w:rsidRDefault="00994C5F" w:rsidP="00EE375C">
            <w:pPr>
              <w:spacing w:line="360" w:lineRule="auto"/>
              <w:jc w:val="both"/>
              <w:rPr>
                <w:rFonts w:ascii="Palatino Linotype" w:hAnsi="Palatino Linotype" w:cs="Arial"/>
                <w:b/>
                <w:iCs/>
                <w:lang w:val="en-US"/>
              </w:rPr>
            </w:pPr>
            <w:r w:rsidRPr="00EE375C">
              <w:rPr>
                <w:rFonts w:ascii="Palatino Linotype" w:hAnsi="Palatino Linotype" w:cs="Arial"/>
                <w:b/>
                <w:iCs/>
              </w:rPr>
              <w:t>02428/INFOEM/IP/RR/2023</w:t>
            </w:r>
          </w:p>
        </w:tc>
      </w:tr>
      <w:tr w:rsidR="00EE375C" w:rsidRPr="00EE375C" w14:paraId="6254E403" w14:textId="77777777" w:rsidTr="007401DD">
        <w:trPr>
          <w:trHeight w:val="631"/>
          <w:jc w:val="center"/>
        </w:trPr>
        <w:tc>
          <w:tcPr>
            <w:tcW w:w="4536" w:type="dxa"/>
            <w:shd w:val="clear" w:color="auto" w:fill="auto"/>
          </w:tcPr>
          <w:p w14:paraId="52429BCE" w14:textId="12B6ADAB" w:rsidR="00994C5F" w:rsidRPr="00EE375C" w:rsidRDefault="00994C5F" w:rsidP="00EE375C">
            <w:pPr>
              <w:spacing w:line="360" w:lineRule="auto"/>
              <w:jc w:val="both"/>
              <w:rPr>
                <w:rFonts w:ascii="Palatino Linotype" w:hAnsi="Palatino Linotype" w:cs="Arial"/>
                <w:b/>
                <w:bCs/>
              </w:rPr>
            </w:pPr>
            <w:r w:rsidRPr="00EE375C">
              <w:rPr>
                <w:rFonts w:ascii="Palatino Linotype" w:hAnsi="Palatino Linotype" w:cs="Arial"/>
                <w:b/>
                <w:bCs/>
                <w:szCs w:val="24"/>
              </w:rPr>
              <w:lastRenderedPageBreak/>
              <w:t>Comisionada Guadalupe Ramírez Peña Comisionada</w:t>
            </w:r>
          </w:p>
        </w:tc>
        <w:tc>
          <w:tcPr>
            <w:tcW w:w="3119" w:type="dxa"/>
            <w:shd w:val="clear" w:color="auto" w:fill="auto"/>
          </w:tcPr>
          <w:p w14:paraId="60601D67" w14:textId="75A4C374" w:rsidR="00994C5F" w:rsidRPr="00EE375C" w:rsidRDefault="00994C5F" w:rsidP="00EE375C">
            <w:pPr>
              <w:spacing w:line="360" w:lineRule="auto"/>
              <w:jc w:val="both"/>
              <w:rPr>
                <w:rFonts w:ascii="Palatino Linotype" w:hAnsi="Palatino Linotype" w:cs="Arial"/>
                <w:b/>
                <w:iCs/>
                <w:lang w:val="en-US"/>
              </w:rPr>
            </w:pPr>
            <w:r w:rsidRPr="00EE375C">
              <w:rPr>
                <w:rFonts w:ascii="Palatino Linotype" w:hAnsi="Palatino Linotype" w:cs="Arial"/>
                <w:b/>
                <w:iCs/>
              </w:rPr>
              <w:t>02429/INFOEM/IP/RR/2023</w:t>
            </w:r>
          </w:p>
        </w:tc>
      </w:tr>
      <w:tr w:rsidR="009A2B0D" w:rsidRPr="00EE375C" w14:paraId="53F70F7D" w14:textId="77777777" w:rsidTr="007401DD">
        <w:trPr>
          <w:trHeight w:val="631"/>
          <w:jc w:val="center"/>
        </w:trPr>
        <w:tc>
          <w:tcPr>
            <w:tcW w:w="4536" w:type="dxa"/>
            <w:shd w:val="clear" w:color="auto" w:fill="auto"/>
          </w:tcPr>
          <w:p w14:paraId="4B9B9747" w14:textId="019581FB" w:rsidR="009A2B0D" w:rsidRPr="00EE375C" w:rsidRDefault="009450C7" w:rsidP="00EE375C">
            <w:pPr>
              <w:spacing w:line="360" w:lineRule="auto"/>
              <w:jc w:val="both"/>
              <w:rPr>
                <w:rFonts w:ascii="Palatino Linotype" w:hAnsi="Palatino Linotype" w:cs="Arial"/>
                <w:b/>
                <w:bCs/>
                <w:szCs w:val="24"/>
              </w:rPr>
            </w:pPr>
            <w:r w:rsidRPr="00EE375C">
              <w:rPr>
                <w:rFonts w:ascii="Palatino Linotype" w:hAnsi="Palatino Linotype" w:cs="Arial"/>
                <w:b/>
                <w:bCs/>
                <w:szCs w:val="24"/>
                <w:lang w:val="es-ES_tradnl"/>
              </w:rPr>
              <w:t>Comisionad</w:t>
            </w:r>
            <w:r w:rsidR="00994C5F" w:rsidRPr="00EE375C">
              <w:rPr>
                <w:rFonts w:ascii="Palatino Linotype" w:hAnsi="Palatino Linotype" w:cs="Arial"/>
                <w:b/>
                <w:bCs/>
                <w:szCs w:val="24"/>
                <w:lang w:val="es-ES_tradnl"/>
              </w:rPr>
              <w:t>o</w:t>
            </w:r>
            <w:r w:rsidRPr="00EE375C">
              <w:rPr>
                <w:rFonts w:ascii="Palatino Linotype" w:hAnsi="Palatino Linotype" w:cs="Arial"/>
                <w:b/>
                <w:bCs/>
                <w:szCs w:val="24"/>
                <w:lang w:val="es-ES_tradnl"/>
              </w:rPr>
              <w:t xml:space="preserve"> José Martínez Vilchis</w:t>
            </w:r>
          </w:p>
        </w:tc>
        <w:tc>
          <w:tcPr>
            <w:tcW w:w="3119" w:type="dxa"/>
            <w:shd w:val="clear" w:color="auto" w:fill="auto"/>
          </w:tcPr>
          <w:p w14:paraId="2B07593C" w14:textId="47C01B72" w:rsidR="009A2B0D" w:rsidRPr="00EE375C" w:rsidRDefault="009450C7" w:rsidP="00EE375C">
            <w:pPr>
              <w:spacing w:line="360" w:lineRule="auto"/>
              <w:jc w:val="both"/>
              <w:rPr>
                <w:rFonts w:ascii="Palatino Linotype" w:hAnsi="Palatino Linotype" w:cs="Arial"/>
                <w:b/>
                <w:i/>
                <w:iCs/>
                <w:szCs w:val="24"/>
                <w:lang w:val="en-US"/>
              </w:rPr>
            </w:pPr>
            <w:r w:rsidRPr="00EE375C">
              <w:rPr>
                <w:rFonts w:ascii="Palatino Linotype" w:hAnsi="Palatino Linotype"/>
                <w:b/>
                <w:bCs/>
              </w:rPr>
              <w:t>02430/INFOEM/IP/RR/2023</w:t>
            </w:r>
          </w:p>
        </w:tc>
      </w:tr>
      <w:bookmarkEnd w:id="7"/>
    </w:tbl>
    <w:p w14:paraId="4F5C365A" w14:textId="77777777" w:rsidR="002E76B5" w:rsidRPr="00EE375C" w:rsidRDefault="002E76B5" w:rsidP="00EE375C">
      <w:pPr>
        <w:spacing w:line="360" w:lineRule="auto"/>
        <w:jc w:val="both"/>
        <w:rPr>
          <w:rFonts w:ascii="Palatino Linotype" w:hAnsi="Palatino Linotype" w:cs="Arial"/>
          <w:b/>
          <w:sz w:val="26"/>
          <w:szCs w:val="26"/>
        </w:rPr>
      </w:pPr>
    </w:p>
    <w:p w14:paraId="6F951F66" w14:textId="77777777" w:rsidR="004329BF" w:rsidRPr="00EE375C" w:rsidRDefault="004077DA" w:rsidP="00EE375C">
      <w:pPr>
        <w:spacing w:line="360" w:lineRule="auto"/>
        <w:jc w:val="both"/>
        <w:rPr>
          <w:rFonts w:ascii="Palatino Linotype" w:hAnsi="Palatino Linotype" w:cs="Arial"/>
          <w:b/>
          <w:sz w:val="26"/>
          <w:szCs w:val="26"/>
        </w:rPr>
      </w:pPr>
      <w:r w:rsidRPr="00EE375C">
        <w:rPr>
          <w:rFonts w:ascii="Palatino Linotype" w:hAnsi="Palatino Linotype" w:cs="Arial"/>
          <w:b/>
          <w:sz w:val="26"/>
          <w:szCs w:val="26"/>
        </w:rPr>
        <w:t xml:space="preserve">a) Admisión </w:t>
      </w:r>
      <w:r w:rsidR="004329BF" w:rsidRPr="00EE375C">
        <w:rPr>
          <w:rFonts w:ascii="Palatino Linotype" w:hAnsi="Palatino Linotype" w:cs="Arial"/>
          <w:b/>
          <w:sz w:val="26"/>
          <w:szCs w:val="26"/>
        </w:rPr>
        <w:t>de los Recursos de Revisión</w:t>
      </w:r>
    </w:p>
    <w:p w14:paraId="58443887" w14:textId="15FB0590" w:rsidR="00E32CCF" w:rsidRPr="00EE375C" w:rsidRDefault="00165ADB" w:rsidP="00EE375C">
      <w:pPr>
        <w:tabs>
          <w:tab w:val="center" w:pos="4252"/>
          <w:tab w:val="right" w:pos="8504"/>
        </w:tabs>
        <w:spacing w:line="360" w:lineRule="auto"/>
        <w:jc w:val="both"/>
        <w:rPr>
          <w:rFonts w:ascii="Palatino Linotype" w:hAnsi="Palatino Linotype" w:cs="Arial"/>
        </w:rPr>
      </w:pPr>
      <w:r w:rsidRPr="00EE375C">
        <w:rPr>
          <w:rFonts w:ascii="Palatino Linotype" w:hAnsi="Palatino Linotype" w:cs="Arial"/>
        </w:rPr>
        <w:t>S</w:t>
      </w:r>
      <w:r w:rsidR="003A2183" w:rsidRPr="00EE375C">
        <w:rPr>
          <w:rFonts w:ascii="Palatino Linotype" w:hAnsi="Palatino Linotype" w:cs="Arial"/>
        </w:rPr>
        <w:t xml:space="preserve">e advierte que </w:t>
      </w:r>
      <w:r w:rsidRPr="00EE375C">
        <w:rPr>
          <w:rFonts w:ascii="Palatino Linotype" w:hAnsi="Palatino Linotype" w:cs="Arial"/>
        </w:rPr>
        <w:t xml:space="preserve">los </w:t>
      </w:r>
      <w:r w:rsidR="004329BF" w:rsidRPr="00EE375C">
        <w:rPr>
          <w:rFonts w:ascii="Palatino Linotype" w:hAnsi="Palatino Linotype" w:cs="Arial"/>
        </w:rPr>
        <w:t>días</w:t>
      </w:r>
      <w:r w:rsidR="00ED75CB" w:rsidRPr="00EE375C">
        <w:rPr>
          <w:rFonts w:ascii="Palatino Linotype" w:hAnsi="Palatino Linotype" w:cs="Arial"/>
        </w:rPr>
        <w:t xml:space="preserve"> </w:t>
      </w:r>
      <w:r w:rsidR="00994C5F" w:rsidRPr="00EE375C">
        <w:rPr>
          <w:rFonts w:ascii="Palatino Linotype" w:hAnsi="Palatino Linotype" w:cs="Arial"/>
          <w:b/>
        </w:rPr>
        <w:t xml:space="preserve">ocho, </w:t>
      </w:r>
      <w:r w:rsidR="009450C7" w:rsidRPr="00EE375C">
        <w:rPr>
          <w:rFonts w:ascii="Palatino Linotype" w:hAnsi="Palatino Linotype" w:cs="Arial"/>
          <w:b/>
        </w:rPr>
        <w:t>nueve</w:t>
      </w:r>
      <w:r w:rsidR="00994C5F" w:rsidRPr="00EE375C">
        <w:rPr>
          <w:rFonts w:ascii="Palatino Linotype" w:hAnsi="Palatino Linotype" w:cs="Arial"/>
          <w:b/>
        </w:rPr>
        <w:t xml:space="preserve"> y quince</w:t>
      </w:r>
      <w:r w:rsidR="0064188F" w:rsidRPr="00EE375C">
        <w:rPr>
          <w:rFonts w:ascii="Palatino Linotype" w:hAnsi="Palatino Linotype" w:cs="Arial"/>
          <w:b/>
        </w:rPr>
        <w:t xml:space="preserve"> de mayo</w:t>
      </w:r>
      <w:r w:rsidR="00403614" w:rsidRPr="00EE375C">
        <w:rPr>
          <w:rFonts w:ascii="Palatino Linotype" w:hAnsi="Palatino Linotype" w:cs="Arial"/>
          <w:b/>
        </w:rPr>
        <w:t xml:space="preserve"> de dos mil veintitrés</w:t>
      </w:r>
      <w:r w:rsidR="00852896" w:rsidRPr="00EE375C">
        <w:rPr>
          <w:rFonts w:ascii="Palatino Linotype" w:hAnsi="Palatino Linotype" w:cs="Arial"/>
        </w:rPr>
        <w:t>,</w:t>
      </w:r>
      <w:r w:rsidR="003A2183" w:rsidRPr="00EE375C">
        <w:rPr>
          <w:rFonts w:ascii="Palatino Linotype" w:hAnsi="Palatino Linotype" w:cs="Arial"/>
        </w:rPr>
        <w:t xml:space="preserve"> se acordaron las admisiones a trámite de los </w:t>
      </w:r>
      <w:r w:rsidR="00422459" w:rsidRPr="00EE375C">
        <w:rPr>
          <w:rFonts w:ascii="Palatino Linotype" w:hAnsi="Palatino Linotype" w:cs="Arial"/>
        </w:rPr>
        <w:t xml:space="preserve">Recursos </w:t>
      </w:r>
      <w:r w:rsidR="003A2183" w:rsidRPr="00EE375C">
        <w:rPr>
          <w:rFonts w:ascii="Palatino Linotype" w:hAnsi="Palatino Linotype" w:cs="Arial"/>
        </w:rPr>
        <w:t xml:space="preserve">de </w:t>
      </w:r>
      <w:r w:rsidR="00422459" w:rsidRPr="00EE375C">
        <w:rPr>
          <w:rFonts w:ascii="Palatino Linotype" w:hAnsi="Palatino Linotype" w:cs="Arial"/>
        </w:rPr>
        <w:t xml:space="preserve">Revisión </w:t>
      </w:r>
      <w:r w:rsidR="003A2183" w:rsidRPr="00EE375C">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EE375C">
        <w:rPr>
          <w:rFonts w:ascii="Palatino Linotype" w:hAnsi="Palatino Linotype" w:cs="Arial"/>
          <w:b/>
        </w:rPr>
        <w:t xml:space="preserve">EL SUJETO OBLIGADO </w:t>
      </w:r>
      <w:r w:rsidR="003A2183" w:rsidRPr="00EE375C">
        <w:rPr>
          <w:rFonts w:ascii="Palatino Linotype" w:hAnsi="Palatino Linotype" w:cs="Arial"/>
        </w:rPr>
        <w:t>rindiera los correspondientes</w:t>
      </w:r>
      <w:r w:rsidR="003A2183" w:rsidRPr="00EE375C">
        <w:rPr>
          <w:rFonts w:ascii="Palatino Linotype" w:hAnsi="Palatino Linotype" w:cs="Arial"/>
          <w:b/>
        </w:rPr>
        <w:t xml:space="preserve"> </w:t>
      </w:r>
      <w:r w:rsidR="003A2183" w:rsidRPr="00EE375C">
        <w:rPr>
          <w:rFonts w:ascii="Palatino Linotype" w:hAnsi="Palatino Linotype" w:cs="Arial"/>
        </w:rPr>
        <w:t>Informes Justificados.</w:t>
      </w:r>
    </w:p>
    <w:p w14:paraId="3AD2A355" w14:textId="77777777" w:rsidR="009450C7" w:rsidRPr="00EE375C" w:rsidRDefault="009450C7" w:rsidP="00EE375C">
      <w:pPr>
        <w:spacing w:line="360" w:lineRule="auto"/>
        <w:jc w:val="both"/>
        <w:rPr>
          <w:rFonts w:ascii="Palatino Linotype" w:hAnsi="Palatino Linotype" w:cs="Arial"/>
          <w:b/>
          <w:bCs/>
        </w:rPr>
      </w:pPr>
    </w:p>
    <w:p w14:paraId="2128F378" w14:textId="23E192BB" w:rsidR="002F164A" w:rsidRPr="00EE375C" w:rsidRDefault="00506552" w:rsidP="00EE375C">
      <w:pPr>
        <w:spacing w:line="360" w:lineRule="auto"/>
        <w:jc w:val="both"/>
        <w:rPr>
          <w:rFonts w:ascii="Palatino Linotype" w:hAnsi="Palatino Linotype" w:cs="Arial"/>
          <w:b/>
          <w:bCs/>
          <w:sz w:val="26"/>
          <w:szCs w:val="26"/>
        </w:rPr>
      </w:pPr>
      <w:r w:rsidRPr="00EE375C">
        <w:rPr>
          <w:rFonts w:ascii="Palatino Linotype" w:hAnsi="Palatino Linotype" w:cs="Arial"/>
          <w:b/>
          <w:bCs/>
        </w:rPr>
        <w:t>b)</w:t>
      </w:r>
      <w:r w:rsidR="002F164A" w:rsidRPr="00EE375C">
        <w:rPr>
          <w:rFonts w:ascii="Palatino Linotype" w:hAnsi="Palatino Linotype"/>
          <w:b/>
          <w:sz w:val="26"/>
          <w:szCs w:val="26"/>
          <w:lang w:val="es-ES_tradnl"/>
        </w:rPr>
        <w:t xml:space="preserve"> </w:t>
      </w:r>
      <w:r w:rsidR="002F164A" w:rsidRPr="00EE375C">
        <w:rPr>
          <w:rFonts w:ascii="Palatino Linotype" w:hAnsi="Palatino Linotype" w:cs="Arial"/>
          <w:b/>
          <w:bCs/>
          <w:sz w:val="26"/>
          <w:szCs w:val="26"/>
        </w:rPr>
        <w:t>Acumulación de los Recursos de Revisión</w:t>
      </w:r>
    </w:p>
    <w:p w14:paraId="3C4CDCF9" w14:textId="77777777" w:rsidR="002E76B5" w:rsidRPr="00EE375C" w:rsidRDefault="002F164A" w:rsidP="00EE375C">
      <w:pPr>
        <w:spacing w:line="360" w:lineRule="auto"/>
        <w:jc w:val="both"/>
        <w:rPr>
          <w:rFonts w:ascii="Palatino Linotype" w:hAnsi="Palatino Linotype" w:cs="Arial"/>
        </w:rPr>
      </w:pPr>
      <w:r w:rsidRPr="00EE375C">
        <w:rPr>
          <w:rFonts w:ascii="Palatino Linotype" w:hAnsi="Palatino Linotype" w:cs="Arial"/>
          <w:lang w:val="es-ES_tradnl"/>
        </w:rPr>
        <w:t xml:space="preserve">Por economía procesal y </w:t>
      </w:r>
      <w:r w:rsidRPr="00EE375C">
        <w:rPr>
          <w:rFonts w:ascii="Palatino Linotype" w:hAnsi="Palatino Linotype" w:cs="Arial"/>
        </w:rPr>
        <w:t xml:space="preserve">con la finalidad de evitar resoluciones contradictorias, en </w:t>
      </w:r>
      <w:r w:rsidRPr="00EE375C">
        <w:rPr>
          <w:rFonts w:ascii="Palatino Linotype" w:hAnsi="Palatino Linotype"/>
        </w:rPr>
        <w:t>la</w:t>
      </w:r>
      <w:r w:rsidR="005129A4" w:rsidRPr="00EE375C">
        <w:rPr>
          <w:rFonts w:ascii="Palatino Linotype" w:hAnsi="Palatino Linotype"/>
        </w:rPr>
        <w:t xml:space="preserve"> Décima Octava Sesión ordinaria del diecisiete de mayo de dos mil veintitrés</w:t>
      </w:r>
      <w:r w:rsidRPr="00EE375C">
        <w:rPr>
          <w:rFonts w:ascii="Palatino Linotype" w:hAnsi="Palatino Linotype"/>
        </w:rPr>
        <w:t xml:space="preserve">, el Pleno de este Instituto </w:t>
      </w:r>
      <w:r w:rsidRPr="00EE375C">
        <w:rPr>
          <w:rFonts w:ascii="Palatino Linotype" w:hAnsi="Palatino Linotype" w:cs="Arial"/>
        </w:rPr>
        <w:t xml:space="preserve">determinó </w:t>
      </w:r>
      <w:r w:rsidRPr="00EE375C">
        <w:rPr>
          <w:rFonts w:ascii="Palatino Linotype" w:hAnsi="Palatino Linotype"/>
        </w:rPr>
        <w:t>acumular los Recursos de Revisión</w:t>
      </w:r>
      <w:bookmarkStart w:id="8" w:name="_Hlk109159636"/>
      <w:r w:rsidR="00017F73" w:rsidRPr="00EE375C">
        <w:rPr>
          <w:rFonts w:ascii="Palatino Linotype" w:hAnsi="Palatino Linotype" w:cs="Arial"/>
          <w:b/>
          <w:bCs/>
        </w:rPr>
        <w:t xml:space="preserve"> </w:t>
      </w:r>
      <w:bookmarkStart w:id="9" w:name="_Hlk113397243"/>
      <w:r w:rsidR="007032CE" w:rsidRPr="00EE375C">
        <w:rPr>
          <w:rFonts w:ascii="Palatino Linotype" w:hAnsi="Palatino Linotype" w:cs="Arial"/>
          <w:b/>
          <w:bCs/>
          <w:sz w:val="23"/>
          <w:szCs w:val="23"/>
        </w:rPr>
        <w:t>02427/INFOEM/IP/RR/2023, 02428/INFOEM/IP/RR/2023, 02429/INFOEM/IP/RR/2023, y 02430/INFOEM/IP/RR/2023</w:t>
      </w:r>
      <w:r w:rsidR="002E76B5" w:rsidRPr="00EE375C">
        <w:rPr>
          <w:rFonts w:ascii="Palatino Linotype" w:hAnsi="Palatino Linotype" w:cs="Arial"/>
          <w:b/>
          <w:bCs/>
          <w:sz w:val="23"/>
          <w:szCs w:val="23"/>
        </w:rPr>
        <w:t xml:space="preserve">, </w:t>
      </w:r>
      <w:r w:rsidR="002E76B5" w:rsidRPr="00EE375C">
        <w:rPr>
          <w:rFonts w:ascii="Palatino Linotype" w:hAnsi="Palatino Linotype"/>
        </w:rPr>
        <w:t xml:space="preserve">acordando la elaboración del proyecto de resolución por parte de la </w:t>
      </w:r>
      <w:r w:rsidR="002E76B5" w:rsidRPr="00EE375C">
        <w:rPr>
          <w:rFonts w:ascii="Palatino Linotype" w:hAnsi="Palatino Linotype"/>
          <w:b/>
        </w:rPr>
        <w:t>Comisionada</w:t>
      </w:r>
      <w:r w:rsidR="002E76B5" w:rsidRPr="00EE375C">
        <w:rPr>
          <w:rFonts w:ascii="Palatino Linotype" w:hAnsi="Palatino Linotype"/>
        </w:rPr>
        <w:t xml:space="preserve"> </w:t>
      </w:r>
      <w:r w:rsidR="002E76B5" w:rsidRPr="00EE375C">
        <w:rPr>
          <w:rFonts w:ascii="Palatino Linotype" w:hAnsi="Palatino Linotype"/>
          <w:b/>
        </w:rPr>
        <w:t>Sharon Cristina Morales Martínez</w:t>
      </w:r>
      <w:r w:rsidR="002E76B5" w:rsidRPr="00EE375C">
        <w:rPr>
          <w:rFonts w:ascii="Palatino Linotype" w:hAnsi="Palatino Linotype" w:cs="Arial"/>
        </w:rPr>
        <w:t>.</w:t>
      </w:r>
    </w:p>
    <w:bookmarkEnd w:id="8"/>
    <w:bookmarkEnd w:id="9"/>
    <w:p w14:paraId="239F20BA" w14:textId="7CE02BC5" w:rsidR="004077DA" w:rsidRPr="00EE375C" w:rsidRDefault="00EC595C" w:rsidP="00EE375C">
      <w:pPr>
        <w:spacing w:line="360" w:lineRule="auto"/>
        <w:jc w:val="both"/>
        <w:rPr>
          <w:rFonts w:ascii="Palatino Linotype" w:eastAsia="Arial Unicode MS" w:hAnsi="Palatino Linotype" w:cs="Arial"/>
          <w:b/>
          <w:sz w:val="26"/>
          <w:szCs w:val="26"/>
        </w:rPr>
      </w:pPr>
      <w:r w:rsidRPr="00EE375C">
        <w:rPr>
          <w:rFonts w:ascii="Palatino Linotype" w:eastAsia="Arial Unicode MS" w:hAnsi="Palatino Linotype" w:cs="Arial"/>
          <w:b/>
          <w:sz w:val="26"/>
          <w:szCs w:val="26"/>
        </w:rPr>
        <w:lastRenderedPageBreak/>
        <w:t>c</w:t>
      </w:r>
      <w:r w:rsidR="004077DA" w:rsidRPr="00EE375C">
        <w:rPr>
          <w:rFonts w:ascii="Palatino Linotype" w:eastAsia="Arial Unicode MS" w:hAnsi="Palatino Linotype" w:cs="Arial"/>
          <w:b/>
          <w:sz w:val="26"/>
          <w:szCs w:val="26"/>
        </w:rPr>
        <w:t xml:space="preserve">) </w:t>
      </w:r>
      <w:r w:rsidR="004077DA" w:rsidRPr="00EE375C">
        <w:rPr>
          <w:rFonts w:ascii="Palatino Linotype" w:hAnsi="Palatino Linotype" w:cs="Arial"/>
          <w:b/>
          <w:bCs/>
          <w:sz w:val="26"/>
          <w:szCs w:val="26"/>
        </w:rPr>
        <w:t>Informe Justificado</w:t>
      </w:r>
    </w:p>
    <w:p w14:paraId="42492B0E" w14:textId="1AD5703A" w:rsidR="006549F0" w:rsidRPr="00EE375C" w:rsidRDefault="00E606A4" w:rsidP="00EE375C">
      <w:pPr>
        <w:spacing w:line="360" w:lineRule="auto"/>
        <w:jc w:val="both"/>
        <w:rPr>
          <w:rFonts w:ascii="Palatino Linotype" w:hAnsi="Palatino Linotype"/>
          <w:bCs/>
        </w:rPr>
      </w:pPr>
      <w:r w:rsidRPr="00EE375C">
        <w:rPr>
          <w:rFonts w:ascii="Palatino Linotype" w:eastAsia="Arial Unicode MS" w:hAnsi="Palatino Linotype" w:cs="Arial"/>
        </w:rPr>
        <w:t xml:space="preserve">De acuerdo a las constancias digitales que obran en </w:t>
      </w:r>
      <w:r w:rsidRPr="00EE375C">
        <w:rPr>
          <w:rFonts w:ascii="Palatino Linotype" w:eastAsia="Arial Unicode MS" w:hAnsi="Palatino Linotype" w:cs="Arial"/>
          <w:b/>
        </w:rPr>
        <w:t>EL</w:t>
      </w:r>
      <w:r w:rsidRPr="00EE375C">
        <w:rPr>
          <w:rFonts w:ascii="Palatino Linotype" w:eastAsia="Arial Unicode MS" w:hAnsi="Palatino Linotype" w:cs="Arial"/>
        </w:rPr>
        <w:t xml:space="preserve"> </w:t>
      </w:r>
      <w:r w:rsidRPr="00EE375C">
        <w:rPr>
          <w:rFonts w:ascii="Palatino Linotype" w:eastAsia="Arial Unicode MS" w:hAnsi="Palatino Linotype" w:cs="Arial"/>
          <w:b/>
        </w:rPr>
        <w:t xml:space="preserve">SAIMEX </w:t>
      </w:r>
      <w:r w:rsidRPr="00EE375C">
        <w:rPr>
          <w:rFonts w:ascii="Palatino Linotype" w:eastAsia="Arial Unicode MS" w:hAnsi="Palatino Linotype" w:cs="Arial"/>
        </w:rPr>
        <w:t>de los expedientes materia del presente asunto se desprende que conforme a lo dispuesto en el artículo 185, fracciones II y IV de la Ley de Transparencia y Acceso a la Información Pública del Estado de México y Municipios, dentro del término legalmente concedido a</w:t>
      </w:r>
      <w:r w:rsidR="002A741B" w:rsidRPr="00EE375C">
        <w:rPr>
          <w:rFonts w:ascii="Palatino Linotype" w:eastAsia="Arial Unicode MS" w:hAnsi="Palatino Linotype" w:cs="Arial"/>
        </w:rPr>
        <w:t>l</w:t>
      </w:r>
      <w:r w:rsidR="00165ADB" w:rsidRPr="00EE375C">
        <w:rPr>
          <w:rFonts w:ascii="Palatino Linotype" w:eastAsia="Arial Unicode MS" w:hAnsi="Palatino Linotype" w:cs="Arial"/>
          <w:b/>
        </w:rPr>
        <w:t xml:space="preserve"> RECURRENTE</w:t>
      </w:r>
      <w:r w:rsidRPr="00EE375C">
        <w:rPr>
          <w:rFonts w:ascii="Palatino Linotype" w:eastAsia="Arial Unicode MS" w:hAnsi="Palatino Linotype" w:cs="Arial"/>
        </w:rPr>
        <w:t xml:space="preserve">, éste no realizó </w:t>
      </w:r>
      <w:r w:rsidR="002940CE" w:rsidRPr="00EE375C">
        <w:rPr>
          <w:rFonts w:ascii="Palatino Linotype" w:eastAsia="Arial Unicode MS" w:hAnsi="Palatino Linotype" w:cs="Arial"/>
        </w:rPr>
        <w:t>manifestaciones</w:t>
      </w:r>
      <w:r w:rsidRPr="00EE375C">
        <w:rPr>
          <w:rFonts w:ascii="Palatino Linotype" w:eastAsia="Arial Unicode MS" w:hAnsi="Palatino Linotype" w:cs="Arial"/>
        </w:rPr>
        <w:t xml:space="preserve">; así mismo, </w:t>
      </w:r>
      <w:r w:rsidRPr="00EE375C">
        <w:rPr>
          <w:rFonts w:ascii="Palatino Linotype" w:eastAsia="Arial Unicode MS" w:hAnsi="Palatino Linotype" w:cs="Arial"/>
          <w:b/>
        </w:rPr>
        <w:t xml:space="preserve">EL SUJETO OBLIGADO </w:t>
      </w:r>
      <w:r w:rsidR="003C0ECE" w:rsidRPr="00EE375C">
        <w:rPr>
          <w:rFonts w:ascii="Palatino Linotype" w:eastAsia="Arial Unicode MS" w:hAnsi="Palatino Linotype" w:cs="Arial"/>
        </w:rPr>
        <w:t>no</w:t>
      </w:r>
      <w:r w:rsidR="003C0ECE" w:rsidRPr="00EE375C">
        <w:rPr>
          <w:rFonts w:ascii="Palatino Linotype" w:eastAsia="Arial Unicode MS" w:hAnsi="Palatino Linotype" w:cs="Arial"/>
          <w:b/>
        </w:rPr>
        <w:t xml:space="preserve"> </w:t>
      </w:r>
      <w:r w:rsidRPr="00EE375C">
        <w:rPr>
          <w:rFonts w:ascii="Palatino Linotype" w:eastAsia="Arial Unicode MS" w:hAnsi="Palatino Linotype" w:cs="Arial"/>
        </w:rPr>
        <w:t xml:space="preserve">rindió </w:t>
      </w:r>
      <w:r w:rsidR="00E80907" w:rsidRPr="00EE375C">
        <w:rPr>
          <w:rFonts w:ascii="Palatino Linotype" w:eastAsia="Arial Unicode MS" w:hAnsi="Palatino Linotype" w:cs="Arial"/>
        </w:rPr>
        <w:t>Informe</w:t>
      </w:r>
      <w:r w:rsidR="003C0ECE" w:rsidRPr="00EE375C">
        <w:rPr>
          <w:rFonts w:ascii="Palatino Linotype" w:eastAsia="Arial Unicode MS" w:hAnsi="Palatino Linotype" w:cs="Arial"/>
        </w:rPr>
        <w:t xml:space="preserve"> Justificado.</w:t>
      </w:r>
    </w:p>
    <w:p w14:paraId="3192EA5F" w14:textId="77777777" w:rsidR="003C0ECE" w:rsidRPr="00EE375C" w:rsidRDefault="003C0ECE" w:rsidP="00EE375C">
      <w:pPr>
        <w:spacing w:line="360" w:lineRule="auto"/>
        <w:rPr>
          <w:rFonts w:ascii="Palatino Linotype" w:hAnsi="Palatino Linotype"/>
          <w:b/>
          <w:sz w:val="26"/>
          <w:szCs w:val="26"/>
        </w:rPr>
      </w:pPr>
    </w:p>
    <w:p w14:paraId="34308A92" w14:textId="3257B298" w:rsidR="00ED6B52" w:rsidRPr="00EE375C" w:rsidRDefault="00E606A4" w:rsidP="00EE375C">
      <w:pPr>
        <w:spacing w:line="360" w:lineRule="auto"/>
        <w:rPr>
          <w:rFonts w:ascii="Palatino Linotype" w:hAnsi="Palatino Linotype"/>
          <w:b/>
          <w:bCs/>
          <w:sz w:val="26"/>
          <w:szCs w:val="26"/>
        </w:rPr>
      </w:pPr>
      <w:r w:rsidRPr="00EE375C">
        <w:rPr>
          <w:rFonts w:ascii="Palatino Linotype" w:hAnsi="Palatino Linotype"/>
          <w:b/>
          <w:sz w:val="26"/>
          <w:szCs w:val="26"/>
        </w:rPr>
        <w:t>d</w:t>
      </w:r>
      <w:r w:rsidR="00E67406" w:rsidRPr="00EE375C">
        <w:rPr>
          <w:rFonts w:ascii="Palatino Linotype" w:hAnsi="Palatino Linotype"/>
          <w:b/>
          <w:sz w:val="26"/>
          <w:szCs w:val="26"/>
        </w:rPr>
        <w:t xml:space="preserve">) </w:t>
      </w:r>
      <w:bookmarkStart w:id="10" w:name="_Hlk97138918"/>
      <w:r w:rsidR="00ED6B52" w:rsidRPr="00EE375C">
        <w:rPr>
          <w:rFonts w:ascii="Palatino Linotype" w:hAnsi="Palatino Linotype"/>
          <w:b/>
          <w:bCs/>
          <w:sz w:val="26"/>
          <w:szCs w:val="26"/>
        </w:rPr>
        <w:t xml:space="preserve">Ampliación del plazo para resolver </w:t>
      </w:r>
      <w:r w:rsidR="004329BF" w:rsidRPr="00EE375C">
        <w:rPr>
          <w:rFonts w:ascii="Palatino Linotype" w:hAnsi="Palatino Linotype"/>
          <w:b/>
          <w:bCs/>
          <w:sz w:val="26"/>
          <w:szCs w:val="26"/>
        </w:rPr>
        <w:t>los</w:t>
      </w:r>
      <w:r w:rsidR="00ED6B52" w:rsidRPr="00EE375C">
        <w:rPr>
          <w:rFonts w:ascii="Palatino Linotype" w:hAnsi="Palatino Linotype"/>
          <w:b/>
          <w:bCs/>
          <w:sz w:val="26"/>
          <w:szCs w:val="26"/>
        </w:rPr>
        <w:t xml:space="preserve"> Recurso</w:t>
      </w:r>
      <w:r w:rsidR="001F06D4" w:rsidRPr="00EE375C">
        <w:rPr>
          <w:rFonts w:ascii="Palatino Linotype" w:hAnsi="Palatino Linotype"/>
          <w:b/>
          <w:bCs/>
          <w:sz w:val="26"/>
          <w:szCs w:val="26"/>
        </w:rPr>
        <w:t>s</w:t>
      </w:r>
      <w:r w:rsidR="00ED6B52" w:rsidRPr="00EE375C">
        <w:rPr>
          <w:rFonts w:ascii="Palatino Linotype" w:hAnsi="Palatino Linotype"/>
          <w:b/>
          <w:bCs/>
          <w:sz w:val="26"/>
          <w:szCs w:val="26"/>
        </w:rPr>
        <w:t xml:space="preserve"> de Revisión</w:t>
      </w:r>
    </w:p>
    <w:p w14:paraId="4540CB0C" w14:textId="0AF26316" w:rsidR="00ED6B52" w:rsidRPr="00EE375C" w:rsidRDefault="00ED6B52" w:rsidP="00EE375C">
      <w:pPr>
        <w:spacing w:line="360" w:lineRule="auto"/>
        <w:jc w:val="both"/>
        <w:rPr>
          <w:rFonts w:ascii="Palatino Linotype" w:hAnsi="Palatino Linotype" w:cs="Arial"/>
        </w:rPr>
      </w:pPr>
      <w:r w:rsidRPr="00EE375C">
        <w:rPr>
          <w:rFonts w:ascii="Palatino Linotype" w:eastAsia="Palatino Linotype" w:hAnsi="Palatino Linotype" w:cs="Palatino Linotype"/>
          <w:lang w:val="es-ES"/>
        </w:rPr>
        <w:t xml:space="preserve">El </w:t>
      </w:r>
      <w:r w:rsidR="00FC4029" w:rsidRPr="00EE375C">
        <w:rPr>
          <w:rFonts w:ascii="Palatino Linotype" w:hAnsi="Palatino Linotype" w:cs="Arial"/>
          <w:b/>
        </w:rPr>
        <w:t>veintidós</w:t>
      </w:r>
      <w:r w:rsidR="006B0773" w:rsidRPr="00EE375C">
        <w:rPr>
          <w:rFonts w:ascii="Palatino Linotype" w:hAnsi="Palatino Linotype" w:cs="Arial"/>
          <w:b/>
        </w:rPr>
        <w:t xml:space="preserve"> de junio</w:t>
      </w:r>
      <w:r w:rsidR="007C4DB0" w:rsidRPr="00EE375C">
        <w:rPr>
          <w:rFonts w:ascii="Palatino Linotype" w:hAnsi="Palatino Linotype" w:cs="Arial"/>
          <w:b/>
        </w:rPr>
        <w:t xml:space="preserve"> de dos mil veintitrés</w:t>
      </w:r>
      <w:r w:rsidRPr="00EE375C">
        <w:rPr>
          <w:rFonts w:ascii="Palatino Linotype" w:eastAsia="Palatino Linotype" w:hAnsi="Palatino Linotype" w:cs="Palatino Linotype"/>
          <w:lang w:val="es-ES"/>
        </w:rPr>
        <w:t xml:space="preserve">, se acordó ampliar por un periodo de quince días hábiles, el plazo para resolver </w:t>
      </w:r>
      <w:r w:rsidR="00722045" w:rsidRPr="00EE375C">
        <w:rPr>
          <w:rFonts w:ascii="Palatino Linotype" w:eastAsia="Palatino Linotype" w:hAnsi="Palatino Linotype" w:cs="Palatino Linotype"/>
          <w:lang w:val="es-ES"/>
        </w:rPr>
        <w:t>los</w:t>
      </w:r>
      <w:r w:rsidRPr="00EE375C">
        <w:rPr>
          <w:rFonts w:ascii="Palatino Linotype" w:eastAsia="Palatino Linotype" w:hAnsi="Palatino Linotype" w:cs="Palatino Linotype"/>
          <w:lang w:val="es-ES"/>
        </w:rPr>
        <w:t xml:space="preserve"> Recurso</w:t>
      </w:r>
      <w:r w:rsidR="00722045" w:rsidRPr="00EE375C">
        <w:rPr>
          <w:rFonts w:ascii="Palatino Linotype" w:eastAsia="Palatino Linotype" w:hAnsi="Palatino Linotype" w:cs="Palatino Linotype"/>
          <w:lang w:val="es-ES"/>
        </w:rPr>
        <w:t>s</w:t>
      </w:r>
      <w:r w:rsidRPr="00EE375C">
        <w:rPr>
          <w:rFonts w:ascii="Palatino Linotype" w:eastAsia="Palatino Linotype" w:hAnsi="Palatino Linotype" w:cs="Palatino Linotype"/>
          <w:lang w:val="es-ES"/>
        </w:rPr>
        <w:t xml:space="preserve"> de Revisión que nos ocupa</w:t>
      </w:r>
      <w:r w:rsidR="00722045" w:rsidRPr="00EE375C">
        <w:rPr>
          <w:rFonts w:ascii="Palatino Linotype" w:eastAsia="Palatino Linotype" w:hAnsi="Palatino Linotype" w:cs="Palatino Linotype"/>
          <w:lang w:val="es-ES"/>
        </w:rPr>
        <w:t>n</w:t>
      </w:r>
      <w:r w:rsidRPr="00EE375C">
        <w:rPr>
          <w:rFonts w:ascii="Palatino Linotype" w:eastAsia="Palatino Linotype" w:hAnsi="Palatino Linotype" w:cs="Palatino Linotype"/>
          <w:lang w:val="es-ES"/>
        </w:rPr>
        <w:t>; acto que fue notificado a las partes, mediante el Sistema de Acceso a la Información Mexiquense (SAIMEX)</w:t>
      </w:r>
      <w:r w:rsidRPr="00EE375C">
        <w:rPr>
          <w:rFonts w:ascii="Palatino Linotype" w:hAnsi="Palatino Linotype"/>
        </w:rPr>
        <w:t>.</w:t>
      </w:r>
    </w:p>
    <w:p w14:paraId="345FDA0A" w14:textId="77777777" w:rsidR="00F766FD" w:rsidRPr="00EE375C" w:rsidRDefault="00F766FD" w:rsidP="00EE375C">
      <w:pPr>
        <w:spacing w:line="360" w:lineRule="auto"/>
        <w:jc w:val="both"/>
        <w:rPr>
          <w:rFonts w:ascii="Palatino Linotype" w:hAnsi="Palatino Linotype" w:cs="Arial"/>
          <w:lang w:eastAsia="es-MX"/>
        </w:rPr>
      </w:pPr>
    </w:p>
    <w:p w14:paraId="30662B8D" w14:textId="77777777" w:rsidR="0099198B" w:rsidRPr="00EE375C" w:rsidRDefault="0099198B" w:rsidP="00EE375C">
      <w:pPr>
        <w:spacing w:line="360" w:lineRule="auto"/>
        <w:jc w:val="both"/>
        <w:rPr>
          <w:rFonts w:ascii="Palatino Linotype" w:eastAsia="Palatino Linotype" w:hAnsi="Palatino Linotype" w:cs="Palatino Linotype"/>
        </w:rPr>
      </w:pPr>
      <w:r w:rsidRPr="00EE375C">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5AA18947" w14:textId="77777777" w:rsidR="0099198B" w:rsidRPr="00EE375C" w:rsidRDefault="0099198B" w:rsidP="00EE375C">
      <w:pPr>
        <w:spacing w:line="360" w:lineRule="auto"/>
        <w:jc w:val="both"/>
        <w:rPr>
          <w:rFonts w:ascii="Palatino Linotype" w:eastAsia="Palatino Linotype" w:hAnsi="Palatino Linotype" w:cs="Palatino Linotype"/>
        </w:rPr>
      </w:pPr>
    </w:p>
    <w:p w14:paraId="021C4675" w14:textId="77777777" w:rsidR="0099198B" w:rsidRPr="00EE375C" w:rsidRDefault="0099198B" w:rsidP="00EE375C">
      <w:pPr>
        <w:spacing w:line="360" w:lineRule="auto"/>
        <w:jc w:val="both"/>
        <w:rPr>
          <w:rFonts w:ascii="Palatino Linotype" w:eastAsia="Palatino Linotype" w:hAnsi="Palatino Linotype" w:cs="Palatino Linotype"/>
        </w:rPr>
      </w:pPr>
      <w:r w:rsidRPr="00EE375C">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C7ABEE" w14:textId="77777777" w:rsidR="0099198B" w:rsidRPr="00EE375C" w:rsidRDefault="0099198B" w:rsidP="00EE375C">
      <w:pPr>
        <w:spacing w:line="360" w:lineRule="auto"/>
        <w:jc w:val="both"/>
        <w:rPr>
          <w:rFonts w:ascii="Palatino Linotype" w:eastAsia="Palatino Linotype" w:hAnsi="Palatino Linotype" w:cs="Palatino Linotype"/>
        </w:rPr>
      </w:pPr>
    </w:p>
    <w:p w14:paraId="341B907F" w14:textId="77777777" w:rsidR="0099198B" w:rsidRPr="00EE375C" w:rsidRDefault="0099198B" w:rsidP="00EE375C">
      <w:pPr>
        <w:spacing w:line="360" w:lineRule="auto"/>
        <w:jc w:val="both"/>
        <w:rPr>
          <w:rFonts w:ascii="Palatino Linotype" w:eastAsia="Palatino Linotype" w:hAnsi="Palatino Linotype" w:cs="Palatino Linotype"/>
        </w:rPr>
      </w:pPr>
      <w:r w:rsidRPr="00EE375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832A1C" w14:textId="77777777" w:rsidR="0099198B" w:rsidRPr="00EE375C" w:rsidRDefault="0099198B" w:rsidP="00EE375C">
      <w:pPr>
        <w:spacing w:line="360" w:lineRule="auto"/>
        <w:jc w:val="both"/>
        <w:rPr>
          <w:rFonts w:ascii="Palatino Linotype" w:eastAsia="Palatino Linotype" w:hAnsi="Palatino Linotype" w:cs="Palatino Linotype"/>
        </w:rPr>
      </w:pPr>
    </w:p>
    <w:p w14:paraId="62F34312" w14:textId="77777777" w:rsidR="0099198B" w:rsidRPr="00EE375C" w:rsidRDefault="0099198B" w:rsidP="00EE375C">
      <w:pPr>
        <w:spacing w:line="360" w:lineRule="auto"/>
        <w:jc w:val="both"/>
        <w:rPr>
          <w:rFonts w:ascii="Palatino Linotype" w:eastAsia="Palatino Linotype" w:hAnsi="Palatino Linotype" w:cs="Palatino Linotype"/>
        </w:rPr>
      </w:pPr>
      <w:r w:rsidRPr="00EE375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60EDA5" w14:textId="77777777" w:rsidR="0099198B" w:rsidRPr="00EE375C" w:rsidRDefault="0099198B" w:rsidP="00EE375C">
      <w:pPr>
        <w:spacing w:line="360" w:lineRule="auto"/>
        <w:jc w:val="both"/>
        <w:rPr>
          <w:rFonts w:ascii="Palatino Linotype" w:eastAsia="Palatino Linotype" w:hAnsi="Palatino Linotype" w:cs="Palatino Linotype"/>
        </w:rPr>
      </w:pPr>
    </w:p>
    <w:p w14:paraId="0689A032" w14:textId="77777777" w:rsidR="0099198B" w:rsidRPr="00EE375C" w:rsidRDefault="0099198B" w:rsidP="00EE375C">
      <w:pPr>
        <w:spacing w:line="360" w:lineRule="auto"/>
        <w:jc w:val="both"/>
        <w:rPr>
          <w:rFonts w:ascii="Palatino Linotype" w:eastAsia="Palatino Linotype" w:hAnsi="Palatino Linotype" w:cs="Palatino Linotype"/>
        </w:rPr>
      </w:pPr>
      <w:r w:rsidRPr="00EE375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8D35C0D" w14:textId="77777777" w:rsidR="0099198B" w:rsidRPr="00EE375C" w:rsidRDefault="0099198B" w:rsidP="00EE375C">
      <w:pPr>
        <w:spacing w:line="360" w:lineRule="auto"/>
        <w:jc w:val="both"/>
        <w:rPr>
          <w:rFonts w:ascii="Palatino Linotype" w:eastAsia="Palatino Linotype" w:hAnsi="Palatino Linotype" w:cs="Palatino Linotype"/>
        </w:rPr>
      </w:pPr>
    </w:p>
    <w:p w14:paraId="0F7F6047" w14:textId="77777777" w:rsidR="0099198B" w:rsidRPr="00EE375C" w:rsidRDefault="0099198B" w:rsidP="00EE375C">
      <w:pPr>
        <w:spacing w:line="360" w:lineRule="auto"/>
        <w:ind w:left="720"/>
        <w:jc w:val="both"/>
        <w:rPr>
          <w:rFonts w:ascii="Palatino Linotype" w:eastAsia="Palatino Linotype" w:hAnsi="Palatino Linotype" w:cs="Palatino Linotype"/>
        </w:rPr>
      </w:pPr>
      <w:r w:rsidRPr="00EE375C">
        <w:rPr>
          <w:rFonts w:ascii="Palatino Linotype" w:eastAsia="Palatino Linotype" w:hAnsi="Palatino Linotype" w:cs="Palatino Linotype"/>
          <w:b/>
        </w:rPr>
        <w:t>a)</w:t>
      </w:r>
      <w:r w:rsidRPr="00EE375C">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249D3972" w14:textId="77777777" w:rsidR="0099198B" w:rsidRPr="00EE375C" w:rsidRDefault="0099198B" w:rsidP="00EE375C">
      <w:pPr>
        <w:spacing w:line="360" w:lineRule="auto"/>
        <w:ind w:left="720"/>
        <w:jc w:val="both"/>
        <w:rPr>
          <w:rFonts w:ascii="Palatino Linotype" w:eastAsia="Palatino Linotype" w:hAnsi="Palatino Linotype" w:cs="Palatino Linotype"/>
        </w:rPr>
      </w:pPr>
      <w:r w:rsidRPr="00EE375C">
        <w:rPr>
          <w:rFonts w:ascii="Palatino Linotype" w:eastAsia="Palatino Linotype" w:hAnsi="Palatino Linotype" w:cs="Palatino Linotype"/>
          <w:b/>
        </w:rPr>
        <w:lastRenderedPageBreak/>
        <w:t>b)</w:t>
      </w:r>
      <w:r w:rsidRPr="00EE375C">
        <w:rPr>
          <w:rFonts w:ascii="Palatino Linotype" w:eastAsia="Palatino Linotype" w:hAnsi="Palatino Linotype" w:cs="Palatino Linotype"/>
        </w:rPr>
        <w:t xml:space="preserve"> Actividad Procesal del interesado: Acciones u omisiones del interesado.</w:t>
      </w:r>
    </w:p>
    <w:p w14:paraId="3EB17FFD" w14:textId="77777777" w:rsidR="0099198B" w:rsidRPr="00EE375C" w:rsidRDefault="0099198B" w:rsidP="00EE375C">
      <w:pPr>
        <w:spacing w:line="360" w:lineRule="auto"/>
        <w:ind w:left="720"/>
        <w:jc w:val="both"/>
        <w:rPr>
          <w:rFonts w:ascii="Palatino Linotype" w:eastAsia="Palatino Linotype" w:hAnsi="Palatino Linotype" w:cs="Palatino Linotype"/>
        </w:rPr>
      </w:pPr>
      <w:r w:rsidRPr="00EE375C">
        <w:rPr>
          <w:rFonts w:ascii="Palatino Linotype" w:eastAsia="Palatino Linotype" w:hAnsi="Palatino Linotype" w:cs="Palatino Linotype"/>
          <w:b/>
        </w:rPr>
        <w:t>c)</w:t>
      </w:r>
      <w:r w:rsidRPr="00EE375C">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3A87E1E1" w14:textId="77777777" w:rsidR="0099198B" w:rsidRPr="00EE375C" w:rsidRDefault="0099198B" w:rsidP="00EE375C">
      <w:pPr>
        <w:spacing w:line="360" w:lineRule="auto"/>
        <w:ind w:left="720"/>
        <w:jc w:val="both"/>
        <w:rPr>
          <w:rFonts w:ascii="Palatino Linotype" w:eastAsia="Palatino Linotype" w:hAnsi="Palatino Linotype" w:cs="Palatino Linotype"/>
        </w:rPr>
      </w:pPr>
      <w:r w:rsidRPr="00EE375C">
        <w:rPr>
          <w:rFonts w:ascii="Palatino Linotype" w:eastAsia="Palatino Linotype" w:hAnsi="Palatino Linotype" w:cs="Palatino Linotype"/>
          <w:b/>
        </w:rPr>
        <w:t>d)</w:t>
      </w:r>
      <w:r w:rsidRPr="00EE375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9F14DD5" w14:textId="77777777" w:rsidR="0099198B" w:rsidRPr="00EE375C" w:rsidRDefault="0099198B" w:rsidP="00EE375C">
      <w:pPr>
        <w:spacing w:line="360" w:lineRule="auto"/>
        <w:ind w:left="720"/>
        <w:jc w:val="both"/>
        <w:rPr>
          <w:rFonts w:ascii="Palatino Linotype" w:eastAsia="Palatino Linotype" w:hAnsi="Palatino Linotype" w:cs="Palatino Linotype"/>
        </w:rPr>
      </w:pPr>
    </w:p>
    <w:p w14:paraId="094396BC" w14:textId="77777777" w:rsidR="0099198B" w:rsidRPr="00EE375C" w:rsidRDefault="0099198B" w:rsidP="00EE375C">
      <w:pPr>
        <w:spacing w:line="360" w:lineRule="auto"/>
        <w:jc w:val="both"/>
        <w:rPr>
          <w:rFonts w:ascii="Palatino Linotype" w:eastAsia="Palatino Linotype" w:hAnsi="Palatino Linotype" w:cs="Palatino Linotype"/>
        </w:rPr>
      </w:pPr>
      <w:r w:rsidRPr="00EE375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A602D" w14:textId="77777777" w:rsidR="0099198B" w:rsidRPr="00EE375C" w:rsidRDefault="0099198B" w:rsidP="00EE375C">
      <w:pPr>
        <w:spacing w:line="360" w:lineRule="auto"/>
        <w:jc w:val="both"/>
        <w:rPr>
          <w:rFonts w:ascii="Palatino Linotype" w:eastAsia="Palatino Linotype" w:hAnsi="Palatino Linotype" w:cs="Palatino Linotype"/>
        </w:rPr>
      </w:pPr>
    </w:p>
    <w:p w14:paraId="20484277" w14:textId="77777777" w:rsidR="0099198B" w:rsidRPr="00EE375C" w:rsidRDefault="0099198B" w:rsidP="00EE375C">
      <w:pPr>
        <w:spacing w:line="360" w:lineRule="auto"/>
        <w:jc w:val="both"/>
        <w:rPr>
          <w:rFonts w:ascii="Palatino Linotype" w:eastAsia="Palatino Linotype" w:hAnsi="Palatino Linotype" w:cs="Palatino Linotype"/>
        </w:rPr>
      </w:pPr>
      <w:r w:rsidRPr="00EE375C">
        <w:rPr>
          <w:rFonts w:ascii="Palatino Linotype" w:eastAsia="Palatino Linotype" w:hAnsi="Palatino Linotype" w:cs="Palatino Linotype"/>
        </w:rPr>
        <w:t>Argumento que encuentra sustento en la jurisprudencia P./J. 32/92 emitida por el Pleno de la Suprema Corte de Justicia de la Nación de rubro “</w:t>
      </w:r>
      <w:r w:rsidRPr="00EE375C">
        <w:rPr>
          <w:rFonts w:ascii="Palatino Linotype" w:eastAsia="Palatino Linotype" w:hAnsi="Palatino Linotype" w:cs="Palatino Linotype"/>
          <w:b/>
          <w:bCs/>
          <w:i/>
        </w:rPr>
        <w:t>TÉRMINOS PROCESALES. PARA DETERMINAR SI UN FUNCIONARIO JUDICIAL ACTUÓ INDEBIDAMENTE POR NO RESPETARLOS SE DEBE ATENDER AL PRESUPUESTO QUE CONSIDERÓ EL LEGISLADOR AL FIJARLOS Y LAS CARACTERÍSTICAS DEL CASO</w:t>
      </w:r>
      <w:r w:rsidRPr="00EE375C">
        <w:rPr>
          <w:rFonts w:ascii="Palatino Linotype" w:eastAsia="Palatino Linotype" w:hAnsi="Palatino Linotype" w:cs="Palatino Linotype"/>
          <w:i/>
        </w:rPr>
        <w:t>.</w:t>
      </w:r>
      <w:r w:rsidRPr="00EE375C">
        <w:rPr>
          <w:rStyle w:val="Refdenotaalpie"/>
          <w:rFonts w:ascii="Palatino Linotype" w:eastAsia="Palatino Linotype" w:hAnsi="Palatino Linotype" w:cs="Palatino Linotype"/>
          <w:i/>
        </w:rPr>
        <w:footnoteReference w:id="1"/>
      </w:r>
      <w:r w:rsidRPr="00EE375C">
        <w:rPr>
          <w:rFonts w:ascii="Palatino Linotype" w:eastAsia="Palatino Linotype" w:hAnsi="Palatino Linotype" w:cs="Palatino Linotype"/>
          <w:i/>
        </w:rPr>
        <w:t>”</w:t>
      </w:r>
    </w:p>
    <w:p w14:paraId="0F2A97D7" w14:textId="77777777" w:rsidR="0099198B" w:rsidRPr="00EE375C" w:rsidRDefault="0099198B" w:rsidP="00EE375C">
      <w:pPr>
        <w:spacing w:line="360" w:lineRule="auto"/>
        <w:jc w:val="both"/>
        <w:rPr>
          <w:rFonts w:ascii="Palatino Linotype" w:eastAsia="Palatino Linotype" w:hAnsi="Palatino Linotype" w:cs="Palatino Linotype"/>
        </w:rPr>
      </w:pPr>
    </w:p>
    <w:p w14:paraId="700FD274" w14:textId="77777777" w:rsidR="0099198B" w:rsidRPr="00EE375C" w:rsidRDefault="0099198B" w:rsidP="00EE375C">
      <w:pPr>
        <w:spacing w:line="360" w:lineRule="auto"/>
        <w:jc w:val="both"/>
        <w:rPr>
          <w:rFonts w:ascii="Palatino Linotype" w:eastAsia="Palatino Linotype" w:hAnsi="Palatino Linotype" w:cs="Palatino Linotype"/>
        </w:rPr>
      </w:pPr>
      <w:r w:rsidRPr="00EE375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EE375C">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09AF4E" w14:textId="77777777" w:rsidR="0099198B" w:rsidRPr="00EE375C" w:rsidRDefault="0099198B" w:rsidP="00EE375C">
      <w:pPr>
        <w:spacing w:line="360" w:lineRule="auto"/>
        <w:jc w:val="both"/>
        <w:rPr>
          <w:rFonts w:ascii="Palatino Linotype" w:eastAsia="Palatino Linotype" w:hAnsi="Palatino Linotype" w:cs="Palatino Linotype"/>
        </w:rPr>
      </w:pPr>
    </w:p>
    <w:p w14:paraId="4D337C74" w14:textId="63B25B20" w:rsidR="0099198B" w:rsidRDefault="0099198B" w:rsidP="00EE375C">
      <w:pPr>
        <w:spacing w:line="360" w:lineRule="auto"/>
        <w:jc w:val="both"/>
        <w:rPr>
          <w:rFonts w:ascii="Palatino Linotype" w:eastAsia="Palatino Linotype" w:hAnsi="Palatino Linotype" w:cs="Palatino Linotype"/>
        </w:rPr>
      </w:pPr>
      <w:r w:rsidRPr="00EE375C">
        <w:rPr>
          <w:rFonts w:ascii="Palatino Linotype" w:eastAsia="Palatino Linotype" w:hAnsi="Palatino Linotype" w:cs="Palatino Linotype"/>
        </w:rPr>
        <w:t xml:space="preserve">Al respecto, también son de considerar los criterios sostenidos por el Cuarto Tribunal Colegiado en Materia Administrativa del Primer Circuito, cuyos rubros y datos de identificación son los siguientes: </w:t>
      </w:r>
      <w:r w:rsidRPr="00EE375C">
        <w:rPr>
          <w:rFonts w:ascii="Palatino Linotype" w:eastAsia="Palatino Linotype" w:hAnsi="Palatino Linotype" w:cs="Palatino Linotype"/>
          <w:i/>
        </w:rPr>
        <w:t>“</w:t>
      </w:r>
      <w:r w:rsidRPr="00EE375C">
        <w:rPr>
          <w:rFonts w:ascii="Palatino Linotype" w:eastAsia="Palatino Linotype" w:hAnsi="Palatino Linotype" w:cs="Palatino Linotype"/>
          <w:b/>
          <w:bCs/>
          <w:i/>
        </w:rPr>
        <w:t>PLAZO RAZONABLE PARA RESOLVER. DIMENSIÓN Y EFECTOS DE ESTE CONCEPTO CUANDO SE ADUCE EXCESIVA CARGA DE TRABAJO</w:t>
      </w:r>
      <w:r w:rsidRPr="00EE375C">
        <w:rPr>
          <w:rStyle w:val="Refdenotaalpie"/>
          <w:rFonts w:ascii="Palatino Linotype" w:eastAsia="Palatino Linotype" w:hAnsi="Palatino Linotype" w:cs="Palatino Linotype"/>
          <w:i/>
        </w:rPr>
        <w:footnoteReference w:id="2"/>
      </w:r>
      <w:r w:rsidRPr="00EE375C">
        <w:rPr>
          <w:rFonts w:ascii="Palatino Linotype" w:eastAsia="Palatino Linotype" w:hAnsi="Palatino Linotype" w:cs="Palatino Linotype"/>
          <w:i/>
        </w:rPr>
        <w:t>” y “</w:t>
      </w:r>
      <w:r w:rsidRPr="00EE375C">
        <w:rPr>
          <w:rFonts w:ascii="Palatino Linotype" w:eastAsia="Palatino Linotype" w:hAnsi="Palatino Linotype" w:cs="Palatino Linotype"/>
          <w:b/>
          <w:bCs/>
          <w:i/>
        </w:rPr>
        <w:t>PLAZO RAZONABLE PARA RESOLVER. CONCEPTO Y ELEMENTOS QUE LO INTEGRAN A LA LUZ DEL DERECHO INTERNACIONAL DE LOS DERECHOS HUMANOS</w:t>
      </w:r>
      <w:r w:rsidRPr="00EE375C">
        <w:rPr>
          <w:rFonts w:ascii="Palatino Linotype" w:eastAsia="Palatino Linotype" w:hAnsi="Palatino Linotype" w:cs="Palatino Linotype"/>
          <w:i/>
        </w:rPr>
        <w:t>”</w:t>
      </w:r>
      <w:r w:rsidRPr="00EE375C">
        <w:rPr>
          <w:rStyle w:val="Refdenotaalpie"/>
          <w:rFonts w:ascii="Palatino Linotype" w:eastAsia="Palatino Linotype" w:hAnsi="Palatino Linotype" w:cs="Palatino Linotype"/>
          <w:i/>
        </w:rPr>
        <w:footnoteReference w:id="3"/>
      </w:r>
      <w:r w:rsidRPr="00EE375C">
        <w:rPr>
          <w:rFonts w:ascii="Palatino Linotype" w:eastAsia="Palatino Linotype" w:hAnsi="Palatino Linotype" w:cs="Palatino Linotype"/>
        </w:rPr>
        <w:t>.</w:t>
      </w:r>
    </w:p>
    <w:p w14:paraId="4C5EC253" w14:textId="77777777" w:rsidR="00EE375C" w:rsidRPr="00EE375C" w:rsidRDefault="00EE375C" w:rsidP="00EE375C">
      <w:pPr>
        <w:spacing w:line="360" w:lineRule="auto"/>
        <w:jc w:val="both"/>
        <w:rPr>
          <w:rFonts w:ascii="Palatino Linotype" w:eastAsia="Palatino Linotype" w:hAnsi="Palatino Linotype" w:cs="Palatino Linotype"/>
        </w:rPr>
      </w:pPr>
    </w:p>
    <w:p w14:paraId="4B3A582A" w14:textId="77777777" w:rsidR="0099198B" w:rsidRPr="00EE375C" w:rsidRDefault="0099198B" w:rsidP="00EE375C">
      <w:pPr>
        <w:spacing w:line="360" w:lineRule="auto"/>
        <w:jc w:val="both"/>
        <w:rPr>
          <w:rFonts w:ascii="Palatino Linotype" w:eastAsia="Palatino Linotype" w:hAnsi="Palatino Linotype" w:cs="Palatino Linotype"/>
        </w:rPr>
      </w:pPr>
      <w:r w:rsidRPr="00EE375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8551DEC" w14:textId="77777777" w:rsidR="0099198B" w:rsidRPr="00EE375C" w:rsidRDefault="0099198B" w:rsidP="00EE375C">
      <w:pPr>
        <w:spacing w:line="360" w:lineRule="auto"/>
        <w:jc w:val="both"/>
        <w:rPr>
          <w:rFonts w:ascii="Palatino Linotype" w:eastAsia="Palatino Linotype" w:hAnsi="Palatino Linotype" w:cs="Palatino Linotype"/>
        </w:rPr>
      </w:pPr>
    </w:p>
    <w:p w14:paraId="711BCFA6" w14:textId="7C650F22" w:rsidR="005903CA" w:rsidRPr="00EE375C" w:rsidRDefault="004329BF" w:rsidP="00EE375C">
      <w:pPr>
        <w:spacing w:line="360" w:lineRule="auto"/>
        <w:jc w:val="both"/>
        <w:rPr>
          <w:rFonts w:ascii="Palatino Linotype" w:hAnsi="Palatino Linotype"/>
        </w:rPr>
      </w:pPr>
      <w:r w:rsidRPr="00EE375C">
        <w:rPr>
          <w:rFonts w:ascii="Palatino Linotype" w:hAnsi="Palatino Linotype" w:cs="Arial"/>
          <w:b/>
          <w:bCs/>
          <w:sz w:val="26"/>
          <w:szCs w:val="26"/>
        </w:rPr>
        <w:lastRenderedPageBreak/>
        <w:t>e</w:t>
      </w:r>
      <w:r w:rsidR="00ED6B52" w:rsidRPr="00EE375C">
        <w:rPr>
          <w:rFonts w:ascii="Palatino Linotype" w:hAnsi="Palatino Linotype" w:cs="Arial"/>
          <w:b/>
          <w:bCs/>
          <w:sz w:val="26"/>
          <w:szCs w:val="26"/>
        </w:rPr>
        <w:t xml:space="preserve">) </w:t>
      </w:r>
      <w:r w:rsidR="005903CA" w:rsidRPr="00EE375C">
        <w:rPr>
          <w:rFonts w:ascii="Palatino Linotype" w:hAnsi="Palatino Linotype" w:cs="Arial"/>
          <w:b/>
          <w:bCs/>
          <w:sz w:val="26"/>
          <w:szCs w:val="26"/>
        </w:rPr>
        <w:t>Cierre de Instrucción</w:t>
      </w:r>
    </w:p>
    <w:bookmarkEnd w:id="10"/>
    <w:p w14:paraId="2DABFC6D" w14:textId="327659BA" w:rsidR="00947E30" w:rsidRPr="00EE375C" w:rsidRDefault="002C2F04" w:rsidP="00EE375C">
      <w:pPr>
        <w:tabs>
          <w:tab w:val="left" w:pos="709"/>
        </w:tabs>
        <w:spacing w:line="360" w:lineRule="auto"/>
        <w:jc w:val="both"/>
        <w:rPr>
          <w:rFonts w:ascii="Palatino Linotype" w:hAnsi="Palatino Linotype"/>
        </w:rPr>
      </w:pPr>
      <w:r w:rsidRPr="00EE375C">
        <w:rPr>
          <w:rFonts w:ascii="Palatino Linotype" w:hAnsi="Palatino Linotype" w:cs="Arial"/>
        </w:rPr>
        <w:t>Una vez analizado el estado procesal que guarda el expediente</w:t>
      </w:r>
      <w:r w:rsidRPr="00EE375C">
        <w:rPr>
          <w:rFonts w:ascii="Palatino Linotype" w:hAnsi="Palatino Linotype" w:cs="Arial"/>
          <w:b/>
        </w:rPr>
        <w:t xml:space="preserve">, </w:t>
      </w:r>
      <w:r w:rsidR="00730EF3" w:rsidRPr="00EE375C">
        <w:rPr>
          <w:rFonts w:ascii="Palatino Linotype" w:hAnsi="Palatino Linotype" w:cs="Arial"/>
          <w:b/>
        </w:rPr>
        <w:t xml:space="preserve">siete de noviembre </w:t>
      </w:r>
      <w:r w:rsidR="001A3B68" w:rsidRPr="00EE375C">
        <w:rPr>
          <w:rFonts w:ascii="Palatino Linotype" w:hAnsi="Palatino Linotype" w:cs="Arial"/>
          <w:b/>
        </w:rPr>
        <w:t>de dos mil veintitrés</w:t>
      </w:r>
      <w:r w:rsidR="001A3B68" w:rsidRPr="00EE375C">
        <w:rPr>
          <w:rFonts w:ascii="Palatino Linotype" w:hAnsi="Palatino Linotype" w:cs="Arial"/>
        </w:rPr>
        <w:t xml:space="preserve">, </w:t>
      </w:r>
      <w:r w:rsidR="00042415" w:rsidRPr="00EE375C">
        <w:rPr>
          <w:rFonts w:ascii="Palatino Linotype" w:hAnsi="Palatino Linotype" w:cs="Arial"/>
        </w:rPr>
        <w:t>se</w:t>
      </w:r>
      <w:r w:rsidR="00662D97" w:rsidRPr="00EE375C">
        <w:rPr>
          <w:rFonts w:ascii="Palatino Linotype" w:hAnsi="Palatino Linotype" w:cs="Arial"/>
          <w:b/>
          <w:bCs/>
        </w:rPr>
        <w:t xml:space="preserve"> </w:t>
      </w:r>
      <w:r w:rsidRPr="00EE375C">
        <w:rPr>
          <w:rFonts w:ascii="Palatino Linotype" w:hAnsi="Palatino Linotype" w:cs="Arial"/>
        </w:rPr>
        <w:t>acord</w:t>
      </w:r>
      <w:r w:rsidR="00042415" w:rsidRPr="00EE375C">
        <w:rPr>
          <w:rFonts w:ascii="Palatino Linotype" w:hAnsi="Palatino Linotype" w:cs="Arial"/>
        </w:rPr>
        <w:t>aron los</w:t>
      </w:r>
      <w:r w:rsidRPr="00EE375C">
        <w:rPr>
          <w:rFonts w:ascii="Palatino Linotype" w:hAnsi="Palatino Linotype" w:cs="Arial"/>
        </w:rPr>
        <w:t xml:space="preserve"> cierre</w:t>
      </w:r>
      <w:r w:rsidR="00042415" w:rsidRPr="00EE375C">
        <w:rPr>
          <w:rFonts w:ascii="Palatino Linotype" w:hAnsi="Palatino Linotype" w:cs="Arial"/>
        </w:rPr>
        <w:t>s</w:t>
      </w:r>
      <w:r w:rsidRPr="00EE375C">
        <w:rPr>
          <w:rFonts w:ascii="Palatino Linotype" w:hAnsi="Palatino Linotype" w:cs="Arial"/>
        </w:rPr>
        <w:t xml:space="preserve"> de instrucción</w:t>
      </w:r>
      <w:r w:rsidR="00042415" w:rsidRPr="00EE375C">
        <w:rPr>
          <w:rFonts w:ascii="Palatino Linotype" w:hAnsi="Palatino Linotype" w:cs="Arial"/>
        </w:rPr>
        <w:t xml:space="preserve"> de los Recursos de Revisión</w:t>
      </w:r>
      <w:r w:rsidRPr="00EE375C">
        <w:rPr>
          <w:rFonts w:ascii="Palatino Linotype" w:hAnsi="Palatino Linotype" w:cs="Arial"/>
        </w:rPr>
        <w:t xml:space="preserve">, así como la remisión </w:t>
      </w:r>
      <w:r w:rsidR="00605A95" w:rsidRPr="00EE375C">
        <w:rPr>
          <w:rFonts w:ascii="Palatino Linotype" w:hAnsi="Palatino Linotype" w:cs="Arial"/>
        </w:rPr>
        <w:t>de este</w:t>
      </w:r>
      <w:r w:rsidRPr="00EE375C">
        <w:rPr>
          <w:rFonts w:ascii="Palatino Linotype" w:hAnsi="Palatino Linotype" w:cs="Arial"/>
        </w:rPr>
        <w:t xml:space="preserve"> a efecto de ser resuelto, de conformidad con lo establecido en el artículo 185 fracciones VI y VIII de la Ley de Transparencia y Acceso a la </w:t>
      </w:r>
      <w:r w:rsidR="00327647" w:rsidRPr="00EE375C">
        <w:rPr>
          <w:rFonts w:ascii="Palatino Linotype" w:hAnsi="Palatino Linotype" w:cs="Arial"/>
        </w:rPr>
        <w:t>Información Pública</w:t>
      </w:r>
      <w:r w:rsidRPr="00EE375C">
        <w:rPr>
          <w:rFonts w:ascii="Palatino Linotype" w:hAnsi="Palatino Linotype" w:cs="Arial"/>
        </w:rPr>
        <w:t xml:space="preserve"> del Estado de México y Municipios</w:t>
      </w:r>
      <w:r w:rsidR="001934F0">
        <w:rPr>
          <w:rFonts w:ascii="Palatino Linotype" w:hAnsi="Palatino Linotype"/>
        </w:rPr>
        <w:t>; y,</w:t>
      </w:r>
    </w:p>
    <w:p w14:paraId="2FBD541D" w14:textId="77777777" w:rsidR="004329BF" w:rsidRPr="00EE375C" w:rsidRDefault="004329BF" w:rsidP="00EE375C">
      <w:pPr>
        <w:tabs>
          <w:tab w:val="left" w:pos="709"/>
        </w:tabs>
        <w:spacing w:line="360" w:lineRule="auto"/>
        <w:jc w:val="both"/>
        <w:rPr>
          <w:rFonts w:ascii="Palatino Linotype" w:hAnsi="Palatino Linotype" w:cs="Arial"/>
        </w:rPr>
      </w:pPr>
    </w:p>
    <w:p w14:paraId="2FF1F47C" w14:textId="2B193298" w:rsidR="00BC66CF" w:rsidRPr="00EE375C" w:rsidRDefault="00200BFC" w:rsidP="00EE375C">
      <w:pPr>
        <w:spacing w:line="360" w:lineRule="auto"/>
        <w:jc w:val="center"/>
        <w:rPr>
          <w:rFonts w:ascii="Palatino Linotype" w:hAnsi="Palatino Linotype" w:cs="Arial"/>
          <w:b/>
          <w:bCs/>
          <w:spacing w:val="60"/>
          <w:sz w:val="28"/>
        </w:rPr>
      </w:pPr>
      <w:r w:rsidRPr="00EE375C">
        <w:rPr>
          <w:rFonts w:ascii="Palatino Linotype" w:hAnsi="Palatino Linotype" w:cs="Arial"/>
          <w:b/>
          <w:bCs/>
          <w:spacing w:val="60"/>
          <w:sz w:val="28"/>
        </w:rPr>
        <w:t>CONSIDERANDO</w:t>
      </w:r>
    </w:p>
    <w:p w14:paraId="7EF62753" w14:textId="77777777" w:rsidR="007366EE" w:rsidRPr="00EE375C" w:rsidRDefault="00CC0BEF" w:rsidP="00EE375C">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E375C">
        <w:rPr>
          <w:rFonts w:ascii="Palatino Linotype" w:hAnsi="Palatino Linotype"/>
          <w:b/>
        </w:rPr>
        <w:t>Competencia</w:t>
      </w:r>
      <w:r w:rsidRPr="00EE375C">
        <w:rPr>
          <w:rFonts w:ascii="Palatino Linotype" w:hAnsi="Palatino Linotype"/>
        </w:rPr>
        <w:t>.</w:t>
      </w:r>
      <w:r w:rsidRPr="00EE375C">
        <w:rPr>
          <w:rFonts w:ascii="Palatino Linotype" w:hAnsi="Palatino Linotype"/>
          <w:b/>
        </w:rPr>
        <w:t xml:space="preserve"> </w:t>
      </w:r>
    </w:p>
    <w:p w14:paraId="16DAA22F" w14:textId="66E6D84A" w:rsidR="0099198B" w:rsidRPr="00EE375C" w:rsidRDefault="0099198B" w:rsidP="00EE375C">
      <w:pPr>
        <w:spacing w:line="360" w:lineRule="auto"/>
        <w:jc w:val="both"/>
        <w:rPr>
          <w:rFonts w:ascii="Palatino Linotype" w:hAnsi="Palatino Linotype" w:cs="Arial"/>
          <w:b/>
          <w:sz w:val="28"/>
        </w:rPr>
      </w:pPr>
      <w:r w:rsidRPr="00EE375C">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1048C8A" w14:textId="6A51D2FA" w:rsidR="0099198B" w:rsidRDefault="0099198B" w:rsidP="00EE375C">
      <w:pPr>
        <w:spacing w:line="360" w:lineRule="auto"/>
        <w:jc w:val="both"/>
        <w:rPr>
          <w:rFonts w:ascii="Palatino Linotype" w:hAnsi="Palatino Linotype" w:cs="Arial"/>
          <w:b/>
          <w:sz w:val="28"/>
        </w:rPr>
      </w:pPr>
    </w:p>
    <w:p w14:paraId="60179F14" w14:textId="053EAF71" w:rsidR="00EE375C" w:rsidRDefault="00EE375C" w:rsidP="00EE375C">
      <w:pPr>
        <w:spacing w:line="360" w:lineRule="auto"/>
        <w:jc w:val="both"/>
        <w:rPr>
          <w:rFonts w:ascii="Palatino Linotype" w:hAnsi="Palatino Linotype" w:cs="Arial"/>
          <w:b/>
          <w:sz w:val="28"/>
        </w:rPr>
      </w:pPr>
    </w:p>
    <w:p w14:paraId="50DD281D" w14:textId="77777777" w:rsidR="00EE375C" w:rsidRPr="00EE375C" w:rsidRDefault="00EE375C" w:rsidP="00EE375C">
      <w:pPr>
        <w:spacing w:line="360" w:lineRule="auto"/>
        <w:jc w:val="both"/>
        <w:rPr>
          <w:rFonts w:ascii="Palatino Linotype" w:hAnsi="Palatino Linotype" w:cs="Arial"/>
          <w:b/>
          <w:sz w:val="28"/>
        </w:rPr>
      </w:pPr>
    </w:p>
    <w:p w14:paraId="39A3AADD" w14:textId="77777777" w:rsidR="007366EE" w:rsidRPr="00EE375C" w:rsidRDefault="00200BFC" w:rsidP="00EE375C">
      <w:pPr>
        <w:spacing w:line="360" w:lineRule="auto"/>
        <w:jc w:val="both"/>
        <w:rPr>
          <w:rFonts w:ascii="Palatino Linotype" w:hAnsi="Palatino Linotype" w:cs="Arial"/>
          <w:b/>
        </w:rPr>
      </w:pPr>
      <w:r w:rsidRPr="00EE375C">
        <w:rPr>
          <w:rFonts w:ascii="Palatino Linotype" w:hAnsi="Palatino Linotype" w:cs="Arial"/>
          <w:b/>
          <w:sz w:val="28"/>
        </w:rPr>
        <w:lastRenderedPageBreak/>
        <w:t>SEGUNDO</w:t>
      </w:r>
      <w:r w:rsidRPr="00EE375C">
        <w:rPr>
          <w:rFonts w:ascii="Palatino Linotype" w:hAnsi="Palatino Linotype" w:cs="Arial"/>
          <w:b/>
        </w:rPr>
        <w:t xml:space="preserve">. Interés. </w:t>
      </w:r>
    </w:p>
    <w:p w14:paraId="0AB0B98C" w14:textId="172110C8" w:rsidR="00327647" w:rsidRPr="00EE375C" w:rsidRDefault="007F4D95" w:rsidP="00EE375C">
      <w:pPr>
        <w:spacing w:line="360" w:lineRule="auto"/>
        <w:jc w:val="both"/>
        <w:rPr>
          <w:rFonts w:ascii="Palatino Linotype" w:eastAsia="Calibri" w:hAnsi="Palatino Linotype" w:cs="Arial"/>
          <w:lang w:eastAsia="en-US"/>
        </w:rPr>
      </w:pPr>
      <w:r w:rsidRPr="00EE375C">
        <w:rPr>
          <w:rFonts w:ascii="Palatino Linotype" w:hAnsi="Palatino Linotype" w:cs="Arial"/>
          <w:bCs/>
        </w:rPr>
        <w:t xml:space="preserve">Los </w:t>
      </w:r>
      <w:r w:rsidR="00D77693" w:rsidRPr="00EE375C">
        <w:rPr>
          <w:rFonts w:ascii="Palatino Linotype" w:hAnsi="Palatino Linotype" w:cs="Arial"/>
          <w:bCs/>
        </w:rPr>
        <w:t>Recurso</w:t>
      </w:r>
      <w:r w:rsidRPr="00EE375C">
        <w:rPr>
          <w:rFonts w:ascii="Palatino Linotype" w:hAnsi="Palatino Linotype" w:cs="Arial"/>
          <w:bCs/>
        </w:rPr>
        <w:t>s</w:t>
      </w:r>
      <w:r w:rsidR="00D77693" w:rsidRPr="00EE375C">
        <w:rPr>
          <w:rFonts w:ascii="Palatino Linotype" w:hAnsi="Palatino Linotype" w:cs="Arial"/>
          <w:bCs/>
        </w:rPr>
        <w:t xml:space="preserve"> de Revisión</w:t>
      </w:r>
      <w:r w:rsidR="00200BFC" w:rsidRPr="00EE375C">
        <w:rPr>
          <w:rFonts w:ascii="Palatino Linotype" w:hAnsi="Palatino Linotype" w:cs="Arial"/>
          <w:bCs/>
        </w:rPr>
        <w:t xml:space="preserve"> fue</w:t>
      </w:r>
      <w:r w:rsidRPr="00EE375C">
        <w:rPr>
          <w:rFonts w:ascii="Palatino Linotype" w:hAnsi="Palatino Linotype" w:cs="Arial"/>
          <w:bCs/>
        </w:rPr>
        <w:t>ron</w:t>
      </w:r>
      <w:r w:rsidR="00200BFC" w:rsidRPr="00EE375C">
        <w:rPr>
          <w:rFonts w:ascii="Palatino Linotype" w:hAnsi="Palatino Linotype" w:cs="Arial"/>
          <w:bCs/>
        </w:rPr>
        <w:t xml:space="preserve"> interpuesto</w:t>
      </w:r>
      <w:r w:rsidRPr="00EE375C">
        <w:rPr>
          <w:rFonts w:ascii="Palatino Linotype" w:hAnsi="Palatino Linotype" w:cs="Arial"/>
          <w:bCs/>
        </w:rPr>
        <w:t>s</w:t>
      </w:r>
      <w:r w:rsidR="00200BFC" w:rsidRPr="00EE375C">
        <w:rPr>
          <w:rFonts w:ascii="Palatino Linotype" w:hAnsi="Palatino Linotype" w:cs="Arial"/>
          <w:bCs/>
        </w:rPr>
        <w:t xml:space="preserve"> por parte legítima, en atención a que se present</w:t>
      </w:r>
      <w:r w:rsidRPr="00EE375C">
        <w:rPr>
          <w:rFonts w:ascii="Palatino Linotype" w:hAnsi="Palatino Linotype" w:cs="Arial"/>
          <w:bCs/>
        </w:rPr>
        <w:t>aron</w:t>
      </w:r>
      <w:r w:rsidR="00200BFC" w:rsidRPr="00EE375C">
        <w:rPr>
          <w:rFonts w:ascii="Palatino Linotype" w:hAnsi="Palatino Linotype" w:cs="Arial"/>
          <w:bCs/>
        </w:rPr>
        <w:t xml:space="preserve"> por</w:t>
      </w:r>
      <w:r w:rsidR="00264036" w:rsidRPr="00EE375C">
        <w:rPr>
          <w:rFonts w:ascii="Palatino Linotype" w:hAnsi="Palatino Linotype" w:cs="Arial"/>
          <w:bCs/>
        </w:rPr>
        <w:t xml:space="preserve"> </w:t>
      </w:r>
      <w:r w:rsidR="002A741B" w:rsidRPr="00EE375C">
        <w:rPr>
          <w:rFonts w:ascii="Palatino Linotype" w:hAnsi="Palatino Linotype" w:cs="Arial"/>
          <w:b/>
        </w:rPr>
        <w:t>EL</w:t>
      </w:r>
      <w:r w:rsidR="00165ADB" w:rsidRPr="00EE375C">
        <w:rPr>
          <w:rFonts w:ascii="Palatino Linotype" w:hAnsi="Palatino Linotype" w:cs="Arial"/>
          <w:b/>
        </w:rPr>
        <w:t xml:space="preserve"> RECURRENTE</w:t>
      </w:r>
      <w:r w:rsidR="00200BFC" w:rsidRPr="00EE375C">
        <w:rPr>
          <w:rFonts w:ascii="Palatino Linotype" w:hAnsi="Palatino Linotype" w:cs="Arial"/>
          <w:b/>
          <w:bCs/>
        </w:rPr>
        <w:t>,</w:t>
      </w:r>
      <w:r w:rsidR="00200BFC" w:rsidRPr="00EE375C">
        <w:rPr>
          <w:rFonts w:ascii="Palatino Linotype" w:hAnsi="Palatino Linotype" w:cs="Arial"/>
          <w:bCs/>
        </w:rPr>
        <w:t xml:space="preserve"> quien es la misma persona que formuló la</w:t>
      </w:r>
      <w:r w:rsidRPr="00EE375C">
        <w:rPr>
          <w:rFonts w:ascii="Palatino Linotype" w:hAnsi="Palatino Linotype" w:cs="Arial"/>
          <w:bCs/>
        </w:rPr>
        <w:t>s</w:t>
      </w:r>
      <w:r w:rsidR="00200BFC" w:rsidRPr="00EE375C">
        <w:rPr>
          <w:rFonts w:ascii="Palatino Linotype" w:hAnsi="Palatino Linotype" w:cs="Arial"/>
          <w:bCs/>
        </w:rPr>
        <w:t xml:space="preserve"> solicitud</w:t>
      </w:r>
      <w:r w:rsidRPr="00EE375C">
        <w:rPr>
          <w:rFonts w:ascii="Palatino Linotype" w:hAnsi="Palatino Linotype" w:cs="Arial"/>
          <w:bCs/>
        </w:rPr>
        <w:t>es</w:t>
      </w:r>
      <w:r w:rsidR="00200BFC" w:rsidRPr="00EE375C">
        <w:rPr>
          <w:rFonts w:ascii="Palatino Linotype" w:hAnsi="Palatino Linotype" w:cs="Arial"/>
          <w:bCs/>
        </w:rPr>
        <w:t xml:space="preserve"> de acceso a la </w:t>
      </w:r>
      <w:r w:rsidR="00327647" w:rsidRPr="00EE375C">
        <w:rPr>
          <w:rFonts w:ascii="Palatino Linotype" w:hAnsi="Palatino Linotype" w:cs="Arial"/>
          <w:bCs/>
        </w:rPr>
        <w:t>Información Pública</w:t>
      </w:r>
      <w:r w:rsidR="00200BFC" w:rsidRPr="00EE375C">
        <w:rPr>
          <w:rFonts w:ascii="Palatino Linotype" w:hAnsi="Palatino Linotype" w:cs="Arial"/>
          <w:bCs/>
        </w:rPr>
        <w:t xml:space="preserve"> al </w:t>
      </w:r>
      <w:r w:rsidR="00200BFC" w:rsidRPr="00EE375C">
        <w:rPr>
          <w:rFonts w:ascii="Palatino Linotype" w:hAnsi="Palatino Linotype" w:cs="Arial"/>
          <w:b/>
          <w:bCs/>
        </w:rPr>
        <w:t>SUJETO OBLIGADO</w:t>
      </w:r>
      <w:r w:rsidR="008814C5" w:rsidRPr="00EE375C">
        <w:rPr>
          <w:rFonts w:ascii="Palatino Linotype" w:hAnsi="Palatino Linotype" w:cs="Arial"/>
          <w:b/>
          <w:bCs/>
        </w:rPr>
        <w:t xml:space="preserve">, </w:t>
      </w:r>
      <w:r w:rsidR="008814C5" w:rsidRPr="00EE375C">
        <w:rPr>
          <w:rFonts w:ascii="Palatino Linotype" w:hAnsi="Palatino Linotype" w:cs="Arial"/>
        </w:rPr>
        <w:t>en razón de que las claves de acceso</w:t>
      </w:r>
      <w:r w:rsidR="008814C5" w:rsidRPr="00EE375C">
        <w:rPr>
          <w:rFonts w:ascii="Palatino Linotype" w:hAnsi="Palatino Linotype" w:cs="Arial"/>
          <w:b/>
          <w:bCs/>
        </w:rPr>
        <w:t xml:space="preserve"> </w:t>
      </w:r>
      <w:r w:rsidR="008814C5" w:rsidRPr="00EE375C">
        <w:rPr>
          <w:rFonts w:ascii="Palatino Linotype" w:hAnsi="Palatino Linotype" w:cs="Arial"/>
        </w:rPr>
        <w:t>al</w:t>
      </w:r>
      <w:r w:rsidR="008814C5" w:rsidRPr="00EE375C">
        <w:rPr>
          <w:rFonts w:ascii="Palatino Linotype" w:hAnsi="Palatino Linotype" w:cs="Arial"/>
          <w:b/>
          <w:bCs/>
        </w:rPr>
        <w:t xml:space="preserve"> </w:t>
      </w:r>
      <w:r w:rsidR="008814C5" w:rsidRPr="00EE375C">
        <w:rPr>
          <w:rFonts w:ascii="Palatino Linotype" w:eastAsia="Calibri" w:hAnsi="Palatino Linotype" w:cs="Arial"/>
          <w:lang w:eastAsia="en-US"/>
        </w:rPr>
        <w:t>Sistema de Acceso a la Información Mexiquense (</w:t>
      </w:r>
      <w:r w:rsidR="008814C5" w:rsidRPr="00EE375C">
        <w:rPr>
          <w:rFonts w:ascii="Palatino Linotype" w:eastAsia="Calibri" w:hAnsi="Palatino Linotype" w:cs="Arial"/>
          <w:b/>
          <w:bCs/>
          <w:lang w:eastAsia="en-US"/>
        </w:rPr>
        <w:t>SAIMEX</w:t>
      </w:r>
      <w:r w:rsidR="008814C5" w:rsidRPr="00EE375C">
        <w:rPr>
          <w:rFonts w:ascii="Palatino Linotype" w:eastAsia="Calibri" w:hAnsi="Palatino Linotype" w:cs="Arial"/>
          <w:lang w:eastAsia="en-US"/>
        </w:rPr>
        <w:t>)</w:t>
      </w:r>
      <w:r w:rsidR="000000E7" w:rsidRPr="00EE375C">
        <w:rPr>
          <w:rFonts w:ascii="Palatino Linotype" w:eastAsia="Calibri" w:hAnsi="Palatino Linotype" w:cs="Arial"/>
          <w:lang w:eastAsia="en-US"/>
        </w:rPr>
        <w:t xml:space="preserve"> son personales e irrepetibles a lo cual se tiene certeza que se trata de</w:t>
      </w:r>
      <w:r w:rsidR="00F3691E" w:rsidRPr="00EE375C">
        <w:rPr>
          <w:rFonts w:ascii="Palatino Linotype" w:eastAsia="Calibri" w:hAnsi="Palatino Linotype" w:cs="Arial"/>
          <w:lang w:eastAsia="en-US"/>
        </w:rPr>
        <w:t>l mismo particular.</w:t>
      </w:r>
    </w:p>
    <w:p w14:paraId="4C028C61" w14:textId="77777777" w:rsidR="004329BF" w:rsidRPr="00EE375C" w:rsidRDefault="004329BF" w:rsidP="00EE375C">
      <w:pPr>
        <w:spacing w:line="360" w:lineRule="auto"/>
        <w:jc w:val="both"/>
        <w:rPr>
          <w:rFonts w:ascii="Palatino Linotype" w:eastAsia="Calibri" w:hAnsi="Palatino Linotype" w:cs="Arial"/>
          <w:lang w:eastAsia="en-US"/>
        </w:rPr>
      </w:pPr>
    </w:p>
    <w:p w14:paraId="25432406" w14:textId="77777777" w:rsidR="003A2183" w:rsidRPr="00EE375C" w:rsidRDefault="003A2183" w:rsidP="00EE375C">
      <w:pPr>
        <w:tabs>
          <w:tab w:val="center" w:pos="4252"/>
          <w:tab w:val="right" w:pos="8504"/>
        </w:tabs>
        <w:spacing w:line="360" w:lineRule="auto"/>
        <w:jc w:val="both"/>
        <w:rPr>
          <w:rFonts w:ascii="Palatino Linotype" w:eastAsiaTheme="minorEastAsia" w:hAnsi="Palatino Linotype" w:cs="Arial"/>
          <w:lang w:val="es-ES_tradnl"/>
        </w:rPr>
      </w:pPr>
      <w:r w:rsidRPr="00EE375C">
        <w:rPr>
          <w:rFonts w:ascii="Palatino Linotype" w:hAnsi="Palatino Linotype" w:cs="Arial"/>
          <w:b/>
          <w:sz w:val="28"/>
          <w:szCs w:val="28"/>
          <w:lang w:val="es-ES"/>
        </w:rPr>
        <w:t>TERCERO.</w:t>
      </w:r>
      <w:r w:rsidRPr="00EE375C">
        <w:rPr>
          <w:rFonts w:ascii="Palatino Linotype" w:eastAsiaTheme="minorEastAsia" w:hAnsi="Palatino Linotype" w:cs="Arial"/>
          <w:lang w:val="es-ES"/>
        </w:rPr>
        <w:t xml:space="preserve"> </w:t>
      </w:r>
      <w:r w:rsidRPr="00EE375C">
        <w:rPr>
          <w:rFonts w:ascii="Palatino Linotype" w:eastAsiaTheme="minorEastAsia" w:hAnsi="Palatino Linotype" w:cs="Arial"/>
          <w:b/>
          <w:lang w:val="es-ES_tradnl"/>
        </w:rPr>
        <w:t>Justificación de la Acumulación de los Recursos.</w:t>
      </w:r>
      <w:r w:rsidRPr="00EE375C">
        <w:rPr>
          <w:rFonts w:ascii="Palatino Linotype" w:eastAsiaTheme="minorEastAsia" w:hAnsi="Palatino Linotype" w:cs="Arial"/>
          <w:lang w:val="es-ES_tradnl"/>
        </w:rPr>
        <w:t xml:space="preserve"> </w:t>
      </w:r>
    </w:p>
    <w:p w14:paraId="513A7E97" w14:textId="77777777" w:rsidR="008B4F43" w:rsidRPr="00EE375C" w:rsidRDefault="008B4F43" w:rsidP="00EE375C">
      <w:pPr>
        <w:widowControl w:val="0"/>
        <w:autoSpaceDE w:val="0"/>
        <w:autoSpaceDN w:val="0"/>
        <w:adjustRightInd w:val="0"/>
        <w:spacing w:line="360" w:lineRule="auto"/>
        <w:contextualSpacing/>
        <w:jc w:val="both"/>
        <w:rPr>
          <w:rFonts w:ascii="Palatino Linotype" w:hAnsi="Palatino Linotype" w:cs="Arial"/>
        </w:rPr>
      </w:pPr>
      <w:r w:rsidRPr="00EE375C">
        <w:rPr>
          <w:rFonts w:ascii="Palatino Linotype" w:hAnsi="Palatino Linotype" w:cs="Arial"/>
        </w:rPr>
        <w:t>De las constancias que obran en los expedientes, se advierte que los Recursos de Revisión</w:t>
      </w:r>
      <w:r w:rsidRPr="00EE375C">
        <w:rPr>
          <w:rFonts w:ascii="Palatino Linotype" w:hAnsi="Palatino Linotype"/>
        </w:rPr>
        <w:t xml:space="preserve"> </w:t>
      </w:r>
      <w:r w:rsidRPr="00EE375C">
        <w:rPr>
          <w:rFonts w:ascii="Palatino Linotype" w:hAnsi="Palatino Linotype" w:cs="Arial"/>
        </w:rPr>
        <w:t xml:space="preserve">fueron presentados por el mismo </w:t>
      </w:r>
      <w:r w:rsidRPr="00EE375C">
        <w:rPr>
          <w:rFonts w:ascii="Palatino Linotype" w:hAnsi="Palatino Linotype" w:cs="Arial"/>
          <w:b/>
        </w:rPr>
        <w:t xml:space="preserve">RECURRENTE </w:t>
      </w:r>
      <w:r w:rsidRPr="00EE375C">
        <w:rPr>
          <w:rFonts w:ascii="Palatino Linotype" w:hAnsi="Palatino Linotype" w:cs="Arial"/>
        </w:rPr>
        <w:t xml:space="preserve">ante el mismo </w:t>
      </w:r>
      <w:r w:rsidRPr="00EE375C">
        <w:rPr>
          <w:rFonts w:ascii="Palatino Linotype" w:hAnsi="Palatino Linotype" w:cs="Arial"/>
          <w:b/>
        </w:rPr>
        <w:t>SUJETO OBLIGADO</w:t>
      </w:r>
      <w:r w:rsidRPr="00EE375C">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EE375C">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C2730AE" w14:textId="77777777" w:rsidR="004471F6" w:rsidRPr="00EE375C" w:rsidRDefault="004471F6" w:rsidP="00EE375C">
      <w:pPr>
        <w:tabs>
          <w:tab w:val="center" w:pos="4252"/>
          <w:tab w:val="right" w:pos="8504"/>
        </w:tabs>
        <w:spacing w:line="360" w:lineRule="auto"/>
        <w:jc w:val="both"/>
        <w:rPr>
          <w:rFonts w:ascii="Palatino Linotype" w:eastAsiaTheme="minorEastAsia" w:hAnsi="Palatino Linotype" w:cs="Arial"/>
          <w:sz w:val="22"/>
          <w:szCs w:val="22"/>
        </w:rPr>
      </w:pPr>
    </w:p>
    <w:p w14:paraId="4C174EDB" w14:textId="77777777" w:rsidR="008B4F43" w:rsidRPr="00EE375C" w:rsidRDefault="008B4F43" w:rsidP="00EE375C">
      <w:pPr>
        <w:tabs>
          <w:tab w:val="center" w:pos="4252"/>
          <w:tab w:val="right" w:pos="8504"/>
        </w:tabs>
        <w:spacing w:line="360" w:lineRule="auto"/>
        <w:jc w:val="both"/>
        <w:rPr>
          <w:rFonts w:ascii="Palatino Linotype" w:eastAsiaTheme="minorEastAsia" w:hAnsi="Palatino Linotype" w:cs="Arial"/>
        </w:rPr>
      </w:pPr>
      <w:r w:rsidRPr="00EE375C">
        <w:rPr>
          <w:rFonts w:ascii="Palatino Linotype" w:eastAsiaTheme="minorEastAsia" w:hAnsi="Palatino Linotype" w:cs="Arial"/>
          <w:sz w:val="22"/>
          <w:szCs w:val="22"/>
        </w:rPr>
        <w:t xml:space="preserve">De </w:t>
      </w:r>
      <w:r w:rsidRPr="00EE375C">
        <w:rPr>
          <w:rFonts w:ascii="Palatino Linotype" w:eastAsiaTheme="minorEastAsia" w:hAnsi="Palatino Linotype" w:cs="Arial"/>
        </w:rPr>
        <w:t>lo dispuesto en la normativa anterior, dicha acumulación procede cuando:</w:t>
      </w:r>
    </w:p>
    <w:p w14:paraId="353905E5" w14:textId="77777777" w:rsidR="008B4F43" w:rsidRPr="00EE375C" w:rsidRDefault="008B4F43" w:rsidP="00EE375C">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EE375C">
        <w:rPr>
          <w:rFonts w:ascii="Palatino Linotype" w:eastAsiaTheme="minorEastAsia" w:hAnsi="Palatino Linotype" w:cs="Arial"/>
        </w:rPr>
        <w:t>El solicitante y la información referida sean las mismas;</w:t>
      </w:r>
    </w:p>
    <w:p w14:paraId="67A3EFF7" w14:textId="77777777" w:rsidR="008B4F43" w:rsidRPr="00EE375C" w:rsidRDefault="008B4F43" w:rsidP="00EE375C">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EE375C">
        <w:rPr>
          <w:rFonts w:ascii="Palatino Linotype" w:eastAsiaTheme="minorEastAsia" w:hAnsi="Palatino Linotype" w:cs="Arial"/>
          <w:b/>
        </w:rPr>
        <w:t>Las partes o los actos impugnados sean iguales</w:t>
      </w:r>
      <w:r w:rsidRPr="00EE375C">
        <w:rPr>
          <w:rFonts w:ascii="Palatino Linotype" w:eastAsiaTheme="minorEastAsia" w:hAnsi="Palatino Linotype" w:cs="Arial"/>
        </w:rPr>
        <w:t>;</w:t>
      </w:r>
    </w:p>
    <w:p w14:paraId="1739C567" w14:textId="77777777" w:rsidR="008B4F43" w:rsidRPr="00EE375C" w:rsidRDefault="008B4F43" w:rsidP="00EE375C">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EE375C">
        <w:rPr>
          <w:rFonts w:ascii="Palatino Linotype" w:eastAsiaTheme="minorEastAsia" w:hAnsi="Palatino Linotype" w:cs="Arial"/>
        </w:rPr>
        <w:lastRenderedPageBreak/>
        <w:t xml:space="preserve">Cuando se trate del mismo solicitante, el mismo Sujeto Obligado, </w:t>
      </w:r>
      <w:r w:rsidRPr="00EE375C">
        <w:rPr>
          <w:rFonts w:ascii="Palatino Linotype" w:eastAsiaTheme="minorEastAsia" w:hAnsi="Palatino Linotype" w:cs="Arial"/>
          <w:b/>
        </w:rPr>
        <w:t>aunque se trate de solicitudes diversas</w:t>
      </w:r>
      <w:r w:rsidRPr="00EE375C">
        <w:rPr>
          <w:rFonts w:ascii="Palatino Linotype" w:eastAsiaTheme="minorEastAsia" w:hAnsi="Palatino Linotype" w:cs="Arial"/>
        </w:rPr>
        <w:t>; y,</w:t>
      </w:r>
    </w:p>
    <w:p w14:paraId="1E56BEC3" w14:textId="77777777" w:rsidR="008B4F43" w:rsidRPr="00EE375C" w:rsidRDefault="008B4F43" w:rsidP="00EE375C">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EE375C">
        <w:rPr>
          <w:rFonts w:ascii="Palatino Linotype" w:eastAsiaTheme="minorEastAsia" w:hAnsi="Palatino Linotype" w:cs="Arial"/>
          <w:b/>
        </w:rPr>
        <w:t>Resulte conveniente la resolución unificada de los asuntos</w:t>
      </w:r>
      <w:r w:rsidRPr="00EE375C">
        <w:rPr>
          <w:rFonts w:ascii="Palatino Linotype" w:eastAsiaTheme="minorEastAsia" w:hAnsi="Palatino Linotype" w:cs="Arial"/>
          <w:i/>
        </w:rPr>
        <w:t>.</w:t>
      </w:r>
    </w:p>
    <w:p w14:paraId="468351D0" w14:textId="77777777" w:rsidR="004471F6" w:rsidRPr="00EE375C" w:rsidRDefault="004471F6" w:rsidP="00EE375C">
      <w:pPr>
        <w:tabs>
          <w:tab w:val="center" w:pos="4252"/>
          <w:tab w:val="right" w:pos="8504"/>
        </w:tabs>
        <w:spacing w:line="360" w:lineRule="auto"/>
        <w:jc w:val="both"/>
        <w:rPr>
          <w:rFonts w:ascii="Palatino Linotype" w:eastAsiaTheme="minorEastAsia" w:hAnsi="Palatino Linotype" w:cs="Arial"/>
        </w:rPr>
      </w:pPr>
    </w:p>
    <w:p w14:paraId="00E0F71D" w14:textId="77777777" w:rsidR="008B4F43" w:rsidRPr="00EE375C" w:rsidRDefault="008B4F43" w:rsidP="00EE375C">
      <w:pPr>
        <w:tabs>
          <w:tab w:val="center" w:pos="4252"/>
          <w:tab w:val="right" w:pos="8504"/>
        </w:tabs>
        <w:spacing w:line="360" w:lineRule="auto"/>
        <w:jc w:val="both"/>
        <w:rPr>
          <w:rFonts w:ascii="Palatino Linotype" w:eastAsiaTheme="minorEastAsia" w:hAnsi="Palatino Linotype" w:cs="Arial"/>
        </w:rPr>
      </w:pPr>
      <w:r w:rsidRPr="00EE375C">
        <w:rPr>
          <w:rFonts w:ascii="Palatino Linotype" w:eastAsiaTheme="minorEastAsia" w:hAnsi="Palatino Linotype" w:cs="Arial"/>
        </w:rPr>
        <w:t xml:space="preserve">Así, tal y como se mencionó anteriormente, los Recursos de Revisión que nos ocupan fueron interpuestos por el mismo </w:t>
      </w:r>
      <w:r w:rsidRPr="00EE375C">
        <w:rPr>
          <w:rFonts w:ascii="Palatino Linotype" w:eastAsiaTheme="minorEastAsia" w:hAnsi="Palatino Linotype" w:cs="Arial"/>
          <w:b/>
        </w:rPr>
        <w:t>RECURRENTE</w:t>
      </w:r>
      <w:r w:rsidRPr="00EE375C">
        <w:rPr>
          <w:rFonts w:ascii="Palatino Linotype" w:eastAsiaTheme="minorEastAsia" w:hAnsi="Palatino Linotype" w:cs="Arial"/>
        </w:rPr>
        <w:t xml:space="preserve"> ante el mismo </w:t>
      </w:r>
      <w:r w:rsidRPr="00EE375C">
        <w:rPr>
          <w:rFonts w:ascii="Palatino Linotype" w:eastAsiaTheme="minorEastAsia" w:hAnsi="Palatino Linotype" w:cs="Arial"/>
          <w:b/>
        </w:rPr>
        <w:t>SUJETO OBLIGADO</w:t>
      </w:r>
      <w:r w:rsidRPr="00EE375C">
        <w:rPr>
          <w:rFonts w:ascii="Palatino Linotype" w:eastAsiaTheme="minorEastAsia" w:hAnsi="Palatino Linotype" w:cs="Arial"/>
        </w:rPr>
        <w:t xml:space="preserve">; por lo que, resulta conveniente su resolución conjunta. </w:t>
      </w:r>
    </w:p>
    <w:p w14:paraId="36E660CB" w14:textId="77777777" w:rsidR="004471F6" w:rsidRPr="00EE375C" w:rsidRDefault="004471F6" w:rsidP="00EE375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66A7D819" w:rsidR="007366EE" w:rsidRPr="00EE375C" w:rsidRDefault="0014634C" w:rsidP="00EE375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E375C">
        <w:rPr>
          <w:rFonts w:ascii="Palatino Linotype" w:hAnsi="Palatino Linotype" w:cs="Arial"/>
          <w:b/>
          <w:sz w:val="28"/>
        </w:rPr>
        <w:t>CUARTO</w:t>
      </w:r>
      <w:r w:rsidR="00200BFC" w:rsidRPr="00EE375C">
        <w:rPr>
          <w:rFonts w:ascii="Palatino Linotype" w:hAnsi="Palatino Linotype" w:cs="Arial"/>
          <w:b/>
        </w:rPr>
        <w:t xml:space="preserve">. </w:t>
      </w:r>
      <w:r w:rsidR="00200BFC" w:rsidRPr="00EE375C">
        <w:rPr>
          <w:rFonts w:ascii="Palatino Linotype" w:hAnsi="Palatino Linotype" w:cs="Arial"/>
          <w:b/>
          <w:lang w:val="es-ES"/>
        </w:rPr>
        <w:t>Oportunidad</w:t>
      </w:r>
      <w:r w:rsidR="00FD561B" w:rsidRPr="00EE375C">
        <w:rPr>
          <w:rFonts w:ascii="Palatino Linotype" w:hAnsi="Palatino Linotype" w:cs="Arial"/>
        </w:rPr>
        <w:t xml:space="preserve">. </w:t>
      </w:r>
    </w:p>
    <w:p w14:paraId="7267C8A1" w14:textId="5DE4D55C" w:rsidR="00FD561B" w:rsidRPr="00EE375C" w:rsidRDefault="007F4D95" w:rsidP="00EE375C">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EE375C">
        <w:rPr>
          <w:rFonts w:ascii="Palatino Linotype" w:hAnsi="Palatino Linotype" w:cs="Arial"/>
        </w:rPr>
        <w:t>Los</w:t>
      </w:r>
      <w:r w:rsidR="00FD561B" w:rsidRPr="00EE375C">
        <w:rPr>
          <w:rFonts w:ascii="Palatino Linotype" w:hAnsi="Palatino Linotype" w:cs="Arial"/>
        </w:rPr>
        <w:t xml:space="preserve"> </w:t>
      </w:r>
      <w:r w:rsidR="00D77693" w:rsidRPr="00EE375C">
        <w:rPr>
          <w:rFonts w:ascii="Palatino Linotype" w:hAnsi="Palatino Linotype" w:cs="Arial"/>
        </w:rPr>
        <w:t>Recurso</w:t>
      </w:r>
      <w:r w:rsidRPr="00EE375C">
        <w:rPr>
          <w:rFonts w:ascii="Palatino Linotype" w:hAnsi="Palatino Linotype" w:cs="Arial"/>
        </w:rPr>
        <w:t>s</w:t>
      </w:r>
      <w:r w:rsidR="00D77693" w:rsidRPr="00EE375C">
        <w:rPr>
          <w:rFonts w:ascii="Palatino Linotype" w:hAnsi="Palatino Linotype" w:cs="Arial"/>
        </w:rPr>
        <w:t xml:space="preserve"> de Revisión</w:t>
      </w:r>
      <w:r w:rsidR="00FD561B" w:rsidRPr="00EE375C">
        <w:rPr>
          <w:rFonts w:ascii="Palatino Linotype" w:hAnsi="Palatino Linotype" w:cs="Arial"/>
        </w:rPr>
        <w:t xml:space="preserve"> fue</w:t>
      </w:r>
      <w:r w:rsidRPr="00EE375C">
        <w:rPr>
          <w:rFonts w:ascii="Palatino Linotype" w:hAnsi="Palatino Linotype" w:cs="Arial"/>
        </w:rPr>
        <w:t>ron</w:t>
      </w:r>
      <w:r w:rsidR="00FD561B" w:rsidRPr="00EE375C">
        <w:rPr>
          <w:rFonts w:ascii="Palatino Linotype" w:hAnsi="Palatino Linotype" w:cs="Arial"/>
        </w:rPr>
        <w:t xml:space="preserve"> interpuesto</w:t>
      </w:r>
      <w:r w:rsidRPr="00EE375C">
        <w:rPr>
          <w:rFonts w:ascii="Palatino Linotype" w:hAnsi="Palatino Linotype" w:cs="Arial"/>
        </w:rPr>
        <w:t>s</w:t>
      </w:r>
      <w:r w:rsidR="00FD561B" w:rsidRPr="00EE375C">
        <w:rPr>
          <w:rFonts w:ascii="Palatino Linotype" w:hAnsi="Palatino Linotype" w:cs="Arial"/>
        </w:rPr>
        <w:t xml:space="preserve"> dentro del plazo de quince días hábiles, contados a partir del día siguiente al que</w:t>
      </w:r>
      <w:r w:rsidR="00264036" w:rsidRPr="00EE375C">
        <w:rPr>
          <w:rFonts w:ascii="Palatino Linotype" w:hAnsi="Palatino Linotype" w:cs="Arial"/>
        </w:rPr>
        <w:t xml:space="preserve"> </w:t>
      </w:r>
      <w:r w:rsidR="002A741B" w:rsidRPr="00EE375C">
        <w:rPr>
          <w:rFonts w:ascii="Palatino Linotype" w:hAnsi="Palatino Linotype" w:cs="Arial"/>
          <w:b/>
          <w:bCs/>
        </w:rPr>
        <w:t>EL</w:t>
      </w:r>
      <w:r w:rsidR="00165ADB" w:rsidRPr="00EE375C">
        <w:rPr>
          <w:rFonts w:ascii="Palatino Linotype" w:hAnsi="Palatino Linotype" w:cs="Arial"/>
          <w:b/>
          <w:bCs/>
        </w:rPr>
        <w:t xml:space="preserve"> RECURRENTE</w:t>
      </w:r>
      <w:r w:rsidR="00FD561B" w:rsidRPr="00EE375C">
        <w:rPr>
          <w:rFonts w:ascii="Palatino Linotype" w:hAnsi="Palatino Linotype" w:cs="Arial"/>
          <w:b/>
        </w:rPr>
        <w:t xml:space="preserve"> </w:t>
      </w:r>
      <w:r w:rsidR="00FD561B" w:rsidRPr="00EE375C">
        <w:rPr>
          <w:rFonts w:ascii="Palatino Linotype" w:hAnsi="Palatino Linotype" w:cs="Arial"/>
        </w:rPr>
        <w:t xml:space="preserve">tuvo conocimiento de la respuesta impugnada; tal y como, lo prevé el artículo 178 de la Ley de Transparencia y Acceso a la </w:t>
      </w:r>
      <w:r w:rsidR="00327647" w:rsidRPr="00EE375C">
        <w:rPr>
          <w:rFonts w:ascii="Palatino Linotype" w:hAnsi="Palatino Linotype" w:cs="Arial"/>
        </w:rPr>
        <w:t>Información Pública</w:t>
      </w:r>
      <w:r w:rsidR="00FD561B" w:rsidRPr="00EE375C">
        <w:rPr>
          <w:rFonts w:ascii="Palatino Linotype" w:hAnsi="Palatino Linotype" w:cs="Arial"/>
        </w:rPr>
        <w:t xml:space="preserve"> del Estado de México y Municipios, que establece:</w:t>
      </w:r>
    </w:p>
    <w:p w14:paraId="3F1C297B" w14:textId="77777777" w:rsidR="004471F6" w:rsidRPr="00EE375C" w:rsidRDefault="004471F6" w:rsidP="00EE375C">
      <w:pPr>
        <w:pStyle w:val="Prrafodelista"/>
        <w:widowControl w:val="0"/>
        <w:tabs>
          <w:tab w:val="left" w:pos="1701"/>
        </w:tabs>
        <w:autoSpaceDE w:val="0"/>
        <w:autoSpaceDN w:val="0"/>
        <w:adjustRightInd w:val="0"/>
        <w:ind w:left="0"/>
        <w:jc w:val="both"/>
        <w:rPr>
          <w:rFonts w:ascii="Palatino Linotype" w:hAnsi="Palatino Linotype" w:cs="Arial"/>
          <w:b/>
        </w:rPr>
      </w:pPr>
    </w:p>
    <w:p w14:paraId="0BB4C98F" w14:textId="202788B5" w:rsidR="00585683" w:rsidRPr="00EE375C" w:rsidRDefault="00FD561B" w:rsidP="00EE375C">
      <w:pPr>
        <w:ind w:left="851" w:right="899"/>
        <w:contextualSpacing/>
        <w:jc w:val="both"/>
        <w:rPr>
          <w:rFonts w:ascii="Palatino Linotype" w:hAnsi="Palatino Linotype" w:cs="Arial"/>
          <w:i/>
          <w:sz w:val="22"/>
        </w:rPr>
      </w:pPr>
      <w:r w:rsidRPr="00EE375C">
        <w:rPr>
          <w:rFonts w:ascii="Palatino Linotype" w:hAnsi="Palatino Linotype" w:cs="Arial"/>
          <w:i/>
          <w:sz w:val="22"/>
        </w:rPr>
        <w:t>“</w:t>
      </w:r>
      <w:r w:rsidRPr="00EE375C">
        <w:rPr>
          <w:rFonts w:ascii="Palatino Linotype" w:hAnsi="Palatino Linotype" w:cs="Arial"/>
          <w:b/>
          <w:i/>
          <w:sz w:val="22"/>
        </w:rPr>
        <w:t>Artículo 178.</w:t>
      </w:r>
      <w:r w:rsidRPr="00EE375C">
        <w:rPr>
          <w:rFonts w:ascii="Palatino Linotype" w:hAnsi="Palatino Linotype" w:cs="Arial"/>
          <w:i/>
          <w:sz w:val="22"/>
        </w:rPr>
        <w:t xml:space="preserve"> El solicitante podrá interponer, por sí mismo o a través de su representante, de manera directa o por medios electrónicos, </w:t>
      </w:r>
      <w:r w:rsidR="00D77693" w:rsidRPr="00EE375C">
        <w:rPr>
          <w:rFonts w:ascii="Palatino Linotype" w:hAnsi="Palatino Linotype" w:cs="Arial"/>
          <w:i/>
          <w:sz w:val="22"/>
        </w:rPr>
        <w:t>Recurso de Revisión</w:t>
      </w:r>
      <w:r w:rsidRPr="00EE375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E375C">
        <w:rPr>
          <w:rFonts w:ascii="Palatino Linotype" w:hAnsi="Palatino Linotype" w:cs="Arial"/>
          <w:i/>
          <w:sz w:val="22"/>
        </w:rPr>
        <w:t>.</w:t>
      </w:r>
    </w:p>
    <w:p w14:paraId="0B2783B5" w14:textId="77777777" w:rsidR="00232574" w:rsidRPr="00EE375C" w:rsidRDefault="00232574" w:rsidP="00EE375C">
      <w:pPr>
        <w:ind w:left="851" w:right="899"/>
        <w:contextualSpacing/>
        <w:jc w:val="both"/>
        <w:rPr>
          <w:rFonts w:ascii="Palatino Linotype" w:hAnsi="Palatino Linotype" w:cs="Arial"/>
          <w:i/>
          <w:sz w:val="22"/>
        </w:rPr>
      </w:pPr>
    </w:p>
    <w:p w14:paraId="2AB9B300" w14:textId="57833B57" w:rsidR="00585683" w:rsidRPr="00EE375C" w:rsidRDefault="00FD561B" w:rsidP="00EE375C">
      <w:pPr>
        <w:ind w:left="851" w:right="899"/>
        <w:contextualSpacing/>
        <w:jc w:val="both"/>
        <w:rPr>
          <w:rFonts w:ascii="Palatino Linotype" w:hAnsi="Palatino Linotype" w:cs="Arial"/>
          <w:i/>
          <w:sz w:val="22"/>
        </w:rPr>
      </w:pPr>
      <w:r w:rsidRPr="00EE375C">
        <w:rPr>
          <w:rFonts w:ascii="Palatino Linotype" w:hAnsi="Palatino Linotype" w:cs="Arial"/>
          <w:i/>
          <w:sz w:val="22"/>
        </w:rPr>
        <w:t xml:space="preserve">A falta de respuesta del sujeto obligado, dentro de los plazos establecidos en esta Ley, a una solicitud de acceso a la </w:t>
      </w:r>
      <w:r w:rsidR="00327647" w:rsidRPr="00EE375C">
        <w:rPr>
          <w:rFonts w:ascii="Palatino Linotype" w:hAnsi="Palatino Linotype" w:cs="Arial"/>
          <w:i/>
          <w:sz w:val="22"/>
        </w:rPr>
        <w:t>Información Pública</w:t>
      </w:r>
      <w:r w:rsidRPr="00EE375C">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EE375C" w:rsidRDefault="00232574" w:rsidP="00EE375C">
      <w:pPr>
        <w:ind w:left="851" w:right="899"/>
        <w:contextualSpacing/>
        <w:jc w:val="both"/>
        <w:rPr>
          <w:rFonts w:ascii="Palatino Linotype" w:hAnsi="Palatino Linotype" w:cs="Arial"/>
          <w:i/>
          <w:sz w:val="22"/>
        </w:rPr>
      </w:pPr>
    </w:p>
    <w:p w14:paraId="5D4FEB8F" w14:textId="550F5909" w:rsidR="00FD561B" w:rsidRPr="00EE375C" w:rsidRDefault="00FD561B" w:rsidP="00EE375C">
      <w:pPr>
        <w:ind w:left="851" w:right="899"/>
        <w:jc w:val="both"/>
        <w:rPr>
          <w:rFonts w:ascii="Palatino Linotype" w:hAnsi="Palatino Linotype" w:cs="Arial"/>
          <w:i/>
          <w:sz w:val="22"/>
        </w:rPr>
      </w:pPr>
      <w:r w:rsidRPr="00EE375C">
        <w:rPr>
          <w:rFonts w:ascii="Palatino Linotype" w:hAnsi="Palatino Linotype" w:cs="Arial"/>
          <w:i/>
          <w:sz w:val="22"/>
        </w:rPr>
        <w:t xml:space="preserve">En el caso de que se interponga ante la Unidad de Transparencia, ésta deberá remitir el </w:t>
      </w:r>
      <w:r w:rsidR="00D77693" w:rsidRPr="00EE375C">
        <w:rPr>
          <w:rFonts w:ascii="Palatino Linotype" w:hAnsi="Palatino Linotype" w:cs="Arial"/>
          <w:i/>
          <w:sz w:val="22"/>
        </w:rPr>
        <w:t>Recurso de Revisión</w:t>
      </w:r>
      <w:r w:rsidRPr="00EE375C">
        <w:rPr>
          <w:rFonts w:ascii="Palatino Linotype" w:hAnsi="Palatino Linotype" w:cs="Arial"/>
          <w:i/>
          <w:sz w:val="22"/>
        </w:rPr>
        <w:t xml:space="preserve"> al Instituto a más tardar al día </w:t>
      </w:r>
      <w:r w:rsidRPr="00EE375C">
        <w:rPr>
          <w:rFonts w:ascii="Palatino Linotype" w:hAnsi="Palatino Linotype" w:cs="Arial"/>
          <w:i/>
          <w:sz w:val="22"/>
          <w:lang w:eastAsia="es-MX"/>
        </w:rPr>
        <w:t>siguiente</w:t>
      </w:r>
      <w:r w:rsidRPr="00EE375C">
        <w:rPr>
          <w:rFonts w:ascii="Palatino Linotype" w:hAnsi="Palatino Linotype" w:cs="Arial"/>
          <w:i/>
          <w:sz w:val="22"/>
        </w:rPr>
        <w:t xml:space="preserve"> de haberlo recibido.”</w:t>
      </w:r>
    </w:p>
    <w:p w14:paraId="36703671" w14:textId="77777777" w:rsidR="004471F6" w:rsidRPr="00EE375C" w:rsidRDefault="004471F6" w:rsidP="00EE375C">
      <w:pPr>
        <w:jc w:val="both"/>
        <w:rPr>
          <w:rFonts w:ascii="Palatino Linotype" w:hAnsi="Palatino Linotype" w:cs="Arial"/>
        </w:rPr>
      </w:pPr>
    </w:p>
    <w:p w14:paraId="1089C9AC" w14:textId="3C538AC1" w:rsidR="008231D5" w:rsidRPr="00EE375C" w:rsidRDefault="00FD561B" w:rsidP="00EE375C">
      <w:pPr>
        <w:spacing w:line="360" w:lineRule="auto"/>
        <w:jc w:val="both"/>
        <w:rPr>
          <w:rFonts w:ascii="Palatino Linotype" w:hAnsi="Palatino Linotype" w:cs="Arial"/>
          <w:lang w:val="es-ES"/>
        </w:rPr>
      </w:pPr>
      <w:r w:rsidRPr="00EE375C">
        <w:rPr>
          <w:rFonts w:ascii="Palatino Linotype" w:hAnsi="Palatino Linotype" w:cs="Arial"/>
        </w:rPr>
        <w:lastRenderedPageBreak/>
        <w:t xml:space="preserve">En esa tesitura, atendiendo a que </w:t>
      </w:r>
      <w:r w:rsidRPr="00EE375C">
        <w:rPr>
          <w:rFonts w:ascii="Palatino Linotype" w:hAnsi="Palatino Linotype" w:cs="Arial"/>
          <w:b/>
        </w:rPr>
        <w:t>EL SUJETO OBLIGADO</w:t>
      </w:r>
      <w:r w:rsidRPr="00EE375C">
        <w:rPr>
          <w:rFonts w:ascii="Palatino Linotype" w:hAnsi="Palatino Linotype" w:cs="Arial"/>
        </w:rPr>
        <w:t xml:space="preserve"> </w:t>
      </w:r>
      <w:r w:rsidR="00432942" w:rsidRPr="00EE375C">
        <w:rPr>
          <w:rFonts w:ascii="Palatino Linotype" w:hAnsi="Palatino Linotype" w:cs="Arial"/>
        </w:rPr>
        <w:t xml:space="preserve"> </w:t>
      </w:r>
      <w:r w:rsidRPr="00EE375C">
        <w:rPr>
          <w:rFonts w:ascii="Palatino Linotype" w:hAnsi="Palatino Linotype" w:cs="Arial"/>
        </w:rPr>
        <w:t>notificó la</w:t>
      </w:r>
      <w:r w:rsidR="0073089E" w:rsidRPr="00EE375C">
        <w:rPr>
          <w:rFonts w:ascii="Palatino Linotype" w:hAnsi="Palatino Linotype" w:cs="Arial"/>
        </w:rPr>
        <w:t>s</w:t>
      </w:r>
      <w:r w:rsidRPr="00EE375C">
        <w:rPr>
          <w:rFonts w:ascii="Palatino Linotype" w:hAnsi="Palatino Linotype" w:cs="Arial"/>
        </w:rPr>
        <w:t xml:space="preserve"> respuesta a l</w:t>
      </w:r>
      <w:r w:rsidR="0073089E" w:rsidRPr="00EE375C">
        <w:rPr>
          <w:rFonts w:ascii="Palatino Linotype" w:hAnsi="Palatino Linotype" w:cs="Arial"/>
        </w:rPr>
        <w:t xml:space="preserve">as </w:t>
      </w:r>
      <w:r w:rsidRPr="00EE375C">
        <w:rPr>
          <w:rFonts w:ascii="Palatino Linotype" w:hAnsi="Palatino Linotype" w:cs="Arial"/>
        </w:rPr>
        <w:t>solicitud</w:t>
      </w:r>
      <w:r w:rsidR="0073089E" w:rsidRPr="00EE375C">
        <w:rPr>
          <w:rFonts w:ascii="Palatino Linotype" w:hAnsi="Palatino Linotype" w:cs="Arial"/>
        </w:rPr>
        <w:t>es</w:t>
      </w:r>
      <w:r w:rsidRPr="00EE375C">
        <w:rPr>
          <w:rFonts w:ascii="Palatino Linotype" w:hAnsi="Palatino Linotype" w:cs="Arial"/>
        </w:rPr>
        <w:t xml:space="preserve"> de acceso a la </w:t>
      </w:r>
      <w:r w:rsidR="00327647" w:rsidRPr="00EE375C">
        <w:rPr>
          <w:rFonts w:ascii="Palatino Linotype" w:hAnsi="Palatino Linotype" w:cs="Arial"/>
        </w:rPr>
        <w:t>Información Públic</w:t>
      </w:r>
      <w:r w:rsidR="0073089E" w:rsidRPr="00EE375C">
        <w:rPr>
          <w:rFonts w:ascii="Palatino Linotype" w:hAnsi="Palatino Linotype" w:cs="Arial"/>
        </w:rPr>
        <w:t>a</w:t>
      </w:r>
      <w:r w:rsidR="008107B0" w:rsidRPr="00EE375C">
        <w:rPr>
          <w:rFonts w:ascii="Palatino Linotype" w:hAnsi="Palatino Linotype" w:cs="Arial"/>
          <w:b/>
        </w:rPr>
        <w:t xml:space="preserve">, </w:t>
      </w:r>
      <w:r w:rsidRPr="00EE375C">
        <w:rPr>
          <w:rFonts w:ascii="Palatino Linotype" w:hAnsi="Palatino Linotype" w:cs="Arial"/>
        </w:rPr>
        <w:t>el día</w:t>
      </w:r>
      <w:r w:rsidR="0022329F" w:rsidRPr="00EE375C">
        <w:rPr>
          <w:rFonts w:ascii="Palatino Linotype" w:hAnsi="Palatino Linotype" w:cs="Arial"/>
          <w:b/>
        </w:rPr>
        <w:t xml:space="preserve"> </w:t>
      </w:r>
      <w:r w:rsidR="004471F6" w:rsidRPr="00EE375C">
        <w:rPr>
          <w:rFonts w:ascii="Palatino Linotype" w:hAnsi="Palatino Linotype" w:cs="Arial"/>
          <w:b/>
        </w:rPr>
        <w:t xml:space="preserve">veintisiete </w:t>
      </w:r>
      <w:r w:rsidR="001A6390" w:rsidRPr="00EE375C">
        <w:rPr>
          <w:rFonts w:ascii="Palatino Linotype" w:hAnsi="Palatino Linotype" w:cs="Arial"/>
          <w:b/>
        </w:rPr>
        <w:t xml:space="preserve">de abril de dos mil </w:t>
      </w:r>
      <w:r w:rsidR="00107354" w:rsidRPr="00EE375C">
        <w:rPr>
          <w:rFonts w:ascii="Palatino Linotype" w:hAnsi="Palatino Linotype" w:cs="Arial"/>
          <w:b/>
        </w:rPr>
        <w:t>veintitrés</w:t>
      </w:r>
      <w:r w:rsidRPr="00EE375C">
        <w:rPr>
          <w:rFonts w:ascii="Palatino Linotype" w:hAnsi="Palatino Linotype" w:cs="Arial"/>
        </w:rPr>
        <w:t>;</w:t>
      </w:r>
      <w:r w:rsidR="0038580B" w:rsidRPr="00EE375C">
        <w:rPr>
          <w:rFonts w:ascii="Palatino Linotype" w:hAnsi="Palatino Linotype" w:cs="Arial"/>
        </w:rPr>
        <w:t xml:space="preserve"> </w:t>
      </w:r>
      <w:r w:rsidRPr="00EE375C">
        <w:rPr>
          <w:rFonts w:ascii="Palatino Linotype" w:hAnsi="Palatino Linotype" w:cs="Arial"/>
        </w:rPr>
        <w:t>así, el plazo de quince días hábiles que el artículo 178 de la Ley de la materia otorga a</w:t>
      </w:r>
      <w:r w:rsidR="00E97D48" w:rsidRPr="00EE375C">
        <w:rPr>
          <w:rFonts w:ascii="Palatino Linotype" w:hAnsi="Palatino Linotype" w:cs="Arial"/>
        </w:rPr>
        <w:t xml:space="preserve">l </w:t>
      </w:r>
      <w:r w:rsidR="00635B48" w:rsidRPr="00EE375C">
        <w:rPr>
          <w:rFonts w:ascii="Palatino Linotype" w:hAnsi="Palatino Linotype" w:cs="Arial"/>
          <w:b/>
        </w:rPr>
        <w:t>RECURRENTE</w:t>
      </w:r>
      <w:r w:rsidR="001F06D4" w:rsidRPr="00EE375C">
        <w:rPr>
          <w:rFonts w:ascii="Palatino Linotype" w:hAnsi="Palatino Linotype" w:cs="Arial"/>
        </w:rPr>
        <w:t xml:space="preserve"> para presentar los</w:t>
      </w:r>
      <w:r w:rsidRPr="00EE375C">
        <w:rPr>
          <w:rFonts w:ascii="Palatino Linotype" w:hAnsi="Palatino Linotype" w:cs="Arial"/>
        </w:rPr>
        <w:t xml:space="preserve"> respectivo</w:t>
      </w:r>
      <w:r w:rsidR="001F06D4" w:rsidRPr="00EE375C">
        <w:rPr>
          <w:rFonts w:ascii="Palatino Linotype" w:hAnsi="Palatino Linotype" w:cs="Arial"/>
        </w:rPr>
        <w:t>s</w:t>
      </w:r>
      <w:r w:rsidRPr="00EE375C">
        <w:rPr>
          <w:rFonts w:ascii="Palatino Linotype" w:hAnsi="Palatino Linotype" w:cs="Arial"/>
        </w:rPr>
        <w:t xml:space="preserve"> </w:t>
      </w:r>
      <w:r w:rsidR="00D77693" w:rsidRPr="00EE375C">
        <w:rPr>
          <w:rFonts w:ascii="Palatino Linotype" w:hAnsi="Palatino Linotype" w:cs="Arial"/>
        </w:rPr>
        <w:t>Recurso</w:t>
      </w:r>
      <w:r w:rsidR="001F06D4" w:rsidRPr="00EE375C">
        <w:rPr>
          <w:rFonts w:ascii="Palatino Linotype" w:hAnsi="Palatino Linotype" w:cs="Arial"/>
        </w:rPr>
        <w:t>s</w:t>
      </w:r>
      <w:r w:rsidR="00D77693" w:rsidRPr="00EE375C">
        <w:rPr>
          <w:rFonts w:ascii="Palatino Linotype" w:hAnsi="Palatino Linotype" w:cs="Arial"/>
        </w:rPr>
        <w:t xml:space="preserve"> de Revisión</w:t>
      </w:r>
      <w:r w:rsidRPr="00EE375C">
        <w:rPr>
          <w:rFonts w:ascii="Palatino Linotype" w:hAnsi="Palatino Linotype" w:cs="Arial"/>
        </w:rPr>
        <w:t xml:space="preserve">, transcurrió del </w:t>
      </w:r>
      <w:r w:rsidR="004471F6" w:rsidRPr="00EE375C">
        <w:rPr>
          <w:rFonts w:ascii="Palatino Linotype" w:hAnsi="Palatino Linotype" w:cs="Arial"/>
          <w:b/>
        </w:rPr>
        <w:t>veintiocho de abril al veintidós de mayo de</w:t>
      </w:r>
      <w:r w:rsidR="004471F6" w:rsidRPr="00EE375C">
        <w:rPr>
          <w:rFonts w:ascii="Palatino Linotype" w:hAnsi="Palatino Linotype" w:cs="Arial"/>
        </w:rPr>
        <w:t xml:space="preserve"> </w:t>
      </w:r>
      <w:r w:rsidR="00107354" w:rsidRPr="00EE375C">
        <w:rPr>
          <w:rFonts w:ascii="Palatino Linotype" w:hAnsi="Palatino Linotype" w:cs="Arial"/>
          <w:b/>
        </w:rPr>
        <w:t>dos mil veintitrés</w:t>
      </w:r>
      <w:r w:rsidRPr="00EE375C">
        <w:rPr>
          <w:rFonts w:ascii="Palatino Linotype" w:hAnsi="Palatino Linotype" w:cs="Arial"/>
        </w:rPr>
        <w:t xml:space="preserve">, </w:t>
      </w:r>
      <w:r w:rsidR="008231D5" w:rsidRPr="00EE375C">
        <w:rPr>
          <w:rFonts w:ascii="Palatino Linotype" w:hAnsi="Palatino Linotype" w:cs="Arial"/>
          <w:lang w:val="es-ES"/>
        </w:rPr>
        <w:t>sin contemplar en el cómputo los días</w:t>
      </w:r>
      <w:r w:rsidR="007777A6" w:rsidRPr="00EE375C">
        <w:rPr>
          <w:rFonts w:ascii="Palatino Linotype" w:hAnsi="Palatino Linotype" w:cs="Arial"/>
          <w:lang w:val="es-ES"/>
        </w:rPr>
        <w:t xml:space="preserve"> </w:t>
      </w:r>
      <w:r w:rsidR="008231D5" w:rsidRPr="00EE375C">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BF1EAF" w:rsidRPr="00EE375C">
        <w:rPr>
          <w:rFonts w:ascii="Palatino Linotype" w:hAnsi="Palatino Linotype" w:cs="Arial"/>
          <w:lang w:val="es-ES"/>
        </w:rPr>
        <w:t>; así como</w:t>
      </w:r>
      <w:r w:rsidR="007C4DB0" w:rsidRPr="00EE375C">
        <w:rPr>
          <w:rFonts w:ascii="Palatino Linotype" w:hAnsi="Palatino Linotype" w:cs="Arial"/>
          <w:lang w:val="es-ES"/>
        </w:rPr>
        <w:t xml:space="preserve">, </w:t>
      </w:r>
      <w:r w:rsidR="00C227B9" w:rsidRPr="00EE375C">
        <w:rPr>
          <w:rFonts w:ascii="Palatino Linotype" w:hAnsi="Palatino Linotype" w:cs="Arial"/>
          <w:lang w:val="es-ES"/>
        </w:rPr>
        <w:t>los días</w:t>
      </w:r>
      <w:r w:rsidR="007C4DB0" w:rsidRPr="00EE375C">
        <w:rPr>
          <w:rFonts w:ascii="Palatino Linotype" w:hAnsi="Palatino Linotype" w:cs="Arial"/>
          <w:lang w:val="es-ES"/>
        </w:rPr>
        <w:t xml:space="preserve"> </w:t>
      </w:r>
      <w:r w:rsidR="00C227B9" w:rsidRPr="00EE375C">
        <w:rPr>
          <w:rFonts w:ascii="Palatino Linotype" w:hAnsi="Palatino Linotype" w:cs="Arial"/>
          <w:lang w:val="es-ES"/>
        </w:rPr>
        <w:t>uno y cinco de mayo de dos mil veintitrés</w:t>
      </w:r>
      <w:r w:rsidR="00BF1EAF" w:rsidRPr="00EE375C">
        <w:rPr>
          <w:rFonts w:ascii="Palatino Linotype" w:hAnsi="Palatino Linotype" w:cs="Arial"/>
          <w:lang w:val="es-ES"/>
        </w:rPr>
        <w:t>, por corresponder a día</w:t>
      </w:r>
      <w:r w:rsidR="004329BF" w:rsidRPr="00EE375C">
        <w:rPr>
          <w:rFonts w:ascii="Palatino Linotype" w:hAnsi="Palatino Linotype" w:cs="Arial"/>
          <w:lang w:val="es-ES"/>
        </w:rPr>
        <w:t>s</w:t>
      </w:r>
      <w:r w:rsidR="00BF1EAF" w:rsidRPr="00EE375C">
        <w:rPr>
          <w:rFonts w:ascii="Palatino Linotype" w:hAnsi="Palatino Linotype" w:cs="Arial"/>
          <w:lang w:val="es-ES"/>
        </w:rPr>
        <w:t xml:space="preserve"> de suspensión de labores de conformidad con el Calendario Oficial en materia de Transparencia aprobado por el Pleno en fecha </w:t>
      </w:r>
      <w:r w:rsidR="00DC0574" w:rsidRPr="00EE375C">
        <w:rPr>
          <w:rFonts w:ascii="Palatino Linotype" w:hAnsi="Palatino Linotype" w:cs="Arial"/>
          <w:lang w:val="es-ES"/>
        </w:rPr>
        <w:t>veintiuno</w:t>
      </w:r>
      <w:r w:rsidR="00BF1EAF" w:rsidRPr="00EE375C">
        <w:rPr>
          <w:rFonts w:ascii="Palatino Linotype" w:hAnsi="Palatino Linotype" w:cs="Arial"/>
          <w:lang w:val="es-ES"/>
        </w:rPr>
        <w:t xml:space="preserve"> de diciembre de dos mil </w:t>
      </w:r>
      <w:r w:rsidR="004329BF" w:rsidRPr="00EE375C">
        <w:rPr>
          <w:rFonts w:ascii="Palatino Linotype" w:hAnsi="Palatino Linotype" w:cs="Arial"/>
          <w:lang w:val="es-ES"/>
        </w:rPr>
        <w:t>veintidós</w:t>
      </w:r>
      <w:r w:rsidR="00BF1EAF" w:rsidRPr="00EE375C">
        <w:rPr>
          <w:rFonts w:ascii="Palatino Linotype" w:hAnsi="Palatino Linotype" w:cs="Arial"/>
          <w:lang w:val="es-ES"/>
        </w:rPr>
        <w:t>.</w:t>
      </w:r>
    </w:p>
    <w:p w14:paraId="1853B9B5" w14:textId="77777777" w:rsidR="000523DD" w:rsidRPr="00EE375C" w:rsidRDefault="000523DD" w:rsidP="00EE375C">
      <w:pPr>
        <w:spacing w:line="360" w:lineRule="auto"/>
        <w:jc w:val="both"/>
        <w:rPr>
          <w:rFonts w:ascii="Palatino Linotype" w:hAnsi="Palatino Linotype" w:cs="Arial"/>
          <w:lang w:val="es-ES"/>
        </w:rPr>
      </w:pPr>
    </w:p>
    <w:p w14:paraId="4BF66F1D" w14:textId="51C8FECF" w:rsidR="004329BF" w:rsidRPr="00EE375C" w:rsidRDefault="004329BF" w:rsidP="00EE375C">
      <w:pPr>
        <w:spacing w:line="360" w:lineRule="auto"/>
        <w:jc w:val="both"/>
        <w:rPr>
          <w:rFonts w:ascii="Palatino Linotype" w:hAnsi="Palatino Linotype" w:cs="Arial"/>
          <w:lang w:val="es-ES"/>
        </w:rPr>
      </w:pPr>
      <w:r w:rsidRPr="00EE375C">
        <w:rPr>
          <w:rFonts w:ascii="Palatino Linotype" w:eastAsia="Palatino Linotype" w:hAnsi="Palatino Linotype" w:cs="Palatino Linotype"/>
        </w:rPr>
        <w:t xml:space="preserve">En ese tenor, si </w:t>
      </w:r>
      <w:r w:rsidR="001F06D4" w:rsidRPr="00EE375C">
        <w:rPr>
          <w:rFonts w:ascii="Palatino Linotype" w:eastAsia="Palatino Linotype" w:hAnsi="Palatino Linotype" w:cs="Palatino Linotype"/>
        </w:rPr>
        <w:t>los</w:t>
      </w:r>
      <w:r w:rsidRPr="00EE375C">
        <w:rPr>
          <w:rFonts w:ascii="Palatino Linotype" w:eastAsia="Palatino Linotype" w:hAnsi="Palatino Linotype" w:cs="Palatino Linotype"/>
        </w:rPr>
        <w:t xml:space="preserve"> Recurso</w:t>
      </w:r>
      <w:r w:rsidR="001F06D4" w:rsidRPr="00EE375C">
        <w:rPr>
          <w:rFonts w:ascii="Palatino Linotype" w:eastAsia="Palatino Linotype" w:hAnsi="Palatino Linotype" w:cs="Palatino Linotype"/>
        </w:rPr>
        <w:t>s</w:t>
      </w:r>
      <w:r w:rsidRPr="00EE375C">
        <w:rPr>
          <w:rFonts w:ascii="Palatino Linotype" w:eastAsia="Palatino Linotype" w:hAnsi="Palatino Linotype" w:cs="Palatino Linotype"/>
        </w:rPr>
        <w:t xml:space="preserve"> de Revisión que nos ocupa, se present</w:t>
      </w:r>
      <w:r w:rsidR="001F06D4" w:rsidRPr="00EE375C">
        <w:rPr>
          <w:rFonts w:ascii="Palatino Linotype" w:eastAsia="Palatino Linotype" w:hAnsi="Palatino Linotype" w:cs="Palatino Linotype"/>
        </w:rPr>
        <w:t>aron</w:t>
      </w:r>
      <w:r w:rsidRPr="00EE375C">
        <w:rPr>
          <w:rFonts w:ascii="Palatino Linotype" w:eastAsia="Palatino Linotype" w:hAnsi="Palatino Linotype" w:cs="Palatino Linotype"/>
        </w:rPr>
        <w:t xml:space="preserve"> el día</w:t>
      </w:r>
      <w:r w:rsidRPr="00EE375C">
        <w:rPr>
          <w:rFonts w:ascii="Palatino Linotype" w:eastAsia="Palatino Linotype" w:hAnsi="Palatino Linotype" w:cs="Palatino Linotype"/>
          <w:b/>
        </w:rPr>
        <w:t xml:space="preserve"> </w:t>
      </w:r>
      <w:r w:rsidRPr="00EE375C">
        <w:rPr>
          <w:rFonts w:ascii="Palatino Linotype" w:hAnsi="Palatino Linotype" w:cs="Arial"/>
          <w:b/>
          <w:lang w:val="es-ES"/>
        </w:rPr>
        <w:t>tres de mayo de dos mil veintitrés</w:t>
      </w:r>
      <w:r w:rsidRPr="00EE375C">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7B41CBD" w14:textId="77777777" w:rsidR="004471F6" w:rsidRPr="00EE375C" w:rsidRDefault="004471F6" w:rsidP="00EE375C">
      <w:pPr>
        <w:autoSpaceDE w:val="0"/>
        <w:autoSpaceDN w:val="0"/>
        <w:adjustRightInd w:val="0"/>
        <w:spacing w:line="360" w:lineRule="auto"/>
        <w:ind w:right="49"/>
        <w:jc w:val="both"/>
        <w:rPr>
          <w:rFonts w:ascii="Palatino Linotype" w:hAnsi="Palatino Linotype" w:cs="Arial"/>
          <w:b/>
          <w:sz w:val="28"/>
        </w:rPr>
      </w:pPr>
    </w:p>
    <w:p w14:paraId="0E4EE37D" w14:textId="2E66FA1B" w:rsidR="00327647" w:rsidRPr="00EE375C" w:rsidRDefault="0014634C" w:rsidP="00EE375C">
      <w:pPr>
        <w:autoSpaceDE w:val="0"/>
        <w:autoSpaceDN w:val="0"/>
        <w:adjustRightInd w:val="0"/>
        <w:spacing w:line="360" w:lineRule="auto"/>
        <w:ind w:right="49"/>
        <w:jc w:val="both"/>
        <w:rPr>
          <w:rFonts w:ascii="Palatino Linotype" w:hAnsi="Palatino Linotype"/>
          <w:b/>
        </w:rPr>
      </w:pPr>
      <w:r w:rsidRPr="00EE375C">
        <w:rPr>
          <w:rFonts w:ascii="Palatino Linotype" w:hAnsi="Palatino Linotype" w:cs="Arial"/>
          <w:b/>
          <w:sz w:val="28"/>
        </w:rPr>
        <w:t>QUINTO</w:t>
      </w:r>
      <w:r w:rsidR="00200BFC" w:rsidRPr="00EE375C">
        <w:rPr>
          <w:rFonts w:ascii="Palatino Linotype" w:hAnsi="Palatino Linotype"/>
          <w:b/>
        </w:rPr>
        <w:t xml:space="preserve">. </w:t>
      </w:r>
      <w:r w:rsidR="0072617B" w:rsidRPr="00EE375C">
        <w:rPr>
          <w:rFonts w:ascii="Palatino Linotype" w:hAnsi="Palatino Linotype"/>
          <w:b/>
        </w:rPr>
        <w:t xml:space="preserve">Procedibilidad. </w:t>
      </w:r>
    </w:p>
    <w:p w14:paraId="0A9F15A8" w14:textId="77777777" w:rsidR="002A741B" w:rsidRPr="00EE375C" w:rsidRDefault="002A741B" w:rsidP="00EE375C">
      <w:pPr>
        <w:autoSpaceDE w:val="0"/>
        <w:autoSpaceDN w:val="0"/>
        <w:adjustRightInd w:val="0"/>
        <w:spacing w:line="360" w:lineRule="auto"/>
        <w:ind w:right="49"/>
        <w:jc w:val="both"/>
        <w:rPr>
          <w:rFonts w:ascii="Palatino Linotype" w:hAnsi="Palatino Linotype" w:cs="Arial"/>
          <w:lang w:val="es-ES" w:eastAsia="es-MX"/>
        </w:rPr>
      </w:pPr>
      <w:r w:rsidRPr="00EE375C">
        <w:rPr>
          <w:rFonts w:ascii="Palatino Linotype" w:hAnsi="Palatino Linotype" w:cs="Arial"/>
          <w:lang w:val="es-ES"/>
        </w:rPr>
        <w:t xml:space="preserve">Este Órgano Garante, considera importante precisar que conforme al artículo 180, fracción II, último párrafo de la </w:t>
      </w:r>
      <w:r w:rsidRPr="00EE375C">
        <w:rPr>
          <w:rFonts w:ascii="Palatino Linotype" w:hAnsi="Palatino Linotype" w:cs="Arial"/>
          <w:lang w:val="es-ES" w:eastAsia="es-MX"/>
        </w:rPr>
        <w:t xml:space="preserve">Ley de Transparencia y Acceso a la </w:t>
      </w:r>
      <w:r w:rsidRPr="00EE375C">
        <w:rPr>
          <w:rFonts w:ascii="Palatino Linotype" w:hAnsi="Palatino Linotype" w:cs="Arial"/>
          <w:lang w:val="es-ES"/>
        </w:rPr>
        <w:t>Información</w:t>
      </w:r>
      <w:r w:rsidRPr="00EE375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140E9537" w14:textId="77777777" w:rsidR="002A741B" w:rsidRPr="00EE375C" w:rsidRDefault="002A741B" w:rsidP="00EE375C">
      <w:pPr>
        <w:autoSpaceDE w:val="0"/>
        <w:autoSpaceDN w:val="0"/>
        <w:adjustRightInd w:val="0"/>
        <w:ind w:right="49"/>
        <w:jc w:val="both"/>
        <w:rPr>
          <w:rFonts w:ascii="Palatino Linotype" w:hAnsi="Palatino Linotype" w:cs="Arial"/>
          <w:lang w:val="es-ES"/>
        </w:rPr>
      </w:pPr>
    </w:p>
    <w:p w14:paraId="0E7F27E4" w14:textId="77777777" w:rsidR="002A741B" w:rsidRPr="00EE375C" w:rsidRDefault="002A741B" w:rsidP="00EE375C">
      <w:pPr>
        <w:tabs>
          <w:tab w:val="left" w:pos="851"/>
        </w:tabs>
        <w:ind w:left="851" w:right="901"/>
        <w:jc w:val="both"/>
        <w:rPr>
          <w:rFonts w:ascii="Palatino Linotype" w:hAnsi="Palatino Linotype"/>
          <w:b/>
          <w:i/>
          <w:sz w:val="22"/>
          <w:szCs w:val="22"/>
          <w:lang w:val="es-ES"/>
        </w:rPr>
      </w:pPr>
      <w:r w:rsidRPr="00EE375C">
        <w:rPr>
          <w:rFonts w:ascii="Palatino Linotype" w:hAnsi="Palatino Linotype"/>
          <w:b/>
          <w:i/>
          <w:sz w:val="22"/>
          <w:szCs w:val="22"/>
          <w:lang w:val="es-ES"/>
        </w:rPr>
        <w:lastRenderedPageBreak/>
        <w:t xml:space="preserve">“Artículo 180. </w:t>
      </w:r>
      <w:r w:rsidRPr="00EE375C">
        <w:rPr>
          <w:rFonts w:ascii="Palatino Linotype" w:hAnsi="Palatino Linotype"/>
          <w:i/>
          <w:sz w:val="22"/>
          <w:szCs w:val="22"/>
          <w:lang w:val="es-ES"/>
        </w:rPr>
        <w:t xml:space="preserve">El </w:t>
      </w:r>
      <w:r w:rsidRPr="00EE375C">
        <w:rPr>
          <w:rFonts w:ascii="Palatino Linotype" w:hAnsi="Palatino Linotype" w:cs="Arial"/>
          <w:i/>
          <w:sz w:val="22"/>
          <w:szCs w:val="22"/>
          <w:lang w:val="es-ES"/>
        </w:rPr>
        <w:t>recurso</w:t>
      </w:r>
      <w:r w:rsidRPr="00EE375C">
        <w:rPr>
          <w:rFonts w:ascii="Palatino Linotype" w:hAnsi="Palatino Linotype"/>
          <w:i/>
          <w:sz w:val="22"/>
          <w:szCs w:val="22"/>
          <w:lang w:val="es-ES"/>
        </w:rPr>
        <w:t xml:space="preserve"> </w:t>
      </w:r>
      <w:r w:rsidRPr="00EE375C">
        <w:rPr>
          <w:rFonts w:ascii="Palatino Linotype" w:hAnsi="Palatino Linotype" w:cs="Arial"/>
          <w:i/>
          <w:sz w:val="22"/>
          <w:szCs w:val="22"/>
          <w:lang w:val="es-ES" w:eastAsia="es-MX"/>
        </w:rPr>
        <w:t>de</w:t>
      </w:r>
      <w:r w:rsidRPr="00EE375C">
        <w:rPr>
          <w:rFonts w:ascii="Palatino Linotype" w:hAnsi="Palatino Linotype"/>
          <w:i/>
          <w:sz w:val="22"/>
          <w:szCs w:val="22"/>
          <w:lang w:val="es-ES"/>
        </w:rPr>
        <w:t xml:space="preserve"> revisión contendrá:</w:t>
      </w:r>
      <w:r w:rsidRPr="00EE375C">
        <w:rPr>
          <w:rFonts w:ascii="Palatino Linotype" w:hAnsi="Palatino Linotype"/>
          <w:b/>
          <w:i/>
          <w:sz w:val="22"/>
          <w:szCs w:val="22"/>
          <w:lang w:val="es-ES"/>
        </w:rPr>
        <w:t xml:space="preserve"> </w:t>
      </w:r>
    </w:p>
    <w:p w14:paraId="3F29FF30" w14:textId="77777777" w:rsidR="002A741B" w:rsidRPr="00EE375C" w:rsidRDefault="002A741B" w:rsidP="00EE375C">
      <w:pPr>
        <w:tabs>
          <w:tab w:val="left" w:pos="851"/>
        </w:tabs>
        <w:ind w:left="851" w:right="901"/>
        <w:jc w:val="both"/>
        <w:rPr>
          <w:rFonts w:ascii="Palatino Linotype" w:hAnsi="Palatino Linotype"/>
          <w:b/>
          <w:i/>
          <w:sz w:val="22"/>
          <w:szCs w:val="22"/>
          <w:lang w:val="es-ES"/>
        </w:rPr>
      </w:pPr>
      <w:r w:rsidRPr="00EE375C">
        <w:rPr>
          <w:rFonts w:ascii="Palatino Linotype" w:hAnsi="Palatino Linotype"/>
          <w:b/>
          <w:i/>
          <w:sz w:val="22"/>
          <w:szCs w:val="22"/>
          <w:lang w:val="es-ES"/>
        </w:rPr>
        <w:t>…</w:t>
      </w:r>
    </w:p>
    <w:p w14:paraId="492FB877" w14:textId="77777777" w:rsidR="002A741B" w:rsidRPr="00EE375C" w:rsidRDefault="002A741B" w:rsidP="00EE375C">
      <w:pPr>
        <w:tabs>
          <w:tab w:val="left" w:pos="851"/>
        </w:tabs>
        <w:ind w:left="851" w:right="901"/>
        <w:jc w:val="both"/>
        <w:rPr>
          <w:rFonts w:ascii="Palatino Linotype" w:hAnsi="Palatino Linotype"/>
          <w:i/>
          <w:sz w:val="22"/>
          <w:szCs w:val="22"/>
          <w:lang w:val="es-ES"/>
        </w:rPr>
      </w:pPr>
      <w:r w:rsidRPr="00EE375C">
        <w:rPr>
          <w:rFonts w:ascii="Palatino Linotype" w:hAnsi="Palatino Linotype"/>
          <w:b/>
          <w:i/>
          <w:sz w:val="22"/>
          <w:szCs w:val="22"/>
          <w:lang w:val="es-ES"/>
        </w:rPr>
        <w:t xml:space="preserve">II. El nombre del solicitante </w:t>
      </w:r>
      <w:r w:rsidRPr="00EE375C">
        <w:rPr>
          <w:rFonts w:ascii="Palatino Linotype" w:hAnsi="Palatino Linotype" w:cs="Arial"/>
          <w:b/>
          <w:i/>
          <w:sz w:val="22"/>
          <w:szCs w:val="22"/>
          <w:lang w:val="es-ES" w:eastAsia="es-MX"/>
        </w:rPr>
        <w:t>que</w:t>
      </w:r>
      <w:r w:rsidRPr="00EE375C">
        <w:rPr>
          <w:rFonts w:ascii="Palatino Linotype" w:hAnsi="Palatino Linotype"/>
          <w:b/>
          <w:i/>
          <w:sz w:val="22"/>
          <w:szCs w:val="22"/>
          <w:lang w:val="es-ES"/>
        </w:rPr>
        <w:t xml:space="preserve"> recurre </w:t>
      </w:r>
      <w:r w:rsidRPr="00EE375C">
        <w:rPr>
          <w:rFonts w:ascii="Palatino Linotype" w:hAnsi="Palatino Linotype"/>
          <w:i/>
          <w:sz w:val="22"/>
          <w:szCs w:val="22"/>
          <w:lang w:val="es-ES"/>
        </w:rPr>
        <w:t>o de su representante y, en su caso, …</w:t>
      </w:r>
    </w:p>
    <w:p w14:paraId="46C499E0" w14:textId="77777777" w:rsidR="002A741B" w:rsidRPr="00EE375C" w:rsidRDefault="002A741B" w:rsidP="00EE375C">
      <w:pPr>
        <w:tabs>
          <w:tab w:val="left" w:pos="851"/>
        </w:tabs>
        <w:ind w:left="851" w:right="901"/>
        <w:jc w:val="both"/>
        <w:rPr>
          <w:rFonts w:ascii="Palatino Linotype" w:hAnsi="Palatino Linotype"/>
          <w:b/>
          <w:i/>
          <w:sz w:val="22"/>
          <w:szCs w:val="22"/>
          <w:lang w:val="es-ES"/>
        </w:rPr>
      </w:pPr>
      <w:r w:rsidRPr="00EE375C">
        <w:rPr>
          <w:rFonts w:ascii="Palatino Linotype" w:hAnsi="Palatino Linotype"/>
          <w:b/>
          <w:i/>
          <w:sz w:val="22"/>
          <w:szCs w:val="22"/>
          <w:lang w:val="es-ES"/>
        </w:rPr>
        <w:t xml:space="preserve">En caso de </w:t>
      </w:r>
      <w:r w:rsidRPr="00EE375C">
        <w:rPr>
          <w:rFonts w:ascii="Palatino Linotype" w:hAnsi="Palatino Linotype" w:cs="Arial"/>
          <w:b/>
          <w:i/>
          <w:sz w:val="22"/>
          <w:szCs w:val="22"/>
          <w:lang w:val="es-ES" w:eastAsia="es-MX"/>
        </w:rPr>
        <w:t>que</w:t>
      </w:r>
      <w:r w:rsidRPr="00EE375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E375C">
        <w:rPr>
          <w:rFonts w:ascii="Palatino Linotype" w:hAnsi="Palatino Linotype"/>
          <w:i/>
          <w:sz w:val="22"/>
          <w:szCs w:val="22"/>
          <w:lang w:val="es-ES"/>
        </w:rPr>
        <w:t>, IV, VII y VIII.</w:t>
      </w:r>
      <w:r w:rsidRPr="00EE375C">
        <w:rPr>
          <w:rFonts w:ascii="Palatino Linotype" w:hAnsi="Palatino Linotype"/>
          <w:b/>
          <w:i/>
          <w:sz w:val="22"/>
          <w:szCs w:val="22"/>
          <w:lang w:val="es-ES"/>
        </w:rPr>
        <w:t>”</w:t>
      </w:r>
    </w:p>
    <w:p w14:paraId="7F500EBF" w14:textId="77777777" w:rsidR="002A741B" w:rsidRPr="00EE375C" w:rsidRDefault="002A741B" w:rsidP="00EE375C">
      <w:pPr>
        <w:tabs>
          <w:tab w:val="left" w:pos="851"/>
        </w:tabs>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(Énfasis añadido)</w:t>
      </w:r>
    </w:p>
    <w:p w14:paraId="3D52B690" w14:textId="77777777" w:rsidR="002A741B" w:rsidRPr="00EE375C" w:rsidRDefault="002A741B" w:rsidP="00EE375C">
      <w:pPr>
        <w:tabs>
          <w:tab w:val="left" w:pos="851"/>
        </w:tabs>
        <w:ind w:right="901"/>
        <w:jc w:val="both"/>
        <w:rPr>
          <w:rFonts w:ascii="Palatino Linotype" w:hAnsi="Palatino Linotype"/>
          <w:i/>
          <w:sz w:val="22"/>
          <w:szCs w:val="22"/>
          <w:lang w:val="es-ES"/>
        </w:rPr>
      </w:pPr>
    </w:p>
    <w:p w14:paraId="293291D9" w14:textId="77777777" w:rsidR="002A741B" w:rsidRPr="00EE375C" w:rsidRDefault="002A741B" w:rsidP="00EE375C">
      <w:pPr>
        <w:spacing w:line="360" w:lineRule="auto"/>
        <w:jc w:val="both"/>
        <w:rPr>
          <w:rFonts w:ascii="Palatino Linotype" w:hAnsi="Palatino Linotype"/>
          <w:b/>
          <w:lang w:val="es-ES"/>
        </w:rPr>
      </w:pPr>
      <w:r w:rsidRPr="00EE375C">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EE375C">
        <w:rPr>
          <w:rFonts w:ascii="Palatino Linotype" w:hAnsi="Palatino Linotype" w:cs="Arial"/>
          <w:b/>
          <w:lang w:val="es-ES"/>
        </w:rPr>
        <w:t xml:space="preserve"> RECURRENTE;</w:t>
      </w:r>
      <w:r w:rsidRPr="00EE375C">
        <w:rPr>
          <w:rFonts w:ascii="Palatino Linotype" w:hAnsi="Palatino Linotype"/>
          <w:lang w:val="es-ES"/>
        </w:rPr>
        <w:t xml:space="preserve"> por lo que, en el presente caso, al haber sido presentado el Recurso de Revisión vía </w:t>
      </w:r>
      <w:r w:rsidRPr="00EE375C">
        <w:rPr>
          <w:rFonts w:ascii="Palatino Linotype" w:hAnsi="Palatino Linotype"/>
          <w:b/>
          <w:lang w:val="es-ES"/>
        </w:rPr>
        <w:t>SAIMEX</w:t>
      </w:r>
      <w:r w:rsidRPr="00EE375C">
        <w:rPr>
          <w:rFonts w:ascii="Palatino Linotype" w:hAnsi="Palatino Linotype"/>
          <w:lang w:val="es-ES"/>
        </w:rPr>
        <w:t>, dicho requisito resulta innecesario.</w:t>
      </w:r>
    </w:p>
    <w:p w14:paraId="1411FC04" w14:textId="77777777" w:rsidR="002A741B" w:rsidRPr="00EE375C" w:rsidRDefault="002A741B" w:rsidP="00EE375C">
      <w:pPr>
        <w:spacing w:line="360" w:lineRule="auto"/>
        <w:jc w:val="both"/>
        <w:rPr>
          <w:rFonts w:ascii="Palatino Linotype" w:hAnsi="Palatino Linotype"/>
          <w:lang w:val="es-ES"/>
        </w:rPr>
      </w:pPr>
    </w:p>
    <w:p w14:paraId="10FDD230" w14:textId="77777777" w:rsidR="002A741B" w:rsidRPr="00EE375C" w:rsidRDefault="002A741B" w:rsidP="00EE375C">
      <w:pPr>
        <w:spacing w:line="360" w:lineRule="auto"/>
        <w:jc w:val="both"/>
        <w:rPr>
          <w:rFonts w:ascii="Palatino Linotype" w:hAnsi="Palatino Linotype" w:cs="Arial"/>
          <w:lang w:val="es-ES"/>
        </w:rPr>
      </w:pPr>
      <w:r w:rsidRPr="00EE375C">
        <w:rPr>
          <w:rFonts w:ascii="Palatino Linotype" w:hAnsi="Palatino Linotype"/>
          <w:lang w:val="es-ES"/>
        </w:rPr>
        <w:t xml:space="preserve">Lo anterior es así, pues el artículo 15 de </w:t>
      </w:r>
      <w:r w:rsidRPr="00EE375C">
        <w:rPr>
          <w:rFonts w:ascii="Palatino Linotype" w:hAnsi="Palatino Linotype" w:cs="Arial"/>
          <w:lang w:val="es-ES" w:eastAsia="es-MX"/>
        </w:rPr>
        <w:t xml:space="preserve">Ley de Transparencia y Acceso a la </w:t>
      </w:r>
      <w:r w:rsidRPr="00EE375C">
        <w:rPr>
          <w:rFonts w:ascii="Palatino Linotype" w:hAnsi="Palatino Linotype" w:cs="Arial"/>
          <w:lang w:val="es-ES"/>
        </w:rPr>
        <w:t>Información</w:t>
      </w:r>
      <w:r w:rsidRPr="00EE375C">
        <w:rPr>
          <w:rFonts w:ascii="Palatino Linotype" w:hAnsi="Palatino Linotype" w:cs="Arial"/>
          <w:lang w:val="es-ES" w:eastAsia="es-MX"/>
        </w:rPr>
        <w:t xml:space="preserve"> Pública del Estado de México y Municipios </w:t>
      </w:r>
      <w:r w:rsidRPr="00EE375C">
        <w:rPr>
          <w:rFonts w:ascii="Palatino Linotype" w:hAnsi="Palatino Linotype" w:cs="Arial"/>
          <w:iCs/>
          <w:lang w:val="es-ES"/>
        </w:rPr>
        <w:t xml:space="preserve">prevé que, </w:t>
      </w:r>
      <w:r w:rsidRPr="00EE375C">
        <w:rPr>
          <w:rFonts w:ascii="Palatino Linotype" w:hAnsi="Palatino Linotype"/>
          <w:lang w:val="es-ES"/>
        </w:rPr>
        <w:t xml:space="preserve">toda persona tendrá acceso a la información </w:t>
      </w:r>
      <w:r w:rsidRPr="00EE375C">
        <w:rPr>
          <w:rFonts w:ascii="Palatino Linotype" w:hAnsi="Palatino Linotype" w:cs="Arial"/>
          <w:lang w:val="es-ES"/>
        </w:rPr>
        <w:t xml:space="preserve">sin necesidad de acreditar interés alguno o justificar su utilización, de lo que se infiere que para el </w:t>
      </w:r>
      <w:r w:rsidRPr="00EE375C">
        <w:rPr>
          <w:rFonts w:ascii="Palatino Linotype" w:hAnsi="Palatino Linotype"/>
          <w:lang w:val="es-ES"/>
        </w:rPr>
        <w:t>ejercicio</w:t>
      </w:r>
      <w:r w:rsidRPr="00EE375C">
        <w:rPr>
          <w:rFonts w:ascii="Palatino Linotype" w:hAnsi="Palatino Linotype" w:cs="Arial"/>
          <w:lang w:val="es-ES"/>
        </w:rPr>
        <w:t xml:space="preserve"> del derecho de acceso a la información pública, </w:t>
      </w:r>
      <w:r w:rsidRPr="00EE375C">
        <w:rPr>
          <w:rFonts w:ascii="Palatino Linotype" w:hAnsi="Palatino Linotype" w:cs="Arial"/>
          <w:b/>
          <w:u w:val="single"/>
          <w:lang w:val="es-ES"/>
        </w:rPr>
        <w:t xml:space="preserve">el nombre no es un requisito </w:t>
      </w:r>
      <w:r w:rsidRPr="00EE375C">
        <w:rPr>
          <w:rFonts w:ascii="Palatino Linotype" w:hAnsi="Palatino Linotype" w:cs="Arial"/>
          <w:b/>
          <w:i/>
          <w:u w:val="single"/>
          <w:lang w:val="es-ES"/>
        </w:rPr>
        <w:t>sine qua non</w:t>
      </w:r>
      <w:r w:rsidRPr="00EE375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4753FC5" w14:textId="77777777" w:rsidR="002A741B" w:rsidRPr="00EE375C" w:rsidRDefault="002A741B" w:rsidP="00EE375C">
      <w:pPr>
        <w:spacing w:line="360" w:lineRule="auto"/>
        <w:jc w:val="both"/>
        <w:rPr>
          <w:rFonts w:ascii="Palatino Linotype" w:hAnsi="Palatino Linotype" w:cs="Arial"/>
          <w:lang w:val="es-ES"/>
        </w:rPr>
      </w:pPr>
    </w:p>
    <w:p w14:paraId="511C5B95" w14:textId="77777777" w:rsidR="002A741B" w:rsidRPr="00EE375C" w:rsidRDefault="002A741B" w:rsidP="00EE375C">
      <w:pPr>
        <w:spacing w:line="360" w:lineRule="auto"/>
        <w:jc w:val="both"/>
        <w:rPr>
          <w:rFonts w:ascii="Palatino Linotype" w:hAnsi="Palatino Linotype"/>
          <w:sz w:val="22"/>
          <w:szCs w:val="22"/>
          <w:lang w:val="es-ES"/>
        </w:rPr>
      </w:pPr>
      <w:r w:rsidRPr="00EE375C">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EE375C">
        <w:rPr>
          <w:rFonts w:ascii="Palatino Linotype" w:hAnsi="Palatino Linotype"/>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7F23613" w14:textId="77777777" w:rsidR="002A741B" w:rsidRPr="00EE375C" w:rsidRDefault="002A741B" w:rsidP="00EE375C">
      <w:pPr>
        <w:tabs>
          <w:tab w:val="left" w:pos="851"/>
        </w:tabs>
        <w:spacing w:line="360" w:lineRule="auto"/>
        <w:ind w:left="851" w:right="901"/>
        <w:jc w:val="both"/>
        <w:rPr>
          <w:rFonts w:ascii="Palatino Linotype" w:hAnsi="Palatino Linotype"/>
          <w:sz w:val="22"/>
          <w:szCs w:val="22"/>
          <w:lang w:val="es-ES"/>
        </w:rPr>
      </w:pPr>
    </w:p>
    <w:p w14:paraId="321153AA" w14:textId="77777777" w:rsidR="002A741B" w:rsidRPr="00EE375C" w:rsidRDefault="002A741B" w:rsidP="00EE375C">
      <w:pPr>
        <w:spacing w:line="360" w:lineRule="auto"/>
        <w:jc w:val="both"/>
        <w:rPr>
          <w:rFonts w:ascii="Palatino Linotype" w:hAnsi="Palatino Linotype"/>
          <w:lang w:val="es-ES"/>
        </w:rPr>
      </w:pPr>
      <w:r w:rsidRPr="00EE375C">
        <w:rPr>
          <w:rFonts w:ascii="Palatino Linotype" w:hAnsi="Palatino Linotype"/>
          <w:lang w:val="es-ES"/>
        </w:rPr>
        <w:t xml:space="preserve">Asimismo, se estima que el requisito relativo al nombre del </w:t>
      </w:r>
      <w:r w:rsidRPr="00EE375C">
        <w:rPr>
          <w:rFonts w:ascii="Palatino Linotype" w:hAnsi="Palatino Linotype" w:cs="Arial"/>
          <w:b/>
          <w:lang w:val="es-ES"/>
        </w:rPr>
        <w:t>RECURRENTE</w:t>
      </w:r>
      <w:r w:rsidRPr="00EE375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E375C">
        <w:rPr>
          <w:rFonts w:ascii="Palatino Linotype" w:hAnsi="Palatino Linotype" w:cs="Arial"/>
          <w:b/>
          <w:lang w:val="es-ES"/>
        </w:rPr>
        <w:t>EL RECURRENTE</w:t>
      </w:r>
      <w:r w:rsidRPr="00EE375C">
        <w:rPr>
          <w:rFonts w:ascii="Palatino Linotype" w:hAnsi="Palatino Linotype"/>
          <w:lang w:val="es-ES"/>
        </w:rPr>
        <w:t xml:space="preserve"> es la misma persona que realizó la solicitud de acceso a la información pública que ahora se impugna.</w:t>
      </w:r>
    </w:p>
    <w:p w14:paraId="5DC375A6" w14:textId="77777777" w:rsidR="002A741B" w:rsidRPr="00EE375C" w:rsidRDefault="002A741B" w:rsidP="00EE375C">
      <w:pPr>
        <w:tabs>
          <w:tab w:val="left" w:pos="851"/>
        </w:tabs>
        <w:spacing w:line="360" w:lineRule="auto"/>
        <w:ind w:left="851" w:right="901"/>
        <w:jc w:val="both"/>
        <w:rPr>
          <w:rFonts w:ascii="Palatino Linotype" w:hAnsi="Palatino Linotype"/>
          <w:sz w:val="22"/>
          <w:szCs w:val="22"/>
          <w:lang w:val="es-ES"/>
        </w:rPr>
      </w:pPr>
    </w:p>
    <w:p w14:paraId="2E8559CA" w14:textId="77777777" w:rsidR="002A741B" w:rsidRPr="00EE375C" w:rsidRDefault="002A741B" w:rsidP="00EE375C">
      <w:pPr>
        <w:spacing w:line="360" w:lineRule="auto"/>
        <w:jc w:val="both"/>
        <w:rPr>
          <w:rFonts w:ascii="Palatino Linotype" w:hAnsi="Palatino Linotype"/>
          <w:lang w:val="es-ES"/>
        </w:rPr>
      </w:pPr>
      <w:r w:rsidRPr="00EE375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EE375C">
        <w:rPr>
          <w:rFonts w:ascii="Palatino Linotype" w:hAnsi="Palatino Linotype"/>
        </w:rPr>
        <w:t>Constitución Política de los Estados Unidos Mexicanos</w:t>
      </w:r>
      <w:r w:rsidRPr="00EE375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EE375C">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4CD27738" w14:textId="77777777" w:rsidR="002A741B" w:rsidRPr="00EE375C" w:rsidRDefault="002A741B" w:rsidP="00EE375C">
      <w:pPr>
        <w:spacing w:line="360" w:lineRule="auto"/>
      </w:pPr>
    </w:p>
    <w:p w14:paraId="2350792D" w14:textId="37920260" w:rsidR="002B0E32" w:rsidRPr="00EE375C" w:rsidRDefault="0014634C" w:rsidP="00EE375C">
      <w:pPr>
        <w:spacing w:line="360" w:lineRule="auto"/>
        <w:jc w:val="both"/>
        <w:rPr>
          <w:rFonts w:ascii="Palatino Linotype" w:hAnsi="Palatino Linotype" w:cs="Arial"/>
          <w:b/>
        </w:rPr>
      </w:pPr>
      <w:r w:rsidRPr="00EE375C">
        <w:rPr>
          <w:rFonts w:ascii="Palatino Linotype" w:hAnsi="Palatino Linotype" w:cs="Arial"/>
          <w:b/>
          <w:sz w:val="28"/>
          <w:szCs w:val="28"/>
        </w:rPr>
        <w:t>SEXTO</w:t>
      </w:r>
      <w:r w:rsidR="00CE0362" w:rsidRPr="00EE375C">
        <w:rPr>
          <w:rFonts w:ascii="Palatino Linotype" w:hAnsi="Palatino Linotype" w:cs="Arial"/>
          <w:b/>
        </w:rPr>
        <w:t xml:space="preserve">. </w:t>
      </w:r>
      <w:r w:rsidR="00654EE8" w:rsidRPr="00EE375C">
        <w:rPr>
          <w:rFonts w:ascii="Palatino Linotype" w:hAnsi="Palatino Linotype" w:cs="Arial"/>
          <w:b/>
        </w:rPr>
        <w:t>Estudio y análisis del asunto.</w:t>
      </w:r>
    </w:p>
    <w:p w14:paraId="6A87FC15" w14:textId="6986F5DB" w:rsidR="003E5D1C" w:rsidRPr="00EE375C" w:rsidRDefault="003E5D1C" w:rsidP="00EE375C">
      <w:pPr>
        <w:spacing w:line="360" w:lineRule="auto"/>
        <w:jc w:val="both"/>
        <w:rPr>
          <w:rFonts w:ascii="Palatino Linotype" w:hAnsi="Palatino Linotype" w:cs="Arial"/>
        </w:rPr>
      </w:pPr>
      <w:r w:rsidRPr="00EE375C">
        <w:rPr>
          <w:rFonts w:ascii="Palatino Linotype" w:hAnsi="Palatino Linotype" w:cs="Arial"/>
        </w:rPr>
        <w:t xml:space="preserve">Del análisis efectuado se advierte que </w:t>
      </w:r>
      <w:r w:rsidR="007F4D95" w:rsidRPr="00EE375C">
        <w:rPr>
          <w:rFonts w:ascii="Palatino Linotype" w:hAnsi="Palatino Linotype" w:cs="Arial"/>
        </w:rPr>
        <w:t>los</w:t>
      </w:r>
      <w:r w:rsidRPr="00EE375C">
        <w:rPr>
          <w:rFonts w:ascii="Palatino Linotype" w:hAnsi="Palatino Linotype" w:cs="Arial"/>
        </w:rPr>
        <w:t xml:space="preserve"> recurso</w:t>
      </w:r>
      <w:r w:rsidR="007F4D95" w:rsidRPr="00EE375C">
        <w:rPr>
          <w:rFonts w:ascii="Palatino Linotype" w:hAnsi="Palatino Linotype" w:cs="Arial"/>
        </w:rPr>
        <w:t>s</w:t>
      </w:r>
      <w:r w:rsidRPr="00EE375C">
        <w:rPr>
          <w:rFonts w:ascii="Palatino Linotype" w:hAnsi="Palatino Linotype" w:cs="Arial"/>
        </w:rPr>
        <w:t xml:space="preserve"> de revisión de que se trata </w:t>
      </w:r>
      <w:r w:rsidR="007F4D95" w:rsidRPr="00EE375C">
        <w:rPr>
          <w:rFonts w:ascii="Palatino Linotype" w:hAnsi="Palatino Linotype" w:cs="Arial"/>
        </w:rPr>
        <w:t>son</w:t>
      </w:r>
      <w:r w:rsidRPr="00EE375C">
        <w:rPr>
          <w:rFonts w:ascii="Palatino Linotype" w:hAnsi="Palatino Linotype" w:cs="Arial"/>
        </w:rPr>
        <w:t xml:space="preserve"> procedente</w:t>
      </w:r>
      <w:r w:rsidR="007F4D95" w:rsidRPr="00EE375C">
        <w:rPr>
          <w:rFonts w:ascii="Palatino Linotype" w:hAnsi="Palatino Linotype" w:cs="Arial"/>
        </w:rPr>
        <w:t>s</w:t>
      </w:r>
      <w:r w:rsidRPr="00EE375C">
        <w:rPr>
          <w:rFonts w:ascii="Palatino Linotype" w:hAnsi="Palatino Linotype" w:cs="Arial"/>
        </w:rPr>
        <w:t xml:space="preserve">; toda vez, que se actualiza la hipótesis prevista en la fracción </w:t>
      </w:r>
      <w:r w:rsidR="009C7E0A" w:rsidRPr="00EE375C">
        <w:rPr>
          <w:rFonts w:ascii="Palatino Linotype" w:hAnsi="Palatino Linotype" w:cs="Arial"/>
        </w:rPr>
        <w:t>I,</w:t>
      </w:r>
      <w:r w:rsidRPr="00EE375C">
        <w:rPr>
          <w:rFonts w:ascii="Palatino Linotype" w:hAnsi="Palatino Linotype" w:cs="Arial"/>
        </w:rPr>
        <w:t xml:space="preserve"> del artículo 179 de la Ley de la materia, que a la letra indica: </w:t>
      </w:r>
    </w:p>
    <w:p w14:paraId="27F155A5" w14:textId="77777777" w:rsidR="000523DD" w:rsidRPr="00EE375C" w:rsidRDefault="000523DD" w:rsidP="00EE375C">
      <w:pPr>
        <w:spacing w:line="360" w:lineRule="auto"/>
        <w:jc w:val="both"/>
        <w:rPr>
          <w:rFonts w:ascii="Palatino Linotype" w:hAnsi="Palatino Linotype" w:cs="Arial"/>
        </w:rPr>
      </w:pPr>
    </w:p>
    <w:p w14:paraId="6056ACB5" w14:textId="77777777" w:rsidR="003E5D1C" w:rsidRPr="00EE375C" w:rsidRDefault="003E5D1C" w:rsidP="00EE375C">
      <w:pPr>
        <w:spacing w:line="360" w:lineRule="auto"/>
        <w:ind w:left="850" w:right="901"/>
        <w:jc w:val="both"/>
        <w:rPr>
          <w:rFonts w:ascii="Palatino Linotype" w:hAnsi="Palatino Linotype" w:cs="Arial"/>
          <w:i/>
          <w:iCs/>
          <w:sz w:val="22"/>
          <w:szCs w:val="22"/>
        </w:rPr>
      </w:pPr>
      <w:r w:rsidRPr="00EE375C">
        <w:rPr>
          <w:rFonts w:ascii="Palatino Linotype" w:hAnsi="Palatino Linotype" w:cs="Arial"/>
          <w:b/>
          <w:bCs/>
          <w:i/>
          <w:iCs/>
          <w:sz w:val="22"/>
          <w:szCs w:val="22"/>
        </w:rPr>
        <w:t>“Artículo 179.</w:t>
      </w:r>
      <w:r w:rsidRPr="00EE375C">
        <w:rPr>
          <w:rFonts w:ascii="Palatino Linotype" w:hAnsi="Palatino Linotype" w:cs="Arial"/>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16493D81" w14:textId="77777777" w:rsidR="009C7E0A" w:rsidRPr="00EE375C" w:rsidRDefault="009C7E0A" w:rsidP="00EE375C">
      <w:pPr>
        <w:spacing w:line="360" w:lineRule="auto"/>
        <w:ind w:left="850" w:right="901"/>
        <w:jc w:val="both"/>
        <w:rPr>
          <w:rFonts w:ascii="Palatino Linotype" w:hAnsi="Palatino Linotype" w:cs="Arial"/>
          <w:b/>
          <w:i/>
          <w:iCs/>
          <w:sz w:val="22"/>
          <w:szCs w:val="22"/>
        </w:rPr>
      </w:pPr>
      <w:r w:rsidRPr="00EE375C">
        <w:rPr>
          <w:rFonts w:ascii="Palatino Linotype" w:hAnsi="Palatino Linotype" w:cs="Arial"/>
          <w:b/>
          <w:i/>
          <w:iCs/>
          <w:sz w:val="22"/>
          <w:szCs w:val="22"/>
        </w:rPr>
        <w:t xml:space="preserve">I. La negativa a la información solicitada; </w:t>
      </w:r>
    </w:p>
    <w:p w14:paraId="05FB8DA3" w14:textId="33383A29" w:rsidR="003E5D1C" w:rsidRPr="00EE375C" w:rsidRDefault="009C7E0A" w:rsidP="00EE375C">
      <w:pPr>
        <w:spacing w:line="360" w:lineRule="auto"/>
        <w:ind w:left="850" w:right="901"/>
        <w:jc w:val="both"/>
        <w:rPr>
          <w:rFonts w:ascii="Palatino Linotype" w:hAnsi="Palatino Linotype" w:cs="Arial"/>
          <w:b/>
          <w:bCs/>
          <w:i/>
          <w:iCs/>
          <w:sz w:val="22"/>
          <w:szCs w:val="22"/>
        </w:rPr>
      </w:pPr>
      <w:r w:rsidRPr="00EE375C" w:rsidDel="009C7E0A">
        <w:rPr>
          <w:rFonts w:ascii="Palatino Linotype" w:hAnsi="Palatino Linotype" w:cs="Arial"/>
          <w:b/>
          <w:i/>
          <w:iCs/>
          <w:sz w:val="22"/>
          <w:szCs w:val="22"/>
        </w:rPr>
        <w:t xml:space="preserve"> </w:t>
      </w:r>
      <w:r w:rsidR="003E5D1C" w:rsidRPr="00EE375C">
        <w:rPr>
          <w:rFonts w:ascii="Palatino Linotype" w:hAnsi="Palatino Linotype" w:cs="Arial"/>
          <w:b/>
          <w:bCs/>
          <w:i/>
          <w:iCs/>
          <w:sz w:val="22"/>
          <w:szCs w:val="22"/>
        </w:rPr>
        <w:t>(…)”</w:t>
      </w:r>
    </w:p>
    <w:p w14:paraId="1E75586B" w14:textId="77777777" w:rsidR="003E5D1C" w:rsidRPr="00EE375C" w:rsidRDefault="003E5D1C" w:rsidP="00EE375C">
      <w:pPr>
        <w:spacing w:line="360" w:lineRule="auto"/>
        <w:ind w:left="850" w:right="901"/>
        <w:jc w:val="both"/>
        <w:rPr>
          <w:rFonts w:ascii="Palatino Linotype" w:hAnsi="Palatino Linotype" w:cs="Arial"/>
          <w:i/>
          <w:iCs/>
          <w:sz w:val="22"/>
          <w:szCs w:val="22"/>
        </w:rPr>
      </w:pPr>
      <w:r w:rsidRPr="00EE375C">
        <w:rPr>
          <w:rFonts w:ascii="Palatino Linotype" w:hAnsi="Palatino Linotype" w:cs="Arial"/>
          <w:i/>
          <w:iCs/>
          <w:sz w:val="22"/>
          <w:szCs w:val="22"/>
        </w:rPr>
        <w:t xml:space="preserve">(Énfasis añadido) </w:t>
      </w:r>
    </w:p>
    <w:p w14:paraId="7B2C998A" w14:textId="77777777" w:rsidR="00A94B49" w:rsidRPr="00EE375C" w:rsidRDefault="00A94B49" w:rsidP="00EE375C">
      <w:pPr>
        <w:spacing w:line="360" w:lineRule="auto"/>
        <w:jc w:val="both"/>
        <w:rPr>
          <w:rFonts w:ascii="Palatino Linotype" w:hAnsi="Palatino Linotype" w:cs="Arial"/>
        </w:rPr>
      </w:pPr>
    </w:p>
    <w:p w14:paraId="70919DB4" w14:textId="50FC4ADB" w:rsidR="003E5D1C" w:rsidRPr="00EE375C" w:rsidRDefault="003E5D1C" w:rsidP="00EE375C">
      <w:pPr>
        <w:spacing w:line="360" w:lineRule="auto"/>
        <w:jc w:val="both"/>
        <w:rPr>
          <w:rFonts w:ascii="Palatino Linotype" w:hAnsi="Palatino Linotype" w:cs="Arial"/>
        </w:rPr>
      </w:pPr>
      <w:r w:rsidRPr="00EE375C">
        <w:rPr>
          <w:rFonts w:ascii="Palatino Linotype" w:hAnsi="Palatino Linotype" w:cs="Arial"/>
        </w:rPr>
        <w:t>El precepto legal antes citado, establece como supuesto de procedencia de</w:t>
      </w:r>
      <w:r w:rsidR="007F4D95" w:rsidRPr="00EE375C">
        <w:rPr>
          <w:rFonts w:ascii="Palatino Linotype" w:hAnsi="Palatino Linotype" w:cs="Arial"/>
        </w:rPr>
        <w:t xml:space="preserve"> </w:t>
      </w:r>
      <w:r w:rsidRPr="00EE375C">
        <w:rPr>
          <w:rFonts w:ascii="Palatino Linotype" w:hAnsi="Palatino Linotype" w:cs="Arial"/>
        </w:rPr>
        <w:t>l</w:t>
      </w:r>
      <w:r w:rsidR="007F4D95" w:rsidRPr="00EE375C">
        <w:rPr>
          <w:rFonts w:ascii="Palatino Linotype" w:hAnsi="Palatino Linotype" w:cs="Arial"/>
        </w:rPr>
        <w:t>os</w:t>
      </w:r>
      <w:r w:rsidRPr="00EE375C">
        <w:rPr>
          <w:rFonts w:ascii="Palatino Linotype" w:hAnsi="Palatino Linotype" w:cs="Arial"/>
        </w:rPr>
        <w:t xml:space="preserve"> recurso</w:t>
      </w:r>
      <w:r w:rsidR="007F4D95" w:rsidRPr="00EE375C">
        <w:rPr>
          <w:rFonts w:ascii="Palatino Linotype" w:hAnsi="Palatino Linotype" w:cs="Arial"/>
        </w:rPr>
        <w:t>s</w:t>
      </w:r>
      <w:r w:rsidRPr="00EE375C">
        <w:rPr>
          <w:rFonts w:ascii="Palatino Linotype" w:hAnsi="Palatino Linotype" w:cs="Arial"/>
        </w:rPr>
        <w:t xml:space="preserve"> de revisión, cuando el </w:t>
      </w:r>
      <w:r w:rsidRPr="00EE375C">
        <w:rPr>
          <w:rFonts w:ascii="Palatino Linotype" w:hAnsi="Palatino Linotype" w:cs="Arial"/>
          <w:b/>
          <w:bCs/>
        </w:rPr>
        <w:t>SUJETO OBLIGADO</w:t>
      </w:r>
      <w:r w:rsidRPr="00EE375C">
        <w:rPr>
          <w:rFonts w:ascii="Palatino Linotype" w:hAnsi="Palatino Linotype" w:cs="Arial"/>
        </w:rPr>
        <w:t xml:space="preserve">, </w:t>
      </w:r>
      <w:r w:rsidR="002E76B5" w:rsidRPr="00EE375C">
        <w:rPr>
          <w:rFonts w:ascii="Palatino Linotype" w:hAnsi="Palatino Linotype" w:cs="Arial"/>
        </w:rPr>
        <w:t xml:space="preserve">no proporcione la información solicitada. </w:t>
      </w:r>
    </w:p>
    <w:p w14:paraId="75374550" w14:textId="77777777" w:rsidR="00551937" w:rsidRPr="00EE375C" w:rsidRDefault="00551937" w:rsidP="00EE375C">
      <w:pPr>
        <w:spacing w:line="360" w:lineRule="auto"/>
        <w:jc w:val="both"/>
        <w:rPr>
          <w:rFonts w:ascii="Palatino Linotype" w:hAnsi="Palatino Linotype" w:cs="Arial"/>
        </w:rPr>
      </w:pPr>
    </w:p>
    <w:p w14:paraId="66DD9306" w14:textId="2A0BDB82" w:rsidR="00A94B49" w:rsidRPr="00EE375C" w:rsidRDefault="000523DD" w:rsidP="00EE375C">
      <w:pPr>
        <w:spacing w:line="360" w:lineRule="auto"/>
        <w:jc w:val="both"/>
        <w:rPr>
          <w:rFonts w:ascii="Palatino Linotype" w:hAnsi="Palatino Linotype"/>
          <w:lang w:eastAsia="es-MX"/>
        </w:rPr>
      </w:pPr>
      <w:r w:rsidRPr="00EE375C">
        <w:rPr>
          <w:rFonts w:ascii="Palatino Linotype" w:hAnsi="Palatino Linotype"/>
          <w:lang w:eastAsia="es-MX"/>
        </w:rPr>
        <w:t xml:space="preserve">Derivado de lo anterior, se procede a realizar el análisis de la respuesta del </w:t>
      </w:r>
      <w:r w:rsidRPr="00EE375C">
        <w:rPr>
          <w:rFonts w:ascii="Palatino Linotype" w:hAnsi="Palatino Linotype"/>
          <w:b/>
          <w:lang w:eastAsia="es-MX"/>
        </w:rPr>
        <w:t>SUJETO OBLIGADO</w:t>
      </w:r>
      <w:r w:rsidRPr="00EE375C">
        <w:rPr>
          <w:rFonts w:ascii="Palatino Linotype" w:hAnsi="Palatino Linotype"/>
          <w:lang w:eastAsia="es-MX"/>
        </w:rPr>
        <w:t xml:space="preserve"> a fin de determinar si cumple con los requisitos del derecho de Acceso a la Información Pública, por lo que en primer término debemos recordar que </w:t>
      </w:r>
      <w:r w:rsidRPr="00EE375C">
        <w:rPr>
          <w:rFonts w:ascii="Palatino Linotype" w:hAnsi="Palatino Linotype"/>
          <w:b/>
          <w:lang w:eastAsia="es-MX"/>
        </w:rPr>
        <w:t>EL RECURRENTE</w:t>
      </w:r>
      <w:r w:rsidRPr="00EE375C">
        <w:rPr>
          <w:rFonts w:ascii="Palatino Linotype" w:hAnsi="Palatino Linotype"/>
          <w:lang w:eastAsia="es-MX"/>
        </w:rPr>
        <w:t xml:space="preserve"> en el ejercicio de su derecho de Acceso a la Información solicitó los </w:t>
      </w:r>
      <w:r w:rsidRPr="00EE375C">
        <w:rPr>
          <w:rFonts w:ascii="Palatino Linotype" w:hAnsi="Palatino Linotype"/>
          <w:lang w:eastAsia="es-MX"/>
        </w:rPr>
        <w:lastRenderedPageBreak/>
        <w:t>oficios firmados por los Directores, coordinadores y titulares y la Presidenta, de los meses de enero,</w:t>
      </w:r>
      <w:r w:rsidR="00394907" w:rsidRPr="00EE375C">
        <w:rPr>
          <w:rFonts w:ascii="Palatino Linotype" w:hAnsi="Palatino Linotype"/>
          <w:lang w:eastAsia="es-MX"/>
        </w:rPr>
        <w:t xml:space="preserve"> agosto, </w:t>
      </w:r>
      <w:r w:rsidRPr="00EE375C">
        <w:rPr>
          <w:rFonts w:ascii="Palatino Linotype" w:hAnsi="Palatino Linotype"/>
          <w:lang w:eastAsia="es-MX"/>
        </w:rPr>
        <w:t>septiembre y octubre 2022.</w:t>
      </w:r>
    </w:p>
    <w:p w14:paraId="330F805B" w14:textId="77777777" w:rsidR="004F530B" w:rsidRPr="00EE375C" w:rsidRDefault="004F530B" w:rsidP="00EE375C">
      <w:pPr>
        <w:spacing w:line="360" w:lineRule="auto"/>
        <w:ind w:right="901"/>
        <w:jc w:val="both"/>
        <w:rPr>
          <w:rFonts w:ascii="Palatino Linotype" w:eastAsia="MS Mincho" w:hAnsi="Palatino Linotype" w:cs="Arial"/>
          <w:bCs/>
          <w:i/>
          <w:iCs/>
        </w:rPr>
      </w:pPr>
    </w:p>
    <w:p w14:paraId="2B44F101" w14:textId="7B220FB3" w:rsidR="004F530B" w:rsidRPr="00EE375C" w:rsidRDefault="000523DD" w:rsidP="00EE375C">
      <w:pPr>
        <w:widowControl w:val="0"/>
        <w:autoSpaceDE w:val="0"/>
        <w:autoSpaceDN w:val="0"/>
        <w:adjustRightInd w:val="0"/>
        <w:spacing w:line="360" w:lineRule="auto"/>
        <w:jc w:val="both"/>
        <w:rPr>
          <w:rFonts w:ascii="Palatino Linotype" w:hAnsi="Palatino Linotype" w:cs="Segoe UI"/>
          <w:lang w:eastAsia="es-MX"/>
        </w:rPr>
      </w:pPr>
      <w:r w:rsidRPr="00EE375C">
        <w:rPr>
          <w:rFonts w:ascii="Palatino Linotype" w:hAnsi="Palatino Linotype"/>
          <w:bCs/>
          <w:lang w:val="es-ES"/>
        </w:rPr>
        <w:t xml:space="preserve">Al respecto, </w:t>
      </w:r>
      <w:r w:rsidR="004F530B" w:rsidRPr="00EE375C">
        <w:rPr>
          <w:rFonts w:ascii="Palatino Linotype" w:hAnsi="Palatino Linotype" w:cs="Segoe UI"/>
          <w:lang w:eastAsia="es-MX"/>
        </w:rPr>
        <w:t xml:space="preserve">la </w:t>
      </w:r>
      <w:r w:rsidR="002A5CC0" w:rsidRPr="00EE375C">
        <w:rPr>
          <w:rFonts w:ascii="Palatino Linotype" w:hAnsi="Palatino Linotype" w:cs="Segoe UI"/>
          <w:lang w:eastAsia="es-MX"/>
        </w:rPr>
        <w:t xml:space="preserve">Titular de la Unidad de Transparencia en respuesta menciona de manera medular que </w:t>
      </w:r>
      <w:r w:rsidR="004F530B" w:rsidRPr="00EE375C">
        <w:rPr>
          <w:rFonts w:ascii="Palatino Linotype" w:hAnsi="Palatino Linotype" w:cs="Segoe UI"/>
          <w:lang w:eastAsia="es-MX"/>
        </w:rPr>
        <w:t xml:space="preserve">solicita prorroga de ampliación de plazo para emitir respuesta, derivado de que la información correspondiente se está revisando de que no contenga información que deba ser clasificada, para después integrarla, por lo que en aras de garantizar el derecho de acceso a la información particular, se pide la aprobación a través del Comité de Transparencia. </w:t>
      </w:r>
    </w:p>
    <w:p w14:paraId="09A56389" w14:textId="77777777" w:rsidR="004F530B" w:rsidRPr="00EE375C" w:rsidRDefault="004F530B" w:rsidP="00EE375C">
      <w:pPr>
        <w:widowControl w:val="0"/>
        <w:autoSpaceDE w:val="0"/>
        <w:autoSpaceDN w:val="0"/>
        <w:adjustRightInd w:val="0"/>
        <w:spacing w:line="360" w:lineRule="auto"/>
        <w:jc w:val="both"/>
        <w:rPr>
          <w:rFonts w:ascii="Palatino Linotype" w:hAnsi="Palatino Linotype" w:cs="Segoe UI"/>
          <w:lang w:eastAsia="es-MX"/>
        </w:rPr>
      </w:pPr>
    </w:p>
    <w:p w14:paraId="6FE2F8C7" w14:textId="097EAA5F" w:rsidR="00D445D0" w:rsidRPr="00EE375C" w:rsidRDefault="000523DD" w:rsidP="00EE375C">
      <w:pPr>
        <w:spacing w:line="360" w:lineRule="auto"/>
        <w:jc w:val="both"/>
        <w:rPr>
          <w:rFonts w:ascii="Palatino Linotype" w:eastAsia="Calibri" w:hAnsi="Palatino Linotype"/>
          <w:bCs/>
          <w:lang w:val="es-ES"/>
        </w:rPr>
      </w:pPr>
      <w:r w:rsidRPr="00EE375C">
        <w:rPr>
          <w:rFonts w:ascii="Palatino Linotype" w:hAnsi="Palatino Linotype"/>
        </w:rPr>
        <w:t xml:space="preserve">Ante tal respuesta, el particular interpuso el Recurso de Revisión materia del presente asunto, adoleciéndose medularmente porque no </w:t>
      </w:r>
      <w:r w:rsidR="00162DA7" w:rsidRPr="00EE375C">
        <w:rPr>
          <w:rFonts w:ascii="Palatino Linotype" w:eastAsia="Calibri" w:hAnsi="Palatino Linotype"/>
          <w:bCs/>
          <w:lang w:val="es-ES"/>
        </w:rPr>
        <w:t>atendieron las solicitudes.</w:t>
      </w:r>
      <w:r w:rsidR="00F72039" w:rsidRPr="00EE375C">
        <w:rPr>
          <w:rFonts w:ascii="Palatino Linotype" w:eastAsia="Calibri" w:hAnsi="Palatino Linotype"/>
          <w:bCs/>
          <w:lang w:val="es-ES"/>
        </w:rPr>
        <w:t xml:space="preserve"> </w:t>
      </w:r>
    </w:p>
    <w:p w14:paraId="1F051EED" w14:textId="77777777" w:rsidR="00162DA7" w:rsidRPr="00EE375C" w:rsidRDefault="00162DA7" w:rsidP="00EE375C">
      <w:pPr>
        <w:spacing w:line="360" w:lineRule="auto"/>
        <w:jc w:val="both"/>
        <w:rPr>
          <w:rFonts w:ascii="Palatino Linotype" w:eastAsia="Calibri" w:hAnsi="Palatino Linotype"/>
          <w:bCs/>
          <w:lang w:val="es-ES"/>
        </w:rPr>
      </w:pPr>
    </w:p>
    <w:p w14:paraId="24D1F057" w14:textId="77777777" w:rsidR="0049651B" w:rsidRPr="00EE375C" w:rsidRDefault="0049651B" w:rsidP="00EE375C">
      <w:pPr>
        <w:pStyle w:val="Prrafodelista"/>
        <w:widowControl w:val="0"/>
        <w:autoSpaceDE w:val="0"/>
        <w:autoSpaceDN w:val="0"/>
        <w:adjustRightInd w:val="0"/>
        <w:spacing w:line="360" w:lineRule="auto"/>
        <w:ind w:left="0"/>
        <w:jc w:val="both"/>
        <w:rPr>
          <w:rFonts w:ascii="Palatino Linotype" w:hAnsi="Palatino Linotype"/>
        </w:rPr>
      </w:pPr>
      <w:r w:rsidRPr="00EE375C">
        <w:rPr>
          <w:rFonts w:ascii="Palatino Linotype" w:hAnsi="Palatino Linotype"/>
        </w:rPr>
        <w:t xml:space="preserve">Asimismo, es importante señalar que </w:t>
      </w:r>
      <w:r w:rsidRPr="00EE375C">
        <w:rPr>
          <w:rFonts w:ascii="Palatino Linotype" w:hAnsi="Palatino Linotype" w:cs="Arial"/>
          <w:b/>
        </w:rPr>
        <w:t>EL RECURRENTE</w:t>
      </w:r>
      <w:r w:rsidRPr="00EE375C">
        <w:rPr>
          <w:rFonts w:ascii="Palatino Linotype" w:hAnsi="Palatino Linotype" w:cs="Arial"/>
        </w:rPr>
        <w:t xml:space="preserve"> no realizó manifestaciones, alegatos o pruebas y por su parte </w:t>
      </w:r>
      <w:r w:rsidRPr="00EE375C">
        <w:rPr>
          <w:rFonts w:ascii="Palatino Linotype" w:hAnsi="Palatino Linotype" w:cs="Arial"/>
          <w:b/>
        </w:rPr>
        <w:t xml:space="preserve">EL SUJETO OBLIGADO </w:t>
      </w:r>
      <w:r w:rsidRPr="00EE375C">
        <w:rPr>
          <w:rFonts w:ascii="Palatino Linotype" w:hAnsi="Palatino Linotype" w:cs="Arial"/>
        </w:rPr>
        <w:t xml:space="preserve">omitió rendir su </w:t>
      </w:r>
      <w:r w:rsidRPr="00EE375C">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4669246B" w14:textId="45025F1E" w:rsidR="00D445D0" w:rsidRPr="00EE375C" w:rsidRDefault="00D445D0" w:rsidP="00EE375C">
      <w:pPr>
        <w:spacing w:line="360" w:lineRule="auto"/>
        <w:jc w:val="both"/>
        <w:rPr>
          <w:rFonts w:ascii="Palatino Linotype" w:eastAsia="Calibri" w:hAnsi="Palatino Linotype"/>
          <w:bCs/>
          <w:lang w:val="es-ES"/>
        </w:rPr>
      </w:pPr>
    </w:p>
    <w:p w14:paraId="03D4A477" w14:textId="6B5B5740" w:rsidR="00D445D0" w:rsidRPr="00EE375C" w:rsidRDefault="00D445D0" w:rsidP="00EE375C">
      <w:pPr>
        <w:spacing w:line="360" w:lineRule="auto"/>
        <w:jc w:val="both"/>
        <w:rPr>
          <w:rFonts w:ascii="Palatino Linotype" w:hAnsi="Palatino Linotype"/>
          <w:lang w:val="es-ES"/>
        </w:rPr>
      </w:pPr>
      <w:r w:rsidRPr="00EE375C">
        <w:rPr>
          <w:rFonts w:ascii="Palatino Linotype" w:hAnsi="Palatino Linotype"/>
          <w:lang w:val="es-ES"/>
        </w:rPr>
        <w:t xml:space="preserve">En ese contexto, este Instituto analizó la totalidad de las constancias que integran el expediente electrónico del </w:t>
      </w:r>
      <w:r w:rsidRPr="00EE375C">
        <w:rPr>
          <w:rFonts w:ascii="Palatino Linotype" w:hAnsi="Palatino Linotype"/>
          <w:b/>
          <w:bCs/>
          <w:lang w:val="es-ES"/>
        </w:rPr>
        <w:t>SAIMEX</w:t>
      </w:r>
      <w:r w:rsidRPr="00EE375C">
        <w:rPr>
          <w:rFonts w:ascii="Palatino Linotype" w:hAnsi="Palatino Linotype"/>
          <w:lang w:val="es-ES"/>
        </w:rPr>
        <w:t xml:space="preserve">, y se concluye que la controversia en el presente asunto radica en que </w:t>
      </w:r>
      <w:r w:rsidRPr="00EE375C">
        <w:rPr>
          <w:rFonts w:ascii="Palatino Linotype" w:hAnsi="Palatino Linotype"/>
          <w:b/>
          <w:bCs/>
          <w:lang w:val="es-ES"/>
        </w:rPr>
        <w:t>EL SUJETO OBLIGADO</w:t>
      </w:r>
      <w:r w:rsidRPr="00EE375C">
        <w:rPr>
          <w:rFonts w:ascii="Palatino Linotype" w:hAnsi="Palatino Linotype"/>
          <w:lang w:val="es-ES"/>
        </w:rPr>
        <w:t xml:space="preserve"> </w:t>
      </w:r>
      <w:r w:rsidR="00F5168C" w:rsidRPr="00EE375C">
        <w:rPr>
          <w:rFonts w:ascii="Palatino Linotype" w:hAnsi="Palatino Linotype"/>
          <w:lang w:val="es-ES"/>
        </w:rPr>
        <w:t xml:space="preserve">no atendió </w:t>
      </w:r>
      <w:r w:rsidRPr="00EE375C">
        <w:rPr>
          <w:rFonts w:ascii="Palatino Linotype" w:hAnsi="Palatino Linotype"/>
          <w:lang w:val="es-ES"/>
        </w:rPr>
        <w:t>la información solicitada.</w:t>
      </w:r>
      <w:r w:rsidR="00037C29" w:rsidRPr="00EE375C">
        <w:rPr>
          <w:rFonts w:ascii="Palatino Linotype" w:hAnsi="Palatino Linotype"/>
          <w:lang w:val="es-ES"/>
        </w:rPr>
        <w:t xml:space="preserve"> </w:t>
      </w:r>
    </w:p>
    <w:p w14:paraId="2F973A69" w14:textId="77777777" w:rsidR="00CC2FC7" w:rsidRPr="00EE375C" w:rsidRDefault="00CC2FC7" w:rsidP="00EE375C">
      <w:pPr>
        <w:spacing w:line="360" w:lineRule="auto"/>
        <w:jc w:val="both"/>
        <w:rPr>
          <w:rFonts w:ascii="Palatino Linotype" w:hAnsi="Palatino Linotype"/>
          <w:lang w:val="es-ES"/>
        </w:rPr>
      </w:pPr>
    </w:p>
    <w:p w14:paraId="48347088" w14:textId="42536C40" w:rsidR="00AF4588" w:rsidRPr="00EE375C" w:rsidRDefault="00AF4588" w:rsidP="00EE375C">
      <w:pPr>
        <w:spacing w:line="360" w:lineRule="auto"/>
        <w:jc w:val="both"/>
        <w:rPr>
          <w:rFonts w:ascii="Palatino Linotype" w:hAnsi="Palatino Linotype"/>
          <w:lang w:val="es-ES"/>
        </w:rPr>
      </w:pPr>
      <w:r w:rsidRPr="00EE375C">
        <w:rPr>
          <w:rFonts w:ascii="Palatino Linotype" w:hAnsi="Palatino Linotype"/>
          <w:lang w:val="es-ES"/>
        </w:rPr>
        <w:lastRenderedPageBreak/>
        <w:t>En primer t</w:t>
      </w:r>
      <w:r w:rsidR="00E9196F" w:rsidRPr="00EE375C">
        <w:rPr>
          <w:rFonts w:ascii="Palatino Linotype" w:hAnsi="Palatino Linotype"/>
          <w:lang w:val="es-ES"/>
        </w:rPr>
        <w:t>é</w:t>
      </w:r>
      <w:r w:rsidRPr="00EE375C">
        <w:rPr>
          <w:rFonts w:ascii="Palatino Linotype" w:hAnsi="Palatino Linotype"/>
          <w:lang w:val="es-ES"/>
        </w:rPr>
        <w:t xml:space="preserve">rmino de acuerdo a la </w:t>
      </w:r>
      <w:r w:rsidR="00FB75C0" w:rsidRPr="00EE375C">
        <w:rPr>
          <w:rFonts w:ascii="Palatino Linotype" w:hAnsi="Palatino Linotype"/>
          <w:lang w:val="es-ES"/>
        </w:rPr>
        <w:t xml:space="preserve">información solicitada es de carácter </w:t>
      </w:r>
      <w:r w:rsidR="005607DC" w:rsidRPr="00EE375C">
        <w:rPr>
          <w:rFonts w:ascii="Palatino Linotype" w:hAnsi="Palatino Linotype"/>
          <w:lang w:val="es-ES"/>
        </w:rPr>
        <w:t>público</w:t>
      </w:r>
      <w:r w:rsidR="00FB75C0" w:rsidRPr="00EE375C">
        <w:rPr>
          <w:rFonts w:ascii="Palatino Linotype" w:hAnsi="Palatino Linotype"/>
          <w:lang w:val="es-ES"/>
        </w:rPr>
        <w:t xml:space="preserve"> </w:t>
      </w:r>
      <w:r w:rsidR="00246AA6" w:rsidRPr="00EE375C">
        <w:rPr>
          <w:rFonts w:ascii="Palatino Linotype" w:hAnsi="Palatino Linotype"/>
          <w:lang w:val="es-ES"/>
        </w:rPr>
        <w:t xml:space="preserve">la cual trasparenta </w:t>
      </w:r>
      <w:r w:rsidR="005607DC" w:rsidRPr="00EE375C">
        <w:rPr>
          <w:rFonts w:ascii="Palatino Linotype" w:hAnsi="Palatino Linotype"/>
          <w:lang w:val="es-ES"/>
        </w:rPr>
        <w:t xml:space="preserve">la forma que lleva a </w:t>
      </w:r>
      <w:r w:rsidR="00E9196F" w:rsidRPr="00EE375C">
        <w:rPr>
          <w:rFonts w:ascii="Palatino Linotype" w:hAnsi="Palatino Linotype"/>
          <w:lang w:val="es-ES"/>
        </w:rPr>
        <w:t>cabo</w:t>
      </w:r>
      <w:r w:rsidR="005607DC" w:rsidRPr="00EE375C">
        <w:rPr>
          <w:rFonts w:ascii="Palatino Linotype" w:hAnsi="Palatino Linotype"/>
          <w:lang w:val="es-ES"/>
        </w:rPr>
        <w:t xml:space="preserve"> sus atribuciones, funciones o responsabilidades </w:t>
      </w:r>
      <w:r w:rsidR="00742EE9" w:rsidRPr="00EE375C">
        <w:rPr>
          <w:rFonts w:ascii="Palatino Linotype" w:hAnsi="Palatino Linotype"/>
          <w:b/>
          <w:bCs/>
          <w:lang w:val="es-ES"/>
        </w:rPr>
        <w:t>EL SUJETO OBLIGADO</w:t>
      </w:r>
      <w:r w:rsidR="00742EE9" w:rsidRPr="00EE375C">
        <w:rPr>
          <w:rFonts w:ascii="Palatino Linotype" w:hAnsi="Palatino Linotype"/>
          <w:lang w:val="es-ES"/>
        </w:rPr>
        <w:t>.</w:t>
      </w:r>
    </w:p>
    <w:p w14:paraId="57A88E48" w14:textId="77777777" w:rsidR="00CC2FC7" w:rsidRPr="00EE375C" w:rsidRDefault="00CC2FC7" w:rsidP="00EE375C">
      <w:pPr>
        <w:spacing w:line="360" w:lineRule="auto"/>
        <w:jc w:val="both"/>
        <w:rPr>
          <w:rFonts w:ascii="Palatino Linotype" w:hAnsi="Palatino Linotype"/>
          <w:lang w:val="es-ES"/>
        </w:rPr>
      </w:pPr>
    </w:p>
    <w:p w14:paraId="749EF859" w14:textId="3D443931" w:rsidR="00902DFB" w:rsidRPr="00EE375C" w:rsidRDefault="00902DFB" w:rsidP="00EE375C">
      <w:pPr>
        <w:widowControl w:val="0"/>
        <w:autoSpaceDE w:val="0"/>
        <w:autoSpaceDN w:val="0"/>
        <w:adjustRightInd w:val="0"/>
        <w:spacing w:line="360" w:lineRule="auto"/>
        <w:jc w:val="both"/>
        <w:rPr>
          <w:rFonts w:ascii="Palatino Linotype" w:eastAsia="Arial Unicode MS" w:hAnsi="Palatino Linotype" w:cs="Arial"/>
        </w:rPr>
      </w:pPr>
      <w:r w:rsidRPr="00EE375C">
        <w:rPr>
          <w:rFonts w:ascii="Palatino Linotype" w:eastAsia="Arial Unicode MS" w:hAnsi="Palatino Linotype" w:cs="Arial"/>
        </w:rPr>
        <w:t xml:space="preserve">Así, cabe precisar que se avala la competencia por parte del </w:t>
      </w:r>
      <w:r w:rsidRPr="00EE375C">
        <w:rPr>
          <w:rFonts w:ascii="Palatino Linotype" w:eastAsia="Arial Unicode MS" w:hAnsi="Palatino Linotype" w:cs="Arial"/>
          <w:b/>
        </w:rPr>
        <w:t>SUJETO OBLIGADO,</w:t>
      </w:r>
      <w:r w:rsidRPr="00EE375C">
        <w:rPr>
          <w:rFonts w:ascii="Palatino Linotype" w:eastAsia="Arial Unicode MS" w:hAnsi="Palatino Linotype" w:cs="Arial"/>
        </w:rPr>
        <w:t xml:space="preserve"> para generar, administrar o poseer la información solicitada.</w:t>
      </w:r>
    </w:p>
    <w:p w14:paraId="6B55ED0B" w14:textId="77777777" w:rsidR="009D6E5B" w:rsidRPr="00EE375C" w:rsidRDefault="009D6E5B" w:rsidP="00EE375C">
      <w:pPr>
        <w:widowControl w:val="0"/>
        <w:autoSpaceDE w:val="0"/>
        <w:autoSpaceDN w:val="0"/>
        <w:adjustRightInd w:val="0"/>
        <w:spacing w:line="360" w:lineRule="auto"/>
        <w:jc w:val="both"/>
        <w:rPr>
          <w:rFonts w:ascii="Palatino Linotype" w:eastAsia="Arial Unicode MS" w:hAnsi="Palatino Linotype" w:cs="Arial"/>
        </w:rPr>
      </w:pPr>
    </w:p>
    <w:p w14:paraId="50B022EA" w14:textId="77777777" w:rsidR="00902DFB" w:rsidRPr="00EE375C" w:rsidRDefault="00902DFB" w:rsidP="00EE375C">
      <w:pPr>
        <w:widowControl w:val="0"/>
        <w:autoSpaceDE w:val="0"/>
        <w:autoSpaceDN w:val="0"/>
        <w:adjustRightInd w:val="0"/>
        <w:spacing w:line="360" w:lineRule="auto"/>
        <w:jc w:val="both"/>
        <w:rPr>
          <w:rFonts w:ascii="Palatino Linotype" w:eastAsia="Arial Unicode MS" w:hAnsi="Palatino Linotype" w:cs="Arial"/>
        </w:rPr>
      </w:pPr>
      <w:r w:rsidRPr="00EE375C">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79D08920" w14:textId="77777777" w:rsidR="002E76B5" w:rsidRPr="00EE375C" w:rsidRDefault="002E76B5" w:rsidP="00EE375C">
      <w:pPr>
        <w:widowControl w:val="0"/>
        <w:autoSpaceDE w:val="0"/>
        <w:autoSpaceDN w:val="0"/>
        <w:adjustRightInd w:val="0"/>
        <w:jc w:val="both"/>
        <w:rPr>
          <w:rFonts w:ascii="Palatino Linotype" w:eastAsia="Arial Unicode MS" w:hAnsi="Palatino Linotype" w:cs="Arial"/>
        </w:rPr>
      </w:pPr>
    </w:p>
    <w:p w14:paraId="5B56D7C0"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b/>
          <w:i/>
          <w:sz w:val="22"/>
        </w:rPr>
        <w:t>Artículo 4.</w:t>
      </w:r>
      <w:r w:rsidRPr="00EE375C">
        <w:rPr>
          <w:rFonts w:ascii="Palatino Linotype" w:eastAsia="Arial Unicode MS" w:hAnsi="Palatino Linotype" w:cs="Arial"/>
          <w:i/>
          <w:sz w:val="22"/>
        </w:rPr>
        <w:t xml:space="preserve"> … </w:t>
      </w:r>
    </w:p>
    <w:p w14:paraId="2D9FCA66"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297B19" w14:textId="77777777" w:rsidR="002E76B5" w:rsidRPr="00EE375C" w:rsidRDefault="002E76B5" w:rsidP="00EE375C">
      <w:pPr>
        <w:widowControl w:val="0"/>
        <w:autoSpaceDE w:val="0"/>
        <w:autoSpaceDN w:val="0"/>
        <w:adjustRightInd w:val="0"/>
        <w:ind w:left="709" w:right="757"/>
        <w:jc w:val="both"/>
        <w:rPr>
          <w:rFonts w:ascii="Palatino Linotype" w:eastAsia="Arial Unicode MS" w:hAnsi="Palatino Linotype" w:cs="Arial"/>
          <w:i/>
          <w:sz w:val="22"/>
        </w:rPr>
      </w:pPr>
    </w:p>
    <w:p w14:paraId="22B1CF5D" w14:textId="731F99D7" w:rsidR="00902DFB" w:rsidRPr="00EE375C" w:rsidRDefault="001F06D4" w:rsidP="00EE375C">
      <w:pPr>
        <w:widowControl w:val="0"/>
        <w:autoSpaceDE w:val="0"/>
        <w:autoSpaceDN w:val="0"/>
        <w:adjustRightInd w:val="0"/>
        <w:spacing w:line="360" w:lineRule="auto"/>
        <w:jc w:val="both"/>
        <w:rPr>
          <w:rFonts w:ascii="Palatino Linotype" w:eastAsia="Arial Unicode MS" w:hAnsi="Palatino Linotype" w:cs="Arial"/>
        </w:rPr>
      </w:pPr>
      <w:r w:rsidRPr="00EE375C">
        <w:rPr>
          <w:rFonts w:ascii="Palatino Linotype" w:eastAsia="Arial Unicode MS" w:hAnsi="Palatino Linotype" w:cs="Arial"/>
        </w:rPr>
        <w:t>Del precepto transcrito</w:t>
      </w:r>
      <w:r w:rsidR="00902DFB" w:rsidRPr="00EE375C">
        <w:rPr>
          <w:rFonts w:ascii="Palatino Linotype" w:eastAsia="Arial Unicode MS" w:hAnsi="Palatino Linotype" w:cs="Arial"/>
        </w:rPr>
        <w:t xml:space="preserve">, se desprende, que la </w:t>
      </w:r>
      <w:r w:rsidR="00270BAA" w:rsidRPr="00EE375C">
        <w:rPr>
          <w:rFonts w:ascii="Palatino Linotype" w:eastAsia="Arial Unicode MS" w:hAnsi="Palatino Linotype" w:cs="Arial"/>
        </w:rPr>
        <w:t xml:space="preserve">información generada, obtenida, </w:t>
      </w:r>
      <w:r w:rsidR="00902DFB" w:rsidRPr="00EE375C">
        <w:rPr>
          <w:rFonts w:ascii="Palatino Linotype" w:eastAsia="Arial Unicode MS" w:hAnsi="Palatino Linotype" w:cs="Arial"/>
        </w:rPr>
        <w:t>adquirida, transmitida, administrada o en posesión de los Sujetos Obligados, será accesible de manera permanente a cualquier persona, privilegiando el principio de máxima publicidad de la información.</w:t>
      </w:r>
    </w:p>
    <w:p w14:paraId="672BD331" w14:textId="77777777" w:rsidR="009D6E5B" w:rsidRPr="00EE375C" w:rsidRDefault="009D6E5B" w:rsidP="00EE375C">
      <w:pPr>
        <w:widowControl w:val="0"/>
        <w:autoSpaceDE w:val="0"/>
        <w:autoSpaceDN w:val="0"/>
        <w:adjustRightInd w:val="0"/>
        <w:spacing w:line="360" w:lineRule="auto"/>
        <w:jc w:val="both"/>
        <w:rPr>
          <w:rFonts w:ascii="Palatino Linotype" w:eastAsia="Arial Unicode MS" w:hAnsi="Palatino Linotype" w:cs="Arial"/>
        </w:rPr>
      </w:pPr>
    </w:p>
    <w:p w14:paraId="60BFE7D5" w14:textId="77777777" w:rsidR="00902DFB" w:rsidRPr="00EE375C" w:rsidRDefault="00902DFB" w:rsidP="00EE375C">
      <w:pPr>
        <w:widowControl w:val="0"/>
        <w:autoSpaceDE w:val="0"/>
        <w:autoSpaceDN w:val="0"/>
        <w:adjustRightInd w:val="0"/>
        <w:spacing w:line="360" w:lineRule="auto"/>
        <w:jc w:val="both"/>
        <w:rPr>
          <w:rFonts w:ascii="Palatino Linotype" w:eastAsia="Arial Unicode MS" w:hAnsi="Palatino Linotype" w:cs="Arial"/>
        </w:rPr>
      </w:pPr>
      <w:r w:rsidRPr="00EE375C">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w:t>
      </w:r>
      <w:r w:rsidRPr="00EE375C">
        <w:rPr>
          <w:rFonts w:ascii="Palatino Linotype" w:eastAsia="Arial Unicode MS" w:hAnsi="Palatino Linotype" w:cs="Arial"/>
        </w:rPr>
        <w:lastRenderedPageBreak/>
        <w:t xml:space="preserve">manejen, procesen, archiven o conserven, que se les requiera y que obre en sus archivos y en el estado en el que se encuentre, sin que haya obligación de generarla, resumirla, efectuar cálculos o practicar investigaciones; tal y como se señala a continuación: </w:t>
      </w:r>
    </w:p>
    <w:p w14:paraId="1751E588" w14:textId="77777777" w:rsidR="009D6E5B" w:rsidRPr="00EE375C" w:rsidRDefault="009D6E5B" w:rsidP="00EE375C">
      <w:pPr>
        <w:widowControl w:val="0"/>
        <w:autoSpaceDE w:val="0"/>
        <w:autoSpaceDN w:val="0"/>
        <w:adjustRightInd w:val="0"/>
        <w:jc w:val="both"/>
        <w:rPr>
          <w:rFonts w:ascii="Palatino Linotype" w:eastAsia="Arial Unicode MS" w:hAnsi="Palatino Linotype" w:cs="Arial"/>
        </w:rPr>
      </w:pPr>
    </w:p>
    <w:p w14:paraId="1E945196"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t>“</w:t>
      </w:r>
      <w:r w:rsidRPr="00EE375C">
        <w:rPr>
          <w:rFonts w:ascii="Palatino Linotype" w:eastAsia="Arial Unicode MS" w:hAnsi="Palatino Linotype" w:cs="Arial"/>
          <w:b/>
          <w:i/>
          <w:sz w:val="22"/>
        </w:rPr>
        <w:t>Artículo 12</w:t>
      </w:r>
      <w:r w:rsidRPr="00EE375C">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0FEECBC" w14:textId="1807F08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DF4702" w14:textId="77777777" w:rsidR="009D6E5B" w:rsidRPr="00EE375C" w:rsidRDefault="009D6E5B" w:rsidP="00EE375C">
      <w:pPr>
        <w:widowControl w:val="0"/>
        <w:autoSpaceDE w:val="0"/>
        <w:autoSpaceDN w:val="0"/>
        <w:adjustRightInd w:val="0"/>
        <w:jc w:val="both"/>
        <w:rPr>
          <w:rFonts w:ascii="Palatino Linotype" w:eastAsia="Arial Unicode MS" w:hAnsi="Palatino Linotype" w:cs="Arial"/>
        </w:rPr>
      </w:pPr>
    </w:p>
    <w:p w14:paraId="3B3E8411" w14:textId="327879AE" w:rsidR="00902DFB" w:rsidRPr="00EE375C" w:rsidRDefault="00902DFB" w:rsidP="00EE375C">
      <w:pPr>
        <w:widowControl w:val="0"/>
        <w:autoSpaceDE w:val="0"/>
        <w:autoSpaceDN w:val="0"/>
        <w:adjustRightInd w:val="0"/>
        <w:spacing w:line="360" w:lineRule="auto"/>
        <w:jc w:val="both"/>
        <w:rPr>
          <w:rFonts w:ascii="Palatino Linotype" w:eastAsia="Calibri" w:hAnsi="Palatino Linotype" w:cs="Arial"/>
          <w:lang w:eastAsia="en-US"/>
        </w:rPr>
      </w:pPr>
      <w:r w:rsidRPr="00EE375C">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w:t>
      </w:r>
      <w:r w:rsidR="00E9196F" w:rsidRPr="00EE375C">
        <w:rPr>
          <w:rFonts w:ascii="Palatino Linotype" w:eastAsia="Calibri" w:hAnsi="Palatino Linotype" w:cs="Arial"/>
          <w:lang w:eastAsia="en-US"/>
        </w:rPr>
        <w:t xml:space="preserve">un documento a </w:t>
      </w:r>
      <w:r w:rsidR="00E9196F" w:rsidRPr="00EE375C">
        <w:rPr>
          <w:rFonts w:ascii="Palatino Linotype" w:hAnsi="Palatino Linotype" w:cs="Arial"/>
          <w:szCs w:val="26"/>
          <w:lang w:val="es-ES" w:eastAsia="es-MX"/>
        </w:rPr>
        <w:t>modo (</w:t>
      </w:r>
      <w:r w:rsidR="00E9196F" w:rsidRPr="00EE375C">
        <w:rPr>
          <w:rFonts w:ascii="Palatino Linotype" w:hAnsi="Palatino Linotype" w:cs="Arial"/>
          <w:i/>
          <w:iCs/>
          <w:szCs w:val="26"/>
          <w:lang w:val="es-ES" w:eastAsia="es-MX"/>
        </w:rPr>
        <w:t>Ad hoc</w:t>
      </w:r>
      <w:r w:rsidR="00E9196F" w:rsidRPr="00EE375C">
        <w:rPr>
          <w:rStyle w:val="Refdenotaalpie"/>
          <w:rFonts w:ascii="Palatino Linotype" w:hAnsi="Palatino Linotype" w:cs="Arial"/>
          <w:szCs w:val="26"/>
          <w:lang w:val="es-ES" w:eastAsia="es-MX"/>
        </w:rPr>
        <w:footnoteReference w:id="4"/>
      </w:r>
      <w:r w:rsidR="00E9196F" w:rsidRPr="00EE375C">
        <w:rPr>
          <w:rFonts w:ascii="Palatino Linotype" w:hAnsi="Palatino Linotype" w:cs="Arial"/>
          <w:szCs w:val="26"/>
          <w:lang w:val="es-ES" w:eastAsia="es-MX"/>
        </w:rPr>
        <w:t>)</w:t>
      </w:r>
      <w:r w:rsidR="00E9196F" w:rsidRPr="00EE375C">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r w:rsidR="009D6E5B" w:rsidRPr="00EE375C">
        <w:rPr>
          <w:rFonts w:ascii="Palatino Linotype" w:eastAsia="Calibri" w:hAnsi="Palatino Linotype" w:cs="Arial"/>
          <w:lang w:eastAsia="en-US"/>
        </w:rPr>
        <w:t>.</w:t>
      </w:r>
    </w:p>
    <w:p w14:paraId="7FB3DED4" w14:textId="77777777" w:rsidR="009D6E5B" w:rsidRPr="00EE375C" w:rsidRDefault="009D6E5B" w:rsidP="00EE375C">
      <w:pPr>
        <w:widowControl w:val="0"/>
        <w:autoSpaceDE w:val="0"/>
        <w:autoSpaceDN w:val="0"/>
        <w:adjustRightInd w:val="0"/>
        <w:spacing w:line="360" w:lineRule="auto"/>
        <w:jc w:val="both"/>
        <w:rPr>
          <w:rFonts w:ascii="Palatino Linotype" w:eastAsia="Arial Unicode MS" w:hAnsi="Palatino Linotype" w:cs="Arial"/>
        </w:rPr>
      </w:pPr>
    </w:p>
    <w:p w14:paraId="5FBDA3D9" w14:textId="77777777" w:rsidR="00902DFB" w:rsidRPr="00EE375C" w:rsidRDefault="00902DFB" w:rsidP="00EE375C">
      <w:pPr>
        <w:widowControl w:val="0"/>
        <w:autoSpaceDE w:val="0"/>
        <w:autoSpaceDN w:val="0"/>
        <w:adjustRightInd w:val="0"/>
        <w:spacing w:line="360" w:lineRule="auto"/>
        <w:jc w:val="both"/>
        <w:rPr>
          <w:rFonts w:ascii="Palatino Linotype" w:eastAsia="Arial Unicode MS" w:hAnsi="Palatino Linotype" w:cs="Arial"/>
        </w:rPr>
      </w:pPr>
      <w:r w:rsidRPr="00EE375C">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0DAC1FE9" w14:textId="0EF59E61"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lastRenderedPageBreak/>
        <w:t>“</w:t>
      </w:r>
      <w:r w:rsidRPr="00EE375C">
        <w:rPr>
          <w:rFonts w:ascii="Palatino Linotype" w:eastAsia="Arial Unicode MS" w:hAnsi="Palatino Linotype" w:cs="Arial"/>
          <w:b/>
          <w:i/>
          <w:sz w:val="22"/>
        </w:rPr>
        <w:t xml:space="preserve">No existe obligación de elaborar documentos ad hoc para atender las solicitudes de acceso a la información. </w:t>
      </w:r>
      <w:r w:rsidRPr="00EE375C">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3894376" w14:textId="77777777" w:rsidR="009D6E5B" w:rsidRPr="00EE375C" w:rsidRDefault="009D6E5B" w:rsidP="00EE375C">
      <w:pPr>
        <w:widowControl w:val="0"/>
        <w:autoSpaceDE w:val="0"/>
        <w:autoSpaceDN w:val="0"/>
        <w:adjustRightInd w:val="0"/>
        <w:jc w:val="both"/>
        <w:rPr>
          <w:rFonts w:ascii="Palatino Linotype" w:eastAsia="Arial Unicode MS" w:hAnsi="Palatino Linotype" w:cs="Arial"/>
        </w:rPr>
      </w:pPr>
    </w:p>
    <w:p w14:paraId="610D5C8F" w14:textId="77777777" w:rsidR="00902DFB" w:rsidRPr="00EE375C" w:rsidRDefault="00902DFB" w:rsidP="00EE375C">
      <w:pPr>
        <w:widowControl w:val="0"/>
        <w:autoSpaceDE w:val="0"/>
        <w:autoSpaceDN w:val="0"/>
        <w:adjustRightInd w:val="0"/>
        <w:spacing w:line="360" w:lineRule="auto"/>
        <w:jc w:val="both"/>
        <w:rPr>
          <w:rFonts w:ascii="Palatino Linotype" w:eastAsia="Arial Unicode MS" w:hAnsi="Palatino Linotype" w:cs="Arial"/>
        </w:rPr>
      </w:pPr>
      <w:r w:rsidRPr="00EE375C">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0A221F" w14:textId="77777777" w:rsidR="009D6E5B" w:rsidRPr="00EE375C" w:rsidRDefault="009D6E5B" w:rsidP="00EE375C">
      <w:pPr>
        <w:widowControl w:val="0"/>
        <w:autoSpaceDE w:val="0"/>
        <w:autoSpaceDN w:val="0"/>
        <w:adjustRightInd w:val="0"/>
        <w:spacing w:line="360" w:lineRule="auto"/>
        <w:jc w:val="both"/>
        <w:rPr>
          <w:rFonts w:ascii="Palatino Linotype" w:eastAsia="Arial Unicode MS" w:hAnsi="Palatino Linotype" w:cs="Arial"/>
        </w:rPr>
      </w:pPr>
    </w:p>
    <w:p w14:paraId="46690651" w14:textId="6D8B595E" w:rsidR="00902DFB" w:rsidRPr="00EE375C" w:rsidRDefault="006F1333" w:rsidP="00EE375C">
      <w:pPr>
        <w:spacing w:line="360" w:lineRule="auto"/>
        <w:jc w:val="both"/>
        <w:rPr>
          <w:rFonts w:ascii="Palatino Linotype" w:eastAsia="Arial Unicode MS" w:hAnsi="Palatino Linotype" w:cs="Arial"/>
        </w:rPr>
      </w:pPr>
      <w:r w:rsidRPr="00EE375C">
        <w:rPr>
          <w:rFonts w:ascii="Palatino Linotype" w:eastAsia="Calibri" w:hAnsi="Palatino Linotype"/>
          <w:lang w:eastAsia="es-MX"/>
        </w:rPr>
        <w:t xml:space="preserve">En tal sentido, debemos mencionar que </w:t>
      </w:r>
      <w:r w:rsidRPr="00EE375C">
        <w:rPr>
          <w:rFonts w:ascii="Palatino Linotype" w:eastAsia="Calibri" w:hAnsi="Palatino Linotype"/>
          <w:lang w:eastAsia="en-US"/>
        </w:rPr>
        <w:t xml:space="preserve">para tener por satisfecho </w:t>
      </w:r>
      <w:r w:rsidRPr="00EE375C">
        <w:rPr>
          <w:rFonts w:ascii="Palatino Linotype" w:eastAsia="Calibri" w:hAnsi="Palatino Linotype" w:cs="Arial"/>
          <w:lang w:eastAsia="en-US"/>
        </w:rPr>
        <w:t xml:space="preserve">el derecho de acceso a la información pública implica que cualquier persona conozca la información contenida en los documentos que se encuentren en los archivos de los Sujetos Obligados </w:t>
      </w:r>
      <w:r w:rsidR="00902DFB" w:rsidRPr="00EE375C">
        <w:rPr>
          <w:rFonts w:ascii="Palatino Linotype" w:eastAsia="Arial Unicode MS" w:hAnsi="Palatino Linotype" w:cs="Arial"/>
        </w:rPr>
        <w:t xml:space="preserve">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w:t>
      </w:r>
      <w:r w:rsidR="00902DFB" w:rsidRPr="00EE375C">
        <w:rPr>
          <w:rFonts w:ascii="Palatino Linotype" w:eastAsia="Arial Unicode MS" w:hAnsi="Palatino Linotype" w:cs="Arial"/>
        </w:rPr>
        <w:lastRenderedPageBreak/>
        <w:t xml:space="preserve">sonoro, visual, electrónico, informático u holográfico, de conformidad con el artículo 3, fracción XI de la Ley de la materia, el cual dispone lo siguiente: </w:t>
      </w:r>
    </w:p>
    <w:p w14:paraId="7BCBBA87" w14:textId="77777777" w:rsidR="009D6E5B" w:rsidRPr="00EE375C" w:rsidRDefault="009D6E5B" w:rsidP="00EE375C">
      <w:pPr>
        <w:widowControl w:val="0"/>
        <w:autoSpaceDE w:val="0"/>
        <w:autoSpaceDN w:val="0"/>
        <w:adjustRightInd w:val="0"/>
        <w:jc w:val="both"/>
        <w:rPr>
          <w:rFonts w:ascii="Palatino Linotype" w:eastAsia="Arial Unicode MS" w:hAnsi="Palatino Linotype" w:cs="Arial"/>
        </w:rPr>
      </w:pPr>
    </w:p>
    <w:p w14:paraId="72D395EF"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t>“</w:t>
      </w:r>
      <w:r w:rsidRPr="00EE375C">
        <w:rPr>
          <w:rFonts w:ascii="Palatino Linotype" w:eastAsia="Arial Unicode MS" w:hAnsi="Palatino Linotype" w:cs="Arial"/>
          <w:b/>
          <w:i/>
          <w:sz w:val="22"/>
        </w:rPr>
        <w:t>Artículo 3</w:t>
      </w:r>
      <w:r w:rsidRPr="00EE375C">
        <w:rPr>
          <w:rFonts w:ascii="Palatino Linotype" w:eastAsia="Arial Unicode MS" w:hAnsi="Palatino Linotype" w:cs="Arial"/>
          <w:i/>
          <w:sz w:val="22"/>
        </w:rPr>
        <w:t>. Para los efectos de la presente Ley se entenderá por:</w:t>
      </w:r>
    </w:p>
    <w:p w14:paraId="3A2BF4A6"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p>
    <w:p w14:paraId="435563D7"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t xml:space="preserve">XI. </w:t>
      </w:r>
      <w:r w:rsidRPr="00EE375C">
        <w:rPr>
          <w:rFonts w:ascii="Palatino Linotype" w:eastAsia="Arial Unicode MS" w:hAnsi="Palatino Linotype" w:cs="Arial"/>
          <w:b/>
          <w:i/>
          <w:sz w:val="22"/>
        </w:rPr>
        <w:t>Documento</w:t>
      </w:r>
      <w:r w:rsidRPr="00EE375C">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1BFC0E2" w14:textId="77777777" w:rsidR="009D6E5B" w:rsidRPr="00EE375C" w:rsidRDefault="009D6E5B" w:rsidP="00EE375C">
      <w:pPr>
        <w:widowControl w:val="0"/>
        <w:autoSpaceDE w:val="0"/>
        <w:autoSpaceDN w:val="0"/>
        <w:adjustRightInd w:val="0"/>
        <w:jc w:val="both"/>
        <w:rPr>
          <w:rFonts w:ascii="Palatino Linotype" w:eastAsia="Arial Unicode MS" w:hAnsi="Palatino Linotype" w:cs="Arial"/>
        </w:rPr>
      </w:pPr>
    </w:p>
    <w:p w14:paraId="6DDF389D" w14:textId="77777777" w:rsidR="00902DFB" w:rsidRPr="00EE375C" w:rsidRDefault="00902DFB" w:rsidP="00EE375C">
      <w:pPr>
        <w:widowControl w:val="0"/>
        <w:autoSpaceDE w:val="0"/>
        <w:autoSpaceDN w:val="0"/>
        <w:adjustRightInd w:val="0"/>
        <w:spacing w:line="360" w:lineRule="auto"/>
        <w:jc w:val="both"/>
        <w:rPr>
          <w:rFonts w:ascii="Palatino Linotype" w:eastAsia="Arial Unicode MS" w:hAnsi="Palatino Linotype" w:cs="Arial"/>
        </w:rPr>
      </w:pPr>
      <w:r w:rsidRPr="00EE375C">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457710C" w14:textId="77777777" w:rsidR="009D6E5B" w:rsidRPr="00EE375C" w:rsidRDefault="009D6E5B" w:rsidP="00EE375C">
      <w:pPr>
        <w:widowControl w:val="0"/>
        <w:autoSpaceDE w:val="0"/>
        <w:autoSpaceDN w:val="0"/>
        <w:adjustRightInd w:val="0"/>
        <w:jc w:val="both"/>
        <w:rPr>
          <w:rFonts w:ascii="Palatino Linotype" w:eastAsia="Arial Unicode MS" w:hAnsi="Palatino Linotype" w:cs="Arial"/>
        </w:rPr>
      </w:pPr>
    </w:p>
    <w:p w14:paraId="38C6FDF3"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t xml:space="preserve">“CRITERIO 0002-11 </w:t>
      </w:r>
    </w:p>
    <w:p w14:paraId="0B09559A"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EE375C">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98B61E" w14:textId="77777777" w:rsidR="009D6E5B" w:rsidRPr="00EE375C" w:rsidRDefault="009D6E5B" w:rsidP="00EE375C">
      <w:pPr>
        <w:widowControl w:val="0"/>
        <w:autoSpaceDE w:val="0"/>
        <w:autoSpaceDN w:val="0"/>
        <w:adjustRightInd w:val="0"/>
        <w:ind w:left="709" w:right="757"/>
        <w:jc w:val="both"/>
        <w:rPr>
          <w:rFonts w:ascii="Palatino Linotype" w:eastAsia="Arial Unicode MS" w:hAnsi="Palatino Linotype" w:cs="Arial"/>
          <w:i/>
          <w:sz w:val="22"/>
        </w:rPr>
      </w:pPr>
    </w:p>
    <w:p w14:paraId="3F9B6A54"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t>En consecuencia el acceso a la información se refiere a que se cumplan cualquiera de los siguientes tres supuestos:</w:t>
      </w:r>
    </w:p>
    <w:p w14:paraId="228F9828" w14:textId="77777777" w:rsidR="009D6E5B" w:rsidRPr="00EE375C" w:rsidRDefault="009D6E5B" w:rsidP="00EE375C">
      <w:pPr>
        <w:widowControl w:val="0"/>
        <w:autoSpaceDE w:val="0"/>
        <w:autoSpaceDN w:val="0"/>
        <w:adjustRightInd w:val="0"/>
        <w:ind w:left="709" w:right="757"/>
        <w:jc w:val="both"/>
        <w:rPr>
          <w:rFonts w:ascii="Palatino Linotype" w:eastAsia="Arial Unicode MS" w:hAnsi="Palatino Linotype" w:cs="Arial"/>
          <w:i/>
          <w:sz w:val="22"/>
        </w:rPr>
      </w:pPr>
    </w:p>
    <w:p w14:paraId="484AF8E0"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lastRenderedPageBreak/>
        <w:t>1) Que se trate de información registrada en cualquier soporte documental, que en ejercicio de las atribuciones conferidas, sea generada por los Sujetos Obligados;</w:t>
      </w:r>
    </w:p>
    <w:p w14:paraId="7F3A81DD"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0294E8FC" w14:textId="77777777" w:rsidR="00902DFB" w:rsidRPr="00EE375C" w:rsidRDefault="00902DFB" w:rsidP="00EE375C">
      <w:pPr>
        <w:widowControl w:val="0"/>
        <w:autoSpaceDE w:val="0"/>
        <w:autoSpaceDN w:val="0"/>
        <w:adjustRightInd w:val="0"/>
        <w:ind w:left="709" w:right="757"/>
        <w:jc w:val="both"/>
        <w:rPr>
          <w:rFonts w:ascii="Palatino Linotype" w:eastAsia="Arial Unicode MS" w:hAnsi="Palatino Linotype" w:cs="Arial"/>
          <w:i/>
          <w:sz w:val="22"/>
        </w:rPr>
      </w:pPr>
      <w:r w:rsidRPr="00EE375C">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EE375C">
        <w:rPr>
          <w:rFonts w:ascii="Palatino Linotype" w:eastAsia="Arial Unicode MS" w:hAnsi="Palatino Linotype" w:cs="Arial"/>
          <w:sz w:val="22"/>
        </w:rPr>
        <w:t>(Sic)</w:t>
      </w:r>
    </w:p>
    <w:p w14:paraId="0A77095B" w14:textId="190F38AA" w:rsidR="00C227B9" w:rsidRPr="00EE375C" w:rsidRDefault="00902DFB" w:rsidP="00EE375C">
      <w:pPr>
        <w:widowControl w:val="0"/>
        <w:autoSpaceDE w:val="0"/>
        <w:autoSpaceDN w:val="0"/>
        <w:adjustRightInd w:val="0"/>
        <w:ind w:left="709" w:right="757"/>
        <w:jc w:val="both"/>
        <w:rPr>
          <w:rFonts w:ascii="Palatino Linotype" w:eastAsia="Arial Unicode MS" w:hAnsi="Palatino Linotype" w:cs="Arial"/>
          <w:sz w:val="22"/>
        </w:rPr>
      </w:pPr>
      <w:r w:rsidRPr="00EE375C">
        <w:rPr>
          <w:rFonts w:ascii="Palatino Linotype" w:eastAsia="Arial Unicode MS" w:hAnsi="Palatino Linotype" w:cs="Arial"/>
          <w:sz w:val="22"/>
        </w:rPr>
        <w:t>(Énfasis Añadido)</w:t>
      </w:r>
    </w:p>
    <w:p w14:paraId="79CD08A6" w14:textId="77777777" w:rsidR="009D6E5B" w:rsidRPr="00EE375C" w:rsidRDefault="009D6E5B" w:rsidP="00EE375C">
      <w:pPr>
        <w:jc w:val="both"/>
        <w:rPr>
          <w:rFonts w:ascii="Palatino Linotype" w:eastAsia="Arial Unicode MS" w:hAnsi="Palatino Linotype" w:cs="Arial"/>
          <w:szCs w:val="28"/>
        </w:rPr>
      </w:pPr>
    </w:p>
    <w:p w14:paraId="31C09360" w14:textId="19544EBC" w:rsidR="00A81D4A" w:rsidRPr="00EE375C" w:rsidRDefault="007D3A6F" w:rsidP="00EE375C">
      <w:pPr>
        <w:spacing w:line="360" w:lineRule="auto"/>
        <w:jc w:val="both"/>
        <w:rPr>
          <w:rFonts w:ascii="Palatino Linotype" w:eastAsia="Calibri" w:hAnsi="Palatino Linotype" w:cs="Arial"/>
        </w:rPr>
      </w:pPr>
      <w:r w:rsidRPr="00EE375C">
        <w:rPr>
          <w:rFonts w:ascii="Palatino Linotype" w:eastAsia="Arial Unicode MS" w:hAnsi="Palatino Linotype" w:cs="Arial"/>
          <w:szCs w:val="28"/>
        </w:rPr>
        <w:t xml:space="preserve">Así las cosas, toca el turno de analizar </w:t>
      </w:r>
      <w:r w:rsidR="00A34143" w:rsidRPr="00EE375C">
        <w:rPr>
          <w:rFonts w:ascii="Palatino Linotype" w:eastAsia="Arial Unicode MS" w:hAnsi="Palatino Linotype" w:cs="Arial"/>
          <w:szCs w:val="28"/>
        </w:rPr>
        <w:t xml:space="preserve">las unidades administrativas con </w:t>
      </w:r>
      <w:r w:rsidR="00C9290A" w:rsidRPr="00EE375C">
        <w:rPr>
          <w:rFonts w:ascii="Palatino Linotype" w:eastAsia="Arial Unicode MS" w:hAnsi="Palatino Linotype" w:cs="Arial"/>
          <w:szCs w:val="28"/>
        </w:rPr>
        <w:t xml:space="preserve">las </w:t>
      </w:r>
      <w:r w:rsidR="00A81D4A" w:rsidRPr="00EE375C">
        <w:rPr>
          <w:rFonts w:ascii="Palatino Linotype" w:eastAsia="Arial Unicode MS" w:hAnsi="Palatino Linotype" w:cs="Arial"/>
          <w:szCs w:val="28"/>
        </w:rPr>
        <w:t xml:space="preserve">que </w:t>
      </w:r>
      <w:r w:rsidR="00C9290A" w:rsidRPr="00EE375C">
        <w:rPr>
          <w:rFonts w:ascii="Palatino Linotype" w:eastAsia="Arial Unicode MS" w:hAnsi="Palatino Linotype" w:cs="Arial"/>
          <w:szCs w:val="28"/>
        </w:rPr>
        <w:t>cuenta</w:t>
      </w:r>
      <w:r w:rsidR="00A34143" w:rsidRPr="00EE375C">
        <w:rPr>
          <w:rFonts w:ascii="Palatino Linotype" w:eastAsia="Arial Unicode MS" w:hAnsi="Palatino Linotype" w:cs="Arial"/>
          <w:szCs w:val="28"/>
        </w:rPr>
        <w:t xml:space="preserve"> </w:t>
      </w:r>
      <w:r w:rsidR="00A34143" w:rsidRPr="00EE375C">
        <w:rPr>
          <w:rFonts w:ascii="Palatino Linotype" w:eastAsia="Arial Unicode MS" w:hAnsi="Palatino Linotype" w:cs="Arial"/>
          <w:b/>
          <w:bCs/>
          <w:szCs w:val="28"/>
        </w:rPr>
        <w:t>EL SUJETO OBLIGADO</w:t>
      </w:r>
      <w:r w:rsidR="00A34143" w:rsidRPr="00EE375C">
        <w:rPr>
          <w:rFonts w:ascii="Palatino Linotype" w:eastAsia="Arial Unicode MS" w:hAnsi="Palatino Linotype" w:cs="Arial"/>
          <w:szCs w:val="28"/>
        </w:rPr>
        <w:t>, en primer lugar se advierte que</w:t>
      </w:r>
      <w:r w:rsidR="001F06D4" w:rsidRPr="00EE375C">
        <w:rPr>
          <w:rFonts w:ascii="Palatino Linotype" w:eastAsia="Arial Unicode MS" w:hAnsi="Palatino Linotype" w:cs="Arial"/>
          <w:szCs w:val="28"/>
        </w:rPr>
        <w:t>,</w:t>
      </w:r>
      <w:r w:rsidR="00A34143" w:rsidRPr="00EE375C">
        <w:rPr>
          <w:rFonts w:ascii="Palatino Linotype" w:eastAsia="Arial Unicode MS" w:hAnsi="Palatino Linotype" w:cs="Arial"/>
          <w:szCs w:val="28"/>
        </w:rPr>
        <w:t xml:space="preserve"> </w:t>
      </w:r>
      <w:r w:rsidR="00C9290A" w:rsidRPr="00EE375C">
        <w:rPr>
          <w:rFonts w:ascii="Palatino Linotype" w:eastAsia="Arial Unicode MS" w:hAnsi="Palatino Linotype" w:cs="Arial"/>
          <w:szCs w:val="28"/>
        </w:rPr>
        <w:t>de acuerdo</w:t>
      </w:r>
      <w:r w:rsidR="001F06D4" w:rsidRPr="00EE375C">
        <w:rPr>
          <w:rFonts w:ascii="Palatino Linotype" w:eastAsia="Arial Unicode MS" w:hAnsi="Palatino Linotype" w:cs="Arial"/>
          <w:szCs w:val="28"/>
        </w:rPr>
        <w:t xml:space="preserve"> a</w:t>
      </w:r>
      <w:r w:rsidR="00C9290A" w:rsidRPr="00EE375C">
        <w:rPr>
          <w:rFonts w:ascii="Palatino Linotype" w:eastAsia="Arial Unicode MS" w:hAnsi="Palatino Linotype" w:cs="Arial"/>
          <w:szCs w:val="28"/>
        </w:rPr>
        <w:t xml:space="preserve"> </w:t>
      </w:r>
      <w:r w:rsidR="00BD2503" w:rsidRPr="00EE375C">
        <w:rPr>
          <w:rFonts w:ascii="Palatino Linotype" w:eastAsia="Arial Unicode MS" w:hAnsi="Palatino Linotype" w:cs="Arial"/>
          <w:szCs w:val="28"/>
        </w:rPr>
        <w:t xml:space="preserve">la estructura </w:t>
      </w:r>
      <w:r w:rsidR="004C0BB5" w:rsidRPr="00EE375C">
        <w:rPr>
          <w:rFonts w:ascii="Palatino Linotype" w:eastAsia="Arial Unicode MS" w:hAnsi="Palatino Linotype" w:cs="Arial"/>
          <w:szCs w:val="28"/>
        </w:rPr>
        <w:t>orgánica</w:t>
      </w:r>
      <w:r w:rsidR="004E3478" w:rsidRPr="00EE375C">
        <w:rPr>
          <w:rStyle w:val="Refdenotaalpie"/>
          <w:rFonts w:ascii="Palatino Linotype" w:eastAsia="Arial Unicode MS" w:hAnsi="Palatino Linotype" w:cs="Arial"/>
          <w:szCs w:val="28"/>
        </w:rPr>
        <w:footnoteReference w:id="5"/>
      </w:r>
      <w:r w:rsidR="004E3478" w:rsidRPr="00EE375C">
        <w:rPr>
          <w:rFonts w:ascii="Palatino Linotype" w:eastAsia="Arial Unicode MS" w:hAnsi="Palatino Linotype" w:cs="Arial"/>
          <w:szCs w:val="28"/>
        </w:rPr>
        <w:t xml:space="preserve">, cuenta con Direcciones, Coordinadores, Titulares y Presidencia, por lo que existe fuente obligacional para que éste archive, administre, genere y posea lo solicitado. </w:t>
      </w:r>
    </w:p>
    <w:p w14:paraId="5BCE7B5E" w14:textId="77777777" w:rsidR="004E3478" w:rsidRPr="00EE375C" w:rsidRDefault="004E3478" w:rsidP="00EE375C">
      <w:pPr>
        <w:spacing w:line="360" w:lineRule="auto"/>
        <w:jc w:val="both"/>
        <w:rPr>
          <w:rFonts w:ascii="Palatino Linotype" w:eastAsia="Calibri" w:hAnsi="Palatino Linotype" w:cs="Arial"/>
        </w:rPr>
      </w:pPr>
    </w:p>
    <w:p w14:paraId="1B5FAECD" w14:textId="71F3BB24" w:rsidR="004E3478" w:rsidRPr="00EE375C" w:rsidRDefault="004E3478" w:rsidP="00EE375C">
      <w:pPr>
        <w:spacing w:line="360" w:lineRule="auto"/>
        <w:jc w:val="both"/>
        <w:rPr>
          <w:rFonts w:ascii="Palatino Linotype" w:eastAsia="Calibri" w:hAnsi="Palatino Linotype" w:cs="Arial"/>
        </w:rPr>
      </w:pPr>
      <w:r w:rsidRPr="00EE375C">
        <w:rPr>
          <w:noProof/>
          <w:lang w:eastAsia="es-MX"/>
        </w:rPr>
        <w:lastRenderedPageBreak/>
        <w:drawing>
          <wp:inline distT="0" distB="0" distL="0" distR="0" wp14:anchorId="2E5F37A9" wp14:editId="395B913A">
            <wp:extent cx="5791835" cy="4591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4591050"/>
                    </a:xfrm>
                    <a:prstGeom prst="rect">
                      <a:avLst/>
                    </a:prstGeom>
                  </pic:spPr>
                </pic:pic>
              </a:graphicData>
            </a:graphic>
          </wp:inline>
        </w:drawing>
      </w:r>
    </w:p>
    <w:p w14:paraId="69AFFBC1" w14:textId="77777777" w:rsidR="002E76B5" w:rsidRPr="00EE375C" w:rsidRDefault="002E76B5" w:rsidP="00EE375C">
      <w:pPr>
        <w:spacing w:line="360" w:lineRule="auto"/>
        <w:jc w:val="both"/>
        <w:rPr>
          <w:rFonts w:ascii="Palatino Linotype" w:eastAsia="Calibri" w:hAnsi="Palatino Linotype" w:cs="Arial"/>
        </w:rPr>
      </w:pPr>
    </w:p>
    <w:p w14:paraId="564ABDCE" w14:textId="00D46E2B" w:rsidR="004E3478" w:rsidRPr="00EE375C" w:rsidRDefault="00DC2931" w:rsidP="00EE375C">
      <w:pPr>
        <w:spacing w:line="360" w:lineRule="auto"/>
        <w:jc w:val="both"/>
        <w:rPr>
          <w:rFonts w:ascii="Palatino Linotype" w:eastAsia="Calibri" w:hAnsi="Palatino Linotype" w:cs="Arial"/>
        </w:rPr>
      </w:pPr>
      <w:r w:rsidRPr="00EE375C">
        <w:rPr>
          <w:rFonts w:ascii="Palatino Linotype" w:eastAsia="Calibri" w:hAnsi="Palatino Linotype" w:cs="Arial"/>
        </w:rPr>
        <w:t>Por otra parte, de acuerdo a la</w:t>
      </w:r>
      <w:r w:rsidR="00BC13D5" w:rsidRPr="00EE375C">
        <w:rPr>
          <w:rFonts w:ascii="Palatino Linotype" w:eastAsia="Calibri" w:hAnsi="Palatino Linotype" w:cs="Arial"/>
        </w:rPr>
        <w:t>s</w:t>
      </w:r>
      <w:r w:rsidRPr="00EE375C">
        <w:rPr>
          <w:rFonts w:ascii="Palatino Linotype" w:eastAsia="Calibri" w:hAnsi="Palatino Linotype" w:cs="Arial"/>
        </w:rPr>
        <w:t xml:space="preserve"> solicitud</w:t>
      </w:r>
      <w:r w:rsidR="00BC13D5" w:rsidRPr="00EE375C">
        <w:rPr>
          <w:rFonts w:ascii="Palatino Linotype" w:eastAsia="Calibri" w:hAnsi="Palatino Linotype" w:cs="Arial"/>
        </w:rPr>
        <w:t>es</w:t>
      </w:r>
      <w:r w:rsidRPr="00EE375C">
        <w:rPr>
          <w:rFonts w:ascii="Palatino Linotype" w:eastAsia="Calibri" w:hAnsi="Palatino Linotype" w:cs="Arial"/>
        </w:rPr>
        <w:t xml:space="preserve"> de acceso a la información</w:t>
      </w:r>
      <w:r w:rsidR="00607C3D" w:rsidRPr="00EE375C">
        <w:rPr>
          <w:rFonts w:ascii="Palatino Linotype" w:eastAsia="Calibri" w:hAnsi="Palatino Linotype" w:cs="Arial"/>
        </w:rPr>
        <w:t xml:space="preserve">, de los cuales no hubo </w:t>
      </w:r>
      <w:r w:rsidR="009568B4" w:rsidRPr="00EE375C">
        <w:rPr>
          <w:rFonts w:ascii="Palatino Linotype" w:eastAsia="Calibri" w:hAnsi="Palatino Linotype" w:cs="Arial"/>
        </w:rPr>
        <w:t>pronunciamiento</w:t>
      </w:r>
      <w:r w:rsidR="00607C3D" w:rsidRPr="00EE375C">
        <w:rPr>
          <w:rFonts w:ascii="Palatino Linotype" w:eastAsia="Calibri" w:hAnsi="Palatino Linotype" w:cs="Arial"/>
        </w:rPr>
        <w:t xml:space="preserve"> </w:t>
      </w:r>
      <w:r w:rsidR="00BC13D5" w:rsidRPr="00EE375C">
        <w:rPr>
          <w:rFonts w:ascii="Palatino Linotype" w:eastAsia="Calibri" w:hAnsi="Palatino Linotype" w:cs="Arial"/>
        </w:rPr>
        <w:t xml:space="preserve">alguno por parte </w:t>
      </w:r>
      <w:r w:rsidR="00607C3D" w:rsidRPr="00EE375C">
        <w:rPr>
          <w:rFonts w:ascii="Palatino Linotype" w:eastAsia="Calibri" w:hAnsi="Palatino Linotype" w:cs="Arial"/>
        </w:rPr>
        <w:t xml:space="preserve">del </w:t>
      </w:r>
      <w:r w:rsidR="00607C3D" w:rsidRPr="00EE375C">
        <w:rPr>
          <w:rFonts w:ascii="Palatino Linotype" w:eastAsia="Calibri" w:hAnsi="Palatino Linotype" w:cs="Arial"/>
          <w:b/>
          <w:bCs/>
        </w:rPr>
        <w:t>SUJETO OBLIGADO</w:t>
      </w:r>
      <w:r w:rsidR="00607C3D" w:rsidRPr="00EE375C">
        <w:rPr>
          <w:rFonts w:ascii="Palatino Linotype" w:eastAsia="Calibri" w:hAnsi="Palatino Linotype" w:cs="Arial"/>
        </w:rPr>
        <w:t xml:space="preserve"> tanto </w:t>
      </w:r>
      <w:r w:rsidR="00BC13D5" w:rsidRPr="00EE375C">
        <w:rPr>
          <w:rFonts w:ascii="Palatino Linotype" w:eastAsia="Calibri" w:hAnsi="Palatino Linotype" w:cs="Arial"/>
        </w:rPr>
        <w:t>en la</w:t>
      </w:r>
      <w:r w:rsidR="00607C3D" w:rsidRPr="00EE375C">
        <w:rPr>
          <w:rFonts w:ascii="Palatino Linotype" w:eastAsia="Calibri" w:hAnsi="Palatino Linotype" w:cs="Arial"/>
        </w:rPr>
        <w:t xml:space="preserve"> respuesta </w:t>
      </w:r>
      <w:r w:rsidR="00BC13D5" w:rsidRPr="00EE375C">
        <w:rPr>
          <w:rFonts w:ascii="Palatino Linotype" w:eastAsia="Calibri" w:hAnsi="Palatino Linotype" w:cs="Arial"/>
        </w:rPr>
        <w:t>como en el</w:t>
      </w:r>
      <w:r w:rsidR="00607C3D" w:rsidRPr="00EE375C">
        <w:rPr>
          <w:rFonts w:ascii="Palatino Linotype" w:eastAsia="Calibri" w:hAnsi="Palatino Linotype" w:cs="Arial"/>
        </w:rPr>
        <w:t xml:space="preserve"> Informe Justificado</w:t>
      </w:r>
      <w:r w:rsidR="00BC13D5" w:rsidRPr="00EE375C">
        <w:rPr>
          <w:rFonts w:ascii="Palatino Linotype" w:eastAsia="Calibri" w:hAnsi="Palatino Linotype" w:cs="Arial"/>
        </w:rPr>
        <w:t>,</w:t>
      </w:r>
      <w:r w:rsidR="00607C3D" w:rsidRPr="00EE375C">
        <w:rPr>
          <w:rFonts w:ascii="Palatino Linotype" w:eastAsia="Calibri" w:hAnsi="Palatino Linotype" w:cs="Arial"/>
        </w:rPr>
        <w:t xml:space="preserve"> </w:t>
      </w:r>
      <w:r w:rsidR="004E3478" w:rsidRPr="00EE375C">
        <w:rPr>
          <w:rFonts w:ascii="Palatino Linotype" w:eastAsia="Calibri" w:hAnsi="Palatino Linotype" w:cs="Arial"/>
        </w:rPr>
        <w:t xml:space="preserve">es importante desglosar las áreas de las que debió hacer entrega de lo solicitado, conforme a lo siguiente: </w:t>
      </w:r>
    </w:p>
    <w:p w14:paraId="7F456D3D" w14:textId="77777777" w:rsidR="00B51480" w:rsidRPr="00EE375C" w:rsidRDefault="00B51480" w:rsidP="00EE375C">
      <w:pPr>
        <w:spacing w:line="360" w:lineRule="auto"/>
        <w:jc w:val="both"/>
        <w:rPr>
          <w:rFonts w:ascii="Palatino Linotype" w:eastAsia="Calibri" w:hAnsi="Palatino Linotype" w:cs="Arial"/>
        </w:rPr>
      </w:pPr>
    </w:p>
    <w:p w14:paraId="257CBD37" w14:textId="51ED38AC"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PRESIDENCIA</w:t>
      </w:r>
    </w:p>
    <w:p w14:paraId="592FE9A4" w14:textId="3E4C5991"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 xml:space="preserve">DIRECCIÓN GENERAL </w:t>
      </w:r>
    </w:p>
    <w:p w14:paraId="2763F889" w14:textId="169D00FF"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lastRenderedPageBreak/>
        <w:t>PROCURADURÍA MUNICIPAL DE PROTECCIÓN DE NIÑAS, NIÑOS Y ADOLESCENTES</w:t>
      </w:r>
    </w:p>
    <w:p w14:paraId="1214D8E2" w14:textId="7C8DB952"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UNIDAD DE INFORMACIÓN, PLANEACIÓN, PROGRAMACIÓN Y EVALUACIÓN</w:t>
      </w:r>
    </w:p>
    <w:p w14:paraId="640B6896" w14:textId="00398C9F"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UNIDAD DE ATENCIÓN A VÍCTIMAS DE VIOLENCIA DE GÉNERO</w:t>
      </w:r>
    </w:p>
    <w:p w14:paraId="3AD4548D" w14:textId="63AA7FDD"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UNIDAD DE COMUNICACIÓN  SOCIAL Y GOBIERNO DIGITAL</w:t>
      </w:r>
    </w:p>
    <w:p w14:paraId="1EF835F3" w14:textId="1F002F53"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ÓRGANO INTERNO DE CONTROL</w:t>
      </w:r>
    </w:p>
    <w:p w14:paraId="6524453D" w14:textId="23A50242"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DIRECCIÓN DE ADMINISTRACIÓN Y TESORERÍA</w:t>
      </w:r>
    </w:p>
    <w:p w14:paraId="2D27BFC1" w14:textId="19072919"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CAPITAL HUMANO</w:t>
      </w:r>
    </w:p>
    <w:p w14:paraId="42C05FE0" w14:textId="04E120EC"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ADQUISICIONES</w:t>
      </w:r>
    </w:p>
    <w:p w14:paraId="4BB8A645" w14:textId="238598C6"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FINANZAS</w:t>
      </w:r>
    </w:p>
    <w:p w14:paraId="5742B886" w14:textId="5281C9C3"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SERVICIOS GENERALES</w:t>
      </w:r>
    </w:p>
    <w:p w14:paraId="58260EB0" w14:textId="557F7B5B"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OBRA</w:t>
      </w:r>
    </w:p>
    <w:p w14:paraId="55CE7233" w14:textId="77777777"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 xml:space="preserve">DIRECCIÓN DE SALUD Y BIENESTAR FAMILIAR </w:t>
      </w:r>
    </w:p>
    <w:p w14:paraId="526DC938" w14:textId="5031B631"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ATENCIÓN PRIMARIA A LA SALUD</w:t>
      </w:r>
    </w:p>
    <w:p w14:paraId="1E274AD9" w14:textId="04C0C782"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ORIENTACIÓN FAMILIAR</w:t>
      </w:r>
    </w:p>
    <w:p w14:paraId="72B27953" w14:textId="43D171CB"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DIRECCIÓN DE SERVICIOS JURÍDICOS ASISTENCIALES</w:t>
      </w:r>
    </w:p>
    <w:p w14:paraId="5507501D" w14:textId="5180A582"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CONSULTIVO, CONTENCIOSO Y ORIENTACIÓN JURÍDICA</w:t>
      </w:r>
    </w:p>
    <w:p w14:paraId="4F5A3C19" w14:textId="4394CA01"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SERVICIOS EDUCATIVOS</w:t>
      </w:r>
    </w:p>
    <w:p w14:paraId="3E1667E6" w14:textId="5108E2BE"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DESARROLLO COMUNITARIO Y DE TALLERES</w:t>
      </w:r>
    </w:p>
    <w:p w14:paraId="5CEF7C39" w14:textId="02B1B7F9"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DIRECCIÓN DE PROGRAMAS AL ADULTO MAYOR</w:t>
      </w:r>
    </w:p>
    <w:p w14:paraId="76EB890C" w14:textId="7038BEBA"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lastRenderedPageBreak/>
        <w:t>DEPARTAMENTO DE PROGRAMAS, CASAS DE DÍA Y CLUB DE ADULTO MAYOR</w:t>
      </w:r>
    </w:p>
    <w:p w14:paraId="4BF9D4FD" w14:textId="65AFF028"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DIRECCIÓN DE ATENCIÓN A LA DISCAPACIDAD</w:t>
      </w:r>
    </w:p>
    <w:p w14:paraId="299D11AA" w14:textId="4FE37F1A"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PROGRAMAS Y APOYO A LA COMUNIDAD CON DISCAPACIDAD</w:t>
      </w:r>
    </w:p>
    <w:p w14:paraId="658FDE16" w14:textId="65D0B7DB" w:rsidR="00B51480" w:rsidRPr="00EE375C" w:rsidRDefault="00B51480" w:rsidP="00EE375C">
      <w:pPr>
        <w:pStyle w:val="Prrafodelista"/>
        <w:numPr>
          <w:ilvl w:val="0"/>
          <w:numId w:val="41"/>
        </w:numPr>
        <w:spacing w:line="360" w:lineRule="auto"/>
        <w:jc w:val="both"/>
        <w:rPr>
          <w:rFonts w:ascii="Palatino Linotype" w:eastAsia="Calibri" w:hAnsi="Palatino Linotype" w:cs="Arial"/>
        </w:rPr>
      </w:pPr>
      <w:r w:rsidRPr="00EE375C">
        <w:rPr>
          <w:rFonts w:ascii="Palatino Linotype" w:eastAsia="Calibri" w:hAnsi="Palatino Linotype" w:cs="Arial"/>
        </w:rPr>
        <w:t>DEPARTAMENTO DE FOMENTO A LA INCLUSIÓN SOCIAL DE PERSONAS CON DISCAPACIDAD</w:t>
      </w:r>
    </w:p>
    <w:p w14:paraId="0C5459FF" w14:textId="77777777" w:rsidR="00B51480" w:rsidRPr="00EE375C" w:rsidRDefault="00B51480" w:rsidP="00EE375C">
      <w:pPr>
        <w:spacing w:line="360" w:lineRule="auto"/>
        <w:jc w:val="both"/>
        <w:rPr>
          <w:rFonts w:ascii="Palatino Linotype" w:eastAsia="Calibri" w:hAnsi="Palatino Linotype" w:cs="Arial"/>
        </w:rPr>
      </w:pPr>
    </w:p>
    <w:p w14:paraId="42E6C966" w14:textId="339C63AE" w:rsidR="005A6BFE" w:rsidRPr="00EE375C" w:rsidRDefault="005A6BFE" w:rsidP="00EE375C">
      <w:pPr>
        <w:spacing w:line="360" w:lineRule="auto"/>
        <w:jc w:val="both"/>
        <w:rPr>
          <w:rFonts w:ascii="Palatino Linotype" w:hAnsi="Palatino Linotype" w:cs="Arial"/>
          <w:iCs/>
        </w:rPr>
      </w:pPr>
      <w:r w:rsidRPr="00EE375C">
        <w:rPr>
          <w:rFonts w:ascii="Palatino Linotype" w:hAnsi="Palatino Linotype" w:cs="Arial"/>
          <w:lang w:val="es-ES"/>
        </w:rPr>
        <w:t xml:space="preserve">Atento a ello, se advierte que </w:t>
      </w:r>
      <w:r w:rsidRPr="00EE375C">
        <w:rPr>
          <w:rFonts w:ascii="Palatino Linotype" w:hAnsi="Palatino Linotype"/>
          <w:lang w:val="es-ES" w:eastAsia="en-US"/>
        </w:rPr>
        <w:t xml:space="preserve">el </w:t>
      </w:r>
      <w:r w:rsidRPr="00EE375C">
        <w:rPr>
          <w:rFonts w:ascii="Palatino Linotype" w:hAnsi="Palatino Linotype"/>
          <w:shd w:val="clear" w:color="auto" w:fill="FFFFFF"/>
          <w:lang w:val="es-ES"/>
        </w:rPr>
        <w:t xml:space="preserve">Titular </w:t>
      </w:r>
      <w:r w:rsidRPr="00EE375C">
        <w:rPr>
          <w:rFonts w:ascii="Palatino Linotype" w:hAnsi="Palatino Linotype" w:cs="Arial"/>
          <w:lang w:val="es-ES"/>
        </w:rPr>
        <w:t>de la Unidad de Transparencia</w:t>
      </w:r>
      <w:r w:rsidRPr="00EE375C">
        <w:rPr>
          <w:rFonts w:ascii="Palatino Linotype" w:hAnsi="Palatino Linotype"/>
          <w:shd w:val="clear" w:color="auto" w:fill="FFFFFF"/>
          <w:lang w:val="es-ES"/>
        </w:rPr>
        <w:t xml:space="preserve"> </w:t>
      </w:r>
      <w:r w:rsidRPr="00EE375C">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sidRPr="00EE375C">
        <w:rPr>
          <w:rFonts w:ascii="Palatino Linotype" w:hAnsi="Palatino Linotype" w:cs="Arial"/>
        </w:rPr>
        <w:t xml:space="preserve">que solo hubo pronunciamiento </w:t>
      </w:r>
      <w:r w:rsidRPr="00EE375C">
        <w:rPr>
          <w:rFonts w:ascii="Palatino Linotype" w:hAnsi="Palatino Linotype" w:cs="Arial"/>
          <w:iCs/>
        </w:rPr>
        <w:t xml:space="preserve">del sujeto obligado respecto a la </w:t>
      </w:r>
      <w:r w:rsidR="00F77670" w:rsidRPr="00EE375C">
        <w:rPr>
          <w:rFonts w:ascii="Palatino Linotype" w:hAnsi="Palatino Linotype" w:cs="Arial"/>
          <w:iCs/>
        </w:rPr>
        <w:t>solicitud de prórroga.</w:t>
      </w:r>
    </w:p>
    <w:p w14:paraId="4EC0A16C" w14:textId="77777777" w:rsidR="002E76B5" w:rsidRPr="00EE375C" w:rsidRDefault="002E76B5" w:rsidP="00EE375C">
      <w:pPr>
        <w:spacing w:line="360" w:lineRule="auto"/>
        <w:jc w:val="both"/>
        <w:rPr>
          <w:rFonts w:ascii="Palatino Linotype" w:hAnsi="Palatino Linotype" w:cs="Segoe UI"/>
          <w:b/>
          <w:bCs/>
          <w:iCs/>
          <w:lang w:eastAsia="es-MX"/>
        </w:rPr>
      </w:pPr>
    </w:p>
    <w:p w14:paraId="2AC92A4B" w14:textId="77777777" w:rsidR="005A6BFE" w:rsidRPr="00EE375C" w:rsidRDefault="005A6BFE" w:rsidP="00EE375C">
      <w:pPr>
        <w:spacing w:line="360" w:lineRule="auto"/>
        <w:jc w:val="both"/>
        <w:rPr>
          <w:rFonts w:ascii="Palatino Linotype" w:hAnsi="Palatino Linotype" w:cs="Arial"/>
          <w:lang w:val="es-ES"/>
        </w:rPr>
      </w:pPr>
      <w:r w:rsidRPr="00EE375C">
        <w:rPr>
          <w:rFonts w:ascii="Palatino Linotype" w:hAnsi="Palatino Linotype" w:cs="Arial"/>
          <w:lang w:val="es-ES"/>
        </w:rPr>
        <w:t>A efecto de reforzar lo anterior, es necesario tomar en cuenta las siguientes disposiciones de la Ley de la materia.</w:t>
      </w:r>
    </w:p>
    <w:p w14:paraId="049B912E" w14:textId="77777777" w:rsidR="00F77670" w:rsidRPr="00EE375C" w:rsidRDefault="00F77670" w:rsidP="00EE375C">
      <w:pPr>
        <w:jc w:val="both"/>
        <w:rPr>
          <w:rFonts w:ascii="Palatino Linotype" w:hAnsi="Palatino Linotype" w:cs="Arial"/>
          <w:lang w:val="es-ES"/>
        </w:rPr>
      </w:pPr>
    </w:p>
    <w:p w14:paraId="026849BB"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w:t>
      </w:r>
      <w:r w:rsidRPr="00EE375C">
        <w:rPr>
          <w:rFonts w:ascii="Palatino Linotype" w:hAnsi="Palatino Linotype"/>
          <w:b/>
          <w:i/>
          <w:sz w:val="22"/>
          <w:szCs w:val="22"/>
          <w:lang w:val="es-ES"/>
        </w:rPr>
        <w:t>Artículo 50.</w:t>
      </w:r>
      <w:r w:rsidRPr="00EE375C">
        <w:rPr>
          <w:rFonts w:ascii="Palatino Linotype" w:hAnsi="Palatino Linotype"/>
          <w:i/>
          <w:sz w:val="22"/>
          <w:szCs w:val="22"/>
          <w:lang w:val="es-ES"/>
        </w:rPr>
        <w:t xml:space="preserve"> Los sujetos obligados contarán con un área responsable para la atención de las solicitudes de </w:t>
      </w:r>
      <w:r w:rsidRPr="00EE375C">
        <w:rPr>
          <w:rFonts w:ascii="Palatino Linotype" w:hAnsi="Palatino Linotype" w:cs="Arial"/>
          <w:i/>
          <w:sz w:val="22"/>
          <w:szCs w:val="22"/>
          <w:lang w:val="es-ES" w:eastAsia="es-MX"/>
        </w:rPr>
        <w:t>información</w:t>
      </w:r>
      <w:r w:rsidRPr="00EE375C">
        <w:rPr>
          <w:rFonts w:ascii="Palatino Linotype" w:hAnsi="Palatino Linotype"/>
          <w:i/>
          <w:sz w:val="22"/>
          <w:szCs w:val="22"/>
          <w:lang w:val="es-ES"/>
        </w:rPr>
        <w:t>, a la que se le denominará Unidad de Transparencia.</w:t>
      </w:r>
    </w:p>
    <w:p w14:paraId="75E12D2C"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b/>
          <w:i/>
          <w:sz w:val="22"/>
          <w:szCs w:val="22"/>
          <w:lang w:val="es-ES"/>
        </w:rPr>
        <w:t>Artículo 51</w:t>
      </w:r>
      <w:r w:rsidRPr="00EE375C">
        <w:rPr>
          <w:rFonts w:ascii="Palatino Linotype" w:hAnsi="Palatino Linotype"/>
          <w:i/>
          <w:sz w:val="22"/>
          <w:szCs w:val="22"/>
          <w:lang w:val="es-ES"/>
        </w:rPr>
        <w:t xml:space="preserve">. Los sujetos obligados designaran a un responsable para atender la Unidad de Transparencia, quien fungirá como enlace entre éstos y los solicitantes. </w:t>
      </w:r>
      <w:r w:rsidRPr="00EE375C">
        <w:rPr>
          <w:rFonts w:ascii="Palatino Linotype" w:hAnsi="Palatino Linotype"/>
          <w:i/>
          <w:sz w:val="22"/>
          <w:szCs w:val="22"/>
          <w:lang w:val="es-ES"/>
        </w:rPr>
        <w:lastRenderedPageBreak/>
        <w:t xml:space="preserve">Dicha Unidad será la encargada de tramitar </w:t>
      </w:r>
      <w:r w:rsidRPr="00EE375C">
        <w:rPr>
          <w:rFonts w:ascii="Palatino Linotype" w:hAnsi="Palatino Linotype" w:cs="Arial"/>
          <w:i/>
          <w:sz w:val="22"/>
          <w:szCs w:val="22"/>
          <w:lang w:val="es-ES" w:eastAsia="es-MX"/>
        </w:rPr>
        <w:t>internamente</w:t>
      </w:r>
      <w:r w:rsidRPr="00EE375C">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A8EF190"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b/>
          <w:i/>
          <w:sz w:val="22"/>
          <w:szCs w:val="22"/>
          <w:lang w:val="es-ES"/>
        </w:rPr>
        <w:t>Artículo 53</w:t>
      </w:r>
      <w:r w:rsidRPr="00EE375C">
        <w:rPr>
          <w:rFonts w:ascii="Palatino Linotype" w:hAnsi="Palatino Linotype"/>
          <w:i/>
          <w:sz w:val="22"/>
          <w:szCs w:val="22"/>
          <w:lang w:val="es-ES"/>
        </w:rPr>
        <w:t xml:space="preserve">. Las Unidades de </w:t>
      </w:r>
      <w:r w:rsidRPr="00EE375C">
        <w:rPr>
          <w:rFonts w:ascii="Palatino Linotype" w:hAnsi="Palatino Linotype" w:cs="Arial"/>
          <w:i/>
          <w:sz w:val="22"/>
          <w:szCs w:val="22"/>
          <w:lang w:val="es-ES" w:eastAsia="es-MX"/>
        </w:rPr>
        <w:t>Transparencia</w:t>
      </w:r>
      <w:r w:rsidRPr="00EE375C">
        <w:rPr>
          <w:rFonts w:ascii="Palatino Linotype" w:hAnsi="Palatino Linotype"/>
          <w:i/>
          <w:sz w:val="22"/>
          <w:szCs w:val="22"/>
          <w:lang w:val="es-ES"/>
        </w:rPr>
        <w:t xml:space="preserve"> tendrán las siguientes funciones:</w:t>
      </w:r>
    </w:p>
    <w:p w14:paraId="38D6068B"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 xml:space="preserve">I. Recabar, difundir y actualizar la información relativa a las obligaciones de transparencia comunes y específicas a la </w:t>
      </w:r>
      <w:r w:rsidRPr="00EE375C">
        <w:rPr>
          <w:rFonts w:ascii="Palatino Linotype" w:hAnsi="Palatino Linotype" w:cs="Arial"/>
          <w:i/>
          <w:sz w:val="22"/>
          <w:szCs w:val="22"/>
          <w:lang w:val="es-ES" w:eastAsia="es-MX"/>
        </w:rPr>
        <w:t>que</w:t>
      </w:r>
      <w:r w:rsidRPr="00EE375C">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05C5C530" w14:textId="77777777" w:rsidR="005A6BFE" w:rsidRPr="00EE375C" w:rsidRDefault="005A6BFE" w:rsidP="00EE375C">
      <w:pPr>
        <w:ind w:left="851" w:right="901"/>
        <w:jc w:val="both"/>
        <w:rPr>
          <w:rFonts w:ascii="Palatino Linotype" w:hAnsi="Palatino Linotype"/>
          <w:b/>
          <w:i/>
          <w:sz w:val="22"/>
          <w:szCs w:val="22"/>
          <w:lang w:val="es-ES"/>
        </w:rPr>
      </w:pPr>
      <w:r w:rsidRPr="00EE375C">
        <w:rPr>
          <w:rFonts w:ascii="Palatino Linotype" w:hAnsi="Palatino Linotype"/>
          <w:b/>
          <w:i/>
          <w:sz w:val="22"/>
          <w:szCs w:val="22"/>
          <w:lang w:val="es-ES"/>
        </w:rPr>
        <w:t xml:space="preserve">II. Recibir, </w:t>
      </w:r>
      <w:r w:rsidRPr="00EE375C">
        <w:rPr>
          <w:rFonts w:ascii="Palatino Linotype" w:hAnsi="Palatino Linotype"/>
          <w:b/>
          <w:i/>
          <w:sz w:val="22"/>
          <w:szCs w:val="22"/>
          <w:u w:val="single"/>
          <w:lang w:val="es-ES"/>
        </w:rPr>
        <w:t>tramitar</w:t>
      </w:r>
      <w:r w:rsidRPr="00EE375C">
        <w:rPr>
          <w:rFonts w:ascii="Palatino Linotype" w:hAnsi="Palatino Linotype"/>
          <w:b/>
          <w:i/>
          <w:sz w:val="22"/>
          <w:szCs w:val="22"/>
          <w:lang w:val="es-ES"/>
        </w:rPr>
        <w:t xml:space="preserve"> y dar respuesta a las solicitudes de acceso a la información;</w:t>
      </w:r>
    </w:p>
    <w:p w14:paraId="0F2A68E1"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EE375C">
        <w:rPr>
          <w:rFonts w:ascii="Palatino Linotype" w:hAnsi="Palatino Linotype" w:cs="Arial"/>
          <w:i/>
          <w:sz w:val="22"/>
          <w:szCs w:val="22"/>
          <w:lang w:val="es-ES" w:eastAsia="es-MX"/>
        </w:rPr>
        <w:t>obligados</w:t>
      </w:r>
      <w:r w:rsidRPr="00EE375C">
        <w:rPr>
          <w:rFonts w:ascii="Palatino Linotype" w:hAnsi="Palatino Linotype"/>
          <w:i/>
          <w:sz w:val="22"/>
          <w:szCs w:val="22"/>
          <w:lang w:val="es-ES"/>
        </w:rPr>
        <w:t xml:space="preserve"> competentes conforme a la normatividad aplicable;</w:t>
      </w:r>
    </w:p>
    <w:p w14:paraId="69063A2E"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IV. Realizar, con efectividad, los trámites internos necesarios para la atención de las solicitudes de acceso a la información;</w:t>
      </w:r>
    </w:p>
    <w:p w14:paraId="2EF2EAA0"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V. Entregar, en su caso, a los particulares la información solicitada;</w:t>
      </w:r>
    </w:p>
    <w:p w14:paraId="381FD5E4"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VI. Efectuar las notificaciones a los solicitantes;</w:t>
      </w:r>
    </w:p>
    <w:p w14:paraId="385D5688"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6FCD7CEA"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393E1139"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1D27870F"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X. Presentar ante el Comité, el proyecto de clasificación de información;</w:t>
      </w:r>
    </w:p>
    <w:p w14:paraId="10750BA4"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XI. Promover e implementar políticas de transparencia proactiva procurando su accesibilidad;</w:t>
      </w:r>
    </w:p>
    <w:p w14:paraId="754C471A"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XII. Fomentar la transparencia y accesibilidad al interior del sujeto obligado;</w:t>
      </w:r>
    </w:p>
    <w:p w14:paraId="0A5096F3"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50BBAE56"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4B1BECB6"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954E94C"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986C0A9"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b/>
          <w:i/>
          <w:sz w:val="22"/>
          <w:szCs w:val="22"/>
          <w:lang w:val="es-ES"/>
        </w:rPr>
        <w:t>Artículo 59</w:t>
      </w:r>
      <w:r w:rsidRPr="00EE375C">
        <w:rPr>
          <w:rFonts w:ascii="Palatino Linotype" w:hAnsi="Palatino Linotype"/>
          <w:i/>
          <w:sz w:val="22"/>
          <w:szCs w:val="22"/>
          <w:lang w:val="es-ES"/>
        </w:rPr>
        <w:t>. Los servidores públicos habilitados tendrán las funciones siguientes:</w:t>
      </w:r>
    </w:p>
    <w:p w14:paraId="6199C1C6"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I. Localizar la información que le solicite la Unidad de Transparencia;</w:t>
      </w:r>
    </w:p>
    <w:p w14:paraId="62ABB37A"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II. Proporcionar la información que obre en los archivos y que le sea solicitada por la Unidad de Transparencia;</w:t>
      </w:r>
    </w:p>
    <w:p w14:paraId="70113465"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III. Apoyar a la Unidad de Transparencia en lo que esta le solicite para el cumplimiento de sus funciones;</w:t>
      </w:r>
    </w:p>
    <w:p w14:paraId="5F14082A"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IV. Proporcionar a la Unidad de Transparencia, las modificaciones a la información pública de oficio que obre en su poder;</w:t>
      </w:r>
    </w:p>
    <w:p w14:paraId="1E8A2EAB"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362D0FD1"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VI. Verificar, una vez analizado el contenido de la información, que no se encuentre en los supuestos de información clasificada; y</w:t>
      </w:r>
    </w:p>
    <w:p w14:paraId="79C49984"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VII. Dar cuenta a la Unidad de Transparencia del vencimiento de los plazos de reserva.</w:t>
      </w:r>
    </w:p>
    <w:p w14:paraId="06425FEE"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b/>
          <w:i/>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E375C">
        <w:rPr>
          <w:rFonts w:ascii="Palatino Linotype" w:hAnsi="Palatino Linotype"/>
          <w:i/>
          <w:sz w:val="22"/>
          <w:szCs w:val="22"/>
          <w:lang w:val="es-ES"/>
        </w:rPr>
        <w:t>.”</w:t>
      </w:r>
    </w:p>
    <w:p w14:paraId="3B66F46B" w14:textId="77777777" w:rsidR="005A6BFE" w:rsidRPr="00EE375C" w:rsidRDefault="005A6BFE" w:rsidP="00EE375C">
      <w:pPr>
        <w:ind w:left="851" w:right="901"/>
        <w:jc w:val="both"/>
        <w:rPr>
          <w:rFonts w:ascii="Palatino Linotype" w:hAnsi="Palatino Linotype"/>
          <w:i/>
          <w:sz w:val="22"/>
          <w:szCs w:val="22"/>
          <w:lang w:val="es-ES"/>
        </w:rPr>
      </w:pPr>
      <w:r w:rsidRPr="00EE375C">
        <w:rPr>
          <w:rFonts w:ascii="Palatino Linotype" w:hAnsi="Palatino Linotype"/>
          <w:i/>
          <w:sz w:val="22"/>
          <w:szCs w:val="22"/>
          <w:lang w:val="es-ES"/>
        </w:rPr>
        <w:t>(Énfasis añadido)</w:t>
      </w:r>
    </w:p>
    <w:p w14:paraId="77BB873B" w14:textId="77777777" w:rsidR="005A6BFE" w:rsidRPr="00EE375C" w:rsidRDefault="005A6BFE" w:rsidP="00EE375C">
      <w:pPr>
        <w:jc w:val="both"/>
        <w:rPr>
          <w:rFonts w:ascii="Palatino Linotype" w:hAnsi="Palatino Linotype" w:cs="Arial"/>
          <w:lang w:val="es-ES"/>
        </w:rPr>
      </w:pPr>
    </w:p>
    <w:p w14:paraId="703FE4E2" w14:textId="77777777" w:rsidR="005A6BFE" w:rsidRPr="00EE375C" w:rsidRDefault="005A6BFE" w:rsidP="00EE375C">
      <w:pPr>
        <w:spacing w:line="360" w:lineRule="auto"/>
        <w:jc w:val="both"/>
        <w:rPr>
          <w:rFonts w:ascii="Palatino Linotype" w:eastAsia="Calibri" w:hAnsi="Palatino Linotype"/>
          <w:lang w:val="es-ES"/>
        </w:rPr>
      </w:pPr>
      <w:r w:rsidRPr="00EE375C">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w:t>
      </w:r>
      <w:r w:rsidRPr="00EE375C">
        <w:rPr>
          <w:rFonts w:ascii="Palatino Linotype" w:eastAsia="Calibri" w:hAnsi="Palatino Linotype"/>
          <w:lang w:val="es-ES"/>
        </w:rPr>
        <w:lastRenderedPageBreak/>
        <w:t xml:space="preserve">las solicitudes de información que se realicen al amparo de la Ley. El responsable de dicha área funge como enlace entre </w:t>
      </w:r>
      <w:r w:rsidRPr="00EE375C">
        <w:rPr>
          <w:rFonts w:ascii="Palatino Linotype" w:eastAsia="Calibri" w:hAnsi="Palatino Linotype"/>
          <w:b/>
          <w:lang w:val="es-ES"/>
        </w:rPr>
        <w:t>EL SUJETO OBLIGADO</w:t>
      </w:r>
      <w:r w:rsidRPr="00EE375C">
        <w:rPr>
          <w:rFonts w:ascii="Palatino Linotype" w:eastAsia="Calibri" w:hAnsi="Palatino Linotype"/>
          <w:lang w:val="es-ES"/>
        </w:rPr>
        <w:t xml:space="preserve"> y los solicitantes, y tiene bajo su responsabilidad el tramitar internamente la solicitud de información.</w:t>
      </w:r>
    </w:p>
    <w:p w14:paraId="5F1D4389" w14:textId="77777777" w:rsidR="00F77670" w:rsidRPr="00EE375C" w:rsidRDefault="00F77670" w:rsidP="00EE375C">
      <w:pPr>
        <w:spacing w:line="360" w:lineRule="auto"/>
        <w:jc w:val="both"/>
        <w:rPr>
          <w:rFonts w:ascii="Palatino Linotype" w:eastAsia="Calibri" w:hAnsi="Palatino Linotype"/>
          <w:lang w:val="es-ES"/>
        </w:rPr>
      </w:pPr>
    </w:p>
    <w:p w14:paraId="5E3C9515" w14:textId="3A3DA445" w:rsidR="005A6BFE" w:rsidRPr="00EE375C" w:rsidRDefault="005A6BFE" w:rsidP="00EE375C">
      <w:pPr>
        <w:suppressAutoHyphens/>
        <w:spacing w:line="360" w:lineRule="auto"/>
        <w:jc w:val="both"/>
        <w:rPr>
          <w:rFonts w:ascii="Palatino Linotype" w:eastAsia="Calibri" w:hAnsi="Palatino Linotype"/>
          <w:lang w:val="es-ES"/>
        </w:rPr>
      </w:pPr>
      <w:r w:rsidRPr="00EE375C">
        <w:rPr>
          <w:rFonts w:ascii="Palatino Linotype" w:eastAsia="Calibri" w:hAnsi="Palatino Linotype"/>
          <w:lang w:val="es-ES"/>
        </w:rPr>
        <w:t xml:space="preserve">De tal manera que, los soportes documentales donde consta la información solicitada, pudiera obrar en las distintas áreas que conforman la estructura del </w:t>
      </w:r>
      <w:r w:rsidRPr="00EE375C">
        <w:rPr>
          <w:rFonts w:ascii="Palatino Linotype" w:eastAsia="Calibri" w:hAnsi="Palatino Linotype"/>
          <w:b/>
          <w:lang w:val="es-ES"/>
        </w:rPr>
        <w:t xml:space="preserve">SUJETO OBLIGADO; </w:t>
      </w:r>
      <w:r w:rsidRPr="00EE375C">
        <w:rPr>
          <w:rFonts w:ascii="Palatino Linotype" w:eastAsia="Calibri" w:hAnsi="Palatino Linotype"/>
          <w:lang w:val="es-ES"/>
        </w:rPr>
        <w:t xml:space="preserve">es por ello que, debe turnar la solicitud a </w:t>
      </w:r>
      <w:r w:rsidRPr="00EE375C">
        <w:rPr>
          <w:rFonts w:ascii="Palatino Linotype" w:hAnsi="Palatino Linotype" w:cs="Arial"/>
          <w:lang w:val="es-ES"/>
        </w:rPr>
        <w:t xml:space="preserve">todas las áreas que </w:t>
      </w:r>
      <w:r w:rsidRPr="00EE375C">
        <w:rPr>
          <w:rFonts w:ascii="Palatino Linotype" w:eastAsia="Calibri" w:hAnsi="Palatino Linotype"/>
          <w:lang w:val="es-ES"/>
        </w:rPr>
        <w:t xml:space="preserve">pudieran generar, administrar o poseer la información requerida por el particular; pues tienen como función, buscar, localizar y poseer la información, así como entregarla, máxime que del organigrama remitido se advierten los cargos solicitados. </w:t>
      </w:r>
    </w:p>
    <w:p w14:paraId="00B4D6F5" w14:textId="77777777" w:rsidR="00F77670" w:rsidRPr="00EE375C" w:rsidRDefault="00F77670" w:rsidP="00EE375C">
      <w:pPr>
        <w:suppressAutoHyphens/>
        <w:spacing w:line="360" w:lineRule="auto"/>
        <w:jc w:val="both"/>
        <w:rPr>
          <w:rFonts w:ascii="Palatino Linotype" w:eastAsia="Calibri" w:hAnsi="Palatino Linotype"/>
          <w:lang w:val="es-ES"/>
        </w:rPr>
      </w:pPr>
    </w:p>
    <w:p w14:paraId="11A8E10E" w14:textId="3EAEAE4D" w:rsidR="00F77670" w:rsidRPr="00EE375C" w:rsidRDefault="005A6BFE" w:rsidP="00EE375C">
      <w:pPr>
        <w:spacing w:line="360" w:lineRule="auto"/>
        <w:jc w:val="both"/>
        <w:rPr>
          <w:rFonts w:ascii="Palatino Linotype" w:eastAsia="Arial Unicode MS" w:hAnsi="Palatino Linotype" w:cs="Arial"/>
          <w:b/>
          <w:iCs/>
          <w:szCs w:val="28"/>
        </w:rPr>
      </w:pPr>
      <w:r w:rsidRPr="00EE375C">
        <w:rPr>
          <w:rFonts w:ascii="Palatino Linotype" w:eastAsia="Arial Unicode MS" w:hAnsi="Palatino Linotype" w:cs="Arial"/>
          <w:szCs w:val="28"/>
        </w:rPr>
        <w:t xml:space="preserve">En ese sentido, se advierte que la información debe ser generada por el </w:t>
      </w:r>
      <w:r w:rsidRPr="00EE375C">
        <w:rPr>
          <w:rFonts w:ascii="Palatino Linotype" w:eastAsia="Arial Unicode MS" w:hAnsi="Palatino Linotype" w:cs="Arial"/>
          <w:b/>
          <w:bCs/>
          <w:szCs w:val="28"/>
        </w:rPr>
        <w:t>SUJETO OBLIGADO</w:t>
      </w:r>
      <w:r w:rsidRPr="00EE375C">
        <w:rPr>
          <w:rFonts w:ascii="Palatino Linotype" w:eastAsia="Arial Unicode MS" w:hAnsi="Palatino Linotype" w:cs="Arial"/>
          <w:szCs w:val="28"/>
        </w:rPr>
        <w:t xml:space="preserve"> por contar dichas figuras administrativas, por lo que es factible ordenar al </w:t>
      </w:r>
      <w:r w:rsidRPr="00EE375C">
        <w:rPr>
          <w:rFonts w:ascii="Palatino Linotype" w:eastAsia="Arial Unicode MS" w:hAnsi="Palatino Linotype" w:cs="Arial"/>
          <w:b/>
          <w:szCs w:val="28"/>
        </w:rPr>
        <w:t>Sujeto Obligado</w:t>
      </w:r>
      <w:r w:rsidRPr="00EE375C">
        <w:rPr>
          <w:rFonts w:ascii="Palatino Linotype" w:eastAsia="Arial Unicode MS" w:hAnsi="Palatino Linotype" w:cs="Arial"/>
          <w:szCs w:val="28"/>
        </w:rPr>
        <w:t xml:space="preserve"> haga entrega </w:t>
      </w:r>
      <w:bookmarkStart w:id="11" w:name="_Hlk144301148"/>
      <w:r w:rsidRPr="00EE375C">
        <w:rPr>
          <w:rFonts w:ascii="Palatino Linotype" w:eastAsia="Arial Unicode MS" w:hAnsi="Palatino Linotype" w:cs="Arial"/>
          <w:szCs w:val="28"/>
        </w:rPr>
        <w:t xml:space="preserve">los </w:t>
      </w:r>
      <w:r w:rsidRPr="00EE375C">
        <w:rPr>
          <w:rFonts w:ascii="Palatino Linotype" w:eastAsia="Arial Unicode MS" w:hAnsi="Palatino Linotype" w:cs="Arial"/>
          <w:b/>
          <w:szCs w:val="28"/>
        </w:rPr>
        <w:t>oficios firmados</w:t>
      </w:r>
      <w:r w:rsidR="00F77670" w:rsidRPr="00EE375C">
        <w:rPr>
          <w:rFonts w:ascii="Palatino Linotype" w:eastAsia="Arial Unicode MS" w:hAnsi="Palatino Linotype" w:cs="Arial"/>
          <w:b/>
          <w:szCs w:val="28"/>
        </w:rPr>
        <w:t xml:space="preserve"> </w:t>
      </w:r>
      <w:r w:rsidR="00F77670" w:rsidRPr="00EE375C">
        <w:rPr>
          <w:rFonts w:ascii="Palatino Linotype" w:eastAsia="Arial Unicode MS" w:hAnsi="Palatino Linotype" w:cs="Arial"/>
          <w:b/>
          <w:iCs/>
          <w:szCs w:val="28"/>
        </w:rPr>
        <w:t>por los Directores, coordinadores y titulares y la Presidenta de los meses de enero,</w:t>
      </w:r>
      <w:r w:rsidR="00394907" w:rsidRPr="00EE375C">
        <w:rPr>
          <w:rFonts w:ascii="Palatino Linotype" w:eastAsia="Arial Unicode MS" w:hAnsi="Palatino Linotype" w:cs="Arial"/>
          <w:b/>
          <w:iCs/>
          <w:szCs w:val="28"/>
        </w:rPr>
        <w:t xml:space="preserve"> agosto,</w:t>
      </w:r>
      <w:r w:rsidR="00F77670" w:rsidRPr="00EE375C">
        <w:rPr>
          <w:rFonts w:ascii="Palatino Linotype" w:eastAsia="Arial Unicode MS" w:hAnsi="Palatino Linotype" w:cs="Arial"/>
          <w:b/>
          <w:iCs/>
          <w:szCs w:val="28"/>
        </w:rPr>
        <w:t xml:space="preserve"> septiembre y octubre de 2022.</w:t>
      </w:r>
    </w:p>
    <w:p w14:paraId="69D3BEA6" w14:textId="77777777" w:rsidR="00F77670" w:rsidRPr="00EE375C" w:rsidRDefault="00F77670" w:rsidP="00EE375C">
      <w:pPr>
        <w:spacing w:line="360" w:lineRule="auto"/>
        <w:jc w:val="both"/>
        <w:rPr>
          <w:rFonts w:ascii="Palatino Linotype" w:eastAsia="Arial Unicode MS" w:hAnsi="Palatino Linotype" w:cs="Arial"/>
          <w:szCs w:val="28"/>
        </w:rPr>
      </w:pPr>
    </w:p>
    <w:bookmarkEnd w:id="11"/>
    <w:p w14:paraId="320FB0A1" w14:textId="77777777" w:rsidR="005A6BFE" w:rsidRPr="00EE375C" w:rsidRDefault="005A6BFE" w:rsidP="00EE375C">
      <w:pPr>
        <w:spacing w:line="360" w:lineRule="auto"/>
        <w:jc w:val="both"/>
        <w:rPr>
          <w:rFonts w:ascii="Palatino Linotype" w:eastAsia="Arial Unicode MS" w:hAnsi="Palatino Linotype" w:cs="Arial"/>
          <w:szCs w:val="28"/>
        </w:rPr>
      </w:pPr>
      <w:r w:rsidRPr="00EE375C">
        <w:rPr>
          <w:rFonts w:ascii="Palatino Linotype" w:eastAsia="Arial Unicode MS" w:hAnsi="Palatino Linotype" w:cs="Arial"/>
          <w:szCs w:val="28"/>
        </w:rPr>
        <w:t xml:space="preserve">Para el caso que algún oficio emitido que se ordena, no haya sido generado, poseído o administrado por motivo de su cancelación; el </w:t>
      </w:r>
      <w:r w:rsidRPr="00EE375C">
        <w:rPr>
          <w:rFonts w:ascii="Palatino Linotype" w:eastAsia="Arial Unicode MS" w:hAnsi="Palatino Linotype" w:cs="Arial"/>
          <w:b/>
          <w:szCs w:val="28"/>
        </w:rPr>
        <w:t>SUJETO OBLIGADO</w:t>
      </w:r>
      <w:r w:rsidRPr="00EE375C">
        <w:rPr>
          <w:rFonts w:ascii="Palatino Linotype" w:eastAsia="Arial Unicode MS" w:hAnsi="Palatino Linotype" w:cs="Arial"/>
          <w:szCs w:val="28"/>
        </w:rPr>
        <w:t>, deberá manifestar de manera precisa y clara las razones que expliquen las causas por las cuales no se haya generado, poseído o administrado.</w:t>
      </w:r>
    </w:p>
    <w:p w14:paraId="711B85FB" w14:textId="77777777" w:rsidR="007B3A7C" w:rsidRPr="00EE375C" w:rsidRDefault="007B3A7C" w:rsidP="00EE375C">
      <w:pPr>
        <w:spacing w:line="360" w:lineRule="auto"/>
        <w:jc w:val="both"/>
        <w:rPr>
          <w:rFonts w:ascii="Palatino Linotype" w:eastAsia="Arial Unicode MS" w:hAnsi="Palatino Linotype" w:cs="Arial"/>
          <w:szCs w:val="28"/>
        </w:rPr>
      </w:pPr>
    </w:p>
    <w:p w14:paraId="1EF7E1F0" w14:textId="77777777" w:rsidR="005A6BFE" w:rsidRPr="00EE375C" w:rsidRDefault="005A6BFE" w:rsidP="00EE375C">
      <w:pPr>
        <w:spacing w:line="360" w:lineRule="auto"/>
        <w:jc w:val="both"/>
        <w:rPr>
          <w:rFonts w:ascii="Palatino Linotype" w:hAnsi="Palatino Linotype" w:cs="Arial"/>
          <w:bCs/>
        </w:rPr>
      </w:pPr>
      <w:r w:rsidRPr="00EE375C">
        <w:rPr>
          <w:rFonts w:ascii="Palatino Linotype" w:hAnsi="Palatino Linotype"/>
        </w:rPr>
        <w:lastRenderedPageBreak/>
        <w:t xml:space="preserve">No </w:t>
      </w:r>
      <w:r w:rsidRPr="00EE375C">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EE375C">
        <w:rPr>
          <w:rFonts w:ascii="Palatino Linotype" w:hAnsi="Palatino Linotype" w:cs="Arial"/>
          <w:b/>
        </w:rPr>
        <w:t>versión pública</w:t>
      </w:r>
      <w:r w:rsidRPr="00EE375C">
        <w:rPr>
          <w:rFonts w:ascii="Palatino Linotype" w:hAnsi="Palatino Linotype" w:cs="Arial"/>
        </w:rPr>
        <w:t>; pues, el</w:t>
      </w:r>
      <w:r w:rsidRPr="00EE375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8E2C845" w14:textId="77777777" w:rsidR="00904896" w:rsidRPr="00EE375C" w:rsidRDefault="00904896" w:rsidP="00EE375C">
      <w:pPr>
        <w:spacing w:line="360" w:lineRule="auto"/>
        <w:jc w:val="both"/>
        <w:rPr>
          <w:rFonts w:ascii="Palatino Linotype" w:hAnsi="Palatino Linotype" w:cs="Arial"/>
          <w:bCs/>
        </w:rPr>
      </w:pPr>
    </w:p>
    <w:p w14:paraId="26A378AD" w14:textId="77777777" w:rsidR="005A6BFE" w:rsidRPr="00EE375C" w:rsidRDefault="005A6BFE" w:rsidP="00EE375C">
      <w:pPr>
        <w:spacing w:line="360" w:lineRule="auto"/>
        <w:jc w:val="both"/>
        <w:rPr>
          <w:rFonts w:ascii="Palatino Linotype" w:hAnsi="Palatino Linotype" w:cs="Arial"/>
          <w:bCs/>
        </w:rPr>
      </w:pPr>
      <w:r w:rsidRPr="00EE375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C3F5BD4" w14:textId="77777777" w:rsidR="00425D24" w:rsidRPr="00EE375C" w:rsidRDefault="00425D24" w:rsidP="00EE375C">
      <w:pPr>
        <w:jc w:val="both"/>
        <w:rPr>
          <w:rFonts w:ascii="Palatino Linotype" w:hAnsi="Palatino Linotype" w:cs="Arial"/>
          <w:bCs/>
        </w:rPr>
      </w:pPr>
    </w:p>
    <w:p w14:paraId="68593912" w14:textId="77777777" w:rsidR="005A6BFE" w:rsidRPr="00EE375C" w:rsidRDefault="005A6BFE" w:rsidP="00EE375C">
      <w:pPr>
        <w:ind w:left="851" w:right="901"/>
        <w:jc w:val="both"/>
        <w:rPr>
          <w:rFonts w:ascii="Palatino Linotype" w:hAnsi="Palatino Linotype"/>
          <w:i/>
          <w:sz w:val="22"/>
          <w:szCs w:val="22"/>
        </w:rPr>
      </w:pPr>
      <w:r w:rsidRPr="00EE375C">
        <w:rPr>
          <w:rFonts w:ascii="Palatino Linotype" w:hAnsi="Palatino Linotype" w:cs="Arial"/>
          <w:b/>
          <w:bCs/>
          <w:i/>
          <w:noProof/>
          <w:sz w:val="22"/>
          <w:szCs w:val="22"/>
        </w:rPr>
        <w:t>“</w:t>
      </w:r>
      <w:r w:rsidRPr="00EE375C">
        <w:rPr>
          <w:rFonts w:ascii="Palatino Linotype" w:hAnsi="Palatino Linotype" w:cs="Arial"/>
          <w:b/>
          <w:bCs/>
          <w:i/>
          <w:sz w:val="22"/>
          <w:szCs w:val="22"/>
        </w:rPr>
        <w:t xml:space="preserve">Artículo 3. </w:t>
      </w:r>
      <w:r w:rsidRPr="00EE375C">
        <w:rPr>
          <w:rFonts w:ascii="Palatino Linotype" w:hAnsi="Palatino Linotype"/>
          <w:i/>
          <w:sz w:val="22"/>
          <w:szCs w:val="22"/>
        </w:rPr>
        <w:t xml:space="preserve">Para los efectos de la presente Ley se entenderá por: </w:t>
      </w:r>
    </w:p>
    <w:p w14:paraId="41EF5888" w14:textId="77777777" w:rsidR="005A6BFE" w:rsidRPr="00EE375C" w:rsidRDefault="005A6BFE" w:rsidP="00EE375C">
      <w:pPr>
        <w:ind w:left="851" w:right="899"/>
        <w:jc w:val="both"/>
        <w:rPr>
          <w:rFonts w:ascii="Palatino Linotype" w:hAnsi="Palatino Linotype" w:cs="Arial"/>
          <w:i/>
          <w:sz w:val="22"/>
          <w:szCs w:val="22"/>
        </w:rPr>
      </w:pPr>
      <w:r w:rsidRPr="00EE375C">
        <w:rPr>
          <w:rFonts w:ascii="Palatino Linotype" w:hAnsi="Palatino Linotype" w:cs="Arial"/>
          <w:b/>
          <w:i/>
          <w:sz w:val="22"/>
          <w:szCs w:val="22"/>
        </w:rPr>
        <w:t>IX.</w:t>
      </w:r>
      <w:r w:rsidRPr="00EE375C">
        <w:rPr>
          <w:rFonts w:ascii="Palatino Linotype" w:hAnsi="Palatino Linotype" w:cs="Arial"/>
          <w:i/>
          <w:sz w:val="22"/>
          <w:szCs w:val="22"/>
        </w:rPr>
        <w:t xml:space="preserve"> </w:t>
      </w:r>
      <w:r w:rsidRPr="00EE375C">
        <w:rPr>
          <w:rFonts w:ascii="Palatino Linotype" w:hAnsi="Palatino Linotype" w:cs="Arial"/>
          <w:b/>
          <w:i/>
          <w:sz w:val="22"/>
          <w:szCs w:val="22"/>
        </w:rPr>
        <w:t xml:space="preserve">Datos personales: </w:t>
      </w:r>
      <w:r w:rsidRPr="00EE375C">
        <w:rPr>
          <w:rFonts w:ascii="Palatino Linotype" w:hAnsi="Palatino Linotype" w:cs="Arial"/>
          <w:i/>
          <w:sz w:val="22"/>
          <w:szCs w:val="22"/>
        </w:rPr>
        <w:t xml:space="preserve">La información concerniente a una persona, identificada o identificable según lo dispuesto por la Ley de </w:t>
      </w:r>
      <w:r w:rsidRPr="00EE375C">
        <w:rPr>
          <w:rFonts w:ascii="Palatino Linotype" w:hAnsi="Palatino Linotype"/>
          <w:i/>
          <w:sz w:val="22"/>
          <w:szCs w:val="22"/>
        </w:rPr>
        <w:t>Protección</w:t>
      </w:r>
      <w:r w:rsidRPr="00EE375C">
        <w:rPr>
          <w:rFonts w:ascii="Palatino Linotype" w:hAnsi="Palatino Linotype" w:cs="Arial"/>
          <w:i/>
          <w:sz w:val="22"/>
          <w:szCs w:val="22"/>
        </w:rPr>
        <w:t xml:space="preserve"> de Datos Personales del Estado de México; </w:t>
      </w:r>
    </w:p>
    <w:p w14:paraId="16242FF4" w14:textId="77777777" w:rsidR="005A6BFE" w:rsidRPr="00EE375C" w:rsidRDefault="005A6BFE" w:rsidP="00EE375C">
      <w:pPr>
        <w:ind w:left="851" w:right="899"/>
        <w:jc w:val="both"/>
        <w:rPr>
          <w:rFonts w:ascii="Palatino Linotype" w:hAnsi="Palatino Linotype" w:cs="Arial"/>
          <w:i/>
          <w:sz w:val="22"/>
          <w:szCs w:val="22"/>
        </w:rPr>
      </w:pPr>
      <w:r w:rsidRPr="00EE375C">
        <w:rPr>
          <w:rFonts w:ascii="Palatino Linotype" w:hAnsi="Palatino Linotype" w:cs="Arial"/>
          <w:b/>
          <w:i/>
          <w:sz w:val="22"/>
          <w:szCs w:val="22"/>
        </w:rPr>
        <w:t>XX.</w:t>
      </w:r>
      <w:r w:rsidRPr="00EE375C">
        <w:rPr>
          <w:rFonts w:ascii="Palatino Linotype" w:hAnsi="Palatino Linotype" w:cs="Arial"/>
          <w:i/>
          <w:sz w:val="22"/>
          <w:szCs w:val="22"/>
        </w:rPr>
        <w:t xml:space="preserve"> </w:t>
      </w:r>
      <w:r w:rsidRPr="00EE375C">
        <w:rPr>
          <w:rFonts w:ascii="Palatino Linotype" w:hAnsi="Palatino Linotype" w:cs="Arial"/>
          <w:b/>
          <w:i/>
          <w:sz w:val="22"/>
          <w:szCs w:val="22"/>
        </w:rPr>
        <w:t>Información clasificada:</w:t>
      </w:r>
      <w:r w:rsidRPr="00EE375C">
        <w:rPr>
          <w:rFonts w:ascii="Palatino Linotype" w:hAnsi="Palatino Linotype" w:cs="Arial"/>
          <w:i/>
          <w:sz w:val="22"/>
          <w:szCs w:val="22"/>
        </w:rPr>
        <w:t xml:space="preserve"> Aquella considerada por la presente Ley como reservada o confidencial; </w:t>
      </w:r>
    </w:p>
    <w:p w14:paraId="05504F41" w14:textId="77777777" w:rsidR="005A6BFE" w:rsidRPr="00EE375C" w:rsidRDefault="005A6BFE" w:rsidP="00EE375C">
      <w:pPr>
        <w:ind w:left="851" w:right="899"/>
        <w:jc w:val="both"/>
        <w:rPr>
          <w:rFonts w:ascii="Palatino Linotype" w:hAnsi="Palatino Linotype" w:cs="Arial"/>
          <w:i/>
          <w:sz w:val="22"/>
          <w:szCs w:val="22"/>
        </w:rPr>
      </w:pPr>
      <w:r w:rsidRPr="00EE375C">
        <w:rPr>
          <w:rFonts w:ascii="Palatino Linotype" w:hAnsi="Palatino Linotype" w:cs="Arial"/>
          <w:b/>
          <w:i/>
          <w:sz w:val="22"/>
          <w:szCs w:val="22"/>
        </w:rPr>
        <w:t>XXI.</w:t>
      </w:r>
      <w:r w:rsidRPr="00EE375C">
        <w:rPr>
          <w:rFonts w:ascii="Palatino Linotype" w:hAnsi="Palatino Linotype" w:cs="Arial"/>
          <w:i/>
          <w:sz w:val="22"/>
          <w:szCs w:val="22"/>
        </w:rPr>
        <w:t xml:space="preserve"> </w:t>
      </w:r>
      <w:r w:rsidRPr="00EE375C">
        <w:rPr>
          <w:rFonts w:ascii="Palatino Linotype" w:hAnsi="Palatino Linotype" w:cs="Arial"/>
          <w:b/>
          <w:i/>
          <w:sz w:val="22"/>
          <w:szCs w:val="22"/>
        </w:rPr>
        <w:t>Información confidencial</w:t>
      </w:r>
      <w:r w:rsidRPr="00EE375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4FD1926" w14:textId="77777777" w:rsidR="005A6BFE" w:rsidRPr="00EE375C" w:rsidRDefault="005A6BFE" w:rsidP="00EE375C">
      <w:pPr>
        <w:ind w:left="851" w:right="899"/>
        <w:jc w:val="both"/>
        <w:rPr>
          <w:rFonts w:ascii="Palatino Linotype" w:hAnsi="Palatino Linotype" w:cs="Arial"/>
          <w:i/>
          <w:sz w:val="22"/>
          <w:szCs w:val="22"/>
        </w:rPr>
      </w:pPr>
      <w:r w:rsidRPr="00EE375C">
        <w:rPr>
          <w:rFonts w:ascii="Palatino Linotype" w:hAnsi="Palatino Linotype" w:cs="Arial"/>
          <w:b/>
          <w:i/>
          <w:sz w:val="22"/>
          <w:szCs w:val="22"/>
        </w:rPr>
        <w:t>XLV. Versión pública:</w:t>
      </w:r>
      <w:r w:rsidRPr="00EE375C">
        <w:rPr>
          <w:rFonts w:ascii="Palatino Linotype" w:hAnsi="Palatino Linotype" w:cs="Arial"/>
          <w:i/>
          <w:sz w:val="22"/>
          <w:szCs w:val="22"/>
        </w:rPr>
        <w:t xml:space="preserve"> Documento en el que se elimine, suprime o borra la información clasificada como reservada o confidencial para permitir su acceso. </w:t>
      </w:r>
    </w:p>
    <w:p w14:paraId="2CBAAAE9" w14:textId="77777777" w:rsidR="005A6BFE" w:rsidRPr="00EE375C" w:rsidRDefault="005A6BFE" w:rsidP="00EE375C">
      <w:pPr>
        <w:ind w:left="851" w:right="899"/>
        <w:jc w:val="both"/>
        <w:rPr>
          <w:rFonts w:ascii="Palatino Linotype" w:hAnsi="Palatino Linotype" w:cs="Arial"/>
          <w:i/>
          <w:sz w:val="22"/>
          <w:szCs w:val="22"/>
        </w:rPr>
      </w:pPr>
      <w:r w:rsidRPr="00EE375C">
        <w:rPr>
          <w:rFonts w:ascii="Palatino Linotype" w:hAnsi="Palatino Linotype" w:cs="Arial"/>
          <w:b/>
          <w:i/>
          <w:sz w:val="22"/>
          <w:szCs w:val="22"/>
        </w:rPr>
        <w:lastRenderedPageBreak/>
        <w:t>Artículo 51.</w:t>
      </w:r>
      <w:r w:rsidRPr="00EE375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E375C">
        <w:rPr>
          <w:rFonts w:ascii="Palatino Linotype" w:hAnsi="Palatino Linotype" w:cs="Arial"/>
          <w:b/>
          <w:i/>
          <w:sz w:val="22"/>
          <w:szCs w:val="22"/>
        </w:rPr>
        <w:t xml:space="preserve">y tendrá la responsabilidad de verificar en cada caso que la misma no sea confidencial o reservada. </w:t>
      </w:r>
      <w:r w:rsidRPr="00EE375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03B79E6" w14:textId="77777777" w:rsidR="005A6BFE" w:rsidRPr="00EE375C" w:rsidRDefault="005A6BFE" w:rsidP="00EE375C">
      <w:pPr>
        <w:ind w:left="851" w:right="899"/>
        <w:jc w:val="both"/>
        <w:rPr>
          <w:rFonts w:ascii="Palatino Linotype" w:hAnsi="Palatino Linotype" w:cs="Arial"/>
          <w:i/>
          <w:sz w:val="22"/>
          <w:szCs w:val="22"/>
        </w:rPr>
      </w:pPr>
      <w:r w:rsidRPr="00EE375C">
        <w:rPr>
          <w:rFonts w:ascii="Palatino Linotype" w:hAnsi="Palatino Linotype" w:cs="Arial"/>
          <w:b/>
          <w:i/>
          <w:sz w:val="22"/>
          <w:szCs w:val="22"/>
        </w:rPr>
        <w:t>Artículo 52.</w:t>
      </w:r>
      <w:r w:rsidRPr="00EE375C">
        <w:rPr>
          <w:rFonts w:ascii="Palatino Linotype" w:hAnsi="Palatino Linotype" w:cs="Arial"/>
          <w:i/>
          <w:sz w:val="22"/>
          <w:szCs w:val="22"/>
        </w:rPr>
        <w:t xml:space="preserve"> Las solicitudes de acceso a la información y las respuestas que se les dé, incluyendo, en su caso, </w:t>
      </w:r>
      <w:r w:rsidRPr="00EE375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E375C">
        <w:rPr>
          <w:rFonts w:ascii="Palatino Linotype" w:hAnsi="Palatino Linotype" w:cs="Arial"/>
          <w:i/>
          <w:sz w:val="22"/>
          <w:szCs w:val="22"/>
        </w:rPr>
        <w:t>, siempre y cuando la resolución de referencia se someta a un proceso de disociación, es decir, no haga identificable al titular de tales datos personales.</w:t>
      </w:r>
      <w:r w:rsidRPr="00EE375C">
        <w:rPr>
          <w:rFonts w:ascii="Palatino Linotype" w:hAnsi="Palatino Linotype" w:cs="Arial"/>
          <w:bCs/>
          <w:i/>
          <w:noProof/>
          <w:sz w:val="22"/>
          <w:szCs w:val="22"/>
        </w:rPr>
        <w:t>”</w:t>
      </w:r>
    </w:p>
    <w:p w14:paraId="54C02A72" w14:textId="77777777" w:rsidR="005A6BFE" w:rsidRPr="00EE375C" w:rsidRDefault="005A6BFE" w:rsidP="00EE375C">
      <w:pPr>
        <w:ind w:right="899" w:firstLine="708"/>
        <w:jc w:val="both"/>
        <w:rPr>
          <w:rFonts w:ascii="Palatino Linotype" w:hAnsi="Palatino Linotype" w:cs="Arial"/>
          <w:b/>
          <w:i/>
          <w:sz w:val="22"/>
          <w:szCs w:val="22"/>
        </w:rPr>
      </w:pPr>
      <w:r w:rsidRPr="00EE375C">
        <w:rPr>
          <w:rFonts w:ascii="Palatino Linotype" w:hAnsi="Palatino Linotype" w:cs="Arial"/>
          <w:b/>
          <w:i/>
          <w:sz w:val="22"/>
          <w:szCs w:val="22"/>
        </w:rPr>
        <w:t>(Énfasis añadido)</w:t>
      </w:r>
    </w:p>
    <w:p w14:paraId="75B28CE2" w14:textId="77777777" w:rsidR="00425D24" w:rsidRPr="00EE375C" w:rsidRDefault="00425D24" w:rsidP="00EE375C">
      <w:pPr>
        <w:ind w:right="899" w:firstLine="708"/>
        <w:jc w:val="both"/>
        <w:rPr>
          <w:rFonts w:ascii="Palatino Linotype" w:hAnsi="Palatino Linotype" w:cs="Arial"/>
          <w:b/>
          <w:i/>
          <w:sz w:val="22"/>
          <w:szCs w:val="22"/>
        </w:rPr>
      </w:pPr>
    </w:p>
    <w:p w14:paraId="6B293299" w14:textId="77777777" w:rsidR="005A6BFE" w:rsidRPr="00EE375C" w:rsidRDefault="005A6BFE" w:rsidP="00EE375C">
      <w:pPr>
        <w:spacing w:line="360" w:lineRule="auto"/>
        <w:jc w:val="both"/>
        <w:rPr>
          <w:rFonts w:ascii="Palatino Linotype" w:hAnsi="Palatino Linotype" w:cs="Arial"/>
        </w:rPr>
      </w:pPr>
      <w:r w:rsidRPr="00EE375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F29F839" w14:textId="77777777" w:rsidR="00904896" w:rsidRPr="00EE375C" w:rsidRDefault="00904896" w:rsidP="00EE375C">
      <w:pPr>
        <w:jc w:val="both"/>
        <w:rPr>
          <w:rFonts w:ascii="Palatino Linotype" w:hAnsi="Palatino Linotype" w:cs="Arial"/>
        </w:rPr>
      </w:pPr>
    </w:p>
    <w:p w14:paraId="268719F6" w14:textId="77777777" w:rsidR="005A6BFE" w:rsidRPr="00EE375C" w:rsidRDefault="005A6BFE" w:rsidP="00EE375C">
      <w:pPr>
        <w:ind w:left="851" w:right="902"/>
        <w:jc w:val="both"/>
        <w:rPr>
          <w:rFonts w:ascii="Palatino Linotype" w:eastAsia="Arial Unicode MS" w:hAnsi="Palatino Linotype" w:cs="Arial"/>
          <w:i/>
          <w:sz w:val="22"/>
          <w:szCs w:val="22"/>
        </w:rPr>
      </w:pPr>
      <w:r w:rsidRPr="00EE375C">
        <w:rPr>
          <w:rFonts w:ascii="Palatino Linotype" w:eastAsia="Arial Unicode MS" w:hAnsi="Palatino Linotype" w:cs="Arial"/>
          <w:b/>
          <w:i/>
          <w:sz w:val="22"/>
          <w:szCs w:val="22"/>
        </w:rPr>
        <w:t>“Artículo 22.</w:t>
      </w:r>
      <w:r w:rsidRPr="00EE375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7FBA7F1" w14:textId="77777777" w:rsidR="005A6BFE" w:rsidRPr="00EE375C" w:rsidRDefault="005A6BFE" w:rsidP="00EE375C">
      <w:pPr>
        <w:ind w:left="851" w:right="902"/>
        <w:jc w:val="both"/>
        <w:rPr>
          <w:rFonts w:ascii="Palatino Linotype" w:eastAsia="Arial Unicode MS" w:hAnsi="Palatino Linotype" w:cs="Arial"/>
          <w:i/>
          <w:sz w:val="22"/>
          <w:szCs w:val="22"/>
        </w:rPr>
      </w:pPr>
      <w:r w:rsidRPr="00EE375C">
        <w:rPr>
          <w:rFonts w:ascii="Palatino Linotype" w:eastAsia="Arial Unicode MS" w:hAnsi="Palatino Linotype" w:cs="Arial"/>
          <w:b/>
          <w:i/>
          <w:sz w:val="22"/>
          <w:szCs w:val="22"/>
        </w:rPr>
        <w:t>Artículo 38.</w:t>
      </w:r>
      <w:r w:rsidRPr="00EE375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EE375C">
        <w:rPr>
          <w:rFonts w:ascii="Palatino Linotype" w:eastAsia="Arial Unicode MS" w:hAnsi="Palatino Linotype" w:cs="Arial"/>
          <w:i/>
          <w:sz w:val="22"/>
          <w:szCs w:val="22"/>
        </w:rPr>
        <w:lastRenderedPageBreak/>
        <w:t>daño, alteración, pérdida, destrucción, o el uso, transferencia, acceso o cualquier tratamiento no autorizado o ilícito, de conformidad con lo dispuesto en los lineamientos que al efecto se expidan.</w:t>
      </w:r>
      <w:r w:rsidRPr="00EE375C">
        <w:rPr>
          <w:rFonts w:ascii="Palatino Linotype" w:eastAsia="Arial Unicode MS" w:hAnsi="Palatino Linotype" w:cs="Arial"/>
          <w:b/>
          <w:i/>
          <w:sz w:val="22"/>
          <w:szCs w:val="22"/>
        </w:rPr>
        <w:t>”</w:t>
      </w:r>
      <w:r w:rsidRPr="00EE375C">
        <w:rPr>
          <w:rFonts w:ascii="Palatino Linotype" w:eastAsia="Arial Unicode MS" w:hAnsi="Palatino Linotype" w:cs="Arial"/>
          <w:i/>
          <w:sz w:val="22"/>
          <w:szCs w:val="22"/>
        </w:rPr>
        <w:t xml:space="preserve"> </w:t>
      </w:r>
    </w:p>
    <w:p w14:paraId="682497E5" w14:textId="77777777" w:rsidR="00904896" w:rsidRPr="00EE375C" w:rsidRDefault="00904896" w:rsidP="00EE375C">
      <w:pPr>
        <w:jc w:val="both"/>
        <w:rPr>
          <w:rFonts w:ascii="Palatino Linotype" w:hAnsi="Palatino Linotype" w:cs="Arial"/>
        </w:rPr>
      </w:pPr>
    </w:p>
    <w:p w14:paraId="7C669D84" w14:textId="77777777" w:rsidR="005A6BFE" w:rsidRPr="00EE375C" w:rsidRDefault="005A6BFE" w:rsidP="00EE375C">
      <w:pPr>
        <w:spacing w:line="360" w:lineRule="auto"/>
        <w:jc w:val="both"/>
        <w:rPr>
          <w:rFonts w:ascii="Palatino Linotype" w:hAnsi="Palatino Linotype" w:cs="Arial"/>
        </w:rPr>
      </w:pPr>
      <w:r w:rsidRPr="00EE375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EE40953" w14:textId="77777777" w:rsidR="00904896" w:rsidRPr="00EE375C" w:rsidRDefault="00904896" w:rsidP="00EE375C">
      <w:pPr>
        <w:spacing w:line="360" w:lineRule="auto"/>
        <w:jc w:val="both"/>
        <w:rPr>
          <w:rFonts w:ascii="Palatino Linotype" w:hAnsi="Palatino Linotype" w:cs="Arial"/>
        </w:rPr>
      </w:pPr>
    </w:p>
    <w:p w14:paraId="07B5D069" w14:textId="77777777" w:rsidR="005A6BFE" w:rsidRPr="00EE375C" w:rsidRDefault="005A6BFE" w:rsidP="00EE375C">
      <w:pPr>
        <w:spacing w:line="360" w:lineRule="auto"/>
        <w:jc w:val="both"/>
        <w:rPr>
          <w:rFonts w:ascii="Palatino Linotype" w:hAnsi="Palatino Linotype" w:cs="Arial"/>
        </w:rPr>
      </w:pPr>
      <w:r w:rsidRPr="00EE375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E375C">
        <w:rPr>
          <w:rFonts w:ascii="Palatino Linotype" w:eastAsia="Arial Unicode MS" w:hAnsi="Palatino Linotype" w:cs="Arial"/>
        </w:rPr>
        <w:t xml:space="preserve"> que debe ser protegida por </w:t>
      </w:r>
      <w:r w:rsidRPr="00EE375C">
        <w:rPr>
          <w:rFonts w:ascii="Palatino Linotype" w:eastAsia="Arial Unicode MS" w:hAnsi="Palatino Linotype" w:cs="Arial"/>
          <w:b/>
        </w:rPr>
        <w:t>EL SUJETO OBLIGADO,</w:t>
      </w:r>
      <w:r w:rsidRPr="00EE375C">
        <w:rPr>
          <w:rFonts w:ascii="Palatino Linotype" w:eastAsia="Arial Unicode MS" w:hAnsi="Palatino Linotype" w:cs="Arial"/>
        </w:rPr>
        <w:t xml:space="preserve"> por lo </w:t>
      </w:r>
      <w:r w:rsidRPr="00EE375C">
        <w:rPr>
          <w:rFonts w:ascii="Palatino Linotype" w:hAnsi="Palatino Linotype" w:cs="Arial"/>
        </w:rPr>
        <w:t>que, todo dato personal susceptible de clasificación debe ser protegido.</w:t>
      </w:r>
    </w:p>
    <w:p w14:paraId="6D46ACE3" w14:textId="77777777" w:rsidR="00904896" w:rsidRPr="00EE375C" w:rsidRDefault="00904896" w:rsidP="00EE375C">
      <w:pPr>
        <w:spacing w:line="360" w:lineRule="auto"/>
        <w:jc w:val="both"/>
        <w:rPr>
          <w:rFonts w:ascii="Palatino Linotype" w:hAnsi="Palatino Linotype" w:cs="Arial"/>
        </w:rPr>
      </w:pPr>
    </w:p>
    <w:p w14:paraId="6508FE92" w14:textId="77777777" w:rsidR="005A6BFE" w:rsidRPr="00EE375C" w:rsidRDefault="005A6BFE" w:rsidP="00EE375C">
      <w:pPr>
        <w:spacing w:line="360" w:lineRule="auto"/>
        <w:jc w:val="both"/>
        <w:rPr>
          <w:rFonts w:ascii="Palatino Linotype" w:hAnsi="Palatino Linotype" w:cs="Arial"/>
        </w:rPr>
      </w:pPr>
      <w:r w:rsidRPr="00EE375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B636458" w14:textId="77777777" w:rsidR="00904896" w:rsidRPr="00EE375C" w:rsidRDefault="00904896" w:rsidP="00EE375C">
      <w:pPr>
        <w:spacing w:line="360" w:lineRule="auto"/>
        <w:jc w:val="both"/>
        <w:rPr>
          <w:rFonts w:ascii="Palatino Linotype" w:hAnsi="Palatino Linotype" w:cs="Arial"/>
        </w:rPr>
      </w:pPr>
    </w:p>
    <w:p w14:paraId="251B0A3F" w14:textId="77777777" w:rsidR="005A6BFE" w:rsidRPr="00EE375C" w:rsidRDefault="005A6BFE" w:rsidP="00EE375C">
      <w:pPr>
        <w:spacing w:line="360" w:lineRule="auto"/>
        <w:jc w:val="both"/>
        <w:rPr>
          <w:rFonts w:ascii="Palatino Linotype" w:hAnsi="Palatino Linotype" w:cs="Arial"/>
        </w:rPr>
      </w:pPr>
      <w:r w:rsidRPr="00EE375C">
        <w:rPr>
          <w:rFonts w:ascii="Palatino Linotype" w:hAnsi="Palatino Linotype" w:cs="Arial"/>
        </w:rPr>
        <w:lastRenderedPageBreak/>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12" w:name="_Hlk144144057"/>
      <w:r w:rsidRPr="00EE375C">
        <w:rPr>
          <w:rFonts w:ascii="Palatino Linotype" w:hAnsi="Palatino Linotype" w:cs="Arial"/>
        </w:rPr>
        <w:t>Ley de Transparencia y Acceso a la Información Pública del Estado de México y Municipios</w:t>
      </w:r>
      <w:bookmarkEnd w:id="12"/>
      <w:r w:rsidRPr="00EE375C">
        <w:rPr>
          <w:rFonts w:ascii="Palatino Linotype" w:hAnsi="Palatino Linotype" w:cs="Arial"/>
        </w:rPr>
        <w:t>, así como los numerales Segundo, fracción XVIII,  y del Cuarto al Décimo Primero de los</w:t>
      </w:r>
      <w:bookmarkStart w:id="13" w:name="_Hlk144144083"/>
      <w:r w:rsidRPr="00EE375C">
        <w:rPr>
          <w:rFonts w:ascii="Palatino Linotype" w:hAnsi="Palatino Linotype" w:cs="Arial"/>
        </w:rPr>
        <w:t xml:space="preserve"> Lineamientos Generales en materia de Clasificación y Desclasificación de la Información, así como para la elaboración de Versiones Públicas</w:t>
      </w:r>
      <w:bookmarkEnd w:id="13"/>
      <w:r w:rsidRPr="00EE375C">
        <w:rPr>
          <w:rFonts w:ascii="Palatino Linotype" w:hAnsi="Palatino Linotype" w:cs="Arial"/>
        </w:rPr>
        <w:t>, que literalmente expresan:</w:t>
      </w:r>
    </w:p>
    <w:p w14:paraId="3F0D62C1" w14:textId="77777777" w:rsidR="00904896" w:rsidRPr="00EE375C" w:rsidRDefault="00904896" w:rsidP="00EE375C">
      <w:pPr>
        <w:jc w:val="both"/>
        <w:rPr>
          <w:rFonts w:ascii="Palatino Linotype" w:hAnsi="Palatino Linotype" w:cs="Arial"/>
        </w:rPr>
      </w:pPr>
    </w:p>
    <w:p w14:paraId="1964D93F" w14:textId="77777777" w:rsidR="005A6BFE" w:rsidRPr="00EE375C" w:rsidRDefault="005A6BFE" w:rsidP="00EE375C">
      <w:pPr>
        <w:ind w:left="851" w:right="902"/>
        <w:jc w:val="both"/>
        <w:rPr>
          <w:rFonts w:ascii="Palatino Linotype" w:hAnsi="Palatino Linotype" w:cs="Arial"/>
          <w:b/>
          <w:i/>
          <w:sz w:val="22"/>
          <w:szCs w:val="22"/>
        </w:rPr>
      </w:pPr>
      <w:r w:rsidRPr="00EE375C">
        <w:rPr>
          <w:rFonts w:ascii="Palatino Linotype" w:hAnsi="Palatino Linotype" w:cs="Arial"/>
          <w:b/>
          <w:i/>
          <w:sz w:val="22"/>
          <w:szCs w:val="22"/>
        </w:rPr>
        <w:t>“Ley de Transparencia y Acceso a la Información Pública del Estado de México y Municipios</w:t>
      </w:r>
    </w:p>
    <w:p w14:paraId="4CEF0EDE"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t xml:space="preserve">Artículo 49. </w:t>
      </w:r>
      <w:r w:rsidRPr="00EE375C">
        <w:rPr>
          <w:rFonts w:ascii="Palatino Linotype" w:hAnsi="Palatino Linotype" w:cs="Arial"/>
          <w:i/>
          <w:sz w:val="22"/>
          <w:szCs w:val="22"/>
        </w:rPr>
        <w:t>Los Comités de Transparencia tendrán las siguientes atribuciones:</w:t>
      </w:r>
    </w:p>
    <w:p w14:paraId="0A1A3158"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t>VIII.</w:t>
      </w:r>
      <w:r w:rsidRPr="00EE375C">
        <w:rPr>
          <w:rFonts w:ascii="Palatino Linotype" w:hAnsi="Palatino Linotype" w:cs="Arial"/>
          <w:i/>
          <w:sz w:val="22"/>
          <w:szCs w:val="22"/>
        </w:rPr>
        <w:t xml:space="preserve"> Aprobar, modificar o revocar la clasificación de la información;</w:t>
      </w:r>
    </w:p>
    <w:p w14:paraId="29E3B684"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t>Artículo 132.</w:t>
      </w:r>
      <w:r w:rsidRPr="00EE375C">
        <w:rPr>
          <w:rFonts w:ascii="Palatino Linotype" w:hAnsi="Palatino Linotype" w:cs="Arial"/>
          <w:i/>
          <w:sz w:val="22"/>
          <w:szCs w:val="22"/>
        </w:rPr>
        <w:t xml:space="preserve"> La clasificación de la información se llevará a cabo en el momento en que:</w:t>
      </w:r>
    </w:p>
    <w:p w14:paraId="1FDDAC9D"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t>I.</w:t>
      </w:r>
      <w:r w:rsidRPr="00EE375C">
        <w:rPr>
          <w:rFonts w:ascii="Palatino Linotype" w:hAnsi="Palatino Linotype" w:cs="Arial"/>
          <w:i/>
          <w:sz w:val="22"/>
          <w:szCs w:val="22"/>
        </w:rPr>
        <w:t xml:space="preserve"> Se reciba una solicitud de acceso a la información;</w:t>
      </w:r>
    </w:p>
    <w:p w14:paraId="1633C187"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t>II.</w:t>
      </w:r>
      <w:r w:rsidRPr="00EE375C">
        <w:rPr>
          <w:rFonts w:ascii="Palatino Linotype" w:hAnsi="Palatino Linotype" w:cs="Arial"/>
          <w:i/>
          <w:sz w:val="22"/>
          <w:szCs w:val="22"/>
        </w:rPr>
        <w:t xml:space="preserve"> Se determine mediante resolución de autoridad competente; o</w:t>
      </w:r>
    </w:p>
    <w:p w14:paraId="5A941E40" w14:textId="77777777" w:rsidR="005A6BFE" w:rsidRPr="00EE375C" w:rsidRDefault="005A6BFE" w:rsidP="00EE375C">
      <w:pPr>
        <w:ind w:left="851" w:right="902"/>
        <w:jc w:val="both"/>
        <w:rPr>
          <w:rFonts w:ascii="Palatino Linotype" w:hAnsi="Palatino Linotype" w:cs="Arial"/>
          <w:b/>
          <w:i/>
          <w:sz w:val="22"/>
          <w:szCs w:val="22"/>
        </w:rPr>
      </w:pPr>
      <w:r w:rsidRPr="00EE375C">
        <w:rPr>
          <w:rFonts w:ascii="Palatino Linotype" w:hAnsi="Palatino Linotype" w:cs="Arial"/>
          <w:i/>
          <w:sz w:val="22"/>
          <w:szCs w:val="22"/>
        </w:rPr>
        <w:t>III. Se generen versiones públicas para dar cumplimiento a las obligaciones de transparencia previstas en esta Ley.</w:t>
      </w:r>
      <w:r w:rsidRPr="00EE375C">
        <w:rPr>
          <w:rFonts w:ascii="Palatino Linotype" w:hAnsi="Palatino Linotype" w:cs="Arial"/>
          <w:b/>
          <w:i/>
          <w:sz w:val="22"/>
          <w:szCs w:val="22"/>
        </w:rPr>
        <w:t>”</w:t>
      </w:r>
    </w:p>
    <w:p w14:paraId="7F595EA7"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t>“Segundo.-</w:t>
      </w:r>
      <w:r w:rsidRPr="00EE375C">
        <w:rPr>
          <w:rFonts w:ascii="Palatino Linotype" w:hAnsi="Palatino Linotype" w:cs="Arial"/>
          <w:i/>
          <w:sz w:val="22"/>
          <w:szCs w:val="22"/>
        </w:rPr>
        <w:t xml:space="preserve"> Para efectos de los presentes Lineamientos Generales, se entenderá por:</w:t>
      </w:r>
    </w:p>
    <w:p w14:paraId="229131F8"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t>XVIII.</w:t>
      </w:r>
      <w:r w:rsidRPr="00EE375C">
        <w:rPr>
          <w:rFonts w:ascii="Palatino Linotype" w:hAnsi="Palatino Linotype" w:cs="Arial"/>
          <w:i/>
          <w:sz w:val="22"/>
          <w:szCs w:val="22"/>
        </w:rPr>
        <w:t xml:space="preserve">  </w:t>
      </w:r>
      <w:r w:rsidRPr="00EE375C">
        <w:rPr>
          <w:rFonts w:ascii="Palatino Linotype" w:hAnsi="Palatino Linotype" w:cs="Arial"/>
          <w:b/>
          <w:i/>
          <w:sz w:val="22"/>
          <w:szCs w:val="22"/>
        </w:rPr>
        <w:t>Versión pública:</w:t>
      </w:r>
      <w:r w:rsidRPr="00EE375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736AFF7"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t>Cuarto.</w:t>
      </w:r>
      <w:r w:rsidRPr="00EE375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096B66"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C6A0BA3"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lastRenderedPageBreak/>
        <w:t>Quinto.</w:t>
      </w:r>
      <w:r w:rsidRPr="00EE375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4D2F0C"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t>Séptimo.</w:t>
      </w:r>
      <w:r w:rsidRPr="00EE375C">
        <w:rPr>
          <w:rFonts w:ascii="Palatino Linotype" w:hAnsi="Palatino Linotype" w:cs="Arial"/>
          <w:i/>
          <w:sz w:val="22"/>
          <w:szCs w:val="22"/>
        </w:rPr>
        <w:t xml:space="preserve"> La clasificaci6n de la informaci6n se llevara a cabo en el momento en que:</w:t>
      </w:r>
    </w:p>
    <w:p w14:paraId="5B12E076"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i/>
          <w:sz w:val="22"/>
          <w:szCs w:val="22"/>
        </w:rPr>
        <w:t>I. Se reciba una solicitud de acceso a la información;</w:t>
      </w:r>
    </w:p>
    <w:p w14:paraId="7E39E781"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i/>
          <w:sz w:val="22"/>
          <w:szCs w:val="22"/>
        </w:rPr>
        <w:t>II. Se determine mediante resolución del Comité de Transparencia, el Órgano Garante competente, o en cumplimiento a una sentencia del Poder Judicial; o</w:t>
      </w:r>
    </w:p>
    <w:p w14:paraId="0E733B80"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75BE45E2"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i/>
          <w:sz w:val="22"/>
          <w:szCs w:val="22"/>
        </w:rPr>
        <w:t xml:space="preserve">Los titulares de las áreas deberán revisar la informaci6n requerida al momento de la recepción de una solicitud de acceso, para verificar, conforme a su naturaleza, si encuadra en una causal de reserva o de confidencialidad </w:t>
      </w:r>
    </w:p>
    <w:p w14:paraId="1F8BEBA2"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b/>
        </w:rPr>
        <w:t xml:space="preserve"> </w:t>
      </w:r>
      <w:r w:rsidRPr="00EE375C">
        <w:rPr>
          <w:rFonts w:ascii="Palatino Linotype" w:hAnsi="Palatino Linotype" w:cs="Arial"/>
          <w:b/>
          <w:i/>
          <w:sz w:val="22"/>
          <w:szCs w:val="22"/>
        </w:rPr>
        <w:t xml:space="preserve">Octavo. </w:t>
      </w:r>
      <w:r w:rsidRPr="00EE375C">
        <w:rPr>
          <w:rFonts w:ascii="Palatino Linotype" w:hAnsi="Palatino Linotype" w:cs="Arial"/>
          <w:i/>
          <w:sz w:val="22"/>
          <w:szCs w:val="22"/>
        </w:rPr>
        <w:t>Para fundar la clasificaci6n de la información se debe señalar el artículo, fracción, inciso, párrafo o numeral de la ley o tratado internacional suscrito por el Estado mexicano que expresamente le otorga el carácter de reservada o confidencial.</w:t>
      </w:r>
    </w:p>
    <w:p w14:paraId="55DB7B7E"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601D8237"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71951F8" w14:textId="77777777" w:rsidR="005A6BFE" w:rsidRPr="00EE375C" w:rsidRDefault="005A6BFE" w:rsidP="00EE375C">
      <w:pPr>
        <w:ind w:left="851" w:right="902"/>
        <w:jc w:val="both"/>
        <w:rPr>
          <w:rFonts w:ascii="Palatino Linotype" w:hAnsi="Palatino Linotype" w:cs="Arial"/>
          <w:i/>
          <w:sz w:val="22"/>
          <w:szCs w:val="22"/>
        </w:rPr>
      </w:pPr>
      <w:r w:rsidRPr="00EE375C">
        <w:rPr>
          <w:rFonts w:ascii="Palatino Linotype" w:hAnsi="Palatino Linotype" w:cs="Arial"/>
          <w:b/>
          <w:i/>
          <w:sz w:val="22"/>
          <w:szCs w:val="22"/>
        </w:rPr>
        <w:t>Noveno.</w:t>
      </w:r>
      <w:r w:rsidRPr="00EE375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16A76B4" w14:textId="77777777" w:rsidR="005A6BFE" w:rsidRPr="00EE375C" w:rsidRDefault="005A6BFE" w:rsidP="00EE375C">
      <w:pPr>
        <w:ind w:left="851" w:right="902"/>
        <w:jc w:val="both"/>
        <w:rPr>
          <w:rFonts w:ascii="Palatino Linotype" w:hAnsi="Palatino Linotype" w:cs="Arial"/>
          <w:b/>
          <w:i/>
          <w:sz w:val="22"/>
          <w:szCs w:val="22"/>
        </w:rPr>
      </w:pPr>
      <w:r w:rsidRPr="00EE375C">
        <w:rPr>
          <w:rFonts w:ascii="Palatino Linotype" w:hAnsi="Palatino Linotype" w:cs="Arial"/>
          <w:b/>
          <w:i/>
          <w:sz w:val="22"/>
          <w:szCs w:val="22"/>
        </w:rPr>
        <w:t xml:space="preserve">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w:t>
      </w:r>
      <w:r w:rsidRPr="00EE375C">
        <w:rPr>
          <w:rFonts w:ascii="Palatino Linotype" w:hAnsi="Palatino Linotype" w:cs="Arial"/>
          <w:b/>
          <w:i/>
          <w:sz w:val="22"/>
          <w:szCs w:val="22"/>
        </w:rPr>
        <w:lastRenderedPageBreak/>
        <w:t>manejar adecuadamente la información clasificada, en los términos de la Ley General de Archivos, Lineamientos para la Organización y Conservación de Archivos y demás normatividad aplicable.</w:t>
      </w:r>
    </w:p>
    <w:p w14:paraId="7C58A889" w14:textId="77777777" w:rsidR="005A6BFE" w:rsidRPr="00EE375C" w:rsidRDefault="005A6BFE" w:rsidP="00EE375C">
      <w:pPr>
        <w:ind w:left="851" w:right="902"/>
        <w:jc w:val="both"/>
        <w:rPr>
          <w:rFonts w:ascii="Palatino Linotype" w:hAnsi="Palatino Linotype" w:cs="Arial"/>
          <w:b/>
          <w:i/>
          <w:sz w:val="22"/>
          <w:szCs w:val="22"/>
        </w:rPr>
      </w:pPr>
      <w:r w:rsidRPr="00EE375C">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7046851B" w14:textId="77777777" w:rsidR="005A6BFE" w:rsidRPr="00EE375C" w:rsidRDefault="005A6BFE" w:rsidP="00EE375C">
      <w:pPr>
        <w:ind w:left="851" w:right="902"/>
        <w:jc w:val="both"/>
        <w:rPr>
          <w:rFonts w:ascii="Palatino Linotype" w:hAnsi="Palatino Linotype" w:cs="Arial"/>
          <w:b/>
          <w:i/>
          <w:sz w:val="22"/>
          <w:szCs w:val="22"/>
        </w:rPr>
      </w:pPr>
      <w:r w:rsidRPr="00EE375C">
        <w:rPr>
          <w:rFonts w:ascii="Palatino Linotype" w:hAnsi="Palatino Linotype" w:cs="Arial"/>
          <w:b/>
          <w:i/>
          <w:sz w:val="22"/>
          <w:szCs w:val="22"/>
        </w:rPr>
        <w:t>Décimo primero.</w:t>
      </w:r>
      <w:r w:rsidRPr="00EE375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E375C">
        <w:rPr>
          <w:rFonts w:ascii="Palatino Linotype" w:hAnsi="Palatino Linotype" w:cs="Arial"/>
          <w:b/>
          <w:i/>
          <w:sz w:val="22"/>
          <w:szCs w:val="22"/>
        </w:rPr>
        <w:t>”</w:t>
      </w:r>
    </w:p>
    <w:p w14:paraId="68235E52" w14:textId="77777777" w:rsidR="00425D24" w:rsidRPr="00EE375C" w:rsidRDefault="00425D24" w:rsidP="00EE375C">
      <w:pPr>
        <w:ind w:left="851" w:right="902"/>
        <w:jc w:val="both"/>
        <w:rPr>
          <w:rFonts w:ascii="Palatino Linotype" w:hAnsi="Palatino Linotype" w:cs="Arial"/>
          <w:b/>
          <w:i/>
          <w:sz w:val="22"/>
          <w:szCs w:val="22"/>
        </w:rPr>
      </w:pPr>
    </w:p>
    <w:p w14:paraId="5C6D4808" w14:textId="77777777" w:rsidR="005A6BFE" w:rsidRPr="00EE375C" w:rsidRDefault="005A6BFE" w:rsidP="00EE375C">
      <w:pPr>
        <w:spacing w:line="360" w:lineRule="auto"/>
        <w:jc w:val="both"/>
        <w:rPr>
          <w:rFonts w:ascii="Palatino Linotype" w:hAnsi="Palatino Linotype" w:cs="Arial"/>
        </w:rPr>
      </w:pPr>
      <w:r w:rsidRPr="00EE375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F925755" w14:textId="77777777" w:rsidR="00904896" w:rsidRPr="00EE375C" w:rsidRDefault="00904896" w:rsidP="00EE375C">
      <w:pPr>
        <w:spacing w:line="360" w:lineRule="auto"/>
        <w:jc w:val="both"/>
        <w:rPr>
          <w:rFonts w:ascii="Palatino Linotype" w:hAnsi="Palatino Linotype" w:cs="Arial"/>
        </w:rPr>
      </w:pPr>
    </w:p>
    <w:p w14:paraId="6771320C" w14:textId="77777777" w:rsidR="005A6BFE" w:rsidRPr="00EE375C" w:rsidRDefault="005A6BFE" w:rsidP="00EE375C">
      <w:pPr>
        <w:autoSpaceDE w:val="0"/>
        <w:autoSpaceDN w:val="0"/>
        <w:adjustRightInd w:val="0"/>
        <w:spacing w:line="360" w:lineRule="auto"/>
        <w:ind w:right="-91"/>
        <w:jc w:val="both"/>
        <w:rPr>
          <w:rFonts w:ascii="Palatino Linotype" w:hAnsi="Palatino Linotype" w:cs="Arial"/>
          <w:lang w:eastAsia="es-CO"/>
        </w:rPr>
      </w:pPr>
      <w:r w:rsidRPr="00EE375C">
        <w:rPr>
          <w:rFonts w:ascii="Palatino Linotype" w:hAnsi="Palatino Linotype" w:cs="Arial"/>
        </w:rPr>
        <w:t xml:space="preserve">Consecuentemente, se destaca que la versión pública que elabore </w:t>
      </w:r>
      <w:r w:rsidRPr="00EE375C">
        <w:rPr>
          <w:rFonts w:ascii="Palatino Linotype" w:hAnsi="Palatino Linotype" w:cs="Arial"/>
          <w:b/>
        </w:rPr>
        <w:t>EL SUJETO OBLIGADO</w:t>
      </w:r>
      <w:r w:rsidRPr="00EE375C">
        <w:rPr>
          <w:rFonts w:ascii="Palatino Linotype" w:hAnsi="Palatino Linotype" w:cs="Arial"/>
        </w:rPr>
        <w:t xml:space="preserve"> debe cumplir con las formalidades exigidas en la Ley, por lo que para tal efecto emitirá el </w:t>
      </w:r>
      <w:r w:rsidRPr="00EE375C">
        <w:rPr>
          <w:rFonts w:ascii="Palatino Linotype" w:hAnsi="Palatino Linotype" w:cs="Arial"/>
          <w:b/>
        </w:rPr>
        <w:t>Acuerdo del Comité de Transparencia</w:t>
      </w:r>
      <w:r w:rsidRPr="00EE375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E375C">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EE375C">
        <w:rPr>
          <w:rFonts w:ascii="Palatino Linotype" w:hAnsi="Palatino Linotype" w:cs="Arial"/>
          <w:lang w:eastAsia="es-CO"/>
        </w:rPr>
        <w:lastRenderedPageBreak/>
        <w:t>razones de ello se estaría violentando desde un inicio el derecho de acceso a la información del solicitante.</w:t>
      </w:r>
    </w:p>
    <w:p w14:paraId="2C2D5430" w14:textId="77777777" w:rsidR="00904896" w:rsidRPr="00EE375C" w:rsidRDefault="00904896" w:rsidP="00EE375C">
      <w:pPr>
        <w:autoSpaceDE w:val="0"/>
        <w:autoSpaceDN w:val="0"/>
        <w:adjustRightInd w:val="0"/>
        <w:spacing w:line="360" w:lineRule="auto"/>
        <w:ind w:right="-91"/>
        <w:jc w:val="both"/>
        <w:rPr>
          <w:rFonts w:ascii="Palatino Linotype" w:hAnsi="Palatino Linotype" w:cs="Arial"/>
          <w:lang w:eastAsia="es-CO"/>
        </w:rPr>
      </w:pPr>
    </w:p>
    <w:p w14:paraId="7C99D9B6" w14:textId="77777777" w:rsidR="005A6BFE" w:rsidRPr="00EE375C" w:rsidRDefault="005A6BFE" w:rsidP="00EE375C">
      <w:pPr>
        <w:spacing w:line="360" w:lineRule="auto"/>
        <w:jc w:val="both"/>
        <w:rPr>
          <w:rFonts w:ascii="Palatino Linotype" w:hAnsi="Palatino Linotype" w:cs="Arial"/>
        </w:rPr>
      </w:pPr>
      <w:r w:rsidRPr="00EE375C">
        <w:rPr>
          <w:rFonts w:ascii="Palatino Linotype" w:hAnsi="Palatino Linotype" w:cs="Arial"/>
          <w:lang w:eastAsia="es-CO"/>
        </w:rPr>
        <w:t xml:space="preserve">No se omite comentar que el caso de que existan oficios vinculados en algún procedimiento administrativo o penal </w:t>
      </w:r>
      <w:r w:rsidRPr="00EE375C">
        <w:rPr>
          <w:rFonts w:ascii="Palatino Linotype" w:hAnsi="Palatino Linotype" w:cs="Arial"/>
        </w:rPr>
        <w:t xml:space="preserve">pendientes de resolver, dicha información no puede ser proporcionada, ya que puede actualizar uno o más causales de reserva, establecida en el artículo 140, de la Ley de Transparencia y Acceso a la Información Pública del Estado de México y Municipios, que a la letra dice: </w:t>
      </w:r>
    </w:p>
    <w:p w14:paraId="354215C7" w14:textId="77777777" w:rsidR="005A6BFE" w:rsidRPr="00EE375C" w:rsidRDefault="005A6BFE" w:rsidP="00EE375C">
      <w:pPr>
        <w:jc w:val="both"/>
        <w:rPr>
          <w:rFonts w:ascii="Palatino Linotype" w:hAnsi="Palatino Linotype" w:cs="Arial"/>
        </w:rPr>
      </w:pPr>
    </w:p>
    <w:p w14:paraId="434A341B"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“Artículo 140. El acceso a la información pública será restringido excepcionalmente, cuando por razones de interés público, ésta sea clasificada como reservada, conforme a los criterios siguientes:</w:t>
      </w:r>
    </w:p>
    <w:p w14:paraId="10BDCE39"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 xml:space="preserve"> I. Comprometa la seguridad pública y cuente con un propósito genuino y un efecto demostrable; </w:t>
      </w:r>
    </w:p>
    <w:p w14:paraId="5C9D0F16"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 xml:space="preserve">II. Pueda menoscabar la conducción de las negociaciones y relaciones internacionales; </w:t>
      </w:r>
    </w:p>
    <w:p w14:paraId="1058A98B"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46CF836"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 xml:space="preserve">IV. Ponga en riesgo la vida, la seguridad o la salud de una persona física; </w:t>
      </w:r>
    </w:p>
    <w:p w14:paraId="537B0ABB"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V. Aquella cuya divulgación obstruya o pueda causar un serio perjuicio a:</w:t>
      </w:r>
    </w:p>
    <w:p w14:paraId="32577CFA"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 xml:space="preserve">1. Las actividades de fiscalización, verificación, inspección, comprobación y auditoría sobre el cumplimiento de las Leyes; o </w:t>
      </w:r>
    </w:p>
    <w:p w14:paraId="616262E0"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 xml:space="preserve">2. La recaudación de las contribuciones. </w:t>
      </w:r>
    </w:p>
    <w:p w14:paraId="16782656"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A63677E"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lastRenderedPageBreak/>
        <w:t xml:space="preserve">VII. La que contengan las opiniones, recomendaciones o puntos de vista que formen parte del proceso deliberativo de los servidores públicos, hasta en tanto sea adoptada la decisión definitiva, la cual deberá estar documentada; </w:t>
      </w:r>
    </w:p>
    <w:p w14:paraId="728613BA"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 xml:space="preserve">VIII. Vulnere la conducción de los expedientes judiciales o de los procedimientos administrativos seguidos en forma de juicio, en tanto no hayan quedado firmes; </w:t>
      </w:r>
    </w:p>
    <w:p w14:paraId="1CAFC74D"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 xml:space="preserve">IX. Se encuentre contenida dentro de las investigaciones de hechos que la Ley señale como delitos y se tramiten ante el Ministerio Público; </w:t>
      </w:r>
    </w:p>
    <w:p w14:paraId="1E7D8AD9" w14:textId="77777777" w:rsidR="005A6BFE" w:rsidRPr="00EE375C" w:rsidRDefault="005A6BFE" w:rsidP="00EE375C">
      <w:pPr>
        <w:ind w:left="794" w:right="901"/>
        <w:jc w:val="both"/>
        <w:rPr>
          <w:rFonts w:ascii="Palatino Linotype" w:hAnsi="Palatino Linotype" w:cs="Arial"/>
          <w:i/>
          <w:sz w:val="22"/>
        </w:rPr>
      </w:pPr>
      <w:r w:rsidRPr="00EE375C">
        <w:rPr>
          <w:rFonts w:ascii="Palatino Linotype" w:hAnsi="Palatino Linotype" w:cs="Arial"/>
          <w:i/>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144714F" w14:textId="77777777" w:rsidR="005A6BFE" w:rsidRPr="00EE375C" w:rsidRDefault="005A6BFE" w:rsidP="00EE375C">
      <w:pPr>
        <w:jc w:val="both"/>
        <w:rPr>
          <w:rFonts w:ascii="Palatino Linotype" w:hAnsi="Palatino Linotype" w:cs="Arial"/>
        </w:rPr>
      </w:pPr>
    </w:p>
    <w:p w14:paraId="49BBD2AB" w14:textId="77777777" w:rsidR="005A6BFE" w:rsidRPr="00EE375C" w:rsidRDefault="005A6BFE" w:rsidP="00EE375C">
      <w:pPr>
        <w:spacing w:line="360" w:lineRule="auto"/>
        <w:jc w:val="both"/>
        <w:rPr>
          <w:rFonts w:ascii="Palatino Linotype" w:hAnsi="Palatino Linotype" w:cs="Arial"/>
        </w:rPr>
      </w:pPr>
      <w:r w:rsidRPr="00EE375C">
        <w:rPr>
          <w:rFonts w:ascii="Palatino Linotype" w:hAnsi="Palatino Linotype" w:cs="Arial"/>
        </w:rPr>
        <w:t xml:space="preserve">Es por ello, que </w:t>
      </w:r>
      <w:r w:rsidRPr="00EE375C">
        <w:rPr>
          <w:rFonts w:ascii="Palatino Linotype" w:hAnsi="Palatino Linotype" w:cs="Arial"/>
          <w:b/>
        </w:rPr>
        <w:t>EL SUJETO OBLIGADO</w:t>
      </w:r>
      <w:r w:rsidRPr="00EE375C">
        <w:rPr>
          <w:rFonts w:ascii="Palatino Linotype" w:hAnsi="Palatino Linotype" w:cs="Arial"/>
        </w:rPr>
        <w:t xml:space="preserve"> deberá de privilegiar la reserva de la información hasta en tanto no haya quedado firme, misma que deberá de fundar y motivar correctamente de acuerdo a las disposiciones que le sean aplicables. </w:t>
      </w:r>
    </w:p>
    <w:p w14:paraId="39D693EB" w14:textId="77777777" w:rsidR="00904896" w:rsidRPr="00EE375C" w:rsidRDefault="00904896" w:rsidP="00EE375C">
      <w:pPr>
        <w:spacing w:line="360" w:lineRule="auto"/>
        <w:jc w:val="both"/>
        <w:rPr>
          <w:rFonts w:ascii="Palatino Linotype" w:hAnsi="Palatino Linotype" w:cs="Arial"/>
        </w:rPr>
      </w:pPr>
    </w:p>
    <w:p w14:paraId="458DC456" w14:textId="50DF81C4" w:rsidR="005A6BFE" w:rsidRPr="00EE375C" w:rsidRDefault="005A6BFE" w:rsidP="00EE375C">
      <w:pPr>
        <w:spacing w:line="360" w:lineRule="auto"/>
        <w:jc w:val="both"/>
        <w:rPr>
          <w:rFonts w:ascii="Palatino Linotype" w:hAnsi="Palatino Linotype" w:cs="Arial"/>
        </w:rPr>
      </w:pPr>
      <w:r w:rsidRPr="00EE375C">
        <w:rPr>
          <w:rFonts w:ascii="Palatino Linotype" w:hAnsi="Palatino Linotype" w:cs="Arial"/>
        </w:rPr>
        <w:t xml:space="preserve">Debido a lo </w:t>
      </w:r>
      <w:r w:rsidRPr="00EE375C">
        <w:rPr>
          <w:rFonts w:ascii="Palatino Linotype" w:hAnsi="Palatino Linotype" w:cs="Arial"/>
          <w:lang w:eastAsia="es-CO"/>
        </w:rPr>
        <w:t>anteriormente</w:t>
      </w:r>
      <w:r w:rsidRPr="00EE375C">
        <w:rPr>
          <w:rFonts w:ascii="Palatino Linotype" w:hAnsi="Palatino Linotype" w:cs="Arial"/>
        </w:rPr>
        <w:t xml:space="preserve"> expuesto, este Instituto estima que las razones o motivos de inconformidad hechos valer por </w:t>
      </w:r>
      <w:r w:rsidRPr="00EE375C">
        <w:rPr>
          <w:rFonts w:ascii="Palatino Linotype" w:hAnsi="Palatino Linotype" w:cs="Arial"/>
          <w:b/>
          <w:lang w:val="es-ES"/>
        </w:rPr>
        <w:t>EL RECURRENTE</w:t>
      </w:r>
      <w:r w:rsidRPr="00EE375C">
        <w:rPr>
          <w:rFonts w:ascii="Palatino Linotype" w:hAnsi="Palatino Linotype" w:cs="Arial"/>
        </w:rPr>
        <w:t xml:space="preserve"> devienen </w:t>
      </w:r>
      <w:r w:rsidRPr="00EE375C">
        <w:rPr>
          <w:rFonts w:ascii="Palatino Linotype" w:hAnsi="Palatino Linotype" w:cs="Arial"/>
          <w:b/>
        </w:rPr>
        <w:t>fundadas</w:t>
      </w:r>
      <w:r w:rsidRPr="00EE375C">
        <w:rPr>
          <w:rFonts w:ascii="Palatino Linotype" w:hAnsi="Palatino Linotype" w:cs="Arial"/>
        </w:rPr>
        <w:t xml:space="preserve"> y suficientes para </w:t>
      </w:r>
      <w:r w:rsidR="00904896" w:rsidRPr="00EE375C">
        <w:rPr>
          <w:rFonts w:ascii="Palatino Linotype" w:hAnsi="Palatino Linotype" w:cs="Arial"/>
          <w:b/>
        </w:rPr>
        <w:t xml:space="preserve">REVOCAR </w:t>
      </w:r>
      <w:r w:rsidRPr="00EE375C">
        <w:rPr>
          <w:rFonts w:ascii="Palatino Linotype" w:hAnsi="Palatino Linotype" w:cs="Arial"/>
        </w:rPr>
        <w:t>la</w:t>
      </w:r>
      <w:r w:rsidR="00904896" w:rsidRPr="00EE375C">
        <w:rPr>
          <w:rFonts w:ascii="Palatino Linotype" w:hAnsi="Palatino Linotype" w:cs="Arial"/>
        </w:rPr>
        <w:t>s</w:t>
      </w:r>
      <w:r w:rsidRPr="00EE375C">
        <w:rPr>
          <w:rFonts w:ascii="Palatino Linotype" w:hAnsi="Palatino Linotype" w:cs="Arial"/>
        </w:rPr>
        <w:t xml:space="preserve"> respuesta</w:t>
      </w:r>
      <w:r w:rsidR="00904896" w:rsidRPr="00EE375C">
        <w:rPr>
          <w:rFonts w:ascii="Palatino Linotype" w:hAnsi="Palatino Linotype" w:cs="Arial"/>
        </w:rPr>
        <w:t>s</w:t>
      </w:r>
      <w:r w:rsidRPr="00EE375C">
        <w:rPr>
          <w:rFonts w:ascii="Palatino Linotype" w:hAnsi="Palatino Linotype" w:cs="Arial"/>
        </w:rPr>
        <w:t xml:space="preserve"> del </w:t>
      </w:r>
      <w:r w:rsidRPr="00EE375C">
        <w:rPr>
          <w:rFonts w:ascii="Palatino Linotype" w:hAnsi="Palatino Linotype" w:cs="Arial"/>
          <w:b/>
        </w:rPr>
        <w:t>SUJETO OBLIGADO</w:t>
      </w:r>
      <w:r w:rsidRPr="00EE375C">
        <w:rPr>
          <w:rFonts w:ascii="Palatino Linotype" w:hAnsi="Palatino Linotype" w:cs="Arial"/>
        </w:rPr>
        <w:t xml:space="preserve"> y ordenarle haga entrega de la información descrita en el presente Considerando.</w:t>
      </w:r>
    </w:p>
    <w:p w14:paraId="62037619" w14:textId="77777777" w:rsidR="00904896" w:rsidRPr="00EE375C" w:rsidRDefault="00904896" w:rsidP="00EE375C">
      <w:pPr>
        <w:spacing w:line="360" w:lineRule="auto"/>
        <w:jc w:val="both"/>
        <w:rPr>
          <w:rFonts w:ascii="Palatino Linotype" w:hAnsi="Palatino Linotype" w:cs="Arial"/>
        </w:rPr>
      </w:pPr>
    </w:p>
    <w:p w14:paraId="6AB1E564" w14:textId="77777777" w:rsidR="005A6BFE" w:rsidRPr="00EE375C" w:rsidRDefault="005A6BFE" w:rsidP="00EE375C">
      <w:pPr>
        <w:spacing w:line="360" w:lineRule="auto"/>
        <w:jc w:val="both"/>
        <w:rPr>
          <w:rFonts w:ascii="Palatino Linotype" w:eastAsia="Calibri" w:hAnsi="Palatino Linotype" w:cs="Arial"/>
        </w:rPr>
      </w:pPr>
      <w:r w:rsidRPr="00EE375C">
        <w:rPr>
          <w:rFonts w:ascii="Palatino Linotype" w:eastAsia="Calibri" w:hAnsi="Palatino Linotype" w:cs="Arial"/>
        </w:rPr>
        <w:t xml:space="preserve">Así, con fundamento en lo previsto en los artículos 5, </w:t>
      </w:r>
      <w:r w:rsidRPr="00EE375C">
        <w:rPr>
          <w:rFonts w:ascii="Palatino Linotype" w:hAnsi="Palatino Linotype"/>
        </w:rPr>
        <w:t xml:space="preserve">párrafos </w:t>
      </w:r>
      <w:r w:rsidRPr="00EE375C">
        <w:rPr>
          <w:rFonts w:ascii="Palatino Linotype" w:eastAsia="Calibri" w:hAnsi="Palatino Linotype" w:cs="Arial"/>
          <w:lang w:val="es-ES_tradnl"/>
        </w:rPr>
        <w:t>trigésimo segundo, trigésimo tercero y trigésimo cuarto</w:t>
      </w:r>
      <w:r w:rsidRPr="00EE375C">
        <w:rPr>
          <w:rFonts w:ascii="Palatino Linotype" w:eastAsia="Calibri" w:hAnsi="Palatino Linotype" w:cs="Arial"/>
        </w:rPr>
        <w:t xml:space="preserve">, fracciones IV y V de la Constitución Política del Estado Libre y Soberano de México; </w:t>
      </w:r>
      <w:r w:rsidRPr="00EE375C">
        <w:rPr>
          <w:rFonts w:ascii="Palatino Linotype" w:hAnsi="Palatino Linotype" w:cs="Arial"/>
        </w:rPr>
        <w:t>2, fracción II, 29, 36, fracciones I y II, 176, 178, 179, 181, 185 fracción I, 186 y 188</w:t>
      </w:r>
      <w:r w:rsidRPr="00EE375C">
        <w:rPr>
          <w:rFonts w:ascii="Palatino Linotype" w:eastAsia="Calibri" w:hAnsi="Palatino Linotype" w:cs="Arial"/>
        </w:rPr>
        <w:t xml:space="preserve"> de la Ley de Transparencia y Acceso a la Información Pública del Estado de México y Municipios, este Pleno: </w:t>
      </w:r>
    </w:p>
    <w:p w14:paraId="298223E7" w14:textId="77777777" w:rsidR="00904896" w:rsidRPr="00EE375C" w:rsidRDefault="00904896" w:rsidP="00EE375C">
      <w:pPr>
        <w:spacing w:line="360" w:lineRule="auto"/>
        <w:jc w:val="both"/>
        <w:rPr>
          <w:rFonts w:ascii="Palatino Linotype" w:eastAsia="Calibri" w:hAnsi="Palatino Linotype" w:cs="Arial"/>
        </w:rPr>
      </w:pPr>
    </w:p>
    <w:p w14:paraId="45BA187A" w14:textId="77777777" w:rsidR="005A6BFE" w:rsidRPr="00EE375C" w:rsidRDefault="005A6BFE" w:rsidP="00EE375C">
      <w:pPr>
        <w:spacing w:line="360" w:lineRule="auto"/>
        <w:jc w:val="center"/>
        <w:rPr>
          <w:rFonts w:ascii="Palatino Linotype" w:hAnsi="Palatino Linotype"/>
          <w:b/>
          <w:sz w:val="28"/>
        </w:rPr>
      </w:pPr>
      <w:r w:rsidRPr="00EE375C">
        <w:rPr>
          <w:rFonts w:ascii="Palatino Linotype" w:hAnsi="Palatino Linotype"/>
          <w:b/>
          <w:sz w:val="28"/>
        </w:rPr>
        <w:lastRenderedPageBreak/>
        <w:t>R E S U E L V E</w:t>
      </w:r>
    </w:p>
    <w:p w14:paraId="0F49D06C" w14:textId="406E311C" w:rsidR="005A6BFE" w:rsidRPr="00EE375C" w:rsidRDefault="005A6BFE" w:rsidP="00EE375C">
      <w:pPr>
        <w:spacing w:line="360" w:lineRule="auto"/>
        <w:ind w:right="-57"/>
        <w:jc w:val="both"/>
        <w:rPr>
          <w:rFonts w:ascii="Palatino Linotype" w:hAnsi="Palatino Linotype" w:cs="Arial"/>
          <w:lang w:val="es-ES"/>
        </w:rPr>
      </w:pPr>
      <w:r w:rsidRPr="00EE375C">
        <w:rPr>
          <w:rFonts w:ascii="Palatino Linotype" w:hAnsi="Palatino Linotype" w:cs="Arial"/>
          <w:b/>
          <w:sz w:val="28"/>
          <w:szCs w:val="28"/>
          <w:lang w:val="es-ES"/>
        </w:rPr>
        <w:t>PRIMERO</w:t>
      </w:r>
      <w:r w:rsidRPr="00EE375C">
        <w:rPr>
          <w:rFonts w:ascii="Palatino Linotype" w:hAnsi="Palatino Linotype" w:cs="Arial"/>
          <w:sz w:val="28"/>
          <w:szCs w:val="28"/>
          <w:lang w:val="es-ES"/>
        </w:rPr>
        <w:t>.</w:t>
      </w:r>
      <w:r w:rsidRPr="00EE375C">
        <w:rPr>
          <w:rFonts w:ascii="Palatino Linotype" w:hAnsi="Palatino Linotype" w:cs="Arial"/>
          <w:lang w:val="es-ES"/>
        </w:rPr>
        <w:t xml:space="preserve"> Resultan </w:t>
      </w:r>
      <w:r w:rsidRPr="00EE375C">
        <w:rPr>
          <w:rFonts w:ascii="Palatino Linotype" w:hAnsi="Palatino Linotype" w:cs="Arial"/>
          <w:b/>
          <w:lang w:val="es-ES"/>
        </w:rPr>
        <w:t>fundadas</w:t>
      </w:r>
      <w:r w:rsidRPr="00EE375C">
        <w:rPr>
          <w:rFonts w:ascii="Palatino Linotype" w:hAnsi="Palatino Linotype" w:cs="Arial"/>
          <w:lang w:val="es-ES"/>
        </w:rPr>
        <w:t xml:space="preserve"> las razones o motivos de inconformidad planteadas por </w:t>
      </w:r>
      <w:r w:rsidRPr="00EE375C">
        <w:rPr>
          <w:rFonts w:ascii="Palatino Linotype" w:hAnsi="Palatino Linotype" w:cs="Arial"/>
          <w:b/>
        </w:rPr>
        <w:t>EL RECURRENTE</w:t>
      </w:r>
      <w:r w:rsidRPr="00EE375C">
        <w:rPr>
          <w:rFonts w:ascii="Palatino Linotype" w:hAnsi="Palatino Linotype" w:cs="Arial"/>
          <w:b/>
          <w:lang w:val="es-ES"/>
        </w:rPr>
        <w:t xml:space="preserve"> </w:t>
      </w:r>
      <w:r w:rsidRPr="00EE375C">
        <w:rPr>
          <w:rFonts w:ascii="Palatino Linotype" w:hAnsi="Palatino Linotype" w:cs="Arial"/>
          <w:bCs/>
          <w:lang w:val="es-ES"/>
        </w:rPr>
        <w:t>en los Recursos de Revisión</w:t>
      </w:r>
      <w:r w:rsidRPr="00EE375C">
        <w:rPr>
          <w:rFonts w:ascii="Palatino Linotype" w:hAnsi="Palatino Linotype" w:cs="Arial"/>
          <w:b/>
          <w:lang w:val="es-ES"/>
        </w:rPr>
        <w:t xml:space="preserve"> </w:t>
      </w:r>
      <w:r w:rsidR="00904896" w:rsidRPr="00EE375C">
        <w:rPr>
          <w:rFonts w:ascii="Palatino Linotype" w:hAnsi="Palatino Linotype" w:cs="Arial"/>
          <w:b/>
          <w:bCs/>
          <w:szCs w:val="22"/>
        </w:rPr>
        <w:t>02427/INFOEM/IP/RR/2023, 02428/INFOEM/IP/RR/2023, 02429/INFOEM/IP/RR/2023 y 02430</w:t>
      </w:r>
      <w:r w:rsidRPr="00EE375C">
        <w:rPr>
          <w:rFonts w:ascii="Palatino Linotype" w:hAnsi="Palatino Linotype" w:cs="Arial"/>
          <w:b/>
          <w:bCs/>
          <w:szCs w:val="22"/>
        </w:rPr>
        <w:t xml:space="preserve">/INFOEM/IP/RR/2023, </w:t>
      </w:r>
      <w:r w:rsidRPr="00EE375C">
        <w:rPr>
          <w:rFonts w:ascii="Palatino Linotype" w:hAnsi="Palatino Linotype" w:cs="Arial"/>
          <w:lang w:val="es-ES"/>
        </w:rPr>
        <w:t xml:space="preserve">y en términos del </w:t>
      </w:r>
      <w:r w:rsidRPr="00EE375C">
        <w:rPr>
          <w:rFonts w:ascii="Palatino Linotype" w:hAnsi="Palatino Linotype" w:cs="Arial"/>
          <w:b/>
          <w:bCs/>
        </w:rPr>
        <w:t>CONSIDERANDO SEXTO</w:t>
      </w:r>
      <w:r w:rsidRPr="00EE375C">
        <w:rPr>
          <w:rFonts w:ascii="Palatino Linotype" w:hAnsi="Palatino Linotype" w:cs="Arial"/>
        </w:rPr>
        <w:t xml:space="preserve"> </w:t>
      </w:r>
      <w:r w:rsidRPr="00EE375C">
        <w:rPr>
          <w:rFonts w:ascii="Palatino Linotype" w:hAnsi="Palatino Linotype" w:cs="Arial"/>
          <w:lang w:val="es-ES"/>
        </w:rPr>
        <w:t>de la presente Resolución.</w:t>
      </w:r>
    </w:p>
    <w:p w14:paraId="00A80FBE" w14:textId="77777777" w:rsidR="00904896" w:rsidRPr="00EE375C" w:rsidRDefault="00904896" w:rsidP="00EE375C">
      <w:pPr>
        <w:spacing w:line="360" w:lineRule="auto"/>
        <w:jc w:val="both"/>
        <w:rPr>
          <w:rFonts w:ascii="Palatino Linotype" w:hAnsi="Palatino Linotype" w:cs="Arial"/>
          <w:b/>
          <w:sz w:val="28"/>
          <w:szCs w:val="28"/>
          <w:lang w:val="es-ES"/>
        </w:rPr>
      </w:pPr>
    </w:p>
    <w:p w14:paraId="1DCD7962" w14:textId="5D9DCE60" w:rsidR="005A6BFE" w:rsidRPr="00EE375C" w:rsidRDefault="005A6BFE" w:rsidP="00EE375C">
      <w:pPr>
        <w:spacing w:line="360" w:lineRule="auto"/>
        <w:jc w:val="both"/>
        <w:rPr>
          <w:rFonts w:ascii="Palatino Linotype" w:eastAsia="Palatino Linotype" w:hAnsi="Palatino Linotype" w:cs="Palatino Linotype"/>
        </w:rPr>
      </w:pPr>
      <w:r w:rsidRPr="00EE375C">
        <w:rPr>
          <w:rFonts w:ascii="Palatino Linotype" w:hAnsi="Palatino Linotype" w:cs="Arial"/>
          <w:b/>
          <w:sz w:val="28"/>
          <w:szCs w:val="28"/>
          <w:lang w:val="es-ES"/>
        </w:rPr>
        <w:t>SEGUNDO</w:t>
      </w:r>
      <w:r w:rsidRPr="00EE375C">
        <w:rPr>
          <w:rFonts w:ascii="Palatino Linotype" w:hAnsi="Palatino Linotype" w:cs="Arial"/>
          <w:sz w:val="28"/>
          <w:szCs w:val="28"/>
          <w:lang w:val="es-ES"/>
        </w:rPr>
        <w:t>.</w:t>
      </w:r>
      <w:r w:rsidRPr="00EE375C">
        <w:rPr>
          <w:rFonts w:ascii="Palatino Linotype" w:hAnsi="Palatino Linotype" w:cs="Arial"/>
          <w:lang w:val="es-ES"/>
        </w:rPr>
        <w:t xml:space="preserve"> </w:t>
      </w:r>
      <w:r w:rsidRPr="00EE375C">
        <w:rPr>
          <w:rFonts w:ascii="Palatino Linotype" w:eastAsia="Calibri" w:hAnsi="Palatino Linotype" w:cs="Arial"/>
        </w:rPr>
        <w:t xml:space="preserve">Se </w:t>
      </w:r>
      <w:r w:rsidR="005F52B0" w:rsidRPr="00EE375C">
        <w:rPr>
          <w:rFonts w:ascii="Palatino Linotype" w:eastAsia="Calibri" w:hAnsi="Palatino Linotype" w:cs="Arial"/>
          <w:b/>
        </w:rPr>
        <w:t>REVOCA</w:t>
      </w:r>
      <w:r w:rsidR="00DD5906" w:rsidRPr="00EE375C">
        <w:rPr>
          <w:rFonts w:ascii="Palatino Linotype" w:eastAsia="Calibri" w:hAnsi="Palatino Linotype" w:cs="Arial"/>
          <w:b/>
        </w:rPr>
        <w:t>N</w:t>
      </w:r>
      <w:r w:rsidR="005F52B0" w:rsidRPr="00EE375C">
        <w:rPr>
          <w:rFonts w:ascii="Palatino Linotype" w:eastAsia="Calibri" w:hAnsi="Palatino Linotype" w:cs="Arial"/>
          <w:b/>
        </w:rPr>
        <w:t xml:space="preserve"> </w:t>
      </w:r>
      <w:r w:rsidRPr="00EE375C">
        <w:rPr>
          <w:rFonts w:ascii="Palatino Linotype" w:eastAsia="Calibri" w:hAnsi="Palatino Linotype" w:cs="Arial"/>
        </w:rPr>
        <w:t xml:space="preserve">la respuesta proporcionada por </w:t>
      </w:r>
      <w:r w:rsidR="00425D24" w:rsidRPr="00EE375C">
        <w:rPr>
          <w:rFonts w:ascii="Palatino Linotype" w:eastAsia="Calibri" w:hAnsi="Palatino Linotype" w:cs="Arial"/>
          <w:b/>
        </w:rPr>
        <w:t xml:space="preserve">EL </w:t>
      </w:r>
      <w:r w:rsidR="00425D24" w:rsidRPr="00EE375C">
        <w:rPr>
          <w:rFonts w:ascii="Palatino Linotype" w:eastAsia="Calibri" w:hAnsi="Palatino Linotype" w:cs="Arial"/>
          <w:b/>
          <w:bCs/>
        </w:rPr>
        <w:t xml:space="preserve">SUJETO OBLIGADO </w:t>
      </w:r>
      <w:r w:rsidRPr="00EE375C">
        <w:rPr>
          <w:rFonts w:ascii="Palatino Linotype" w:eastAsia="Calibri" w:hAnsi="Palatino Linotype" w:cs="Arial"/>
          <w:bCs/>
          <w:lang w:val="es-ES"/>
        </w:rPr>
        <w:t xml:space="preserve">y </w:t>
      </w:r>
      <w:r w:rsidRPr="00EE375C">
        <w:rPr>
          <w:rFonts w:ascii="Palatino Linotype" w:hAnsi="Palatino Linotype" w:cs="Arial"/>
          <w:bCs/>
          <w:lang w:val="es-ES"/>
        </w:rPr>
        <w:t>se</w:t>
      </w:r>
      <w:r w:rsidRPr="00EE375C">
        <w:rPr>
          <w:rFonts w:ascii="Palatino Linotype" w:hAnsi="Palatino Linotype" w:cs="Arial"/>
          <w:lang w:val="es-ES"/>
        </w:rPr>
        <w:t xml:space="preserve"> </w:t>
      </w:r>
      <w:r w:rsidRPr="00EE375C">
        <w:rPr>
          <w:rFonts w:ascii="Palatino Linotype" w:hAnsi="Palatino Linotype" w:cs="Arial"/>
          <w:b/>
          <w:bCs/>
          <w:lang w:val="es-ES"/>
        </w:rPr>
        <w:t>ORDENA</w:t>
      </w:r>
      <w:r w:rsidRPr="00EE375C">
        <w:rPr>
          <w:rFonts w:ascii="Palatino Linotype" w:hAnsi="Palatino Linotype" w:cs="Arial"/>
          <w:lang w:val="es-ES"/>
        </w:rPr>
        <w:t xml:space="preserve"> haga entrega al </w:t>
      </w:r>
      <w:r w:rsidRPr="00EE375C">
        <w:rPr>
          <w:rFonts w:ascii="Palatino Linotype" w:hAnsi="Palatino Linotype" w:cs="Arial"/>
          <w:b/>
          <w:lang w:val="es-ES"/>
        </w:rPr>
        <w:t>RECURRENTE</w:t>
      </w:r>
      <w:r w:rsidRPr="00EE375C">
        <w:rPr>
          <w:rFonts w:ascii="Palatino Linotype" w:hAnsi="Palatino Linotype" w:cs="Arial"/>
          <w:lang w:val="es-ES"/>
        </w:rPr>
        <w:t>, vía el Sistema de Acceso a la Información Mexiquense (</w:t>
      </w:r>
      <w:r w:rsidRPr="00EE375C">
        <w:rPr>
          <w:rFonts w:ascii="Palatino Linotype" w:hAnsi="Palatino Linotype" w:cs="Arial"/>
          <w:b/>
          <w:lang w:val="es-ES"/>
        </w:rPr>
        <w:t>SAIMEX</w:t>
      </w:r>
      <w:r w:rsidRPr="00EE375C">
        <w:rPr>
          <w:rFonts w:ascii="Palatino Linotype" w:hAnsi="Palatino Linotype" w:cs="Arial"/>
          <w:lang w:val="es-ES"/>
        </w:rPr>
        <w:t>)</w:t>
      </w:r>
      <w:r w:rsidRPr="00EE375C">
        <w:rPr>
          <w:rFonts w:ascii="Palatino Linotype" w:eastAsia="Palatino Linotype" w:hAnsi="Palatino Linotype" w:cs="Palatino Linotype"/>
        </w:rPr>
        <w:t>, previa búsqueda exhaustiva y razonable</w:t>
      </w:r>
      <w:r w:rsidR="009F5AC9" w:rsidRPr="00EE375C">
        <w:rPr>
          <w:rFonts w:ascii="Palatino Linotype" w:eastAsia="Palatino Linotype" w:hAnsi="Palatino Linotype" w:cs="Palatino Linotype"/>
        </w:rPr>
        <w:t xml:space="preserve">, de ser procedente </w:t>
      </w:r>
      <w:r w:rsidRPr="00EE375C">
        <w:rPr>
          <w:rFonts w:ascii="Palatino Linotype" w:eastAsia="Palatino Linotype" w:hAnsi="Palatino Linotype" w:cs="Palatino Linotype"/>
        </w:rPr>
        <w:t xml:space="preserve">en versión pública, de lo siguiente: </w:t>
      </w:r>
    </w:p>
    <w:p w14:paraId="454EB254" w14:textId="77777777" w:rsidR="00904896" w:rsidRPr="00EE375C" w:rsidRDefault="00904896" w:rsidP="00EE375C">
      <w:pPr>
        <w:spacing w:line="276" w:lineRule="auto"/>
        <w:jc w:val="both"/>
        <w:rPr>
          <w:rFonts w:ascii="Palatino Linotype" w:eastAsia="Palatino Linotype" w:hAnsi="Palatino Linotype" w:cs="Palatino Linotype"/>
        </w:rPr>
      </w:pPr>
    </w:p>
    <w:p w14:paraId="6EB65647" w14:textId="30F9176A" w:rsidR="005A6BFE" w:rsidRPr="00EE375C" w:rsidRDefault="005A6BFE" w:rsidP="00EE375C">
      <w:pPr>
        <w:spacing w:line="276" w:lineRule="auto"/>
        <w:ind w:left="850" w:right="901"/>
        <w:jc w:val="both"/>
        <w:rPr>
          <w:rFonts w:ascii="Palatino Linotype" w:hAnsi="Palatino Linotype"/>
          <w:i/>
          <w:sz w:val="22"/>
          <w:szCs w:val="22"/>
          <w:lang w:val="es-ES"/>
        </w:rPr>
      </w:pPr>
      <w:bookmarkStart w:id="14" w:name="_Hlk125997019"/>
      <w:r w:rsidRPr="00EE375C">
        <w:rPr>
          <w:rFonts w:ascii="Palatino Linotype" w:hAnsi="Palatino Linotype"/>
          <w:i/>
          <w:sz w:val="22"/>
          <w:szCs w:val="22"/>
        </w:rPr>
        <w:t>“</w:t>
      </w:r>
      <w:r w:rsidRPr="00EE375C">
        <w:rPr>
          <w:rFonts w:ascii="Palatino Linotype" w:hAnsi="Palatino Linotype" w:cs="Arial"/>
          <w:i/>
          <w:sz w:val="22"/>
          <w:szCs w:val="22"/>
        </w:rPr>
        <w:t xml:space="preserve">Los oficios firmados por </w:t>
      </w:r>
      <w:r w:rsidR="00904896" w:rsidRPr="00EE375C">
        <w:rPr>
          <w:rFonts w:ascii="Palatino Linotype" w:hAnsi="Palatino Linotype" w:cs="Arial"/>
          <w:i/>
          <w:sz w:val="22"/>
          <w:szCs w:val="22"/>
        </w:rPr>
        <w:t>l</w:t>
      </w:r>
      <w:r w:rsidR="00425D24" w:rsidRPr="00EE375C">
        <w:rPr>
          <w:rFonts w:ascii="Palatino Linotype" w:hAnsi="Palatino Linotype" w:cs="Arial"/>
          <w:i/>
          <w:sz w:val="22"/>
          <w:szCs w:val="22"/>
        </w:rPr>
        <w:t xml:space="preserve">a Presidenta, </w:t>
      </w:r>
      <w:r w:rsidR="00904896" w:rsidRPr="00EE375C">
        <w:rPr>
          <w:rFonts w:ascii="Palatino Linotype" w:hAnsi="Palatino Linotype" w:cs="Arial"/>
          <w:i/>
          <w:sz w:val="22"/>
          <w:szCs w:val="22"/>
        </w:rPr>
        <w:t>Directores, coordinadores y titulares</w:t>
      </w:r>
      <w:r w:rsidR="00425D24" w:rsidRPr="00EE375C">
        <w:rPr>
          <w:rFonts w:ascii="Palatino Linotype" w:hAnsi="Palatino Linotype" w:cs="Arial"/>
          <w:i/>
          <w:sz w:val="22"/>
          <w:szCs w:val="22"/>
        </w:rPr>
        <w:t xml:space="preserve"> de área, correspondientes a l</w:t>
      </w:r>
      <w:r w:rsidR="00074BF8" w:rsidRPr="00EE375C">
        <w:rPr>
          <w:rFonts w:ascii="Palatino Linotype" w:hAnsi="Palatino Linotype" w:cs="Arial"/>
          <w:i/>
          <w:sz w:val="22"/>
          <w:szCs w:val="22"/>
        </w:rPr>
        <w:t xml:space="preserve">os meses de enero, </w:t>
      </w:r>
      <w:r w:rsidR="00394907" w:rsidRPr="00EE375C">
        <w:rPr>
          <w:rFonts w:ascii="Palatino Linotype" w:hAnsi="Palatino Linotype" w:cs="Arial"/>
          <w:i/>
          <w:sz w:val="22"/>
          <w:szCs w:val="22"/>
        </w:rPr>
        <w:t xml:space="preserve">agosto, </w:t>
      </w:r>
      <w:r w:rsidR="00074BF8" w:rsidRPr="00EE375C">
        <w:rPr>
          <w:rFonts w:ascii="Palatino Linotype" w:hAnsi="Palatino Linotype" w:cs="Arial"/>
          <w:i/>
          <w:sz w:val="22"/>
          <w:szCs w:val="22"/>
        </w:rPr>
        <w:t>septiembre y octubre 2022.</w:t>
      </w:r>
    </w:p>
    <w:p w14:paraId="39C97C23" w14:textId="77777777" w:rsidR="00074BF8" w:rsidRPr="00EE375C" w:rsidRDefault="00074BF8" w:rsidP="00EE375C">
      <w:pPr>
        <w:spacing w:line="276" w:lineRule="auto"/>
        <w:ind w:left="850" w:right="901"/>
        <w:jc w:val="both"/>
        <w:rPr>
          <w:rFonts w:ascii="Palatino Linotype" w:hAnsi="Palatino Linotype"/>
          <w:i/>
          <w:sz w:val="22"/>
          <w:szCs w:val="22"/>
          <w:lang w:val="es-ES"/>
        </w:rPr>
      </w:pPr>
    </w:p>
    <w:p w14:paraId="6418CC0A" w14:textId="77777777" w:rsidR="005A6BFE" w:rsidRPr="00EE375C" w:rsidRDefault="005A6BFE" w:rsidP="00EE375C">
      <w:pPr>
        <w:spacing w:line="276" w:lineRule="auto"/>
        <w:ind w:left="850" w:right="901"/>
        <w:jc w:val="both"/>
        <w:rPr>
          <w:rFonts w:ascii="Palatino Linotype" w:hAnsi="Palatino Linotype"/>
          <w:i/>
          <w:sz w:val="22"/>
          <w:szCs w:val="22"/>
        </w:rPr>
      </w:pPr>
      <w:r w:rsidRPr="00EE375C">
        <w:rPr>
          <w:rFonts w:ascii="Palatino Linotype" w:hAnsi="Palatino Linotype"/>
          <w:i/>
          <w:sz w:val="22"/>
          <w:szCs w:val="22"/>
        </w:rPr>
        <w:t xml:space="preserve">Debiendo notificar al </w:t>
      </w:r>
      <w:r w:rsidRPr="00EE375C">
        <w:rPr>
          <w:rFonts w:ascii="Palatino Linotype" w:hAnsi="Palatino Linotype"/>
          <w:b/>
          <w:i/>
          <w:sz w:val="22"/>
          <w:szCs w:val="22"/>
        </w:rPr>
        <w:t>RECURRENTE</w:t>
      </w:r>
      <w:r w:rsidRPr="00EE375C">
        <w:rPr>
          <w:rFonts w:ascii="Palatino Linotype" w:hAnsi="Palatino Linotype"/>
          <w:i/>
          <w:sz w:val="22"/>
          <w:szCs w:val="22"/>
        </w:rPr>
        <w:t xml:space="preserve"> el Acuerdo de Clasificación de la información que emita el Comité de Transparencia con motivo de la versión pública.</w:t>
      </w:r>
    </w:p>
    <w:p w14:paraId="1D800293" w14:textId="77777777" w:rsidR="00074BF8" w:rsidRPr="00EE375C" w:rsidRDefault="00074BF8" w:rsidP="00EE375C">
      <w:pPr>
        <w:spacing w:line="276" w:lineRule="auto"/>
        <w:ind w:left="850" w:right="901"/>
        <w:jc w:val="both"/>
        <w:rPr>
          <w:rFonts w:ascii="Palatino Linotype" w:hAnsi="Palatino Linotype"/>
          <w:i/>
          <w:sz w:val="22"/>
          <w:szCs w:val="22"/>
        </w:rPr>
      </w:pPr>
    </w:p>
    <w:p w14:paraId="26588B5A" w14:textId="77777777" w:rsidR="005A6BFE" w:rsidRPr="00EE375C" w:rsidRDefault="005A6BFE" w:rsidP="00EE375C">
      <w:pPr>
        <w:spacing w:line="276" w:lineRule="auto"/>
        <w:ind w:left="850" w:right="901"/>
        <w:jc w:val="both"/>
        <w:rPr>
          <w:rFonts w:ascii="Palatino Linotype" w:hAnsi="Palatino Linotype"/>
          <w:b/>
          <w:bCs/>
          <w:i/>
          <w:sz w:val="22"/>
          <w:szCs w:val="22"/>
        </w:rPr>
      </w:pPr>
      <w:r w:rsidRPr="00EE375C">
        <w:rPr>
          <w:rFonts w:ascii="Palatino Linotype" w:hAnsi="Palatino Linotype"/>
          <w:i/>
          <w:sz w:val="22"/>
          <w:szCs w:val="22"/>
        </w:rPr>
        <w:t>En el caso de que existan oficios cancelados dentro de la temporalidad ordenada</w:t>
      </w:r>
      <w:r w:rsidRPr="00EE375C">
        <w:rPr>
          <w:rFonts w:ascii="Palatino Linotype" w:hAnsi="Palatino Linotype"/>
          <w:b/>
          <w:bCs/>
          <w:i/>
          <w:sz w:val="22"/>
          <w:szCs w:val="22"/>
        </w:rPr>
        <w:t xml:space="preserve">, EL SUJETO OBLIGADO </w:t>
      </w:r>
      <w:r w:rsidRPr="00EE375C">
        <w:rPr>
          <w:rFonts w:ascii="Palatino Linotype" w:hAnsi="Palatino Linotype"/>
          <w:i/>
          <w:sz w:val="22"/>
          <w:szCs w:val="22"/>
        </w:rPr>
        <w:t>deberá de hacerlo de conocimiento al particular de manera fundada y motivada. “</w:t>
      </w:r>
    </w:p>
    <w:bookmarkEnd w:id="14"/>
    <w:p w14:paraId="52EF941F" w14:textId="77777777" w:rsidR="00074BF8" w:rsidRPr="00EE375C" w:rsidRDefault="00074BF8" w:rsidP="00EE375C">
      <w:pPr>
        <w:tabs>
          <w:tab w:val="left" w:pos="709"/>
        </w:tabs>
        <w:spacing w:line="276" w:lineRule="auto"/>
        <w:ind w:right="51"/>
        <w:jc w:val="both"/>
        <w:rPr>
          <w:rFonts w:ascii="Palatino Linotype" w:hAnsi="Palatino Linotype"/>
          <w:b/>
          <w:sz w:val="28"/>
          <w:szCs w:val="28"/>
        </w:rPr>
      </w:pPr>
    </w:p>
    <w:p w14:paraId="2DE6CEDE" w14:textId="77777777" w:rsidR="005A6BFE" w:rsidRPr="00EE375C" w:rsidRDefault="005A6BFE" w:rsidP="00EE375C">
      <w:pPr>
        <w:tabs>
          <w:tab w:val="left" w:pos="709"/>
        </w:tabs>
        <w:spacing w:line="360" w:lineRule="auto"/>
        <w:ind w:right="51"/>
        <w:jc w:val="both"/>
        <w:rPr>
          <w:rFonts w:ascii="Palatino Linotype" w:eastAsia="Palatino Linotype" w:hAnsi="Palatino Linotype" w:cs="Palatino Linotype"/>
          <w:lang w:eastAsia="es-MX"/>
        </w:rPr>
      </w:pPr>
      <w:r w:rsidRPr="00EE375C">
        <w:rPr>
          <w:rFonts w:ascii="Palatino Linotype" w:hAnsi="Palatino Linotype"/>
          <w:b/>
          <w:sz w:val="28"/>
          <w:szCs w:val="28"/>
        </w:rPr>
        <w:t>TERCERO.</w:t>
      </w:r>
      <w:r w:rsidRPr="00EE375C">
        <w:rPr>
          <w:rFonts w:ascii="Palatino Linotype" w:hAnsi="Palatino Linotype"/>
          <w:b/>
        </w:rPr>
        <w:t> </w:t>
      </w:r>
      <w:r w:rsidRPr="00EE375C">
        <w:rPr>
          <w:rFonts w:ascii="Palatino Linotype" w:eastAsia="Palatino Linotype" w:hAnsi="Palatino Linotype" w:cs="Palatino Linotype"/>
          <w:b/>
          <w:lang w:eastAsia="es-MX"/>
        </w:rPr>
        <w:t xml:space="preserve">NOTIFÍQUESE </w:t>
      </w:r>
      <w:r w:rsidRPr="00EE375C">
        <w:rPr>
          <w:rFonts w:ascii="Palatino Linotype" w:eastAsia="Palatino Linotype" w:hAnsi="Palatino Linotype" w:cs="Palatino Linotype"/>
          <w:lang w:eastAsia="es-MX"/>
        </w:rPr>
        <w:t xml:space="preserve">vía Sistema de Acceso a la Información Mexiquense (SAIMEX) la presente resolución al Titular de la Unidad de Transparencia del Sujeto Obligado, para que conforme al artículo 186 último párrafo, 189 segundo párrafo y 194 </w:t>
      </w:r>
      <w:r w:rsidRPr="00EE375C">
        <w:rPr>
          <w:rFonts w:ascii="Palatino Linotype" w:eastAsia="Palatino Linotype" w:hAnsi="Palatino Linotype" w:cs="Palatino Linotype"/>
          <w:lang w:eastAsia="es-MX"/>
        </w:rPr>
        <w:lastRenderedPageBreak/>
        <w:t>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12577B" w14:textId="77777777" w:rsidR="00074BF8" w:rsidRPr="00EE375C" w:rsidRDefault="00074BF8" w:rsidP="00EE375C">
      <w:pPr>
        <w:tabs>
          <w:tab w:val="left" w:pos="709"/>
        </w:tabs>
        <w:spacing w:line="360" w:lineRule="auto"/>
        <w:ind w:right="51"/>
        <w:jc w:val="both"/>
        <w:rPr>
          <w:rFonts w:ascii="Palatino Linotype" w:eastAsia="Palatino Linotype" w:hAnsi="Palatino Linotype" w:cs="Palatino Linotype"/>
          <w:lang w:eastAsia="es-MX"/>
        </w:rPr>
      </w:pPr>
    </w:p>
    <w:p w14:paraId="7447A240" w14:textId="77777777" w:rsidR="00425D24" w:rsidRPr="00EE375C" w:rsidRDefault="00425D24" w:rsidP="00EE375C">
      <w:pPr>
        <w:tabs>
          <w:tab w:val="left" w:pos="709"/>
        </w:tabs>
        <w:spacing w:line="360" w:lineRule="auto"/>
        <w:ind w:right="51"/>
        <w:jc w:val="both"/>
        <w:rPr>
          <w:rFonts w:ascii="Palatino Linotype" w:hAnsi="Palatino Linotype" w:cs="Arial"/>
        </w:rPr>
      </w:pPr>
      <w:r w:rsidRPr="00EE375C">
        <w:rPr>
          <w:rFonts w:ascii="Palatino Linotype" w:hAnsi="Palatino Linotype" w:cs="Arial"/>
          <w:b/>
          <w:bCs/>
          <w:sz w:val="28"/>
        </w:rPr>
        <w:t>CUARTO.</w:t>
      </w:r>
      <w:r w:rsidRPr="00EE375C">
        <w:rPr>
          <w:rFonts w:ascii="Palatino Linotype" w:hAnsi="Palatino Linotype"/>
          <w:szCs w:val="17"/>
          <w:lang w:eastAsia="es-ES_tradnl"/>
        </w:rPr>
        <w:t xml:space="preserve"> </w:t>
      </w:r>
      <w:r w:rsidRPr="00EE375C">
        <w:rPr>
          <w:rFonts w:ascii="Palatino Linotype" w:hAnsi="Palatino Linotype"/>
          <w:b/>
          <w:szCs w:val="17"/>
          <w:lang w:eastAsia="es-ES_tradnl"/>
        </w:rPr>
        <w:t>Notifíquese</w:t>
      </w:r>
      <w:r w:rsidRPr="00EE375C">
        <w:rPr>
          <w:rFonts w:ascii="Palatino Linotype" w:hAnsi="Palatino Linotype"/>
          <w:szCs w:val="17"/>
          <w:lang w:eastAsia="es-ES_tradnl"/>
        </w:rPr>
        <w:t xml:space="preserve"> al </w:t>
      </w:r>
      <w:r w:rsidRPr="00EE375C">
        <w:rPr>
          <w:rFonts w:ascii="Palatino Linotype" w:hAnsi="Palatino Linotype"/>
          <w:b/>
          <w:szCs w:val="17"/>
          <w:lang w:eastAsia="es-ES_tradnl"/>
        </w:rPr>
        <w:t>RECURRENTE</w:t>
      </w:r>
      <w:r w:rsidRPr="00EE375C">
        <w:rPr>
          <w:rFonts w:ascii="Palatino Linotype" w:hAnsi="Palatino Linotype"/>
          <w:szCs w:val="17"/>
          <w:lang w:eastAsia="es-ES_tradnl"/>
        </w:rPr>
        <w:t xml:space="preserve"> la presente resolución vía </w:t>
      </w:r>
      <w:r w:rsidRPr="00EE375C">
        <w:rPr>
          <w:rFonts w:ascii="Palatino Linotype" w:hAnsi="Palatino Linotype" w:cs="Arial"/>
        </w:rPr>
        <w:t xml:space="preserve">Sistema de Acceso a la Información Mexiquense </w:t>
      </w:r>
      <w:r w:rsidRPr="00EE375C">
        <w:rPr>
          <w:rFonts w:ascii="Palatino Linotype" w:hAnsi="Palatino Linotype" w:cs="Arial"/>
          <w:b/>
          <w:bCs/>
        </w:rPr>
        <w:t>SAIMEX</w:t>
      </w:r>
      <w:r w:rsidRPr="00EE375C">
        <w:rPr>
          <w:rFonts w:ascii="Palatino Linotype" w:hAnsi="Palatino Linotype" w:cs="Arial"/>
        </w:rPr>
        <w:t>.</w:t>
      </w:r>
    </w:p>
    <w:p w14:paraId="441A0C4F" w14:textId="77777777" w:rsidR="00270BAA" w:rsidRPr="00EE375C" w:rsidRDefault="00270BAA" w:rsidP="00EE375C">
      <w:pPr>
        <w:tabs>
          <w:tab w:val="left" w:pos="709"/>
        </w:tabs>
        <w:spacing w:line="360" w:lineRule="auto"/>
        <w:ind w:right="51"/>
        <w:jc w:val="both"/>
        <w:rPr>
          <w:rFonts w:ascii="Palatino Linotype" w:hAnsi="Palatino Linotype" w:cs="Arial"/>
        </w:rPr>
      </w:pPr>
    </w:p>
    <w:p w14:paraId="3657001A" w14:textId="4F58C4DD" w:rsidR="00270BAA" w:rsidRDefault="00270BAA" w:rsidP="00EE375C">
      <w:pPr>
        <w:tabs>
          <w:tab w:val="left" w:pos="709"/>
        </w:tabs>
        <w:spacing w:line="360" w:lineRule="auto"/>
        <w:ind w:right="51"/>
        <w:jc w:val="both"/>
        <w:rPr>
          <w:rFonts w:ascii="Palatino Linotype" w:hAnsi="Palatino Linotype"/>
          <w:szCs w:val="17"/>
          <w:lang w:eastAsia="es-ES_tradnl"/>
        </w:rPr>
      </w:pPr>
      <w:r w:rsidRPr="00EE375C">
        <w:rPr>
          <w:rFonts w:ascii="Palatino Linotype" w:hAnsi="Palatino Linotype" w:cs="Arial"/>
          <w:b/>
          <w:sz w:val="28"/>
          <w:szCs w:val="28"/>
        </w:rPr>
        <w:t>QUINTO</w:t>
      </w:r>
      <w:r w:rsidRPr="00EE375C">
        <w:rPr>
          <w:rFonts w:ascii="Palatino Linotype" w:hAnsi="Palatino Linotype" w:cs="Arial"/>
          <w:b/>
        </w:rPr>
        <w:t xml:space="preserve">. </w:t>
      </w:r>
      <w:r w:rsidRPr="00EE375C">
        <w:rPr>
          <w:rFonts w:ascii="Palatino Linotype" w:hAnsi="Palatino Linotype"/>
          <w:szCs w:val="17"/>
          <w:lang w:eastAsia="es-ES_tradnl"/>
        </w:rPr>
        <w:t xml:space="preserve">Hágase del conocimiento al </w:t>
      </w:r>
      <w:r w:rsidRPr="00EE375C">
        <w:rPr>
          <w:rFonts w:ascii="Palatino Linotype" w:hAnsi="Palatino Linotype"/>
          <w:b/>
          <w:szCs w:val="17"/>
          <w:lang w:eastAsia="es-ES_tradnl"/>
        </w:rPr>
        <w:t>RECURRENTE</w:t>
      </w:r>
      <w:r w:rsidRPr="00EE375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B853472" w14:textId="77777777" w:rsidR="00EE375C" w:rsidRPr="00EE375C" w:rsidRDefault="00EE375C" w:rsidP="00EE375C">
      <w:pPr>
        <w:tabs>
          <w:tab w:val="left" w:pos="709"/>
        </w:tabs>
        <w:spacing w:line="360" w:lineRule="auto"/>
        <w:ind w:right="51"/>
        <w:jc w:val="both"/>
        <w:rPr>
          <w:rFonts w:ascii="Palatino Linotype" w:hAnsi="Palatino Linotype"/>
          <w:b/>
          <w:szCs w:val="17"/>
          <w:lang w:eastAsia="es-ES_tradnl"/>
        </w:rPr>
      </w:pPr>
    </w:p>
    <w:p w14:paraId="3BC6C0C9" w14:textId="474802F4" w:rsidR="00425D24" w:rsidRPr="00EE375C" w:rsidRDefault="00270BAA" w:rsidP="00EE375C">
      <w:pPr>
        <w:tabs>
          <w:tab w:val="left" w:pos="709"/>
        </w:tabs>
        <w:spacing w:line="360" w:lineRule="auto"/>
        <w:ind w:right="51"/>
        <w:jc w:val="both"/>
        <w:rPr>
          <w:rFonts w:ascii="Palatino Linotype" w:hAnsi="Palatino Linotype"/>
          <w:szCs w:val="17"/>
          <w:lang w:eastAsia="es-ES_tradnl"/>
        </w:rPr>
      </w:pPr>
      <w:r w:rsidRPr="00EE375C">
        <w:rPr>
          <w:rFonts w:ascii="Palatino Linotype" w:hAnsi="Palatino Linotype" w:cs="Arial"/>
          <w:b/>
          <w:bCs/>
          <w:sz w:val="28"/>
          <w:lang w:eastAsia="es-MX"/>
        </w:rPr>
        <w:t>SEXTO</w:t>
      </w:r>
      <w:r w:rsidR="00425D24" w:rsidRPr="00EE375C">
        <w:rPr>
          <w:rFonts w:ascii="Palatino Linotype" w:hAnsi="Palatino Linotype" w:cs="Arial"/>
          <w:b/>
          <w:bCs/>
          <w:sz w:val="28"/>
          <w:lang w:eastAsia="es-MX"/>
        </w:rPr>
        <w:t>.</w:t>
      </w:r>
      <w:r w:rsidR="00425D24" w:rsidRPr="00EE375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B2EAF0" w14:textId="77777777" w:rsidR="00074BF8" w:rsidRPr="00EE375C" w:rsidRDefault="00074BF8" w:rsidP="00EE375C">
      <w:pPr>
        <w:tabs>
          <w:tab w:val="left" w:pos="709"/>
        </w:tabs>
        <w:spacing w:line="360" w:lineRule="auto"/>
        <w:ind w:right="51"/>
        <w:jc w:val="both"/>
        <w:rPr>
          <w:rFonts w:ascii="Palatino Linotype" w:hAnsi="Palatino Linotype"/>
          <w:szCs w:val="17"/>
          <w:lang w:eastAsia="es-ES_tradnl"/>
        </w:rPr>
      </w:pPr>
    </w:p>
    <w:p w14:paraId="1685E13D" w14:textId="77777777" w:rsidR="009F5AC9" w:rsidRPr="00EE375C" w:rsidRDefault="009F5AC9" w:rsidP="00EE375C">
      <w:pPr>
        <w:tabs>
          <w:tab w:val="left" w:pos="709"/>
        </w:tabs>
        <w:spacing w:line="360" w:lineRule="auto"/>
        <w:ind w:right="51"/>
        <w:jc w:val="both"/>
        <w:rPr>
          <w:rFonts w:ascii="Palatino Linotype" w:hAnsi="Palatino Linotype" w:cs="Arial"/>
        </w:rPr>
      </w:pPr>
      <w:r w:rsidRPr="00EE375C">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OCHO DE NOVIEMBRE DE DOS MIL VEINTITRÉS, ANTE EL SECRETARIO TÉCNICO DEL PLENO, ALEXIS TAPIA RAMÍREZ. </w:t>
      </w:r>
    </w:p>
    <w:p w14:paraId="3E01BD15" w14:textId="77777777" w:rsidR="00F77670" w:rsidRPr="00EE375C" w:rsidRDefault="00F77670" w:rsidP="00EE375C">
      <w:pPr>
        <w:spacing w:line="360" w:lineRule="auto"/>
        <w:jc w:val="both"/>
        <w:rPr>
          <w:rFonts w:ascii="Palatino Linotype" w:hAnsi="Palatino Linotype"/>
          <w:sz w:val="20"/>
          <w:szCs w:val="20"/>
        </w:rPr>
      </w:pPr>
    </w:p>
    <w:p w14:paraId="7967E2C7" w14:textId="7FF03A83" w:rsidR="005A6BFE" w:rsidRPr="00EE375C" w:rsidRDefault="005A6BFE" w:rsidP="00EE375C">
      <w:pPr>
        <w:spacing w:line="360" w:lineRule="auto"/>
        <w:jc w:val="both"/>
        <w:rPr>
          <w:rFonts w:ascii="Palatino Linotype" w:hAnsi="Palatino Linotype"/>
          <w:sz w:val="20"/>
          <w:szCs w:val="20"/>
        </w:rPr>
      </w:pPr>
      <w:r w:rsidRPr="00EE375C">
        <w:rPr>
          <w:rFonts w:ascii="Palatino Linotype" w:hAnsi="Palatino Linotype"/>
          <w:sz w:val="20"/>
          <w:szCs w:val="20"/>
        </w:rPr>
        <w:t>SCMM/AGZ</w:t>
      </w:r>
      <w:r w:rsidR="00F77670" w:rsidRPr="00EE375C">
        <w:rPr>
          <w:rFonts w:ascii="Palatino Linotype" w:hAnsi="Palatino Linotype"/>
          <w:sz w:val="20"/>
          <w:szCs w:val="20"/>
        </w:rPr>
        <w:t>/DEMF/MRC</w:t>
      </w:r>
    </w:p>
    <w:p w14:paraId="25B76F01" w14:textId="7006BB8C" w:rsidR="008A7958" w:rsidRPr="00EE375C" w:rsidRDefault="008A7958" w:rsidP="00EE375C">
      <w:pPr>
        <w:rPr>
          <w:rFonts w:ascii="Palatino Linotype" w:hAnsi="Palatino Linotype"/>
        </w:rPr>
      </w:pPr>
      <w:r w:rsidRPr="00EE375C">
        <w:rPr>
          <w:rFonts w:ascii="Palatino Linotype" w:hAnsi="Palatino Linotype"/>
        </w:rPr>
        <w:br w:type="page"/>
      </w:r>
    </w:p>
    <w:p w14:paraId="4D55D7A1" w14:textId="77777777" w:rsidR="009D0FFC" w:rsidRPr="00EE375C" w:rsidRDefault="009D0FFC" w:rsidP="00EE375C">
      <w:pPr>
        <w:spacing w:line="360" w:lineRule="auto"/>
        <w:jc w:val="both"/>
        <w:rPr>
          <w:rFonts w:ascii="Palatino Linotype" w:hAnsi="Palatino Linotype"/>
        </w:rPr>
      </w:pPr>
    </w:p>
    <w:sectPr w:rsidR="009D0FFC" w:rsidRPr="00EE375C"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37E20" w14:textId="77777777" w:rsidR="000B4C24" w:rsidRDefault="000B4C24" w:rsidP="00C80F8C">
      <w:r>
        <w:separator/>
      </w:r>
    </w:p>
  </w:endnote>
  <w:endnote w:type="continuationSeparator" w:id="0">
    <w:p w14:paraId="104EA3E9" w14:textId="77777777" w:rsidR="000B4C24" w:rsidRDefault="000B4C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CB8A584" w:rsidR="00A94B49" w:rsidRPr="0010196A" w:rsidRDefault="00A94B4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3110">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3110">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4C2A31B" w:rsidR="00A94B49" w:rsidRPr="0010196A" w:rsidRDefault="00A94B4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311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3110">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D45BA" w14:textId="77777777" w:rsidR="000B4C24" w:rsidRDefault="000B4C24" w:rsidP="00C80F8C">
      <w:r>
        <w:separator/>
      </w:r>
    </w:p>
  </w:footnote>
  <w:footnote w:type="continuationSeparator" w:id="0">
    <w:p w14:paraId="02E2D5E6" w14:textId="77777777" w:rsidR="000B4C24" w:rsidRDefault="000B4C24" w:rsidP="00C80F8C">
      <w:r>
        <w:continuationSeparator/>
      </w:r>
    </w:p>
  </w:footnote>
  <w:footnote w:id="1">
    <w:p w14:paraId="1469B856" w14:textId="77777777" w:rsidR="00A94B49" w:rsidRPr="001F5AB9" w:rsidRDefault="00A94B49" w:rsidP="0099198B">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la Gaceta del Seminario Judicial de la Federación con el registro digital 205635.</w:t>
      </w:r>
    </w:p>
  </w:footnote>
  <w:footnote w:id="2">
    <w:p w14:paraId="36D1674D" w14:textId="77777777" w:rsidR="00A94B49" w:rsidRPr="001F5AB9" w:rsidRDefault="00A94B49" w:rsidP="0099198B">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C</w:t>
      </w:r>
      <w:r w:rsidRPr="001F5AB9">
        <w:rPr>
          <w:rFonts w:ascii="Palatino Linotype" w:eastAsia="Palatino Linotype" w:hAnsi="Palatino Linotype" w:cs="Palatino Linotype"/>
          <w:sz w:val="18"/>
          <w:szCs w:val="18"/>
        </w:rPr>
        <w:t>onsultable en el Seminario Judicial de la Federación y su gaceta, con el registro digital 2002351.</w:t>
      </w:r>
    </w:p>
  </w:footnote>
  <w:footnote w:id="3">
    <w:p w14:paraId="1A74C752" w14:textId="77777777" w:rsidR="00A94B49" w:rsidRPr="001F5AB9" w:rsidRDefault="00A94B49" w:rsidP="0099198B">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el Seminario Judicial de la Federación y su gaceta, con el registro digital 2002350.</w:t>
      </w:r>
    </w:p>
  </w:footnote>
  <w:footnote w:id="4">
    <w:p w14:paraId="53066776" w14:textId="77777777" w:rsidR="00A94B49" w:rsidRDefault="00A94B49" w:rsidP="00E9196F">
      <w:pPr>
        <w:pStyle w:val="Textonotapie"/>
      </w:pPr>
      <w:r>
        <w:rPr>
          <w:rStyle w:val="Refdenotaalpie"/>
        </w:rPr>
        <w:footnoteRef/>
      </w:r>
      <w:r>
        <w:t xml:space="preserve"> </w:t>
      </w:r>
      <w:r w:rsidRPr="00FC2887">
        <w:t xml:space="preserve">Real academia española </w:t>
      </w:r>
      <w:r w:rsidRPr="00FC2887">
        <w:rPr>
          <w:b/>
          <w:bCs/>
          <w:i/>
          <w:iCs/>
        </w:rPr>
        <w:t>ad hoc</w:t>
      </w:r>
      <w:r w:rsidRPr="00FC2887">
        <w:t xml:space="preserve"> </w:t>
      </w:r>
      <w:r w:rsidRPr="00FC2887">
        <w:rPr>
          <w:b/>
          <w:bCs/>
        </w:rPr>
        <w:t>2. </w:t>
      </w:r>
      <w:r w:rsidRPr="00FC2887">
        <w:t xml:space="preserve">loc. adj. Adecuado, apropiado, dispuesto especialmente para un fin. </w:t>
      </w:r>
      <w:hyperlink r:id="rId1" w:history="1">
        <w:r w:rsidRPr="00FC2887">
          <w:rPr>
            <w:rStyle w:val="Hipervnculo"/>
          </w:rPr>
          <w:t>https://dle.rae.es/ad%20hoc</w:t>
        </w:r>
      </w:hyperlink>
    </w:p>
  </w:footnote>
  <w:footnote w:id="5">
    <w:p w14:paraId="70744B2E" w14:textId="33356B83" w:rsidR="004E3478" w:rsidRDefault="004E3478">
      <w:pPr>
        <w:pStyle w:val="Textonotapie"/>
      </w:pPr>
      <w:r>
        <w:rPr>
          <w:rStyle w:val="Refdenotaalpie"/>
        </w:rPr>
        <w:footnoteRef/>
      </w:r>
      <w:r>
        <w:t xml:space="preserve"> </w:t>
      </w:r>
      <w:r w:rsidRPr="004E3478">
        <w:t>https://diftoluca.gob.mx/Paginas/AcercaDe/Organigrama/index.php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94B49" w:rsidRDefault="001E311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94B49" w:rsidRPr="0010196A" w:rsidRDefault="001E311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94B49" w:rsidRPr="008F2CCC" w14:paraId="1F097D8A" w14:textId="77777777" w:rsidTr="00625FD4">
      <w:tc>
        <w:tcPr>
          <w:tcW w:w="3261" w:type="dxa"/>
          <w:vMerge w:val="restart"/>
        </w:tcPr>
        <w:p w14:paraId="1F780A0C" w14:textId="1EFF25F4" w:rsidR="00A94B49" w:rsidRPr="008F2CCC" w:rsidRDefault="00A94B4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A94B49" w:rsidRPr="00664658" w:rsidRDefault="00A94B4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959E4D" w:rsidR="00A94B49" w:rsidRPr="00664658" w:rsidRDefault="00A94B49" w:rsidP="004862B1">
          <w:pPr>
            <w:jc w:val="both"/>
            <w:rPr>
              <w:rFonts w:ascii="Palatino Linotype" w:hAnsi="Palatino Linotype"/>
              <w:b/>
              <w:sz w:val="22"/>
              <w:szCs w:val="22"/>
              <w:lang w:val="es-ES_tradnl"/>
            </w:rPr>
          </w:pPr>
          <w:bookmarkStart w:id="15" w:name="_Hlk102682258"/>
          <w:bookmarkStart w:id="16" w:name="_Hlk98849459"/>
          <w:r>
            <w:rPr>
              <w:rFonts w:ascii="Palatino Linotype" w:hAnsi="Palatino Linotype"/>
              <w:b/>
              <w:bCs/>
              <w:sz w:val="22"/>
              <w:szCs w:val="22"/>
            </w:rPr>
            <w:t>02427</w:t>
          </w:r>
          <w:r w:rsidRPr="00674E6B">
            <w:rPr>
              <w:rFonts w:ascii="Palatino Linotype" w:hAnsi="Palatino Linotype"/>
              <w:b/>
              <w:bCs/>
              <w:sz w:val="22"/>
              <w:szCs w:val="22"/>
            </w:rPr>
            <w:t>/INFOEM/IP/RR/202</w:t>
          </w:r>
          <w:bookmarkEnd w:id="15"/>
          <w:r>
            <w:rPr>
              <w:rFonts w:ascii="Palatino Linotype" w:hAnsi="Palatino Linotype"/>
              <w:b/>
              <w:bCs/>
              <w:sz w:val="22"/>
              <w:szCs w:val="22"/>
            </w:rPr>
            <w:t xml:space="preserve">3 </w:t>
          </w:r>
          <w:bookmarkEnd w:id="16"/>
          <w:r>
            <w:rPr>
              <w:rFonts w:ascii="Palatino Linotype" w:hAnsi="Palatino Linotype"/>
              <w:b/>
              <w:bCs/>
              <w:sz w:val="22"/>
              <w:szCs w:val="22"/>
            </w:rPr>
            <w:t>y acumulado</w:t>
          </w:r>
          <w:r w:rsidR="00FC4029">
            <w:rPr>
              <w:rFonts w:ascii="Palatino Linotype" w:hAnsi="Palatino Linotype"/>
              <w:b/>
              <w:bCs/>
              <w:sz w:val="22"/>
              <w:szCs w:val="22"/>
            </w:rPr>
            <w:t>s</w:t>
          </w:r>
        </w:p>
      </w:tc>
    </w:tr>
    <w:tr w:rsidR="00A94B49" w:rsidRPr="008F2CCC" w14:paraId="049677A3" w14:textId="77777777" w:rsidTr="00625FD4">
      <w:tc>
        <w:tcPr>
          <w:tcW w:w="3261" w:type="dxa"/>
          <w:vMerge/>
        </w:tcPr>
        <w:p w14:paraId="4A21EAC1" w14:textId="5C1F145E" w:rsidR="00A94B49" w:rsidRPr="008F2CCC" w:rsidRDefault="00A94B49" w:rsidP="00200BFC">
          <w:pPr>
            <w:rPr>
              <w:rFonts w:ascii="Palatino Linotype" w:hAnsi="Palatino Linotype"/>
              <w:b/>
              <w:sz w:val="22"/>
              <w:szCs w:val="22"/>
              <w:lang w:val="es-ES_tradnl"/>
            </w:rPr>
          </w:pPr>
        </w:p>
      </w:tc>
      <w:tc>
        <w:tcPr>
          <w:tcW w:w="2551" w:type="dxa"/>
          <w:shd w:val="clear" w:color="auto" w:fill="auto"/>
        </w:tcPr>
        <w:p w14:paraId="1237BCDE" w14:textId="77777777" w:rsidR="00A94B49" w:rsidRPr="00664658" w:rsidRDefault="00A94B4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3771D1" w:rsidR="00A94B49" w:rsidRPr="00D41D47" w:rsidRDefault="00A94B49" w:rsidP="004862B1">
          <w:pPr>
            <w:jc w:val="both"/>
            <w:rPr>
              <w:rFonts w:ascii="Palatino Linotype" w:hAnsi="Palatino Linotype"/>
              <w:b/>
              <w:sz w:val="22"/>
              <w:szCs w:val="22"/>
              <w:lang w:val="es-ES_tradnl"/>
            </w:rPr>
          </w:pPr>
          <w:r w:rsidRPr="002227DE">
            <w:rPr>
              <w:rFonts w:ascii="Palatino Linotype" w:hAnsi="Palatino Linotype"/>
              <w:b/>
              <w:bCs/>
              <w:sz w:val="22"/>
              <w:szCs w:val="22"/>
            </w:rPr>
            <w:t>Sistema Municipal Para el Desarrollo Integral de la Familia de Toluca</w:t>
          </w:r>
        </w:p>
      </w:tc>
    </w:tr>
    <w:tr w:rsidR="00A94B49" w:rsidRPr="008F2CCC" w14:paraId="72CD087D" w14:textId="77777777" w:rsidTr="00625FD4">
      <w:trPr>
        <w:trHeight w:val="228"/>
      </w:trPr>
      <w:tc>
        <w:tcPr>
          <w:tcW w:w="3261" w:type="dxa"/>
          <w:vMerge/>
        </w:tcPr>
        <w:p w14:paraId="1B78656F" w14:textId="01E6F6F6" w:rsidR="00A94B49" w:rsidRPr="008F2CCC" w:rsidRDefault="00A94B49" w:rsidP="00200BFC">
          <w:pPr>
            <w:rPr>
              <w:rFonts w:ascii="Palatino Linotype" w:hAnsi="Palatino Linotype"/>
              <w:b/>
              <w:sz w:val="22"/>
              <w:szCs w:val="22"/>
              <w:lang w:val="es-ES_tradnl"/>
            </w:rPr>
          </w:pPr>
        </w:p>
      </w:tc>
      <w:tc>
        <w:tcPr>
          <w:tcW w:w="2551" w:type="dxa"/>
          <w:shd w:val="clear" w:color="auto" w:fill="auto"/>
        </w:tcPr>
        <w:p w14:paraId="74D81628" w14:textId="2A7F7BCB" w:rsidR="00A94B49" w:rsidRPr="00664658" w:rsidRDefault="00A94B4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A94B49" w:rsidRPr="00664658" w:rsidRDefault="00A94B49" w:rsidP="00200BFC">
          <w:pPr>
            <w:jc w:val="both"/>
            <w:rPr>
              <w:rFonts w:ascii="Palatino Linotype" w:hAnsi="Palatino Linotype"/>
              <w:b/>
              <w:sz w:val="22"/>
              <w:szCs w:val="22"/>
              <w:lang w:val="es-ES_tradnl"/>
            </w:rPr>
          </w:pPr>
          <w:bookmarkStart w:id="17" w:name="_Hlk104241680"/>
          <w:r w:rsidRPr="00D9217D">
            <w:rPr>
              <w:rFonts w:ascii="Palatino Linotype" w:hAnsi="Palatino Linotype"/>
              <w:b/>
              <w:bCs/>
              <w:sz w:val="22"/>
              <w:szCs w:val="22"/>
              <w:lang w:val="es-ES_tradnl"/>
            </w:rPr>
            <w:t>Sharon Cristina Morales Martínez</w:t>
          </w:r>
          <w:bookmarkEnd w:id="17"/>
        </w:p>
      </w:tc>
    </w:tr>
  </w:tbl>
  <w:p w14:paraId="3ECB9F0B" w14:textId="77777777" w:rsidR="00A94B49" w:rsidRPr="0010196A" w:rsidRDefault="00A94B4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A94B49" w:rsidRPr="0010196A" w:rsidRDefault="001E311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A94B49" w:rsidRPr="008F2CCC" w14:paraId="6ABABA57" w14:textId="77777777" w:rsidTr="004A5C28">
      <w:tc>
        <w:tcPr>
          <w:tcW w:w="3805" w:type="dxa"/>
          <w:vMerge w:val="restart"/>
          <w:shd w:val="clear" w:color="auto" w:fill="auto"/>
        </w:tcPr>
        <w:p w14:paraId="6AA376CC" w14:textId="1234161B" w:rsidR="00A94B49" w:rsidRPr="008F2CCC" w:rsidRDefault="00A94B4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2A3A9811" w:rsidR="00A94B49" w:rsidRPr="008F2CCC" w:rsidRDefault="00A94B4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7BE6E3E2" w:rsidR="00A94B49" w:rsidRPr="008F2CCC" w:rsidRDefault="00A94B49" w:rsidP="00C34EFF">
          <w:pPr>
            <w:jc w:val="both"/>
            <w:rPr>
              <w:rFonts w:ascii="Palatino Linotype" w:hAnsi="Palatino Linotype"/>
              <w:b/>
              <w:sz w:val="22"/>
              <w:szCs w:val="22"/>
              <w:lang w:val="es-ES_tradnl"/>
            </w:rPr>
          </w:pPr>
          <w:r>
            <w:rPr>
              <w:rFonts w:ascii="Palatino Linotype" w:hAnsi="Palatino Linotype"/>
              <w:b/>
              <w:bCs/>
              <w:sz w:val="22"/>
              <w:szCs w:val="22"/>
            </w:rPr>
            <w:t>02427</w:t>
          </w:r>
          <w:r w:rsidRPr="000A27E2">
            <w:rPr>
              <w:rFonts w:ascii="Palatino Linotype" w:hAnsi="Palatino Linotype"/>
              <w:b/>
              <w:bCs/>
              <w:sz w:val="22"/>
              <w:szCs w:val="22"/>
            </w:rPr>
            <w:t>/INFOEM/IP/RR/202</w:t>
          </w:r>
          <w:r>
            <w:rPr>
              <w:rFonts w:ascii="Palatino Linotype" w:hAnsi="Palatino Linotype"/>
              <w:b/>
              <w:bCs/>
              <w:sz w:val="22"/>
              <w:szCs w:val="22"/>
            </w:rPr>
            <w:t>3 y acumulado</w:t>
          </w:r>
          <w:r w:rsidR="00FC4029">
            <w:rPr>
              <w:rFonts w:ascii="Palatino Linotype" w:hAnsi="Palatino Linotype"/>
              <w:b/>
              <w:bCs/>
              <w:sz w:val="22"/>
              <w:szCs w:val="22"/>
            </w:rPr>
            <w:t>s</w:t>
          </w:r>
        </w:p>
      </w:tc>
    </w:tr>
    <w:tr w:rsidR="00A94B49" w:rsidRPr="008F2CCC" w14:paraId="3B45FB53" w14:textId="77777777" w:rsidTr="004A5C28">
      <w:tc>
        <w:tcPr>
          <w:tcW w:w="3805" w:type="dxa"/>
          <w:vMerge/>
          <w:shd w:val="clear" w:color="auto" w:fill="auto"/>
        </w:tcPr>
        <w:p w14:paraId="188B82EF" w14:textId="77777777" w:rsidR="00A94B49" w:rsidRPr="008F2CCC" w:rsidRDefault="00A94B49" w:rsidP="00344B20">
          <w:pPr>
            <w:rPr>
              <w:rFonts w:ascii="Palatino Linotype" w:hAnsi="Palatino Linotype"/>
              <w:b/>
              <w:sz w:val="22"/>
              <w:szCs w:val="22"/>
              <w:lang w:val="es-ES_tradnl"/>
            </w:rPr>
          </w:pPr>
          <w:bookmarkStart w:id="18" w:name="_Hlk80706940"/>
        </w:p>
      </w:tc>
      <w:tc>
        <w:tcPr>
          <w:tcW w:w="2693" w:type="dxa"/>
          <w:shd w:val="clear" w:color="auto" w:fill="auto"/>
        </w:tcPr>
        <w:p w14:paraId="3B2AD0CF" w14:textId="77777777" w:rsidR="00A94B49" w:rsidRPr="008F2CCC" w:rsidRDefault="00A94B49"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6F58EB2" w:rsidR="00A94B49" w:rsidRPr="008F2CCC" w:rsidRDefault="00A94B49" w:rsidP="00344B20">
          <w:pPr>
            <w:jc w:val="both"/>
            <w:rPr>
              <w:rFonts w:ascii="Palatino Linotype" w:hAnsi="Palatino Linotype"/>
              <w:b/>
              <w:sz w:val="22"/>
              <w:szCs w:val="22"/>
              <w:lang w:val="es-ES_tradnl"/>
            </w:rPr>
          </w:pPr>
        </w:p>
      </w:tc>
    </w:tr>
    <w:bookmarkEnd w:id="18"/>
    <w:tr w:rsidR="00A94B49" w:rsidRPr="008F2CCC" w14:paraId="28A493EB" w14:textId="77777777" w:rsidTr="004A5C28">
      <w:trPr>
        <w:trHeight w:val="228"/>
      </w:trPr>
      <w:tc>
        <w:tcPr>
          <w:tcW w:w="3805" w:type="dxa"/>
          <w:vMerge/>
          <w:shd w:val="clear" w:color="auto" w:fill="auto"/>
        </w:tcPr>
        <w:p w14:paraId="06C77D31" w14:textId="77777777" w:rsidR="00A94B49" w:rsidRPr="008F2CCC" w:rsidRDefault="00A94B49" w:rsidP="00344B20">
          <w:pPr>
            <w:rPr>
              <w:rFonts w:ascii="Palatino Linotype" w:hAnsi="Palatino Linotype"/>
              <w:b/>
              <w:sz w:val="22"/>
              <w:szCs w:val="22"/>
              <w:lang w:val="es-ES_tradnl"/>
            </w:rPr>
          </w:pPr>
        </w:p>
      </w:tc>
      <w:tc>
        <w:tcPr>
          <w:tcW w:w="2693" w:type="dxa"/>
          <w:shd w:val="clear" w:color="auto" w:fill="auto"/>
        </w:tcPr>
        <w:p w14:paraId="2E1A72B4" w14:textId="77777777" w:rsidR="00A94B49" w:rsidRPr="008F2CCC" w:rsidRDefault="00A94B49"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5EC9C66" w:rsidR="00A94B49" w:rsidRPr="00DC41C8" w:rsidRDefault="00A94B49" w:rsidP="004A5C28">
          <w:pPr>
            <w:jc w:val="both"/>
            <w:rPr>
              <w:rFonts w:ascii="Palatino Linotype" w:hAnsi="Palatino Linotype"/>
              <w:b/>
              <w:sz w:val="22"/>
              <w:szCs w:val="22"/>
            </w:rPr>
          </w:pPr>
          <w:r w:rsidRPr="002227DE">
            <w:rPr>
              <w:rFonts w:ascii="Palatino Linotype" w:hAnsi="Palatino Linotype"/>
              <w:b/>
              <w:bCs/>
              <w:sz w:val="22"/>
              <w:szCs w:val="22"/>
            </w:rPr>
            <w:t>Sistema Municipal Para el Desarrollo Integral de la Familia de Toluca</w:t>
          </w:r>
        </w:p>
      </w:tc>
    </w:tr>
    <w:tr w:rsidR="00A94B49" w:rsidRPr="008F2CCC" w14:paraId="0F114FF0" w14:textId="77777777" w:rsidTr="004A5C28">
      <w:tc>
        <w:tcPr>
          <w:tcW w:w="3805" w:type="dxa"/>
          <w:vMerge/>
          <w:shd w:val="clear" w:color="auto" w:fill="auto"/>
        </w:tcPr>
        <w:p w14:paraId="4CCB64BA" w14:textId="77777777" w:rsidR="00A94B49" w:rsidRPr="008F2CCC" w:rsidRDefault="00A94B49" w:rsidP="00200BFC">
          <w:pPr>
            <w:rPr>
              <w:rFonts w:ascii="Palatino Linotype" w:hAnsi="Palatino Linotype"/>
              <w:b/>
              <w:sz w:val="22"/>
              <w:szCs w:val="22"/>
              <w:lang w:val="es-ES_tradnl"/>
            </w:rPr>
          </w:pPr>
        </w:p>
      </w:tc>
      <w:tc>
        <w:tcPr>
          <w:tcW w:w="2693" w:type="dxa"/>
          <w:shd w:val="clear" w:color="auto" w:fill="auto"/>
        </w:tcPr>
        <w:p w14:paraId="31E422EA" w14:textId="275BBB09" w:rsidR="00A94B49" w:rsidRPr="008F2CCC" w:rsidRDefault="00A94B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A94B49" w:rsidRPr="008F2CCC" w:rsidRDefault="00A94B4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A94B49" w:rsidRPr="0010196A" w:rsidRDefault="00A94B4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A1F425A"/>
    <w:multiLevelType w:val="hybridMultilevel"/>
    <w:tmpl w:val="929E35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6AE2A52"/>
    <w:multiLevelType w:val="hybridMultilevel"/>
    <w:tmpl w:val="4B9CF4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73196B"/>
    <w:multiLevelType w:val="hybridMultilevel"/>
    <w:tmpl w:val="B9C2E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07150A"/>
    <w:multiLevelType w:val="hybridMultilevel"/>
    <w:tmpl w:val="ACC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8970E0"/>
    <w:multiLevelType w:val="hybridMultilevel"/>
    <w:tmpl w:val="39FC0BCE"/>
    <w:lvl w:ilvl="0" w:tplc="080A000F">
      <w:start w:val="1"/>
      <w:numFmt w:val="decimal"/>
      <w:lvlText w:val="%1."/>
      <w:lvlJc w:val="left"/>
      <w:pPr>
        <w:ind w:left="1570" w:hanging="360"/>
      </w:pPr>
      <w:rPr>
        <w:rFont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7">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7962A15"/>
    <w:multiLevelType w:val="hybridMultilevel"/>
    <w:tmpl w:val="6040E3B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2">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4"/>
  </w:num>
  <w:num w:numId="4">
    <w:abstractNumId w:val="18"/>
  </w:num>
  <w:num w:numId="5">
    <w:abstractNumId w:val="14"/>
  </w:num>
  <w:num w:numId="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2"/>
  </w:num>
  <w:num w:numId="9">
    <w:abstractNumId w:val="17"/>
  </w:num>
  <w:num w:numId="10">
    <w:abstractNumId w:val="2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8"/>
  </w:num>
  <w:num w:numId="14">
    <w:abstractNumId w:val="36"/>
  </w:num>
  <w:num w:numId="15">
    <w:abstractNumId w:val="6"/>
  </w:num>
  <w:num w:numId="16">
    <w:abstractNumId w:val="27"/>
  </w:num>
  <w:num w:numId="17">
    <w:abstractNumId w:val="2"/>
  </w:num>
  <w:num w:numId="18">
    <w:abstractNumId w:val="24"/>
  </w:num>
  <w:num w:numId="19">
    <w:abstractNumId w:val="9"/>
  </w:num>
  <w:num w:numId="20">
    <w:abstractNumId w:val="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5"/>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3"/>
  </w:num>
  <w:num w:numId="30">
    <w:abstractNumId w:val="32"/>
  </w:num>
  <w:num w:numId="31">
    <w:abstractNumId w:val="20"/>
  </w:num>
  <w:num w:numId="32">
    <w:abstractNumId w:val="30"/>
  </w:num>
  <w:num w:numId="33">
    <w:abstractNumId w:val="22"/>
  </w:num>
  <w:num w:numId="34">
    <w:abstractNumId w:val="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6"/>
  </w:num>
  <w:num w:numId="38">
    <w:abstractNumId w:val="5"/>
  </w:num>
  <w:num w:numId="39">
    <w:abstractNumId w:val="11"/>
  </w:num>
  <w:num w:numId="40">
    <w:abstractNumId w:val="7"/>
  </w:num>
  <w:num w:numId="4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419"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0E0"/>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17"/>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5"/>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47E"/>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9CD"/>
    <w:rsid w:val="00026A3C"/>
    <w:rsid w:val="00026C73"/>
    <w:rsid w:val="00026D5F"/>
    <w:rsid w:val="00027195"/>
    <w:rsid w:val="000275D1"/>
    <w:rsid w:val="00027902"/>
    <w:rsid w:val="0003033D"/>
    <w:rsid w:val="00030B10"/>
    <w:rsid w:val="0003134F"/>
    <w:rsid w:val="0003153C"/>
    <w:rsid w:val="000317FD"/>
    <w:rsid w:val="00031B70"/>
    <w:rsid w:val="00031C72"/>
    <w:rsid w:val="00031E7E"/>
    <w:rsid w:val="00032403"/>
    <w:rsid w:val="000328A0"/>
    <w:rsid w:val="00032F93"/>
    <w:rsid w:val="0003336B"/>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C29"/>
    <w:rsid w:val="00037DDE"/>
    <w:rsid w:val="00037FDC"/>
    <w:rsid w:val="000405A5"/>
    <w:rsid w:val="000407BF"/>
    <w:rsid w:val="00040A28"/>
    <w:rsid w:val="000410CE"/>
    <w:rsid w:val="0004120D"/>
    <w:rsid w:val="000415DD"/>
    <w:rsid w:val="00041603"/>
    <w:rsid w:val="00041959"/>
    <w:rsid w:val="00041A86"/>
    <w:rsid w:val="00041B68"/>
    <w:rsid w:val="00041ECE"/>
    <w:rsid w:val="00042227"/>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3DD"/>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33"/>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9C6"/>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BF8"/>
    <w:rsid w:val="00074CF8"/>
    <w:rsid w:val="00075283"/>
    <w:rsid w:val="00075295"/>
    <w:rsid w:val="00075615"/>
    <w:rsid w:val="0007563C"/>
    <w:rsid w:val="0007587F"/>
    <w:rsid w:val="00075B41"/>
    <w:rsid w:val="00075CEB"/>
    <w:rsid w:val="00075EA3"/>
    <w:rsid w:val="00076227"/>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9AE"/>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D62"/>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C24"/>
    <w:rsid w:val="000B4D3D"/>
    <w:rsid w:val="000B5041"/>
    <w:rsid w:val="000B5051"/>
    <w:rsid w:val="000B532E"/>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D76FA"/>
    <w:rsid w:val="000E06D1"/>
    <w:rsid w:val="000E07B7"/>
    <w:rsid w:val="000E0B02"/>
    <w:rsid w:val="000E0D35"/>
    <w:rsid w:val="000E100D"/>
    <w:rsid w:val="000E1359"/>
    <w:rsid w:val="000E1C5E"/>
    <w:rsid w:val="000E1C6A"/>
    <w:rsid w:val="000E1DEC"/>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354"/>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92D"/>
    <w:rsid w:val="00120ADA"/>
    <w:rsid w:val="00120C4B"/>
    <w:rsid w:val="00120D8D"/>
    <w:rsid w:val="00121661"/>
    <w:rsid w:val="00121768"/>
    <w:rsid w:val="00121773"/>
    <w:rsid w:val="00121BB3"/>
    <w:rsid w:val="00121CB5"/>
    <w:rsid w:val="00121F77"/>
    <w:rsid w:val="00121FAE"/>
    <w:rsid w:val="00122155"/>
    <w:rsid w:val="00122211"/>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52"/>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7B8"/>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927"/>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2DA7"/>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ADB"/>
    <w:rsid w:val="00165B8D"/>
    <w:rsid w:val="0016621A"/>
    <w:rsid w:val="00166410"/>
    <w:rsid w:val="00166D1D"/>
    <w:rsid w:val="00166F44"/>
    <w:rsid w:val="0016735C"/>
    <w:rsid w:val="001673DE"/>
    <w:rsid w:val="00167560"/>
    <w:rsid w:val="00167677"/>
    <w:rsid w:val="001676F8"/>
    <w:rsid w:val="00167A87"/>
    <w:rsid w:val="00167B0A"/>
    <w:rsid w:val="00167D9D"/>
    <w:rsid w:val="00167EAA"/>
    <w:rsid w:val="00170043"/>
    <w:rsid w:val="001701E7"/>
    <w:rsid w:val="00170DE2"/>
    <w:rsid w:val="00170EDE"/>
    <w:rsid w:val="001715CA"/>
    <w:rsid w:val="0017174F"/>
    <w:rsid w:val="00171E23"/>
    <w:rsid w:val="00172612"/>
    <w:rsid w:val="001729F0"/>
    <w:rsid w:val="00172EC4"/>
    <w:rsid w:val="00173460"/>
    <w:rsid w:val="001737DF"/>
    <w:rsid w:val="00173867"/>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4F0"/>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A42"/>
    <w:rsid w:val="001971FF"/>
    <w:rsid w:val="001972AB"/>
    <w:rsid w:val="0019784A"/>
    <w:rsid w:val="00197CD1"/>
    <w:rsid w:val="00197E56"/>
    <w:rsid w:val="001A0054"/>
    <w:rsid w:val="001A0528"/>
    <w:rsid w:val="001A0C57"/>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390"/>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5F02"/>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836"/>
    <w:rsid w:val="001E1DDD"/>
    <w:rsid w:val="001E1FBA"/>
    <w:rsid w:val="001E20DC"/>
    <w:rsid w:val="001E2265"/>
    <w:rsid w:val="001E2414"/>
    <w:rsid w:val="001E2AF3"/>
    <w:rsid w:val="001E2F73"/>
    <w:rsid w:val="001E3104"/>
    <w:rsid w:val="001E3110"/>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6D4"/>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50D"/>
    <w:rsid w:val="00204729"/>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45F"/>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7D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2"/>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FD1"/>
    <w:rsid w:val="00237083"/>
    <w:rsid w:val="002373B0"/>
    <w:rsid w:val="002374BA"/>
    <w:rsid w:val="002401C1"/>
    <w:rsid w:val="002405CC"/>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6AA6"/>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C2A"/>
    <w:rsid w:val="00257DC5"/>
    <w:rsid w:val="00257FDC"/>
    <w:rsid w:val="00260359"/>
    <w:rsid w:val="00260BF5"/>
    <w:rsid w:val="00260C82"/>
    <w:rsid w:val="00260EF9"/>
    <w:rsid w:val="002610E1"/>
    <w:rsid w:val="00261539"/>
    <w:rsid w:val="00261AD7"/>
    <w:rsid w:val="002627DD"/>
    <w:rsid w:val="0026333D"/>
    <w:rsid w:val="00263645"/>
    <w:rsid w:val="00263BFE"/>
    <w:rsid w:val="00264036"/>
    <w:rsid w:val="0026506A"/>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BAA"/>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5243"/>
    <w:rsid w:val="00285279"/>
    <w:rsid w:val="0028546D"/>
    <w:rsid w:val="002857B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DCD"/>
    <w:rsid w:val="002930AD"/>
    <w:rsid w:val="002930C5"/>
    <w:rsid w:val="002930F8"/>
    <w:rsid w:val="00293114"/>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CC0"/>
    <w:rsid w:val="002A5E0D"/>
    <w:rsid w:val="002A5F17"/>
    <w:rsid w:val="002A616A"/>
    <w:rsid w:val="002A6ED3"/>
    <w:rsid w:val="002A707F"/>
    <w:rsid w:val="002A741B"/>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5B29"/>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AAB"/>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40F"/>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A57"/>
    <w:rsid w:val="002E4B41"/>
    <w:rsid w:val="002E4E69"/>
    <w:rsid w:val="002E5107"/>
    <w:rsid w:val="002E519C"/>
    <w:rsid w:val="002E5263"/>
    <w:rsid w:val="002E55D2"/>
    <w:rsid w:val="002E570A"/>
    <w:rsid w:val="002E5E0D"/>
    <w:rsid w:val="002E5E59"/>
    <w:rsid w:val="002E68B9"/>
    <w:rsid w:val="002E69CD"/>
    <w:rsid w:val="002E6DFA"/>
    <w:rsid w:val="002E76B5"/>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D8E"/>
    <w:rsid w:val="002F3EDF"/>
    <w:rsid w:val="002F3F8B"/>
    <w:rsid w:val="002F4559"/>
    <w:rsid w:val="002F45BC"/>
    <w:rsid w:val="002F4A98"/>
    <w:rsid w:val="002F5860"/>
    <w:rsid w:val="002F59FA"/>
    <w:rsid w:val="002F5CE4"/>
    <w:rsid w:val="002F5F05"/>
    <w:rsid w:val="002F5FD0"/>
    <w:rsid w:val="002F60DF"/>
    <w:rsid w:val="002F6259"/>
    <w:rsid w:val="002F69BB"/>
    <w:rsid w:val="002F6CD6"/>
    <w:rsid w:val="002F6E11"/>
    <w:rsid w:val="002F7564"/>
    <w:rsid w:val="002F7A42"/>
    <w:rsid w:val="002F7C96"/>
    <w:rsid w:val="00300C4C"/>
    <w:rsid w:val="00300D2C"/>
    <w:rsid w:val="003010C6"/>
    <w:rsid w:val="003013B7"/>
    <w:rsid w:val="003014D5"/>
    <w:rsid w:val="003014F9"/>
    <w:rsid w:val="003017D8"/>
    <w:rsid w:val="00301B84"/>
    <w:rsid w:val="00301EEE"/>
    <w:rsid w:val="0030219F"/>
    <w:rsid w:val="00302A55"/>
    <w:rsid w:val="00302B00"/>
    <w:rsid w:val="00302D0E"/>
    <w:rsid w:val="00302FBE"/>
    <w:rsid w:val="003030A5"/>
    <w:rsid w:val="003032E0"/>
    <w:rsid w:val="00303575"/>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AB5"/>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5F0"/>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92"/>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863"/>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1F05"/>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907"/>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326"/>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2F04"/>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ECE"/>
    <w:rsid w:val="003C0F0A"/>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5D1C"/>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C04"/>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14"/>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3E5"/>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5D24"/>
    <w:rsid w:val="00426161"/>
    <w:rsid w:val="00426262"/>
    <w:rsid w:val="00426847"/>
    <w:rsid w:val="00426ACE"/>
    <w:rsid w:val="00426DF0"/>
    <w:rsid w:val="00426FC9"/>
    <w:rsid w:val="00427807"/>
    <w:rsid w:val="00427C9D"/>
    <w:rsid w:val="004304E6"/>
    <w:rsid w:val="0043077C"/>
    <w:rsid w:val="00430DA8"/>
    <w:rsid w:val="00431079"/>
    <w:rsid w:val="004310FE"/>
    <w:rsid w:val="00431594"/>
    <w:rsid w:val="0043163B"/>
    <w:rsid w:val="00431B40"/>
    <w:rsid w:val="00431D6C"/>
    <w:rsid w:val="004325CE"/>
    <w:rsid w:val="00432942"/>
    <w:rsid w:val="004329BF"/>
    <w:rsid w:val="00432BE1"/>
    <w:rsid w:val="00432DE2"/>
    <w:rsid w:val="0043310A"/>
    <w:rsid w:val="0043364B"/>
    <w:rsid w:val="0043395D"/>
    <w:rsid w:val="00433B9F"/>
    <w:rsid w:val="00433C99"/>
    <w:rsid w:val="00433CF2"/>
    <w:rsid w:val="00434458"/>
    <w:rsid w:val="00434564"/>
    <w:rsid w:val="00434879"/>
    <w:rsid w:val="00434C7F"/>
    <w:rsid w:val="00434CFA"/>
    <w:rsid w:val="00434D3C"/>
    <w:rsid w:val="00434F5B"/>
    <w:rsid w:val="00434F80"/>
    <w:rsid w:val="0043508A"/>
    <w:rsid w:val="004351DD"/>
    <w:rsid w:val="0043548E"/>
    <w:rsid w:val="004356D0"/>
    <w:rsid w:val="00435CB4"/>
    <w:rsid w:val="00436020"/>
    <w:rsid w:val="004360B6"/>
    <w:rsid w:val="00436A22"/>
    <w:rsid w:val="00436F57"/>
    <w:rsid w:val="00437099"/>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1F6"/>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37BF"/>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C97"/>
    <w:rsid w:val="00457EEE"/>
    <w:rsid w:val="00460083"/>
    <w:rsid w:val="00460537"/>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F26"/>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51B"/>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BB5"/>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41A"/>
    <w:rsid w:val="004E2E1D"/>
    <w:rsid w:val="004E2EE5"/>
    <w:rsid w:val="004E2FC6"/>
    <w:rsid w:val="004E32FF"/>
    <w:rsid w:val="004E3429"/>
    <w:rsid w:val="004E3478"/>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304"/>
    <w:rsid w:val="004F2412"/>
    <w:rsid w:val="004F2474"/>
    <w:rsid w:val="004F24D6"/>
    <w:rsid w:val="004F266A"/>
    <w:rsid w:val="004F28E9"/>
    <w:rsid w:val="004F2952"/>
    <w:rsid w:val="004F37EB"/>
    <w:rsid w:val="004F3DFA"/>
    <w:rsid w:val="004F47A8"/>
    <w:rsid w:val="004F4901"/>
    <w:rsid w:val="004F4C74"/>
    <w:rsid w:val="004F530B"/>
    <w:rsid w:val="004F542F"/>
    <w:rsid w:val="004F569A"/>
    <w:rsid w:val="004F58E1"/>
    <w:rsid w:val="004F5C0F"/>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9A4"/>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4694"/>
    <w:rsid w:val="005251DD"/>
    <w:rsid w:val="00525242"/>
    <w:rsid w:val="00525359"/>
    <w:rsid w:val="0052578D"/>
    <w:rsid w:val="00525C87"/>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DD"/>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50DE"/>
    <w:rsid w:val="0054525B"/>
    <w:rsid w:val="00545557"/>
    <w:rsid w:val="00545A2E"/>
    <w:rsid w:val="00545D01"/>
    <w:rsid w:val="005464AC"/>
    <w:rsid w:val="005465AB"/>
    <w:rsid w:val="0054689E"/>
    <w:rsid w:val="00546C2E"/>
    <w:rsid w:val="00547042"/>
    <w:rsid w:val="0054716E"/>
    <w:rsid w:val="00547189"/>
    <w:rsid w:val="005471DD"/>
    <w:rsid w:val="0054754C"/>
    <w:rsid w:val="00547BC3"/>
    <w:rsid w:val="00547C76"/>
    <w:rsid w:val="00547CCB"/>
    <w:rsid w:val="00547D0B"/>
    <w:rsid w:val="005504D4"/>
    <w:rsid w:val="00550BC4"/>
    <w:rsid w:val="00550E43"/>
    <w:rsid w:val="00551937"/>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6EEF"/>
    <w:rsid w:val="0055797E"/>
    <w:rsid w:val="00557A90"/>
    <w:rsid w:val="00557B6A"/>
    <w:rsid w:val="00557CCB"/>
    <w:rsid w:val="00557F9E"/>
    <w:rsid w:val="00560786"/>
    <w:rsid w:val="005607DC"/>
    <w:rsid w:val="0056137D"/>
    <w:rsid w:val="0056174D"/>
    <w:rsid w:val="00561B68"/>
    <w:rsid w:val="00561FC0"/>
    <w:rsid w:val="00561FDC"/>
    <w:rsid w:val="0056238B"/>
    <w:rsid w:val="005624E9"/>
    <w:rsid w:val="00562849"/>
    <w:rsid w:val="005628B0"/>
    <w:rsid w:val="0056290A"/>
    <w:rsid w:val="005633EA"/>
    <w:rsid w:val="00563BF3"/>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B81"/>
    <w:rsid w:val="005A6BFE"/>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5CE"/>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76"/>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51D"/>
    <w:rsid w:val="005D272E"/>
    <w:rsid w:val="005D2966"/>
    <w:rsid w:val="005D3012"/>
    <w:rsid w:val="005D3434"/>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69B"/>
    <w:rsid w:val="005E7DA8"/>
    <w:rsid w:val="005F01F9"/>
    <w:rsid w:val="005F02F1"/>
    <w:rsid w:val="005F07CD"/>
    <w:rsid w:val="005F0962"/>
    <w:rsid w:val="005F09CA"/>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3D13"/>
    <w:rsid w:val="005F4228"/>
    <w:rsid w:val="005F4830"/>
    <w:rsid w:val="005F4A88"/>
    <w:rsid w:val="005F4BEF"/>
    <w:rsid w:val="005F4C62"/>
    <w:rsid w:val="005F50D7"/>
    <w:rsid w:val="005F52B0"/>
    <w:rsid w:val="005F54BC"/>
    <w:rsid w:val="005F565C"/>
    <w:rsid w:val="005F56AF"/>
    <w:rsid w:val="005F5EDB"/>
    <w:rsid w:val="005F60AE"/>
    <w:rsid w:val="005F683C"/>
    <w:rsid w:val="005F6AA0"/>
    <w:rsid w:val="005F6C58"/>
    <w:rsid w:val="005F7038"/>
    <w:rsid w:val="005F79A2"/>
    <w:rsid w:val="005F7C53"/>
    <w:rsid w:val="005F7CC0"/>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9A1"/>
    <w:rsid w:val="00605A95"/>
    <w:rsid w:val="00605BE2"/>
    <w:rsid w:val="00605D41"/>
    <w:rsid w:val="00605DE1"/>
    <w:rsid w:val="0060628C"/>
    <w:rsid w:val="006064F4"/>
    <w:rsid w:val="00606759"/>
    <w:rsid w:val="00607362"/>
    <w:rsid w:val="00607554"/>
    <w:rsid w:val="0060768D"/>
    <w:rsid w:val="006079D6"/>
    <w:rsid w:val="00607B93"/>
    <w:rsid w:val="00607C3D"/>
    <w:rsid w:val="006103E6"/>
    <w:rsid w:val="006107E8"/>
    <w:rsid w:val="00610C11"/>
    <w:rsid w:val="00611280"/>
    <w:rsid w:val="006118E0"/>
    <w:rsid w:val="00611B52"/>
    <w:rsid w:val="00611B99"/>
    <w:rsid w:val="00611C39"/>
    <w:rsid w:val="00611D8A"/>
    <w:rsid w:val="00611DF3"/>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840"/>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203"/>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B61"/>
    <w:rsid w:val="00635E0E"/>
    <w:rsid w:val="00636140"/>
    <w:rsid w:val="00636423"/>
    <w:rsid w:val="00636448"/>
    <w:rsid w:val="00637086"/>
    <w:rsid w:val="00637B99"/>
    <w:rsid w:val="00637D80"/>
    <w:rsid w:val="00640222"/>
    <w:rsid w:val="006404C5"/>
    <w:rsid w:val="00640727"/>
    <w:rsid w:val="00640AF2"/>
    <w:rsid w:val="0064155A"/>
    <w:rsid w:val="00641564"/>
    <w:rsid w:val="0064188F"/>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29"/>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4B80"/>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0B1"/>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7E3"/>
    <w:rsid w:val="006A497F"/>
    <w:rsid w:val="006A4EB1"/>
    <w:rsid w:val="006A52A9"/>
    <w:rsid w:val="006A5322"/>
    <w:rsid w:val="006A5B63"/>
    <w:rsid w:val="006A5B90"/>
    <w:rsid w:val="006A6BEF"/>
    <w:rsid w:val="006A71F6"/>
    <w:rsid w:val="006A76F5"/>
    <w:rsid w:val="006A7765"/>
    <w:rsid w:val="006A7E8A"/>
    <w:rsid w:val="006B03BE"/>
    <w:rsid w:val="006B0773"/>
    <w:rsid w:val="006B0852"/>
    <w:rsid w:val="006B0914"/>
    <w:rsid w:val="006B0962"/>
    <w:rsid w:val="006B09AE"/>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4D47"/>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333"/>
    <w:rsid w:val="006F1A92"/>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B1C"/>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2CE"/>
    <w:rsid w:val="00703C28"/>
    <w:rsid w:val="00703D94"/>
    <w:rsid w:val="00704270"/>
    <w:rsid w:val="007042CF"/>
    <w:rsid w:val="0070431A"/>
    <w:rsid w:val="00704764"/>
    <w:rsid w:val="007047FD"/>
    <w:rsid w:val="0070495F"/>
    <w:rsid w:val="00704C44"/>
    <w:rsid w:val="00704CC0"/>
    <w:rsid w:val="00704F60"/>
    <w:rsid w:val="00705122"/>
    <w:rsid w:val="0070528E"/>
    <w:rsid w:val="00705291"/>
    <w:rsid w:val="007053D7"/>
    <w:rsid w:val="00705741"/>
    <w:rsid w:val="007059E7"/>
    <w:rsid w:val="00706383"/>
    <w:rsid w:val="0070641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1FA"/>
    <w:rsid w:val="007158E0"/>
    <w:rsid w:val="00715F78"/>
    <w:rsid w:val="00716124"/>
    <w:rsid w:val="007161A6"/>
    <w:rsid w:val="00716989"/>
    <w:rsid w:val="007169E1"/>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45"/>
    <w:rsid w:val="007220B8"/>
    <w:rsid w:val="007221C6"/>
    <w:rsid w:val="00722614"/>
    <w:rsid w:val="007226F6"/>
    <w:rsid w:val="00722F40"/>
    <w:rsid w:val="007233B2"/>
    <w:rsid w:val="0072346E"/>
    <w:rsid w:val="00723616"/>
    <w:rsid w:val="00723AE2"/>
    <w:rsid w:val="00723C0A"/>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0EF3"/>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1DD"/>
    <w:rsid w:val="00740238"/>
    <w:rsid w:val="00740494"/>
    <w:rsid w:val="00740788"/>
    <w:rsid w:val="00740AFD"/>
    <w:rsid w:val="00740BC3"/>
    <w:rsid w:val="00741046"/>
    <w:rsid w:val="007410AA"/>
    <w:rsid w:val="00741570"/>
    <w:rsid w:val="007416A3"/>
    <w:rsid w:val="00741AB6"/>
    <w:rsid w:val="007421CE"/>
    <w:rsid w:val="00742EDD"/>
    <w:rsid w:val="00742EE9"/>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BA3"/>
    <w:rsid w:val="00750C89"/>
    <w:rsid w:val="00750D6F"/>
    <w:rsid w:val="00750E70"/>
    <w:rsid w:val="00750EDD"/>
    <w:rsid w:val="00750F1A"/>
    <w:rsid w:val="00751099"/>
    <w:rsid w:val="00751205"/>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105"/>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8A9"/>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CDC"/>
    <w:rsid w:val="00775EAC"/>
    <w:rsid w:val="00775F47"/>
    <w:rsid w:val="007761AE"/>
    <w:rsid w:val="007762FF"/>
    <w:rsid w:val="00776418"/>
    <w:rsid w:val="0077675A"/>
    <w:rsid w:val="00777064"/>
    <w:rsid w:val="007772B1"/>
    <w:rsid w:val="00777675"/>
    <w:rsid w:val="007777A6"/>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89D"/>
    <w:rsid w:val="00794939"/>
    <w:rsid w:val="00795322"/>
    <w:rsid w:val="007957C2"/>
    <w:rsid w:val="00795DB8"/>
    <w:rsid w:val="00796094"/>
    <w:rsid w:val="0079662A"/>
    <w:rsid w:val="0079667A"/>
    <w:rsid w:val="00796713"/>
    <w:rsid w:val="00797456"/>
    <w:rsid w:val="00797499"/>
    <w:rsid w:val="00797A18"/>
    <w:rsid w:val="00797B84"/>
    <w:rsid w:val="00797B98"/>
    <w:rsid w:val="007A0156"/>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686C"/>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A7C"/>
    <w:rsid w:val="007B3CAD"/>
    <w:rsid w:val="007B41D4"/>
    <w:rsid w:val="007B4C03"/>
    <w:rsid w:val="007B4DF8"/>
    <w:rsid w:val="007B54CA"/>
    <w:rsid w:val="007B564E"/>
    <w:rsid w:val="007B57D1"/>
    <w:rsid w:val="007B57FB"/>
    <w:rsid w:val="007B5AF9"/>
    <w:rsid w:val="007B5B92"/>
    <w:rsid w:val="007B5C52"/>
    <w:rsid w:val="007B5C61"/>
    <w:rsid w:val="007B65D2"/>
    <w:rsid w:val="007B66B3"/>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A6F"/>
    <w:rsid w:val="007D3CE4"/>
    <w:rsid w:val="007D43CE"/>
    <w:rsid w:val="007D44BA"/>
    <w:rsid w:val="007D46F7"/>
    <w:rsid w:val="007D4A47"/>
    <w:rsid w:val="007D4BB0"/>
    <w:rsid w:val="007D4FF9"/>
    <w:rsid w:val="007D506C"/>
    <w:rsid w:val="007D5250"/>
    <w:rsid w:val="007D5937"/>
    <w:rsid w:val="007D59B3"/>
    <w:rsid w:val="007D59C9"/>
    <w:rsid w:val="007D5D7B"/>
    <w:rsid w:val="007D5E62"/>
    <w:rsid w:val="007D5FCF"/>
    <w:rsid w:val="007D6468"/>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0BA"/>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95"/>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1FED"/>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89"/>
    <w:rsid w:val="00840FBE"/>
    <w:rsid w:val="008414EC"/>
    <w:rsid w:val="00841867"/>
    <w:rsid w:val="00841895"/>
    <w:rsid w:val="00841E4A"/>
    <w:rsid w:val="00842087"/>
    <w:rsid w:val="008422EC"/>
    <w:rsid w:val="00842C7F"/>
    <w:rsid w:val="00842FFF"/>
    <w:rsid w:val="0084361F"/>
    <w:rsid w:val="00843F27"/>
    <w:rsid w:val="00844279"/>
    <w:rsid w:val="0084429F"/>
    <w:rsid w:val="00844555"/>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418"/>
    <w:rsid w:val="008556EF"/>
    <w:rsid w:val="00855743"/>
    <w:rsid w:val="00855B1B"/>
    <w:rsid w:val="00855F9F"/>
    <w:rsid w:val="00855FA9"/>
    <w:rsid w:val="00856033"/>
    <w:rsid w:val="0085623F"/>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18F"/>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2A4"/>
    <w:rsid w:val="0089531A"/>
    <w:rsid w:val="00895B09"/>
    <w:rsid w:val="00895D8A"/>
    <w:rsid w:val="00895E48"/>
    <w:rsid w:val="008964EA"/>
    <w:rsid w:val="0089689B"/>
    <w:rsid w:val="00896DB8"/>
    <w:rsid w:val="0089723B"/>
    <w:rsid w:val="0089761A"/>
    <w:rsid w:val="0089769F"/>
    <w:rsid w:val="008978A4"/>
    <w:rsid w:val="00897EE1"/>
    <w:rsid w:val="008A040A"/>
    <w:rsid w:val="008A06A4"/>
    <w:rsid w:val="008A07E4"/>
    <w:rsid w:val="008A0B47"/>
    <w:rsid w:val="008A1390"/>
    <w:rsid w:val="008A18E3"/>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A7958"/>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4F43"/>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246"/>
    <w:rsid w:val="008D048E"/>
    <w:rsid w:val="008D06DD"/>
    <w:rsid w:val="008D112A"/>
    <w:rsid w:val="008D12C0"/>
    <w:rsid w:val="008D13C3"/>
    <w:rsid w:val="008D1526"/>
    <w:rsid w:val="008D15E0"/>
    <w:rsid w:val="008D17C4"/>
    <w:rsid w:val="008D1BA2"/>
    <w:rsid w:val="008D2354"/>
    <w:rsid w:val="008D2AE1"/>
    <w:rsid w:val="008D2B26"/>
    <w:rsid w:val="008D326D"/>
    <w:rsid w:val="008D3F88"/>
    <w:rsid w:val="008D3FE4"/>
    <w:rsid w:val="008D420E"/>
    <w:rsid w:val="008D48AF"/>
    <w:rsid w:val="008D496A"/>
    <w:rsid w:val="008D4B3D"/>
    <w:rsid w:val="008D4CA9"/>
    <w:rsid w:val="008D4DA4"/>
    <w:rsid w:val="008D535D"/>
    <w:rsid w:val="008D564E"/>
    <w:rsid w:val="008D589C"/>
    <w:rsid w:val="008D5954"/>
    <w:rsid w:val="008D5C72"/>
    <w:rsid w:val="008D5D05"/>
    <w:rsid w:val="008D5E09"/>
    <w:rsid w:val="008D6050"/>
    <w:rsid w:val="008D60E7"/>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2E9"/>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2DFB"/>
    <w:rsid w:val="00902F79"/>
    <w:rsid w:val="009030D7"/>
    <w:rsid w:val="009031D0"/>
    <w:rsid w:val="0090322A"/>
    <w:rsid w:val="009034A5"/>
    <w:rsid w:val="00903B60"/>
    <w:rsid w:val="00903FCC"/>
    <w:rsid w:val="00904896"/>
    <w:rsid w:val="0090491B"/>
    <w:rsid w:val="00904D1D"/>
    <w:rsid w:val="0090546D"/>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5A2"/>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0C7"/>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8B4"/>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6E5"/>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6E8"/>
    <w:rsid w:val="00981DD0"/>
    <w:rsid w:val="0098239A"/>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98B"/>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C5F"/>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BBD"/>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C2"/>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C7E0A"/>
    <w:rsid w:val="009D00C1"/>
    <w:rsid w:val="009D01E5"/>
    <w:rsid w:val="009D06A5"/>
    <w:rsid w:val="009D0744"/>
    <w:rsid w:val="009D0792"/>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6E5B"/>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36D"/>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C07"/>
    <w:rsid w:val="009F0D06"/>
    <w:rsid w:val="009F0DE1"/>
    <w:rsid w:val="009F0EA8"/>
    <w:rsid w:val="009F1191"/>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AC9"/>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3"/>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143"/>
    <w:rsid w:val="00A3447A"/>
    <w:rsid w:val="00A34E20"/>
    <w:rsid w:val="00A350F2"/>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B0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681"/>
    <w:rsid w:val="00A550CD"/>
    <w:rsid w:val="00A557FF"/>
    <w:rsid w:val="00A5587F"/>
    <w:rsid w:val="00A55945"/>
    <w:rsid w:val="00A55BCE"/>
    <w:rsid w:val="00A55F0A"/>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8C6"/>
    <w:rsid w:val="00A63958"/>
    <w:rsid w:val="00A640E4"/>
    <w:rsid w:val="00A6429F"/>
    <w:rsid w:val="00A645F9"/>
    <w:rsid w:val="00A64752"/>
    <w:rsid w:val="00A651C5"/>
    <w:rsid w:val="00A65B4D"/>
    <w:rsid w:val="00A65C19"/>
    <w:rsid w:val="00A65D16"/>
    <w:rsid w:val="00A65ED8"/>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1D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235"/>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B49"/>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7C6"/>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C71"/>
    <w:rsid w:val="00AC5DE9"/>
    <w:rsid w:val="00AC5F1A"/>
    <w:rsid w:val="00AC6346"/>
    <w:rsid w:val="00AC65AA"/>
    <w:rsid w:val="00AC6759"/>
    <w:rsid w:val="00AC69A7"/>
    <w:rsid w:val="00AC6A06"/>
    <w:rsid w:val="00AC6ABE"/>
    <w:rsid w:val="00AC6AD1"/>
    <w:rsid w:val="00AC6C50"/>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61"/>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16D"/>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588"/>
    <w:rsid w:val="00AF47D8"/>
    <w:rsid w:val="00AF4BEB"/>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A"/>
    <w:rsid w:val="00B0244B"/>
    <w:rsid w:val="00B02D12"/>
    <w:rsid w:val="00B030A1"/>
    <w:rsid w:val="00B031BD"/>
    <w:rsid w:val="00B0327A"/>
    <w:rsid w:val="00B033D7"/>
    <w:rsid w:val="00B03E19"/>
    <w:rsid w:val="00B03E32"/>
    <w:rsid w:val="00B040E3"/>
    <w:rsid w:val="00B04104"/>
    <w:rsid w:val="00B045AD"/>
    <w:rsid w:val="00B04B18"/>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78"/>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37DD"/>
    <w:rsid w:val="00B240D0"/>
    <w:rsid w:val="00B244BD"/>
    <w:rsid w:val="00B24D9E"/>
    <w:rsid w:val="00B24DBF"/>
    <w:rsid w:val="00B250C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7BB"/>
    <w:rsid w:val="00B50CE1"/>
    <w:rsid w:val="00B512E2"/>
    <w:rsid w:val="00B51480"/>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2BE"/>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BE0"/>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0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3D5"/>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5DC"/>
    <w:rsid w:val="00BC66CF"/>
    <w:rsid w:val="00BC6735"/>
    <w:rsid w:val="00BC770A"/>
    <w:rsid w:val="00BC7855"/>
    <w:rsid w:val="00BD0542"/>
    <w:rsid w:val="00BD05CA"/>
    <w:rsid w:val="00BD0E7E"/>
    <w:rsid w:val="00BD0F19"/>
    <w:rsid w:val="00BD13F2"/>
    <w:rsid w:val="00BD1E82"/>
    <w:rsid w:val="00BD212C"/>
    <w:rsid w:val="00BD22CE"/>
    <w:rsid w:val="00BD23E1"/>
    <w:rsid w:val="00BD2503"/>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4C"/>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106"/>
    <w:rsid w:val="00BE425A"/>
    <w:rsid w:val="00BE45C6"/>
    <w:rsid w:val="00BE47F8"/>
    <w:rsid w:val="00BE48D7"/>
    <w:rsid w:val="00BE4C50"/>
    <w:rsid w:val="00BE53F7"/>
    <w:rsid w:val="00BE547B"/>
    <w:rsid w:val="00BE5616"/>
    <w:rsid w:val="00BE5E53"/>
    <w:rsid w:val="00BE6432"/>
    <w:rsid w:val="00BE6516"/>
    <w:rsid w:val="00BE686A"/>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89B"/>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7B9"/>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821"/>
    <w:rsid w:val="00C42930"/>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9C5"/>
    <w:rsid w:val="00C57C7F"/>
    <w:rsid w:val="00C57DE6"/>
    <w:rsid w:val="00C601B1"/>
    <w:rsid w:val="00C60F50"/>
    <w:rsid w:val="00C61262"/>
    <w:rsid w:val="00C6133E"/>
    <w:rsid w:val="00C6151D"/>
    <w:rsid w:val="00C6179E"/>
    <w:rsid w:val="00C61B60"/>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12B"/>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D26"/>
    <w:rsid w:val="00C87EB1"/>
    <w:rsid w:val="00C9028E"/>
    <w:rsid w:val="00C9040D"/>
    <w:rsid w:val="00C90898"/>
    <w:rsid w:val="00C90C6E"/>
    <w:rsid w:val="00C90C73"/>
    <w:rsid w:val="00C90CA5"/>
    <w:rsid w:val="00C90E6D"/>
    <w:rsid w:val="00C917C7"/>
    <w:rsid w:val="00C917D0"/>
    <w:rsid w:val="00C919C5"/>
    <w:rsid w:val="00C91E7D"/>
    <w:rsid w:val="00C9271A"/>
    <w:rsid w:val="00C9290A"/>
    <w:rsid w:val="00C92D0B"/>
    <w:rsid w:val="00C92FBA"/>
    <w:rsid w:val="00C92FC4"/>
    <w:rsid w:val="00C9333A"/>
    <w:rsid w:val="00C934EE"/>
    <w:rsid w:val="00C9381F"/>
    <w:rsid w:val="00C93C43"/>
    <w:rsid w:val="00C93FD5"/>
    <w:rsid w:val="00C9418B"/>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29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1D96"/>
    <w:rsid w:val="00CC20D5"/>
    <w:rsid w:val="00CC2167"/>
    <w:rsid w:val="00CC25A7"/>
    <w:rsid w:val="00CC2ADC"/>
    <w:rsid w:val="00CC2FC7"/>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12"/>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621"/>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CBC"/>
    <w:rsid w:val="00CE6E91"/>
    <w:rsid w:val="00CE7163"/>
    <w:rsid w:val="00CE720B"/>
    <w:rsid w:val="00CE779B"/>
    <w:rsid w:val="00CE7A2C"/>
    <w:rsid w:val="00CE7C6E"/>
    <w:rsid w:val="00CE7C8B"/>
    <w:rsid w:val="00CF062D"/>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1BE"/>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03A"/>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5EAF"/>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5D0"/>
    <w:rsid w:val="00D44655"/>
    <w:rsid w:val="00D446DF"/>
    <w:rsid w:val="00D4474E"/>
    <w:rsid w:val="00D44C70"/>
    <w:rsid w:val="00D44EA5"/>
    <w:rsid w:val="00D4518A"/>
    <w:rsid w:val="00D457D4"/>
    <w:rsid w:val="00D4624B"/>
    <w:rsid w:val="00D46324"/>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5BE"/>
    <w:rsid w:val="00D566DF"/>
    <w:rsid w:val="00D56B2D"/>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4F79"/>
    <w:rsid w:val="00D6540E"/>
    <w:rsid w:val="00D65AEB"/>
    <w:rsid w:val="00D65C3C"/>
    <w:rsid w:val="00D6610B"/>
    <w:rsid w:val="00D66DEF"/>
    <w:rsid w:val="00D67116"/>
    <w:rsid w:val="00D67464"/>
    <w:rsid w:val="00D67770"/>
    <w:rsid w:val="00D67895"/>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51"/>
    <w:rsid w:val="00D75992"/>
    <w:rsid w:val="00D759C6"/>
    <w:rsid w:val="00D75F1C"/>
    <w:rsid w:val="00D75F5E"/>
    <w:rsid w:val="00D76259"/>
    <w:rsid w:val="00D76FCC"/>
    <w:rsid w:val="00D774E5"/>
    <w:rsid w:val="00D77693"/>
    <w:rsid w:val="00D776AF"/>
    <w:rsid w:val="00D77927"/>
    <w:rsid w:val="00D77A5E"/>
    <w:rsid w:val="00D77A78"/>
    <w:rsid w:val="00D800DE"/>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0A9"/>
    <w:rsid w:val="00D8432A"/>
    <w:rsid w:val="00D84689"/>
    <w:rsid w:val="00D849A5"/>
    <w:rsid w:val="00D84ABB"/>
    <w:rsid w:val="00D84D15"/>
    <w:rsid w:val="00D84F12"/>
    <w:rsid w:val="00D84FF9"/>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46A"/>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3B"/>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574"/>
    <w:rsid w:val="00DC0788"/>
    <w:rsid w:val="00DC08F2"/>
    <w:rsid w:val="00DC09C5"/>
    <w:rsid w:val="00DC0A73"/>
    <w:rsid w:val="00DC1A15"/>
    <w:rsid w:val="00DC1A69"/>
    <w:rsid w:val="00DC1D35"/>
    <w:rsid w:val="00DC23D3"/>
    <w:rsid w:val="00DC27BD"/>
    <w:rsid w:val="00DC28CB"/>
    <w:rsid w:val="00DC2931"/>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4AF"/>
    <w:rsid w:val="00DD463E"/>
    <w:rsid w:val="00DD4E8F"/>
    <w:rsid w:val="00DD5205"/>
    <w:rsid w:val="00DD589B"/>
    <w:rsid w:val="00DD58C9"/>
    <w:rsid w:val="00DD5906"/>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B74"/>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99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2F"/>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D2B"/>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62C1"/>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534"/>
    <w:rsid w:val="00E7586C"/>
    <w:rsid w:val="00E75B46"/>
    <w:rsid w:val="00E75EEF"/>
    <w:rsid w:val="00E7637F"/>
    <w:rsid w:val="00E767EB"/>
    <w:rsid w:val="00E76B3A"/>
    <w:rsid w:val="00E76BC6"/>
    <w:rsid w:val="00E803DC"/>
    <w:rsid w:val="00E80488"/>
    <w:rsid w:val="00E808C7"/>
    <w:rsid w:val="00E8090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96F"/>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1F6B"/>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2FB9"/>
    <w:rsid w:val="00EB32B5"/>
    <w:rsid w:val="00EB3302"/>
    <w:rsid w:val="00EB34EA"/>
    <w:rsid w:val="00EB3635"/>
    <w:rsid w:val="00EB3895"/>
    <w:rsid w:val="00EB3C82"/>
    <w:rsid w:val="00EB3D09"/>
    <w:rsid w:val="00EB427E"/>
    <w:rsid w:val="00EB456A"/>
    <w:rsid w:val="00EB47A4"/>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474"/>
    <w:rsid w:val="00EC3476"/>
    <w:rsid w:val="00EC3861"/>
    <w:rsid w:val="00EC3B5D"/>
    <w:rsid w:val="00EC437D"/>
    <w:rsid w:val="00EC4F9F"/>
    <w:rsid w:val="00EC509C"/>
    <w:rsid w:val="00EC5101"/>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B26"/>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75C"/>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89D"/>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68C"/>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E71"/>
    <w:rsid w:val="00F62034"/>
    <w:rsid w:val="00F6229F"/>
    <w:rsid w:val="00F62AAE"/>
    <w:rsid w:val="00F62AF0"/>
    <w:rsid w:val="00F62CDE"/>
    <w:rsid w:val="00F6315F"/>
    <w:rsid w:val="00F63352"/>
    <w:rsid w:val="00F6379D"/>
    <w:rsid w:val="00F63B38"/>
    <w:rsid w:val="00F640FB"/>
    <w:rsid w:val="00F6440A"/>
    <w:rsid w:val="00F644FD"/>
    <w:rsid w:val="00F64772"/>
    <w:rsid w:val="00F64A7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039"/>
    <w:rsid w:val="00F72A2D"/>
    <w:rsid w:val="00F72A2E"/>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6FD"/>
    <w:rsid w:val="00F76A2A"/>
    <w:rsid w:val="00F773B2"/>
    <w:rsid w:val="00F77517"/>
    <w:rsid w:val="00F77633"/>
    <w:rsid w:val="00F77670"/>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58"/>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1A8"/>
    <w:rsid w:val="00F9238B"/>
    <w:rsid w:val="00F93087"/>
    <w:rsid w:val="00F930EF"/>
    <w:rsid w:val="00F93DDD"/>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C3D"/>
    <w:rsid w:val="00FA4F59"/>
    <w:rsid w:val="00FA505E"/>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5C0"/>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29"/>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B76"/>
    <w:rsid w:val="00FE2D82"/>
    <w:rsid w:val="00FE2F48"/>
    <w:rsid w:val="00FE307C"/>
    <w:rsid w:val="00FE435E"/>
    <w:rsid w:val="00FE46B0"/>
    <w:rsid w:val="00FE49AC"/>
    <w:rsid w:val="00FE4E90"/>
    <w:rsid w:val="00FE4EC9"/>
    <w:rsid w:val="00FE4FB6"/>
    <w:rsid w:val="00FE4FE2"/>
    <w:rsid w:val="00FE5042"/>
    <w:rsid w:val="00FE551E"/>
    <w:rsid w:val="00FE556C"/>
    <w:rsid w:val="00FE59C5"/>
    <w:rsid w:val="00FE5D1F"/>
    <w:rsid w:val="00FE64C4"/>
    <w:rsid w:val="00FE685C"/>
    <w:rsid w:val="00FE6E71"/>
    <w:rsid w:val="00FE74DB"/>
    <w:rsid w:val="00FE7C76"/>
    <w:rsid w:val="00FF0610"/>
    <w:rsid w:val="00FF08B7"/>
    <w:rsid w:val="00FF0A60"/>
    <w:rsid w:val="00FF1241"/>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6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295887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30517">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03127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35315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22718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8696125">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6122">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77699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117749">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6270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215044">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536813">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1086194327">
          <w:marLeft w:val="0"/>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 w:id="293560365">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6957183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2480200">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557901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7289814">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3225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092683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49142046">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772435.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772436.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aimex.org.mx/saimex/solicitud/downloadAttach/1772421.pag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imex.org.mx/saimex/solicitud/downloadAttach/1772434.pag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ad%20h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B0249-2812-4D8C-BE07-5C7E6BFE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40</Pages>
  <Words>9121</Words>
  <Characters>50169</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2023-11-09T20:38:00Z</cp:lastPrinted>
  <dcterms:created xsi:type="dcterms:W3CDTF">2023-11-06T19:02:00Z</dcterms:created>
  <dcterms:modified xsi:type="dcterms:W3CDTF">2023-11-09T20:39:00Z</dcterms:modified>
</cp:coreProperties>
</file>