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B6C697B" w:rsidR="00A73678" w:rsidRPr="005B6D14" w:rsidRDefault="00457BB8" w:rsidP="005B6D14">
      <w:pPr>
        <w:spacing w:line="360" w:lineRule="auto"/>
        <w:jc w:val="both"/>
        <w:rPr>
          <w:rFonts w:ascii="Palatino Linotype" w:hAnsi="Palatino Linotype"/>
        </w:rPr>
      </w:pPr>
      <w:r w:rsidRPr="005B6D14">
        <w:rPr>
          <w:rFonts w:ascii="Palatino Linotype" w:hAnsi="Palatino Linotype"/>
        </w:rPr>
        <w:t xml:space="preserve">Resolución del Pleno del Instituto de Transparencia, Acceso a la </w:t>
      </w:r>
      <w:r w:rsidR="00D86297" w:rsidRPr="005B6D14">
        <w:rPr>
          <w:rFonts w:ascii="Palatino Linotype" w:hAnsi="Palatino Linotype"/>
        </w:rPr>
        <w:t>Información Pública</w:t>
      </w:r>
      <w:r w:rsidRPr="005B6D14">
        <w:rPr>
          <w:rFonts w:ascii="Palatino Linotype" w:hAnsi="Palatino Linotype"/>
        </w:rPr>
        <w:t xml:space="preserve"> y Protección de Datos Personales del Estado de México y Municipios, con domicilio en Metepec, Estado de México, </w:t>
      </w:r>
      <w:r w:rsidR="00055D41" w:rsidRPr="005B6D14">
        <w:rPr>
          <w:rFonts w:ascii="Palatino Linotype" w:hAnsi="Palatino Linotype"/>
        </w:rPr>
        <w:t>d</w:t>
      </w:r>
      <w:r w:rsidR="00A73678" w:rsidRPr="005B6D14">
        <w:rPr>
          <w:rFonts w:ascii="Palatino Linotype" w:hAnsi="Palatino Linotype"/>
        </w:rPr>
        <w:t xml:space="preserve">el </w:t>
      </w:r>
      <w:r w:rsidR="005B4784" w:rsidRPr="005B6D14">
        <w:rPr>
          <w:rFonts w:ascii="Palatino Linotype" w:hAnsi="Palatino Linotype"/>
        </w:rPr>
        <w:t>catorce de junio</w:t>
      </w:r>
      <w:r w:rsidR="00A73678" w:rsidRPr="005B6D14">
        <w:rPr>
          <w:rFonts w:ascii="Palatino Linotype" w:hAnsi="Palatino Linotype"/>
        </w:rPr>
        <w:t xml:space="preserve"> de dos mil veintitrés.</w:t>
      </w:r>
    </w:p>
    <w:p w14:paraId="28464D58" w14:textId="47E9DFB4" w:rsidR="00457BB8" w:rsidRPr="005B6D14" w:rsidRDefault="00A73678" w:rsidP="005B6D14">
      <w:pPr>
        <w:spacing w:line="360" w:lineRule="auto"/>
        <w:jc w:val="both"/>
        <w:rPr>
          <w:rFonts w:ascii="Palatino Linotype" w:hAnsi="Palatino Linotype"/>
        </w:rPr>
      </w:pPr>
      <w:r w:rsidRPr="005B6D14">
        <w:rPr>
          <w:rFonts w:ascii="Palatino Linotype" w:hAnsi="Palatino Linotype"/>
        </w:rPr>
        <w:t xml:space="preserve"> </w:t>
      </w:r>
    </w:p>
    <w:p w14:paraId="2C11FACB" w14:textId="17C1A63F" w:rsidR="00457BB8" w:rsidRPr="005B6D14" w:rsidRDefault="00457BB8" w:rsidP="005B6D14">
      <w:pPr>
        <w:spacing w:line="360" w:lineRule="auto"/>
        <w:jc w:val="both"/>
        <w:rPr>
          <w:rFonts w:ascii="Palatino Linotype" w:hAnsi="Palatino Linotype"/>
          <w:b/>
        </w:rPr>
      </w:pPr>
      <w:r w:rsidRPr="005B6D14">
        <w:rPr>
          <w:rFonts w:ascii="Palatino Linotype" w:hAnsi="Palatino Linotype"/>
          <w:b/>
        </w:rPr>
        <w:t>VISTO</w:t>
      </w:r>
      <w:r w:rsidRPr="005B6D14">
        <w:rPr>
          <w:rFonts w:ascii="Palatino Linotype" w:hAnsi="Palatino Linotype"/>
        </w:rPr>
        <w:t xml:space="preserve"> el exp</w:t>
      </w:r>
      <w:r w:rsidR="00CB5585" w:rsidRPr="005B6D14">
        <w:rPr>
          <w:rFonts w:ascii="Palatino Linotype" w:hAnsi="Palatino Linotype"/>
        </w:rPr>
        <w:t xml:space="preserve">ediente formado con motivo del </w:t>
      </w:r>
      <w:r w:rsidR="00D86297" w:rsidRPr="005B6D14">
        <w:rPr>
          <w:rFonts w:ascii="Palatino Linotype" w:hAnsi="Palatino Linotype"/>
        </w:rPr>
        <w:t>Recurso Revisión</w:t>
      </w:r>
      <w:r w:rsidRPr="005B6D14">
        <w:rPr>
          <w:rFonts w:ascii="Palatino Linotype" w:hAnsi="Palatino Linotype"/>
        </w:rPr>
        <w:t xml:space="preserve"> </w:t>
      </w:r>
      <w:r w:rsidR="0084218C" w:rsidRPr="005B6D14">
        <w:rPr>
          <w:rFonts w:ascii="Palatino Linotype" w:hAnsi="Palatino Linotype"/>
          <w:b/>
        </w:rPr>
        <w:t>02297</w:t>
      </w:r>
      <w:r w:rsidR="00A73678" w:rsidRPr="005B6D14">
        <w:rPr>
          <w:rFonts w:ascii="Palatino Linotype" w:hAnsi="Palatino Linotype"/>
          <w:b/>
        </w:rPr>
        <w:t>/INFOEM/IP/RR/202</w:t>
      </w:r>
      <w:r w:rsidR="0084218C" w:rsidRPr="005B6D14">
        <w:rPr>
          <w:rFonts w:ascii="Palatino Linotype" w:hAnsi="Palatino Linotype"/>
          <w:b/>
        </w:rPr>
        <w:t>3</w:t>
      </w:r>
      <w:r w:rsidRPr="005B6D14">
        <w:rPr>
          <w:rFonts w:ascii="Palatino Linotype" w:hAnsi="Palatino Linotype"/>
        </w:rPr>
        <w:t xml:space="preserve">, </w:t>
      </w:r>
      <w:r w:rsidR="006C52D7" w:rsidRPr="005B6D14">
        <w:rPr>
          <w:rFonts w:ascii="Palatino Linotype" w:hAnsi="Palatino Linotype"/>
        </w:rPr>
        <w:t xml:space="preserve">promovido </w:t>
      </w:r>
      <w:r w:rsidR="0084218C" w:rsidRPr="005B6D14">
        <w:rPr>
          <w:rFonts w:ascii="Palatino Linotype" w:hAnsi="Palatino Linotype"/>
        </w:rPr>
        <w:t xml:space="preserve">por </w:t>
      </w:r>
      <w:bookmarkStart w:id="0" w:name="_GoBack"/>
      <w:r w:rsidR="005D1A12">
        <w:rPr>
          <w:rFonts w:ascii="Palatino Linotype" w:hAnsi="Palatino Linotype"/>
          <w:b/>
          <w:bCs/>
        </w:rPr>
        <w:t xml:space="preserve">XXXXXX </w:t>
      </w:r>
      <w:proofErr w:type="spellStart"/>
      <w:r w:rsidR="005D1A12">
        <w:rPr>
          <w:rFonts w:ascii="Palatino Linotype" w:hAnsi="Palatino Linotype"/>
          <w:b/>
          <w:bCs/>
        </w:rPr>
        <w:t>XXXXXX</w:t>
      </w:r>
      <w:proofErr w:type="spellEnd"/>
      <w:r w:rsidR="005D1A12">
        <w:rPr>
          <w:rFonts w:ascii="Palatino Linotype" w:hAnsi="Palatino Linotype"/>
          <w:b/>
          <w:bCs/>
        </w:rPr>
        <w:t xml:space="preserve"> </w:t>
      </w:r>
      <w:proofErr w:type="spellStart"/>
      <w:r w:rsidR="005D1A12">
        <w:rPr>
          <w:rFonts w:ascii="Palatino Linotype" w:hAnsi="Palatino Linotype"/>
          <w:b/>
          <w:bCs/>
        </w:rPr>
        <w:t>XXXXXX</w:t>
      </w:r>
      <w:proofErr w:type="spellEnd"/>
      <w:r w:rsidR="005D1A12">
        <w:rPr>
          <w:rFonts w:ascii="Palatino Linotype" w:hAnsi="Palatino Linotype"/>
          <w:b/>
          <w:bCs/>
        </w:rPr>
        <w:t xml:space="preserve"> XXXXXXXXX</w:t>
      </w:r>
      <w:bookmarkEnd w:id="0"/>
      <w:r w:rsidR="005C250B" w:rsidRPr="005B6D14">
        <w:rPr>
          <w:rFonts w:ascii="Palatino Linotype" w:hAnsi="Palatino Linotype"/>
          <w:b/>
        </w:rPr>
        <w:t>,</w:t>
      </w:r>
      <w:r w:rsidR="005C250B" w:rsidRPr="005B6D14">
        <w:rPr>
          <w:rFonts w:ascii="Palatino Linotype" w:hAnsi="Palatino Linotype" w:cs="Arial"/>
          <w:b/>
          <w:lang w:val="es-ES"/>
        </w:rPr>
        <w:t xml:space="preserve"> </w:t>
      </w:r>
      <w:r w:rsidR="000109C6" w:rsidRPr="005B6D14">
        <w:rPr>
          <w:rFonts w:ascii="Palatino Linotype" w:hAnsi="Palatino Linotype"/>
          <w:lang w:val="es-ES"/>
        </w:rPr>
        <w:t>a quien</w:t>
      </w:r>
      <w:r w:rsidR="005C250B" w:rsidRPr="005B6D14">
        <w:rPr>
          <w:rFonts w:ascii="Palatino Linotype" w:hAnsi="Palatino Linotype" w:cs="Arial"/>
          <w:b/>
          <w:lang w:val="es-ES"/>
        </w:rPr>
        <w:t xml:space="preserve"> </w:t>
      </w:r>
      <w:r w:rsidR="005C250B" w:rsidRPr="005B6D14">
        <w:rPr>
          <w:rFonts w:ascii="Palatino Linotype" w:hAnsi="Palatino Linotype"/>
        </w:rPr>
        <w:t xml:space="preserve">en lo sucesivo se denominará </w:t>
      </w:r>
      <w:r w:rsidR="00D667BF" w:rsidRPr="005B6D14">
        <w:rPr>
          <w:rFonts w:ascii="Palatino Linotype" w:hAnsi="Palatino Linotype" w:cs="Arial"/>
          <w:b/>
          <w:lang w:val="es-ES"/>
        </w:rPr>
        <w:t>EL RECURRENTE</w:t>
      </w:r>
      <w:r w:rsidR="005C250B" w:rsidRPr="005B6D14">
        <w:rPr>
          <w:rFonts w:ascii="Palatino Linotype" w:hAnsi="Palatino Linotype"/>
        </w:rPr>
        <w:t>,</w:t>
      </w:r>
      <w:r w:rsidRPr="005B6D14">
        <w:rPr>
          <w:rFonts w:ascii="Palatino Linotype" w:hAnsi="Palatino Linotype"/>
        </w:rPr>
        <w:t xml:space="preserve"> </w:t>
      </w:r>
      <w:r w:rsidR="00E24730" w:rsidRPr="005B6D14">
        <w:rPr>
          <w:rFonts w:ascii="Palatino Linotype" w:hAnsi="Palatino Linotype"/>
        </w:rPr>
        <w:t xml:space="preserve">en contra de </w:t>
      </w:r>
      <w:r w:rsidR="00D25291" w:rsidRPr="005B6D14">
        <w:rPr>
          <w:rFonts w:ascii="Palatino Linotype" w:hAnsi="Palatino Linotype" w:cs="Arial"/>
          <w:lang w:val="es-ES"/>
        </w:rPr>
        <w:t xml:space="preserve">la </w:t>
      </w:r>
      <w:r w:rsidR="00D25291" w:rsidRPr="005B6D14">
        <w:rPr>
          <w:rFonts w:ascii="Palatino Linotype" w:hAnsi="Palatino Linotype" w:cs="Arial"/>
          <w:lang w:val="es-419"/>
        </w:rPr>
        <w:t>de</w:t>
      </w:r>
      <w:r w:rsidR="005C250B" w:rsidRPr="005B6D14">
        <w:rPr>
          <w:rFonts w:ascii="Palatino Linotype" w:hAnsi="Palatino Linotype" w:cs="Arial"/>
          <w:lang w:val="es-ES"/>
        </w:rPr>
        <w:t xml:space="preserve"> </w:t>
      </w:r>
      <w:r w:rsidR="00E24730" w:rsidRPr="005B6D14">
        <w:rPr>
          <w:rFonts w:ascii="Palatino Linotype" w:hAnsi="Palatino Linotype" w:cs="Arial"/>
          <w:lang w:val="es-ES"/>
        </w:rPr>
        <w:t>respuesta</w:t>
      </w:r>
      <w:r w:rsidR="00F74502" w:rsidRPr="005B6D14">
        <w:rPr>
          <w:rFonts w:ascii="Palatino Linotype" w:hAnsi="Palatino Linotype" w:cs="Arial"/>
          <w:lang w:val="es-ES"/>
        </w:rPr>
        <w:t xml:space="preserve"> </w:t>
      </w:r>
      <w:r w:rsidR="00A72E56" w:rsidRPr="005B6D14">
        <w:rPr>
          <w:rFonts w:ascii="Palatino Linotype" w:hAnsi="Palatino Linotype" w:cs="Arial"/>
          <w:lang w:val="es-ES"/>
        </w:rPr>
        <w:t xml:space="preserve">emitida por </w:t>
      </w:r>
      <w:r w:rsidR="00A73678" w:rsidRPr="005B6D14">
        <w:rPr>
          <w:rFonts w:ascii="Palatino Linotype" w:hAnsi="Palatino Linotype" w:cs="Arial"/>
          <w:lang w:val="es-ES"/>
        </w:rPr>
        <w:t>la</w:t>
      </w:r>
      <w:r w:rsidR="005C250B" w:rsidRPr="005B6D14">
        <w:rPr>
          <w:rFonts w:ascii="Palatino Linotype" w:hAnsi="Palatino Linotype" w:cs="Arial"/>
          <w:lang w:val="es-ES"/>
        </w:rPr>
        <w:t xml:space="preserve"> </w:t>
      </w:r>
      <w:r w:rsidR="0084218C" w:rsidRPr="005B6D14">
        <w:rPr>
          <w:rFonts w:ascii="Palatino Linotype" w:hAnsi="Palatino Linotype" w:cs="Arial"/>
          <w:b/>
          <w:bCs/>
          <w:lang w:val="es-ES"/>
        </w:rPr>
        <w:t>Secretaría de Desarrollo Urbano y Obra</w:t>
      </w:r>
      <w:r w:rsidRPr="005B6D14">
        <w:rPr>
          <w:rFonts w:ascii="Palatino Linotype" w:hAnsi="Palatino Linotype"/>
          <w:b/>
        </w:rPr>
        <w:t xml:space="preserve">, </w:t>
      </w:r>
      <w:r w:rsidR="000109C6" w:rsidRPr="005B6D14">
        <w:rPr>
          <w:rFonts w:ascii="Palatino Linotype" w:hAnsi="Palatino Linotype"/>
        </w:rPr>
        <w:t>que</w:t>
      </w:r>
      <w:r w:rsidR="00A606B9" w:rsidRPr="005B6D14">
        <w:rPr>
          <w:rFonts w:ascii="Palatino Linotype" w:hAnsi="Palatino Linotype"/>
          <w:b/>
          <w:lang w:val="es-419"/>
        </w:rPr>
        <w:t xml:space="preserve"> </w:t>
      </w:r>
      <w:r w:rsidRPr="005B6D14">
        <w:rPr>
          <w:rFonts w:ascii="Palatino Linotype" w:hAnsi="Palatino Linotype"/>
        </w:rPr>
        <w:t xml:space="preserve">en lo sucesivo </w:t>
      </w:r>
      <w:r w:rsidR="009E2E2C" w:rsidRPr="005B6D14">
        <w:rPr>
          <w:rFonts w:ascii="Palatino Linotype" w:hAnsi="Palatino Linotype"/>
        </w:rPr>
        <w:t xml:space="preserve">se denominará </w:t>
      </w:r>
      <w:r w:rsidRPr="005B6D14">
        <w:rPr>
          <w:rFonts w:ascii="Palatino Linotype" w:hAnsi="Palatino Linotype"/>
          <w:b/>
        </w:rPr>
        <w:t>EL SUJETO OBLIGADO</w:t>
      </w:r>
      <w:r w:rsidRPr="005B6D14">
        <w:rPr>
          <w:rFonts w:ascii="Palatino Linotype" w:hAnsi="Palatino Linotype"/>
        </w:rPr>
        <w:t xml:space="preserve">, se procede a dictar la presente resolución con base en lo siguiente: </w:t>
      </w:r>
    </w:p>
    <w:p w14:paraId="6B4CC40D" w14:textId="77777777" w:rsidR="00336D3F" w:rsidRPr="005B6D14" w:rsidRDefault="00336D3F" w:rsidP="005B6D14">
      <w:pPr>
        <w:jc w:val="center"/>
        <w:rPr>
          <w:rFonts w:ascii="Palatino Linotype" w:hAnsi="Palatino Linotype"/>
        </w:rPr>
      </w:pPr>
    </w:p>
    <w:p w14:paraId="480E521A" w14:textId="77777777" w:rsidR="00457BB8" w:rsidRPr="005B6D14" w:rsidRDefault="00457BB8" w:rsidP="005B6D14">
      <w:pPr>
        <w:jc w:val="center"/>
        <w:rPr>
          <w:rFonts w:ascii="Palatino Linotype" w:hAnsi="Palatino Linotype"/>
          <w:b/>
          <w:bCs/>
          <w:spacing w:val="40"/>
          <w:sz w:val="28"/>
        </w:rPr>
      </w:pPr>
      <w:r w:rsidRPr="005B6D14">
        <w:rPr>
          <w:rFonts w:ascii="Palatino Linotype" w:hAnsi="Palatino Linotype"/>
          <w:b/>
          <w:bCs/>
          <w:spacing w:val="40"/>
          <w:sz w:val="28"/>
        </w:rPr>
        <w:t>RESULTANDO</w:t>
      </w:r>
    </w:p>
    <w:p w14:paraId="68707BF2" w14:textId="7B0A16AA" w:rsidR="00457BB8" w:rsidRPr="005B6D14" w:rsidRDefault="00457BB8" w:rsidP="005B6D14">
      <w:pPr>
        <w:jc w:val="center"/>
        <w:rPr>
          <w:rFonts w:ascii="Palatino Linotype" w:hAnsi="Palatino Linotype"/>
          <w:b/>
          <w:bCs/>
          <w:spacing w:val="40"/>
        </w:rPr>
      </w:pPr>
    </w:p>
    <w:p w14:paraId="4D145FFC" w14:textId="77777777" w:rsidR="00336D3F" w:rsidRPr="005B6D14" w:rsidRDefault="00336D3F" w:rsidP="005B6D14">
      <w:pPr>
        <w:jc w:val="center"/>
        <w:rPr>
          <w:rFonts w:ascii="Palatino Linotype" w:hAnsi="Palatino Linotype"/>
          <w:b/>
          <w:bCs/>
          <w:spacing w:val="40"/>
        </w:rPr>
      </w:pPr>
    </w:p>
    <w:p w14:paraId="27A028CA" w14:textId="32CFF71D" w:rsidR="0046481A" w:rsidRPr="005B6D14" w:rsidRDefault="00457BB8" w:rsidP="005B6D14">
      <w:pPr>
        <w:spacing w:line="360" w:lineRule="auto"/>
        <w:jc w:val="both"/>
        <w:rPr>
          <w:rFonts w:ascii="Palatino Linotype" w:hAnsi="Palatino Linotype"/>
          <w:b/>
          <w:sz w:val="28"/>
          <w:szCs w:val="28"/>
        </w:rPr>
      </w:pPr>
      <w:r w:rsidRPr="005B6D14">
        <w:rPr>
          <w:rFonts w:ascii="Palatino Linotype" w:hAnsi="Palatino Linotype"/>
          <w:b/>
          <w:sz w:val="28"/>
          <w:szCs w:val="28"/>
        </w:rPr>
        <w:t xml:space="preserve">I. </w:t>
      </w:r>
      <w:r w:rsidR="00747069" w:rsidRPr="005B6D14">
        <w:rPr>
          <w:rFonts w:ascii="Palatino Linotype" w:hAnsi="Palatino Linotype"/>
          <w:b/>
          <w:sz w:val="28"/>
          <w:szCs w:val="28"/>
        </w:rPr>
        <w:t>De la Solicitud de Información</w:t>
      </w:r>
    </w:p>
    <w:p w14:paraId="4DB7B57B" w14:textId="50FFC850" w:rsidR="00B41543" w:rsidRPr="005B6D14" w:rsidRDefault="002E6A16" w:rsidP="005B6D14">
      <w:pPr>
        <w:spacing w:line="360" w:lineRule="auto"/>
        <w:jc w:val="both"/>
        <w:rPr>
          <w:rFonts w:ascii="Palatino Linotype" w:hAnsi="Palatino Linotype" w:cs="Arial"/>
          <w:b/>
          <w:bCs/>
          <w:lang w:val="es-ES"/>
        </w:rPr>
      </w:pPr>
      <w:r w:rsidRPr="005B6D14">
        <w:rPr>
          <w:rFonts w:ascii="Palatino Linotype" w:hAnsi="Palatino Linotype" w:cs="Arial"/>
        </w:rPr>
        <w:t>E</w:t>
      </w:r>
      <w:r w:rsidR="00055D41" w:rsidRPr="005B6D14">
        <w:rPr>
          <w:rFonts w:ascii="Palatino Linotype" w:hAnsi="Palatino Linotype" w:cs="Arial"/>
        </w:rPr>
        <w:t>l</w:t>
      </w:r>
      <w:r w:rsidRPr="005B6D14">
        <w:rPr>
          <w:rFonts w:ascii="Palatino Linotype" w:hAnsi="Palatino Linotype"/>
          <w:lang w:val="es-ES"/>
        </w:rPr>
        <w:t xml:space="preserve"> </w:t>
      </w:r>
      <w:r w:rsidR="0084218C" w:rsidRPr="005B6D14">
        <w:rPr>
          <w:rFonts w:ascii="Palatino Linotype" w:hAnsi="Palatino Linotype"/>
          <w:b/>
          <w:lang w:val="es-ES"/>
        </w:rPr>
        <w:t>veintisiete de marzo de dos mil veintitrés</w:t>
      </w:r>
      <w:r w:rsidRPr="005B6D14">
        <w:rPr>
          <w:rFonts w:ascii="Palatino Linotype" w:hAnsi="Palatino Linotype"/>
          <w:lang w:val="es-ES"/>
        </w:rPr>
        <w:t xml:space="preserve">, </w:t>
      </w:r>
      <w:r w:rsidR="00D667BF" w:rsidRPr="005B6D14">
        <w:rPr>
          <w:rFonts w:ascii="Palatino Linotype" w:hAnsi="Palatino Linotype" w:cs="Arial"/>
          <w:b/>
          <w:lang w:val="es-ES"/>
        </w:rPr>
        <w:t>EL RECURRENTE</w:t>
      </w:r>
      <w:r w:rsidRPr="005B6D14">
        <w:rPr>
          <w:rFonts w:ascii="Palatino Linotype" w:hAnsi="Palatino Linotype"/>
          <w:b/>
          <w:lang w:val="es-ES"/>
        </w:rPr>
        <w:t xml:space="preserve"> </w:t>
      </w:r>
      <w:r w:rsidRPr="005B6D14">
        <w:rPr>
          <w:rFonts w:ascii="Palatino Linotype" w:hAnsi="Palatino Linotype" w:cs="Arial"/>
        </w:rPr>
        <w:t>presentó a través del Sistema de Acceso a la Información Mexiquense</w:t>
      </w:r>
      <w:r w:rsidRPr="005B6D14">
        <w:rPr>
          <w:rFonts w:ascii="Palatino Linotype" w:hAnsi="Palatino Linotype"/>
        </w:rPr>
        <w:t xml:space="preserve">, </w:t>
      </w:r>
      <w:r w:rsidRPr="005B6D14">
        <w:rPr>
          <w:rFonts w:ascii="Palatino Linotype" w:hAnsi="Palatino Linotype"/>
          <w:lang w:val="es-419"/>
        </w:rPr>
        <w:t xml:space="preserve">que </w:t>
      </w:r>
      <w:r w:rsidRPr="005B6D14">
        <w:rPr>
          <w:rFonts w:ascii="Palatino Linotype" w:hAnsi="Palatino Linotype"/>
        </w:rPr>
        <w:t>en lo subsecuente</w:t>
      </w:r>
      <w:r w:rsidRPr="005B6D14">
        <w:rPr>
          <w:rFonts w:ascii="Palatino Linotype" w:hAnsi="Palatino Linotype"/>
          <w:lang w:val="es-419"/>
        </w:rPr>
        <w:t xml:space="preserve"> se denominara</w:t>
      </w:r>
      <w:r w:rsidRPr="005B6D14">
        <w:rPr>
          <w:rFonts w:ascii="Palatino Linotype" w:hAnsi="Palatino Linotype"/>
        </w:rPr>
        <w:t xml:space="preserve"> </w:t>
      </w:r>
      <w:r w:rsidRPr="005B6D14">
        <w:rPr>
          <w:rFonts w:ascii="Palatino Linotype" w:hAnsi="Palatino Linotype" w:cs="Arial"/>
          <w:b/>
        </w:rPr>
        <w:t>EL SAIMEX</w:t>
      </w:r>
      <w:r w:rsidRPr="005B6D14">
        <w:rPr>
          <w:rFonts w:ascii="Palatino Linotype" w:hAnsi="Palatino Linotype" w:cs="Arial"/>
        </w:rPr>
        <w:t xml:space="preserve"> ante </w:t>
      </w:r>
      <w:r w:rsidRPr="005B6D14">
        <w:rPr>
          <w:rFonts w:ascii="Palatino Linotype" w:hAnsi="Palatino Linotype" w:cs="Arial"/>
          <w:b/>
        </w:rPr>
        <w:t>EL SUJETO OBLIGADO</w:t>
      </w:r>
      <w:r w:rsidRPr="005B6D14">
        <w:rPr>
          <w:rFonts w:ascii="Palatino Linotype" w:hAnsi="Palatino Linotype" w:cs="Arial"/>
          <w:lang w:val="es-ES"/>
        </w:rPr>
        <w:t xml:space="preserve">, </w:t>
      </w:r>
      <w:r w:rsidR="006003DF" w:rsidRPr="005B6D14">
        <w:rPr>
          <w:rFonts w:ascii="Palatino Linotype" w:hAnsi="Palatino Linotype" w:cs="Arial"/>
          <w:lang w:val="es-ES"/>
        </w:rPr>
        <w:t xml:space="preserve">misma </w:t>
      </w:r>
      <w:r w:rsidRPr="005B6D14">
        <w:rPr>
          <w:rFonts w:ascii="Palatino Linotype" w:hAnsi="Palatino Linotype" w:cs="Arial"/>
          <w:lang w:val="es-ES"/>
        </w:rPr>
        <w:t>a la que se le asignó el número de expediente</w:t>
      </w:r>
      <w:r w:rsidR="005B2B39" w:rsidRPr="005B6D14">
        <w:rPr>
          <w:rFonts w:ascii="Palatino Linotype" w:hAnsi="Palatino Linotype" w:cs="Arial"/>
          <w:b/>
          <w:bCs/>
        </w:rPr>
        <w:t xml:space="preserve"> </w:t>
      </w:r>
      <w:r w:rsidR="0084218C" w:rsidRPr="005B6D14">
        <w:rPr>
          <w:rFonts w:ascii="Palatino Linotype" w:hAnsi="Palatino Linotype" w:cs="Arial"/>
          <w:b/>
          <w:bCs/>
        </w:rPr>
        <w:t>00139/SEDUO/IP/2023</w:t>
      </w:r>
      <w:r w:rsidRPr="005B6D14">
        <w:rPr>
          <w:rFonts w:ascii="Palatino Linotype" w:hAnsi="Palatino Linotype" w:cs="Arial"/>
          <w:lang w:val="es-ES"/>
        </w:rPr>
        <w:t>, mediante la cual requirió:</w:t>
      </w:r>
    </w:p>
    <w:p w14:paraId="38A40AAE" w14:textId="40CF8385" w:rsidR="00112F35" w:rsidRPr="005B6D14" w:rsidRDefault="00112F35" w:rsidP="005B6D14">
      <w:pPr>
        <w:tabs>
          <w:tab w:val="left" w:pos="851"/>
        </w:tabs>
        <w:ind w:left="851" w:right="901"/>
        <w:jc w:val="both"/>
        <w:rPr>
          <w:rFonts w:ascii="Palatino Linotype" w:hAnsi="Palatino Linotype" w:cs="Arial"/>
          <w:i/>
          <w:sz w:val="22"/>
          <w:szCs w:val="22"/>
        </w:rPr>
      </w:pPr>
    </w:p>
    <w:p w14:paraId="27548C81" w14:textId="01533708" w:rsidR="00F53E3E" w:rsidRPr="005B6D14" w:rsidRDefault="00E11C4F" w:rsidP="005B6D14">
      <w:pPr>
        <w:ind w:left="851" w:right="899"/>
        <w:jc w:val="both"/>
        <w:rPr>
          <w:rFonts w:ascii="Palatino Linotype" w:hAnsi="Palatino Linotype" w:cs="Arial"/>
          <w:b/>
        </w:rPr>
      </w:pPr>
      <w:r w:rsidRPr="005B6D14">
        <w:rPr>
          <w:rFonts w:ascii="Palatino Linotype" w:hAnsi="Palatino Linotype" w:cs="Arial"/>
          <w:i/>
          <w:sz w:val="22"/>
          <w:szCs w:val="22"/>
        </w:rPr>
        <w:t>“</w:t>
      </w:r>
      <w:r w:rsidR="0084218C" w:rsidRPr="005B6D14">
        <w:rPr>
          <w:rFonts w:ascii="Palatino Linotype" w:hAnsi="Palatino Linotype" w:cs="Arial"/>
          <w:i/>
          <w:sz w:val="22"/>
          <w:szCs w:val="22"/>
        </w:rPr>
        <w:t xml:space="preserve">Solicito conocer </w:t>
      </w:r>
      <w:proofErr w:type="spellStart"/>
      <w:r w:rsidR="0084218C" w:rsidRPr="005B6D14">
        <w:rPr>
          <w:rFonts w:ascii="Palatino Linotype" w:hAnsi="Palatino Linotype" w:cs="Arial"/>
          <w:i/>
          <w:sz w:val="22"/>
          <w:szCs w:val="22"/>
        </w:rPr>
        <w:t>cuales</w:t>
      </w:r>
      <w:proofErr w:type="spellEnd"/>
      <w:r w:rsidR="0084218C" w:rsidRPr="005B6D14">
        <w:rPr>
          <w:rFonts w:ascii="Palatino Linotype" w:hAnsi="Palatino Linotype" w:cs="Arial"/>
          <w:i/>
          <w:sz w:val="22"/>
          <w:szCs w:val="22"/>
        </w:rPr>
        <w:t xml:space="preserve"> son las medidas o protocolos de igualdad de </w:t>
      </w:r>
      <w:proofErr w:type="spellStart"/>
      <w:r w:rsidR="0084218C" w:rsidRPr="005B6D14">
        <w:rPr>
          <w:rFonts w:ascii="Palatino Linotype" w:hAnsi="Palatino Linotype" w:cs="Arial"/>
          <w:i/>
          <w:sz w:val="22"/>
          <w:szCs w:val="22"/>
        </w:rPr>
        <w:t>genero</w:t>
      </w:r>
      <w:proofErr w:type="spellEnd"/>
      <w:r w:rsidR="0084218C" w:rsidRPr="005B6D14">
        <w:rPr>
          <w:rFonts w:ascii="Palatino Linotype" w:hAnsi="Palatino Linotype" w:cs="Arial"/>
          <w:i/>
          <w:sz w:val="22"/>
          <w:szCs w:val="22"/>
        </w:rPr>
        <w:t xml:space="preserve"> que se implementan en la Comisión de Impacto Estatal</w:t>
      </w:r>
      <w:proofErr w:type="gramStart"/>
      <w:r w:rsidR="0084218C" w:rsidRPr="005B6D14">
        <w:rPr>
          <w:rFonts w:ascii="Palatino Linotype" w:hAnsi="Palatino Linotype" w:cs="Arial"/>
          <w:i/>
          <w:sz w:val="22"/>
          <w:szCs w:val="22"/>
        </w:rPr>
        <w:t>.</w:t>
      </w:r>
      <w:r w:rsidRPr="005B6D14">
        <w:rPr>
          <w:rFonts w:ascii="Palatino Linotype" w:hAnsi="Palatino Linotype" w:cs="Arial"/>
          <w:i/>
          <w:sz w:val="22"/>
          <w:szCs w:val="22"/>
        </w:rPr>
        <w:t>.”</w:t>
      </w:r>
      <w:proofErr w:type="gramEnd"/>
    </w:p>
    <w:p w14:paraId="1140A845" w14:textId="77777777" w:rsidR="00F53E3E" w:rsidRPr="005B6D14" w:rsidRDefault="00F53E3E" w:rsidP="005B6D14">
      <w:pPr>
        <w:spacing w:line="360" w:lineRule="auto"/>
        <w:jc w:val="both"/>
        <w:rPr>
          <w:rFonts w:ascii="Palatino Linotype" w:hAnsi="Palatino Linotype" w:cs="Arial"/>
          <w:b/>
        </w:rPr>
      </w:pPr>
    </w:p>
    <w:p w14:paraId="33E0243E" w14:textId="02A9D069" w:rsidR="00457BB8" w:rsidRPr="005B6D14" w:rsidRDefault="00457BB8" w:rsidP="005B6D14">
      <w:pPr>
        <w:spacing w:line="360" w:lineRule="auto"/>
        <w:jc w:val="both"/>
        <w:rPr>
          <w:rFonts w:ascii="Palatino Linotype" w:hAnsi="Palatino Linotype" w:cs="Arial"/>
          <w:b/>
        </w:rPr>
      </w:pPr>
      <w:r w:rsidRPr="005B6D14">
        <w:rPr>
          <w:rFonts w:ascii="Palatino Linotype" w:hAnsi="Palatino Linotype" w:cs="Arial"/>
          <w:b/>
        </w:rPr>
        <w:t>MODALIDAD DE ENTREGA:</w:t>
      </w:r>
      <w:r w:rsidRPr="005B6D14">
        <w:rPr>
          <w:rFonts w:ascii="Palatino Linotype" w:hAnsi="Palatino Linotype" w:cs="Arial"/>
        </w:rPr>
        <w:t xml:space="preserve"> Vía </w:t>
      </w:r>
      <w:r w:rsidRPr="005B6D14">
        <w:rPr>
          <w:rFonts w:ascii="Palatino Linotype" w:hAnsi="Palatino Linotype" w:cs="Arial"/>
          <w:b/>
        </w:rPr>
        <w:t>SAIMEX.</w:t>
      </w:r>
    </w:p>
    <w:p w14:paraId="47AD065D" w14:textId="77777777" w:rsidR="00014542" w:rsidRPr="005B6D14" w:rsidRDefault="00014542" w:rsidP="005B6D14">
      <w:pPr>
        <w:spacing w:line="360" w:lineRule="auto"/>
        <w:jc w:val="both"/>
        <w:rPr>
          <w:rFonts w:ascii="Palatino Linotype" w:hAnsi="Palatino Linotype" w:cs="Arial"/>
          <w:b/>
        </w:rPr>
      </w:pPr>
    </w:p>
    <w:p w14:paraId="7354A368" w14:textId="1A244E57" w:rsidR="004033BD" w:rsidRPr="005B6D14" w:rsidRDefault="00A72E56" w:rsidP="005B6D14">
      <w:pPr>
        <w:spacing w:line="360" w:lineRule="auto"/>
        <w:jc w:val="both"/>
        <w:rPr>
          <w:rFonts w:ascii="Palatino Linotype" w:hAnsi="Palatino Linotype"/>
          <w:b/>
          <w:sz w:val="28"/>
          <w:szCs w:val="28"/>
        </w:rPr>
      </w:pPr>
      <w:r w:rsidRPr="005B6D14">
        <w:rPr>
          <w:rFonts w:ascii="Palatino Linotype" w:hAnsi="Palatino Linotype"/>
          <w:b/>
          <w:sz w:val="28"/>
          <w:szCs w:val="28"/>
        </w:rPr>
        <w:lastRenderedPageBreak/>
        <w:t>II</w:t>
      </w:r>
      <w:r w:rsidR="004033BD" w:rsidRPr="005B6D14">
        <w:rPr>
          <w:rFonts w:ascii="Palatino Linotype" w:hAnsi="Palatino Linotype"/>
          <w:b/>
          <w:sz w:val="28"/>
          <w:szCs w:val="28"/>
        </w:rPr>
        <w:t>. Turno de requerimiento del Sujeto Obligado</w:t>
      </w:r>
    </w:p>
    <w:p w14:paraId="79C5D4B8" w14:textId="4678A39F" w:rsidR="004033BD" w:rsidRPr="005B6D14" w:rsidRDefault="004033BD" w:rsidP="005B6D14">
      <w:pPr>
        <w:spacing w:line="360" w:lineRule="auto"/>
        <w:jc w:val="both"/>
        <w:rPr>
          <w:rFonts w:ascii="Palatino Linotype" w:hAnsi="Palatino Linotype"/>
        </w:rPr>
      </w:pPr>
      <w:r w:rsidRPr="005B6D14">
        <w:rPr>
          <w:rFonts w:ascii="Palatino Linotype" w:hAnsi="Palatino Linotype"/>
        </w:rPr>
        <w:t xml:space="preserve">En cumplimiento al artículo 162 de la Ley de Transparencia y Acceso a la Información Pública del Estado de México y Municipios, el </w:t>
      </w:r>
      <w:r w:rsidR="0084218C" w:rsidRPr="005B6D14">
        <w:rPr>
          <w:rFonts w:ascii="Palatino Linotype" w:hAnsi="Palatino Linotype"/>
          <w:b/>
        </w:rPr>
        <w:t>trece de abril</w:t>
      </w:r>
      <w:r w:rsidR="005B4784" w:rsidRPr="005B6D14">
        <w:rPr>
          <w:rFonts w:ascii="Palatino Linotype" w:hAnsi="Palatino Linotype"/>
          <w:b/>
        </w:rPr>
        <w:t xml:space="preserve"> de dos mil veinti</w:t>
      </w:r>
      <w:r w:rsidR="0084218C" w:rsidRPr="005B6D14">
        <w:rPr>
          <w:rFonts w:ascii="Palatino Linotype" w:hAnsi="Palatino Linotype"/>
          <w:b/>
        </w:rPr>
        <w:t>trés</w:t>
      </w:r>
      <w:r w:rsidRPr="005B6D14">
        <w:rPr>
          <w:rFonts w:ascii="Palatino Linotype" w:hAnsi="Palatino Linotype"/>
        </w:rPr>
        <w:t xml:space="preserve">, el Titular de la Unidad de Transparencia del </w:t>
      </w:r>
      <w:r w:rsidRPr="005B6D14">
        <w:rPr>
          <w:rFonts w:ascii="Palatino Linotype" w:hAnsi="Palatino Linotype"/>
          <w:b/>
        </w:rPr>
        <w:t>SUJETO OBLIGADO</w:t>
      </w:r>
      <w:r w:rsidR="00A72E56" w:rsidRPr="005B6D14">
        <w:rPr>
          <w:rFonts w:ascii="Palatino Linotype" w:hAnsi="Palatino Linotype"/>
        </w:rPr>
        <w:t>, turnó el requerimiento</w:t>
      </w:r>
      <w:r w:rsidRPr="005B6D14">
        <w:rPr>
          <w:rFonts w:ascii="Palatino Linotype" w:hAnsi="Palatino Linotype"/>
        </w:rPr>
        <w:t xml:space="preserve"> de información a</w:t>
      </w:r>
      <w:r w:rsidR="00055D41" w:rsidRPr="005B6D14">
        <w:rPr>
          <w:rFonts w:ascii="Palatino Linotype" w:hAnsi="Palatino Linotype"/>
        </w:rPr>
        <w:t xml:space="preserve"> </w:t>
      </w:r>
      <w:r w:rsidRPr="005B6D14">
        <w:rPr>
          <w:rFonts w:ascii="Palatino Linotype" w:hAnsi="Palatino Linotype"/>
        </w:rPr>
        <w:t>l</w:t>
      </w:r>
      <w:r w:rsidR="00055D41" w:rsidRPr="005B6D14">
        <w:rPr>
          <w:rFonts w:ascii="Palatino Linotype" w:hAnsi="Palatino Linotype"/>
        </w:rPr>
        <w:t>os</w:t>
      </w:r>
      <w:r w:rsidRPr="005B6D14">
        <w:rPr>
          <w:rFonts w:ascii="Palatino Linotype" w:hAnsi="Palatino Linotype"/>
        </w:rPr>
        <w:t xml:space="preserve"> servidor</w:t>
      </w:r>
      <w:r w:rsidR="00055D41" w:rsidRPr="005B6D14">
        <w:rPr>
          <w:rFonts w:ascii="Palatino Linotype" w:hAnsi="Palatino Linotype"/>
        </w:rPr>
        <w:t>es</w:t>
      </w:r>
      <w:r w:rsidRPr="005B6D14">
        <w:rPr>
          <w:rFonts w:ascii="Palatino Linotype" w:hAnsi="Palatino Linotype"/>
        </w:rPr>
        <w:t xml:space="preserve"> público</w:t>
      </w:r>
      <w:r w:rsidR="00055D41" w:rsidRPr="005B6D14">
        <w:rPr>
          <w:rFonts w:ascii="Palatino Linotype" w:hAnsi="Palatino Linotype"/>
        </w:rPr>
        <w:t>s</w:t>
      </w:r>
      <w:r w:rsidRPr="005B6D14">
        <w:rPr>
          <w:rFonts w:ascii="Palatino Linotype" w:hAnsi="Palatino Linotype"/>
        </w:rPr>
        <w:t xml:space="preserve"> habilitado</w:t>
      </w:r>
      <w:r w:rsidR="00055D41" w:rsidRPr="005B6D14">
        <w:rPr>
          <w:rFonts w:ascii="Palatino Linotype" w:hAnsi="Palatino Linotype"/>
        </w:rPr>
        <w:t>s</w:t>
      </w:r>
      <w:r w:rsidRPr="005B6D14">
        <w:rPr>
          <w:rFonts w:ascii="Palatino Linotype" w:hAnsi="Palatino Linotype"/>
        </w:rPr>
        <w:t xml:space="preserve"> que estimó pertinente, a fin de colm</w:t>
      </w:r>
      <w:r w:rsidR="00F53E3E" w:rsidRPr="005B6D14">
        <w:rPr>
          <w:rFonts w:ascii="Palatino Linotype" w:hAnsi="Palatino Linotype"/>
        </w:rPr>
        <w:t>ar la solicitud de Acceso a la I</w:t>
      </w:r>
      <w:r w:rsidRPr="005B6D14">
        <w:rPr>
          <w:rFonts w:ascii="Palatino Linotype" w:hAnsi="Palatino Linotype"/>
        </w:rPr>
        <w:t>nformación</w:t>
      </w:r>
      <w:r w:rsidR="00F53E3E" w:rsidRPr="005B6D14">
        <w:rPr>
          <w:rFonts w:ascii="Palatino Linotype" w:hAnsi="Palatino Linotype"/>
        </w:rPr>
        <w:t xml:space="preserve"> Pública</w:t>
      </w:r>
      <w:r w:rsidRPr="005B6D14">
        <w:rPr>
          <w:rFonts w:ascii="Palatino Linotype" w:hAnsi="Palatino Linotype"/>
        </w:rPr>
        <w:t>; tal y como, se aprecia en la imagen siguiente:</w:t>
      </w:r>
    </w:p>
    <w:p w14:paraId="373B510E" w14:textId="7091E1B7" w:rsidR="008C3CEF" w:rsidRPr="005B6D14" w:rsidRDefault="0084218C" w:rsidP="005B6D14">
      <w:pPr>
        <w:spacing w:line="360" w:lineRule="auto"/>
        <w:jc w:val="both"/>
        <w:rPr>
          <w:rFonts w:ascii="Palatino Linotype" w:hAnsi="Palatino Linotype"/>
          <w:b/>
          <w:sz w:val="28"/>
          <w:szCs w:val="28"/>
        </w:rPr>
      </w:pPr>
      <w:r w:rsidRPr="005B6D14">
        <w:rPr>
          <w:noProof/>
          <w:lang w:val="es-419" w:eastAsia="es-419"/>
        </w:rPr>
        <w:drawing>
          <wp:inline distT="0" distB="0" distL="0" distR="0" wp14:anchorId="278D0F89" wp14:editId="1BE7DA3F">
            <wp:extent cx="5791835" cy="866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6140"/>
                    </a:xfrm>
                    <a:prstGeom prst="rect">
                      <a:avLst/>
                    </a:prstGeom>
                  </pic:spPr>
                </pic:pic>
              </a:graphicData>
            </a:graphic>
          </wp:inline>
        </w:drawing>
      </w:r>
    </w:p>
    <w:p w14:paraId="4D838A80" w14:textId="77777777" w:rsidR="008C3CEF" w:rsidRPr="005B6D14" w:rsidRDefault="008C3CEF" w:rsidP="005B6D14">
      <w:pPr>
        <w:spacing w:line="360" w:lineRule="auto"/>
        <w:jc w:val="both"/>
        <w:rPr>
          <w:rFonts w:ascii="Palatino Linotype" w:hAnsi="Palatino Linotype"/>
          <w:b/>
          <w:sz w:val="28"/>
          <w:szCs w:val="28"/>
        </w:rPr>
      </w:pPr>
    </w:p>
    <w:p w14:paraId="6A8E91EB" w14:textId="21A4A0CE" w:rsidR="00FA5972" w:rsidRPr="005B6D14" w:rsidRDefault="007743B6" w:rsidP="005B6D14">
      <w:pPr>
        <w:spacing w:line="360" w:lineRule="auto"/>
        <w:jc w:val="both"/>
        <w:rPr>
          <w:rFonts w:ascii="Palatino Linotype" w:hAnsi="Palatino Linotype" w:cs="Arial"/>
          <w:b/>
          <w:sz w:val="28"/>
          <w:szCs w:val="28"/>
        </w:rPr>
      </w:pPr>
      <w:r w:rsidRPr="005B6D14">
        <w:rPr>
          <w:rFonts w:ascii="Palatino Linotype" w:hAnsi="Palatino Linotype" w:cs="Arial"/>
          <w:b/>
          <w:sz w:val="28"/>
          <w:szCs w:val="28"/>
        </w:rPr>
        <w:t>I</w:t>
      </w:r>
      <w:r w:rsidR="0084218C" w:rsidRPr="005B6D14">
        <w:rPr>
          <w:rFonts w:ascii="Palatino Linotype" w:hAnsi="Palatino Linotype" w:cs="Arial"/>
          <w:b/>
          <w:sz w:val="28"/>
          <w:szCs w:val="28"/>
        </w:rPr>
        <w:t>II</w:t>
      </w:r>
      <w:r w:rsidR="003D022F" w:rsidRPr="005B6D14">
        <w:rPr>
          <w:rFonts w:ascii="Palatino Linotype" w:hAnsi="Palatino Linotype" w:cs="Arial"/>
          <w:b/>
          <w:sz w:val="28"/>
          <w:szCs w:val="28"/>
        </w:rPr>
        <w:t xml:space="preserve">. </w:t>
      </w:r>
      <w:r w:rsidR="00FA5972" w:rsidRPr="005B6D14">
        <w:rPr>
          <w:rFonts w:ascii="Palatino Linotype" w:hAnsi="Palatino Linotype" w:cs="Arial"/>
          <w:b/>
          <w:sz w:val="28"/>
          <w:szCs w:val="28"/>
        </w:rPr>
        <w:t>Respuesta del Sujeto Obligado</w:t>
      </w:r>
    </w:p>
    <w:p w14:paraId="0FA1F944" w14:textId="15DDB5C0" w:rsidR="00641A03" w:rsidRPr="005B6D14" w:rsidRDefault="004033BD" w:rsidP="005B6D14">
      <w:pPr>
        <w:spacing w:line="360" w:lineRule="auto"/>
        <w:jc w:val="both"/>
        <w:rPr>
          <w:rFonts w:ascii="Palatino Linotype" w:hAnsi="Palatino Linotype" w:cs="Arial"/>
        </w:rPr>
      </w:pPr>
      <w:r w:rsidRPr="005B6D14">
        <w:rPr>
          <w:rFonts w:ascii="Palatino Linotype" w:hAnsi="Palatino Linotype" w:cs="Arial"/>
        </w:rPr>
        <w:t xml:space="preserve">Del expediente electrónico conformado en el </w:t>
      </w:r>
      <w:r w:rsidRPr="005B6D14">
        <w:rPr>
          <w:rFonts w:ascii="Palatino Linotype" w:hAnsi="Palatino Linotype" w:cs="Arial"/>
          <w:b/>
        </w:rPr>
        <w:t>SAIMEX</w:t>
      </w:r>
      <w:r w:rsidRPr="005B6D14">
        <w:rPr>
          <w:rFonts w:ascii="Palatino Linotype" w:hAnsi="Palatino Linotype" w:cs="Arial"/>
        </w:rPr>
        <w:t xml:space="preserve">, del Recurso de Revisión materia del presente estudio, se advierte </w:t>
      </w:r>
      <w:r w:rsidR="00055D41" w:rsidRPr="005B6D14">
        <w:rPr>
          <w:rFonts w:ascii="Palatino Linotype" w:hAnsi="Palatino Linotype" w:cs="Arial"/>
        </w:rPr>
        <w:t>el</w:t>
      </w:r>
      <w:r w:rsidRPr="005B6D14">
        <w:rPr>
          <w:rFonts w:ascii="Palatino Linotype" w:hAnsi="Palatino Linotype" w:cs="Arial"/>
        </w:rPr>
        <w:t xml:space="preserve"> </w:t>
      </w:r>
      <w:r w:rsidR="0084218C" w:rsidRPr="005B6D14">
        <w:rPr>
          <w:rFonts w:ascii="Palatino Linotype" w:hAnsi="Palatino Linotype" w:cs="Arial"/>
          <w:b/>
          <w:bCs/>
        </w:rPr>
        <w:t>dieciocho de abril</w:t>
      </w:r>
      <w:r w:rsidR="00897229" w:rsidRPr="005B6D14">
        <w:rPr>
          <w:rFonts w:ascii="Palatino Linotype" w:hAnsi="Palatino Linotype" w:cs="Arial"/>
          <w:b/>
        </w:rPr>
        <w:t xml:space="preserve"> </w:t>
      </w:r>
      <w:r w:rsidRPr="005B6D14">
        <w:rPr>
          <w:rFonts w:ascii="Palatino Linotype" w:hAnsi="Palatino Linotype" w:cs="Arial"/>
          <w:b/>
        </w:rPr>
        <w:t>de dos mil veinti</w:t>
      </w:r>
      <w:r w:rsidR="0084218C" w:rsidRPr="005B6D14">
        <w:rPr>
          <w:rFonts w:ascii="Palatino Linotype" w:hAnsi="Palatino Linotype" w:cs="Arial"/>
          <w:b/>
        </w:rPr>
        <w:t>trés</w:t>
      </w:r>
      <w:r w:rsidRPr="005B6D14">
        <w:rPr>
          <w:rFonts w:ascii="Palatino Linotype" w:hAnsi="Palatino Linotype" w:cs="Arial"/>
        </w:rPr>
        <w:t xml:space="preserve">, </w:t>
      </w:r>
      <w:r w:rsidRPr="005B6D14">
        <w:rPr>
          <w:rFonts w:ascii="Palatino Linotype" w:hAnsi="Palatino Linotype" w:cs="Arial"/>
          <w:b/>
        </w:rPr>
        <w:t xml:space="preserve">EL SUJETO OBLIGADO </w:t>
      </w:r>
      <w:r w:rsidRPr="005B6D14">
        <w:rPr>
          <w:rFonts w:ascii="Palatino Linotype" w:hAnsi="Palatino Linotype" w:cs="Arial"/>
        </w:rPr>
        <w:t>dio respuesta en los siguientes términos:</w:t>
      </w:r>
    </w:p>
    <w:p w14:paraId="56CD5E6B" w14:textId="77777777" w:rsidR="00703582" w:rsidRPr="005B6D14" w:rsidRDefault="00703582" w:rsidP="005B6D14">
      <w:pPr>
        <w:spacing w:line="360" w:lineRule="auto"/>
        <w:jc w:val="both"/>
        <w:rPr>
          <w:rFonts w:ascii="Palatino Linotype" w:hAnsi="Palatino Linotype" w:cs="Arial"/>
          <w:sz w:val="16"/>
          <w:szCs w:val="16"/>
          <w:lang w:val="es-ES_tradnl"/>
        </w:rPr>
      </w:pPr>
    </w:p>
    <w:p w14:paraId="0605E789" w14:textId="77777777" w:rsidR="0084218C" w:rsidRPr="005B6D14" w:rsidRDefault="00A247F0" w:rsidP="005B6D14">
      <w:pPr>
        <w:ind w:left="851" w:right="899"/>
        <w:jc w:val="right"/>
        <w:rPr>
          <w:rFonts w:ascii="Palatino Linotype" w:eastAsia="Palatino Linotype" w:hAnsi="Palatino Linotype" w:cs="Palatino Linotype"/>
          <w:i/>
          <w:sz w:val="22"/>
          <w:szCs w:val="22"/>
          <w:lang w:eastAsia="es-MX"/>
        </w:rPr>
      </w:pPr>
      <w:r w:rsidRPr="005B6D14">
        <w:rPr>
          <w:rFonts w:ascii="Palatino Linotype" w:eastAsia="Palatino Linotype" w:hAnsi="Palatino Linotype" w:cs="Palatino Linotype"/>
          <w:i/>
          <w:sz w:val="22"/>
          <w:szCs w:val="22"/>
          <w:lang w:eastAsia="es-MX"/>
        </w:rPr>
        <w:t>“</w:t>
      </w:r>
      <w:r w:rsidR="0084218C" w:rsidRPr="005B6D14">
        <w:rPr>
          <w:rFonts w:ascii="Palatino Linotype" w:eastAsia="Palatino Linotype" w:hAnsi="Palatino Linotype" w:cs="Palatino Linotype"/>
          <w:i/>
          <w:sz w:val="22"/>
          <w:szCs w:val="22"/>
          <w:lang w:eastAsia="es-MX"/>
        </w:rPr>
        <w:t>Metepec, México a 18 de Abril de 2023</w:t>
      </w:r>
    </w:p>
    <w:p w14:paraId="2B9027AC" w14:textId="77777777" w:rsidR="0084218C" w:rsidRPr="005B6D14" w:rsidRDefault="0084218C" w:rsidP="005B6D14">
      <w:pPr>
        <w:ind w:left="851" w:right="899"/>
        <w:jc w:val="right"/>
        <w:rPr>
          <w:rFonts w:ascii="Palatino Linotype" w:eastAsia="Palatino Linotype" w:hAnsi="Palatino Linotype" w:cs="Palatino Linotype"/>
          <w:i/>
          <w:sz w:val="22"/>
          <w:szCs w:val="22"/>
          <w:lang w:eastAsia="es-MX"/>
        </w:rPr>
      </w:pPr>
      <w:r w:rsidRPr="005B6D14">
        <w:rPr>
          <w:rFonts w:ascii="Palatino Linotype" w:eastAsia="Palatino Linotype" w:hAnsi="Palatino Linotype" w:cs="Palatino Linotype"/>
          <w:i/>
          <w:sz w:val="22"/>
          <w:szCs w:val="22"/>
          <w:lang w:eastAsia="es-MX"/>
        </w:rPr>
        <w:t>Nombre del solicitante: C. Solicitante</w:t>
      </w:r>
    </w:p>
    <w:p w14:paraId="544EAE1A" w14:textId="77777777" w:rsidR="0084218C" w:rsidRPr="005B6D14" w:rsidRDefault="0084218C" w:rsidP="005B6D14">
      <w:pPr>
        <w:ind w:left="851" w:right="899"/>
        <w:jc w:val="right"/>
        <w:rPr>
          <w:rFonts w:ascii="Palatino Linotype" w:eastAsia="Palatino Linotype" w:hAnsi="Palatino Linotype" w:cs="Palatino Linotype"/>
          <w:i/>
          <w:sz w:val="22"/>
          <w:szCs w:val="22"/>
          <w:lang w:eastAsia="es-MX"/>
        </w:rPr>
      </w:pPr>
      <w:r w:rsidRPr="005B6D14">
        <w:rPr>
          <w:rFonts w:ascii="Palatino Linotype" w:eastAsia="Palatino Linotype" w:hAnsi="Palatino Linotype" w:cs="Palatino Linotype"/>
          <w:i/>
          <w:sz w:val="22"/>
          <w:szCs w:val="22"/>
          <w:lang w:eastAsia="es-MX"/>
        </w:rPr>
        <w:t>Folio de la solicitud: 00139/SEDUO/IP/2023</w:t>
      </w:r>
    </w:p>
    <w:p w14:paraId="6B4E988D" w14:textId="77777777" w:rsidR="0084218C" w:rsidRPr="005B6D14" w:rsidRDefault="0084218C" w:rsidP="005B6D14">
      <w:pPr>
        <w:ind w:left="851" w:right="899"/>
        <w:jc w:val="both"/>
        <w:rPr>
          <w:rFonts w:ascii="Palatino Linotype" w:eastAsia="Palatino Linotype" w:hAnsi="Palatino Linotype" w:cs="Palatino Linotype"/>
          <w:i/>
          <w:sz w:val="22"/>
          <w:szCs w:val="22"/>
          <w:lang w:eastAsia="es-MX"/>
        </w:rPr>
      </w:pPr>
    </w:p>
    <w:p w14:paraId="6979F342" w14:textId="7DB6DD24" w:rsidR="0084218C" w:rsidRPr="005B6D14" w:rsidRDefault="0084218C" w:rsidP="005B6D14">
      <w:pPr>
        <w:ind w:left="851" w:right="899"/>
        <w:jc w:val="both"/>
        <w:rPr>
          <w:rFonts w:ascii="Palatino Linotype" w:eastAsia="Palatino Linotype" w:hAnsi="Palatino Linotype" w:cs="Palatino Linotype"/>
          <w:i/>
          <w:sz w:val="22"/>
          <w:szCs w:val="22"/>
          <w:lang w:eastAsia="es-MX"/>
        </w:rPr>
      </w:pPr>
      <w:r w:rsidRPr="005B6D14">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413F3768" w:rsidR="007B30AD" w:rsidRPr="005B6D14" w:rsidRDefault="0084218C" w:rsidP="005B6D14">
      <w:pPr>
        <w:ind w:left="851" w:right="899"/>
        <w:jc w:val="both"/>
        <w:rPr>
          <w:rFonts w:ascii="Palatino Linotype" w:eastAsia="Palatino Linotype" w:hAnsi="Palatino Linotype" w:cs="Palatino Linotype"/>
          <w:i/>
          <w:sz w:val="22"/>
          <w:szCs w:val="22"/>
          <w:lang w:eastAsia="es-MX"/>
        </w:rPr>
      </w:pPr>
      <w:r w:rsidRPr="005B6D14">
        <w:rPr>
          <w:rFonts w:ascii="Palatino Linotype" w:eastAsia="Palatino Linotype" w:hAnsi="Palatino Linotype" w:cs="Palatino Linotype"/>
          <w:i/>
          <w:sz w:val="22"/>
          <w:szCs w:val="22"/>
          <w:lang w:eastAsia="es-MX"/>
        </w:rPr>
        <w:t>Sobre el particular, sírvase encontrar en archivo adjunto copia del oficio número SEDUO-CI-0435/2023, de fecha 18 de abril de 2023, mediante el cual se detalla lo referente a su solicitud</w:t>
      </w:r>
      <w:proofErr w:type="gramStart"/>
      <w:r w:rsidRPr="005B6D14">
        <w:rPr>
          <w:rFonts w:ascii="Palatino Linotype" w:eastAsia="Palatino Linotype" w:hAnsi="Palatino Linotype" w:cs="Palatino Linotype"/>
          <w:i/>
          <w:sz w:val="22"/>
          <w:szCs w:val="22"/>
          <w:lang w:eastAsia="es-MX"/>
        </w:rPr>
        <w:t>.</w:t>
      </w:r>
      <w:r w:rsidR="00E8164A" w:rsidRPr="005B6D14">
        <w:rPr>
          <w:rFonts w:ascii="Palatino Linotype" w:eastAsia="Palatino Linotype" w:hAnsi="Palatino Linotype" w:cs="Palatino Linotype"/>
          <w:i/>
          <w:sz w:val="22"/>
          <w:szCs w:val="22"/>
          <w:lang w:eastAsia="es-MX"/>
        </w:rPr>
        <w:t>.</w:t>
      </w:r>
      <w:r w:rsidR="00636BFF" w:rsidRPr="005B6D14">
        <w:rPr>
          <w:rFonts w:ascii="Palatino Linotype" w:eastAsia="Palatino Linotype" w:hAnsi="Palatino Linotype" w:cs="Palatino Linotype"/>
          <w:i/>
          <w:sz w:val="22"/>
          <w:szCs w:val="22"/>
          <w:lang w:eastAsia="es-MX"/>
        </w:rPr>
        <w:t>”</w:t>
      </w:r>
      <w:proofErr w:type="gramEnd"/>
    </w:p>
    <w:p w14:paraId="72987353" w14:textId="77777777" w:rsidR="00636BFF" w:rsidRPr="005B6D14" w:rsidRDefault="00636BFF" w:rsidP="005B6D14">
      <w:pPr>
        <w:ind w:left="851" w:right="899"/>
        <w:jc w:val="both"/>
        <w:rPr>
          <w:rFonts w:ascii="Palatino Linotype" w:hAnsi="Palatino Linotype" w:cs="Arial"/>
          <w:sz w:val="28"/>
          <w:szCs w:val="28"/>
          <w:lang w:val="es-ES_tradnl"/>
        </w:rPr>
      </w:pPr>
    </w:p>
    <w:p w14:paraId="2473CAD4" w14:textId="23CCF131" w:rsidR="00D667BF" w:rsidRPr="005B6D14" w:rsidRDefault="00462C91" w:rsidP="005B6D14">
      <w:pPr>
        <w:pStyle w:val="Prrafodelista"/>
        <w:tabs>
          <w:tab w:val="left" w:pos="709"/>
        </w:tabs>
        <w:spacing w:line="360" w:lineRule="auto"/>
        <w:ind w:left="0"/>
        <w:jc w:val="both"/>
        <w:rPr>
          <w:rFonts w:ascii="Palatino Linotype" w:hAnsi="Palatino Linotype" w:cs="Arial"/>
        </w:rPr>
      </w:pPr>
      <w:r w:rsidRPr="005B6D14">
        <w:rPr>
          <w:rFonts w:ascii="Palatino Linotype" w:hAnsi="Palatino Linotype" w:cs="Arial"/>
        </w:rPr>
        <w:lastRenderedPageBreak/>
        <w:t xml:space="preserve">Así mismo el </w:t>
      </w:r>
      <w:r w:rsidRPr="005B6D14">
        <w:rPr>
          <w:rFonts w:ascii="Palatino Linotype" w:hAnsi="Palatino Linotype" w:cs="Arial"/>
          <w:b/>
        </w:rPr>
        <w:t xml:space="preserve">SUJETO OBLIGADO </w:t>
      </w:r>
      <w:r w:rsidRPr="005B6D14">
        <w:rPr>
          <w:rFonts w:ascii="Palatino Linotype" w:hAnsi="Palatino Linotype" w:cs="Arial"/>
        </w:rPr>
        <w:t>adjuntó a su respuesta</w:t>
      </w:r>
      <w:r w:rsidR="00D667BF" w:rsidRPr="005B6D14">
        <w:rPr>
          <w:rFonts w:ascii="Palatino Linotype" w:hAnsi="Palatino Linotype" w:cs="Arial"/>
        </w:rPr>
        <w:t xml:space="preserve"> los siguientes documentos electrónicos:</w:t>
      </w:r>
    </w:p>
    <w:p w14:paraId="6847C13B" w14:textId="77777777" w:rsidR="00D667BF" w:rsidRPr="005B6D14" w:rsidRDefault="00D667BF" w:rsidP="005B6D14">
      <w:pPr>
        <w:pStyle w:val="Prrafodelista"/>
        <w:tabs>
          <w:tab w:val="left" w:pos="709"/>
        </w:tabs>
        <w:spacing w:line="360" w:lineRule="auto"/>
        <w:ind w:left="0"/>
        <w:jc w:val="both"/>
        <w:rPr>
          <w:rFonts w:ascii="Palatino Linotype" w:hAnsi="Palatino Linotype" w:cs="Arial"/>
        </w:rPr>
      </w:pPr>
    </w:p>
    <w:p w14:paraId="4C54A547" w14:textId="43739DAA" w:rsidR="003D5CA9" w:rsidRPr="005B6D14" w:rsidRDefault="00462C91" w:rsidP="005B6D14">
      <w:pPr>
        <w:pStyle w:val="Prrafodelista"/>
        <w:tabs>
          <w:tab w:val="left" w:pos="709"/>
        </w:tabs>
        <w:spacing w:line="360" w:lineRule="auto"/>
        <w:ind w:left="0"/>
        <w:jc w:val="both"/>
        <w:rPr>
          <w:rFonts w:ascii="Palatino Linotype" w:hAnsi="Palatino Linotype" w:cs="Arial"/>
          <w:bCs/>
          <w:iCs/>
        </w:rPr>
      </w:pPr>
      <w:r w:rsidRPr="005B6D14">
        <w:rPr>
          <w:rFonts w:ascii="Palatino Linotype" w:hAnsi="Palatino Linotype" w:cs="Arial"/>
        </w:rPr>
        <w:t xml:space="preserve"> </w:t>
      </w:r>
      <w:r w:rsidR="00897229" w:rsidRPr="005B6D14">
        <w:rPr>
          <w:rFonts w:ascii="Palatino Linotype" w:hAnsi="Palatino Linotype" w:cs="Arial"/>
          <w:b/>
          <w:i/>
        </w:rPr>
        <w:t>“</w:t>
      </w:r>
      <w:r w:rsidR="0084218C" w:rsidRPr="005B6D14">
        <w:rPr>
          <w:rFonts w:ascii="Palatino Linotype" w:hAnsi="Palatino Linotype" w:cs="Arial"/>
          <w:b/>
          <w:i/>
        </w:rPr>
        <w:t>R DGCIE SOL 139-23.pdf</w:t>
      </w:r>
      <w:r w:rsidR="00E8164A" w:rsidRPr="005B6D14">
        <w:rPr>
          <w:rFonts w:ascii="Palatino Linotype" w:hAnsi="Palatino Linotype" w:cs="Arial"/>
          <w:b/>
          <w:i/>
        </w:rPr>
        <w:t xml:space="preserve">”. - </w:t>
      </w:r>
      <w:r w:rsidR="00E8164A" w:rsidRPr="005B6D14">
        <w:rPr>
          <w:rFonts w:ascii="Palatino Linotype" w:hAnsi="Palatino Linotype" w:cs="Arial"/>
          <w:bCs/>
          <w:iCs/>
        </w:rPr>
        <w:t>oficio mediante el cual</w:t>
      </w:r>
      <w:r w:rsidR="003D5CA9" w:rsidRPr="005B6D14">
        <w:rPr>
          <w:rFonts w:ascii="Palatino Linotype" w:hAnsi="Palatino Linotype" w:cs="Arial"/>
          <w:bCs/>
          <w:iCs/>
        </w:rPr>
        <w:t xml:space="preserve"> remite 11 ligas de consulta que contiene diversos ordenamientos jurídicos del ámbito Estatal y Federal, en los que se basa el Sujeto Obligado, los cuales promueven la cultura de igualdad de género; además hace del cocimiento que ha llevado a cabo acciones de igualdad de género, tales como promoción y difusión de normatividad y material informativo, mesas de dialogo, reuniones, conferencias, capacitaciones, cursos, platicas y ciclos de cine.</w:t>
      </w:r>
    </w:p>
    <w:p w14:paraId="676FE98C" w14:textId="573F2447" w:rsidR="003D5CA9" w:rsidRPr="005B6D14" w:rsidRDefault="003D5CA9" w:rsidP="005B6D14">
      <w:pPr>
        <w:pStyle w:val="Prrafodelista"/>
        <w:tabs>
          <w:tab w:val="left" w:pos="709"/>
        </w:tabs>
        <w:spacing w:line="360" w:lineRule="auto"/>
        <w:ind w:left="0"/>
        <w:jc w:val="both"/>
        <w:rPr>
          <w:rFonts w:ascii="Palatino Linotype" w:hAnsi="Palatino Linotype" w:cs="Arial"/>
          <w:bCs/>
          <w:iCs/>
        </w:rPr>
      </w:pPr>
    </w:p>
    <w:p w14:paraId="144D1D51" w14:textId="4EC58AFF" w:rsidR="00517926" w:rsidRPr="005B6D14" w:rsidRDefault="00A115C7" w:rsidP="005B6D14">
      <w:pPr>
        <w:pStyle w:val="Prrafodelista"/>
        <w:tabs>
          <w:tab w:val="left" w:pos="709"/>
        </w:tabs>
        <w:spacing w:line="360" w:lineRule="auto"/>
        <w:ind w:left="0"/>
        <w:jc w:val="both"/>
        <w:rPr>
          <w:rFonts w:ascii="Palatino Linotype" w:hAnsi="Palatino Linotype" w:cs="Arial"/>
          <w:iCs/>
        </w:rPr>
      </w:pPr>
      <w:r w:rsidRPr="005B6D14">
        <w:rPr>
          <w:rFonts w:ascii="Palatino Linotype" w:hAnsi="Palatino Linotype" w:cs="Arial"/>
          <w:b/>
          <w:i/>
        </w:rPr>
        <w:t>“</w:t>
      </w:r>
      <w:r w:rsidR="003D5CA9" w:rsidRPr="005B6D14">
        <w:rPr>
          <w:rFonts w:ascii="Palatino Linotype" w:hAnsi="Palatino Linotype" w:cs="Arial"/>
          <w:b/>
          <w:i/>
        </w:rPr>
        <w:t>UT SOL 139-</w:t>
      </w:r>
      <w:proofErr w:type="gramStart"/>
      <w:r w:rsidR="003D5CA9" w:rsidRPr="005B6D14">
        <w:rPr>
          <w:rFonts w:ascii="Palatino Linotype" w:hAnsi="Palatino Linotype" w:cs="Arial"/>
          <w:b/>
          <w:i/>
        </w:rPr>
        <w:t xml:space="preserve">23.pdf </w:t>
      </w:r>
      <w:r w:rsidR="00E8164A" w:rsidRPr="005B6D14">
        <w:rPr>
          <w:rFonts w:ascii="Palatino Linotype" w:hAnsi="Palatino Linotype" w:cs="Arial"/>
          <w:b/>
          <w:i/>
        </w:rPr>
        <w:t>”</w:t>
      </w:r>
      <w:proofErr w:type="gramEnd"/>
      <w:r w:rsidR="00E8164A" w:rsidRPr="005B6D14">
        <w:rPr>
          <w:rFonts w:ascii="Palatino Linotype" w:hAnsi="Palatino Linotype" w:cs="Arial"/>
          <w:b/>
          <w:i/>
        </w:rPr>
        <w:t xml:space="preserve">. - </w:t>
      </w:r>
      <w:r w:rsidRPr="005B6D14">
        <w:rPr>
          <w:rFonts w:ascii="Palatino Linotype" w:hAnsi="Palatino Linotype" w:cs="Arial"/>
          <w:i/>
        </w:rPr>
        <w:t xml:space="preserve"> </w:t>
      </w:r>
      <w:r w:rsidR="00BA4599" w:rsidRPr="005B6D14">
        <w:rPr>
          <w:rFonts w:ascii="Palatino Linotype" w:hAnsi="Palatino Linotype" w:cs="Arial"/>
          <w:iCs/>
        </w:rPr>
        <w:t>Oficio</w:t>
      </w:r>
      <w:r w:rsidR="003D5CA9" w:rsidRPr="005B6D14">
        <w:rPr>
          <w:rFonts w:ascii="Palatino Linotype" w:hAnsi="Palatino Linotype" w:cs="Arial"/>
          <w:iCs/>
        </w:rPr>
        <w:t xml:space="preserve"> mediante el cual la Titular de </w:t>
      </w:r>
      <w:r w:rsidR="00BA4599" w:rsidRPr="005B6D14">
        <w:rPr>
          <w:rFonts w:ascii="Palatino Linotype" w:hAnsi="Palatino Linotype" w:cs="Arial"/>
          <w:iCs/>
        </w:rPr>
        <w:t>Transparencia</w:t>
      </w:r>
      <w:r w:rsidR="003D5CA9" w:rsidRPr="005B6D14">
        <w:rPr>
          <w:rFonts w:ascii="Palatino Linotype" w:hAnsi="Palatino Linotype" w:cs="Arial"/>
          <w:iCs/>
        </w:rPr>
        <w:t xml:space="preserve"> del Sujeto </w:t>
      </w:r>
      <w:r w:rsidR="00B80D25" w:rsidRPr="005B6D14">
        <w:rPr>
          <w:rFonts w:ascii="Palatino Linotype" w:hAnsi="Palatino Linotype" w:cs="Arial"/>
          <w:iCs/>
        </w:rPr>
        <w:t>Obligado, hace</w:t>
      </w:r>
      <w:r w:rsidR="003D5CA9" w:rsidRPr="005B6D14">
        <w:rPr>
          <w:rFonts w:ascii="Palatino Linotype" w:hAnsi="Palatino Linotype" w:cs="Arial"/>
          <w:iCs/>
        </w:rPr>
        <w:t xml:space="preserve"> del cocimiento del </w:t>
      </w:r>
      <w:r w:rsidR="00450E64" w:rsidRPr="00450E64">
        <w:rPr>
          <w:rFonts w:ascii="Palatino Linotype" w:hAnsi="Palatino Linotype" w:cs="Arial"/>
          <w:b/>
          <w:bCs/>
          <w:iCs/>
        </w:rPr>
        <w:t>RECURRENTE</w:t>
      </w:r>
      <w:r w:rsidR="003D5CA9" w:rsidRPr="005B6D14">
        <w:rPr>
          <w:rFonts w:ascii="Palatino Linotype" w:hAnsi="Palatino Linotype" w:cs="Arial"/>
          <w:iCs/>
        </w:rPr>
        <w:t xml:space="preserve"> la respuesta ot</w:t>
      </w:r>
      <w:r w:rsidR="00BA4599" w:rsidRPr="005B6D14">
        <w:rPr>
          <w:rFonts w:ascii="Palatino Linotype" w:hAnsi="Palatino Linotype" w:cs="Arial"/>
          <w:iCs/>
        </w:rPr>
        <w:t>o</w:t>
      </w:r>
      <w:r w:rsidR="003D5CA9" w:rsidRPr="005B6D14">
        <w:rPr>
          <w:rFonts w:ascii="Palatino Linotype" w:hAnsi="Palatino Linotype" w:cs="Arial"/>
          <w:iCs/>
        </w:rPr>
        <w:t>rgada por el Sujeto Habilitado</w:t>
      </w:r>
      <w:r w:rsidR="00BA4599" w:rsidRPr="005B6D14">
        <w:rPr>
          <w:rFonts w:ascii="Palatino Linotype" w:hAnsi="Palatino Linotype" w:cs="Arial"/>
          <w:i/>
        </w:rPr>
        <w:t>.</w:t>
      </w:r>
    </w:p>
    <w:p w14:paraId="59765C7F" w14:textId="415AC48F" w:rsidR="00B106CF" w:rsidRPr="005B6D14" w:rsidRDefault="00B106CF" w:rsidP="005B6D14">
      <w:pPr>
        <w:pStyle w:val="Prrafodelista"/>
        <w:tabs>
          <w:tab w:val="left" w:pos="709"/>
        </w:tabs>
        <w:spacing w:line="360" w:lineRule="auto"/>
        <w:ind w:left="0"/>
        <w:jc w:val="both"/>
        <w:rPr>
          <w:rFonts w:ascii="Palatino Linotype" w:hAnsi="Palatino Linotype" w:cs="Arial"/>
          <w:bCs/>
          <w:iCs/>
          <w:sz w:val="28"/>
          <w:lang w:val="es-419"/>
        </w:rPr>
      </w:pPr>
    </w:p>
    <w:p w14:paraId="5AF077F6" w14:textId="7CA74DD4" w:rsidR="007D38BB" w:rsidRPr="005B6D14" w:rsidRDefault="005B6D14" w:rsidP="005B6D1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5B6D14">
        <w:rPr>
          <w:rFonts w:ascii="Palatino Linotype" w:hAnsi="Palatino Linotype" w:cs="Arial"/>
          <w:b/>
          <w:sz w:val="28"/>
          <w:lang w:val="es-419"/>
        </w:rPr>
        <w:t>V</w:t>
      </w:r>
      <w:r w:rsidR="00E24730" w:rsidRPr="005B6D14">
        <w:rPr>
          <w:rFonts w:ascii="Palatino Linotype" w:hAnsi="Palatino Linotype" w:cs="Arial"/>
          <w:b/>
          <w:sz w:val="28"/>
        </w:rPr>
        <w:t>.</w:t>
      </w:r>
      <w:r w:rsidR="000171D8" w:rsidRPr="005B6D14">
        <w:rPr>
          <w:rFonts w:ascii="Palatino Linotype" w:hAnsi="Palatino Linotype" w:cs="Arial"/>
          <w:b/>
          <w:sz w:val="28"/>
        </w:rPr>
        <w:t xml:space="preserve"> </w:t>
      </w:r>
      <w:r w:rsidR="007D38BB" w:rsidRPr="005B6D14">
        <w:rPr>
          <w:rFonts w:ascii="Palatino Linotype" w:hAnsi="Palatino Linotype" w:cs="Arial"/>
          <w:b/>
          <w:bCs/>
          <w:sz w:val="28"/>
          <w:szCs w:val="28"/>
        </w:rPr>
        <w:t xml:space="preserve">Del </w:t>
      </w:r>
      <w:r w:rsidR="00D86297" w:rsidRPr="005B6D14">
        <w:rPr>
          <w:rFonts w:ascii="Palatino Linotype" w:hAnsi="Palatino Linotype" w:cs="Arial"/>
          <w:b/>
          <w:bCs/>
          <w:sz w:val="28"/>
          <w:szCs w:val="28"/>
        </w:rPr>
        <w:t>Recurso Revisión</w:t>
      </w:r>
    </w:p>
    <w:p w14:paraId="4415E1EC" w14:textId="1FC29685" w:rsidR="006425E8" w:rsidRPr="005B6D14" w:rsidRDefault="000171D8" w:rsidP="005B6D14">
      <w:pPr>
        <w:spacing w:line="360" w:lineRule="auto"/>
        <w:jc w:val="both"/>
        <w:rPr>
          <w:rFonts w:ascii="Palatino Linotype" w:hAnsi="Palatino Linotype" w:cs="Arial"/>
        </w:rPr>
      </w:pPr>
      <w:r w:rsidRPr="005B6D14">
        <w:rPr>
          <w:rFonts w:ascii="Palatino Linotype" w:hAnsi="Palatino Linotype" w:cs="Arial"/>
        </w:rPr>
        <w:t xml:space="preserve">Inconforme </w:t>
      </w:r>
      <w:r w:rsidR="00BF1E03" w:rsidRPr="005B6D14">
        <w:rPr>
          <w:rFonts w:ascii="Palatino Linotype" w:hAnsi="Palatino Linotype" w:cs="Arial"/>
        </w:rPr>
        <w:t>con la</w:t>
      </w:r>
      <w:r w:rsidRPr="005B6D14">
        <w:rPr>
          <w:rFonts w:ascii="Palatino Linotype" w:hAnsi="Palatino Linotype" w:cs="Arial"/>
        </w:rPr>
        <w:t xml:space="preserve"> respuesta, </w:t>
      </w:r>
      <w:r w:rsidR="00EE6248" w:rsidRPr="005B6D14">
        <w:rPr>
          <w:rFonts w:ascii="Palatino Linotype" w:hAnsi="Palatino Linotype" w:cs="Arial"/>
        </w:rPr>
        <w:t>el</w:t>
      </w:r>
      <w:r w:rsidRPr="005B6D14">
        <w:rPr>
          <w:rFonts w:ascii="Palatino Linotype" w:hAnsi="Palatino Linotype" w:cs="Arial"/>
        </w:rPr>
        <w:t xml:space="preserve"> </w:t>
      </w:r>
      <w:r w:rsidR="007B0F3A" w:rsidRPr="005B6D14">
        <w:rPr>
          <w:rFonts w:ascii="Palatino Linotype" w:hAnsi="Palatino Linotype" w:cs="Arial"/>
        </w:rPr>
        <w:t>dieciséis de diciembre</w:t>
      </w:r>
      <w:r w:rsidR="00F22751" w:rsidRPr="005B6D14">
        <w:rPr>
          <w:rFonts w:ascii="Palatino Linotype" w:hAnsi="Palatino Linotype" w:cs="Arial"/>
        </w:rPr>
        <w:t xml:space="preserve"> de dos mil veintidós,</w:t>
      </w:r>
      <w:r w:rsidRPr="005B6D14">
        <w:rPr>
          <w:rFonts w:ascii="Palatino Linotype" w:hAnsi="Palatino Linotype" w:cs="Arial"/>
        </w:rPr>
        <w:t xml:space="preserve"> </w:t>
      </w:r>
      <w:r w:rsidR="00D667BF" w:rsidRPr="005B6D14">
        <w:rPr>
          <w:rFonts w:ascii="Palatino Linotype" w:hAnsi="Palatino Linotype" w:cs="Arial"/>
          <w:b/>
          <w:lang w:val="es-ES"/>
        </w:rPr>
        <w:t>EL RECUR</w:t>
      </w:r>
      <w:r w:rsidR="00F22751" w:rsidRPr="005B6D14">
        <w:rPr>
          <w:rFonts w:ascii="Palatino Linotype" w:hAnsi="Palatino Linotype" w:cs="Arial"/>
          <w:b/>
          <w:lang w:val="es-ES"/>
        </w:rPr>
        <w:t>R</w:t>
      </w:r>
      <w:r w:rsidR="00D667BF" w:rsidRPr="005B6D14">
        <w:rPr>
          <w:rFonts w:ascii="Palatino Linotype" w:hAnsi="Palatino Linotype" w:cs="Arial"/>
          <w:b/>
          <w:lang w:val="es-ES"/>
        </w:rPr>
        <w:t>ENTE</w:t>
      </w:r>
      <w:r w:rsidR="00E5139C" w:rsidRPr="005B6D14">
        <w:rPr>
          <w:rFonts w:ascii="Palatino Linotype" w:hAnsi="Palatino Linotype" w:cs="Arial"/>
          <w:b/>
        </w:rPr>
        <w:t xml:space="preserve"> </w:t>
      </w:r>
      <w:r w:rsidRPr="005B6D14">
        <w:rPr>
          <w:rFonts w:ascii="Palatino Linotype" w:hAnsi="Palatino Linotype" w:cs="Arial"/>
        </w:rPr>
        <w:t xml:space="preserve">interpuso el </w:t>
      </w:r>
      <w:r w:rsidR="00D86297" w:rsidRPr="005B6D14">
        <w:rPr>
          <w:rFonts w:ascii="Palatino Linotype" w:hAnsi="Palatino Linotype" w:cs="Arial"/>
        </w:rPr>
        <w:t>Recurso Revisión</w:t>
      </w:r>
      <w:r w:rsidRPr="005B6D14">
        <w:rPr>
          <w:rFonts w:ascii="Palatino Linotype" w:hAnsi="Palatino Linotype" w:cs="Arial"/>
        </w:rPr>
        <w:t xml:space="preserve"> sujeto del presente estudio, el cual fue registrado en </w:t>
      </w:r>
      <w:r w:rsidRPr="005B6D14">
        <w:rPr>
          <w:rFonts w:ascii="Palatino Linotype" w:hAnsi="Palatino Linotype" w:cs="Arial"/>
          <w:b/>
        </w:rPr>
        <w:t xml:space="preserve">EL SAIMEX, </w:t>
      </w:r>
      <w:r w:rsidRPr="005B6D14">
        <w:rPr>
          <w:rFonts w:ascii="Palatino Linotype" w:hAnsi="Palatino Linotype" w:cs="Arial"/>
          <w:bCs/>
        </w:rPr>
        <w:t>y</w:t>
      </w:r>
      <w:r w:rsidRPr="005B6D14">
        <w:rPr>
          <w:rFonts w:ascii="Palatino Linotype" w:hAnsi="Palatino Linotype" w:cs="Arial"/>
        </w:rPr>
        <w:t xml:space="preserve"> se le asignó el número de expediente </w:t>
      </w:r>
      <w:r w:rsidR="00BA4599" w:rsidRPr="005B6D14">
        <w:rPr>
          <w:rFonts w:ascii="Palatino Linotype" w:hAnsi="Palatino Linotype" w:cs="Arial"/>
          <w:b/>
          <w:bCs/>
        </w:rPr>
        <w:t>02297/INFOEM/IP/RR/2023</w:t>
      </w:r>
      <w:r w:rsidRPr="005B6D14">
        <w:rPr>
          <w:rFonts w:ascii="Palatino Linotype" w:hAnsi="Palatino Linotype" w:cs="Arial"/>
          <w:b/>
        </w:rPr>
        <w:t>,</w:t>
      </w:r>
      <w:r w:rsidR="00A52BE3" w:rsidRPr="005B6D14">
        <w:rPr>
          <w:rFonts w:ascii="Palatino Linotype" w:hAnsi="Palatino Linotype" w:cs="Arial"/>
          <w:b/>
        </w:rPr>
        <w:t xml:space="preserve"> </w:t>
      </w:r>
      <w:r w:rsidRPr="005B6D14">
        <w:rPr>
          <w:rFonts w:ascii="Palatino Linotype" w:hAnsi="Palatino Linotype" w:cs="Arial"/>
        </w:rPr>
        <w:t>en el que señaló como</w:t>
      </w:r>
      <w:r w:rsidR="00202BFE" w:rsidRPr="005B6D14">
        <w:rPr>
          <w:rFonts w:ascii="Palatino Linotype" w:hAnsi="Palatino Linotype" w:cs="Arial"/>
        </w:rPr>
        <w:t>:</w:t>
      </w:r>
    </w:p>
    <w:p w14:paraId="333E1296" w14:textId="2165B6BB" w:rsidR="00202BFE" w:rsidRPr="005B6D14" w:rsidRDefault="00202BFE" w:rsidP="005B6D1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5B6D14">
        <w:rPr>
          <w:rFonts w:ascii="Palatino Linotype" w:hAnsi="Palatino Linotype" w:cs="Arial"/>
          <w:b/>
          <w:bCs/>
        </w:rPr>
        <w:t xml:space="preserve">Acto Impugnado: </w:t>
      </w:r>
    </w:p>
    <w:p w14:paraId="6F5BC095" w14:textId="1B89A2B7" w:rsidR="00202BFE" w:rsidRPr="005B6D14" w:rsidRDefault="00202BFE" w:rsidP="005B6D14">
      <w:pPr>
        <w:tabs>
          <w:tab w:val="left" w:pos="7936"/>
        </w:tabs>
        <w:ind w:left="851" w:right="902"/>
        <w:jc w:val="both"/>
        <w:rPr>
          <w:rFonts w:ascii="Palatino Linotype" w:hAnsi="Palatino Linotype" w:cs="Arial"/>
          <w:i/>
          <w:sz w:val="22"/>
          <w:szCs w:val="22"/>
          <w:lang w:eastAsia="es-MX"/>
        </w:rPr>
      </w:pPr>
      <w:r w:rsidRPr="005B6D14">
        <w:rPr>
          <w:rFonts w:ascii="Palatino Linotype" w:hAnsi="Palatino Linotype" w:cs="Arial"/>
          <w:i/>
          <w:sz w:val="22"/>
          <w:szCs w:val="22"/>
          <w:lang w:eastAsia="es-MX"/>
        </w:rPr>
        <w:t>“</w:t>
      </w:r>
      <w:r w:rsidR="00BA4599" w:rsidRPr="005B6D14">
        <w:rPr>
          <w:rFonts w:ascii="Palatino Linotype" w:hAnsi="Palatino Linotype" w:cs="Arial"/>
          <w:i/>
          <w:sz w:val="22"/>
          <w:szCs w:val="22"/>
          <w:lang w:eastAsia="es-MX"/>
        </w:rPr>
        <w:t>No se me entrega la información solicitada</w:t>
      </w:r>
      <w:proofErr w:type="gramStart"/>
      <w:r w:rsidR="00BA4599" w:rsidRPr="005B6D14">
        <w:rPr>
          <w:rFonts w:ascii="Palatino Linotype" w:hAnsi="Palatino Linotype" w:cs="Arial"/>
          <w:i/>
          <w:sz w:val="22"/>
          <w:szCs w:val="22"/>
          <w:lang w:eastAsia="es-MX"/>
        </w:rPr>
        <w:t>.</w:t>
      </w:r>
      <w:r w:rsidR="007B0F3A" w:rsidRPr="005B6D14">
        <w:rPr>
          <w:rFonts w:ascii="Palatino Linotype" w:hAnsi="Palatino Linotype" w:cs="Arial"/>
          <w:i/>
          <w:sz w:val="22"/>
          <w:szCs w:val="22"/>
          <w:lang w:eastAsia="es-MX"/>
        </w:rPr>
        <w:t>.</w:t>
      </w:r>
      <w:r w:rsidR="00F22751" w:rsidRPr="005B6D14">
        <w:rPr>
          <w:rFonts w:ascii="Palatino Linotype" w:hAnsi="Palatino Linotype" w:cs="Arial"/>
          <w:i/>
          <w:sz w:val="22"/>
          <w:szCs w:val="22"/>
          <w:lang w:eastAsia="es-MX"/>
        </w:rPr>
        <w:t>”</w:t>
      </w:r>
      <w:proofErr w:type="gramEnd"/>
      <w:r w:rsidRPr="005B6D14">
        <w:rPr>
          <w:rFonts w:ascii="Palatino Linotype" w:hAnsi="Palatino Linotype" w:cs="Arial"/>
          <w:i/>
          <w:sz w:val="22"/>
          <w:szCs w:val="22"/>
          <w:lang w:eastAsia="es-MX"/>
        </w:rPr>
        <w:t xml:space="preserve"> (Sic)</w:t>
      </w:r>
    </w:p>
    <w:p w14:paraId="74164FBF" w14:textId="77777777" w:rsidR="005B6D14" w:rsidRDefault="005B6D14" w:rsidP="005B6D14">
      <w:pPr>
        <w:pStyle w:val="Prrafodelista"/>
        <w:spacing w:before="100" w:beforeAutospacing="1" w:after="100" w:afterAutospacing="1" w:line="360" w:lineRule="auto"/>
        <w:ind w:left="0"/>
        <w:jc w:val="both"/>
        <w:rPr>
          <w:rFonts w:ascii="Palatino Linotype" w:hAnsi="Palatino Linotype"/>
          <w:b/>
          <w:bCs/>
        </w:rPr>
      </w:pPr>
    </w:p>
    <w:p w14:paraId="2DF807E5" w14:textId="3961B2D4" w:rsidR="00202BFE" w:rsidRPr="005B6D14" w:rsidRDefault="00202BFE" w:rsidP="005B6D14">
      <w:pPr>
        <w:pStyle w:val="Prrafodelista"/>
        <w:spacing w:before="100" w:beforeAutospacing="1" w:after="100" w:afterAutospacing="1" w:line="360" w:lineRule="auto"/>
        <w:ind w:left="0"/>
        <w:jc w:val="both"/>
        <w:rPr>
          <w:rFonts w:ascii="Palatino Linotype" w:hAnsi="Palatino Linotype"/>
        </w:rPr>
      </w:pPr>
      <w:r w:rsidRPr="005B6D14">
        <w:rPr>
          <w:rFonts w:ascii="Palatino Linotype" w:hAnsi="Palatino Linotype"/>
          <w:b/>
          <w:bCs/>
        </w:rPr>
        <w:lastRenderedPageBreak/>
        <w:t>Así como Razones o Motivos de Inconformidad:</w:t>
      </w:r>
    </w:p>
    <w:p w14:paraId="4940C934" w14:textId="53E3D808" w:rsidR="00202BFE" w:rsidRPr="005B6D14" w:rsidRDefault="00202BFE" w:rsidP="005B6D14">
      <w:pPr>
        <w:ind w:left="851" w:right="899"/>
        <w:jc w:val="both"/>
        <w:rPr>
          <w:rFonts w:ascii="Palatino Linotype" w:hAnsi="Palatino Linotype" w:cs="Arial"/>
        </w:rPr>
      </w:pPr>
      <w:r w:rsidRPr="005B6D14">
        <w:rPr>
          <w:rFonts w:ascii="Palatino Linotype" w:hAnsi="Palatino Linotype" w:cs="Arial"/>
          <w:i/>
          <w:sz w:val="22"/>
          <w:szCs w:val="22"/>
          <w:lang w:eastAsia="es-MX"/>
        </w:rPr>
        <w:t>“</w:t>
      </w:r>
      <w:r w:rsidR="00BA4599" w:rsidRPr="005B6D14">
        <w:rPr>
          <w:rFonts w:ascii="Palatino Linotype" w:hAnsi="Palatino Linotype" w:cs="Arial"/>
          <w:i/>
          <w:sz w:val="22"/>
          <w:szCs w:val="22"/>
          <w:lang w:eastAsia="es-MX"/>
        </w:rPr>
        <w:t>No se me entrega la información solicitada</w:t>
      </w:r>
      <w:proofErr w:type="gramStart"/>
      <w:r w:rsidR="00BA4599" w:rsidRPr="005B6D14">
        <w:rPr>
          <w:rFonts w:ascii="Palatino Linotype" w:hAnsi="Palatino Linotype" w:cs="Arial"/>
          <w:i/>
          <w:sz w:val="22"/>
          <w:szCs w:val="22"/>
          <w:lang w:eastAsia="es-MX"/>
        </w:rPr>
        <w:t>.</w:t>
      </w:r>
      <w:r w:rsidR="007B0F3A" w:rsidRPr="005B6D14">
        <w:rPr>
          <w:rFonts w:ascii="Palatino Linotype" w:hAnsi="Palatino Linotype" w:cs="Arial"/>
          <w:i/>
          <w:sz w:val="22"/>
          <w:szCs w:val="22"/>
          <w:lang w:eastAsia="es-MX"/>
        </w:rPr>
        <w:t>.</w:t>
      </w:r>
      <w:r w:rsidR="00B106CF" w:rsidRPr="005B6D14">
        <w:rPr>
          <w:rFonts w:ascii="Palatino Linotype" w:hAnsi="Palatino Linotype" w:cs="Arial"/>
          <w:i/>
          <w:sz w:val="22"/>
          <w:szCs w:val="22"/>
          <w:lang w:eastAsia="es-MX"/>
        </w:rPr>
        <w:t>”</w:t>
      </w:r>
      <w:proofErr w:type="gramEnd"/>
      <w:r w:rsidRPr="005B6D14">
        <w:rPr>
          <w:rFonts w:ascii="Palatino Linotype" w:hAnsi="Palatino Linotype" w:cs="Arial"/>
          <w:i/>
          <w:sz w:val="22"/>
          <w:szCs w:val="22"/>
          <w:lang w:eastAsia="es-MX"/>
        </w:rPr>
        <w:t xml:space="preserve"> (Sic)</w:t>
      </w:r>
    </w:p>
    <w:p w14:paraId="03C0D9DA" w14:textId="1726D40D" w:rsidR="00202BFE" w:rsidRPr="005B6D14" w:rsidRDefault="00202BFE" w:rsidP="005B6D14">
      <w:pPr>
        <w:spacing w:line="360" w:lineRule="auto"/>
        <w:jc w:val="both"/>
        <w:rPr>
          <w:rFonts w:ascii="Palatino Linotype" w:hAnsi="Palatino Linotype" w:cs="Arial"/>
          <w:i/>
          <w:sz w:val="22"/>
          <w:szCs w:val="22"/>
        </w:rPr>
      </w:pPr>
    </w:p>
    <w:p w14:paraId="11CDF804" w14:textId="16FE3F56" w:rsidR="007D38BB" w:rsidRPr="005B6D14" w:rsidRDefault="00A606B9" w:rsidP="005B6D14">
      <w:pPr>
        <w:spacing w:line="360" w:lineRule="auto"/>
        <w:jc w:val="both"/>
        <w:rPr>
          <w:rFonts w:ascii="Palatino Linotype" w:hAnsi="Palatino Linotype" w:cs="Arial"/>
          <w:b/>
          <w:sz w:val="28"/>
          <w:szCs w:val="28"/>
        </w:rPr>
      </w:pPr>
      <w:r w:rsidRPr="005B6D14">
        <w:rPr>
          <w:rFonts w:ascii="Palatino Linotype" w:hAnsi="Palatino Linotype" w:cs="Arial"/>
          <w:b/>
          <w:sz w:val="28"/>
          <w:szCs w:val="28"/>
          <w:lang w:val="es-419"/>
        </w:rPr>
        <w:t>V</w:t>
      </w:r>
      <w:r w:rsidR="000171D8" w:rsidRPr="005B6D14">
        <w:rPr>
          <w:rFonts w:ascii="Palatino Linotype" w:hAnsi="Palatino Linotype" w:cs="Arial"/>
          <w:b/>
          <w:sz w:val="28"/>
          <w:szCs w:val="28"/>
        </w:rPr>
        <w:t xml:space="preserve">. </w:t>
      </w:r>
      <w:r w:rsidR="007D38BB" w:rsidRPr="005B6D14">
        <w:rPr>
          <w:rFonts w:ascii="Palatino Linotype" w:hAnsi="Palatino Linotype" w:cs="Arial"/>
          <w:b/>
          <w:sz w:val="28"/>
          <w:szCs w:val="28"/>
        </w:rPr>
        <w:t xml:space="preserve">Del turno del </w:t>
      </w:r>
      <w:r w:rsidR="00D86297" w:rsidRPr="005B6D14">
        <w:rPr>
          <w:rFonts w:ascii="Palatino Linotype" w:hAnsi="Palatino Linotype" w:cs="Arial"/>
          <w:b/>
          <w:sz w:val="28"/>
          <w:szCs w:val="28"/>
        </w:rPr>
        <w:t>Recurso Revisión</w:t>
      </w:r>
    </w:p>
    <w:p w14:paraId="18DB342D" w14:textId="505BF881" w:rsidR="000171D8" w:rsidRPr="005B6D14" w:rsidRDefault="006A59F1" w:rsidP="005B6D14">
      <w:pPr>
        <w:spacing w:line="360" w:lineRule="auto"/>
        <w:jc w:val="both"/>
        <w:rPr>
          <w:rFonts w:ascii="Palatino Linotype" w:hAnsi="Palatino Linotype" w:cs="Arial"/>
        </w:rPr>
      </w:pPr>
      <w:r w:rsidRPr="005B6D14">
        <w:rPr>
          <w:rFonts w:ascii="Palatino Linotype" w:hAnsi="Palatino Linotype" w:cs="Arial"/>
        </w:rPr>
        <w:t>E</w:t>
      </w:r>
      <w:r w:rsidR="00EE6248" w:rsidRPr="005B6D14">
        <w:rPr>
          <w:rFonts w:ascii="Palatino Linotype" w:hAnsi="Palatino Linotype" w:cs="Arial"/>
        </w:rPr>
        <w:t>l</w:t>
      </w:r>
      <w:r w:rsidRPr="005B6D14">
        <w:rPr>
          <w:rFonts w:ascii="Palatino Linotype" w:hAnsi="Palatino Linotype" w:cs="Arial"/>
        </w:rPr>
        <w:t xml:space="preserve"> </w:t>
      </w:r>
      <w:r w:rsidR="00196037" w:rsidRPr="005B6D14">
        <w:rPr>
          <w:rFonts w:ascii="Palatino Linotype" w:hAnsi="Palatino Linotype" w:cs="Arial"/>
        </w:rPr>
        <w:t>veintiocho de abril</w:t>
      </w:r>
      <w:r w:rsidRPr="005B6D14">
        <w:rPr>
          <w:rFonts w:ascii="Palatino Linotype" w:hAnsi="Palatino Linotype" w:cs="Arial"/>
        </w:rPr>
        <w:t xml:space="preserve"> de dos mil veinti</w:t>
      </w:r>
      <w:r w:rsidR="00196037" w:rsidRPr="005B6D14">
        <w:rPr>
          <w:rFonts w:ascii="Palatino Linotype" w:hAnsi="Palatino Linotype" w:cs="Arial"/>
        </w:rPr>
        <w:t>trés</w:t>
      </w:r>
      <w:r w:rsidRPr="005B6D14">
        <w:rPr>
          <w:rFonts w:ascii="Palatino Linotype" w:hAnsi="Palatino Linotype" w:cs="Arial"/>
        </w:rPr>
        <w:t xml:space="preserve">, </w:t>
      </w:r>
      <w:r w:rsidR="000171D8" w:rsidRPr="005B6D14">
        <w:rPr>
          <w:rFonts w:ascii="Palatino Linotype" w:hAnsi="Palatino Linotype" w:cs="Arial"/>
        </w:rPr>
        <w:t xml:space="preserve">el recurso que se trata se envió electrónicamente al Instituto de </w:t>
      </w:r>
      <w:r w:rsidR="000171D8" w:rsidRPr="005B6D14">
        <w:rPr>
          <w:rFonts w:ascii="Palatino Linotype" w:eastAsia="Arial Unicode MS" w:hAnsi="Palatino Linotype" w:cs="Arial"/>
        </w:rPr>
        <w:t>Transparencia</w:t>
      </w:r>
      <w:r w:rsidR="000171D8" w:rsidRPr="005B6D14">
        <w:rPr>
          <w:rFonts w:ascii="Palatino Linotype" w:hAnsi="Palatino Linotype" w:cs="Arial"/>
        </w:rPr>
        <w:t xml:space="preserve">, Acceso a la </w:t>
      </w:r>
      <w:r w:rsidR="00D86297" w:rsidRPr="005B6D14">
        <w:rPr>
          <w:rFonts w:ascii="Palatino Linotype" w:hAnsi="Palatino Linotype" w:cs="Arial"/>
        </w:rPr>
        <w:t>Información Pública</w:t>
      </w:r>
      <w:r w:rsidR="000171D8" w:rsidRPr="005B6D14">
        <w:rPr>
          <w:rFonts w:ascii="Palatino Linotype" w:hAnsi="Palatino Linotype" w:cs="Arial"/>
        </w:rPr>
        <w:t xml:space="preserve"> y Protección de Datos Personales del Estado de México y Municipios; </w:t>
      </w:r>
      <w:r w:rsidR="009E2E2C" w:rsidRPr="005B6D14">
        <w:rPr>
          <w:rFonts w:ascii="Palatino Linotype" w:hAnsi="Palatino Linotype" w:cs="Arial"/>
        </w:rPr>
        <w:t xml:space="preserve">por lo que, </w:t>
      </w:r>
      <w:r w:rsidR="000171D8" w:rsidRPr="005B6D14">
        <w:rPr>
          <w:rFonts w:ascii="Palatino Linotype" w:hAnsi="Palatino Linotype" w:cs="Arial"/>
        </w:rPr>
        <w:t xml:space="preserve">con fundamento en el artículo 185, fracción I de la </w:t>
      </w:r>
      <w:r w:rsidR="000171D8" w:rsidRPr="005B6D14">
        <w:rPr>
          <w:rFonts w:ascii="Palatino Linotype" w:hAnsi="Palatino Linotype"/>
        </w:rPr>
        <w:t xml:space="preserve">Ley de Transparencia y Acceso a la </w:t>
      </w:r>
      <w:r w:rsidR="00D86297" w:rsidRPr="005B6D14">
        <w:rPr>
          <w:rFonts w:ascii="Palatino Linotype" w:hAnsi="Palatino Linotype"/>
        </w:rPr>
        <w:t>Información Pública</w:t>
      </w:r>
      <w:r w:rsidR="000171D8" w:rsidRPr="005B6D14">
        <w:rPr>
          <w:rFonts w:ascii="Palatino Linotype" w:hAnsi="Palatino Linotype"/>
        </w:rPr>
        <w:t xml:space="preserve"> del Estado de México y Municipios</w:t>
      </w:r>
      <w:r w:rsidR="000171D8" w:rsidRPr="005B6D14">
        <w:rPr>
          <w:rFonts w:ascii="Palatino Linotype" w:hAnsi="Palatino Linotype" w:cs="Arial"/>
        </w:rPr>
        <w:t xml:space="preserve">, se turnó </w:t>
      </w:r>
      <w:r w:rsidR="00727578" w:rsidRPr="005B6D14">
        <w:rPr>
          <w:rFonts w:ascii="Palatino Linotype" w:hAnsi="Palatino Linotype" w:cs="Arial"/>
        </w:rPr>
        <w:t xml:space="preserve">mediante </w:t>
      </w:r>
      <w:r w:rsidR="00727578" w:rsidRPr="005B6D14">
        <w:rPr>
          <w:rFonts w:ascii="Palatino Linotype" w:hAnsi="Palatino Linotype" w:cs="Arial"/>
          <w:b/>
        </w:rPr>
        <w:t xml:space="preserve">EL </w:t>
      </w:r>
      <w:r w:rsidR="000171D8" w:rsidRPr="005B6D14">
        <w:rPr>
          <w:rFonts w:ascii="Palatino Linotype" w:eastAsia="Arial Unicode MS" w:hAnsi="Palatino Linotype" w:cs="Arial"/>
          <w:b/>
        </w:rPr>
        <w:t>SAIMEX</w:t>
      </w:r>
      <w:r w:rsidR="00B41543" w:rsidRPr="005B6D14">
        <w:rPr>
          <w:rFonts w:ascii="Palatino Linotype" w:hAnsi="Palatino Linotype"/>
        </w:rPr>
        <w:t xml:space="preserve">, </w:t>
      </w:r>
      <w:r w:rsidR="00136CC0" w:rsidRPr="005B6D14">
        <w:rPr>
          <w:rFonts w:ascii="Palatino Linotype" w:hAnsi="Palatino Linotype"/>
        </w:rPr>
        <w:t>a</w:t>
      </w:r>
      <w:r w:rsidR="00A606B9" w:rsidRPr="005B6D14">
        <w:rPr>
          <w:rFonts w:ascii="Palatino Linotype" w:hAnsi="Palatino Linotype"/>
          <w:lang w:val="es-419"/>
        </w:rPr>
        <w:t xml:space="preserve"> </w:t>
      </w:r>
      <w:r w:rsidR="00136CC0" w:rsidRPr="005B6D14">
        <w:rPr>
          <w:rFonts w:ascii="Palatino Linotype" w:hAnsi="Palatino Linotype"/>
        </w:rPr>
        <w:t>l</w:t>
      </w:r>
      <w:r w:rsidR="00A606B9" w:rsidRPr="005B6D14">
        <w:rPr>
          <w:rFonts w:ascii="Palatino Linotype" w:hAnsi="Palatino Linotype"/>
          <w:lang w:val="es-419"/>
        </w:rPr>
        <w:t>a</w:t>
      </w:r>
      <w:r w:rsidR="00CE22BE" w:rsidRPr="005B6D14">
        <w:rPr>
          <w:rFonts w:ascii="Palatino Linotype" w:hAnsi="Palatino Linotype"/>
        </w:rPr>
        <w:t xml:space="preserve"> </w:t>
      </w:r>
      <w:r w:rsidR="00136CC0" w:rsidRPr="005B6D14">
        <w:rPr>
          <w:rFonts w:ascii="Palatino Linotype" w:hAnsi="Palatino Linotype"/>
          <w:b/>
        </w:rPr>
        <w:t>C</w:t>
      </w:r>
      <w:r w:rsidR="00136CC0" w:rsidRPr="005B6D14">
        <w:rPr>
          <w:rFonts w:ascii="Palatino Linotype" w:hAnsi="Palatino Linotype" w:cs="Arial"/>
          <w:b/>
        </w:rPr>
        <w:t>omisionad</w:t>
      </w:r>
      <w:r w:rsidR="00A606B9" w:rsidRPr="005B6D14">
        <w:rPr>
          <w:rFonts w:ascii="Palatino Linotype" w:hAnsi="Palatino Linotype" w:cs="Arial"/>
          <w:b/>
          <w:lang w:val="es-419"/>
        </w:rPr>
        <w:t xml:space="preserve">a </w:t>
      </w:r>
      <w:r w:rsidR="009260D0" w:rsidRPr="005B6D14">
        <w:rPr>
          <w:rFonts w:ascii="Palatino Linotype" w:hAnsi="Palatino Linotype" w:cs="Arial"/>
          <w:b/>
          <w:lang w:val="es-419"/>
        </w:rPr>
        <w:t>Sharon Cristina Morales Martínez</w:t>
      </w:r>
      <w:r w:rsidR="00873E36" w:rsidRPr="005B6D14">
        <w:rPr>
          <w:rFonts w:ascii="Palatino Linotype" w:hAnsi="Palatino Linotype" w:cs="Arial"/>
          <w:b/>
          <w:lang w:val="es-419"/>
        </w:rPr>
        <w:t xml:space="preserve"> </w:t>
      </w:r>
      <w:r w:rsidR="000171D8" w:rsidRPr="005B6D14">
        <w:rPr>
          <w:rFonts w:ascii="Palatino Linotype" w:hAnsi="Palatino Linotype" w:cs="Arial"/>
        </w:rPr>
        <w:t>a efecto de decretar su admisión o desechamiento.</w:t>
      </w:r>
    </w:p>
    <w:p w14:paraId="1208B2F1" w14:textId="77777777" w:rsidR="00202BFE" w:rsidRPr="005B6D14" w:rsidRDefault="00202BFE" w:rsidP="005B6D14">
      <w:pPr>
        <w:spacing w:line="360" w:lineRule="auto"/>
        <w:jc w:val="both"/>
        <w:rPr>
          <w:rFonts w:ascii="Palatino Linotype" w:hAnsi="Palatino Linotype" w:cs="Arial"/>
        </w:rPr>
      </w:pPr>
    </w:p>
    <w:p w14:paraId="6E2E972C" w14:textId="326D50B8" w:rsidR="007D38BB" w:rsidRPr="005B6D14" w:rsidRDefault="007D38BB" w:rsidP="005B6D14">
      <w:pPr>
        <w:tabs>
          <w:tab w:val="center" w:pos="4252"/>
          <w:tab w:val="right" w:pos="8504"/>
        </w:tabs>
        <w:spacing w:line="360" w:lineRule="auto"/>
        <w:jc w:val="both"/>
        <w:rPr>
          <w:rFonts w:ascii="Palatino Linotype" w:hAnsi="Palatino Linotype" w:cs="Arial"/>
          <w:b/>
        </w:rPr>
      </w:pPr>
      <w:r w:rsidRPr="005B6D14">
        <w:rPr>
          <w:rFonts w:ascii="Palatino Linotype" w:hAnsi="Palatino Linotype" w:cs="Arial"/>
          <w:b/>
        </w:rPr>
        <w:t xml:space="preserve">a) Admisión del </w:t>
      </w:r>
      <w:r w:rsidR="00D86297" w:rsidRPr="005B6D14">
        <w:rPr>
          <w:rFonts w:ascii="Palatino Linotype" w:hAnsi="Palatino Linotype" w:cs="Arial"/>
          <w:b/>
        </w:rPr>
        <w:t>Recurso Revisión</w:t>
      </w:r>
    </w:p>
    <w:p w14:paraId="7B625BB9" w14:textId="5FDD5C76" w:rsidR="000171D8" w:rsidRPr="005B6D14" w:rsidRDefault="000171D8" w:rsidP="005B6D14">
      <w:pPr>
        <w:tabs>
          <w:tab w:val="center" w:pos="4252"/>
          <w:tab w:val="right" w:pos="8504"/>
        </w:tabs>
        <w:spacing w:line="360" w:lineRule="auto"/>
        <w:jc w:val="both"/>
        <w:rPr>
          <w:rFonts w:ascii="Palatino Linotype" w:hAnsi="Palatino Linotype" w:cs="Arial"/>
        </w:rPr>
      </w:pPr>
      <w:r w:rsidRPr="005B6D14">
        <w:rPr>
          <w:rFonts w:ascii="Palatino Linotype" w:hAnsi="Palatino Linotype" w:cs="Arial"/>
        </w:rPr>
        <w:t>De las constancias del expediente electrónico del</w:t>
      </w:r>
      <w:r w:rsidRPr="005B6D14">
        <w:rPr>
          <w:rFonts w:ascii="Palatino Linotype" w:hAnsi="Palatino Linotype" w:cs="Arial"/>
          <w:b/>
        </w:rPr>
        <w:t xml:space="preserve"> SAIMEX</w:t>
      </w:r>
      <w:r w:rsidRPr="005B6D14">
        <w:rPr>
          <w:rFonts w:ascii="Palatino Linotype" w:hAnsi="Palatino Linotype" w:cs="Arial"/>
        </w:rPr>
        <w:t xml:space="preserve">, se advierte que </w:t>
      </w:r>
      <w:r w:rsidR="00727578" w:rsidRPr="005B6D14">
        <w:rPr>
          <w:rFonts w:ascii="Palatino Linotype" w:hAnsi="Palatino Linotype" w:cs="Arial"/>
        </w:rPr>
        <w:t>el</w:t>
      </w:r>
      <w:r w:rsidRPr="005B6D14">
        <w:rPr>
          <w:rFonts w:ascii="Palatino Linotype" w:hAnsi="Palatino Linotype" w:cs="Arial"/>
        </w:rPr>
        <w:t xml:space="preserve"> </w:t>
      </w:r>
      <w:r w:rsidR="00196037" w:rsidRPr="005B6D14">
        <w:rPr>
          <w:rFonts w:ascii="Palatino Linotype" w:hAnsi="Palatino Linotype" w:cs="Arial"/>
          <w:b/>
          <w:bCs/>
        </w:rPr>
        <w:t>tres de mayo de dos mil veintitrés</w:t>
      </w:r>
      <w:r w:rsidRPr="005B6D14">
        <w:rPr>
          <w:rFonts w:ascii="Palatino Linotype" w:hAnsi="Palatino Linotype" w:cs="Arial"/>
        </w:rPr>
        <w:t xml:space="preserve">, se acordó la admisión a trámite del </w:t>
      </w:r>
      <w:r w:rsidR="00D86297" w:rsidRPr="005B6D14">
        <w:rPr>
          <w:rFonts w:ascii="Palatino Linotype" w:hAnsi="Palatino Linotype" w:cs="Arial"/>
        </w:rPr>
        <w:t>Recurso</w:t>
      </w:r>
      <w:r w:rsidR="003D7628" w:rsidRPr="005B6D14">
        <w:rPr>
          <w:rFonts w:ascii="Palatino Linotype" w:hAnsi="Palatino Linotype" w:cs="Arial"/>
        </w:rPr>
        <w:t xml:space="preserve"> de</w:t>
      </w:r>
      <w:r w:rsidR="00D86297" w:rsidRPr="005B6D14">
        <w:rPr>
          <w:rFonts w:ascii="Palatino Linotype" w:hAnsi="Palatino Linotype" w:cs="Arial"/>
        </w:rPr>
        <w:t xml:space="preserve"> Revisión</w:t>
      </w:r>
      <w:r w:rsidRPr="005B6D1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B6D14">
        <w:rPr>
          <w:rFonts w:ascii="Palatino Linotype" w:hAnsi="Palatino Linotype" w:cs="Arial"/>
        </w:rPr>
        <w:t>Información Pública</w:t>
      </w:r>
      <w:r w:rsidRPr="005B6D14">
        <w:rPr>
          <w:rFonts w:ascii="Palatino Linotype" w:hAnsi="Palatino Linotype" w:cs="Arial"/>
        </w:rPr>
        <w:t xml:space="preserve"> del Estado de México y Municipios</w:t>
      </w:r>
      <w:r w:rsidR="00F74A05" w:rsidRPr="005B6D14">
        <w:rPr>
          <w:rFonts w:ascii="Palatino Linotype" w:hAnsi="Palatino Linotype" w:cs="Arial"/>
        </w:rPr>
        <w:t>;</w:t>
      </w:r>
      <w:r w:rsidRPr="005B6D14">
        <w:rPr>
          <w:rFonts w:ascii="Palatino Linotype" w:hAnsi="Palatino Linotype" w:cs="Arial"/>
        </w:rPr>
        <w:t xml:space="preserve"> </w:t>
      </w:r>
      <w:r w:rsidR="00D667BF" w:rsidRPr="005B6D14">
        <w:rPr>
          <w:rFonts w:ascii="Palatino Linotype" w:hAnsi="Palatino Linotype" w:cs="Arial"/>
          <w:b/>
        </w:rPr>
        <w:t>EL RECU</w:t>
      </w:r>
      <w:r w:rsidR="003B1200" w:rsidRPr="005B6D14">
        <w:rPr>
          <w:rFonts w:ascii="Palatino Linotype" w:hAnsi="Palatino Linotype" w:cs="Arial"/>
          <w:b/>
        </w:rPr>
        <w:t>R</w:t>
      </w:r>
      <w:r w:rsidR="00D667BF" w:rsidRPr="005B6D14">
        <w:rPr>
          <w:rFonts w:ascii="Palatino Linotype" w:hAnsi="Palatino Linotype" w:cs="Arial"/>
          <w:b/>
        </w:rPr>
        <w:t>RENTE</w:t>
      </w:r>
      <w:r w:rsidR="00E5139C" w:rsidRPr="005B6D14">
        <w:rPr>
          <w:rFonts w:ascii="Palatino Linotype" w:hAnsi="Palatino Linotype" w:cs="Arial"/>
          <w:b/>
        </w:rPr>
        <w:t xml:space="preserve"> </w:t>
      </w:r>
      <w:r w:rsidRPr="005B6D14">
        <w:rPr>
          <w:rFonts w:ascii="Palatino Linotype" w:hAnsi="Palatino Linotype" w:cs="Arial"/>
        </w:rPr>
        <w:t>manifestara</w:t>
      </w:r>
      <w:r w:rsidR="00F74A05" w:rsidRPr="005B6D14">
        <w:rPr>
          <w:rFonts w:ascii="Palatino Linotype" w:hAnsi="Palatino Linotype" w:cs="Arial"/>
        </w:rPr>
        <w:t xml:space="preserve"> </w:t>
      </w:r>
      <w:r w:rsidRPr="005B6D14">
        <w:rPr>
          <w:rFonts w:ascii="Palatino Linotype" w:hAnsi="Palatino Linotype" w:cs="Arial"/>
        </w:rPr>
        <w:t xml:space="preserve">lo que a su derecho conviniera, a efecto de presentar pruebas </w:t>
      </w:r>
      <w:r w:rsidR="00727578" w:rsidRPr="005B6D14">
        <w:rPr>
          <w:rFonts w:ascii="Palatino Linotype" w:hAnsi="Palatino Linotype" w:cs="Arial"/>
        </w:rPr>
        <w:t>o</w:t>
      </w:r>
      <w:r w:rsidRPr="005B6D14">
        <w:rPr>
          <w:rFonts w:ascii="Palatino Linotype" w:hAnsi="Palatino Linotype" w:cs="Arial"/>
        </w:rPr>
        <w:t xml:space="preserve"> alegatos</w:t>
      </w:r>
      <w:r w:rsidR="00727578" w:rsidRPr="005B6D14">
        <w:rPr>
          <w:rFonts w:ascii="Palatino Linotype" w:hAnsi="Palatino Linotype" w:cs="Arial"/>
        </w:rPr>
        <w:t xml:space="preserve"> y</w:t>
      </w:r>
      <w:r w:rsidR="00D5111B" w:rsidRPr="005B6D14">
        <w:rPr>
          <w:rFonts w:ascii="Palatino Linotype" w:hAnsi="Palatino Linotype" w:cs="Arial"/>
        </w:rPr>
        <w:t>,</w:t>
      </w:r>
      <w:r w:rsidR="00727578" w:rsidRPr="005B6D14">
        <w:rPr>
          <w:rFonts w:ascii="Palatino Linotype" w:hAnsi="Palatino Linotype" w:cs="Arial"/>
        </w:rPr>
        <w:t xml:space="preserve"> en su caso, </w:t>
      </w:r>
      <w:r w:rsidRPr="005B6D14">
        <w:rPr>
          <w:rFonts w:ascii="Palatino Linotype" w:hAnsi="Palatino Linotype" w:cs="Arial"/>
          <w:b/>
        </w:rPr>
        <w:t xml:space="preserve">EL SUJETO OBLIGADO </w:t>
      </w:r>
      <w:r w:rsidRPr="005B6D14">
        <w:rPr>
          <w:rFonts w:ascii="Palatino Linotype" w:hAnsi="Palatino Linotype" w:cs="Arial"/>
        </w:rPr>
        <w:t>rindiera su</w:t>
      </w:r>
      <w:r w:rsidR="00727578" w:rsidRPr="005B6D14">
        <w:rPr>
          <w:rFonts w:ascii="Palatino Linotype" w:hAnsi="Palatino Linotype" w:cs="Arial"/>
        </w:rPr>
        <w:t xml:space="preserve"> correspondiente </w:t>
      </w:r>
      <w:r w:rsidRPr="005B6D14">
        <w:rPr>
          <w:rFonts w:ascii="Palatino Linotype" w:hAnsi="Palatino Linotype" w:cs="Arial"/>
        </w:rPr>
        <w:t>Informe Justificado.</w:t>
      </w:r>
    </w:p>
    <w:p w14:paraId="26E316FD" w14:textId="32D07DEA" w:rsidR="0054291E" w:rsidRDefault="0054291E" w:rsidP="005B6D14">
      <w:pPr>
        <w:spacing w:line="360" w:lineRule="auto"/>
        <w:jc w:val="both"/>
        <w:rPr>
          <w:rFonts w:ascii="Palatino Linotype" w:eastAsia="Arial Unicode MS" w:hAnsi="Palatino Linotype" w:cs="Arial"/>
          <w:b/>
        </w:rPr>
      </w:pPr>
    </w:p>
    <w:p w14:paraId="037B5247" w14:textId="2D102039" w:rsidR="005B6D14" w:rsidRDefault="005B6D14" w:rsidP="005B6D14">
      <w:pPr>
        <w:spacing w:line="360" w:lineRule="auto"/>
        <w:jc w:val="both"/>
        <w:rPr>
          <w:rFonts w:ascii="Palatino Linotype" w:eastAsia="Arial Unicode MS" w:hAnsi="Palatino Linotype" w:cs="Arial"/>
          <w:b/>
        </w:rPr>
      </w:pPr>
    </w:p>
    <w:p w14:paraId="5EB0E78C" w14:textId="77777777" w:rsidR="005B6D14" w:rsidRPr="005B6D14" w:rsidRDefault="005B6D14" w:rsidP="005B6D14">
      <w:pPr>
        <w:spacing w:line="360" w:lineRule="auto"/>
        <w:jc w:val="both"/>
        <w:rPr>
          <w:rFonts w:ascii="Palatino Linotype" w:eastAsia="Arial Unicode MS" w:hAnsi="Palatino Linotype" w:cs="Arial"/>
          <w:b/>
        </w:rPr>
      </w:pPr>
    </w:p>
    <w:p w14:paraId="28CF2940" w14:textId="245A197A" w:rsidR="00F74A05" w:rsidRPr="005B6D14" w:rsidRDefault="00F74A05" w:rsidP="005B6D14">
      <w:pPr>
        <w:spacing w:line="360" w:lineRule="auto"/>
        <w:jc w:val="both"/>
        <w:rPr>
          <w:rFonts w:ascii="Palatino Linotype" w:eastAsia="Arial Unicode MS" w:hAnsi="Palatino Linotype" w:cs="Arial"/>
          <w:b/>
        </w:rPr>
      </w:pPr>
      <w:r w:rsidRPr="005B6D14">
        <w:rPr>
          <w:rFonts w:ascii="Palatino Linotype" w:eastAsia="Arial Unicode MS" w:hAnsi="Palatino Linotype" w:cs="Arial"/>
          <w:b/>
        </w:rPr>
        <w:lastRenderedPageBreak/>
        <w:t xml:space="preserve">b) </w:t>
      </w:r>
      <w:r w:rsidR="00E97320" w:rsidRPr="005B6D14">
        <w:rPr>
          <w:rFonts w:ascii="Palatino Linotype" w:hAnsi="Palatino Linotype" w:cs="Arial"/>
          <w:b/>
          <w:bCs/>
        </w:rPr>
        <w:t xml:space="preserve">Manifestaciones </w:t>
      </w:r>
    </w:p>
    <w:p w14:paraId="6647CDFF" w14:textId="2A960B72" w:rsidR="00A01BB6" w:rsidRPr="005B6D14" w:rsidRDefault="004A54B2" w:rsidP="005B6D14">
      <w:pPr>
        <w:spacing w:line="360" w:lineRule="auto"/>
        <w:jc w:val="both"/>
        <w:rPr>
          <w:rFonts w:ascii="Palatino Linotype" w:eastAsia="Arial Unicode MS" w:hAnsi="Palatino Linotype" w:cs="Arial"/>
        </w:rPr>
      </w:pPr>
      <w:r w:rsidRPr="005B6D14">
        <w:rPr>
          <w:rFonts w:ascii="Palatino Linotype" w:eastAsia="Arial Unicode MS" w:hAnsi="Palatino Linotype" w:cs="Arial"/>
        </w:rPr>
        <w:t xml:space="preserve">De acuerdo a las constancias digitales que obran en </w:t>
      </w:r>
      <w:r w:rsidRPr="005B6D14">
        <w:rPr>
          <w:rFonts w:ascii="Palatino Linotype" w:eastAsia="Arial Unicode MS" w:hAnsi="Palatino Linotype" w:cs="Arial"/>
          <w:b/>
        </w:rPr>
        <w:t>EL</w:t>
      </w:r>
      <w:r w:rsidRPr="005B6D14">
        <w:rPr>
          <w:rFonts w:ascii="Palatino Linotype" w:eastAsia="Arial Unicode MS" w:hAnsi="Palatino Linotype" w:cs="Arial"/>
        </w:rPr>
        <w:t xml:space="preserve"> </w:t>
      </w:r>
      <w:r w:rsidRPr="005B6D14">
        <w:rPr>
          <w:rFonts w:ascii="Palatino Linotype" w:eastAsia="Arial Unicode MS" w:hAnsi="Palatino Linotype" w:cs="Arial"/>
          <w:b/>
        </w:rPr>
        <w:t>SAIMEX</w:t>
      </w:r>
      <w:r w:rsidRPr="005B6D1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5B6D14">
        <w:rPr>
          <w:rFonts w:ascii="Palatino Linotype" w:eastAsia="Arial Unicode MS" w:hAnsi="Palatino Linotype" w:cs="Arial"/>
          <w:b/>
        </w:rPr>
        <w:t>EL RECUR</w:t>
      </w:r>
      <w:r w:rsidR="003D7628" w:rsidRPr="005B6D14">
        <w:rPr>
          <w:rFonts w:ascii="Palatino Linotype" w:eastAsia="Arial Unicode MS" w:hAnsi="Palatino Linotype" w:cs="Arial"/>
          <w:b/>
        </w:rPr>
        <w:t>R</w:t>
      </w:r>
      <w:r w:rsidR="00D667BF" w:rsidRPr="005B6D14">
        <w:rPr>
          <w:rFonts w:ascii="Palatino Linotype" w:eastAsia="Arial Unicode MS" w:hAnsi="Palatino Linotype" w:cs="Arial"/>
          <w:b/>
        </w:rPr>
        <w:t>ENTE</w:t>
      </w:r>
      <w:r w:rsidRPr="005B6D14">
        <w:rPr>
          <w:rFonts w:ascii="Palatino Linotype" w:eastAsia="Arial Unicode MS" w:hAnsi="Palatino Linotype" w:cs="Arial"/>
        </w:rPr>
        <w:t>, éste no realizó manifestación alguna,</w:t>
      </w:r>
      <w:r w:rsidR="00A01BB6" w:rsidRPr="005B6D14">
        <w:rPr>
          <w:rFonts w:ascii="Palatino Linotype" w:eastAsia="Arial Unicode MS" w:hAnsi="Palatino Linotype" w:cs="Arial"/>
        </w:rPr>
        <w:t xml:space="preserve"> ni presentó pruebas o alegatos; por su parte</w:t>
      </w:r>
      <w:r w:rsidR="006E27D3" w:rsidRPr="005B6D14">
        <w:rPr>
          <w:rFonts w:ascii="Palatino Linotype" w:eastAsia="Arial Unicode MS" w:hAnsi="Palatino Linotype" w:cs="Arial"/>
        </w:rPr>
        <w:t xml:space="preserve"> </w:t>
      </w:r>
      <w:r w:rsidRPr="005B6D14">
        <w:rPr>
          <w:rFonts w:ascii="Palatino Linotype" w:eastAsia="Arial Unicode MS" w:hAnsi="Palatino Linotype" w:cs="Arial"/>
          <w:b/>
          <w:lang w:eastAsia="es-MX"/>
        </w:rPr>
        <w:t>EL SUJETO OBLIGADO</w:t>
      </w:r>
      <w:r w:rsidRPr="005B6D14">
        <w:rPr>
          <w:rFonts w:ascii="Palatino Linotype" w:eastAsia="Arial Unicode MS" w:hAnsi="Palatino Linotype" w:cs="Arial"/>
        </w:rPr>
        <w:t xml:space="preserve"> rindió su Informe Justificado</w:t>
      </w:r>
      <w:r w:rsidR="00A01BB6" w:rsidRPr="005B6D14">
        <w:rPr>
          <w:rFonts w:ascii="Palatino Linotype" w:eastAsia="Arial Unicode MS" w:hAnsi="Palatino Linotype" w:cs="Arial"/>
        </w:rPr>
        <w:t xml:space="preserve"> el chal contiene </w:t>
      </w:r>
      <w:r w:rsidR="004B1BB1" w:rsidRPr="005B6D14">
        <w:rPr>
          <w:rFonts w:ascii="Palatino Linotype" w:eastAsia="Arial Unicode MS" w:hAnsi="Palatino Linotype" w:cs="Arial"/>
        </w:rPr>
        <w:t>el</w:t>
      </w:r>
      <w:r w:rsidR="00A01BB6" w:rsidRPr="005B6D14">
        <w:rPr>
          <w:rFonts w:ascii="Palatino Linotype" w:eastAsia="Arial Unicode MS" w:hAnsi="Palatino Linotype" w:cs="Arial"/>
        </w:rPr>
        <w:t xml:space="preserve"> siguiente archivo:</w:t>
      </w:r>
    </w:p>
    <w:p w14:paraId="56294EF4" w14:textId="77777777" w:rsidR="00A01BB6" w:rsidRPr="005B6D14" w:rsidRDefault="00A01BB6" w:rsidP="005B6D14">
      <w:pPr>
        <w:spacing w:line="360" w:lineRule="auto"/>
        <w:jc w:val="both"/>
        <w:rPr>
          <w:rFonts w:ascii="Palatino Linotype" w:eastAsia="Arial Unicode MS" w:hAnsi="Palatino Linotype" w:cs="Arial"/>
        </w:rPr>
      </w:pPr>
    </w:p>
    <w:p w14:paraId="76C0F9E6" w14:textId="1481E130" w:rsidR="00CE24B6" w:rsidRPr="005B6D14" w:rsidRDefault="00A01BB6" w:rsidP="005B6D14">
      <w:pPr>
        <w:pStyle w:val="Prrafodelista"/>
        <w:tabs>
          <w:tab w:val="left" w:pos="709"/>
        </w:tabs>
        <w:spacing w:line="360" w:lineRule="auto"/>
        <w:ind w:left="0"/>
        <w:jc w:val="both"/>
        <w:rPr>
          <w:rFonts w:ascii="Palatino Linotype" w:hAnsi="Palatino Linotype" w:cs="Arial"/>
        </w:rPr>
      </w:pPr>
      <w:r w:rsidRPr="005B6D14">
        <w:rPr>
          <w:rFonts w:ascii="Palatino Linotype" w:hAnsi="Palatino Linotype" w:cs="Arial"/>
          <w:b/>
          <w:i/>
        </w:rPr>
        <w:t>“</w:t>
      </w:r>
      <w:r w:rsidR="00196037" w:rsidRPr="005B6D14">
        <w:rPr>
          <w:rFonts w:ascii="Palatino Linotype" w:hAnsi="Palatino Linotype" w:cs="Arial"/>
          <w:b/>
          <w:i/>
        </w:rPr>
        <w:t>ANEXO ÚNICO DGCIE SOL 139-23 INSUMOS I J.pdf</w:t>
      </w:r>
      <w:r w:rsidR="00595E5D" w:rsidRPr="005B6D14">
        <w:rPr>
          <w:rFonts w:ascii="Palatino Linotype" w:hAnsi="Palatino Linotype" w:cs="Arial"/>
          <w:b/>
          <w:i/>
        </w:rPr>
        <w:t>”</w:t>
      </w:r>
      <w:r w:rsidR="00595E5D" w:rsidRPr="005B6D14">
        <w:rPr>
          <w:rFonts w:ascii="Palatino Linotype" w:hAnsi="Palatino Linotype" w:cs="Arial"/>
          <w:i/>
        </w:rPr>
        <w:t xml:space="preserve">. </w:t>
      </w:r>
      <w:r w:rsidR="00196037" w:rsidRPr="005B6D14">
        <w:rPr>
          <w:rFonts w:ascii="Palatino Linotype" w:hAnsi="Palatino Linotype" w:cs="Arial"/>
          <w:i/>
        </w:rPr>
        <w:t>–</w:t>
      </w:r>
      <w:r w:rsidR="003B1200" w:rsidRPr="005B6D14">
        <w:rPr>
          <w:rFonts w:ascii="Palatino Linotype" w:hAnsi="Palatino Linotype" w:cs="Arial"/>
          <w:i/>
        </w:rPr>
        <w:t xml:space="preserve"> </w:t>
      </w:r>
      <w:r w:rsidR="003B1200" w:rsidRPr="005B6D14">
        <w:rPr>
          <w:rFonts w:ascii="Palatino Linotype" w:hAnsi="Palatino Linotype" w:cs="Arial"/>
        </w:rPr>
        <w:t>Archivo</w:t>
      </w:r>
      <w:r w:rsidR="00196037" w:rsidRPr="005B6D14">
        <w:rPr>
          <w:rFonts w:ascii="Palatino Linotype" w:hAnsi="Palatino Linotype" w:cs="Arial"/>
        </w:rPr>
        <w:t xml:space="preserve"> que contiene oficio constante de </w:t>
      </w:r>
      <w:r w:rsidR="00A52C9C" w:rsidRPr="005B6D14">
        <w:rPr>
          <w:rFonts w:ascii="Palatino Linotype" w:hAnsi="Palatino Linotype" w:cs="Arial"/>
        </w:rPr>
        <w:t>3</w:t>
      </w:r>
      <w:r w:rsidR="00196037" w:rsidRPr="005B6D14">
        <w:rPr>
          <w:rFonts w:ascii="Palatino Linotype" w:hAnsi="Palatino Linotype" w:cs="Arial"/>
        </w:rPr>
        <w:t xml:space="preserve"> fojas en el cual, la</w:t>
      </w:r>
      <w:r w:rsidR="003B1200" w:rsidRPr="005B6D14">
        <w:rPr>
          <w:rFonts w:ascii="Palatino Linotype" w:hAnsi="Palatino Linotype" w:cs="Arial"/>
        </w:rPr>
        <w:t xml:space="preserve"> </w:t>
      </w:r>
      <w:r w:rsidR="00A52C9C" w:rsidRPr="005B6D14">
        <w:rPr>
          <w:rFonts w:ascii="Palatino Linotype" w:hAnsi="Palatino Linotype" w:cs="Arial"/>
        </w:rPr>
        <w:t>Directora General de la Comisión de Impacto Estatal ratifica la entrega de la información en primer término.</w:t>
      </w:r>
    </w:p>
    <w:p w14:paraId="591F18F9" w14:textId="77777777" w:rsidR="00196037" w:rsidRPr="005B6D14" w:rsidRDefault="00196037" w:rsidP="005B6D14">
      <w:pPr>
        <w:pStyle w:val="Prrafodelista"/>
        <w:tabs>
          <w:tab w:val="left" w:pos="709"/>
        </w:tabs>
        <w:spacing w:line="360" w:lineRule="auto"/>
        <w:ind w:left="0"/>
        <w:jc w:val="both"/>
        <w:rPr>
          <w:rFonts w:ascii="Palatino Linotype" w:hAnsi="Palatino Linotype" w:cs="Arial"/>
        </w:rPr>
      </w:pPr>
    </w:p>
    <w:p w14:paraId="4112AC7C" w14:textId="6CEAD180" w:rsidR="00A52C9C" w:rsidRPr="005B6D14" w:rsidRDefault="00196037" w:rsidP="005B6D14">
      <w:pPr>
        <w:pStyle w:val="Prrafodelista"/>
        <w:tabs>
          <w:tab w:val="left" w:pos="709"/>
        </w:tabs>
        <w:spacing w:line="360" w:lineRule="auto"/>
        <w:ind w:left="0"/>
        <w:jc w:val="both"/>
        <w:rPr>
          <w:rFonts w:ascii="Palatino Linotype" w:hAnsi="Palatino Linotype" w:cs="Arial"/>
        </w:rPr>
      </w:pPr>
      <w:r w:rsidRPr="005B6D14">
        <w:rPr>
          <w:rFonts w:ascii="Palatino Linotype" w:hAnsi="Palatino Linotype" w:cs="Arial"/>
          <w:b/>
          <w:i/>
        </w:rPr>
        <w:t>“INFORME JUSTIFICADO SOL 139-23.pdf”</w:t>
      </w:r>
      <w:r w:rsidRPr="005B6D14">
        <w:rPr>
          <w:rFonts w:ascii="Palatino Linotype" w:hAnsi="Palatino Linotype" w:cs="Arial"/>
          <w:i/>
        </w:rPr>
        <w:t>. –</w:t>
      </w:r>
      <w:r w:rsidR="00A52C9C" w:rsidRPr="005B6D14">
        <w:rPr>
          <w:rFonts w:ascii="Palatino Linotype" w:hAnsi="Palatino Linotype" w:cs="Arial"/>
          <w:i/>
        </w:rPr>
        <w:t xml:space="preserve"> </w:t>
      </w:r>
      <w:r w:rsidR="00A52C9C" w:rsidRPr="005B6D14">
        <w:rPr>
          <w:rFonts w:ascii="Palatino Linotype" w:hAnsi="Palatino Linotype" w:cs="Arial"/>
        </w:rPr>
        <w:t>Archivo que contiene oficio constante de 8 fojas en el cual, la Titular de Transparencia del Sujeto Obligado ratifica la entrega de la información en primer término y además hace del conocimiento que se remite la entrega del oficio remitido por la Directora General de la Comisión de Impacto Estatal ratifica la entrega de información.</w:t>
      </w:r>
    </w:p>
    <w:p w14:paraId="0D6F831B" w14:textId="6707CA37" w:rsidR="00A15B8C" w:rsidRPr="005B6D14" w:rsidRDefault="00A15B8C" w:rsidP="005B6D14">
      <w:pPr>
        <w:pStyle w:val="Prrafodelista"/>
        <w:spacing w:line="360" w:lineRule="auto"/>
        <w:ind w:left="0"/>
        <w:jc w:val="both"/>
        <w:rPr>
          <w:rFonts w:ascii="Palatino Linotype" w:hAnsi="Palatino Linotype" w:cs="Arial"/>
          <w:b/>
          <w:bCs/>
          <w:lang w:val="es-419"/>
        </w:rPr>
      </w:pPr>
    </w:p>
    <w:p w14:paraId="49E94EF4" w14:textId="71AC3246" w:rsidR="00F74A05" w:rsidRPr="005B6D14" w:rsidRDefault="005B6D14" w:rsidP="005B6D1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5B6D14">
        <w:rPr>
          <w:rFonts w:ascii="Palatino Linotype" w:hAnsi="Palatino Linotype" w:cs="Arial"/>
          <w:b/>
          <w:bCs/>
        </w:rPr>
        <w:t>) Cierre de Instrucción</w:t>
      </w:r>
    </w:p>
    <w:p w14:paraId="1A9B19D0" w14:textId="22A27F83" w:rsidR="000C0B7F" w:rsidRPr="005B6D14" w:rsidRDefault="009E2E2C" w:rsidP="005B6D14">
      <w:pPr>
        <w:spacing w:line="360" w:lineRule="auto"/>
        <w:jc w:val="both"/>
        <w:rPr>
          <w:rFonts w:ascii="Palatino Linotype" w:hAnsi="Palatino Linotype" w:cs="Arial"/>
        </w:rPr>
      </w:pPr>
      <w:r w:rsidRPr="005B6D14">
        <w:rPr>
          <w:rFonts w:ascii="Palatino Linotype" w:hAnsi="Palatino Linotype"/>
        </w:rPr>
        <w:t>Una vez analizado el estado procesal que guarda el expediente, el</w:t>
      </w:r>
      <w:r w:rsidR="00B73841" w:rsidRPr="005B6D14">
        <w:rPr>
          <w:rFonts w:ascii="Palatino Linotype" w:hAnsi="Palatino Linotype"/>
        </w:rPr>
        <w:t xml:space="preserve"> </w:t>
      </w:r>
      <w:r w:rsidR="00595E5D" w:rsidRPr="005B6D14">
        <w:rPr>
          <w:rFonts w:ascii="Palatino Linotype" w:hAnsi="Palatino Linotype"/>
          <w:b/>
          <w:bCs/>
        </w:rPr>
        <w:t>trece de junio</w:t>
      </w:r>
      <w:r w:rsidR="00B73841" w:rsidRPr="005B6D14">
        <w:rPr>
          <w:rFonts w:ascii="Palatino Linotype" w:hAnsi="Palatino Linotype"/>
          <w:b/>
          <w:bCs/>
        </w:rPr>
        <w:t xml:space="preserve"> de dos mil veintitrés</w:t>
      </w:r>
      <w:r w:rsidR="00B73841" w:rsidRPr="005B6D14">
        <w:rPr>
          <w:rFonts w:ascii="Palatino Linotype" w:hAnsi="Palatino Linotype"/>
        </w:rPr>
        <w:t>,</w:t>
      </w:r>
      <w:r w:rsidR="000171D8" w:rsidRPr="005B6D14">
        <w:rPr>
          <w:rFonts w:ascii="Palatino Linotype" w:hAnsi="Palatino Linotype"/>
        </w:rPr>
        <w:t xml:space="preserve"> </w:t>
      </w:r>
      <w:r w:rsidR="00CE22BE" w:rsidRPr="005B6D14">
        <w:rPr>
          <w:rFonts w:ascii="Palatino Linotype" w:hAnsi="Palatino Linotype"/>
        </w:rPr>
        <w:t>la</w:t>
      </w:r>
      <w:r w:rsidR="00F74502" w:rsidRPr="005B6D14">
        <w:rPr>
          <w:rFonts w:ascii="Palatino Linotype" w:hAnsi="Palatino Linotype"/>
        </w:rPr>
        <w:t xml:space="preserve"> </w:t>
      </w:r>
      <w:r w:rsidR="00C77536" w:rsidRPr="005B6D14">
        <w:rPr>
          <w:rFonts w:ascii="Palatino Linotype" w:hAnsi="Palatino Linotype"/>
          <w:b/>
        </w:rPr>
        <w:t>Comisionada Sharon Cristina Morales Martínez</w:t>
      </w:r>
      <w:r w:rsidR="00C77536" w:rsidRPr="005B6D14">
        <w:rPr>
          <w:rFonts w:ascii="Palatino Linotype" w:hAnsi="Palatino Linotype"/>
          <w:lang w:val="es-419"/>
        </w:rPr>
        <w:t xml:space="preserve"> </w:t>
      </w:r>
      <w:r w:rsidRPr="005B6D14">
        <w:rPr>
          <w:rFonts w:ascii="Palatino Linotype" w:hAnsi="Palatino Linotype"/>
        </w:rPr>
        <w:t>acordó el cierre de instrucción;</w:t>
      </w:r>
      <w:r w:rsidR="00C2778A" w:rsidRPr="005B6D14">
        <w:rPr>
          <w:rFonts w:ascii="Palatino Linotype" w:hAnsi="Palatino Linotype" w:cs="Arial"/>
        </w:rPr>
        <w:t xml:space="preserve"> así como</w:t>
      </w:r>
      <w:r w:rsidRPr="005B6D14">
        <w:rPr>
          <w:rFonts w:ascii="Palatino Linotype" w:hAnsi="Palatino Linotype" w:cs="Arial"/>
        </w:rPr>
        <w:t>,</w:t>
      </w:r>
      <w:r w:rsidR="00C2778A" w:rsidRPr="005B6D1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B6D14">
        <w:rPr>
          <w:rFonts w:ascii="Palatino Linotype" w:hAnsi="Palatino Linotype" w:cs="Arial"/>
        </w:rPr>
        <w:t>Información Pública</w:t>
      </w:r>
      <w:r w:rsidR="00C2778A" w:rsidRPr="005B6D14">
        <w:rPr>
          <w:rFonts w:ascii="Palatino Linotype" w:hAnsi="Palatino Linotype" w:cs="Arial"/>
        </w:rPr>
        <w:t xml:space="preserve"> del Estado de México y Municipios</w:t>
      </w:r>
      <w:r w:rsidR="000C0B7F" w:rsidRPr="005B6D14">
        <w:rPr>
          <w:rFonts w:ascii="Palatino Linotype" w:hAnsi="Palatino Linotype" w:cs="Arial"/>
        </w:rPr>
        <w:t>; y</w:t>
      </w:r>
      <w:r w:rsidR="00C77536" w:rsidRPr="005B6D14">
        <w:rPr>
          <w:rFonts w:ascii="Palatino Linotype" w:hAnsi="Palatino Linotype" w:cs="Arial"/>
          <w:lang w:val="es-419"/>
        </w:rPr>
        <w:t>,</w:t>
      </w:r>
      <w:r w:rsidR="000C0B7F" w:rsidRPr="005B6D14">
        <w:rPr>
          <w:rFonts w:ascii="Palatino Linotype" w:hAnsi="Palatino Linotype" w:cs="Arial"/>
        </w:rPr>
        <w:t xml:space="preserve"> </w:t>
      </w:r>
    </w:p>
    <w:p w14:paraId="3AB9D768" w14:textId="77777777" w:rsidR="000171D8" w:rsidRPr="005B6D14" w:rsidRDefault="000171D8" w:rsidP="005B6D14">
      <w:pPr>
        <w:jc w:val="center"/>
        <w:rPr>
          <w:rFonts w:ascii="Palatino Linotype" w:hAnsi="Palatino Linotype" w:cs="Arial"/>
          <w:b/>
          <w:bCs/>
          <w:spacing w:val="60"/>
          <w:sz w:val="28"/>
        </w:rPr>
      </w:pPr>
      <w:r w:rsidRPr="005B6D14">
        <w:rPr>
          <w:rFonts w:ascii="Palatino Linotype" w:hAnsi="Palatino Linotype" w:cs="Arial"/>
          <w:b/>
          <w:bCs/>
          <w:spacing w:val="60"/>
          <w:sz w:val="28"/>
        </w:rPr>
        <w:lastRenderedPageBreak/>
        <w:t>CONSIDERANDO</w:t>
      </w:r>
    </w:p>
    <w:p w14:paraId="05A8171A" w14:textId="77777777" w:rsidR="00297119" w:rsidRPr="005B6D14" w:rsidRDefault="00297119" w:rsidP="005B6D14">
      <w:pPr>
        <w:spacing w:line="360" w:lineRule="auto"/>
        <w:ind w:right="50"/>
        <w:jc w:val="both"/>
        <w:rPr>
          <w:rFonts w:ascii="Palatino Linotype" w:hAnsi="Palatino Linotype"/>
          <w:b/>
          <w:sz w:val="28"/>
          <w:szCs w:val="28"/>
        </w:rPr>
      </w:pPr>
    </w:p>
    <w:p w14:paraId="109E4DF8" w14:textId="77777777" w:rsidR="00684C99" w:rsidRPr="005B6D14" w:rsidRDefault="000171D8" w:rsidP="005B6D14">
      <w:pPr>
        <w:spacing w:line="360" w:lineRule="auto"/>
        <w:ind w:right="50"/>
        <w:jc w:val="both"/>
        <w:rPr>
          <w:rFonts w:ascii="Palatino Linotype" w:hAnsi="Palatino Linotype"/>
          <w:b/>
        </w:rPr>
      </w:pPr>
      <w:r w:rsidRPr="005B6D14">
        <w:rPr>
          <w:rFonts w:ascii="Palatino Linotype" w:hAnsi="Palatino Linotype"/>
          <w:b/>
          <w:sz w:val="28"/>
          <w:szCs w:val="28"/>
        </w:rPr>
        <w:t>PRIMERO</w:t>
      </w:r>
      <w:r w:rsidRPr="005B6D14">
        <w:rPr>
          <w:rFonts w:ascii="Palatino Linotype" w:hAnsi="Palatino Linotype"/>
          <w:b/>
        </w:rPr>
        <w:t>.</w:t>
      </w:r>
      <w:r w:rsidRPr="005B6D14">
        <w:rPr>
          <w:rFonts w:ascii="Palatino Linotype" w:hAnsi="Palatino Linotype"/>
        </w:rPr>
        <w:t xml:space="preserve"> </w:t>
      </w:r>
      <w:r w:rsidRPr="005B6D14">
        <w:rPr>
          <w:rFonts w:ascii="Palatino Linotype" w:hAnsi="Palatino Linotype"/>
          <w:b/>
        </w:rPr>
        <w:t>Competencia</w:t>
      </w:r>
      <w:r w:rsidRPr="005B6D14">
        <w:rPr>
          <w:rFonts w:ascii="Palatino Linotype" w:hAnsi="Palatino Linotype"/>
        </w:rPr>
        <w:t>.</w:t>
      </w:r>
      <w:r w:rsidRPr="005B6D14">
        <w:rPr>
          <w:rFonts w:ascii="Palatino Linotype" w:hAnsi="Palatino Linotype"/>
          <w:b/>
        </w:rPr>
        <w:t xml:space="preserve"> </w:t>
      </w:r>
    </w:p>
    <w:p w14:paraId="07007E92" w14:textId="590E6197" w:rsidR="008B239D" w:rsidRPr="005B6D14" w:rsidRDefault="005B6D14" w:rsidP="005B6D14">
      <w:pPr>
        <w:spacing w:line="360" w:lineRule="auto"/>
        <w:ind w:right="50"/>
        <w:jc w:val="both"/>
        <w:rPr>
          <w:rFonts w:ascii="Palatino Linotype" w:hAnsi="Palatino Linotype" w:cs="Arial"/>
        </w:rPr>
      </w:pPr>
      <w:r>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C921926" w14:textId="77777777" w:rsidR="000A6CC7" w:rsidRPr="005B6D14" w:rsidRDefault="000A6CC7" w:rsidP="005B6D14">
      <w:pPr>
        <w:spacing w:line="360" w:lineRule="auto"/>
        <w:ind w:right="50"/>
        <w:jc w:val="both"/>
        <w:rPr>
          <w:rFonts w:ascii="Palatino Linotype" w:hAnsi="Palatino Linotype" w:cs="Arial"/>
        </w:rPr>
      </w:pPr>
    </w:p>
    <w:p w14:paraId="508C9D22" w14:textId="77777777" w:rsidR="004510AB" w:rsidRPr="005B6D14" w:rsidRDefault="000171D8" w:rsidP="005B6D14">
      <w:pPr>
        <w:spacing w:line="360" w:lineRule="auto"/>
        <w:jc w:val="both"/>
        <w:rPr>
          <w:rFonts w:ascii="Palatino Linotype" w:hAnsi="Palatino Linotype" w:cs="Arial"/>
          <w:b/>
        </w:rPr>
      </w:pPr>
      <w:r w:rsidRPr="005B6D14">
        <w:rPr>
          <w:rFonts w:ascii="Palatino Linotype" w:hAnsi="Palatino Linotype" w:cs="Arial"/>
          <w:b/>
          <w:sz w:val="28"/>
        </w:rPr>
        <w:t>SEGUNDO</w:t>
      </w:r>
      <w:r w:rsidRPr="005B6D14">
        <w:rPr>
          <w:rFonts w:ascii="Palatino Linotype" w:hAnsi="Palatino Linotype" w:cs="Arial"/>
          <w:b/>
        </w:rPr>
        <w:t xml:space="preserve">. Interés. </w:t>
      </w:r>
    </w:p>
    <w:p w14:paraId="62DE6AC3" w14:textId="09F28CF9" w:rsidR="005B5043" w:rsidRPr="005B6D14" w:rsidRDefault="000171D8" w:rsidP="005B6D14">
      <w:pPr>
        <w:spacing w:line="360" w:lineRule="auto"/>
        <w:jc w:val="both"/>
        <w:rPr>
          <w:rFonts w:ascii="Palatino Linotype" w:hAnsi="Palatino Linotype" w:cs="Arial"/>
          <w:b/>
          <w:bCs/>
        </w:rPr>
      </w:pPr>
      <w:r w:rsidRPr="005B6D14">
        <w:rPr>
          <w:rFonts w:ascii="Palatino Linotype" w:hAnsi="Palatino Linotype" w:cs="Arial"/>
          <w:bCs/>
        </w:rPr>
        <w:t xml:space="preserve">El </w:t>
      </w:r>
      <w:r w:rsidR="00D86297" w:rsidRPr="005B6D14">
        <w:rPr>
          <w:rFonts w:ascii="Palatino Linotype" w:hAnsi="Palatino Linotype" w:cs="Arial"/>
          <w:bCs/>
        </w:rPr>
        <w:t>Recurso Revisión</w:t>
      </w:r>
      <w:r w:rsidRPr="005B6D14">
        <w:rPr>
          <w:rFonts w:ascii="Palatino Linotype" w:hAnsi="Palatino Linotype" w:cs="Arial"/>
          <w:bCs/>
        </w:rPr>
        <w:t xml:space="preserve"> fue interpuesto por parte legítima, en atención a que se presentó por </w:t>
      </w:r>
      <w:r w:rsidR="00D667BF" w:rsidRPr="005B6D14">
        <w:rPr>
          <w:rFonts w:ascii="Palatino Linotype" w:hAnsi="Palatino Linotype" w:cs="Arial"/>
          <w:b/>
        </w:rPr>
        <w:t>EL RECURENTE</w:t>
      </w:r>
      <w:r w:rsidRPr="005B6D14">
        <w:rPr>
          <w:rFonts w:ascii="Palatino Linotype" w:hAnsi="Palatino Linotype" w:cs="Arial"/>
          <w:b/>
          <w:bCs/>
        </w:rPr>
        <w:t>,</w:t>
      </w:r>
      <w:r w:rsidRPr="005B6D14">
        <w:rPr>
          <w:rFonts w:ascii="Palatino Linotype" w:hAnsi="Palatino Linotype" w:cs="Arial"/>
          <w:bCs/>
        </w:rPr>
        <w:t xml:space="preserve"> quien es la misma persona que formuló la solicitud de acceso a la </w:t>
      </w:r>
      <w:r w:rsidR="00D86297" w:rsidRPr="005B6D14">
        <w:rPr>
          <w:rFonts w:ascii="Palatino Linotype" w:hAnsi="Palatino Linotype" w:cs="Arial"/>
          <w:bCs/>
        </w:rPr>
        <w:t>Información Pública</w:t>
      </w:r>
      <w:r w:rsidRPr="005B6D14">
        <w:rPr>
          <w:rFonts w:ascii="Palatino Linotype" w:hAnsi="Palatino Linotype" w:cs="Arial"/>
          <w:bCs/>
        </w:rPr>
        <w:t xml:space="preserve"> al </w:t>
      </w:r>
      <w:r w:rsidRPr="005B6D14">
        <w:rPr>
          <w:rFonts w:ascii="Palatino Linotype" w:hAnsi="Palatino Linotype" w:cs="Arial"/>
          <w:b/>
          <w:bCs/>
        </w:rPr>
        <w:t>SUJETO OBLIGADO</w:t>
      </w:r>
      <w:r w:rsidR="005B5043" w:rsidRPr="005B6D14">
        <w:rPr>
          <w:rFonts w:ascii="Palatino Linotype" w:hAnsi="Palatino Linotype" w:cs="Arial"/>
          <w:b/>
          <w:bCs/>
        </w:rPr>
        <w:t xml:space="preserve">, </w:t>
      </w:r>
      <w:r w:rsidR="005B5043" w:rsidRPr="005B6D14">
        <w:rPr>
          <w:rFonts w:ascii="Palatino Linotype" w:hAnsi="Palatino Linotype" w:cs="Arial"/>
          <w:bCs/>
        </w:rPr>
        <w:t xml:space="preserve">pues para ello, es </w:t>
      </w:r>
      <w:r w:rsidR="005B5043" w:rsidRPr="005B6D14">
        <w:rPr>
          <w:rFonts w:ascii="Palatino Linotype" w:hAnsi="Palatino Linotype" w:cs="Arial"/>
          <w:lang w:eastAsia="es-MX"/>
        </w:rPr>
        <w:t xml:space="preserve">necesario que el particular ingrese al </w:t>
      </w:r>
      <w:r w:rsidR="005B5043" w:rsidRPr="005B6D14">
        <w:rPr>
          <w:rFonts w:ascii="Palatino Linotype" w:hAnsi="Palatino Linotype" w:cs="Arial"/>
          <w:b/>
          <w:lang w:eastAsia="es-MX"/>
        </w:rPr>
        <w:t xml:space="preserve">SAIMEX </w:t>
      </w:r>
      <w:r w:rsidR="005B5043" w:rsidRPr="005B6D14">
        <w:rPr>
          <w:rFonts w:ascii="Palatino Linotype" w:hAnsi="Palatino Linotype" w:cs="Arial"/>
          <w:lang w:eastAsia="es-MX"/>
        </w:rPr>
        <w:t>mediante la utilización de su clave de usuario y contraseña.</w:t>
      </w:r>
    </w:p>
    <w:p w14:paraId="104423D5" w14:textId="2701591D" w:rsidR="000171D8" w:rsidRDefault="000171D8" w:rsidP="005B6D14">
      <w:pPr>
        <w:spacing w:line="360" w:lineRule="auto"/>
        <w:jc w:val="both"/>
        <w:rPr>
          <w:rFonts w:ascii="Palatino Linotype" w:hAnsi="Palatino Linotype" w:cs="Arial"/>
          <w:b/>
          <w:szCs w:val="28"/>
        </w:rPr>
      </w:pPr>
    </w:p>
    <w:p w14:paraId="79C485CC" w14:textId="034DE244" w:rsidR="005B6D14" w:rsidRDefault="005B6D14" w:rsidP="005B6D14">
      <w:pPr>
        <w:spacing w:line="360" w:lineRule="auto"/>
        <w:jc w:val="both"/>
        <w:rPr>
          <w:rFonts w:ascii="Palatino Linotype" w:hAnsi="Palatino Linotype" w:cs="Arial"/>
          <w:b/>
          <w:szCs w:val="28"/>
        </w:rPr>
      </w:pPr>
    </w:p>
    <w:p w14:paraId="5DEE079E" w14:textId="77777777" w:rsidR="005B6D14" w:rsidRPr="005B6D14" w:rsidRDefault="005B6D14" w:rsidP="005B6D14">
      <w:pPr>
        <w:spacing w:line="360" w:lineRule="auto"/>
        <w:jc w:val="both"/>
        <w:rPr>
          <w:rFonts w:ascii="Palatino Linotype" w:hAnsi="Palatino Linotype" w:cs="Arial"/>
          <w:b/>
          <w:szCs w:val="28"/>
        </w:rPr>
      </w:pPr>
    </w:p>
    <w:p w14:paraId="5D2C0B1A" w14:textId="77777777" w:rsidR="00A15B8C" w:rsidRPr="005B6D14" w:rsidRDefault="00A15B8C" w:rsidP="005B6D14">
      <w:pPr>
        <w:autoSpaceDE w:val="0"/>
        <w:autoSpaceDN w:val="0"/>
        <w:adjustRightInd w:val="0"/>
        <w:spacing w:line="360" w:lineRule="auto"/>
        <w:ind w:right="49"/>
        <w:jc w:val="both"/>
        <w:rPr>
          <w:rFonts w:ascii="Palatino Linotype" w:hAnsi="Palatino Linotype" w:cs="Arial"/>
          <w:b/>
          <w:lang w:val="es-ES"/>
        </w:rPr>
      </w:pPr>
      <w:r w:rsidRPr="005B6D14">
        <w:rPr>
          <w:rFonts w:ascii="Palatino Linotype" w:hAnsi="Palatino Linotype" w:cs="Arial"/>
          <w:b/>
          <w:sz w:val="28"/>
          <w:szCs w:val="28"/>
        </w:rPr>
        <w:lastRenderedPageBreak/>
        <w:t xml:space="preserve">TERCERO. </w:t>
      </w:r>
      <w:r w:rsidRPr="005B6D14">
        <w:rPr>
          <w:rFonts w:ascii="Palatino Linotype" w:hAnsi="Palatino Linotype" w:cs="Arial"/>
          <w:b/>
          <w:lang w:val="es-ES"/>
        </w:rPr>
        <w:t xml:space="preserve">Oportunidad. </w:t>
      </w:r>
    </w:p>
    <w:p w14:paraId="7DB2C4CD" w14:textId="3EB638B1" w:rsidR="00A15B8C" w:rsidRPr="005B6D14" w:rsidRDefault="00A15B8C" w:rsidP="005B6D1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5B6D14">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5B6D14">
        <w:rPr>
          <w:rFonts w:ascii="Palatino Linotype" w:eastAsia="Palatino Linotype" w:hAnsi="Palatino Linotype" w:cs="Palatino Linotype"/>
          <w:b/>
        </w:rPr>
        <w:t>EL RECURENTE</w:t>
      </w:r>
      <w:r w:rsidRPr="005B6D14">
        <w:rPr>
          <w:rFonts w:ascii="Palatino Linotype" w:eastAsia="Palatino Linotype" w:hAnsi="Palatino Linotype" w:cs="Palatino Linotype"/>
          <w:b/>
        </w:rPr>
        <w:t xml:space="preserve"> </w:t>
      </w:r>
      <w:r w:rsidRPr="005B6D1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5B6D14" w:rsidRDefault="00A15B8C" w:rsidP="005B6D14">
      <w:pPr>
        <w:ind w:left="720" w:right="709"/>
        <w:jc w:val="both"/>
        <w:rPr>
          <w:rFonts w:ascii="Palatino Linotype" w:eastAsia="Palatino Linotype" w:hAnsi="Palatino Linotype" w:cs="Palatino Linotype"/>
          <w:i/>
          <w:sz w:val="22"/>
          <w:szCs w:val="22"/>
        </w:rPr>
      </w:pPr>
    </w:p>
    <w:p w14:paraId="5D0CD5C0" w14:textId="77777777" w:rsidR="00A15B8C" w:rsidRPr="005B6D14" w:rsidRDefault="00A15B8C" w:rsidP="005B6D14">
      <w:pPr>
        <w:ind w:left="851" w:right="899"/>
        <w:jc w:val="both"/>
        <w:rPr>
          <w:rFonts w:ascii="Palatino Linotype" w:eastAsia="Palatino Linotype" w:hAnsi="Palatino Linotype" w:cs="Palatino Linotype"/>
          <w:i/>
          <w:sz w:val="22"/>
          <w:szCs w:val="22"/>
        </w:rPr>
      </w:pPr>
      <w:r w:rsidRPr="005B6D14">
        <w:rPr>
          <w:rFonts w:ascii="Palatino Linotype" w:eastAsia="Palatino Linotype" w:hAnsi="Palatino Linotype" w:cs="Palatino Linotype"/>
          <w:i/>
          <w:sz w:val="22"/>
          <w:szCs w:val="22"/>
        </w:rPr>
        <w:t>“</w:t>
      </w:r>
      <w:r w:rsidRPr="005B6D14">
        <w:rPr>
          <w:rFonts w:ascii="Palatino Linotype" w:eastAsia="Palatino Linotype" w:hAnsi="Palatino Linotype" w:cs="Palatino Linotype"/>
          <w:b/>
          <w:i/>
          <w:sz w:val="22"/>
          <w:szCs w:val="22"/>
        </w:rPr>
        <w:t>Artículo 178.</w:t>
      </w:r>
      <w:r w:rsidRPr="005B6D1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5B6D14" w:rsidRDefault="00A15B8C" w:rsidP="005B6D14">
      <w:pPr>
        <w:ind w:left="851" w:right="899"/>
        <w:jc w:val="both"/>
        <w:rPr>
          <w:rFonts w:ascii="Palatino Linotype" w:eastAsia="Palatino Linotype" w:hAnsi="Palatino Linotype" w:cs="Palatino Linotype"/>
          <w:i/>
          <w:sz w:val="22"/>
          <w:szCs w:val="22"/>
        </w:rPr>
      </w:pPr>
    </w:p>
    <w:p w14:paraId="1E60A24B" w14:textId="77777777" w:rsidR="00A15B8C" w:rsidRPr="005B6D14" w:rsidRDefault="00A15B8C" w:rsidP="005B6D14">
      <w:pPr>
        <w:ind w:left="851" w:right="899"/>
        <w:jc w:val="both"/>
        <w:rPr>
          <w:rFonts w:ascii="Palatino Linotype" w:eastAsia="Palatino Linotype" w:hAnsi="Palatino Linotype" w:cs="Palatino Linotype"/>
          <w:i/>
          <w:sz w:val="22"/>
          <w:szCs w:val="22"/>
        </w:rPr>
      </w:pPr>
      <w:r w:rsidRPr="005B6D1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5B6D14" w:rsidRDefault="00A15B8C" w:rsidP="005B6D14">
      <w:pPr>
        <w:ind w:left="851" w:right="899"/>
        <w:jc w:val="both"/>
        <w:rPr>
          <w:rFonts w:ascii="Palatino Linotype" w:eastAsia="Palatino Linotype" w:hAnsi="Palatino Linotype" w:cs="Palatino Linotype"/>
          <w:i/>
          <w:sz w:val="22"/>
          <w:szCs w:val="22"/>
        </w:rPr>
      </w:pPr>
    </w:p>
    <w:p w14:paraId="0F7E122F" w14:textId="77777777" w:rsidR="00A15B8C" w:rsidRPr="005B6D14" w:rsidRDefault="00A15B8C" w:rsidP="005B6D14">
      <w:pPr>
        <w:ind w:left="851" w:right="899"/>
        <w:jc w:val="both"/>
        <w:rPr>
          <w:rFonts w:ascii="Palatino Linotype" w:eastAsia="Palatino Linotype" w:hAnsi="Palatino Linotype" w:cs="Palatino Linotype"/>
          <w:i/>
          <w:sz w:val="22"/>
          <w:szCs w:val="22"/>
        </w:rPr>
      </w:pPr>
      <w:r w:rsidRPr="005B6D1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5B6D14" w:rsidRDefault="00A15B8C" w:rsidP="005B6D14">
      <w:pPr>
        <w:ind w:left="720" w:right="709"/>
        <w:jc w:val="both"/>
        <w:rPr>
          <w:rFonts w:ascii="Palatino Linotype" w:eastAsia="Palatino Linotype" w:hAnsi="Palatino Linotype" w:cs="Palatino Linotype"/>
          <w:i/>
          <w:sz w:val="22"/>
          <w:szCs w:val="22"/>
        </w:rPr>
      </w:pPr>
    </w:p>
    <w:p w14:paraId="46095A40" w14:textId="606084D9" w:rsidR="003B028A" w:rsidRPr="005B6D14" w:rsidRDefault="00A15B8C" w:rsidP="005B6D14">
      <w:pPr>
        <w:spacing w:line="360" w:lineRule="auto"/>
        <w:jc w:val="both"/>
        <w:rPr>
          <w:rFonts w:ascii="Palatino Linotype" w:eastAsia="Palatino Linotype" w:hAnsi="Palatino Linotype" w:cs="Palatino Linotype"/>
        </w:rPr>
      </w:pPr>
      <w:bookmarkStart w:id="1" w:name="_heading=h.2et92p0" w:colFirst="0" w:colLast="0"/>
      <w:bookmarkEnd w:id="1"/>
      <w:r w:rsidRPr="005B6D14">
        <w:rPr>
          <w:rFonts w:ascii="Palatino Linotype" w:eastAsia="Palatino Linotype" w:hAnsi="Palatino Linotype" w:cs="Palatino Linotype"/>
        </w:rPr>
        <w:t xml:space="preserve">En esa tesitura, atendiendo a que </w:t>
      </w:r>
      <w:r w:rsidRPr="005B6D14">
        <w:rPr>
          <w:rFonts w:ascii="Palatino Linotype" w:eastAsia="Palatino Linotype" w:hAnsi="Palatino Linotype" w:cs="Palatino Linotype"/>
          <w:b/>
        </w:rPr>
        <w:t>EL SUJETO OBLIGADO</w:t>
      </w:r>
      <w:r w:rsidRPr="005B6D14">
        <w:rPr>
          <w:rFonts w:ascii="Palatino Linotype" w:eastAsia="Palatino Linotype" w:hAnsi="Palatino Linotype" w:cs="Palatino Linotype"/>
        </w:rPr>
        <w:t xml:space="preserve"> notificó la respuesta a la solicitud de Acceso a la Información Pública el día</w:t>
      </w:r>
      <w:r w:rsidRPr="005B6D14">
        <w:rPr>
          <w:rFonts w:ascii="Palatino Linotype" w:eastAsia="Palatino Linotype" w:hAnsi="Palatino Linotype" w:cs="Palatino Linotype"/>
          <w:b/>
        </w:rPr>
        <w:t xml:space="preserve"> </w:t>
      </w:r>
      <w:r w:rsidR="008E2187" w:rsidRPr="005B6D14">
        <w:rPr>
          <w:rFonts w:ascii="Palatino Linotype" w:eastAsia="Palatino Linotype" w:hAnsi="Palatino Linotype" w:cs="Palatino Linotype"/>
          <w:b/>
        </w:rPr>
        <w:t>dieciocho de abril de dos mil veintitrés</w:t>
      </w:r>
      <w:r w:rsidRPr="005B6D14">
        <w:rPr>
          <w:rFonts w:ascii="Palatino Linotype" w:eastAsia="Palatino Linotype" w:hAnsi="Palatino Linotype" w:cs="Palatino Linotype"/>
        </w:rPr>
        <w:t>; así, el plazo de quince días hábiles que el artículo 178 de la Ley de la materia otorga al</w:t>
      </w:r>
      <w:r w:rsidRPr="005B6D14">
        <w:rPr>
          <w:rFonts w:ascii="Palatino Linotype" w:eastAsia="Palatino Linotype" w:hAnsi="Palatino Linotype" w:cs="Palatino Linotype"/>
          <w:b/>
        </w:rPr>
        <w:t xml:space="preserve"> RECURRENTE</w:t>
      </w:r>
      <w:r w:rsidRPr="005B6D14">
        <w:rPr>
          <w:rFonts w:ascii="Palatino Linotype" w:eastAsia="Palatino Linotype" w:hAnsi="Palatino Linotype" w:cs="Palatino Linotype"/>
        </w:rPr>
        <w:t xml:space="preserve"> para presentar </w:t>
      </w:r>
      <w:r w:rsidR="008E2187" w:rsidRPr="005B6D14">
        <w:rPr>
          <w:rFonts w:ascii="Palatino Linotype" w:eastAsia="Palatino Linotype" w:hAnsi="Palatino Linotype" w:cs="Palatino Linotype"/>
        </w:rPr>
        <w:t>el</w:t>
      </w:r>
      <w:r w:rsidRPr="005B6D14">
        <w:rPr>
          <w:rFonts w:ascii="Palatino Linotype" w:eastAsia="Palatino Linotype" w:hAnsi="Palatino Linotype" w:cs="Palatino Linotype"/>
        </w:rPr>
        <w:t xml:space="preserve"> Recurso de Revisión, transcurrió del </w:t>
      </w:r>
      <w:r w:rsidR="00B924AF" w:rsidRPr="005B6D14">
        <w:rPr>
          <w:rFonts w:ascii="Palatino Linotype" w:eastAsia="Palatino Linotype" w:hAnsi="Palatino Linotype" w:cs="Palatino Linotype"/>
          <w:b/>
          <w:bCs/>
        </w:rPr>
        <w:t xml:space="preserve">diecinueve de </w:t>
      </w:r>
      <w:r w:rsidR="008E2187" w:rsidRPr="005B6D14">
        <w:rPr>
          <w:rFonts w:ascii="Palatino Linotype" w:eastAsia="Palatino Linotype" w:hAnsi="Palatino Linotype" w:cs="Palatino Linotype"/>
          <w:b/>
          <w:bCs/>
        </w:rPr>
        <w:t>abril de dos mil veintitrés</w:t>
      </w:r>
      <w:r w:rsidR="00BF1E03" w:rsidRPr="005B6D14">
        <w:rPr>
          <w:rFonts w:ascii="Palatino Linotype" w:eastAsia="Palatino Linotype" w:hAnsi="Palatino Linotype" w:cs="Palatino Linotype"/>
          <w:b/>
        </w:rPr>
        <w:t xml:space="preserve"> al </w:t>
      </w:r>
      <w:r w:rsidR="008E2187" w:rsidRPr="005B6D14">
        <w:rPr>
          <w:rFonts w:ascii="Palatino Linotype" w:eastAsia="Palatino Linotype" w:hAnsi="Palatino Linotype" w:cs="Palatino Linotype"/>
          <w:b/>
        </w:rPr>
        <w:t>once de mayo</w:t>
      </w:r>
      <w:r w:rsidR="00CA550A" w:rsidRPr="005B6D14">
        <w:rPr>
          <w:rFonts w:ascii="Palatino Linotype" w:eastAsia="Palatino Linotype" w:hAnsi="Palatino Linotype" w:cs="Palatino Linotype"/>
          <w:b/>
        </w:rPr>
        <w:t xml:space="preserve"> </w:t>
      </w:r>
      <w:r w:rsidRPr="005B6D14">
        <w:rPr>
          <w:rFonts w:ascii="Palatino Linotype" w:eastAsia="Palatino Linotype" w:hAnsi="Palatino Linotype" w:cs="Palatino Linotype"/>
          <w:b/>
        </w:rPr>
        <w:t>de dos mil veinti</w:t>
      </w:r>
      <w:r w:rsidR="00B924AF" w:rsidRPr="005B6D14">
        <w:rPr>
          <w:rFonts w:ascii="Palatino Linotype" w:eastAsia="Palatino Linotype" w:hAnsi="Palatino Linotype" w:cs="Palatino Linotype"/>
          <w:b/>
        </w:rPr>
        <w:t>trés</w:t>
      </w:r>
      <w:r w:rsidRPr="005B6D14">
        <w:rPr>
          <w:rFonts w:ascii="Palatino Linotype" w:eastAsia="Palatino Linotype" w:hAnsi="Palatino Linotype" w:cs="Palatino Linotype"/>
          <w:b/>
        </w:rPr>
        <w:t xml:space="preserve">, </w:t>
      </w:r>
      <w:r w:rsidR="003B028A" w:rsidRPr="005B6D14">
        <w:rPr>
          <w:rFonts w:ascii="Palatino Linotype" w:hAnsi="Palatino Linotype" w:cs="Arial"/>
          <w:lang w:val="es-ES"/>
        </w:rPr>
        <w:t>sin contemplar en el cómputo los días</w:t>
      </w:r>
      <w:r w:rsidR="00B73841" w:rsidRPr="005B6D14">
        <w:rPr>
          <w:rFonts w:ascii="Palatino Linotype" w:hAnsi="Palatino Linotype" w:cs="Arial"/>
          <w:lang w:val="es-ES"/>
        </w:rPr>
        <w:t xml:space="preserve"> </w:t>
      </w:r>
      <w:r w:rsidR="008E2187" w:rsidRPr="005B6D14">
        <w:rPr>
          <w:rFonts w:ascii="Palatino Linotype" w:hAnsi="Palatino Linotype" w:cs="Arial"/>
          <w:lang w:val="es-ES"/>
        </w:rPr>
        <w:t>veintidós, veintitrés, veintinueve y treinta de abril, seis y siete de mayo de</w:t>
      </w:r>
      <w:r w:rsidR="00AB3FF4" w:rsidRPr="005B6D14">
        <w:rPr>
          <w:rFonts w:ascii="Palatino Linotype" w:hAnsi="Palatino Linotype" w:cs="Arial"/>
          <w:lang w:val="es-ES"/>
        </w:rPr>
        <w:t xml:space="preserve"> dos mil veinti</w:t>
      </w:r>
      <w:r w:rsidR="00B924AF" w:rsidRPr="005B6D14">
        <w:rPr>
          <w:rFonts w:ascii="Palatino Linotype" w:hAnsi="Palatino Linotype" w:cs="Arial"/>
          <w:lang w:val="es-ES"/>
        </w:rPr>
        <w:t>trés</w:t>
      </w:r>
      <w:r w:rsidR="00AB3FF4" w:rsidRPr="005B6D14">
        <w:rPr>
          <w:rFonts w:ascii="Palatino Linotype" w:hAnsi="Palatino Linotype" w:cs="Arial"/>
          <w:lang w:val="es-ES"/>
        </w:rPr>
        <w:t xml:space="preserve"> </w:t>
      </w:r>
      <w:r w:rsidR="003B028A" w:rsidRPr="005B6D14">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5B6D14">
        <w:rPr>
          <w:rFonts w:ascii="Palatino Linotype" w:hAnsi="Palatino Linotype" w:cs="Arial"/>
        </w:rPr>
        <w:lastRenderedPageBreak/>
        <w:t>así mismo,</w:t>
      </w:r>
      <w:r w:rsidR="00CA3215" w:rsidRPr="005B6D14">
        <w:rPr>
          <w:rFonts w:ascii="Palatino Linotype" w:hAnsi="Palatino Linotype" w:cs="Arial"/>
        </w:rPr>
        <w:t xml:space="preserve"> </w:t>
      </w:r>
      <w:r w:rsidR="00B924AF" w:rsidRPr="005B6D14">
        <w:rPr>
          <w:rFonts w:ascii="Palatino Linotype" w:hAnsi="Palatino Linotype" w:cs="Arial"/>
        </w:rPr>
        <w:t xml:space="preserve">los días </w:t>
      </w:r>
      <w:r w:rsidR="008E2187" w:rsidRPr="005B6D14">
        <w:rPr>
          <w:rFonts w:ascii="Palatino Linotype" w:hAnsi="Palatino Linotype" w:cs="Arial"/>
        </w:rPr>
        <w:t>uno y cinco de mayo de dos mil veintitrés</w:t>
      </w:r>
      <w:r w:rsidR="003B028A" w:rsidRPr="005B6D14">
        <w:rPr>
          <w:rFonts w:ascii="Palatino Linotype" w:hAnsi="Palatino Linotype" w:cs="Arial"/>
        </w:rPr>
        <w:t>,</w:t>
      </w:r>
      <w:r w:rsidR="003B028A" w:rsidRPr="005B6D14">
        <w:rPr>
          <w:rFonts w:ascii="Palatino Linotype" w:eastAsia="Palatino Linotype" w:hAnsi="Palatino Linotype" w:cs="Palatino Linotype"/>
        </w:rPr>
        <w:t xml:space="preserve"> por ser considerado</w:t>
      </w:r>
      <w:r w:rsidR="00BC7A9C" w:rsidRPr="005B6D14">
        <w:rPr>
          <w:rFonts w:ascii="Palatino Linotype" w:eastAsia="Palatino Linotype" w:hAnsi="Palatino Linotype" w:cs="Palatino Linotype"/>
        </w:rPr>
        <w:t>s</w:t>
      </w:r>
      <w:r w:rsidR="003B028A" w:rsidRPr="005B6D14">
        <w:rPr>
          <w:rFonts w:ascii="Palatino Linotype" w:eastAsia="Palatino Linotype" w:hAnsi="Palatino Linotype" w:cs="Palatino Linotype"/>
        </w:rPr>
        <w:t xml:space="preserve"> como día</w:t>
      </w:r>
      <w:r w:rsidR="00BC7A9C" w:rsidRPr="005B6D14">
        <w:rPr>
          <w:rFonts w:ascii="Palatino Linotype" w:eastAsia="Palatino Linotype" w:hAnsi="Palatino Linotype" w:cs="Palatino Linotype"/>
        </w:rPr>
        <w:t>s</w:t>
      </w:r>
      <w:r w:rsidR="003B028A" w:rsidRPr="005B6D14">
        <w:rPr>
          <w:rFonts w:ascii="Palatino Linotype" w:eastAsia="Palatino Linotype" w:hAnsi="Palatino Linotype" w:cs="Palatino Linotype"/>
        </w:rPr>
        <w:t xml:space="preserve"> inhábil</w:t>
      </w:r>
      <w:r w:rsidR="00BC7A9C" w:rsidRPr="005B6D14">
        <w:rPr>
          <w:rFonts w:ascii="Palatino Linotype" w:eastAsia="Palatino Linotype" w:hAnsi="Palatino Linotype" w:cs="Palatino Linotype"/>
        </w:rPr>
        <w:t>es</w:t>
      </w:r>
      <w:r w:rsidR="003B028A" w:rsidRPr="005B6D14">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5B6D14" w:rsidRDefault="003B028A" w:rsidP="005B6D14">
      <w:pPr>
        <w:spacing w:line="360" w:lineRule="auto"/>
        <w:jc w:val="both"/>
        <w:rPr>
          <w:rFonts w:ascii="Palatino Linotype" w:eastAsia="Palatino Linotype" w:hAnsi="Palatino Linotype" w:cs="Palatino Linotype"/>
          <w:b/>
        </w:rPr>
      </w:pPr>
    </w:p>
    <w:p w14:paraId="536CC994" w14:textId="00130D09" w:rsidR="005C250B" w:rsidRPr="005B6D14" w:rsidRDefault="00A15B8C" w:rsidP="005B6D14">
      <w:pPr>
        <w:spacing w:line="360" w:lineRule="auto"/>
        <w:jc w:val="both"/>
        <w:rPr>
          <w:rFonts w:ascii="Palatino Linotype" w:eastAsia="Palatino Linotype" w:hAnsi="Palatino Linotype" w:cs="Palatino Linotype"/>
        </w:rPr>
      </w:pPr>
      <w:r w:rsidRPr="005B6D14">
        <w:rPr>
          <w:rFonts w:ascii="Palatino Linotype" w:eastAsia="Palatino Linotype" w:hAnsi="Palatino Linotype" w:cs="Palatino Linotype"/>
        </w:rPr>
        <w:t xml:space="preserve">En ese tenor, si </w:t>
      </w:r>
      <w:r w:rsidR="00D64C04" w:rsidRPr="005B6D14">
        <w:rPr>
          <w:rFonts w:ascii="Palatino Linotype" w:eastAsia="Palatino Linotype" w:hAnsi="Palatino Linotype" w:cs="Palatino Linotype"/>
        </w:rPr>
        <w:t>el</w:t>
      </w:r>
      <w:r w:rsidRPr="005B6D14">
        <w:rPr>
          <w:rFonts w:ascii="Palatino Linotype" w:eastAsia="Palatino Linotype" w:hAnsi="Palatino Linotype" w:cs="Palatino Linotype"/>
        </w:rPr>
        <w:t xml:space="preserve"> Recurso de Revisión que nos ocupa</w:t>
      </w:r>
      <w:r w:rsidR="00D64C04" w:rsidRPr="005B6D14">
        <w:rPr>
          <w:rFonts w:ascii="Palatino Linotype" w:eastAsia="Palatino Linotype" w:hAnsi="Palatino Linotype" w:cs="Palatino Linotype"/>
        </w:rPr>
        <w:t>, se presentó</w:t>
      </w:r>
      <w:r w:rsidRPr="005B6D14">
        <w:rPr>
          <w:rFonts w:ascii="Palatino Linotype" w:eastAsia="Palatino Linotype" w:hAnsi="Palatino Linotype" w:cs="Palatino Linotype"/>
        </w:rPr>
        <w:t xml:space="preserve"> el día</w:t>
      </w:r>
      <w:r w:rsidRPr="005B6D14">
        <w:rPr>
          <w:rFonts w:ascii="Palatino Linotype" w:eastAsia="Palatino Linotype" w:hAnsi="Palatino Linotype" w:cs="Palatino Linotype"/>
          <w:b/>
        </w:rPr>
        <w:t xml:space="preserve"> </w:t>
      </w:r>
      <w:r w:rsidR="009662D4" w:rsidRPr="005B6D14">
        <w:rPr>
          <w:rFonts w:ascii="Palatino Linotype" w:eastAsia="Palatino Linotype" w:hAnsi="Palatino Linotype" w:cs="Palatino Linotype"/>
          <w:b/>
        </w:rPr>
        <w:t>veintiocho de abril de dos mil veintitrés</w:t>
      </w:r>
      <w:r w:rsidRPr="005B6D14">
        <w:rPr>
          <w:rFonts w:ascii="Palatino Linotype" w:eastAsia="Palatino Linotype" w:hAnsi="Palatino Linotype" w:cs="Palatino Linotype"/>
          <w:b/>
        </w:rPr>
        <w:t xml:space="preserve"> </w:t>
      </w:r>
      <w:r w:rsidR="00D64C04" w:rsidRPr="005B6D14">
        <w:rPr>
          <w:rFonts w:ascii="Palatino Linotype" w:eastAsia="Palatino Linotype" w:hAnsi="Palatino Linotype" w:cs="Palatino Linotype"/>
        </w:rPr>
        <w:t>este</w:t>
      </w:r>
      <w:r w:rsidRPr="005B6D14">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5B6D14" w:rsidRDefault="00A52BE3" w:rsidP="005B6D14">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5B6D14" w:rsidRDefault="005C250B" w:rsidP="005B6D14">
      <w:pPr>
        <w:autoSpaceDE w:val="0"/>
        <w:autoSpaceDN w:val="0"/>
        <w:adjustRightInd w:val="0"/>
        <w:spacing w:line="360" w:lineRule="auto"/>
        <w:ind w:right="49"/>
        <w:jc w:val="both"/>
        <w:rPr>
          <w:rFonts w:ascii="Palatino Linotype" w:hAnsi="Palatino Linotype"/>
          <w:b/>
        </w:rPr>
      </w:pPr>
      <w:r w:rsidRPr="005B6D14">
        <w:rPr>
          <w:rFonts w:ascii="Palatino Linotype" w:hAnsi="Palatino Linotype" w:cs="Arial"/>
          <w:b/>
          <w:sz w:val="28"/>
          <w:szCs w:val="28"/>
        </w:rPr>
        <w:t>CUARTO</w:t>
      </w:r>
      <w:r w:rsidRPr="005B6D14">
        <w:rPr>
          <w:rFonts w:ascii="Palatino Linotype" w:hAnsi="Palatino Linotype"/>
          <w:b/>
          <w:sz w:val="28"/>
          <w:szCs w:val="28"/>
        </w:rPr>
        <w:t>.</w:t>
      </w:r>
      <w:r w:rsidRPr="005B6D14">
        <w:rPr>
          <w:rFonts w:ascii="Palatino Linotype" w:hAnsi="Palatino Linotype"/>
          <w:b/>
        </w:rPr>
        <w:t xml:space="preserve"> Procedibilidad. </w:t>
      </w:r>
    </w:p>
    <w:p w14:paraId="05AC6550" w14:textId="77777777" w:rsidR="000A6CC7" w:rsidRPr="005B6D14" w:rsidRDefault="000A6CC7" w:rsidP="005B6D14">
      <w:pPr>
        <w:autoSpaceDE w:val="0"/>
        <w:autoSpaceDN w:val="0"/>
        <w:adjustRightInd w:val="0"/>
        <w:spacing w:line="360" w:lineRule="auto"/>
        <w:ind w:right="49"/>
        <w:jc w:val="both"/>
        <w:rPr>
          <w:rFonts w:ascii="Palatino Linotype" w:hAnsi="Palatino Linotype" w:cs="Arial"/>
          <w:b/>
        </w:rPr>
      </w:pPr>
      <w:r w:rsidRPr="005B6D1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B6D14">
        <w:rPr>
          <w:rFonts w:ascii="Palatino Linotype" w:hAnsi="Palatino Linotype"/>
        </w:rPr>
        <w:t xml:space="preserve">Ley de Transparencia y Acceso a la Información Pública del Estado de México y Municipios, que a la letra señala: </w:t>
      </w:r>
    </w:p>
    <w:p w14:paraId="41B75207" w14:textId="77777777" w:rsidR="000A6CC7" w:rsidRPr="005B6D14" w:rsidRDefault="000A6CC7" w:rsidP="005B6D14">
      <w:pPr>
        <w:autoSpaceDE w:val="0"/>
        <w:autoSpaceDN w:val="0"/>
        <w:adjustRightInd w:val="0"/>
        <w:ind w:right="49"/>
        <w:jc w:val="both"/>
        <w:rPr>
          <w:rFonts w:ascii="Palatino Linotype" w:hAnsi="Palatino Linotype" w:cs="Arial"/>
          <w:lang w:val="es-ES"/>
        </w:rPr>
      </w:pPr>
    </w:p>
    <w:p w14:paraId="30D2B794"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“Artículo 180. </w:t>
      </w:r>
      <w:r w:rsidRPr="005B6D14">
        <w:rPr>
          <w:rFonts w:ascii="Palatino Linotype" w:hAnsi="Palatino Linotype"/>
          <w:i/>
          <w:sz w:val="22"/>
          <w:szCs w:val="22"/>
          <w:lang w:val="es-ES"/>
        </w:rPr>
        <w:t xml:space="preserve">El </w:t>
      </w:r>
      <w:r w:rsidRPr="005B6D14">
        <w:rPr>
          <w:rFonts w:ascii="Palatino Linotype" w:hAnsi="Palatino Linotype" w:cs="Arial"/>
          <w:i/>
          <w:sz w:val="22"/>
          <w:szCs w:val="22"/>
          <w:lang w:val="es-ES"/>
        </w:rPr>
        <w:t>recurso</w:t>
      </w:r>
      <w:r w:rsidRPr="005B6D14">
        <w:rPr>
          <w:rFonts w:ascii="Palatino Linotype" w:hAnsi="Palatino Linotype"/>
          <w:i/>
          <w:sz w:val="22"/>
          <w:szCs w:val="22"/>
          <w:lang w:val="es-ES"/>
        </w:rPr>
        <w:t xml:space="preserve"> </w:t>
      </w:r>
      <w:r w:rsidRPr="005B6D14">
        <w:rPr>
          <w:rFonts w:ascii="Palatino Linotype" w:hAnsi="Palatino Linotype" w:cs="Arial"/>
          <w:i/>
          <w:sz w:val="22"/>
          <w:szCs w:val="22"/>
          <w:lang w:val="es-ES" w:eastAsia="es-MX"/>
        </w:rPr>
        <w:t>de</w:t>
      </w:r>
      <w:r w:rsidRPr="005B6D14">
        <w:rPr>
          <w:rFonts w:ascii="Palatino Linotype" w:hAnsi="Palatino Linotype"/>
          <w:i/>
          <w:sz w:val="22"/>
          <w:szCs w:val="22"/>
          <w:lang w:val="es-ES"/>
        </w:rPr>
        <w:t xml:space="preserve"> revisión contendrá:</w:t>
      </w:r>
      <w:r w:rsidRPr="005B6D14">
        <w:rPr>
          <w:rFonts w:ascii="Palatino Linotype" w:hAnsi="Palatino Linotype"/>
          <w:b/>
          <w:i/>
          <w:sz w:val="22"/>
          <w:szCs w:val="22"/>
          <w:lang w:val="es-ES"/>
        </w:rPr>
        <w:t xml:space="preserve"> </w:t>
      </w:r>
    </w:p>
    <w:p w14:paraId="1ED964DC"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I. </w:t>
      </w:r>
      <w:r w:rsidRPr="005B6D14">
        <w:rPr>
          <w:rFonts w:ascii="Palatino Linotype" w:hAnsi="Palatino Linotype"/>
          <w:i/>
          <w:sz w:val="22"/>
          <w:szCs w:val="22"/>
          <w:lang w:val="es-ES"/>
        </w:rPr>
        <w:t xml:space="preserve">El sujeto obligado ante </w:t>
      </w:r>
      <w:r w:rsidRPr="005B6D14">
        <w:rPr>
          <w:rFonts w:ascii="Palatino Linotype" w:hAnsi="Palatino Linotype" w:cs="Arial"/>
          <w:i/>
          <w:sz w:val="22"/>
          <w:szCs w:val="22"/>
          <w:lang w:val="es-ES"/>
        </w:rPr>
        <w:t>la</w:t>
      </w:r>
      <w:r w:rsidRPr="005B6D14">
        <w:rPr>
          <w:rFonts w:ascii="Palatino Linotype" w:hAnsi="Palatino Linotype"/>
          <w:i/>
          <w:sz w:val="22"/>
          <w:szCs w:val="22"/>
          <w:lang w:val="es-ES"/>
        </w:rPr>
        <w:t xml:space="preserve"> cual </w:t>
      </w:r>
      <w:r w:rsidRPr="005B6D14">
        <w:rPr>
          <w:rFonts w:ascii="Palatino Linotype" w:hAnsi="Palatino Linotype" w:cs="Arial"/>
          <w:i/>
          <w:sz w:val="22"/>
          <w:szCs w:val="22"/>
          <w:lang w:val="es-ES" w:eastAsia="es-MX"/>
        </w:rPr>
        <w:t>se</w:t>
      </w:r>
      <w:r w:rsidRPr="005B6D14">
        <w:rPr>
          <w:rFonts w:ascii="Palatino Linotype" w:hAnsi="Palatino Linotype"/>
          <w:i/>
          <w:sz w:val="22"/>
          <w:szCs w:val="22"/>
          <w:lang w:val="es-ES"/>
        </w:rPr>
        <w:t xml:space="preserve"> presentó la solicitud;</w:t>
      </w:r>
      <w:r w:rsidRPr="005B6D14">
        <w:rPr>
          <w:rFonts w:ascii="Palatino Linotype" w:hAnsi="Palatino Linotype"/>
          <w:b/>
          <w:i/>
          <w:sz w:val="22"/>
          <w:szCs w:val="22"/>
          <w:lang w:val="es-ES"/>
        </w:rPr>
        <w:t xml:space="preserve"> </w:t>
      </w:r>
    </w:p>
    <w:p w14:paraId="14FF1953"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II. </w:t>
      </w:r>
      <w:r w:rsidRPr="005B6D14">
        <w:rPr>
          <w:rFonts w:ascii="Palatino Linotype" w:hAnsi="Palatino Linotype"/>
          <w:b/>
          <w:i/>
          <w:sz w:val="22"/>
          <w:szCs w:val="22"/>
          <w:u w:val="single"/>
          <w:lang w:val="es-ES"/>
        </w:rPr>
        <w:t xml:space="preserve">El nombre del solicitante </w:t>
      </w:r>
      <w:r w:rsidRPr="005B6D14">
        <w:rPr>
          <w:rFonts w:ascii="Palatino Linotype" w:hAnsi="Palatino Linotype" w:cs="Arial"/>
          <w:b/>
          <w:i/>
          <w:sz w:val="22"/>
          <w:szCs w:val="22"/>
          <w:u w:val="single"/>
          <w:lang w:val="es-ES" w:eastAsia="es-MX"/>
        </w:rPr>
        <w:t>que</w:t>
      </w:r>
      <w:r w:rsidRPr="005B6D14">
        <w:rPr>
          <w:rFonts w:ascii="Palatino Linotype" w:hAnsi="Palatino Linotype"/>
          <w:b/>
          <w:i/>
          <w:sz w:val="22"/>
          <w:szCs w:val="22"/>
          <w:u w:val="single"/>
          <w:lang w:val="es-ES"/>
        </w:rPr>
        <w:t xml:space="preserve"> recurre</w:t>
      </w:r>
      <w:r w:rsidRPr="005B6D14">
        <w:rPr>
          <w:rFonts w:ascii="Palatino Linotype" w:hAnsi="Palatino Linotype"/>
          <w:i/>
          <w:sz w:val="22"/>
          <w:szCs w:val="22"/>
          <w:lang w:val="es-ES"/>
        </w:rPr>
        <w:t xml:space="preserve"> o de su representante y, en su caso, del tercero interesado, así como la dirección o medio que señale para recibir notificaciones;</w:t>
      </w:r>
      <w:r w:rsidRPr="005B6D14">
        <w:rPr>
          <w:rFonts w:ascii="Palatino Linotype" w:hAnsi="Palatino Linotype"/>
          <w:b/>
          <w:i/>
          <w:sz w:val="22"/>
          <w:szCs w:val="22"/>
          <w:lang w:val="es-ES"/>
        </w:rPr>
        <w:t xml:space="preserve"> </w:t>
      </w:r>
    </w:p>
    <w:p w14:paraId="197B50FC"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III. </w:t>
      </w:r>
      <w:r w:rsidRPr="005B6D14">
        <w:rPr>
          <w:rFonts w:ascii="Palatino Linotype" w:hAnsi="Palatino Linotype"/>
          <w:i/>
          <w:sz w:val="22"/>
          <w:szCs w:val="22"/>
          <w:lang w:val="es-ES"/>
        </w:rPr>
        <w:t xml:space="preserve">El número de folio de </w:t>
      </w:r>
      <w:r w:rsidRPr="005B6D14">
        <w:rPr>
          <w:rFonts w:ascii="Palatino Linotype" w:hAnsi="Palatino Linotype" w:cs="Arial"/>
          <w:i/>
          <w:sz w:val="22"/>
          <w:szCs w:val="22"/>
          <w:lang w:val="es-ES" w:eastAsia="es-MX"/>
        </w:rPr>
        <w:t>respuesta</w:t>
      </w:r>
      <w:r w:rsidRPr="005B6D14">
        <w:rPr>
          <w:rFonts w:ascii="Palatino Linotype" w:hAnsi="Palatino Linotype"/>
          <w:i/>
          <w:sz w:val="22"/>
          <w:szCs w:val="22"/>
          <w:lang w:val="es-ES"/>
        </w:rPr>
        <w:t xml:space="preserve"> de la solicitud de acceso; </w:t>
      </w:r>
    </w:p>
    <w:p w14:paraId="2ADE8021"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IV. </w:t>
      </w:r>
      <w:r w:rsidRPr="005B6D14">
        <w:rPr>
          <w:rFonts w:ascii="Palatino Linotype" w:hAnsi="Palatino Linotype"/>
          <w:i/>
          <w:sz w:val="22"/>
          <w:szCs w:val="22"/>
          <w:lang w:val="es-ES"/>
        </w:rPr>
        <w:t xml:space="preserve">La fecha en que fue </w:t>
      </w:r>
      <w:r w:rsidRPr="005B6D14">
        <w:rPr>
          <w:rFonts w:ascii="Palatino Linotype" w:hAnsi="Palatino Linotype" w:cs="Arial"/>
          <w:i/>
          <w:sz w:val="22"/>
          <w:szCs w:val="22"/>
          <w:lang w:val="es-ES" w:eastAsia="es-MX"/>
        </w:rPr>
        <w:t>notificada</w:t>
      </w:r>
      <w:r w:rsidRPr="005B6D1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B6D14">
        <w:rPr>
          <w:rFonts w:ascii="Palatino Linotype" w:hAnsi="Palatino Linotype"/>
          <w:b/>
          <w:i/>
          <w:sz w:val="22"/>
          <w:szCs w:val="22"/>
          <w:lang w:val="es-ES"/>
        </w:rPr>
        <w:t xml:space="preserve"> </w:t>
      </w:r>
    </w:p>
    <w:p w14:paraId="34E64EC0"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V. </w:t>
      </w:r>
      <w:r w:rsidRPr="005B6D14">
        <w:rPr>
          <w:rFonts w:ascii="Palatino Linotype" w:hAnsi="Palatino Linotype"/>
          <w:i/>
          <w:sz w:val="22"/>
          <w:szCs w:val="22"/>
          <w:lang w:val="es-ES"/>
        </w:rPr>
        <w:t xml:space="preserve">El acto que se </w:t>
      </w:r>
      <w:r w:rsidRPr="005B6D14">
        <w:rPr>
          <w:rFonts w:ascii="Palatino Linotype" w:hAnsi="Palatino Linotype" w:cs="Arial"/>
          <w:i/>
          <w:sz w:val="22"/>
          <w:szCs w:val="22"/>
          <w:lang w:val="es-ES" w:eastAsia="es-MX"/>
        </w:rPr>
        <w:t>recurre</w:t>
      </w:r>
      <w:r w:rsidRPr="005B6D14">
        <w:rPr>
          <w:rFonts w:ascii="Palatino Linotype" w:hAnsi="Palatino Linotype"/>
          <w:i/>
          <w:sz w:val="22"/>
          <w:szCs w:val="22"/>
          <w:lang w:val="es-ES"/>
        </w:rPr>
        <w:t>;</w:t>
      </w:r>
      <w:r w:rsidRPr="005B6D14">
        <w:rPr>
          <w:rFonts w:ascii="Palatino Linotype" w:hAnsi="Palatino Linotype"/>
          <w:b/>
          <w:i/>
          <w:sz w:val="22"/>
          <w:szCs w:val="22"/>
          <w:lang w:val="es-ES"/>
        </w:rPr>
        <w:t xml:space="preserve"> </w:t>
      </w:r>
    </w:p>
    <w:p w14:paraId="0267F0A6"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t xml:space="preserve">VI. </w:t>
      </w:r>
      <w:r w:rsidRPr="005B6D14">
        <w:rPr>
          <w:rFonts w:ascii="Palatino Linotype" w:hAnsi="Palatino Linotype"/>
          <w:i/>
          <w:sz w:val="22"/>
          <w:szCs w:val="22"/>
          <w:lang w:val="es-ES"/>
        </w:rPr>
        <w:t xml:space="preserve">Las razones o </w:t>
      </w:r>
      <w:r w:rsidRPr="005B6D14">
        <w:rPr>
          <w:rFonts w:ascii="Palatino Linotype" w:hAnsi="Palatino Linotype" w:cs="Arial"/>
          <w:i/>
          <w:sz w:val="22"/>
          <w:szCs w:val="22"/>
          <w:lang w:val="es-ES" w:eastAsia="es-MX"/>
        </w:rPr>
        <w:t>motivos</w:t>
      </w:r>
      <w:r w:rsidRPr="005B6D14">
        <w:rPr>
          <w:rFonts w:ascii="Palatino Linotype" w:hAnsi="Palatino Linotype"/>
          <w:i/>
          <w:sz w:val="22"/>
          <w:szCs w:val="22"/>
          <w:lang w:val="es-ES"/>
        </w:rPr>
        <w:t xml:space="preserve"> de inconformidad;</w:t>
      </w:r>
      <w:r w:rsidRPr="005B6D14">
        <w:rPr>
          <w:rFonts w:ascii="Palatino Linotype" w:hAnsi="Palatino Linotype"/>
          <w:b/>
          <w:i/>
          <w:sz w:val="22"/>
          <w:szCs w:val="22"/>
          <w:lang w:val="es-ES"/>
        </w:rPr>
        <w:t xml:space="preserve"> </w:t>
      </w:r>
    </w:p>
    <w:p w14:paraId="6887BC10" w14:textId="77777777" w:rsidR="000A6CC7" w:rsidRPr="005B6D14" w:rsidRDefault="000A6CC7" w:rsidP="005B6D14">
      <w:pPr>
        <w:tabs>
          <w:tab w:val="left" w:pos="851"/>
        </w:tabs>
        <w:ind w:left="851" w:right="901"/>
        <w:jc w:val="both"/>
        <w:rPr>
          <w:rFonts w:ascii="Palatino Linotype" w:hAnsi="Palatino Linotype"/>
          <w:b/>
          <w:i/>
          <w:sz w:val="22"/>
          <w:szCs w:val="22"/>
          <w:lang w:val="es-ES"/>
        </w:rPr>
      </w:pPr>
      <w:r w:rsidRPr="005B6D14">
        <w:rPr>
          <w:rFonts w:ascii="Palatino Linotype" w:hAnsi="Palatino Linotype"/>
          <w:b/>
          <w:i/>
          <w:sz w:val="22"/>
          <w:szCs w:val="22"/>
          <w:lang w:val="es-ES"/>
        </w:rPr>
        <w:lastRenderedPageBreak/>
        <w:t xml:space="preserve">VII. </w:t>
      </w:r>
      <w:r w:rsidRPr="005B6D14">
        <w:rPr>
          <w:rFonts w:ascii="Palatino Linotype" w:hAnsi="Palatino Linotype"/>
          <w:i/>
          <w:sz w:val="22"/>
          <w:szCs w:val="22"/>
          <w:lang w:val="es-ES"/>
        </w:rPr>
        <w:t>La copia de la respuesta que se impugna y, en su caso, de la notificación correspondiente, en el caso de respuesta de la solicitud; y</w:t>
      </w:r>
      <w:r w:rsidRPr="005B6D14">
        <w:rPr>
          <w:rFonts w:ascii="Palatino Linotype" w:hAnsi="Palatino Linotype"/>
          <w:b/>
          <w:i/>
          <w:sz w:val="22"/>
          <w:szCs w:val="22"/>
          <w:lang w:val="es-ES"/>
        </w:rPr>
        <w:t xml:space="preserve"> </w:t>
      </w:r>
    </w:p>
    <w:p w14:paraId="3A468EA7" w14:textId="5F125757" w:rsidR="000A6CC7" w:rsidRPr="005B6D14" w:rsidRDefault="000A6CC7" w:rsidP="005B6D14">
      <w:pPr>
        <w:tabs>
          <w:tab w:val="left" w:pos="851"/>
        </w:tabs>
        <w:ind w:left="851" w:right="901"/>
        <w:jc w:val="both"/>
        <w:rPr>
          <w:rFonts w:ascii="Palatino Linotype" w:hAnsi="Palatino Linotype"/>
          <w:i/>
          <w:sz w:val="22"/>
          <w:szCs w:val="22"/>
          <w:lang w:val="es-ES"/>
        </w:rPr>
      </w:pPr>
      <w:r w:rsidRPr="005B6D14">
        <w:rPr>
          <w:rFonts w:ascii="Palatino Linotype" w:hAnsi="Palatino Linotype"/>
          <w:b/>
          <w:i/>
          <w:sz w:val="22"/>
          <w:szCs w:val="22"/>
          <w:lang w:val="es-ES"/>
        </w:rPr>
        <w:t xml:space="preserve">VIII. </w:t>
      </w:r>
      <w:r w:rsidRPr="005B6D14">
        <w:rPr>
          <w:rFonts w:ascii="Palatino Linotype" w:hAnsi="Palatino Linotype"/>
          <w:i/>
          <w:sz w:val="22"/>
          <w:szCs w:val="22"/>
          <w:lang w:val="es-ES"/>
        </w:rPr>
        <w:t xml:space="preserve">Firma </w:t>
      </w:r>
      <w:proofErr w:type="spellStart"/>
      <w:r w:rsidRPr="005B6D14">
        <w:rPr>
          <w:rFonts w:ascii="Palatino Linotype" w:hAnsi="Palatino Linotype"/>
          <w:i/>
          <w:sz w:val="22"/>
          <w:szCs w:val="22"/>
          <w:lang w:val="es-ES"/>
        </w:rPr>
        <w:t>d</w:t>
      </w:r>
      <w:r w:rsidR="00D667BF" w:rsidRPr="005B6D14">
        <w:rPr>
          <w:rFonts w:ascii="Palatino Linotype" w:hAnsi="Palatino Linotype"/>
          <w:i/>
          <w:sz w:val="22"/>
          <w:szCs w:val="22"/>
          <w:lang w:val="es-ES"/>
        </w:rPr>
        <w:t>EL</w:t>
      </w:r>
      <w:proofErr w:type="spellEnd"/>
      <w:r w:rsidR="00D667BF" w:rsidRPr="005B6D14">
        <w:rPr>
          <w:rFonts w:ascii="Palatino Linotype" w:hAnsi="Palatino Linotype"/>
          <w:i/>
          <w:sz w:val="22"/>
          <w:szCs w:val="22"/>
          <w:lang w:val="es-ES"/>
        </w:rPr>
        <w:t xml:space="preserve"> RECURENTE</w:t>
      </w:r>
      <w:r w:rsidRPr="005B6D14">
        <w:rPr>
          <w:rFonts w:ascii="Palatino Linotype" w:hAnsi="Palatino Linotype"/>
          <w:i/>
          <w:sz w:val="22"/>
          <w:szCs w:val="22"/>
          <w:lang w:val="es-ES"/>
        </w:rPr>
        <w:t>, en su caso, cuando se presente por escrito, requisito sin el cual se dará trámite al recurso.</w:t>
      </w:r>
    </w:p>
    <w:p w14:paraId="3FDB692C" w14:textId="77777777" w:rsidR="000A6CC7" w:rsidRPr="005B6D14" w:rsidRDefault="000A6CC7" w:rsidP="005B6D14">
      <w:pPr>
        <w:tabs>
          <w:tab w:val="left" w:pos="851"/>
        </w:tabs>
        <w:ind w:left="851" w:right="901"/>
        <w:jc w:val="both"/>
        <w:rPr>
          <w:rFonts w:ascii="Palatino Linotype" w:hAnsi="Palatino Linotype"/>
          <w:i/>
          <w:sz w:val="22"/>
          <w:szCs w:val="22"/>
          <w:lang w:val="es-ES"/>
        </w:rPr>
      </w:pPr>
      <w:r w:rsidRPr="005B6D14">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5B6D14" w:rsidRDefault="000A6CC7" w:rsidP="005B6D14">
      <w:pPr>
        <w:tabs>
          <w:tab w:val="left" w:pos="851"/>
        </w:tabs>
        <w:ind w:left="851" w:right="901"/>
        <w:jc w:val="both"/>
        <w:rPr>
          <w:rFonts w:ascii="Palatino Linotype" w:hAnsi="Palatino Linotype"/>
          <w:i/>
          <w:sz w:val="22"/>
          <w:szCs w:val="22"/>
          <w:lang w:val="es-ES"/>
        </w:rPr>
      </w:pPr>
      <w:r w:rsidRPr="005B6D14">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5B6D14" w:rsidRDefault="000A6CC7" w:rsidP="005B6D14">
      <w:pPr>
        <w:tabs>
          <w:tab w:val="left" w:pos="851"/>
        </w:tabs>
        <w:ind w:left="851" w:right="901"/>
        <w:jc w:val="both"/>
        <w:rPr>
          <w:rFonts w:ascii="Palatino Linotype" w:hAnsi="Palatino Linotype"/>
          <w:i/>
          <w:sz w:val="22"/>
          <w:szCs w:val="22"/>
          <w:lang w:val="es-ES"/>
        </w:rPr>
      </w:pPr>
      <w:r w:rsidRPr="005B6D1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B6D14">
        <w:rPr>
          <w:rFonts w:ascii="Palatino Linotype" w:hAnsi="Palatino Linotype"/>
          <w:i/>
          <w:sz w:val="22"/>
          <w:szCs w:val="22"/>
          <w:lang w:val="es-ES"/>
        </w:rPr>
        <w:t>, IV, VII y VIII.”</w:t>
      </w:r>
    </w:p>
    <w:p w14:paraId="245BE898" w14:textId="1F08F1A2" w:rsidR="004865B7" w:rsidRPr="005B6D14" w:rsidRDefault="000A6CC7" w:rsidP="005B6D14">
      <w:pPr>
        <w:tabs>
          <w:tab w:val="left" w:pos="851"/>
        </w:tabs>
        <w:ind w:left="851" w:right="901"/>
        <w:jc w:val="both"/>
        <w:rPr>
          <w:rFonts w:ascii="Palatino Linotype" w:hAnsi="Palatino Linotype"/>
          <w:lang w:val="es-ES"/>
        </w:rPr>
      </w:pPr>
      <w:r w:rsidRPr="005B6D14">
        <w:rPr>
          <w:rFonts w:ascii="Palatino Linotype" w:hAnsi="Palatino Linotype"/>
          <w:b/>
          <w:i/>
          <w:sz w:val="22"/>
          <w:szCs w:val="22"/>
          <w:lang w:val="es-ES"/>
        </w:rPr>
        <w:t>(Énfasis añadido)</w:t>
      </w:r>
    </w:p>
    <w:p w14:paraId="723B391B" w14:textId="77777777" w:rsidR="005C250B" w:rsidRPr="005B6D14" w:rsidRDefault="005C250B" w:rsidP="005B6D14">
      <w:pPr>
        <w:spacing w:line="360" w:lineRule="auto"/>
        <w:jc w:val="both"/>
        <w:textAlignment w:val="baseline"/>
        <w:rPr>
          <w:rFonts w:ascii="Palatino Linotype" w:hAnsi="Palatino Linotype"/>
          <w:b/>
          <w:sz w:val="22"/>
          <w:szCs w:val="22"/>
          <w:lang w:eastAsia="es-MX"/>
        </w:rPr>
      </w:pPr>
    </w:p>
    <w:p w14:paraId="1845814D" w14:textId="77777777" w:rsidR="005B5043" w:rsidRPr="005B6D14" w:rsidRDefault="000171D8" w:rsidP="005B6D14">
      <w:pPr>
        <w:spacing w:line="360" w:lineRule="auto"/>
        <w:jc w:val="both"/>
        <w:textAlignment w:val="baseline"/>
        <w:rPr>
          <w:rFonts w:ascii="Palatino Linotype" w:hAnsi="Palatino Linotype" w:cs="Arial"/>
          <w:b/>
          <w:lang w:val="es-ES" w:eastAsia="es-MX"/>
        </w:rPr>
      </w:pPr>
      <w:r w:rsidRPr="005B6D14">
        <w:rPr>
          <w:rFonts w:ascii="Palatino Linotype" w:hAnsi="Palatino Linotype"/>
          <w:b/>
          <w:sz w:val="28"/>
          <w:lang w:eastAsia="es-MX"/>
        </w:rPr>
        <w:t>QUINTO</w:t>
      </w:r>
      <w:r w:rsidRPr="005B6D14">
        <w:rPr>
          <w:rFonts w:ascii="Palatino Linotype" w:hAnsi="Palatino Linotype" w:cs="Arial"/>
          <w:b/>
          <w:lang w:eastAsia="es-MX"/>
        </w:rPr>
        <w:t xml:space="preserve">. </w:t>
      </w:r>
      <w:r w:rsidRPr="005B6D14">
        <w:rPr>
          <w:rFonts w:ascii="Palatino Linotype" w:hAnsi="Palatino Linotype" w:cs="Arial"/>
          <w:b/>
          <w:lang w:val="es-ES" w:eastAsia="es-MX"/>
        </w:rPr>
        <w:t>Estudio y resolución del asunto.</w:t>
      </w:r>
    </w:p>
    <w:p w14:paraId="29A42122" w14:textId="1EB9E12A" w:rsidR="005B5043" w:rsidRPr="005B6D14" w:rsidRDefault="005B5043" w:rsidP="005B6D14">
      <w:pPr>
        <w:spacing w:line="360" w:lineRule="auto"/>
        <w:contextualSpacing/>
        <w:jc w:val="both"/>
        <w:rPr>
          <w:rFonts w:ascii="Palatino Linotype" w:hAnsi="Palatino Linotype" w:cs="Arial"/>
          <w:lang w:val="es-ES"/>
        </w:rPr>
      </w:pPr>
      <w:r w:rsidRPr="005B6D14">
        <w:rPr>
          <w:rFonts w:ascii="Palatino Linotype" w:hAnsi="Palatino Linotype" w:cs="Arial"/>
        </w:rPr>
        <w:t xml:space="preserve">Una vez determinada la vía sobre la que versará el presente recurso, y previa revisión del expediente electrónico formado en </w:t>
      </w:r>
      <w:r w:rsidRPr="005B6D14">
        <w:rPr>
          <w:rFonts w:ascii="Palatino Linotype" w:hAnsi="Palatino Linotype" w:cs="Arial"/>
          <w:b/>
        </w:rPr>
        <w:t>EL SAIMEX</w:t>
      </w:r>
      <w:r w:rsidRPr="005B6D1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B6D14">
        <w:rPr>
          <w:rFonts w:ascii="Palatino Linotype" w:hAnsi="Palatino Linotype"/>
          <w:lang w:val="es-ES"/>
        </w:rPr>
        <w:t xml:space="preserve">Constitución Política de los Estados Unidos Mexicanos, </w:t>
      </w:r>
      <w:r w:rsidR="00267086" w:rsidRPr="005B6D14">
        <w:rPr>
          <w:rFonts w:ascii="Palatino Linotype" w:hAnsi="Palatino Linotype"/>
          <w:lang w:val="es-ES"/>
        </w:rPr>
        <w:t xml:space="preserve">en la </w:t>
      </w:r>
      <w:r w:rsidRPr="005B6D14">
        <w:rPr>
          <w:rFonts w:ascii="Palatino Linotype" w:hAnsi="Palatino Linotype"/>
          <w:lang w:val="es-ES"/>
        </w:rPr>
        <w:t>Constitución Política del Estado Libre y Soberano de México</w:t>
      </w:r>
      <w:r w:rsidRPr="005B6D1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B6D14">
        <w:rPr>
          <w:rFonts w:ascii="Palatino Linotype" w:hAnsi="Palatino Linotype"/>
          <w:lang w:val="es-ES"/>
        </w:rPr>
        <w:t>Constitución Política de los Estados Unidos Mexicanos</w:t>
      </w:r>
      <w:r w:rsidRPr="005B6D14">
        <w:rPr>
          <w:rFonts w:ascii="Palatino Linotype" w:hAnsi="Palatino Linotype" w:cs="Arial"/>
        </w:rPr>
        <w:t xml:space="preserve"> y los numerales 8 y 9 de la </w:t>
      </w:r>
      <w:r w:rsidRPr="005B6D14">
        <w:rPr>
          <w:rFonts w:ascii="Palatino Linotype" w:hAnsi="Palatino Linotype" w:cs="Arial"/>
          <w:lang w:val="es-ES"/>
        </w:rPr>
        <w:t xml:space="preserve">Ley de Transparencia y Acceso a la </w:t>
      </w:r>
      <w:r w:rsidR="00D86297" w:rsidRPr="005B6D14">
        <w:rPr>
          <w:rFonts w:ascii="Palatino Linotype" w:hAnsi="Palatino Linotype" w:cs="Arial"/>
          <w:lang w:val="es-ES"/>
        </w:rPr>
        <w:t>Información Pública</w:t>
      </w:r>
      <w:r w:rsidRPr="005B6D14">
        <w:rPr>
          <w:rFonts w:ascii="Palatino Linotype" w:hAnsi="Palatino Linotype" w:cs="Arial"/>
          <w:lang w:val="es-ES"/>
        </w:rPr>
        <w:t xml:space="preserve"> del Estado de México y Municipios.</w:t>
      </w:r>
    </w:p>
    <w:p w14:paraId="3C4E82C4" w14:textId="77777777" w:rsidR="009F2AE0" w:rsidRPr="005B6D14" w:rsidRDefault="009F2AE0" w:rsidP="005B6D14">
      <w:pPr>
        <w:spacing w:line="360" w:lineRule="auto"/>
        <w:contextualSpacing/>
        <w:jc w:val="both"/>
        <w:rPr>
          <w:rFonts w:ascii="Palatino Linotype" w:hAnsi="Palatino Linotype"/>
        </w:rPr>
      </w:pPr>
      <w:r w:rsidRPr="005B6D14">
        <w:rPr>
          <w:rFonts w:ascii="Palatino Linotype" w:hAnsi="Palatino Linotype" w:cs="Arial"/>
        </w:rPr>
        <w:lastRenderedPageBreak/>
        <w:t xml:space="preserve">En este tenor, es necesario subrayar que </w:t>
      </w:r>
      <w:r w:rsidRPr="005B6D14">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b/>
          <w:i/>
        </w:rPr>
        <w:t>“Artículo 4.</w:t>
      </w:r>
      <w:r w:rsidRPr="005B6D14">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b/>
          <w:i/>
        </w:rPr>
        <w:lastRenderedPageBreak/>
        <w:t>Artículo 12.</w:t>
      </w:r>
      <w:r w:rsidRPr="005B6D1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w:t>
      </w:r>
    </w:p>
    <w:p w14:paraId="281849FA" w14:textId="77777777" w:rsidR="009F2AE0" w:rsidRPr="005B6D14" w:rsidRDefault="009F2AE0" w:rsidP="005B6D14">
      <w:pPr>
        <w:spacing w:before="240" w:line="360" w:lineRule="auto"/>
        <w:ind w:left="851" w:right="851"/>
        <w:jc w:val="both"/>
        <w:rPr>
          <w:rFonts w:ascii="Palatino Linotype" w:hAnsi="Palatino Linotype"/>
          <w:b/>
          <w:i/>
        </w:rPr>
      </w:pPr>
      <w:r w:rsidRPr="005B6D14">
        <w:rPr>
          <w:rFonts w:ascii="Palatino Linotype" w:hAnsi="Palatino Linotype"/>
          <w:b/>
          <w:i/>
        </w:rPr>
        <w:t xml:space="preserve">Artículo 24. </w:t>
      </w:r>
    </w:p>
    <w:p w14:paraId="46DABF7B"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w:t>
      </w:r>
    </w:p>
    <w:p w14:paraId="50F0AC59"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i/>
        </w:rPr>
        <w:t>(…)</w:t>
      </w:r>
    </w:p>
    <w:p w14:paraId="656DB3E1" w14:textId="27F62753" w:rsidR="009F2AE0" w:rsidRPr="005B6D14" w:rsidRDefault="009F2AE0" w:rsidP="005B6D14">
      <w:pPr>
        <w:spacing w:before="240" w:line="360" w:lineRule="auto"/>
        <w:ind w:left="851" w:right="851"/>
        <w:jc w:val="both"/>
        <w:rPr>
          <w:rFonts w:ascii="Palatino Linotype" w:hAnsi="Palatino Linotype"/>
          <w:i/>
        </w:rPr>
      </w:pPr>
      <w:r w:rsidRPr="005B6D14">
        <w:rPr>
          <w:rFonts w:ascii="Palatino Linotype" w:hAnsi="Palatino Linotype"/>
          <w:b/>
          <w:i/>
        </w:rPr>
        <w:t>Artículo 160.</w:t>
      </w:r>
      <w:r w:rsidRPr="005B6D14">
        <w:rPr>
          <w:rFonts w:ascii="Palatino Linotype" w:hAnsi="Palatino Linotype"/>
          <w:i/>
        </w:rPr>
        <w:t xml:space="preserve"> Los sujetos obligados deberán otorgar acceso a los documentos que </w:t>
      </w:r>
      <w:r w:rsidR="00465D5F" w:rsidRPr="005B6D14">
        <w:rPr>
          <w:rFonts w:ascii="Palatino Linotype" w:hAnsi="Palatino Linotype"/>
          <w:i/>
        </w:rPr>
        <w:t xml:space="preserve">se </w:t>
      </w:r>
      <w:r w:rsidR="00465D5F" w:rsidRPr="005B6D14">
        <w:rPr>
          <w:rFonts w:ascii="Palatino Linotype" w:hAnsi="Palatino Linotype"/>
          <w:bCs/>
          <w:i/>
        </w:rPr>
        <w:t>encuentren</w:t>
      </w:r>
      <w:r w:rsidRPr="005B6D14">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5B6D14" w:rsidRDefault="009F2AE0" w:rsidP="005B6D14">
      <w:pPr>
        <w:spacing w:before="240" w:line="360" w:lineRule="auto"/>
        <w:ind w:left="851" w:right="851"/>
        <w:jc w:val="both"/>
        <w:rPr>
          <w:rFonts w:ascii="Palatino Linotype" w:hAnsi="Palatino Linotype"/>
          <w:b/>
          <w:i/>
        </w:rPr>
      </w:pPr>
      <w:r w:rsidRPr="005B6D14">
        <w:rPr>
          <w:rFonts w:ascii="Palatino Linotype" w:hAnsi="Palatino Linotype"/>
          <w:i/>
        </w:rPr>
        <w:lastRenderedPageBreak/>
        <w:t>En caso que la información solicitada consista en bases de datos se deberá privilegiar la entrega de la misma en formatos abiertos.”</w:t>
      </w:r>
      <w:r w:rsidRPr="005B6D14">
        <w:rPr>
          <w:rFonts w:ascii="Palatino Linotype" w:hAnsi="Palatino Linotype"/>
          <w:b/>
          <w:i/>
        </w:rPr>
        <w:t>[Sic]</w:t>
      </w:r>
    </w:p>
    <w:p w14:paraId="167C8228" w14:textId="77777777" w:rsidR="009F2AE0" w:rsidRPr="005B6D14" w:rsidRDefault="009F2AE0" w:rsidP="005B6D14">
      <w:pPr>
        <w:spacing w:line="360" w:lineRule="auto"/>
        <w:jc w:val="both"/>
        <w:rPr>
          <w:rFonts w:ascii="Palatino Linotype" w:hAnsi="Palatino Linotype"/>
        </w:rPr>
      </w:pPr>
    </w:p>
    <w:p w14:paraId="419A0808" w14:textId="77777777" w:rsidR="009F2AE0" w:rsidRPr="005B6D14" w:rsidRDefault="009F2AE0" w:rsidP="005B6D14">
      <w:pPr>
        <w:spacing w:line="360" w:lineRule="auto"/>
        <w:jc w:val="both"/>
        <w:rPr>
          <w:rFonts w:ascii="Palatino Linotype" w:hAnsi="Palatino Linotype"/>
        </w:rPr>
      </w:pPr>
      <w:r w:rsidRPr="005B6D14">
        <w:rPr>
          <w:rFonts w:ascii="Palatino Linotype" w:hAnsi="Palatino Linotype"/>
        </w:rPr>
        <w:t xml:space="preserve">Así que la obligación de los </w:t>
      </w:r>
      <w:r w:rsidRPr="005B6D14">
        <w:rPr>
          <w:rFonts w:ascii="Palatino Linotype" w:hAnsi="Palatino Linotype"/>
          <w:b/>
        </w:rPr>
        <w:t>Sujetos Obligados</w:t>
      </w:r>
      <w:r w:rsidRPr="005B6D14">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B6D14">
        <w:rPr>
          <w:rFonts w:ascii="Palatino Linotype" w:hAnsi="Palatino Linotype"/>
          <w:bCs/>
        </w:rPr>
        <w:t>de la Ley local en la materia, que se reproduce de la siguiente forma</w:t>
      </w:r>
      <w:r w:rsidRPr="005B6D14">
        <w:rPr>
          <w:rFonts w:ascii="Palatino Linotype" w:hAnsi="Palatino Linotype"/>
        </w:rPr>
        <w:t>:</w:t>
      </w:r>
    </w:p>
    <w:p w14:paraId="4D32EA08" w14:textId="77777777" w:rsidR="009F2AE0" w:rsidRPr="005B6D14" w:rsidRDefault="009F2AE0" w:rsidP="005B6D14">
      <w:pPr>
        <w:spacing w:before="240" w:line="360" w:lineRule="auto"/>
        <w:ind w:left="851" w:right="851"/>
        <w:jc w:val="both"/>
        <w:rPr>
          <w:rFonts w:ascii="Palatino Linotype" w:hAnsi="Palatino Linotype" w:cs="Arial"/>
          <w:b/>
          <w:i/>
        </w:rPr>
      </w:pPr>
      <w:r w:rsidRPr="005B6D14">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B6D14">
        <w:rPr>
          <w:rFonts w:ascii="Palatino Linotype" w:hAnsi="Palatino Linotype" w:cs="Arial"/>
          <w:b/>
          <w:i/>
        </w:rPr>
        <w:t>[Sic]</w:t>
      </w:r>
    </w:p>
    <w:p w14:paraId="4F467EA0" w14:textId="10476A83" w:rsidR="00F25B91" w:rsidRPr="005B6D14" w:rsidRDefault="00F25B91" w:rsidP="005B6D14">
      <w:pPr>
        <w:spacing w:before="100" w:beforeAutospacing="1" w:after="100" w:afterAutospacing="1" w:line="360" w:lineRule="auto"/>
        <w:jc w:val="both"/>
        <w:rPr>
          <w:rFonts w:ascii="Palatino Linotype" w:hAnsi="Palatino Linotype" w:cs="Arial"/>
        </w:rPr>
      </w:pPr>
      <w:r w:rsidRPr="005B6D14">
        <w:rPr>
          <w:rFonts w:ascii="Palatino Linotype" w:hAnsi="Palatino Linotype" w:cs="Arial"/>
        </w:rPr>
        <w:t xml:space="preserve">Dicho lo anterior, previo al estudio del presente asunto, es conveniente precisar que la parte solicitante requirió al </w:t>
      </w:r>
      <w:r w:rsidRPr="005B6D14">
        <w:rPr>
          <w:rFonts w:ascii="Palatino Linotype" w:hAnsi="Palatino Linotype" w:cs="Arial"/>
          <w:b/>
        </w:rPr>
        <w:t>Sujeto Obligado</w:t>
      </w:r>
      <w:r w:rsidRPr="005B6D14">
        <w:rPr>
          <w:rFonts w:ascii="Palatino Linotype" w:hAnsi="Palatino Linotype" w:cs="Arial"/>
        </w:rPr>
        <w:t xml:space="preserve"> le proporcionara información consistente en lo siguiente:</w:t>
      </w:r>
    </w:p>
    <w:p w14:paraId="0E4CE3C0" w14:textId="3633950C" w:rsidR="00970F04" w:rsidRPr="005B6D14" w:rsidRDefault="00AB3FF4" w:rsidP="005B6D14">
      <w:pPr>
        <w:ind w:left="851" w:right="899"/>
        <w:jc w:val="both"/>
        <w:rPr>
          <w:rFonts w:ascii="Palatino Linotype" w:hAnsi="Palatino Linotype" w:cs="Arial"/>
          <w:b/>
        </w:rPr>
      </w:pPr>
      <w:r w:rsidRPr="005B6D14">
        <w:rPr>
          <w:rFonts w:ascii="Palatino Linotype" w:hAnsi="Palatino Linotype" w:cs="Arial"/>
        </w:rPr>
        <w:t>“</w:t>
      </w:r>
      <w:r w:rsidR="0093545A" w:rsidRPr="005B6D14">
        <w:rPr>
          <w:rFonts w:ascii="Palatino Linotype" w:hAnsi="Palatino Linotype" w:cs="Arial"/>
        </w:rPr>
        <w:t xml:space="preserve">Solicito conocer </w:t>
      </w:r>
      <w:proofErr w:type="spellStart"/>
      <w:r w:rsidR="0093545A" w:rsidRPr="005B6D14">
        <w:rPr>
          <w:rFonts w:ascii="Palatino Linotype" w:hAnsi="Palatino Linotype" w:cs="Arial"/>
        </w:rPr>
        <w:t>cuales</w:t>
      </w:r>
      <w:proofErr w:type="spellEnd"/>
      <w:r w:rsidR="0093545A" w:rsidRPr="005B6D14">
        <w:rPr>
          <w:rFonts w:ascii="Palatino Linotype" w:hAnsi="Palatino Linotype" w:cs="Arial"/>
        </w:rPr>
        <w:t xml:space="preserve"> son las medidas o protocolos de igualdad de </w:t>
      </w:r>
      <w:proofErr w:type="spellStart"/>
      <w:r w:rsidR="0093545A" w:rsidRPr="005B6D14">
        <w:rPr>
          <w:rFonts w:ascii="Palatino Linotype" w:hAnsi="Palatino Linotype" w:cs="Arial"/>
        </w:rPr>
        <w:t>genero</w:t>
      </w:r>
      <w:proofErr w:type="spellEnd"/>
      <w:r w:rsidR="0093545A" w:rsidRPr="005B6D14">
        <w:rPr>
          <w:rFonts w:ascii="Palatino Linotype" w:hAnsi="Palatino Linotype" w:cs="Arial"/>
        </w:rPr>
        <w:t xml:space="preserve"> que se implementan en la Comisión de Impacto Estatal.”</w:t>
      </w:r>
    </w:p>
    <w:p w14:paraId="15B327C3" w14:textId="64603755" w:rsidR="00970F04" w:rsidRPr="005B6D14" w:rsidRDefault="00970F04" w:rsidP="005B6D14">
      <w:pPr>
        <w:pStyle w:val="Prrafodelista"/>
        <w:tabs>
          <w:tab w:val="left" w:pos="709"/>
        </w:tabs>
        <w:spacing w:line="360" w:lineRule="auto"/>
        <w:ind w:left="0"/>
        <w:jc w:val="both"/>
        <w:rPr>
          <w:rFonts w:ascii="Palatino Linotype" w:hAnsi="Palatino Linotype" w:cs="Arial"/>
          <w:b/>
          <w:i/>
        </w:rPr>
      </w:pPr>
    </w:p>
    <w:p w14:paraId="5A37940A" w14:textId="2683536A" w:rsidR="00970F04" w:rsidRPr="005B6D14" w:rsidRDefault="00970F04" w:rsidP="005B6D14">
      <w:pPr>
        <w:pStyle w:val="Prrafodelista"/>
        <w:tabs>
          <w:tab w:val="left" w:pos="709"/>
        </w:tabs>
        <w:spacing w:line="360" w:lineRule="auto"/>
        <w:ind w:left="0"/>
        <w:jc w:val="both"/>
        <w:rPr>
          <w:rFonts w:ascii="Palatino Linotype" w:hAnsi="Palatino Linotype" w:cs="Arial"/>
        </w:rPr>
      </w:pPr>
      <w:r w:rsidRPr="005B6D14">
        <w:rPr>
          <w:rFonts w:ascii="Palatino Linotype" w:hAnsi="Palatino Linotype" w:cs="Arial"/>
        </w:rPr>
        <w:t xml:space="preserve">En respuesta al requerimiento, el Sujeto Obligado </w:t>
      </w:r>
      <w:r w:rsidR="00EE6248" w:rsidRPr="005B6D14">
        <w:rPr>
          <w:rFonts w:ascii="Palatino Linotype" w:hAnsi="Palatino Linotype" w:cs="Arial"/>
        </w:rPr>
        <w:t>remitió</w:t>
      </w:r>
      <w:r w:rsidRPr="005B6D14">
        <w:rPr>
          <w:rFonts w:ascii="Palatino Linotype" w:hAnsi="Palatino Linotype" w:cs="Arial"/>
        </w:rPr>
        <w:t xml:space="preserve">, la información que </w:t>
      </w:r>
      <w:r w:rsidR="00EE6248" w:rsidRPr="005B6D14">
        <w:rPr>
          <w:rFonts w:ascii="Palatino Linotype" w:hAnsi="Palatino Linotype" w:cs="Arial"/>
        </w:rPr>
        <w:t>proporciona</w:t>
      </w:r>
      <w:r w:rsidR="002871C2" w:rsidRPr="005B6D14">
        <w:rPr>
          <w:rFonts w:ascii="Palatino Linotype" w:hAnsi="Palatino Linotype" w:cs="Arial"/>
        </w:rPr>
        <w:t xml:space="preserve"> la</w:t>
      </w:r>
      <w:r w:rsidRPr="005B6D14">
        <w:rPr>
          <w:rFonts w:ascii="Palatino Linotype" w:hAnsi="Palatino Linotype" w:cs="Arial"/>
        </w:rPr>
        <w:t xml:space="preserve"> </w:t>
      </w:r>
      <w:r w:rsidR="002871C2" w:rsidRPr="005B6D14">
        <w:rPr>
          <w:rFonts w:ascii="Palatino Linotype" w:hAnsi="Palatino Linotype" w:cs="Arial"/>
          <w:bCs/>
          <w:iCs/>
        </w:rPr>
        <w:t>Directora General de Impacto Ambiental</w:t>
      </w:r>
      <w:r w:rsidRPr="005B6D14">
        <w:rPr>
          <w:rFonts w:ascii="Palatino Linotype" w:hAnsi="Palatino Linotype" w:cs="Arial"/>
        </w:rPr>
        <w:t xml:space="preserve"> siendo</w:t>
      </w:r>
      <w:r w:rsidR="00EE6248" w:rsidRPr="005B6D14">
        <w:rPr>
          <w:rFonts w:ascii="Palatino Linotype" w:hAnsi="Palatino Linotype" w:cs="Arial"/>
        </w:rPr>
        <w:t xml:space="preserve"> l</w:t>
      </w:r>
      <w:r w:rsidR="002871C2" w:rsidRPr="005B6D14">
        <w:rPr>
          <w:rFonts w:ascii="Palatino Linotype" w:hAnsi="Palatino Linotype" w:cs="Arial"/>
        </w:rPr>
        <w:t>a</w:t>
      </w:r>
      <w:r w:rsidR="00EE6248" w:rsidRPr="005B6D14">
        <w:rPr>
          <w:rFonts w:ascii="Palatino Linotype" w:hAnsi="Palatino Linotype" w:cs="Arial"/>
        </w:rPr>
        <w:t xml:space="preserve"> sujeto habilitad</w:t>
      </w:r>
      <w:r w:rsidR="002871C2" w:rsidRPr="005B6D14">
        <w:rPr>
          <w:rFonts w:ascii="Palatino Linotype" w:hAnsi="Palatino Linotype" w:cs="Arial"/>
        </w:rPr>
        <w:t>a</w:t>
      </w:r>
      <w:r w:rsidR="00EE6248" w:rsidRPr="005B6D14">
        <w:rPr>
          <w:rFonts w:ascii="Palatino Linotype" w:hAnsi="Palatino Linotype" w:cs="Arial"/>
        </w:rPr>
        <w:t xml:space="preserve"> competente</w:t>
      </w:r>
      <w:r w:rsidRPr="005B6D14">
        <w:rPr>
          <w:rFonts w:ascii="Palatino Linotype" w:hAnsi="Palatino Linotype" w:cs="Arial"/>
        </w:rPr>
        <w:t xml:space="preserve"> l</w:t>
      </w:r>
      <w:r w:rsidR="00EE6248" w:rsidRPr="005B6D14">
        <w:rPr>
          <w:rFonts w:ascii="Palatino Linotype" w:hAnsi="Palatino Linotype" w:cs="Arial"/>
        </w:rPr>
        <w:t>a</w:t>
      </w:r>
      <w:r w:rsidRPr="005B6D14">
        <w:rPr>
          <w:rFonts w:ascii="Palatino Linotype" w:hAnsi="Palatino Linotype" w:cs="Arial"/>
        </w:rPr>
        <w:t xml:space="preserve"> siguiente</w:t>
      </w:r>
      <w:r w:rsidR="00EE6248" w:rsidRPr="005B6D14">
        <w:rPr>
          <w:rFonts w:ascii="Palatino Linotype" w:hAnsi="Palatino Linotype" w:cs="Arial"/>
        </w:rPr>
        <w:t xml:space="preserve"> información</w:t>
      </w:r>
      <w:r w:rsidRPr="005B6D14">
        <w:rPr>
          <w:rFonts w:ascii="Palatino Linotype" w:hAnsi="Palatino Linotype" w:cs="Arial"/>
        </w:rPr>
        <w:t>:</w:t>
      </w:r>
    </w:p>
    <w:p w14:paraId="05002637" w14:textId="71C6B111" w:rsidR="0093545A" w:rsidRPr="005B6D14" w:rsidRDefault="0093545A" w:rsidP="005B6D14">
      <w:pPr>
        <w:pStyle w:val="Prrafodelista"/>
        <w:tabs>
          <w:tab w:val="left" w:pos="709"/>
        </w:tabs>
        <w:spacing w:line="360" w:lineRule="auto"/>
        <w:ind w:left="0"/>
        <w:jc w:val="both"/>
        <w:rPr>
          <w:rFonts w:ascii="Palatino Linotype" w:hAnsi="Palatino Linotype" w:cs="Arial"/>
        </w:rPr>
      </w:pPr>
    </w:p>
    <w:p w14:paraId="52B5D5E1" w14:textId="2319F38A" w:rsidR="0093545A" w:rsidRPr="005B6D14" w:rsidRDefault="001B692A" w:rsidP="005B6D14">
      <w:pPr>
        <w:pStyle w:val="Prrafodelista"/>
        <w:tabs>
          <w:tab w:val="left" w:pos="709"/>
        </w:tabs>
        <w:spacing w:line="360" w:lineRule="auto"/>
        <w:ind w:left="0"/>
        <w:jc w:val="both"/>
        <w:rPr>
          <w:rFonts w:ascii="Palatino Linotype" w:hAnsi="Palatino Linotype" w:cs="Arial"/>
          <w:bCs/>
          <w:iCs/>
        </w:rPr>
      </w:pPr>
      <w:r w:rsidRPr="005B6D14">
        <w:rPr>
          <w:rFonts w:ascii="Palatino Linotype" w:hAnsi="Palatino Linotype" w:cs="Arial"/>
          <w:b/>
          <w:i/>
          <w:noProof/>
          <w:lang w:val="es-419" w:eastAsia="es-419"/>
        </w:rPr>
        <w:lastRenderedPageBreak/>
        <mc:AlternateContent>
          <mc:Choice Requires="wps">
            <w:drawing>
              <wp:anchor distT="0" distB="0" distL="114300" distR="114300" simplePos="0" relativeHeight="251659264" behindDoc="0" locked="0" layoutInCell="1" allowOverlap="1" wp14:anchorId="35A0AD2E" wp14:editId="222DCB4F">
                <wp:simplePos x="0" y="0"/>
                <wp:positionH relativeFrom="column">
                  <wp:posOffset>21465</wp:posOffset>
                </wp:positionH>
                <wp:positionV relativeFrom="paragraph">
                  <wp:posOffset>2421490</wp:posOffset>
                </wp:positionV>
                <wp:extent cx="5572800" cy="2728800"/>
                <wp:effectExtent l="38100" t="19050" r="66040" b="90805"/>
                <wp:wrapNone/>
                <wp:docPr id="23" name="Conector recto 23"/>
                <wp:cNvGraphicFramePr/>
                <a:graphic xmlns:a="http://schemas.openxmlformats.org/drawingml/2006/main">
                  <a:graphicData uri="http://schemas.microsoft.com/office/word/2010/wordprocessingShape">
                    <wps:wsp>
                      <wps:cNvCnPr/>
                      <wps:spPr>
                        <a:xfrm>
                          <a:off x="0" y="0"/>
                          <a:ext cx="5572800" cy="2728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3CC29" id="Conector recto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190.65pt" to="44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" strokecolor="#4f81bd [3204]" strokeweight="2pt">
                <v:shadow on="t" color="black" opacity="24903f" origin=",.5" offset="0,.55556mm"/>
              </v:line>
            </w:pict>
          </mc:Fallback>
        </mc:AlternateContent>
      </w:r>
      <w:r w:rsidR="0093545A" w:rsidRPr="005B6D14">
        <w:rPr>
          <w:rFonts w:ascii="Palatino Linotype" w:hAnsi="Palatino Linotype" w:cs="Arial"/>
          <w:b/>
          <w:i/>
        </w:rPr>
        <w:t xml:space="preserve">“R DGCIE SOL 139-23.pdf”. - </w:t>
      </w:r>
      <w:r w:rsidR="0093545A" w:rsidRPr="005B6D14">
        <w:rPr>
          <w:rFonts w:ascii="Palatino Linotype" w:hAnsi="Palatino Linotype" w:cs="Arial"/>
          <w:bCs/>
          <w:iCs/>
        </w:rPr>
        <w:t>oficio mediante el cual la Directora General de Impacto Ambiental del Sujeto Obligado remite 11 ligas de consulta que contiene diversos ordenamientos jurídicos del ámbito Estatal y Federal, en los que se basa el Sujeto Obligado, los cuales promueven la cultura de igualdad de género; además hace del cocimiento que ha llevado a cabo acciones de igualdad de género, tales como promoción y difusión de normatividad y material informativo, mesas de dialogo, reuniones, conferencias, capacitaciones, cursos, platicas y ciclos de cine</w:t>
      </w:r>
      <w:r w:rsidR="00C35D97" w:rsidRPr="005B6D14">
        <w:rPr>
          <w:rFonts w:ascii="Palatino Linotype" w:hAnsi="Palatino Linotype" w:cs="Arial"/>
          <w:bCs/>
          <w:iCs/>
        </w:rPr>
        <w:t>, de las cuales a modo de ejemplo se plasman seis para conocimiento, como se advierte de lo siguiente:</w:t>
      </w:r>
    </w:p>
    <w:p w14:paraId="609AADA3" w14:textId="77777777" w:rsidR="001B692A" w:rsidRPr="005B6D14" w:rsidRDefault="001B692A" w:rsidP="005B6D14">
      <w:pPr>
        <w:pStyle w:val="Prrafodelista"/>
        <w:tabs>
          <w:tab w:val="left" w:pos="709"/>
        </w:tabs>
        <w:spacing w:line="360" w:lineRule="auto"/>
        <w:ind w:left="0"/>
        <w:jc w:val="both"/>
        <w:rPr>
          <w:rFonts w:ascii="Palatino Linotype" w:hAnsi="Palatino Linotype" w:cs="Arial"/>
          <w:bCs/>
          <w:iCs/>
        </w:rPr>
      </w:pPr>
    </w:p>
    <w:p w14:paraId="76BE0B93" w14:textId="1E703BAD" w:rsidR="001B692A" w:rsidRPr="005B6D14" w:rsidRDefault="001B692A" w:rsidP="005B6D14">
      <w:pPr>
        <w:pStyle w:val="Prrafodelista"/>
        <w:tabs>
          <w:tab w:val="left" w:pos="709"/>
        </w:tabs>
        <w:spacing w:line="360" w:lineRule="auto"/>
        <w:ind w:left="0"/>
        <w:jc w:val="center"/>
        <w:rPr>
          <w:rFonts w:ascii="Palatino Linotype" w:hAnsi="Palatino Linotype" w:cs="Arial"/>
          <w:bCs/>
          <w:iCs/>
        </w:rPr>
      </w:pPr>
      <w:r w:rsidRPr="005B6D14">
        <w:rPr>
          <w:noProof/>
          <w:lang w:val="es-419" w:eastAsia="es-419"/>
        </w:rPr>
        <w:lastRenderedPageBreak/>
        <w:drawing>
          <wp:inline distT="0" distB="0" distL="0" distR="0" wp14:anchorId="55BBBFFC" wp14:editId="1EC11465">
            <wp:extent cx="4257675" cy="56292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7675" cy="5629275"/>
                    </a:xfrm>
                    <a:prstGeom prst="rect">
                      <a:avLst/>
                    </a:prstGeom>
                  </pic:spPr>
                </pic:pic>
              </a:graphicData>
            </a:graphic>
          </wp:inline>
        </w:drawing>
      </w:r>
    </w:p>
    <w:p w14:paraId="52AE140B" w14:textId="72A54AC7" w:rsidR="001B692A" w:rsidRPr="005B6D14" w:rsidRDefault="001B692A" w:rsidP="005B6D14">
      <w:pPr>
        <w:pStyle w:val="Prrafodelista"/>
        <w:tabs>
          <w:tab w:val="left" w:pos="709"/>
        </w:tabs>
        <w:spacing w:line="360" w:lineRule="auto"/>
        <w:ind w:left="0"/>
        <w:jc w:val="center"/>
        <w:rPr>
          <w:rFonts w:ascii="Palatino Linotype" w:hAnsi="Palatino Linotype" w:cs="Arial"/>
          <w:bCs/>
          <w:iCs/>
        </w:rPr>
      </w:pPr>
      <w:r w:rsidRPr="005B6D14">
        <w:rPr>
          <w:noProof/>
          <w:lang w:val="es-419" w:eastAsia="es-419"/>
        </w:rPr>
        <w:lastRenderedPageBreak/>
        <w:drawing>
          <wp:inline distT="0" distB="0" distL="0" distR="0" wp14:anchorId="70DB8483" wp14:editId="3077981E">
            <wp:extent cx="4276725" cy="54768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6725" cy="5476875"/>
                    </a:xfrm>
                    <a:prstGeom prst="rect">
                      <a:avLst/>
                    </a:prstGeom>
                  </pic:spPr>
                </pic:pic>
              </a:graphicData>
            </a:graphic>
          </wp:inline>
        </w:drawing>
      </w:r>
    </w:p>
    <w:p w14:paraId="4A32BB04" w14:textId="4C39CB86" w:rsidR="001B692A" w:rsidRPr="005B6D14" w:rsidRDefault="001B692A" w:rsidP="005B6D14">
      <w:pPr>
        <w:pStyle w:val="Prrafodelista"/>
        <w:tabs>
          <w:tab w:val="left" w:pos="709"/>
        </w:tabs>
        <w:spacing w:line="360" w:lineRule="auto"/>
        <w:ind w:left="0"/>
        <w:jc w:val="center"/>
        <w:rPr>
          <w:rFonts w:ascii="Palatino Linotype" w:hAnsi="Palatino Linotype" w:cs="Arial"/>
          <w:bCs/>
          <w:iCs/>
        </w:rPr>
      </w:pPr>
      <w:r w:rsidRPr="005B6D14">
        <w:rPr>
          <w:noProof/>
          <w:lang w:val="es-419" w:eastAsia="es-419"/>
        </w:rPr>
        <w:lastRenderedPageBreak/>
        <w:drawing>
          <wp:inline distT="0" distB="0" distL="0" distR="0" wp14:anchorId="6041AE91" wp14:editId="52D2D72D">
            <wp:extent cx="4314825" cy="2409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825" cy="2409825"/>
                    </a:xfrm>
                    <a:prstGeom prst="rect">
                      <a:avLst/>
                    </a:prstGeom>
                  </pic:spPr>
                </pic:pic>
              </a:graphicData>
            </a:graphic>
          </wp:inline>
        </w:drawing>
      </w:r>
    </w:p>
    <w:p w14:paraId="5DE64A65" w14:textId="66C0F528" w:rsidR="0093545A" w:rsidRPr="005B6D14" w:rsidRDefault="0093545A" w:rsidP="005B6D14">
      <w:pPr>
        <w:pStyle w:val="Prrafodelista"/>
        <w:tabs>
          <w:tab w:val="left" w:pos="709"/>
        </w:tabs>
        <w:spacing w:line="360" w:lineRule="auto"/>
        <w:ind w:left="0"/>
        <w:jc w:val="both"/>
        <w:rPr>
          <w:rFonts w:ascii="Palatino Linotype" w:hAnsi="Palatino Linotype" w:cs="Arial"/>
          <w:bCs/>
          <w:iCs/>
        </w:rPr>
      </w:pPr>
    </w:p>
    <w:p w14:paraId="1389F206" w14:textId="20A400A0" w:rsidR="0093545A"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12" w:history="1">
        <w:r w:rsidR="0093545A" w:rsidRPr="005B6D14">
          <w:rPr>
            <w:rStyle w:val="Hipervnculo"/>
            <w:rFonts w:ascii="Palatino Linotype" w:hAnsi="Palatino Linotype" w:cs="Arial"/>
            <w:bCs/>
            <w:iCs/>
            <w:color w:val="auto"/>
          </w:rPr>
          <w:t>Https://www.diputados.gob.mx/LeyesBiblio/pdf/LGIMH.pdf</w:t>
        </w:r>
      </w:hyperlink>
    </w:p>
    <w:p w14:paraId="31A36E4F" w14:textId="4544C4F4" w:rsidR="0093545A" w:rsidRPr="005B6D14" w:rsidRDefault="0093545A"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drawing>
          <wp:inline distT="0" distB="0" distL="0" distR="0" wp14:anchorId="37A49BCE" wp14:editId="20FCC779">
            <wp:extent cx="5791835" cy="12877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287780"/>
                    </a:xfrm>
                    <a:prstGeom prst="rect">
                      <a:avLst/>
                    </a:prstGeom>
                  </pic:spPr>
                </pic:pic>
              </a:graphicData>
            </a:graphic>
          </wp:inline>
        </w:drawing>
      </w:r>
    </w:p>
    <w:p w14:paraId="42433724" w14:textId="3DBD6455" w:rsidR="0093545A"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14" w:history="1">
        <w:r w:rsidR="00600E7C" w:rsidRPr="005B6D14">
          <w:rPr>
            <w:rStyle w:val="Hipervnculo"/>
            <w:rFonts w:ascii="Palatino Linotype" w:hAnsi="Palatino Linotype" w:cs="Arial"/>
            <w:bCs/>
            <w:iCs/>
            <w:color w:val="auto"/>
          </w:rPr>
          <w:t>Https://www.diputados.gob.mx/LeyesBiblio/pdf/LGAMVLV.pdf</w:t>
        </w:r>
      </w:hyperlink>
    </w:p>
    <w:p w14:paraId="507DEBC1" w14:textId="5D8FE668" w:rsidR="00600E7C" w:rsidRPr="005B6D14" w:rsidRDefault="00600E7C"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drawing>
          <wp:inline distT="0" distB="0" distL="0" distR="0" wp14:anchorId="74871AFD" wp14:editId="3B023843">
            <wp:extent cx="5791835" cy="1187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187450"/>
                    </a:xfrm>
                    <a:prstGeom prst="rect">
                      <a:avLst/>
                    </a:prstGeom>
                  </pic:spPr>
                </pic:pic>
              </a:graphicData>
            </a:graphic>
          </wp:inline>
        </w:drawing>
      </w:r>
    </w:p>
    <w:p w14:paraId="7A44A392" w14:textId="77777777" w:rsidR="0093545A" w:rsidRPr="005B6D14" w:rsidRDefault="0093545A" w:rsidP="005B6D14">
      <w:pPr>
        <w:pStyle w:val="Prrafodelista"/>
        <w:tabs>
          <w:tab w:val="left" w:pos="709"/>
        </w:tabs>
        <w:spacing w:line="360" w:lineRule="auto"/>
        <w:ind w:left="0"/>
        <w:jc w:val="both"/>
        <w:rPr>
          <w:rFonts w:ascii="Palatino Linotype" w:hAnsi="Palatino Linotype" w:cs="Arial"/>
          <w:bCs/>
          <w:iCs/>
        </w:rPr>
      </w:pPr>
    </w:p>
    <w:p w14:paraId="3ADA24F1" w14:textId="78AFE7FF" w:rsidR="00600E7C"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16" w:history="1">
        <w:r w:rsidR="00600E7C" w:rsidRPr="005B6D14">
          <w:rPr>
            <w:rStyle w:val="Hipervnculo"/>
            <w:rFonts w:ascii="Palatino Linotype" w:hAnsi="Palatino Linotype" w:cs="Arial"/>
            <w:bCs/>
            <w:iCs/>
            <w:color w:val="auto"/>
          </w:rPr>
          <w:t>Https://legislacion.edomex.gob.mx/sites/legislacion.edomex.gob.mx/files/files/pdf/ley/vig/leyvig025.pdf</w:t>
        </w:r>
      </w:hyperlink>
    </w:p>
    <w:p w14:paraId="24DAF9C6" w14:textId="46338F32" w:rsidR="0093545A" w:rsidRPr="005B6D14" w:rsidRDefault="00600E7C"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lastRenderedPageBreak/>
        <w:drawing>
          <wp:inline distT="0" distB="0" distL="0" distR="0" wp14:anchorId="398DC71F" wp14:editId="5B29675E">
            <wp:extent cx="5791835" cy="15906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590675"/>
                    </a:xfrm>
                    <a:prstGeom prst="rect">
                      <a:avLst/>
                    </a:prstGeom>
                  </pic:spPr>
                </pic:pic>
              </a:graphicData>
            </a:graphic>
          </wp:inline>
        </w:drawing>
      </w:r>
    </w:p>
    <w:p w14:paraId="165AA7F8" w14:textId="656827E2" w:rsidR="00600E7C"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18" w:history="1">
        <w:r w:rsidR="00600E7C" w:rsidRPr="005B6D14">
          <w:rPr>
            <w:rStyle w:val="Hipervnculo"/>
            <w:rFonts w:ascii="Palatino Linotype" w:hAnsi="Palatino Linotype" w:cs="Arial"/>
            <w:bCs/>
            <w:iCs/>
            <w:color w:val="auto"/>
          </w:rPr>
          <w:t>Https://legislacion.edomex.gob.mx/sites/legislacion.edomex.gob.mx/files/files/pdf/ley/vig/leyvig139.pdf</w:t>
        </w:r>
      </w:hyperlink>
    </w:p>
    <w:p w14:paraId="4309441C" w14:textId="77777777" w:rsidR="00600E7C" w:rsidRPr="005B6D14" w:rsidRDefault="00600E7C" w:rsidP="005B6D14">
      <w:pPr>
        <w:pStyle w:val="Prrafodelista"/>
        <w:tabs>
          <w:tab w:val="left" w:pos="709"/>
        </w:tabs>
        <w:spacing w:line="360" w:lineRule="auto"/>
        <w:ind w:left="0"/>
        <w:jc w:val="both"/>
        <w:rPr>
          <w:rFonts w:ascii="Palatino Linotype" w:hAnsi="Palatino Linotype" w:cs="Arial"/>
          <w:bCs/>
          <w:iCs/>
        </w:rPr>
      </w:pPr>
    </w:p>
    <w:p w14:paraId="5D83D758" w14:textId="5B58A2F3" w:rsidR="00600E7C" w:rsidRPr="005B6D14" w:rsidRDefault="00600E7C"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drawing>
          <wp:inline distT="0" distB="0" distL="0" distR="0" wp14:anchorId="4083D085" wp14:editId="302C95D3">
            <wp:extent cx="5791835" cy="187706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877060"/>
                    </a:xfrm>
                    <a:prstGeom prst="rect">
                      <a:avLst/>
                    </a:prstGeom>
                  </pic:spPr>
                </pic:pic>
              </a:graphicData>
            </a:graphic>
          </wp:inline>
        </w:drawing>
      </w:r>
    </w:p>
    <w:p w14:paraId="62DF594D" w14:textId="13DAEA55" w:rsidR="00600E7C"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20" w:history="1">
        <w:r w:rsidR="00B60FCF" w:rsidRPr="005B6D14">
          <w:rPr>
            <w:rStyle w:val="Hipervnculo"/>
            <w:rFonts w:ascii="Palatino Linotype" w:hAnsi="Palatino Linotype" w:cs="Arial"/>
            <w:bCs/>
            <w:iCs/>
            <w:color w:val="auto"/>
          </w:rPr>
          <w:t>Https://legislacion.edomex.gob.mx/sites/legislacion.edomex.gob.mx/files/files/pdf/ley/vig/leyvig154.pdf</w:t>
        </w:r>
      </w:hyperlink>
    </w:p>
    <w:p w14:paraId="505C6D7C" w14:textId="2A54BBDF" w:rsidR="00B60FCF" w:rsidRPr="005B6D14" w:rsidRDefault="00B60FCF"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drawing>
          <wp:inline distT="0" distB="0" distL="0" distR="0" wp14:anchorId="0FB81ECD" wp14:editId="6D6C4D21">
            <wp:extent cx="5791835" cy="20250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2025015"/>
                    </a:xfrm>
                    <a:prstGeom prst="rect">
                      <a:avLst/>
                    </a:prstGeom>
                  </pic:spPr>
                </pic:pic>
              </a:graphicData>
            </a:graphic>
          </wp:inline>
        </w:drawing>
      </w:r>
    </w:p>
    <w:p w14:paraId="7216612A" w14:textId="4563274A" w:rsidR="00600E7C" w:rsidRPr="005B6D14" w:rsidRDefault="0090235C" w:rsidP="005B6D14">
      <w:pPr>
        <w:pStyle w:val="Prrafodelista"/>
        <w:tabs>
          <w:tab w:val="left" w:pos="709"/>
        </w:tabs>
        <w:spacing w:line="360" w:lineRule="auto"/>
        <w:ind w:left="0"/>
        <w:jc w:val="both"/>
        <w:rPr>
          <w:rFonts w:ascii="Palatino Linotype" w:hAnsi="Palatino Linotype" w:cs="Arial"/>
          <w:bCs/>
          <w:iCs/>
        </w:rPr>
      </w:pPr>
      <w:hyperlink r:id="rId22" w:history="1">
        <w:r w:rsidR="00AD25FE" w:rsidRPr="005B6D14">
          <w:rPr>
            <w:rStyle w:val="Hipervnculo"/>
            <w:rFonts w:ascii="Palatino Linotype" w:hAnsi="Palatino Linotype" w:cs="Arial"/>
            <w:bCs/>
            <w:iCs/>
            <w:color w:val="auto"/>
          </w:rPr>
          <w:t>https://www.diputados.gob.mx/LeyesBiblio/regley/Reg_LGAMVLV.pdf</w:t>
        </w:r>
      </w:hyperlink>
    </w:p>
    <w:p w14:paraId="051D2364" w14:textId="7E801BEA" w:rsidR="00AD25FE" w:rsidRPr="005B6D14" w:rsidRDefault="00AD25FE" w:rsidP="005B6D14">
      <w:pPr>
        <w:pStyle w:val="Prrafodelista"/>
        <w:tabs>
          <w:tab w:val="left" w:pos="709"/>
        </w:tabs>
        <w:spacing w:line="360" w:lineRule="auto"/>
        <w:ind w:left="0"/>
        <w:jc w:val="both"/>
        <w:rPr>
          <w:rFonts w:ascii="Palatino Linotype" w:hAnsi="Palatino Linotype" w:cs="Arial"/>
          <w:bCs/>
          <w:iCs/>
        </w:rPr>
      </w:pPr>
      <w:r w:rsidRPr="005B6D14">
        <w:rPr>
          <w:noProof/>
          <w:lang w:val="es-419" w:eastAsia="es-419"/>
        </w:rPr>
        <w:drawing>
          <wp:inline distT="0" distB="0" distL="0" distR="0" wp14:anchorId="13BBD127" wp14:editId="30E7744A">
            <wp:extent cx="5791835" cy="132969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91835" cy="1329690"/>
                    </a:xfrm>
                    <a:prstGeom prst="rect">
                      <a:avLst/>
                    </a:prstGeom>
                  </pic:spPr>
                </pic:pic>
              </a:graphicData>
            </a:graphic>
          </wp:inline>
        </w:drawing>
      </w:r>
    </w:p>
    <w:p w14:paraId="6D5DDBAB" w14:textId="77777777" w:rsidR="00AD25FE" w:rsidRPr="005B6D14" w:rsidRDefault="00AD25FE" w:rsidP="005B6D14">
      <w:pPr>
        <w:pStyle w:val="Prrafodelista"/>
        <w:tabs>
          <w:tab w:val="left" w:pos="709"/>
        </w:tabs>
        <w:spacing w:line="360" w:lineRule="auto"/>
        <w:ind w:left="0"/>
        <w:jc w:val="both"/>
        <w:rPr>
          <w:rFonts w:ascii="Palatino Linotype" w:hAnsi="Palatino Linotype" w:cs="Arial"/>
          <w:bCs/>
          <w:iCs/>
        </w:rPr>
      </w:pPr>
    </w:p>
    <w:p w14:paraId="3ADA7E23" w14:textId="6D50CF5F" w:rsidR="00600E7C" w:rsidRPr="005B6D14" w:rsidRDefault="00101244" w:rsidP="005B6D14">
      <w:pPr>
        <w:pStyle w:val="Prrafodelista"/>
        <w:tabs>
          <w:tab w:val="left" w:pos="709"/>
        </w:tabs>
        <w:spacing w:line="360" w:lineRule="auto"/>
        <w:ind w:left="0"/>
        <w:jc w:val="both"/>
        <w:rPr>
          <w:rFonts w:ascii="Palatino Linotype" w:hAnsi="Palatino Linotype" w:cs="Arial"/>
          <w:b/>
          <w:i/>
        </w:rPr>
      </w:pPr>
      <w:r w:rsidRPr="005B6D14">
        <w:rPr>
          <w:rFonts w:ascii="Palatino Linotype" w:hAnsi="Palatino Linotype" w:cs="Arial"/>
          <w:bCs/>
          <w:iCs/>
        </w:rPr>
        <w:t>Además, refiere</w:t>
      </w:r>
      <w:r w:rsidR="00C42A2A" w:rsidRPr="005B6D14">
        <w:rPr>
          <w:rFonts w:ascii="Palatino Linotype" w:hAnsi="Palatino Linotype" w:cs="Arial"/>
          <w:bCs/>
          <w:iCs/>
        </w:rPr>
        <w:t xml:space="preserve"> las acciones realizadas en base a dichos lineamientos, los cuales son los siguientes:</w:t>
      </w:r>
    </w:p>
    <w:p w14:paraId="26286726" w14:textId="00756B36" w:rsidR="00600E7C" w:rsidRPr="005B6D14" w:rsidRDefault="00101244" w:rsidP="005B6D14">
      <w:pPr>
        <w:pStyle w:val="Prrafodelista"/>
        <w:tabs>
          <w:tab w:val="left" w:pos="709"/>
        </w:tabs>
        <w:spacing w:line="360" w:lineRule="auto"/>
        <w:ind w:left="0"/>
        <w:jc w:val="both"/>
        <w:rPr>
          <w:rFonts w:ascii="Palatino Linotype" w:hAnsi="Palatino Linotype" w:cs="Arial"/>
          <w:b/>
          <w:i/>
        </w:rPr>
      </w:pPr>
      <w:r w:rsidRPr="005B6D14">
        <w:rPr>
          <w:noProof/>
          <w:lang w:val="es-419" w:eastAsia="es-419"/>
        </w:rPr>
        <w:drawing>
          <wp:inline distT="0" distB="0" distL="0" distR="0" wp14:anchorId="339E94BD" wp14:editId="50B1137A">
            <wp:extent cx="5791835" cy="8407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91835" cy="840740"/>
                    </a:xfrm>
                    <a:prstGeom prst="rect">
                      <a:avLst/>
                    </a:prstGeom>
                  </pic:spPr>
                </pic:pic>
              </a:graphicData>
            </a:graphic>
          </wp:inline>
        </w:drawing>
      </w:r>
    </w:p>
    <w:p w14:paraId="51A747E0" w14:textId="77777777" w:rsidR="00600E7C" w:rsidRPr="005B6D14" w:rsidRDefault="00600E7C" w:rsidP="005B6D14">
      <w:pPr>
        <w:pStyle w:val="Prrafodelista"/>
        <w:tabs>
          <w:tab w:val="left" w:pos="709"/>
        </w:tabs>
        <w:spacing w:line="360" w:lineRule="auto"/>
        <w:ind w:left="0"/>
        <w:jc w:val="both"/>
        <w:rPr>
          <w:rFonts w:ascii="Palatino Linotype" w:hAnsi="Palatino Linotype" w:cs="Arial"/>
          <w:b/>
          <w:i/>
        </w:rPr>
      </w:pPr>
    </w:p>
    <w:p w14:paraId="7FACDD05" w14:textId="35A5B3E6" w:rsidR="0093545A" w:rsidRPr="005B6D14" w:rsidRDefault="0093545A" w:rsidP="005B6D14">
      <w:pPr>
        <w:pStyle w:val="Prrafodelista"/>
        <w:tabs>
          <w:tab w:val="left" w:pos="709"/>
        </w:tabs>
        <w:spacing w:line="360" w:lineRule="auto"/>
        <w:ind w:left="0"/>
        <w:jc w:val="both"/>
        <w:rPr>
          <w:rFonts w:ascii="Palatino Linotype" w:hAnsi="Palatino Linotype" w:cs="Arial"/>
          <w:iCs/>
        </w:rPr>
      </w:pPr>
      <w:r w:rsidRPr="005B6D14">
        <w:rPr>
          <w:rFonts w:ascii="Palatino Linotype" w:hAnsi="Palatino Linotype" w:cs="Arial"/>
          <w:b/>
          <w:i/>
        </w:rPr>
        <w:t xml:space="preserve">“UT SOL 139-23.pdf”. - </w:t>
      </w:r>
      <w:r w:rsidRPr="005B6D14">
        <w:rPr>
          <w:rFonts w:ascii="Palatino Linotype" w:hAnsi="Palatino Linotype" w:cs="Arial"/>
          <w:i/>
        </w:rPr>
        <w:t xml:space="preserve"> </w:t>
      </w:r>
      <w:r w:rsidRPr="005B6D14">
        <w:rPr>
          <w:rFonts w:ascii="Palatino Linotype" w:hAnsi="Palatino Linotype" w:cs="Arial"/>
          <w:iCs/>
        </w:rPr>
        <w:t xml:space="preserve">Oficio mediante el cual la Titular de Transparencia del Sujeto Obligado, hace del cocimiento del </w:t>
      </w:r>
      <w:r w:rsidR="00450E64" w:rsidRPr="00450E64">
        <w:rPr>
          <w:rFonts w:ascii="Palatino Linotype" w:hAnsi="Palatino Linotype" w:cs="Arial"/>
          <w:b/>
          <w:bCs/>
          <w:iCs/>
        </w:rPr>
        <w:t>RECURRENTE</w:t>
      </w:r>
      <w:r w:rsidRPr="005B6D14">
        <w:rPr>
          <w:rFonts w:ascii="Palatino Linotype" w:hAnsi="Palatino Linotype" w:cs="Arial"/>
          <w:iCs/>
        </w:rPr>
        <w:t xml:space="preserve"> la respuesta otorgada por el Sujeto Habilitado</w:t>
      </w:r>
      <w:r w:rsidRPr="005B6D14">
        <w:rPr>
          <w:rFonts w:ascii="Palatino Linotype" w:hAnsi="Palatino Linotype" w:cs="Arial"/>
          <w:i/>
        </w:rPr>
        <w:t>.</w:t>
      </w:r>
    </w:p>
    <w:p w14:paraId="1E1C566C" w14:textId="52F02275" w:rsidR="001B692A" w:rsidRPr="005B6D14" w:rsidRDefault="000B5DA8" w:rsidP="005B6D14">
      <w:pPr>
        <w:spacing w:before="240" w:after="240" w:line="360" w:lineRule="auto"/>
        <w:contextualSpacing/>
        <w:jc w:val="both"/>
        <w:rPr>
          <w:rFonts w:ascii="Palatino Linotype" w:hAnsi="Palatino Linotype" w:cs="Arial"/>
          <w:bCs/>
          <w:iCs/>
        </w:rPr>
      </w:pPr>
      <w:r w:rsidRPr="005B6D14">
        <w:rPr>
          <w:rFonts w:ascii="Palatino Linotype" w:eastAsia="Calibri" w:hAnsi="Palatino Linotype" w:cs="Arial"/>
        </w:rPr>
        <w:t>Expresión documental</w:t>
      </w:r>
      <w:r w:rsidR="00A42EC4" w:rsidRPr="005B6D14">
        <w:rPr>
          <w:rFonts w:ascii="Palatino Linotype" w:eastAsia="Calibri" w:hAnsi="Palatino Linotype" w:cs="Arial"/>
        </w:rPr>
        <w:t xml:space="preserve"> con la que se considera </w:t>
      </w:r>
      <w:r w:rsidR="00A42EC4" w:rsidRPr="005B6D14">
        <w:rPr>
          <w:rFonts w:ascii="Palatino Linotype" w:eastAsia="Calibri" w:hAnsi="Palatino Linotype" w:cs="Arial"/>
          <w:b/>
          <w:bCs/>
        </w:rPr>
        <w:t xml:space="preserve">colmada la pretensión del </w:t>
      </w:r>
      <w:r w:rsidR="00450E64" w:rsidRPr="005B6D14">
        <w:rPr>
          <w:rFonts w:ascii="Palatino Linotype" w:eastAsia="Calibri" w:hAnsi="Palatino Linotype" w:cs="Arial"/>
          <w:b/>
          <w:bCs/>
        </w:rPr>
        <w:t>RECURRENTE</w:t>
      </w:r>
      <w:r w:rsidR="00A42EC4" w:rsidRPr="005B6D14">
        <w:rPr>
          <w:rFonts w:ascii="Palatino Linotype" w:eastAsia="Calibri" w:hAnsi="Palatino Linotype" w:cs="Arial"/>
        </w:rPr>
        <w:t xml:space="preserve">, pues le fue entregado tanto </w:t>
      </w:r>
      <w:r w:rsidR="00CE3F5E" w:rsidRPr="005B6D14">
        <w:rPr>
          <w:rFonts w:ascii="Palatino Linotype" w:eastAsia="Calibri" w:hAnsi="Palatino Linotype" w:cs="Arial"/>
        </w:rPr>
        <w:t xml:space="preserve">los protocolos los de igualdad de </w:t>
      </w:r>
      <w:r w:rsidR="00C35EC8" w:rsidRPr="005B6D14">
        <w:rPr>
          <w:rFonts w:ascii="Palatino Linotype" w:eastAsia="Calibri" w:hAnsi="Palatino Linotype" w:cs="Arial"/>
        </w:rPr>
        <w:t>género</w:t>
      </w:r>
      <w:r w:rsidR="00CE3F5E" w:rsidRPr="005B6D14">
        <w:rPr>
          <w:rFonts w:ascii="Palatino Linotype" w:eastAsia="Calibri" w:hAnsi="Palatino Linotype" w:cs="Arial"/>
        </w:rPr>
        <w:t xml:space="preserve"> que implementa el Sujeto Obligado, así como se le hizo del conocimiento las medidas implementadas como lo son </w:t>
      </w:r>
      <w:r w:rsidR="00CE3F5E" w:rsidRPr="005B6D14">
        <w:rPr>
          <w:rFonts w:ascii="Palatino Linotype" w:hAnsi="Palatino Linotype" w:cs="Arial"/>
          <w:bCs/>
          <w:iCs/>
        </w:rPr>
        <w:t>promoción y difusión de normatividad y material informativo, mesas de dialogo, reuniones, conferencias, capacitaciones, cursos, platicas y ciclos de cine; destacando que la petición es optativa pues cualquiera de los dos requerimientos colmaría la solicitud de información</w:t>
      </w:r>
      <w:r w:rsidR="00FF54AA" w:rsidRPr="005B6D14">
        <w:rPr>
          <w:rFonts w:ascii="Palatino Linotype" w:hAnsi="Palatino Linotype" w:cs="Arial"/>
          <w:bCs/>
          <w:iCs/>
        </w:rPr>
        <w:t xml:space="preserve">]; máxime que de acuerdo a la </w:t>
      </w:r>
      <w:r w:rsidR="00FF54AA" w:rsidRPr="005B6D14">
        <w:rPr>
          <w:rFonts w:ascii="Palatino Linotype" w:hAnsi="Palatino Linotype" w:cs="Arial"/>
          <w:bCs/>
          <w:iCs/>
        </w:rPr>
        <w:lastRenderedPageBreak/>
        <w:t xml:space="preserve">inconformidad del </w:t>
      </w:r>
      <w:r w:rsidR="00450E64" w:rsidRPr="00450E64">
        <w:rPr>
          <w:rFonts w:ascii="Palatino Linotype" w:hAnsi="Palatino Linotype" w:cs="Arial"/>
          <w:b/>
          <w:iCs/>
        </w:rPr>
        <w:t>RECURRENTE</w:t>
      </w:r>
      <w:r w:rsidR="00FF54AA" w:rsidRPr="005B6D14">
        <w:rPr>
          <w:rFonts w:ascii="Palatino Linotype" w:hAnsi="Palatino Linotype" w:cs="Arial"/>
          <w:bCs/>
          <w:iCs/>
        </w:rPr>
        <w:t xml:space="preserve"> no expresa de manera certera el agravio, pues solo se limita a referir que no le fue entregada la información solicitada.</w:t>
      </w:r>
    </w:p>
    <w:p w14:paraId="13B79E8E" w14:textId="064A5CDF" w:rsidR="00364E87" w:rsidRPr="005B6D14" w:rsidRDefault="00364E87" w:rsidP="005B6D14">
      <w:pPr>
        <w:spacing w:before="240" w:after="240" w:line="360" w:lineRule="auto"/>
        <w:contextualSpacing/>
        <w:jc w:val="both"/>
        <w:rPr>
          <w:rFonts w:ascii="Palatino Linotype" w:hAnsi="Palatino Linotype" w:cs="Arial"/>
          <w:bCs/>
          <w:iCs/>
        </w:rPr>
      </w:pPr>
    </w:p>
    <w:p w14:paraId="4B6C688F" w14:textId="77777777" w:rsidR="00364E87" w:rsidRPr="005B6D14" w:rsidRDefault="00364E87" w:rsidP="005B6D14">
      <w:pPr>
        <w:spacing w:before="100" w:beforeAutospacing="1" w:after="100" w:afterAutospacing="1" w:line="360" w:lineRule="auto"/>
        <w:jc w:val="both"/>
        <w:rPr>
          <w:rFonts w:ascii="Palatino Linotype" w:eastAsiaTheme="minorEastAsia" w:hAnsi="Palatino Linotype" w:cstheme="minorBidi"/>
          <w:lang w:val="es-ES_tradnl"/>
        </w:rPr>
      </w:pPr>
      <w:r w:rsidRPr="005B6D14">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B6D14">
        <w:rPr>
          <w:rFonts w:ascii="Palatino Linotype" w:eastAsiaTheme="minorEastAsia" w:hAnsi="Palatino Linotype" w:cstheme="minorBidi"/>
          <w:b/>
          <w:lang w:val="es-ES_tradnl"/>
        </w:rPr>
        <w:t>SUJETO OBLIGADO</w:t>
      </w:r>
      <w:r w:rsidRPr="005B6D14">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5B6D14">
        <w:rPr>
          <w:rFonts w:ascii="Palatino Linotype" w:hAnsi="Palatino Linotype" w:cs="Arial"/>
        </w:rPr>
        <w:t>Ley de Transparencia y Acceso a la Información Pública del Estado de México y Municipios</w:t>
      </w:r>
      <w:r w:rsidRPr="005B6D14">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8F415A3" w14:textId="77777777" w:rsidR="00364E87" w:rsidRPr="005B6D14" w:rsidRDefault="00364E87" w:rsidP="005B6D14">
      <w:pPr>
        <w:spacing w:before="100" w:beforeAutospacing="1" w:after="100" w:afterAutospacing="1" w:line="360" w:lineRule="auto"/>
        <w:jc w:val="both"/>
        <w:rPr>
          <w:rFonts w:ascii="Palatino Linotype" w:eastAsiaTheme="minorEastAsia" w:hAnsi="Palatino Linotype" w:cs="Arial"/>
          <w:lang w:val="es-ES_tradnl"/>
        </w:rPr>
      </w:pPr>
      <w:r w:rsidRPr="005B6D1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6EEBFF7" w14:textId="77777777" w:rsidR="00364E87" w:rsidRPr="005B6D14" w:rsidRDefault="00364E87" w:rsidP="005B6D14">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5B6D1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B6D1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5B6D14">
        <w:rPr>
          <w:rFonts w:ascii="Palatino Linotype" w:eastAsiaTheme="minorEastAsia" w:hAnsi="Palatino Linotype" w:cs="Arial"/>
          <w:i/>
          <w:sz w:val="22"/>
          <w:szCs w:val="20"/>
          <w:lang w:val="es-ES_tradnl"/>
        </w:rPr>
        <w:lastRenderedPageBreak/>
        <w:t>Federal de Acceso a la Información y Protección de Datos conocer, vía recurso revisión, al respecto.</w:t>
      </w:r>
      <w:r w:rsidRPr="005B6D14">
        <w:rPr>
          <w:rFonts w:ascii="Palatino Linotype" w:eastAsiaTheme="minorEastAsia" w:hAnsi="Palatino Linotype" w:cs="Arial"/>
          <w:b/>
          <w:i/>
          <w:sz w:val="22"/>
          <w:szCs w:val="20"/>
          <w:lang w:val="es-ES_tradnl"/>
        </w:rPr>
        <w:t>”</w:t>
      </w:r>
      <w:r w:rsidRPr="005B6D14">
        <w:rPr>
          <w:rFonts w:ascii="Palatino Linotype" w:eastAsiaTheme="minorEastAsia" w:hAnsi="Palatino Linotype" w:cs="Arial"/>
          <w:i/>
          <w:sz w:val="22"/>
          <w:szCs w:val="20"/>
          <w:lang w:val="es-ES_tradnl"/>
        </w:rPr>
        <w:t xml:space="preserve"> (sic)</w:t>
      </w:r>
    </w:p>
    <w:p w14:paraId="3FCEE490" w14:textId="77777777" w:rsidR="0057540D" w:rsidRPr="005B6D14" w:rsidRDefault="0057540D" w:rsidP="005B6D14">
      <w:pPr>
        <w:spacing w:line="360" w:lineRule="auto"/>
        <w:jc w:val="both"/>
        <w:rPr>
          <w:rFonts w:ascii="Palatino Linotype" w:hAnsi="Palatino Linotype"/>
        </w:rPr>
      </w:pPr>
    </w:p>
    <w:p w14:paraId="263AE9EB" w14:textId="08FC2BC6" w:rsidR="00A615FC" w:rsidRPr="005B6D14" w:rsidRDefault="009F2B07" w:rsidP="005B6D14">
      <w:pPr>
        <w:spacing w:line="360" w:lineRule="auto"/>
        <w:jc w:val="both"/>
        <w:rPr>
          <w:rFonts w:ascii="Palatino Linotype" w:hAnsi="Palatino Linotype"/>
          <w:lang w:val="es-ES"/>
        </w:rPr>
      </w:pPr>
      <w:r w:rsidRPr="005B6D14">
        <w:rPr>
          <w:rFonts w:ascii="Palatino Linotype" w:hAnsi="Palatino Linotype"/>
        </w:rPr>
        <w:t xml:space="preserve">Ante ello, </w:t>
      </w:r>
      <w:r w:rsidR="0057540D" w:rsidRPr="005B6D14">
        <w:rPr>
          <w:rFonts w:ascii="Palatino Linotype" w:hAnsi="Palatino Linotype"/>
        </w:rPr>
        <w:t xml:space="preserve">este </w:t>
      </w:r>
      <w:r w:rsidR="00EF55C4" w:rsidRPr="005B6D14">
        <w:rPr>
          <w:rFonts w:ascii="Palatino Linotype" w:hAnsi="Palatino Linotype"/>
        </w:rPr>
        <w:t>Órgano</w:t>
      </w:r>
      <w:r w:rsidR="0057540D" w:rsidRPr="005B6D14">
        <w:rPr>
          <w:rFonts w:ascii="Palatino Linotype" w:hAnsi="Palatino Linotype"/>
        </w:rPr>
        <w:t xml:space="preserve"> estima que el Sujeto Obligado</w:t>
      </w:r>
      <w:r w:rsidR="004E186F" w:rsidRPr="005B6D14">
        <w:rPr>
          <w:rFonts w:ascii="Palatino Linotype" w:hAnsi="Palatino Linotype"/>
        </w:rPr>
        <w:t xml:space="preserve"> al colmar la entrega de lo solicitado por </w:t>
      </w:r>
      <w:r w:rsidR="00450E64" w:rsidRPr="00450E64">
        <w:rPr>
          <w:rFonts w:ascii="Palatino Linotype" w:hAnsi="Palatino Linotype"/>
          <w:b/>
          <w:bCs/>
        </w:rPr>
        <w:t>EL RECURRENTE</w:t>
      </w:r>
      <w:r w:rsidRPr="005B6D14">
        <w:rPr>
          <w:rFonts w:ascii="Palatino Linotype" w:hAnsi="Palatino Linotype"/>
        </w:rPr>
        <w:t xml:space="preserve">, </w:t>
      </w:r>
      <w:r w:rsidR="004E186F" w:rsidRPr="005B6D14">
        <w:rPr>
          <w:rFonts w:ascii="Palatino Linotype" w:hAnsi="Palatino Linotype"/>
        </w:rPr>
        <w:t xml:space="preserve">se considera tener por satisfecha la solicitud del </w:t>
      </w:r>
      <w:r w:rsidR="00450E64" w:rsidRPr="00450E64">
        <w:rPr>
          <w:rFonts w:ascii="Palatino Linotype" w:hAnsi="Palatino Linotype"/>
          <w:b/>
          <w:bCs/>
        </w:rPr>
        <w:t>RECURRENTE</w:t>
      </w:r>
      <w:r w:rsidR="004E186F" w:rsidRPr="005B6D14">
        <w:rPr>
          <w:rFonts w:ascii="Palatino Linotype" w:hAnsi="Palatino Linotype"/>
        </w:rPr>
        <w:t xml:space="preserve"> y por ende</w:t>
      </w:r>
      <w:r w:rsidR="00A615FC" w:rsidRPr="005B6D14">
        <w:rPr>
          <w:rFonts w:ascii="Palatino Linotype" w:hAnsi="Palatino Linotype"/>
          <w:bCs/>
          <w:lang w:val="es-ES"/>
        </w:rPr>
        <w:t xml:space="preserve">, </w:t>
      </w:r>
      <w:r w:rsidR="00A615FC" w:rsidRPr="005B6D14">
        <w:rPr>
          <w:rFonts w:ascii="Palatino Linotype" w:hAnsi="Palatino Linotype" w:cs="Arial"/>
          <w:b/>
          <w:lang w:val="es-ES"/>
        </w:rPr>
        <w:t xml:space="preserve">con fundamento en la fracción II del artículo 186, </w:t>
      </w:r>
      <w:r w:rsidR="00A615FC" w:rsidRPr="005B6D14">
        <w:rPr>
          <w:rFonts w:ascii="Palatino Linotype" w:hAnsi="Palatino Linotype" w:cs="Arial"/>
          <w:lang w:val="es-ES"/>
        </w:rPr>
        <w:t xml:space="preserve">de la Ley de Transparencia y Acceso a la Información Pública del Estado de México y Municipios, se </w:t>
      </w:r>
      <w:r w:rsidR="00A615FC" w:rsidRPr="005B6D14">
        <w:rPr>
          <w:rFonts w:ascii="Palatino Linotype" w:hAnsi="Palatino Linotype" w:cs="Arial"/>
          <w:b/>
          <w:lang w:val="es-ES"/>
        </w:rPr>
        <w:t xml:space="preserve">CONFIRMA </w:t>
      </w:r>
      <w:r w:rsidR="00A615FC" w:rsidRPr="005B6D14">
        <w:rPr>
          <w:rFonts w:ascii="Palatino Linotype" w:hAnsi="Palatino Linotype" w:cs="Arial"/>
          <w:lang w:val="es-ES"/>
        </w:rPr>
        <w:t>la respuesta de la solicitud número</w:t>
      </w:r>
      <w:r w:rsidR="00A615FC" w:rsidRPr="005B6D14">
        <w:rPr>
          <w:rFonts w:ascii="Palatino Linotype" w:hAnsi="Palatino Linotype"/>
          <w:b/>
          <w:lang w:val="es-ES"/>
        </w:rPr>
        <w:t xml:space="preserve"> </w:t>
      </w:r>
      <w:r w:rsidR="00CC3CF6" w:rsidRPr="005B6D14">
        <w:rPr>
          <w:rFonts w:ascii="Palatino Linotype" w:hAnsi="Palatino Linotype"/>
          <w:b/>
          <w:lang w:val="es-ES"/>
        </w:rPr>
        <w:t>00139/SEDUO/IP/2023</w:t>
      </w:r>
      <w:r w:rsidR="00A615FC" w:rsidRPr="005B6D14">
        <w:rPr>
          <w:rFonts w:ascii="Palatino Linotype" w:eastAsia="MS Mincho" w:hAnsi="Palatino Linotype" w:cs="Arial"/>
        </w:rPr>
        <w:t>,</w:t>
      </w:r>
      <w:r w:rsidR="00A615FC" w:rsidRPr="005B6D14">
        <w:rPr>
          <w:rFonts w:ascii="Palatino Linotype" w:hAnsi="Palatino Linotype" w:cs="Arial"/>
          <w:b/>
          <w:lang w:val="es-ES"/>
        </w:rPr>
        <w:t xml:space="preserve"> </w:t>
      </w:r>
      <w:r w:rsidR="00A615FC" w:rsidRPr="005B6D14">
        <w:rPr>
          <w:rFonts w:ascii="Palatino Linotype" w:hAnsi="Palatino Linotype"/>
          <w:lang w:val="es-ES"/>
        </w:rPr>
        <w:t xml:space="preserve">que ha sido materia del presente fallo, por resultar </w:t>
      </w:r>
      <w:r w:rsidR="00A615FC" w:rsidRPr="005B6D14">
        <w:rPr>
          <w:rFonts w:ascii="Palatino Linotype" w:hAnsi="Palatino Linotype"/>
          <w:b/>
          <w:lang w:val="es-ES"/>
        </w:rPr>
        <w:t>i</w:t>
      </w:r>
      <w:r w:rsidR="00CC3CF6" w:rsidRPr="005B6D14">
        <w:rPr>
          <w:rFonts w:ascii="Palatino Linotype" w:hAnsi="Palatino Linotype"/>
          <w:b/>
          <w:lang w:val="es-ES"/>
        </w:rPr>
        <w:t>nfundados</w:t>
      </w:r>
      <w:r w:rsidR="00A615FC" w:rsidRPr="005B6D14">
        <w:rPr>
          <w:rFonts w:ascii="Palatino Linotype" w:hAnsi="Palatino Linotype"/>
          <w:b/>
          <w:lang w:val="es-ES"/>
        </w:rPr>
        <w:t xml:space="preserve"> </w:t>
      </w:r>
      <w:r w:rsidR="00A615FC" w:rsidRPr="005B6D14">
        <w:rPr>
          <w:rFonts w:ascii="Palatino Linotype" w:hAnsi="Palatino Linotype"/>
          <w:lang w:val="es-ES"/>
        </w:rPr>
        <w:t>los motivos de inconformidad.</w:t>
      </w:r>
    </w:p>
    <w:p w14:paraId="3D2CA6DA" w14:textId="77777777" w:rsidR="00A615FC" w:rsidRPr="005B6D14" w:rsidRDefault="00A615FC" w:rsidP="005B6D14">
      <w:pPr>
        <w:widowControl w:val="0"/>
        <w:autoSpaceDE w:val="0"/>
        <w:autoSpaceDN w:val="0"/>
        <w:adjustRightInd w:val="0"/>
        <w:spacing w:before="100" w:beforeAutospacing="1" w:after="100" w:afterAutospacing="1" w:line="360" w:lineRule="auto"/>
        <w:jc w:val="both"/>
        <w:rPr>
          <w:rFonts w:ascii="Palatino Linotype" w:eastAsiaTheme="minorHAnsi" w:hAnsi="Palatino Linotype"/>
          <w:lang w:val="es-ES_tradnl" w:eastAsia="es-ES_tradnl"/>
        </w:rPr>
      </w:pPr>
      <w:r w:rsidRPr="005B6D14">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509C1CC" w14:textId="77777777" w:rsidR="00A615FC" w:rsidRPr="005B6D14" w:rsidRDefault="00A615FC" w:rsidP="005B6D14">
      <w:pPr>
        <w:jc w:val="center"/>
        <w:rPr>
          <w:rFonts w:ascii="Palatino Linotype" w:hAnsi="Palatino Linotype"/>
          <w:b/>
          <w:sz w:val="28"/>
        </w:rPr>
      </w:pPr>
      <w:r w:rsidRPr="005B6D14">
        <w:rPr>
          <w:rFonts w:ascii="Palatino Linotype" w:hAnsi="Palatino Linotype"/>
          <w:b/>
          <w:sz w:val="28"/>
        </w:rPr>
        <w:t>R E S U E L V E</w:t>
      </w:r>
    </w:p>
    <w:p w14:paraId="125CAFB0" w14:textId="5FE19A2F" w:rsidR="00A615FC" w:rsidRPr="005B6D14" w:rsidRDefault="00A615FC" w:rsidP="005B6D14">
      <w:pPr>
        <w:widowControl w:val="0"/>
        <w:autoSpaceDE w:val="0"/>
        <w:autoSpaceDN w:val="0"/>
        <w:adjustRightInd w:val="0"/>
        <w:spacing w:before="100" w:beforeAutospacing="1" w:after="100" w:afterAutospacing="1" w:line="360" w:lineRule="auto"/>
        <w:jc w:val="both"/>
        <w:rPr>
          <w:rFonts w:ascii="Palatino Linotype" w:hAnsi="Palatino Linotype"/>
          <w:b/>
        </w:rPr>
      </w:pPr>
      <w:r w:rsidRPr="005B6D14">
        <w:rPr>
          <w:rFonts w:ascii="Palatino Linotype" w:hAnsi="Palatino Linotype" w:cs="Arial"/>
          <w:b/>
          <w:sz w:val="28"/>
        </w:rPr>
        <w:t>PRIMERO.</w:t>
      </w:r>
      <w:r w:rsidRPr="005B6D14">
        <w:rPr>
          <w:rFonts w:ascii="Palatino Linotype" w:hAnsi="Palatino Linotype" w:cs="Arial"/>
        </w:rPr>
        <w:t xml:space="preserve"> Resultan </w:t>
      </w:r>
      <w:r w:rsidR="00567866" w:rsidRPr="005B6D14">
        <w:rPr>
          <w:rFonts w:ascii="Palatino Linotype" w:hAnsi="Palatino Linotype" w:cs="Arial"/>
          <w:b/>
        </w:rPr>
        <w:t>infundadas</w:t>
      </w:r>
      <w:r w:rsidRPr="005B6D14">
        <w:rPr>
          <w:rFonts w:ascii="Palatino Linotype" w:hAnsi="Palatino Linotype" w:cs="Arial"/>
        </w:rPr>
        <w:t xml:space="preserve"> las razones o motivos de inconformidad planteadas por </w:t>
      </w:r>
      <w:r w:rsidR="00D667BF" w:rsidRPr="005B6D14">
        <w:rPr>
          <w:rFonts w:ascii="Palatino Linotype" w:hAnsi="Palatino Linotype" w:cs="Arial"/>
          <w:b/>
          <w:lang w:eastAsia="es-MX"/>
        </w:rPr>
        <w:t>EL RECURRENTE</w:t>
      </w:r>
      <w:r w:rsidRPr="005B6D14">
        <w:rPr>
          <w:rFonts w:ascii="Palatino Linotype" w:hAnsi="Palatino Linotype" w:cs="Arial"/>
        </w:rPr>
        <w:t xml:space="preserve"> y analizadas en el Considerando </w:t>
      </w:r>
      <w:r w:rsidRPr="005B6D14">
        <w:rPr>
          <w:rFonts w:ascii="Palatino Linotype" w:hAnsi="Palatino Linotype" w:cs="Arial"/>
          <w:b/>
        </w:rPr>
        <w:t>QUINTO</w:t>
      </w:r>
      <w:r w:rsidRPr="005B6D14">
        <w:rPr>
          <w:rFonts w:ascii="Palatino Linotype" w:hAnsi="Palatino Linotype" w:cs="Arial"/>
        </w:rPr>
        <w:t xml:space="preserve"> de esta resolución</w:t>
      </w:r>
    </w:p>
    <w:p w14:paraId="08CCC117" w14:textId="4A74734E" w:rsidR="00A615FC" w:rsidRPr="005B6D14" w:rsidRDefault="00A615FC" w:rsidP="005B6D14">
      <w:pPr>
        <w:spacing w:before="100" w:beforeAutospacing="1" w:after="100" w:afterAutospacing="1" w:line="360" w:lineRule="auto"/>
        <w:jc w:val="both"/>
        <w:rPr>
          <w:rFonts w:ascii="Palatino Linotype" w:hAnsi="Palatino Linotype"/>
          <w:b/>
        </w:rPr>
      </w:pPr>
      <w:r w:rsidRPr="005B6D14">
        <w:rPr>
          <w:rFonts w:ascii="Palatino Linotype" w:hAnsi="Palatino Linotype" w:cs="Arial"/>
          <w:b/>
          <w:sz w:val="28"/>
        </w:rPr>
        <w:lastRenderedPageBreak/>
        <w:t xml:space="preserve">SEGUNDO. </w:t>
      </w:r>
      <w:r w:rsidRPr="005B6D14">
        <w:rPr>
          <w:rFonts w:ascii="Palatino Linotype" w:hAnsi="Palatino Linotype" w:cs="Arial"/>
        </w:rPr>
        <w:t>Se</w:t>
      </w:r>
      <w:r w:rsidRPr="005B6D14">
        <w:rPr>
          <w:rFonts w:ascii="Palatino Linotype" w:hAnsi="Palatino Linotype" w:cs="Arial"/>
          <w:b/>
        </w:rPr>
        <w:t xml:space="preserve"> CONFIRMA </w:t>
      </w:r>
      <w:r w:rsidRPr="005B6D14">
        <w:rPr>
          <w:rFonts w:ascii="Palatino Linotype" w:hAnsi="Palatino Linotype" w:cs="Arial"/>
        </w:rPr>
        <w:t xml:space="preserve">la respuesta del </w:t>
      </w:r>
      <w:r w:rsidRPr="005B6D14">
        <w:rPr>
          <w:rFonts w:ascii="Palatino Linotype" w:hAnsi="Palatino Linotype" w:cs="Arial"/>
          <w:b/>
        </w:rPr>
        <w:t xml:space="preserve">SUJETO OBLIGADO </w:t>
      </w:r>
      <w:r w:rsidRPr="005B6D14">
        <w:rPr>
          <w:rFonts w:ascii="Palatino Linotype" w:hAnsi="Palatino Linotype" w:cs="Arial"/>
        </w:rPr>
        <w:t xml:space="preserve">otorgada a la solicitud de información número </w:t>
      </w:r>
      <w:r w:rsidR="00CC3CF6" w:rsidRPr="005B6D14">
        <w:rPr>
          <w:rFonts w:ascii="Palatino Linotype" w:hAnsi="Palatino Linotype" w:cs="Arial"/>
          <w:b/>
          <w:bCs/>
        </w:rPr>
        <w:t>00139/SEDUO/IP/2023</w:t>
      </w:r>
      <w:r w:rsidRPr="005B6D14">
        <w:rPr>
          <w:rFonts w:ascii="Palatino Linotype" w:eastAsia="Calibri" w:hAnsi="Palatino Linotype"/>
          <w:b/>
          <w:lang w:val="es-ES"/>
        </w:rPr>
        <w:t xml:space="preserve">, </w:t>
      </w:r>
      <w:r w:rsidRPr="005B6D14">
        <w:rPr>
          <w:rFonts w:ascii="Palatino Linotype" w:eastAsia="Calibri" w:hAnsi="Palatino Linotype" w:cs="Arial"/>
        </w:rPr>
        <w:t xml:space="preserve">que dio origen al Recurso de Revisión </w:t>
      </w:r>
      <w:r w:rsidR="00CC3CF6" w:rsidRPr="005B6D14">
        <w:rPr>
          <w:rFonts w:ascii="Palatino Linotype" w:hAnsi="Palatino Linotype"/>
          <w:b/>
          <w:lang w:val="es-ES_tradnl"/>
        </w:rPr>
        <w:t>02297</w:t>
      </w:r>
      <w:r w:rsidRPr="005B6D14">
        <w:rPr>
          <w:rFonts w:ascii="Palatino Linotype" w:hAnsi="Palatino Linotype"/>
          <w:b/>
          <w:lang w:val="es-ES_tradnl"/>
        </w:rPr>
        <w:t>/INFOEM/IP/RR/202</w:t>
      </w:r>
      <w:r w:rsidR="00CC3CF6" w:rsidRPr="005B6D14">
        <w:rPr>
          <w:rFonts w:ascii="Palatino Linotype" w:hAnsi="Palatino Linotype"/>
          <w:b/>
          <w:lang w:val="es-ES_tradnl"/>
        </w:rPr>
        <w:t>3</w:t>
      </w:r>
      <w:r w:rsidRPr="005B6D14">
        <w:rPr>
          <w:rFonts w:ascii="Palatino Linotype" w:hAnsi="Palatino Linotype" w:cs="Arial"/>
        </w:rPr>
        <w:t xml:space="preserve"> en términos del Considerando </w:t>
      </w:r>
      <w:r w:rsidRPr="005B6D14">
        <w:rPr>
          <w:rFonts w:ascii="Palatino Linotype" w:hAnsi="Palatino Linotype" w:cs="Arial"/>
          <w:b/>
        </w:rPr>
        <w:t>QUINTO</w:t>
      </w:r>
      <w:r w:rsidRPr="005B6D14">
        <w:rPr>
          <w:rFonts w:ascii="Palatino Linotype" w:hAnsi="Palatino Linotype" w:cs="Arial"/>
        </w:rPr>
        <w:t>.</w:t>
      </w:r>
    </w:p>
    <w:p w14:paraId="32185424" w14:textId="77777777" w:rsidR="00A615FC" w:rsidRPr="005B6D14" w:rsidRDefault="00A615FC" w:rsidP="005B6D14">
      <w:pPr>
        <w:widowControl w:val="0"/>
        <w:autoSpaceDE w:val="0"/>
        <w:autoSpaceDN w:val="0"/>
        <w:adjustRightInd w:val="0"/>
        <w:spacing w:line="360" w:lineRule="auto"/>
        <w:jc w:val="both"/>
        <w:rPr>
          <w:rFonts w:ascii="Palatino Linotype" w:hAnsi="Palatino Linotype" w:cs="Arial"/>
          <w:b/>
          <w:lang w:val="es-ES_tradnl"/>
        </w:rPr>
      </w:pPr>
      <w:r w:rsidRPr="005B6D14">
        <w:rPr>
          <w:rFonts w:ascii="Palatino Linotype" w:hAnsi="Palatino Linotype" w:cs="Arial"/>
          <w:b/>
          <w:sz w:val="28"/>
          <w:szCs w:val="28"/>
        </w:rPr>
        <w:t xml:space="preserve">TERCERO. </w:t>
      </w:r>
      <w:r w:rsidRPr="005B6D14">
        <w:rPr>
          <w:rFonts w:ascii="Palatino Linotype" w:hAnsi="Palatino Linotype" w:cs="Arial"/>
          <w:b/>
          <w:lang w:val="es-ES_tradnl"/>
        </w:rPr>
        <w:t xml:space="preserve">Notifíquese </w:t>
      </w:r>
      <w:r w:rsidRPr="005B6D14">
        <w:rPr>
          <w:rFonts w:ascii="Palatino Linotype" w:hAnsi="Palatino Linotype" w:cs="Arial"/>
          <w:lang w:val="es-ES_tradnl"/>
        </w:rPr>
        <w:t xml:space="preserve">la presente resolución </w:t>
      </w:r>
      <w:r w:rsidRPr="005B6D14">
        <w:rPr>
          <w:rFonts w:ascii="Palatino Linotype" w:hAnsi="Palatino Linotype" w:cs="Tahoma"/>
        </w:rPr>
        <w:t xml:space="preserve">a través del </w:t>
      </w:r>
      <w:r w:rsidRPr="005B6D14">
        <w:rPr>
          <w:rFonts w:ascii="Palatino Linotype" w:eastAsia="Calibri" w:hAnsi="Palatino Linotype" w:cs="Tahoma"/>
          <w:bCs/>
          <w:lang w:eastAsia="en-US"/>
        </w:rPr>
        <w:t>Sistema de Acceso a la Información Mexiquense (SAIMEX),</w:t>
      </w:r>
      <w:r w:rsidRPr="005B6D14">
        <w:rPr>
          <w:rFonts w:ascii="Palatino Linotype" w:hAnsi="Palatino Linotype" w:cs="Arial"/>
          <w:lang w:val="es-ES_tradnl"/>
        </w:rPr>
        <w:t xml:space="preserve"> al Titular de la Unidad de Transparencia del </w:t>
      </w:r>
      <w:r w:rsidRPr="005B6D14">
        <w:rPr>
          <w:rFonts w:ascii="Palatino Linotype" w:hAnsi="Palatino Linotype" w:cs="Arial"/>
          <w:b/>
          <w:lang w:val="es-ES_tradnl"/>
        </w:rPr>
        <w:t>SUJETO OBLIGADO</w:t>
      </w:r>
      <w:r w:rsidRPr="005B6D14">
        <w:rPr>
          <w:rFonts w:ascii="Palatino Linotype" w:hAnsi="Palatino Linotype" w:cs="Arial"/>
          <w:lang w:val="es-ES_tradnl"/>
        </w:rPr>
        <w:t xml:space="preserve"> para su conocimiento</w:t>
      </w:r>
      <w:r w:rsidRPr="005B6D14">
        <w:rPr>
          <w:rFonts w:ascii="Palatino Linotype" w:hAnsi="Palatino Linotype" w:cs="Arial"/>
          <w:b/>
          <w:lang w:val="es-ES_tradnl"/>
        </w:rPr>
        <w:t>.</w:t>
      </w:r>
    </w:p>
    <w:p w14:paraId="6A60B92D" w14:textId="77777777" w:rsidR="00A615FC" w:rsidRPr="005B6D14" w:rsidRDefault="00A615FC" w:rsidP="005B6D14">
      <w:pPr>
        <w:spacing w:line="360" w:lineRule="auto"/>
        <w:jc w:val="both"/>
        <w:rPr>
          <w:rFonts w:ascii="Palatino Linotype" w:hAnsi="Palatino Linotype"/>
          <w:shd w:val="clear" w:color="auto" w:fill="FFFFFF"/>
        </w:rPr>
      </w:pPr>
    </w:p>
    <w:p w14:paraId="1BACD3DC" w14:textId="13F2BAF6" w:rsidR="00A615FC" w:rsidRPr="005B6D14" w:rsidRDefault="00A615FC" w:rsidP="005B6D14">
      <w:pPr>
        <w:spacing w:line="360" w:lineRule="auto"/>
        <w:contextualSpacing/>
        <w:jc w:val="both"/>
        <w:rPr>
          <w:rFonts w:ascii="Palatino Linotype" w:hAnsi="Palatino Linotype" w:cs="Tahoma"/>
        </w:rPr>
      </w:pPr>
      <w:r w:rsidRPr="005B6D14">
        <w:rPr>
          <w:rFonts w:ascii="Palatino Linotype" w:hAnsi="Palatino Linotype" w:cs="Arial"/>
          <w:b/>
          <w:sz w:val="28"/>
          <w:szCs w:val="28"/>
        </w:rPr>
        <w:t>CUARTO.</w:t>
      </w:r>
      <w:r w:rsidRPr="005B6D14">
        <w:rPr>
          <w:rFonts w:ascii="Palatino Linotype" w:eastAsiaTheme="minorEastAsia" w:hAnsi="Palatino Linotype"/>
          <w:b/>
          <w:szCs w:val="17"/>
          <w:lang w:eastAsia="es-ES_tradnl"/>
        </w:rPr>
        <w:t xml:space="preserve"> </w:t>
      </w:r>
      <w:r w:rsidRPr="005B6D14">
        <w:rPr>
          <w:rFonts w:ascii="Palatino Linotype" w:eastAsiaTheme="minorEastAsia" w:hAnsi="Palatino Linotype"/>
          <w:b/>
          <w:lang w:eastAsia="es-ES_tradnl"/>
        </w:rPr>
        <w:t>Notifíquese</w:t>
      </w:r>
      <w:r w:rsidRPr="005B6D14">
        <w:rPr>
          <w:rFonts w:ascii="Palatino Linotype" w:hAnsi="Palatino Linotype" w:cs="Tahoma"/>
        </w:rPr>
        <w:t xml:space="preserve"> al </w:t>
      </w:r>
      <w:r w:rsidR="00450E64" w:rsidRPr="00450E64">
        <w:rPr>
          <w:rFonts w:ascii="Palatino Linotype" w:hAnsi="Palatino Linotype" w:cs="Tahoma"/>
          <w:b/>
          <w:bCs/>
        </w:rPr>
        <w:t>RECURRENTE</w:t>
      </w:r>
      <w:r w:rsidRPr="005B6D14">
        <w:rPr>
          <w:rFonts w:ascii="Palatino Linotype" w:hAnsi="Palatino Linotype" w:cs="Tahoma"/>
        </w:rPr>
        <w:t xml:space="preserve"> la presente Resolución a través del </w:t>
      </w:r>
      <w:r w:rsidRPr="005B6D14">
        <w:rPr>
          <w:rFonts w:ascii="Palatino Linotype" w:eastAsia="Calibri" w:hAnsi="Palatino Linotype" w:cs="Tahoma"/>
          <w:bCs/>
          <w:lang w:eastAsia="en-US"/>
        </w:rPr>
        <w:t>Sistema de Acceso a la Información Mexiquense (SAIMEX)</w:t>
      </w:r>
      <w:r w:rsidRPr="005B6D14">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FE2689" w14:textId="77777777" w:rsidR="006E27D3" w:rsidRPr="005B6D14" w:rsidRDefault="006E27D3" w:rsidP="005B6D14">
      <w:pPr>
        <w:spacing w:line="360" w:lineRule="auto"/>
        <w:contextualSpacing/>
        <w:jc w:val="both"/>
        <w:rPr>
          <w:rFonts w:ascii="Palatino Linotype" w:hAnsi="Palatino Linotype" w:cs="Tahoma"/>
        </w:rPr>
      </w:pPr>
    </w:p>
    <w:p w14:paraId="6FA4C5CA" w14:textId="3B6FD245" w:rsidR="00E16CB3" w:rsidRPr="005B6D14" w:rsidRDefault="00D46239" w:rsidP="005B6D14">
      <w:pPr>
        <w:spacing w:line="360" w:lineRule="auto"/>
        <w:jc w:val="both"/>
        <w:rPr>
          <w:rFonts w:ascii="Palatino Linotype" w:hAnsi="Palatino Linotype" w:cs="Arial"/>
        </w:rPr>
      </w:pPr>
      <w:r w:rsidRPr="005B6D14">
        <w:rPr>
          <w:rFonts w:ascii="Palatino Linotype" w:hAnsi="Palatino Linotype" w:cs="Arial"/>
        </w:rPr>
        <w:t>A</w:t>
      </w:r>
      <w:r w:rsidR="005D1CB5" w:rsidRPr="005B6D14">
        <w:rPr>
          <w:rFonts w:ascii="Palatino Linotype" w:hAnsi="Palatino Linotype" w:cs="Arial"/>
        </w:rPr>
        <w:t>SÍ LO RESUELVE, POR UNANIMIDAD</w:t>
      </w:r>
      <w:r w:rsidR="00E16CB3" w:rsidRPr="005B6D14">
        <w:rPr>
          <w:rFonts w:ascii="Palatino Linotype" w:hAnsi="Palatino Linotype" w:cs="Arial"/>
        </w:rPr>
        <w:t xml:space="preserve"> DE VOTOS EL PLENO DEL INSTITUTO DE TRANSPARENCIA, ACCESO A LA </w:t>
      </w:r>
      <w:r w:rsidR="00D86297" w:rsidRPr="005B6D14">
        <w:rPr>
          <w:rFonts w:ascii="Palatino Linotype" w:hAnsi="Palatino Linotype" w:cs="Arial"/>
        </w:rPr>
        <w:t>INFORMACIÓN PÚBLICA</w:t>
      </w:r>
      <w:r w:rsidR="00E16CB3" w:rsidRPr="005B6D1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80D25" w:rsidRPr="005B6D14">
        <w:rPr>
          <w:rFonts w:ascii="Palatino Linotype" w:hAnsi="Palatino Linotype" w:cs="Arial"/>
        </w:rPr>
        <w:t>VIGÉSIMA SEGUNDA</w:t>
      </w:r>
      <w:r w:rsidR="00A22BF3" w:rsidRPr="005B6D14">
        <w:rPr>
          <w:rFonts w:ascii="Palatino Linotype" w:hAnsi="Palatino Linotype" w:cs="Arial"/>
        </w:rPr>
        <w:t xml:space="preserve"> </w:t>
      </w:r>
      <w:r w:rsidR="00302FC0" w:rsidRPr="005B6D14">
        <w:rPr>
          <w:rFonts w:ascii="Palatino Linotype" w:hAnsi="Palatino Linotype" w:cs="Arial"/>
        </w:rPr>
        <w:t xml:space="preserve">SESIÓN </w:t>
      </w:r>
      <w:r w:rsidR="00E16CB3" w:rsidRPr="005B6D14">
        <w:rPr>
          <w:rFonts w:ascii="Palatino Linotype" w:hAnsi="Palatino Linotype" w:cs="Arial"/>
        </w:rPr>
        <w:t xml:space="preserve">ORDINARIA CELEBRADA EL </w:t>
      </w:r>
      <w:r w:rsidR="00B80D25" w:rsidRPr="005B6D14">
        <w:rPr>
          <w:rFonts w:ascii="Palatino Linotype" w:hAnsi="Palatino Linotype" w:cs="Arial"/>
        </w:rPr>
        <w:t>CATORCE DE JUNIO</w:t>
      </w:r>
      <w:r w:rsidR="009B4DFA" w:rsidRPr="005B6D14">
        <w:rPr>
          <w:rFonts w:ascii="Palatino Linotype" w:hAnsi="Palatino Linotype" w:cs="Arial"/>
        </w:rPr>
        <w:t xml:space="preserve"> DE DOS MIL VEINTITRÉS</w:t>
      </w:r>
      <w:r w:rsidR="00E16CB3" w:rsidRPr="005B6D14">
        <w:rPr>
          <w:rFonts w:ascii="Palatino Linotype" w:hAnsi="Palatino Linotype" w:cs="Arial"/>
        </w:rPr>
        <w:t xml:space="preserve">, ANTE EL SECRETARIO TÉCNICO DEL PLENO, ALEXIS TAPIA RAMÍREZ. </w:t>
      </w:r>
    </w:p>
    <w:p w14:paraId="1C4D1F5D" w14:textId="5DDFE616" w:rsidR="00EE52D0" w:rsidRPr="005B6D14" w:rsidRDefault="00AE4392" w:rsidP="005B6D14">
      <w:pPr>
        <w:spacing w:line="360" w:lineRule="auto"/>
        <w:jc w:val="both"/>
        <w:rPr>
          <w:rFonts w:ascii="Palatino Linotype" w:eastAsiaTheme="minorEastAsia" w:hAnsi="Palatino Linotype"/>
          <w:sz w:val="16"/>
          <w:szCs w:val="16"/>
          <w:lang w:val="es-419"/>
        </w:rPr>
      </w:pPr>
      <w:r w:rsidRPr="005B6D14">
        <w:rPr>
          <w:rFonts w:ascii="Palatino Linotype" w:eastAsiaTheme="minorEastAsia" w:hAnsi="Palatino Linotype"/>
          <w:sz w:val="16"/>
          <w:szCs w:val="16"/>
          <w:lang w:val="es-ES_tradnl"/>
        </w:rPr>
        <w:t>SCMM</w:t>
      </w:r>
      <w:r w:rsidR="00993225" w:rsidRPr="005B6D14">
        <w:rPr>
          <w:rFonts w:ascii="Palatino Linotype" w:eastAsiaTheme="minorEastAsia" w:hAnsi="Palatino Linotype"/>
          <w:sz w:val="16"/>
          <w:szCs w:val="16"/>
          <w:lang w:val="es-ES_tradnl"/>
        </w:rPr>
        <w:t>/BLA/DEMF/</w:t>
      </w:r>
      <w:r w:rsidR="00513744" w:rsidRPr="005B6D14">
        <w:rPr>
          <w:rFonts w:ascii="Palatino Linotype" w:eastAsiaTheme="minorEastAsia" w:hAnsi="Palatino Linotype"/>
          <w:sz w:val="16"/>
          <w:szCs w:val="16"/>
          <w:lang w:val="es-419"/>
        </w:rPr>
        <w:t>AGE</w:t>
      </w:r>
    </w:p>
    <w:p w14:paraId="718AD180" w14:textId="759410D6" w:rsidR="00161CD8" w:rsidRPr="005B6D14" w:rsidRDefault="00161CD8" w:rsidP="005B6D14">
      <w:pPr>
        <w:spacing w:line="360" w:lineRule="auto"/>
        <w:jc w:val="both"/>
        <w:rPr>
          <w:rFonts w:ascii="Palatino Linotype" w:eastAsiaTheme="minorEastAsia" w:hAnsi="Palatino Linotype"/>
          <w:sz w:val="20"/>
          <w:lang w:val="es-419"/>
        </w:rPr>
      </w:pPr>
    </w:p>
    <w:p w14:paraId="4C56CCF7" w14:textId="3901F6DF" w:rsidR="00161CD8" w:rsidRPr="005B6D14" w:rsidRDefault="00161CD8" w:rsidP="005B6D14">
      <w:pPr>
        <w:spacing w:line="360" w:lineRule="auto"/>
        <w:jc w:val="both"/>
        <w:rPr>
          <w:rFonts w:ascii="Palatino Linotype" w:eastAsiaTheme="minorEastAsia" w:hAnsi="Palatino Linotype"/>
          <w:sz w:val="20"/>
          <w:lang w:val="es-419"/>
        </w:rPr>
      </w:pPr>
    </w:p>
    <w:p w14:paraId="1B68AC5F" w14:textId="19A96672" w:rsidR="00161CD8" w:rsidRPr="005B6D14" w:rsidRDefault="00161CD8" w:rsidP="005B6D14">
      <w:pPr>
        <w:spacing w:line="360" w:lineRule="auto"/>
        <w:jc w:val="both"/>
        <w:rPr>
          <w:rFonts w:ascii="Palatino Linotype" w:eastAsiaTheme="minorEastAsia" w:hAnsi="Palatino Linotype"/>
          <w:sz w:val="20"/>
          <w:lang w:val="es-419"/>
        </w:rPr>
      </w:pPr>
    </w:p>
    <w:p w14:paraId="12CBE428" w14:textId="32FC839C" w:rsidR="00161CD8" w:rsidRPr="005B6D14" w:rsidRDefault="00161CD8" w:rsidP="005B6D14">
      <w:pPr>
        <w:spacing w:line="360" w:lineRule="auto"/>
        <w:jc w:val="both"/>
        <w:rPr>
          <w:rFonts w:ascii="Palatino Linotype" w:eastAsiaTheme="minorEastAsia" w:hAnsi="Palatino Linotype"/>
          <w:sz w:val="20"/>
          <w:lang w:val="es-419"/>
        </w:rPr>
      </w:pPr>
    </w:p>
    <w:p w14:paraId="1C51D08A" w14:textId="09BA01F2" w:rsidR="00161CD8" w:rsidRPr="005B6D14" w:rsidRDefault="00161CD8" w:rsidP="005B6D14">
      <w:pPr>
        <w:spacing w:line="360" w:lineRule="auto"/>
        <w:jc w:val="both"/>
        <w:rPr>
          <w:rFonts w:ascii="Palatino Linotype" w:eastAsiaTheme="minorEastAsia" w:hAnsi="Palatino Linotype"/>
          <w:sz w:val="20"/>
          <w:lang w:val="es-419"/>
        </w:rPr>
      </w:pPr>
    </w:p>
    <w:p w14:paraId="3FE96327" w14:textId="778D9885" w:rsidR="00161CD8" w:rsidRPr="005B6D14" w:rsidRDefault="00161CD8" w:rsidP="005B6D14">
      <w:pPr>
        <w:spacing w:line="360" w:lineRule="auto"/>
        <w:jc w:val="both"/>
        <w:rPr>
          <w:rFonts w:ascii="Palatino Linotype" w:eastAsiaTheme="minorEastAsia" w:hAnsi="Palatino Linotype"/>
          <w:sz w:val="20"/>
          <w:lang w:val="es-419"/>
        </w:rPr>
      </w:pPr>
    </w:p>
    <w:p w14:paraId="0E211FDA" w14:textId="27CFB9A6" w:rsidR="00161CD8" w:rsidRPr="005B6D14" w:rsidRDefault="00161CD8" w:rsidP="005B6D14">
      <w:pPr>
        <w:spacing w:line="360" w:lineRule="auto"/>
        <w:jc w:val="both"/>
        <w:rPr>
          <w:rFonts w:ascii="Palatino Linotype" w:eastAsiaTheme="minorEastAsia" w:hAnsi="Palatino Linotype"/>
          <w:sz w:val="20"/>
          <w:lang w:val="es-419"/>
        </w:rPr>
      </w:pPr>
    </w:p>
    <w:p w14:paraId="6711EBC5" w14:textId="358ED5EF" w:rsidR="00161CD8" w:rsidRPr="005B6D14" w:rsidRDefault="00161CD8" w:rsidP="005B6D14">
      <w:pPr>
        <w:spacing w:line="360" w:lineRule="auto"/>
        <w:jc w:val="both"/>
        <w:rPr>
          <w:rFonts w:ascii="Palatino Linotype" w:eastAsiaTheme="minorEastAsia" w:hAnsi="Palatino Linotype"/>
          <w:sz w:val="20"/>
          <w:lang w:val="es-419"/>
        </w:rPr>
      </w:pPr>
    </w:p>
    <w:p w14:paraId="43B204D8" w14:textId="1F70B633" w:rsidR="00161CD8" w:rsidRPr="005B6D14" w:rsidRDefault="00161CD8" w:rsidP="005B6D14">
      <w:pPr>
        <w:spacing w:line="360" w:lineRule="auto"/>
        <w:jc w:val="both"/>
        <w:rPr>
          <w:rFonts w:ascii="Palatino Linotype" w:eastAsiaTheme="minorEastAsia" w:hAnsi="Palatino Linotype"/>
          <w:sz w:val="20"/>
          <w:lang w:val="es-419"/>
        </w:rPr>
      </w:pPr>
    </w:p>
    <w:p w14:paraId="420A934D" w14:textId="2AC1C378" w:rsidR="00161CD8" w:rsidRPr="005B6D14" w:rsidRDefault="00161CD8" w:rsidP="005B6D14">
      <w:pPr>
        <w:spacing w:line="360" w:lineRule="auto"/>
        <w:jc w:val="both"/>
        <w:rPr>
          <w:rFonts w:ascii="Palatino Linotype" w:eastAsiaTheme="minorEastAsia" w:hAnsi="Palatino Linotype"/>
          <w:sz w:val="20"/>
          <w:lang w:val="es-419"/>
        </w:rPr>
      </w:pPr>
    </w:p>
    <w:p w14:paraId="6674ABE8" w14:textId="24F3D0E7" w:rsidR="00161CD8" w:rsidRPr="005B6D14" w:rsidRDefault="00161CD8" w:rsidP="005B6D14">
      <w:pPr>
        <w:spacing w:line="360" w:lineRule="auto"/>
        <w:jc w:val="both"/>
        <w:rPr>
          <w:rFonts w:ascii="Palatino Linotype" w:eastAsiaTheme="minorEastAsia" w:hAnsi="Palatino Linotype"/>
          <w:sz w:val="20"/>
          <w:lang w:val="es-419"/>
        </w:rPr>
      </w:pPr>
    </w:p>
    <w:p w14:paraId="38A1FDCB" w14:textId="39922059" w:rsidR="00161CD8" w:rsidRPr="005B6D14" w:rsidRDefault="00161CD8" w:rsidP="005B6D14">
      <w:pPr>
        <w:spacing w:line="360" w:lineRule="auto"/>
        <w:jc w:val="both"/>
        <w:rPr>
          <w:rFonts w:ascii="Palatino Linotype" w:eastAsiaTheme="minorEastAsia" w:hAnsi="Palatino Linotype"/>
          <w:sz w:val="20"/>
          <w:lang w:val="es-419"/>
        </w:rPr>
      </w:pPr>
    </w:p>
    <w:p w14:paraId="35EFDABD" w14:textId="4DA7476C" w:rsidR="00161CD8" w:rsidRPr="005B6D14" w:rsidRDefault="00161CD8" w:rsidP="005B6D14">
      <w:pPr>
        <w:spacing w:line="360" w:lineRule="auto"/>
        <w:jc w:val="both"/>
        <w:rPr>
          <w:rFonts w:ascii="Palatino Linotype" w:eastAsiaTheme="minorEastAsia" w:hAnsi="Palatino Linotype"/>
          <w:sz w:val="20"/>
          <w:lang w:val="es-419"/>
        </w:rPr>
      </w:pPr>
    </w:p>
    <w:p w14:paraId="256BCE02" w14:textId="33CAD90D" w:rsidR="00161CD8" w:rsidRPr="005B6D14" w:rsidRDefault="00161CD8" w:rsidP="005B6D14">
      <w:pPr>
        <w:spacing w:line="360" w:lineRule="auto"/>
        <w:jc w:val="both"/>
        <w:rPr>
          <w:rFonts w:ascii="Palatino Linotype" w:eastAsiaTheme="minorEastAsia" w:hAnsi="Palatino Linotype"/>
          <w:sz w:val="20"/>
          <w:lang w:val="es-419"/>
        </w:rPr>
      </w:pPr>
    </w:p>
    <w:p w14:paraId="07F595A7" w14:textId="737AD78B" w:rsidR="00161CD8" w:rsidRPr="005B6D14" w:rsidRDefault="00161CD8" w:rsidP="005B6D14">
      <w:pPr>
        <w:spacing w:line="360" w:lineRule="auto"/>
        <w:jc w:val="both"/>
        <w:rPr>
          <w:rFonts w:ascii="Palatino Linotype" w:eastAsiaTheme="minorEastAsia" w:hAnsi="Palatino Linotype"/>
          <w:sz w:val="20"/>
          <w:lang w:val="es-419"/>
        </w:rPr>
      </w:pPr>
    </w:p>
    <w:p w14:paraId="4AABF252" w14:textId="77777777" w:rsidR="00161CD8" w:rsidRPr="005B6D14" w:rsidRDefault="00161CD8" w:rsidP="005B6D14">
      <w:pPr>
        <w:spacing w:line="360" w:lineRule="auto"/>
        <w:jc w:val="both"/>
        <w:rPr>
          <w:rFonts w:ascii="Palatino Linotype" w:eastAsiaTheme="minorEastAsia" w:hAnsi="Palatino Linotype"/>
          <w:sz w:val="20"/>
          <w:lang w:val="es-419"/>
        </w:rPr>
      </w:pPr>
    </w:p>
    <w:p w14:paraId="0F9119AB" w14:textId="77777777" w:rsidR="0086430F" w:rsidRPr="005B6D14" w:rsidRDefault="0086430F" w:rsidP="005B6D14">
      <w:pPr>
        <w:spacing w:line="360" w:lineRule="auto"/>
        <w:jc w:val="both"/>
        <w:rPr>
          <w:rFonts w:ascii="Palatino Linotype" w:eastAsiaTheme="minorEastAsia" w:hAnsi="Palatino Linotype"/>
          <w:sz w:val="20"/>
          <w:lang w:val="es-419"/>
        </w:rPr>
      </w:pPr>
    </w:p>
    <w:p w14:paraId="4C927E67" w14:textId="77777777" w:rsidR="0086430F" w:rsidRPr="005B6D14" w:rsidRDefault="0086430F" w:rsidP="005B6D14">
      <w:pPr>
        <w:spacing w:line="360" w:lineRule="auto"/>
        <w:jc w:val="both"/>
        <w:rPr>
          <w:rFonts w:ascii="Palatino Linotype" w:eastAsiaTheme="minorEastAsia" w:hAnsi="Palatino Linotype"/>
          <w:sz w:val="20"/>
          <w:lang w:val="es-419"/>
        </w:rPr>
      </w:pPr>
    </w:p>
    <w:p w14:paraId="2B08019F" w14:textId="77777777" w:rsidR="0086430F" w:rsidRPr="005B6D14" w:rsidRDefault="0086430F" w:rsidP="005B6D14">
      <w:pPr>
        <w:spacing w:line="360" w:lineRule="auto"/>
        <w:jc w:val="both"/>
        <w:rPr>
          <w:rFonts w:ascii="Palatino Linotype" w:eastAsiaTheme="minorEastAsia" w:hAnsi="Palatino Linotype"/>
          <w:sz w:val="20"/>
          <w:lang w:val="es-419"/>
        </w:rPr>
      </w:pPr>
    </w:p>
    <w:p w14:paraId="6D33002F" w14:textId="77777777" w:rsidR="0086430F" w:rsidRPr="005B6D14" w:rsidRDefault="0086430F" w:rsidP="005B6D14">
      <w:pPr>
        <w:spacing w:line="360" w:lineRule="auto"/>
        <w:jc w:val="both"/>
        <w:rPr>
          <w:rFonts w:ascii="Palatino Linotype" w:eastAsiaTheme="minorEastAsia" w:hAnsi="Palatino Linotype"/>
          <w:sz w:val="20"/>
          <w:lang w:val="es-419"/>
        </w:rPr>
      </w:pPr>
    </w:p>
    <w:p w14:paraId="589AF998" w14:textId="77777777" w:rsidR="0086430F" w:rsidRPr="005B6D14" w:rsidRDefault="0086430F" w:rsidP="005B6D14">
      <w:pPr>
        <w:spacing w:line="360" w:lineRule="auto"/>
        <w:jc w:val="both"/>
        <w:rPr>
          <w:rFonts w:ascii="Palatino Linotype" w:eastAsiaTheme="minorEastAsia" w:hAnsi="Palatino Linotype"/>
          <w:sz w:val="20"/>
          <w:lang w:val="es-419"/>
        </w:rPr>
      </w:pPr>
    </w:p>
    <w:p w14:paraId="4C66130F" w14:textId="77777777" w:rsidR="0086430F" w:rsidRPr="005B6D14" w:rsidRDefault="0086430F" w:rsidP="005B6D14">
      <w:pPr>
        <w:spacing w:line="360" w:lineRule="auto"/>
        <w:jc w:val="both"/>
        <w:rPr>
          <w:rFonts w:ascii="Palatino Linotype" w:eastAsiaTheme="minorEastAsia" w:hAnsi="Palatino Linotype"/>
          <w:sz w:val="20"/>
          <w:lang w:val="es-419"/>
        </w:rPr>
      </w:pPr>
    </w:p>
    <w:p w14:paraId="02F6144C" w14:textId="77777777" w:rsidR="0086430F" w:rsidRPr="005B6D14" w:rsidRDefault="0086430F" w:rsidP="005B6D14">
      <w:pPr>
        <w:spacing w:line="360" w:lineRule="auto"/>
        <w:jc w:val="both"/>
        <w:rPr>
          <w:rFonts w:ascii="Palatino Linotype" w:eastAsiaTheme="minorEastAsia" w:hAnsi="Palatino Linotype"/>
          <w:sz w:val="20"/>
          <w:lang w:val="es-419"/>
        </w:rPr>
      </w:pPr>
    </w:p>
    <w:p w14:paraId="35756607" w14:textId="77777777" w:rsidR="0086430F" w:rsidRPr="005B6D14" w:rsidRDefault="0086430F" w:rsidP="005B6D14">
      <w:pPr>
        <w:spacing w:line="360" w:lineRule="auto"/>
        <w:jc w:val="both"/>
        <w:rPr>
          <w:rFonts w:ascii="Palatino Linotype" w:eastAsiaTheme="minorEastAsia" w:hAnsi="Palatino Linotype"/>
          <w:sz w:val="20"/>
          <w:lang w:val="es-419"/>
        </w:rPr>
      </w:pPr>
    </w:p>
    <w:p w14:paraId="73D7D9C8" w14:textId="77777777" w:rsidR="0086430F" w:rsidRPr="005B6D14" w:rsidRDefault="0086430F" w:rsidP="005B6D14">
      <w:pPr>
        <w:spacing w:line="360" w:lineRule="auto"/>
        <w:jc w:val="both"/>
        <w:rPr>
          <w:rFonts w:ascii="Palatino Linotype" w:eastAsiaTheme="minorEastAsia" w:hAnsi="Palatino Linotype"/>
          <w:sz w:val="20"/>
          <w:lang w:val="es-419"/>
        </w:rPr>
      </w:pPr>
    </w:p>
    <w:p w14:paraId="3ACACA30" w14:textId="77777777" w:rsidR="0086430F" w:rsidRPr="005B6D14" w:rsidRDefault="0086430F" w:rsidP="005B6D14">
      <w:pPr>
        <w:spacing w:line="360" w:lineRule="auto"/>
        <w:jc w:val="both"/>
        <w:rPr>
          <w:rFonts w:ascii="Palatino Linotype" w:hAnsi="Palatino Linotype"/>
          <w:b/>
          <w:sz w:val="28"/>
          <w:szCs w:val="28"/>
        </w:rPr>
      </w:pPr>
    </w:p>
    <w:sectPr w:rsidR="0086430F" w:rsidRPr="005B6D14" w:rsidSect="006957B1">
      <w:headerReference w:type="even" r:id="rId25"/>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7EBA2" w14:textId="77777777" w:rsidR="0090235C" w:rsidRDefault="0090235C" w:rsidP="00C80F8C">
      <w:r>
        <w:separator/>
      </w:r>
    </w:p>
  </w:endnote>
  <w:endnote w:type="continuationSeparator" w:id="0">
    <w:p w14:paraId="4F15E9E7" w14:textId="77777777" w:rsidR="0090235C" w:rsidRDefault="009023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1A1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1A12">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1A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1A12">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2A90E" w14:textId="77777777" w:rsidR="0090235C" w:rsidRDefault="0090235C" w:rsidP="00C80F8C">
      <w:r>
        <w:separator/>
      </w:r>
    </w:p>
  </w:footnote>
  <w:footnote w:type="continuationSeparator" w:id="0">
    <w:p w14:paraId="1A723940" w14:textId="77777777" w:rsidR="0090235C" w:rsidRDefault="0090235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90235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90235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406F14A" w:rsidR="00267086" w:rsidRPr="00664658" w:rsidRDefault="0084218C" w:rsidP="002C6D7E">
          <w:pPr>
            <w:jc w:val="both"/>
            <w:rPr>
              <w:rFonts w:ascii="Palatino Linotype" w:hAnsi="Palatino Linotype"/>
              <w:b/>
              <w:sz w:val="22"/>
              <w:szCs w:val="22"/>
              <w:lang w:val="es-ES_tradnl"/>
            </w:rPr>
          </w:pPr>
          <w:r w:rsidRPr="0084218C">
            <w:rPr>
              <w:rFonts w:ascii="Palatino Linotype" w:hAnsi="Palatino Linotype"/>
              <w:b/>
              <w:sz w:val="22"/>
              <w:szCs w:val="22"/>
              <w:lang w:val="es-ES_tradnl"/>
            </w:rPr>
            <w:t>02297/INFOEM/IP/RR/2023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A6F5E9" w:rsidR="00267086" w:rsidRPr="0084218C" w:rsidRDefault="0084218C" w:rsidP="00E11C4F">
          <w:pPr>
            <w:jc w:val="both"/>
            <w:rPr>
              <w:rFonts w:ascii="Palatino Linotype" w:hAnsi="Palatino Linotype"/>
              <w:b/>
              <w:bCs/>
              <w:lang w:val="es-419"/>
            </w:rPr>
          </w:pPr>
          <w:r w:rsidRPr="0084218C">
            <w:rPr>
              <w:rFonts w:ascii="Palatino Linotype" w:hAnsi="Palatino Linotype"/>
              <w:b/>
              <w:bCs/>
              <w:lang w:val="es-419"/>
            </w:rPr>
            <w:t>Secretaría de Desarrollo Urbano y Obra</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90235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46755F" w:rsidR="00267086" w:rsidRPr="008F2CCC" w:rsidRDefault="0084218C" w:rsidP="00700361">
          <w:pPr>
            <w:jc w:val="both"/>
            <w:rPr>
              <w:rFonts w:ascii="Palatino Linotype" w:hAnsi="Palatino Linotype"/>
              <w:b/>
              <w:sz w:val="22"/>
              <w:szCs w:val="22"/>
              <w:lang w:val="es-ES_tradnl"/>
            </w:rPr>
          </w:pPr>
          <w:r w:rsidRPr="0084218C">
            <w:rPr>
              <w:rFonts w:ascii="Palatino Linotype" w:hAnsi="Palatino Linotype"/>
              <w:b/>
              <w:sz w:val="22"/>
              <w:szCs w:val="22"/>
              <w:lang w:val="es-ES_tradnl"/>
            </w:rPr>
            <w:t>02297/INFOEM/IP/RR/2023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B70471" w:rsidR="00267086" w:rsidRPr="003305CB" w:rsidRDefault="005D1A12"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B3AA61" w:rsidR="00267086" w:rsidRPr="00603914" w:rsidRDefault="0084218C" w:rsidP="00E55A5D">
          <w:pPr>
            <w:jc w:val="both"/>
            <w:rPr>
              <w:rFonts w:ascii="Palatino Linotype" w:hAnsi="Palatino Linotype"/>
              <w:b/>
              <w:bCs/>
              <w:lang w:val="es-419"/>
            </w:rPr>
          </w:pPr>
          <w:r w:rsidRPr="0084218C">
            <w:rPr>
              <w:rFonts w:ascii="Palatino Linotype" w:hAnsi="Palatino Linotype"/>
              <w:b/>
              <w:bCs/>
              <w:lang w:val="es-419"/>
            </w:rPr>
            <w:t>Secretaría de Desarrollo Urbano y Obra</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
  </w:num>
  <w:num w:numId="10">
    <w:abstractNumId w:val="31"/>
  </w:num>
  <w:num w:numId="11">
    <w:abstractNumId w:val="32"/>
  </w:num>
  <w:num w:numId="12">
    <w:abstractNumId w:val="27"/>
  </w:num>
  <w:num w:numId="13">
    <w:abstractNumId w:val="24"/>
  </w:num>
  <w:num w:numId="14">
    <w:abstractNumId w:val="36"/>
  </w:num>
  <w:num w:numId="15">
    <w:abstractNumId w:val="2"/>
  </w:num>
  <w:num w:numId="16">
    <w:abstractNumId w:val="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0"/>
  </w:num>
  <w:num w:numId="21">
    <w:abstractNumId w:val="9"/>
  </w:num>
  <w:num w:numId="22">
    <w:abstractNumId w:val="21"/>
  </w:num>
  <w:num w:numId="23">
    <w:abstractNumId w:val="4"/>
  </w:num>
  <w:num w:numId="24">
    <w:abstractNumId w:val="19"/>
  </w:num>
  <w:num w:numId="25">
    <w:abstractNumId w:val="23"/>
  </w:num>
  <w:num w:numId="26">
    <w:abstractNumId w:val="13"/>
  </w:num>
  <w:num w:numId="27">
    <w:abstractNumId w:val="8"/>
  </w:num>
  <w:num w:numId="28">
    <w:abstractNumId w:val="33"/>
  </w:num>
  <w:num w:numId="29">
    <w:abstractNumId w:val="20"/>
  </w:num>
  <w:num w:numId="30">
    <w:abstractNumId w:val="25"/>
  </w:num>
  <w:num w:numId="31">
    <w:abstractNumId w:val="26"/>
  </w:num>
  <w:num w:numId="32">
    <w:abstractNumId w:val="6"/>
  </w:num>
  <w:num w:numId="33">
    <w:abstractNumId w:val="2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5"/>
  </w:num>
  <w:num w:numId="39">
    <w:abstractNumId w:val="28"/>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0E64"/>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6D14"/>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12"/>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0CE"/>
    <w:rsid w:val="005F6AA0"/>
    <w:rsid w:val="006003DF"/>
    <w:rsid w:val="00600A8E"/>
    <w:rsid w:val="00600E7C"/>
    <w:rsid w:val="00601150"/>
    <w:rsid w:val="006011C5"/>
    <w:rsid w:val="00601329"/>
    <w:rsid w:val="006017E2"/>
    <w:rsid w:val="00601826"/>
    <w:rsid w:val="006024BA"/>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6FA"/>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7D3"/>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27F36"/>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6E0"/>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35C"/>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7D1"/>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0D25"/>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3A4"/>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legislacion.edomex.gob.mx/sites/legislacion.edomex.gob.mx/files/files/pdf/ley/vig/leyvig13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diputados.gob.mx/LeyesBiblio/pdf/LGIMH.pdf"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ley/vig/leyvig025.pdf" TargetMode="External"/><Relationship Id="rId20" Type="http://schemas.openxmlformats.org/officeDocument/2006/relationships/hyperlink" Target="Https://legislacion.edomex.gob.mx/sites/legislacion.edomex.gob.mx/files/files/pdf/ley/vig/leyvig154.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putados.gob.mx/LeyesBiblio/pdf/LGAMVLV.pdf" TargetMode="External"/><Relationship Id="rId22" Type="http://schemas.openxmlformats.org/officeDocument/2006/relationships/hyperlink" Target="https://www.diputados.gob.mx/LeyesBiblio/regley/Reg_LGAMVLV.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1BCA-490E-4FF8-A958-0D0F8AA5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3692</Words>
  <Characters>20306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2023-06-16T16:27:00Z</cp:lastPrinted>
  <dcterms:created xsi:type="dcterms:W3CDTF">2023-06-08T20:37:00Z</dcterms:created>
  <dcterms:modified xsi:type="dcterms:W3CDTF">2023-06-23T16:44:00Z</dcterms:modified>
</cp:coreProperties>
</file>