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0BBEF" w14:textId="77777777" w:rsidR="00101A84" w:rsidRPr="009854DD" w:rsidRDefault="00101A84" w:rsidP="00101A84">
      <w:pPr>
        <w:shd w:val="clear" w:color="auto" w:fill="FFFFFF"/>
        <w:spacing w:after="0" w:line="360" w:lineRule="auto"/>
        <w:jc w:val="both"/>
        <w:rPr>
          <w:rFonts w:ascii="Palatino Linotype" w:eastAsia="Times New Roman" w:hAnsi="Palatino Linotype" w:cs="Arial"/>
          <w:color w:val="000000"/>
          <w:sz w:val="24"/>
          <w:szCs w:val="24"/>
          <w:lang w:eastAsia="es-MX"/>
        </w:rPr>
      </w:pPr>
      <w:r w:rsidRPr="009854D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13A21" w:rsidRPr="009854DD">
        <w:rPr>
          <w:rFonts w:ascii="Palatino Linotype" w:eastAsia="Times New Roman" w:hAnsi="Palatino Linotype" w:cs="Arial"/>
          <w:color w:val="000000"/>
          <w:sz w:val="24"/>
          <w:szCs w:val="24"/>
          <w:lang w:eastAsia="es-MX"/>
        </w:rPr>
        <w:t xml:space="preserve">doce de julio </w:t>
      </w:r>
      <w:r w:rsidRPr="009854DD">
        <w:rPr>
          <w:rFonts w:ascii="Palatino Linotype" w:eastAsia="Times New Roman" w:hAnsi="Palatino Linotype" w:cs="Arial"/>
          <w:color w:val="000000"/>
          <w:sz w:val="24"/>
          <w:szCs w:val="24"/>
          <w:lang w:eastAsia="es-MX"/>
        </w:rPr>
        <w:t>de dos mil veintitrés.</w:t>
      </w:r>
    </w:p>
    <w:p w14:paraId="5706771F" w14:textId="77777777" w:rsidR="00101A84" w:rsidRPr="009854DD" w:rsidRDefault="00101A84" w:rsidP="00101A84">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E14BC0D" w14:textId="4618A61D" w:rsidR="00101A84" w:rsidRPr="009854DD" w:rsidRDefault="00101A84" w:rsidP="00101A84">
      <w:pPr>
        <w:tabs>
          <w:tab w:val="left" w:pos="1701"/>
        </w:tabs>
        <w:spacing w:after="0" w:line="360" w:lineRule="auto"/>
        <w:jc w:val="both"/>
        <w:rPr>
          <w:rFonts w:ascii="Palatino Linotype" w:hAnsi="Palatino Linotype" w:cs="Arial"/>
          <w:b/>
          <w:sz w:val="24"/>
          <w:szCs w:val="24"/>
        </w:rPr>
      </w:pPr>
      <w:r w:rsidRPr="009854DD">
        <w:rPr>
          <w:rFonts w:ascii="Palatino Linotype" w:hAnsi="Palatino Linotype" w:cs="Arial"/>
          <w:b/>
          <w:sz w:val="24"/>
          <w:szCs w:val="24"/>
        </w:rPr>
        <w:t>VISTO</w:t>
      </w:r>
      <w:r w:rsidRPr="009854DD">
        <w:rPr>
          <w:rFonts w:ascii="Palatino Linotype" w:hAnsi="Palatino Linotype" w:cs="Arial"/>
          <w:sz w:val="24"/>
          <w:szCs w:val="24"/>
        </w:rPr>
        <w:t xml:space="preserve"> el expediente electrónico formado con motivo del recurso de revisión con número </w:t>
      </w:r>
      <w:r w:rsidRPr="009854DD">
        <w:rPr>
          <w:rFonts w:ascii="Palatino Linotype" w:hAnsi="Palatino Linotype" w:cs="Arial"/>
          <w:b/>
          <w:bCs/>
          <w:sz w:val="24"/>
          <w:szCs w:val="24"/>
          <w:lang w:eastAsia="es-MX"/>
        </w:rPr>
        <w:t>02390/INFOEM/IP/RR/2023</w:t>
      </w:r>
      <w:r w:rsidRPr="009854DD">
        <w:rPr>
          <w:rFonts w:ascii="Palatino Linotype" w:hAnsi="Palatino Linotype" w:cs="Arial"/>
          <w:sz w:val="24"/>
          <w:szCs w:val="24"/>
        </w:rPr>
        <w:t xml:space="preserve">, promovido por </w:t>
      </w:r>
      <w:r w:rsidR="004211EA">
        <w:rPr>
          <w:rFonts w:ascii="Palatino Linotype" w:hAnsi="Palatino Linotype" w:cs="Arial"/>
          <w:b/>
          <w:bCs/>
          <w:sz w:val="24"/>
          <w:szCs w:val="24"/>
        </w:rPr>
        <w:t>XXXXXXXXXXXXXXXXXXXX</w:t>
      </w:r>
      <w:r w:rsidRPr="009854DD">
        <w:rPr>
          <w:rFonts w:ascii="Palatino Linotype" w:hAnsi="Palatino Linotype" w:cs="Arial"/>
          <w:sz w:val="24"/>
          <w:szCs w:val="24"/>
        </w:rPr>
        <w:t xml:space="preserve">, quien en lo sucesivo se le denominara como </w:t>
      </w:r>
      <w:r w:rsidRPr="009854DD">
        <w:rPr>
          <w:rFonts w:ascii="Palatino Linotype" w:hAnsi="Palatino Linotype" w:cs="Arial"/>
          <w:b/>
          <w:sz w:val="24"/>
          <w:szCs w:val="24"/>
        </w:rPr>
        <w:t>el Recurrente</w:t>
      </w:r>
      <w:r w:rsidRPr="009854DD">
        <w:rPr>
          <w:rFonts w:ascii="Palatino Linotype" w:hAnsi="Palatino Linotype" w:cs="Arial"/>
          <w:sz w:val="24"/>
          <w:szCs w:val="24"/>
        </w:rPr>
        <w:t>, en contra de la falta de respuesta de</w:t>
      </w:r>
      <w:r w:rsidR="00C13A21" w:rsidRPr="009854DD">
        <w:rPr>
          <w:rFonts w:ascii="Palatino Linotype" w:hAnsi="Palatino Linotype" w:cs="Arial"/>
          <w:sz w:val="24"/>
          <w:szCs w:val="24"/>
        </w:rPr>
        <w:t xml:space="preserve"> </w:t>
      </w:r>
      <w:r w:rsidRPr="009854DD">
        <w:rPr>
          <w:rFonts w:ascii="Palatino Linotype" w:hAnsi="Palatino Linotype" w:cs="Arial"/>
          <w:sz w:val="24"/>
          <w:szCs w:val="24"/>
        </w:rPr>
        <w:t>l</w:t>
      </w:r>
      <w:r w:rsidR="00C13A21" w:rsidRPr="009854DD">
        <w:rPr>
          <w:rFonts w:ascii="Palatino Linotype" w:hAnsi="Palatino Linotype" w:cs="Arial"/>
          <w:sz w:val="24"/>
          <w:szCs w:val="24"/>
        </w:rPr>
        <w:t>a</w:t>
      </w:r>
      <w:r w:rsidRPr="009854DD">
        <w:rPr>
          <w:rFonts w:ascii="Palatino Linotype" w:hAnsi="Palatino Linotype" w:cs="Arial"/>
          <w:sz w:val="24"/>
          <w:szCs w:val="24"/>
        </w:rPr>
        <w:t xml:space="preserve"> </w:t>
      </w:r>
      <w:r w:rsidRPr="009854DD">
        <w:rPr>
          <w:rFonts w:ascii="Palatino Linotype" w:hAnsi="Palatino Linotype" w:cs="Arial"/>
          <w:b/>
          <w:sz w:val="24"/>
          <w:szCs w:val="24"/>
        </w:rPr>
        <w:t xml:space="preserve">Secretaría de Educación, </w:t>
      </w:r>
      <w:r w:rsidRPr="009854DD">
        <w:rPr>
          <w:rFonts w:ascii="Palatino Linotype" w:hAnsi="Palatino Linotype" w:cs="Arial"/>
          <w:sz w:val="24"/>
          <w:szCs w:val="24"/>
        </w:rPr>
        <w:t>en lo subsecuente</w:t>
      </w:r>
      <w:r w:rsidRPr="009854DD">
        <w:rPr>
          <w:rFonts w:ascii="Palatino Linotype" w:hAnsi="Palatino Linotype" w:cs="Arial"/>
          <w:b/>
          <w:sz w:val="24"/>
          <w:szCs w:val="24"/>
        </w:rPr>
        <w:t xml:space="preserve"> el Sujeto Obligado, </w:t>
      </w:r>
      <w:r w:rsidRPr="009854DD">
        <w:rPr>
          <w:rFonts w:ascii="Palatino Linotype" w:hAnsi="Palatino Linotype" w:cs="Arial"/>
          <w:sz w:val="24"/>
          <w:szCs w:val="24"/>
        </w:rPr>
        <w:t>se procede a dictar la presente resolución.</w:t>
      </w:r>
    </w:p>
    <w:p w14:paraId="6C7F1CC1" w14:textId="77777777" w:rsidR="00101A84" w:rsidRPr="009854DD" w:rsidRDefault="00101A84" w:rsidP="00101A84">
      <w:pPr>
        <w:tabs>
          <w:tab w:val="left" w:pos="6960"/>
        </w:tabs>
        <w:spacing w:after="0" w:line="360" w:lineRule="auto"/>
        <w:jc w:val="both"/>
        <w:rPr>
          <w:rFonts w:ascii="Palatino Linotype" w:hAnsi="Palatino Linotype" w:cs="Arial"/>
          <w:sz w:val="24"/>
          <w:szCs w:val="24"/>
        </w:rPr>
      </w:pPr>
    </w:p>
    <w:p w14:paraId="637F16BE" w14:textId="77777777" w:rsidR="00101A84" w:rsidRPr="009854DD" w:rsidRDefault="00101A84" w:rsidP="00101A84">
      <w:pPr>
        <w:spacing w:after="0" w:line="360" w:lineRule="auto"/>
        <w:jc w:val="center"/>
        <w:rPr>
          <w:rFonts w:ascii="Palatino Linotype" w:hAnsi="Palatino Linotype" w:cs="Arial"/>
          <w:b/>
          <w:sz w:val="28"/>
          <w:szCs w:val="24"/>
        </w:rPr>
      </w:pPr>
      <w:r w:rsidRPr="009854DD">
        <w:rPr>
          <w:rFonts w:ascii="Palatino Linotype" w:hAnsi="Palatino Linotype" w:cs="Arial"/>
          <w:b/>
          <w:sz w:val="28"/>
          <w:szCs w:val="24"/>
        </w:rPr>
        <w:t>A N T E C E D E N T E S</w:t>
      </w:r>
    </w:p>
    <w:p w14:paraId="1D984FF7" w14:textId="77777777" w:rsidR="00101A84" w:rsidRPr="009854DD" w:rsidRDefault="00101A84" w:rsidP="00101A84">
      <w:pPr>
        <w:spacing w:after="0" w:line="360" w:lineRule="auto"/>
        <w:rPr>
          <w:rFonts w:ascii="Palatino Linotype" w:hAnsi="Palatino Linotype" w:cs="Arial"/>
          <w:b/>
          <w:sz w:val="24"/>
          <w:szCs w:val="24"/>
        </w:rPr>
      </w:pPr>
    </w:p>
    <w:p w14:paraId="77408181" w14:textId="77777777" w:rsidR="00101A84" w:rsidRPr="009854DD" w:rsidRDefault="00101A84" w:rsidP="00101A84">
      <w:pPr>
        <w:spacing w:after="0" w:line="360" w:lineRule="auto"/>
        <w:jc w:val="both"/>
        <w:rPr>
          <w:rFonts w:ascii="Palatino Linotype" w:hAnsi="Palatino Linotype" w:cs="Arial"/>
          <w:sz w:val="24"/>
          <w:szCs w:val="24"/>
        </w:rPr>
      </w:pPr>
      <w:r w:rsidRPr="009854DD">
        <w:rPr>
          <w:rFonts w:ascii="Palatino Linotype" w:hAnsi="Palatino Linotype" w:cs="Arial"/>
          <w:b/>
          <w:sz w:val="28"/>
          <w:szCs w:val="28"/>
        </w:rPr>
        <w:t xml:space="preserve">PRIMERO. </w:t>
      </w:r>
      <w:r w:rsidRPr="009854DD">
        <w:rPr>
          <w:rFonts w:ascii="Palatino Linotype" w:hAnsi="Palatino Linotype" w:cs="Arial"/>
          <w:sz w:val="24"/>
          <w:szCs w:val="24"/>
        </w:rPr>
        <w:t xml:space="preserve">Con fecha veinte de abril de dos mil veintitrés, </w:t>
      </w:r>
      <w:r w:rsidRPr="009854DD">
        <w:rPr>
          <w:rFonts w:ascii="Palatino Linotype" w:hAnsi="Palatino Linotype" w:cs="Arial"/>
          <w:b/>
          <w:sz w:val="24"/>
          <w:szCs w:val="24"/>
        </w:rPr>
        <w:t>el Recurrente</w:t>
      </w:r>
      <w:r w:rsidRPr="009854DD">
        <w:rPr>
          <w:rFonts w:ascii="Palatino Linotype" w:hAnsi="Palatino Linotype" w:cs="Arial"/>
          <w:sz w:val="24"/>
          <w:szCs w:val="24"/>
        </w:rPr>
        <w:t xml:space="preserve"> presentó a través del Sistema de Acceso a la Información Mexiquense, en lo posterior el </w:t>
      </w:r>
      <w:r w:rsidRPr="009854DD">
        <w:rPr>
          <w:rFonts w:ascii="Palatino Linotype" w:hAnsi="Palatino Linotype" w:cs="Arial"/>
          <w:b/>
          <w:sz w:val="24"/>
          <w:szCs w:val="24"/>
        </w:rPr>
        <w:t>SAIMEX</w:t>
      </w:r>
      <w:r w:rsidRPr="009854DD">
        <w:rPr>
          <w:rFonts w:ascii="Palatino Linotype" w:hAnsi="Palatino Linotype" w:cs="Arial"/>
          <w:sz w:val="24"/>
          <w:szCs w:val="24"/>
        </w:rPr>
        <w:t xml:space="preserve">, ante </w:t>
      </w:r>
      <w:r w:rsidRPr="009854DD">
        <w:rPr>
          <w:rFonts w:ascii="Palatino Linotype" w:hAnsi="Palatino Linotype" w:cs="Arial"/>
          <w:b/>
          <w:sz w:val="24"/>
          <w:szCs w:val="24"/>
        </w:rPr>
        <w:t>el Sujeto Obligado</w:t>
      </w:r>
      <w:r w:rsidRPr="009854DD">
        <w:rPr>
          <w:rFonts w:ascii="Palatino Linotype" w:hAnsi="Palatino Linotype" w:cs="Arial"/>
          <w:sz w:val="24"/>
          <w:szCs w:val="24"/>
        </w:rPr>
        <w:t xml:space="preserve">, solicitud de acceso a la información pública, registrada bajo el número de expediente </w:t>
      </w:r>
      <w:r w:rsidRPr="009854DD">
        <w:rPr>
          <w:rFonts w:ascii="Palatino Linotype" w:hAnsi="Palatino Linotype" w:cs="Arial"/>
          <w:b/>
          <w:sz w:val="24"/>
          <w:szCs w:val="24"/>
        </w:rPr>
        <w:t>00484/SE/IP/2023</w:t>
      </w:r>
      <w:r w:rsidRPr="009854DD">
        <w:rPr>
          <w:rFonts w:ascii="Palatino Linotype" w:hAnsi="Palatino Linotype" w:cs="Arial"/>
          <w:sz w:val="24"/>
          <w:szCs w:val="24"/>
          <w:lang w:eastAsia="es-MX"/>
        </w:rPr>
        <w:t>,</w:t>
      </w:r>
      <w:r w:rsidRPr="009854DD">
        <w:rPr>
          <w:rFonts w:ascii="Palatino Linotype" w:hAnsi="Palatino Linotype" w:cs="Arial"/>
          <w:b/>
          <w:sz w:val="24"/>
          <w:szCs w:val="24"/>
          <w:lang w:eastAsia="es-MX"/>
        </w:rPr>
        <w:t xml:space="preserve"> </w:t>
      </w:r>
      <w:r w:rsidRPr="009854DD">
        <w:rPr>
          <w:rFonts w:ascii="Palatino Linotype" w:hAnsi="Palatino Linotype" w:cs="Arial"/>
          <w:sz w:val="24"/>
          <w:szCs w:val="24"/>
        </w:rPr>
        <w:t>mediante la cual solicitó información en el tenor siguiente:</w:t>
      </w:r>
    </w:p>
    <w:p w14:paraId="00B53CB6" w14:textId="77777777" w:rsidR="00101A84" w:rsidRPr="009854DD" w:rsidRDefault="00101A84" w:rsidP="00101A84">
      <w:pPr>
        <w:tabs>
          <w:tab w:val="left" w:pos="5647"/>
        </w:tabs>
        <w:spacing w:after="0" w:line="360" w:lineRule="auto"/>
        <w:ind w:right="850"/>
        <w:jc w:val="both"/>
        <w:rPr>
          <w:rFonts w:ascii="Palatino Linotype" w:eastAsia="Times New Roman" w:hAnsi="Palatino Linotype" w:cs="Times New Roman"/>
          <w:sz w:val="24"/>
          <w:szCs w:val="24"/>
          <w:lang w:eastAsia="es-ES"/>
        </w:rPr>
      </w:pPr>
    </w:p>
    <w:p w14:paraId="43E6B58F" w14:textId="77777777" w:rsidR="00101A84" w:rsidRPr="009854DD" w:rsidRDefault="00101A84" w:rsidP="00101A84">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9854DD">
        <w:rPr>
          <w:rFonts w:ascii="Palatino Linotype" w:eastAsia="Times New Roman" w:hAnsi="Palatino Linotype" w:cs="Times New Roman"/>
          <w:i/>
          <w:szCs w:val="24"/>
          <w:lang w:val="es-ES_tradnl" w:eastAsia="es-ES"/>
        </w:rPr>
        <w:t>“</w:t>
      </w:r>
      <w:r w:rsidR="009C3A2E" w:rsidRPr="009854DD">
        <w:rPr>
          <w:rFonts w:ascii="Palatino Linotype" w:eastAsia="Times New Roman" w:hAnsi="Palatino Linotype" w:cs="Times New Roman"/>
          <w:i/>
          <w:szCs w:val="24"/>
          <w:lang w:val="es-ES_tradnl" w:eastAsia="es-ES"/>
        </w:rPr>
        <w:t>B</w:t>
      </w:r>
      <w:r w:rsidRPr="009854DD">
        <w:rPr>
          <w:rFonts w:ascii="Palatino Linotype" w:eastAsia="Times New Roman" w:hAnsi="Palatino Linotype" w:cs="Times New Roman"/>
          <w:i/>
          <w:szCs w:val="24"/>
          <w:lang w:eastAsia="es-ES"/>
        </w:rPr>
        <w:t>UENAS TARDES. DE LA MANERA MAS ATENTA, SOLICITO ME SEA PROPORCIONADA LA ESTADÍSTICA DE ALUMNOS INSCRITOS AL CICLO ESCOLAR ACTUAL EN LOS NIVELES DE PREESCOLAR, PRIMARIA Y SECUNDARIA, DETALLADA POR NUMERO DE ALUMNOS EN CADA GRADO ESCOLAR, NOMBRE Y CLAVE DE LA ESCUELA, DOMICILIO, SOSTENIMIENTO PUBLICO O PRIVADO. AGRADEZCO LA ATENCIÓN.”</w:t>
      </w:r>
    </w:p>
    <w:p w14:paraId="04D00592" w14:textId="77777777" w:rsidR="00101A84" w:rsidRPr="009854DD" w:rsidRDefault="00101A84" w:rsidP="00101A84">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3B727015" w14:textId="77777777" w:rsidR="00101A84" w:rsidRPr="009854DD" w:rsidRDefault="00101A84" w:rsidP="00101A84">
      <w:pPr>
        <w:spacing w:after="0" w:line="360" w:lineRule="auto"/>
        <w:jc w:val="both"/>
        <w:rPr>
          <w:rFonts w:ascii="Palatino Linotype" w:eastAsia="Times New Roman" w:hAnsi="Palatino Linotype" w:cs="Times New Roman"/>
          <w:sz w:val="24"/>
          <w:szCs w:val="24"/>
          <w:lang w:val="es-ES_tradnl" w:eastAsia="es-ES"/>
        </w:rPr>
      </w:pPr>
      <w:r w:rsidRPr="009854DD">
        <w:rPr>
          <w:rFonts w:ascii="Palatino Linotype" w:eastAsia="Times New Roman" w:hAnsi="Palatino Linotype" w:cs="Times New Roman"/>
          <w:sz w:val="24"/>
          <w:szCs w:val="24"/>
          <w:lang w:val="es-ES_tradnl" w:eastAsia="es-ES"/>
        </w:rPr>
        <w:t xml:space="preserve">Modalidad de entrega: </w:t>
      </w:r>
      <w:r w:rsidRPr="009854DD">
        <w:rPr>
          <w:rFonts w:ascii="Palatino Linotype" w:eastAsia="Times New Roman" w:hAnsi="Palatino Linotype" w:cs="Times New Roman"/>
          <w:b/>
          <w:i/>
          <w:sz w:val="24"/>
          <w:szCs w:val="24"/>
          <w:lang w:val="es-ES_tradnl" w:eastAsia="es-ES"/>
        </w:rPr>
        <w:t>A través del SAIMEX</w:t>
      </w:r>
    </w:p>
    <w:p w14:paraId="30429864" w14:textId="77777777" w:rsidR="00101A84" w:rsidRPr="009854DD" w:rsidRDefault="00101A84" w:rsidP="00101A84">
      <w:pPr>
        <w:spacing w:after="0" w:line="360" w:lineRule="auto"/>
        <w:jc w:val="both"/>
        <w:rPr>
          <w:rFonts w:ascii="Palatino Linotype" w:hAnsi="Palatino Linotype" w:cs="Arial"/>
          <w:sz w:val="24"/>
          <w:szCs w:val="24"/>
        </w:rPr>
      </w:pPr>
      <w:r w:rsidRPr="009854DD">
        <w:rPr>
          <w:rFonts w:ascii="Palatino Linotype" w:hAnsi="Palatino Linotype" w:cs="Arial"/>
          <w:b/>
          <w:sz w:val="28"/>
          <w:szCs w:val="24"/>
        </w:rPr>
        <w:lastRenderedPageBreak/>
        <w:t>SEGUNDO</w:t>
      </w:r>
      <w:r w:rsidRPr="009854DD">
        <w:rPr>
          <w:rFonts w:ascii="Palatino Linotype" w:hAnsi="Palatino Linotype" w:cs="Arial"/>
          <w:b/>
          <w:sz w:val="24"/>
          <w:szCs w:val="24"/>
        </w:rPr>
        <w:t xml:space="preserve">. </w:t>
      </w:r>
      <w:r w:rsidRPr="009854DD">
        <w:rPr>
          <w:rFonts w:ascii="Palatino Linotype" w:hAnsi="Palatino Linotype" w:cs="Arial"/>
          <w:sz w:val="24"/>
          <w:szCs w:val="24"/>
        </w:rPr>
        <w:t xml:space="preserve">En el expediente electrónico SAIMEX, </w:t>
      </w:r>
      <w:proofErr w:type="spellStart"/>
      <w:r w:rsidRPr="009854DD">
        <w:rPr>
          <w:rFonts w:ascii="Palatino Linotype" w:hAnsi="Palatino Linotype" w:cs="Arial"/>
          <w:sz w:val="24"/>
          <w:szCs w:val="24"/>
        </w:rPr>
        <w:t>aperturado</w:t>
      </w:r>
      <w:proofErr w:type="spellEnd"/>
      <w:r w:rsidRPr="009854DD">
        <w:rPr>
          <w:rFonts w:ascii="Palatino Linotype" w:hAnsi="Palatino Linotype" w:cs="Arial"/>
          <w:sz w:val="24"/>
          <w:szCs w:val="24"/>
        </w:rPr>
        <w:t xml:space="preserve"> con motivo del ingreso de la solicitud, se aprecia que el </w:t>
      </w:r>
      <w:r w:rsidRPr="009854DD">
        <w:rPr>
          <w:rFonts w:ascii="Palatino Linotype" w:hAnsi="Palatino Linotype" w:cs="Arial"/>
          <w:b/>
          <w:sz w:val="24"/>
          <w:szCs w:val="24"/>
        </w:rPr>
        <w:t>Sujeto Obligado</w:t>
      </w:r>
      <w:r w:rsidRPr="009854DD">
        <w:rPr>
          <w:rFonts w:ascii="Palatino Linotype" w:hAnsi="Palatino Linotype" w:cs="Arial"/>
          <w:sz w:val="24"/>
          <w:szCs w:val="24"/>
        </w:rPr>
        <w:t xml:space="preserve"> en fecha veintisiete de abril de dos mil veintitrés, emitió respuesta a la solicitud de información, en los términos siguientes:</w:t>
      </w:r>
    </w:p>
    <w:p w14:paraId="05DD081A" w14:textId="77777777" w:rsidR="00101A84" w:rsidRPr="009854DD" w:rsidRDefault="00101A84" w:rsidP="00101A84">
      <w:pPr>
        <w:spacing w:after="0" w:line="360" w:lineRule="auto"/>
        <w:jc w:val="both"/>
        <w:rPr>
          <w:rFonts w:ascii="Palatino Linotype" w:hAnsi="Palatino Linotype" w:cs="Arial"/>
          <w:sz w:val="24"/>
          <w:szCs w:val="24"/>
        </w:rPr>
      </w:pPr>
    </w:p>
    <w:p w14:paraId="0B8C83C6" w14:textId="77777777" w:rsidR="00101A84" w:rsidRPr="009854DD" w:rsidRDefault="00101A84" w:rsidP="00101A84">
      <w:pPr>
        <w:spacing w:after="0" w:line="240" w:lineRule="auto"/>
        <w:ind w:left="567" w:right="567"/>
        <w:jc w:val="both"/>
        <w:rPr>
          <w:rFonts w:ascii="Palatino Linotype" w:hAnsi="Palatino Linotype" w:cs="Arial"/>
          <w:i/>
          <w:szCs w:val="24"/>
        </w:rPr>
      </w:pPr>
      <w:r w:rsidRPr="009854DD">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A7EA7E" w14:textId="77777777" w:rsidR="00101A84" w:rsidRPr="009854DD" w:rsidRDefault="00101A84" w:rsidP="00101A84">
      <w:pPr>
        <w:spacing w:after="0" w:line="240" w:lineRule="auto"/>
        <w:ind w:left="567" w:right="567"/>
        <w:jc w:val="both"/>
        <w:rPr>
          <w:rFonts w:ascii="Palatino Linotype" w:hAnsi="Palatino Linotype" w:cs="Arial"/>
          <w:i/>
          <w:szCs w:val="24"/>
        </w:rPr>
      </w:pPr>
    </w:p>
    <w:p w14:paraId="4CDBBA04" w14:textId="77777777" w:rsidR="00101A84" w:rsidRPr="009854DD" w:rsidRDefault="00101A84" w:rsidP="00101A84">
      <w:pPr>
        <w:spacing w:after="0" w:line="240" w:lineRule="auto"/>
        <w:ind w:left="567" w:right="567"/>
        <w:jc w:val="both"/>
        <w:rPr>
          <w:rFonts w:ascii="Palatino Linotype" w:hAnsi="Palatino Linotype" w:cs="Arial"/>
          <w:i/>
          <w:szCs w:val="24"/>
        </w:rPr>
      </w:pPr>
      <w:r w:rsidRPr="009854DD">
        <w:rPr>
          <w:rFonts w:ascii="Palatino Linotype" w:hAnsi="Palatino Linotype" w:cs="Arial"/>
          <w:i/>
          <w:szCs w:val="24"/>
        </w:rPr>
        <w:t>Toluca, México a 27 de abril de 2023 Folio de la solicitud: 00484/SE/IP/2023 Con fundamento en los artículos 53 fracciones II, V y VI y 163 de la Ley de Transparencia y Acceso a la Información Pública del Estado de México y Municipios, en respuesta a su solicitud de información se adjunta el Acuerdo de respuesta de fecha 27 de abril de dos mil veintitrés, asimismo, se anexan los archivos que contienen la información remitida por el Servidor Público Habilitado responsable de generar la información. A T E N T A M E N T E L.C. Paulina Cruz Casas Titular de la Unidad de Transparencia Secretaría de Educación</w:t>
      </w:r>
    </w:p>
    <w:p w14:paraId="247C07EB" w14:textId="77777777" w:rsidR="00101A84" w:rsidRPr="009854DD" w:rsidRDefault="00101A84" w:rsidP="00101A84">
      <w:pPr>
        <w:spacing w:after="0" w:line="360" w:lineRule="auto"/>
        <w:jc w:val="both"/>
        <w:rPr>
          <w:rFonts w:ascii="Palatino Linotype" w:hAnsi="Palatino Linotype" w:cs="Arial"/>
          <w:sz w:val="24"/>
          <w:szCs w:val="24"/>
        </w:rPr>
      </w:pPr>
    </w:p>
    <w:p w14:paraId="45487B64" w14:textId="77777777" w:rsidR="00101A84" w:rsidRPr="009854DD" w:rsidRDefault="00101A84" w:rsidP="00101A84">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Así mismo, se hace constar que el Sujeto Obligado adjuntó los documentos electrónicos “</w:t>
      </w:r>
      <w:r w:rsidRPr="009854DD">
        <w:rPr>
          <w:rFonts w:ascii="Palatino Linotype" w:hAnsi="Palatino Linotype" w:cs="Arial"/>
          <w:b/>
          <w:i/>
          <w:sz w:val="24"/>
          <w:szCs w:val="24"/>
        </w:rPr>
        <w:t>RESPUESTA SPH.pdf</w:t>
      </w:r>
      <w:r w:rsidRPr="009854DD">
        <w:rPr>
          <w:rFonts w:ascii="Palatino Linotype" w:hAnsi="Palatino Linotype" w:cs="Arial"/>
          <w:sz w:val="24"/>
          <w:szCs w:val="24"/>
        </w:rPr>
        <w:t xml:space="preserve"> y </w:t>
      </w:r>
      <w:r w:rsidRPr="009854DD">
        <w:rPr>
          <w:rFonts w:ascii="Palatino Linotype" w:hAnsi="Palatino Linotype" w:cs="Arial"/>
          <w:b/>
          <w:i/>
          <w:sz w:val="24"/>
          <w:szCs w:val="24"/>
        </w:rPr>
        <w:t>respuesta UT 484.pdf</w:t>
      </w:r>
      <w:r w:rsidRPr="009854DD">
        <w:rPr>
          <w:rFonts w:ascii="Palatino Linotype" w:hAnsi="Palatino Linotype" w:cs="Arial"/>
          <w:sz w:val="24"/>
          <w:szCs w:val="24"/>
        </w:rPr>
        <w:t xml:space="preserve">”, los cuales se omite su inserción en este apartado, en obvio de </w:t>
      </w:r>
      <w:r w:rsidR="0077233F" w:rsidRPr="009854DD">
        <w:rPr>
          <w:rFonts w:ascii="Palatino Linotype" w:hAnsi="Palatino Linotype" w:cs="Arial"/>
          <w:sz w:val="24"/>
          <w:szCs w:val="24"/>
        </w:rPr>
        <w:t>repeticiones</w:t>
      </w:r>
      <w:r w:rsidRPr="009854DD">
        <w:rPr>
          <w:rFonts w:ascii="Palatino Linotype" w:hAnsi="Palatino Linotype" w:cs="Arial"/>
          <w:sz w:val="24"/>
          <w:szCs w:val="24"/>
        </w:rPr>
        <w:t xml:space="preserve"> </w:t>
      </w:r>
      <w:r w:rsidR="0077233F" w:rsidRPr="009854DD">
        <w:rPr>
          <w:rFonts w:ascii="Palatino Linotype" w:hAnsi="Palatino Linotype" w:cs="Arial"/>
          <w:sz w:val="24"/>
          <w:szCs w:val="24"/>
        </w:rPr>
        <w:t>innecesarias</w:t>
      </w:r>
      <w:r w:rsidRPr="009854DD">
        <w:rPr>
          <w:rFonts w:ascii="Palatino Linotype" w:hAnsi="Palatino Linotype" w:cs="Arial"/>
          <w:sz w:val="24"/>
          <w:szCs w:val="24"/>
        </w:rPr>
        <w:t xml:space="preserve"> derivado que </w:t>
      </w:r>
      <w:r w:rsidR="0077233F" w:rsidRPr="009854DD">
        <w:rPr>
          <w:rFonts w:ascii="Palatino Linotype" w:hAnsi="Palatino Linotype" w:cs="Arial"/>
          <w:sz w:val="24"/>
          <w:szCs w:val="24"/>
        </w:rPr>
        <w:t>serán</w:t>
      </w:r>
      <w:r w:rsidRPr="009854DD">
        <w:rPr>
          <w:rFonts w:ascii="Palatino Linotype" w:hAnsi="Palatino Linotype" w:cs="Arial"/>
          <w:sz w:val="24"/>
          <w:szCs w:val="24"/>
        </w:rPr>
        <w:t xml:space="preserve"> objeto de estudio en párrafos posteriores.</w:t>
      </w:r>
    </w:p>
    <w:p w14:paraId="08B28DF0" w14:textId="77777777" w:rsidR="00101A84" w:rsidRPr="009854DD" w:rsidRDefault="00101A84" w:rsidP="00101A84">
      <w:pPr>
        <w:spacing w:after="0" w:line="360" w:lineRule="auto"/>
        <w:jc w:val="both"/>
        <w:rPr>
          <w:rFonts w:ascii="Palatino Linotype" w:hAnsi="Palatino Linotype" w:cs="Arial"/>
          <w:sz w:val="24"/>
          <w:szCs w:val="24"/>
        </w:rPr>
      </w:pPr>
    </w:p>
    <w:p w14:paraId="44FBE529" w14:textId="77777777" w:rsidR="00C13A21" w:rsidRPr="009854DD" w:rsidRDefault="00C13A21" w:rsidP="00101A84">
      <w:pPr>
        <w:spacing w:after="0" w:line="360" w:lineRule="auto"/>
        <w:jc w:val="both"/>
        <w:rPr>
          <w:rFonts w:ascii="Palatino Linotype" w:hAnsi="Palatino Linotype" w:cs="Arial"/>
          <w:sz w:val="24"/>
          <w:szCs w:val="24"/>
        </w:rPr>
      </w:pPr>
    </w:p>
    <w:p w14:paraId="0E933FD9" w14:textId="77777777" w:rsidR="00101A84" w:rsidRPr="009854DD" w:rsidRDefault="00101A84" w:rsidP="00101A84">
      <w:pPr>
        <w:spacing w:after="0" w:line="360" w:lineRule="auto"/>
        <w:jc w:val="both"/>
        <w:rPr>
          <w:rFonts w:ascii="Palatino Linotype" w:hAnsi="Palatino Linotype" w:cs="Arial"/>
          <w:sz w:val="24"/>
          <w:szCs w:val="24"/>
        </w:rPr>
      </w:pPr>
      <w:r w:rsidRPr="009854DD">
        <w:rPr>
          <w:rFonts w:ascii="Palatino Linotype" w:hAnsi="Palatino Linotype" w:cs="Arial"/>
          <w:b/>
          <w:sz w:val="28"/>
          <w:szCs w:val="24"/>
        </w:rPr>
        <w:t>TERCERO</w:t>
      </w:r>
      <w:r w:rsidRPr="009854DD">
        <w:rPr>
          <w:rFonts w:ascii="Palatino Linotype" w:hAnsi="Palatino Linotype" w:cs="Arial"/>
          <w:b/>
          <w:sz w:val="24"/>
          <w:szCs w:val="24"/>
        </w:rPr>
        <w:t xml:space="preserve">. </w:t>
      </w:r>
      <w:r w:rsidRPr="009854DD">
        <w:rPr>
          <w:rFonts w:ascii="Palatino Linotype" w:hAnsi="Palatino Linotype" w:cs="Arial"/>
          <w:sz w:val="24"/>
          <w:szCs w:val="24"/>
        </w:rPr>
        <w:t xml:space="preserve">Inconforme </w:t>
      </w:r>
      <w:r w:rsidR="000D2665" w:rsidRPr="009854DD">
        <w:rPr>
          <w:rFonts w:ascii="Palatino Linotype" w:hAnsi="Palatino Linotype" w:cs="Arial"/>
          <w:sz w:val="24"/>
          <w:szCs w:val="24"/>
        </w:rPr>
        <w:t>con</w:t>
      </w:r>
      <w:r w:rsidRPr="009854DD">
        <w:rPr>
          <w:rFonts w:ascii="Palatino Linotype" w:hAnsi="Palatino Linotype" w:cs="Arial"/>
          <w:sz w:val="24"/>
          <w:szCs w:val="24"/>
        </w:rPr>
        <w:t xml:space="preserve"> la respuesta </w:t>
      </w:r>
      <w:r w:rsidR="000D2665" w:rsidRPr="009854DD">
        <w:rPr>
          <w:rFonts w:ascii="Palatino Linotype" w:hAnsi="Palatino Linotype" w:cs="Arial"/>
          <w:sz w:val="24"/>
          <w:szCs w:val="24"/>
        </w:rPr>
        <w:t xml:space="preserve">emitida </w:t>
      </w:r>
      <w:r w:rsidRPr="009854DD">
        <w:rPr>
          <w:rFonts w:ascii="Palatino Linotype" w:hAnsi="Palatino Linotype" w:cs="Arial"/>
          <w:sz w:val="24"/>
          <w:szCs w:val="24"/>
        </w:rPr>
        <w:t xml:space="preserve">por parte del </w:t>
      </w:r>
      <w:r w:rsidRPr="009854DD">
        <w:rPr>
          <w:rFonts w:ascii="Palatino Linotype" w:hAnsi="Palatino Linotype" w:cs="Arial"/>
          <w:b/>
          <w:sz w:val="24"/>
          <w:szCs w:val="24"/>
        </w:rPr>
        <w:t>Sujeto Obligado</w:t>
      </w:r>
      <w:r w:rsidRPr="009854DD">
        <w:rPr>
          <w:rFonts w:ascii="Palatino Linotype" w:hAnsi="Palatino Linotype" w:cs="Arial"/>
          <w:sz w:val="24"/>
          <w:szCs w:val="24"/>
        </w:rPr>
        <w:t xml:space="preserve">, el ahora </w:t>
      </w:r>
      <w:r w:rsidRPr="009854DD">
        <w:rPr>
          <w:rFonts w:ascii="Palatino Linotype" w:hAnsi="Palatino Linotype" w:cs="Arial"/>
          <w:b/>
          <w:sz w:val="24"/>
          <w:szCs w:val="24"/>
        </w:rPr>
        <w:t>Recurrente</w:t>
      </w:r>
      <w:r w:rsidRPr="009854DD">
        <w:rPr>
          <w:rFonts w:ascii="Palatino Linotype" w:hAnsi="Palatino Linotype" w:cs="Arial"/>
          <w:sz w:val="24"/>
          <w:szCs w:val="24"/>
        </w:rPr>
        <w:t xml:space="preserve"> en fecha </w:t>
      </w:r>
      <w:r w:rsidR="000D2665" w:rsidRPr="009854DD">
        <w:rPr>
          <w:rFonts w:ascii="Palatino Linotype" w:hAnsi="Palatino Linotype" w:cs="Arial"/>
          <w:sz w:val="24"/>
          <w:szCs w:val="24"/>
        </w:rPr>
        <w:t xml:space="preserve">dos de mayo </w:t>
      </w:r>
      <w:r w:rsidRPr="009854DD">
        <w:rPr>
          <w:rFonts w:ascii="Palatino Linotype" w:hAnsi="Palatino Linotype" w:cs="Arial"/>
          <w:sz w:val="24"/>
          <w:szCs w:val="24"/>
        </w:rPr>
        <w:t>de dos mil veintitrés, interpuso recurso de revisión, que fue registrado</w:t>
      </w:r>
      <w:r w:rsidRPr="009854DD">
        <w:rPr>
          <w:rFonts w:ascii="Palatino Linotype" w:hAnsi="Palatino Linotype" w:cs="Arial"/>
          <w:b/>
          <w:sz w:val="24"/>
          <w:szCs w:val="24"/>
        </w:rPr>
        <w:t xml:space="preserve"> </w:t>
      </w:r>
      <w:r w:rsidRPr="009854DD">
        <w:rPr>
          <w:rFonts w:ascii="Palatino Linotype" w:hAnsi="Palatino Linotype" w:cs="Arial"/>
          <w:sz w:val="24"/>
          <w:szCs w:val="24"/>
        </w:rPr>
        <w:t xml:space="preserve">en el sistema electrónico con número de expediente </w:t>
      </w:r>
      <w:r w:rsidRPr="009854DD">
        <w:rPr>
          <w:rFonts w:ascii="Palatino Linotype" w:hAnsi="Palatino Linotype" w:cs="Arial"/>
          <w:b/>
          <w:bCs/>
          <w:sz w:val="24"/>
          <w:szCs w:val="24"/>
          <w:lang w:eastAsia="es-MX"/>
        </w:rPr>
        <w:t>0</w:t>
      </w:r>
      <w:r w:rsidR="000D2665" w:rsidRPr="009854DD">
        <w:rPr>
          <w:rFonts w:ascii="Palatino Linotype" w:hAnsi="Palatino Linotype" w:cs="Arial"/>
          <w:b/>
          <w:bCs/>
          <w:sz w:val="24"/>
          <w:szCs w:val="24"/>
          <w:lang w:eastAsia="es-MX"/>
        </w:rPr>
        <w:t>2390</w:t>
      </w:r>
      <w:r w:rsidRPr="009854DD">
        <w:rPr>
          <w:rFonts w:ascii="Palatino Linotype" w:hAnsi="Palatino Linotype" w:cs="Arial"/>
          <w:b/>
          <w:bCs/>
          <w:sz w:val="24"/>
          <w:szCs w:val="24"/>
          <w:lang w:eastAsia="es-MX"/>
        </w:rPr>
        <w:t>/INFOEM/IP/RR/2023</w:t>
      </w:r>
      <w:r w:rsidRPr="009854DD">
        <w:rPr>
          <w:rFonts w:ascii="Palatino Linotype" w:hAnsi="Palatino Linotype" w:cs="Arial"/>
          <w:sz w:val="24"/>
          <w:szCs w:val="24"/>
        </w:rPr>
        <w:t>, aduciendo como acto impugnado y razones o motivos de inconformidad, los siguientes:</w:t>
      </w:r>
    </w:p>
    <w:p w14:paraId="4205152A" w14:textId="77777777" w:rsidR="00101A84" w:rsidRPr="009854DD" w:rsidRDefault="00101A84" w:rsidP="00101A84">
      <w:pPr>
        <w:spacing w:after="0" w:line="360" w:lineRule="auto"/>
        <w:jc w:val="both"/>
        <w:rPr>
          <w:rFonts w:ascii="Palatino Linotype" w:hAnsi="Palatino Linotype" w:cs="Arial"/>
          <w:b/>
          <w:sz w:val="24"/>
          <w:szCs w:val="24"/>
        </w:rPr>
      </w:pPr>
    </w:p>
    <w:p w14:paraId="5809C1FA" w14:textId="77777777" w:rsidR="00101A84" w:rsidRPr="009854DD" w:rsidRDefault="00101A84" w:rsidP="00101A84">
      <w:pPr>
        <w:pStyle w:val="Prrafodelista"/>
        <w:spacing w:line="360" w:lineRule="auto"/>
        <w:ind w:left="0"/>
        <w:jc w:val="both"/>
        <w:rPr>
          <w:rFonts w:ascii="Palatino Linotype" w:hAnsi="Palatino Linotype" w:cs="Arial"/>
          <w:b/>
        </w:rPr>
      </w:pPr>
      <w:r w:rsidRPr="009854DD">
        <w:rPr>
          <w:rFonts w:ascii="Palatino Linotype" w:hAnsi="Palatino Linotype" w:cs="Arial"/>
          <w:b/>
        </w:rPr>
        <w:lastRenderedPageBreak/>
        <w:t>Acto Impugnado:</w:t>
      </w:r>
    </w:p>
    <w:p w14:paraId="096365DF" w14:textId="77777777" w:rsidR="00101A84" w:rsidRPr="009854DD" w:rsidRDefault="00101A84" w:rsidP="00101A84">
      <w:pPr>
        <w:pStyle w:val="Prrafodelista"/>
        <w:spacing w:line="360" w:lineRule="auto"/>
        <w:ind w:left="0"/>
        <w:jc w:val="both"/>
        <w:rPr>
          <w:rFonts w:ascii="Palatino Linotype" w:hAnsi="Palatino Linotype" w:cs="Arial"/>
          <w:b/>
        </w:rPr>
      </w:pPr>
    </w:p>
    <w:p w14:paraId="4547CB84" w14:textId="77777777" w:rsidR="00101A84" w:rsidRPr="009854DD" w:rsidRDefault="00101A84" w:rsidP="00101A84">
      <w:pPr>
        <w:spacing w:after="0" w:line="240" w:lineRule="auto"/>
        <w:ind w:left="567" w:right="567"/>
        <w:jc w:val="both"/>
        <w:rPr>
          <w:rFonts w:ascii="Palatino Linotype" w:hAnsi="Palatino Linotype"/>
          <w:i/>
          <w:color w:val="000000"/>
        </w:rPr>
      </w:pPr>
      <w:r w:rsidRPr="009854DD">
        <w:rPr>
          <w:rFonts w:ascii="Palatino Linotype" w:hAnsi="Palatino Linotype" w:cs="Arial"/>
          <w:i/>
        </w:rPr>
        <w:t>“</w:t>
      </w:r>
      <w:r w:rsidR="000D2665" w:rsidRPr="009854DD">
        <w:rPr>
          <w:rFonts w:ascii="Palatino Linotype" w:hAnsi="Palatino Linotype"/>
          <w:i/>
          <w:color w:val="000000"/>
        </w:rPr>
        <w:t>SOLICITÉ A LA SECRETARIA DE EDUCACIÓN DEL ESTADO DE MÉXICO, LA ESTADÍSTICA DE ALUMNOS INSCRITOS AL CICLO ESCOLAR ACTUAL EN LOS NIVELES DE PREESCOLAR, PRIMARIA Y SECUNDARIA, DETALLADA POR NUMERO DE ALUMNOS EN CADA GRADO ESCOLAR, NOMBRE Y CLAVE DE LA ESCUELA, DOMICILIO DE LA MISMA Y SI EL SOSTENIMIENTO ES PUBLICO O PRIVADO.</w:t>
      </w:r>
      <w:r w:rsidRPr="009854DD">
        <w:rPr>
          <w:rFonts w:ascii="Palatino Linotype" w:hAnsi="Palatino Linotype"/>
          <w:i/>
          <w:color w:val="000000"/>
        </w:rPr>
        <w:t>” (sic)</w:t>
      </w:r>
    </w:p>
    <w:p w14:paraId="6E5766EF" w14:textId="77777777" w:rsidR="00101A84" w:rsidRPr="009854DD" w:rsidRDefault="00101A84" w:rsidP="00101A84">
      <w:pPr>
        <w:spacing w:after="0" w:line="360" w:lineRule="auto"/>
        <w:jc w:val="both"/>
        <w:rPr>
          <w:rFonts w:ascii="Palatino Linotype" w:hAnsi="Palatino Linotype" w:cs="Arial"/>
          <w:sz w:val="24"/>
          <w:szCs w:val="24"/>
        </w:rPr>
      </w:pPr>
    </w:p>
    <w:p w14:paraId="2A14D2D1" w14:textId="77777777" w:rsidR="00101A84" w:rsidRPr="009854DD" w:rsidRDefault="00101A84" w:rsidP="00101A84">
      <w:pPr>
        <w:spacing w:after="0" w:line="360" w:lineRule="auto"/>
        <w:jc w:val="both"/>
        <w:rPr>
          <w:rFonts w:ascii="Palatino Linotype" w:hAnsi="Palatino Linotype" w:cs="Arial"/>
          <w:sz w:val="28"/>
          <w:szCs w:val="24"/>
        </w:rPr>
      </w:pPr>
      <w:r w:rsidRPr="009854DD">
        <w:rPr>
          <w:rFonts w:ascii="Palatino Linotype" w:hAnsi="Palatino Linotype" w:cs="Arial"/>
          <w:b/>
          <w:sz w:val="24"/>
        </w:rPr>
        <w:t>Razones o motivos de inconformidad:</w:t>
      </w:r>
    </w:p>
    <w:p w14:paraId="7BE8564B" w14:textId="77777777" w:rsidR="00101A84" w:rsidRPr="009854DD" w:rsidRDefault="00101A84" w:rsidP="00101A84">
      <w:pPr>
        <w:spacing w:after="0" w:line="360" w:lineRule="auto"/>
        <w:jc w:val="both"/>
        <w:rPr>
          <w:rFonts w:ascii="Palatino Linotype" w:hAnsi="Palatino Linotype" w:cs="Arial"/>
          <w:sz w:val="24"/>
          <w:szCs w:val="24"/>
        </w:rPr>
      </w:pPr>
    </w:p>
    <w:p w14:paraId="1B436832" w14:textId="77777777" w:rsidR="00101A84" w:rsidRPr="009854DD" w:rsidRDefault="00101A84" w:rsidP="00101A84">
      <w:pPr>
        <w:spacing w:after="0" w:line="240" w:lineRule="auto"/>
        <w:ind w:left="567" w:right="567"/>
        <w:jc w:val="both"/>
        <w:rPr>
          <w:rFonts w:ascii="Palatino Linotype" w:hAnsi="Palatino Linotype" w:cs="Arial"/>
          <w:i/>
          <w:szCs w:val="24"/>
        </w:rPr>
      </w:pPr>
      <w:r w:rsidRPr="009854DD">
        <w:rPr>
          <w:rFonts w:ascii="Palatino Linotype" w:hAnsi="Palatino Linotype" w:cs="Arial"/>
          <w:i/>
          <w:szCs w:val="24"/>
        </w:rPr>
        <w:t>“</w:t>
      </w:r>
      <w:r w:rsidR="000D2665" w:rsidRPr="009854DD">
        <w:rPr>
          <w:rFonts w:ascii="Palatino Linotype" w:hAnsi="Palatino Linotype" w:cs="Arial"/>
          <w:i/>
          <w:szCs w:val="24"/>
        </w:rPr>
        <w:t xml:space="preserve">LA RESPUESTA ME REFERENCIA A UNA PAGINA QUE CONTIENE UN CONCENTRADO (TAL COMO LO INDICA LA MISMA RESPUESTA), </w:t>
      </w:r>
      <w:proofErr w:type="gramStart"/>
      <w:r w:rsidR="000D2665" w:rsidRPr="009854DD">
        <w:rPr>
          <w:rFonts w:ascii="Palatino Linotype" w:hAnsi="Palatino Linotype" w:cs="Arial"/>
          <w:i/>
          <w:szCs w:val="24"/>
        </w:rPr>
        <w:t>QUE</w:t>
      </w:r>
      <w:proofErr w:type="gramEnd"/>
      <w:r w:rsidR="000D2665" w:rsidRPr="009854DD">
        <w:rPr>
          <w:rFonts w:ascii="Palatino Linotype" w:hAnsi="Palatino Linotype" w:cs="Arial"/>
          <w:i/>
          <w:szCs w:val="24"/>
        </w:rPr>
        <w:t xml:space="preserve"> SI BIEN SE REFRIERE A LA EDUCACIÓN, EN LA MISMA SE INCLUYEN ASPECTOS DEMASIADO GENERALES COMO OBJETIVOS, ESTRATEGIAS, LINEAS DE ACCIÓN Y PROGRAMA PRESUPUESTARIO EN EDUCACIÓN BÁSICA, PERO EN NINGUNA SECCIÓN INCLUYE LA INFORMACIÓN DETALLADA QUE SOLICITO. AGRADEZCO LA ATENCION.</w:t>
      </w:r>
      <w:r w:rsidRPr="009854DD">
        <w:rPr>
          <w:rFonts w:ascii="Palatino Linotype" w:hAnsi="Palatino Linotype" w:cs="Arial"/>
          <w:i/>
          <w:szCs w:val="24"/>
        </w:rPr>
        <w:t>”</w:t>
      </w:r>
    </w:p>
    <w:p w14:paraId="0400FDD7" w14:textId="77777777" w:rsidR="00101A84" w:rsidRPr="009854DD" w:rsidRDefault="00101A84" w:rsidP="00101A84">
      <w:pPr>
        <w:spacing w:after="0" w:line="360" w:lineRule="auto"/>
        <w:ind w:right="49"/>
        <w:jc w:val="both"/>
        <w:rPr>
          <w:rFonts w:ascii="Palatino Linotype" w:eastAsia="Times New Roman" w:hAnsi="Palatino Linotype" w:cs="Arial"/>
          <w:sz w:val="24"/>
          <w:lang w:eastAsia="es-ES"/>
        </w:rPr>
      </w:pPr>
    </w:p>
    <w:p w14:paraId="3516D302" w14:textId="77777777" w:rsidR="000D2665" w:rsidRPr="009854DD" w:rsidRDefault="000D2665" w:rsidP="00101A84">
      <w:pPr>
        <w:spacing w:after="0" w:line="360" w:lineRule="auto"/>
        <w:ind w:right="49"/>
        <w:jc w:val="both"/>
        <w:rPr>
          <w:rFonts w:ascii="Palatino Linotype" w:eastAsia="Times New Roman" w:hAnsi="Palatino Linotype" w:cs="Arial"/>
          <w:b/>
          <w:sz w:val="24"/>
          <w:lang w:eastAsia="es-ES"/>
        </w:rPr>
      </w:pPr>
      <w:r w:rsidRPr="009854DD">
        <w:rPr>
          <w:rFonts w:ascii="Palatino Linotype" w:eastAsia="Times New Roman" w:hAnsi="Palatino Linotype" w:cs="Arial"/>
          <w:sz w:val="24"/>
          <w:lang w:eastAsia="es-ES"/>
        </w:rPr>
        <w:t xml:space="preserve">No pasa desapercibido que el ahora Recurrente, al momento de interponer el recurso de revisión, adjuntó el documento electrónico </w:t>
      </w:r>
      <w:r w:rsidRPr="009854DD">
        <w:rPr>
          <w:rFonts w:ascii="Palatino Linotype" w:eastAsia="Times New Roman" w:hAnsi="Palatino Linotype" w:cs="Arial"/>
          <w:i/>
          <w:sz w:val="24"/>
          <w:lang w:eastAsia="es-ES"/>
        </w:rPr>
        <w:t>“</w:t>
      </w:r>
      <w:r w:rsidRPr="009854DD">
        <w:rPr>
          <w:rFonts w:ascii="Palatino Linotype" w:eastAsia="Times New Roman" w:hAnsi="Palatino Linotype" w:cs="Arial"/>
          <w:b/>
          <w:i/>
          <w:sz w:val="24"/>
          <w:lang w:eastAsia="es-ES"/>
        </w:rPr>
        <w:t>RESPUESTA SPH (1).</w:t>
      </w:r>
      <w:proofErr w:type="spellStart"/>
      <w:r w:rsidRPr="009854DD">
        <w:rPr>
          <w:rFonts w:ascii="Palatino Linotype" w:eastAsia="Times New Roman" w:hAnsi="Palatino Linotype" w:cs="Arial"/>
          <w:b/>
          <w:i/>
          <w:sz w:val="24"/>
          <w:lang w:eastAsia="es-ES"/>
        </w:rPr>
        <w:t>pdf</w:t>
      </w:r>
      <w:proofErr w:type="spellEnd"/>
      <w:r w:rsidRPr="009854DD">
        <w:rPr>
          <w:rFonts w:ascii="Palatino Linotype" w:eastAsia="Times New Roman" w:hAnsi="Palatino Linotype" w:cs="Arial"/>
          <w:i/>
          <w:sz w:val="24"/>
          <w:lang w:eastAsia="es-ES"/>
        </w:rPr>
        <w:t>”</w:t>
      </w:r>
      <w:r w:rsidRPr="009854DD">
        <w:rPr>
          <w:rFonts w:ascii="Palatino Linotype" w:eastAsia="Times New Roman" w:hAnsi="Palatino Linotype" w:cs="Arial"/>
          <w:sz w:val="24"/>
          <w:lang w:eastAsia="es-ES"/>
        </w:rPr>
        <w:t xml:space="preserve">, consistente en el oficio de respuesta que le fue proporcionado por el Sujeto Obligado. Documento </w:t>
      </w:r>
      <w:proofErr w:type="gramStart"/>
      <w:r w:rsidRPr="009854DD">
        <w:rPr>
          <w:rFonts w:ascii="Palatino Linotype" w:eastAsia="Times New Roman" w:hAnsi="Palatino Linotype" w:cs="Arial"/>
          <w:sz w:val="24"/>
          <w:lang w:eastAsia="es-ES"/>
        </w:rPr>
        <w:t>que</w:t>
      </w:r>
      <w:proofErr w:type="gramEnd"/>
      <w:r w:rsidRPr="009854DD">
        <w:rPr>
          <w:rFonts w:ascii="Palatino Linotype" w:eastAsia="Times New Roman" w:hAnsi="Palatino Linotype" w:cs="Arial"/>
          <w:sz w:val="24"/>
          <w:lang w:eastAsia="es-ES"/>
        </w:rPr>
        <w:t xml:space="preserve"> al ser del conocimiento de las partes, se tiene aquí reproducido como su a la letra se insertase, en obvio de repeticiones innecesarias.</w:t>
      </w:r>
    </w:p>
    <w:p w14:paraId="47A9CC84" w14:textId="77777777" w:rsidR="000D2665" w:rsidRPr="009854DD" w:rsidRDefault="000D2665" w:rsidP="00101A84">
      <w:pPr>
        <w:spacing w:after="0" w:line="360" w:lineRule="auto"/>
        <w:ind w:right="49"/>
        <w:jc w:val="both"/>
        <w:rPr>
          <w:rFonts w:ascii="Palatino Linotype" w:eastAsia="Times New Roman" w:hAnsi="Palatino Linotype" w:cs="Arial"/>
          <w:sz w:val="24"/>
          <w:lang w:eastAsia="es-ES"/>
        </w:rPr>
      </w:pPr>
    </w:p>
    <w:p w14:paraId="5817C728" w14:textId="77777777" w:rsidR="00101A84" w:rsidRPr="009854DD" w:rsidRDefault="00101A84" w:rsidP="00101A84">
      <w:pPr>
        <w:spacing w:after="0" w:line="360" w:lineRule="auto"/>
        <w:ind w:right="49"/>
        <w:jc w:val="both"/>
        <w:rPr>
          <w:rFonts w:ascii="Palatino Linotype" w:eastAsia="Times New Roman" w:hAnsi="Palatino Linotype" w:cs="Arial"/>
          <w:sz w:val="24"/>
          <w:szCs w:val="24"/>
          <w:lang w:val="es-ES_tradnl" w:eastAsia="es-ES"/>
        </w:rPr>
      </w:pPr>
      <w:r w:rsidRPr="009854DD">
        <w:rPr>
          <w:rFonts w:ascii="Palatino Linotype" w:eastAsia="Times New Roman" w:hAnsi="Palatino Linotype" w:cs="Arial"/>
          <w:sz w:val="24"/>
          <w:szCs w:val="24"/>
          <w:lang w:val="es-ES_tradnl" w:eastAsia="es-ES"/>
        </w:rPr>
        <w:t>Recurso de revisión que</w:t>
      </w:r>
      <w:r w:rsidRPr="009854DD">
        <w:rPr>
          <w:rFonts w:ascii="Palatino Linotype" w:eastAsia="Times New Roman" w:hAnsi="Palatino Linotype" w:cs="Arial"/>
          <w:sz w:val="24"/>
          <w:szCs w:val="24"/>
          <w:lang w:val="es-ES" w:eastAsia="es-ES"/>
        </w:rPr>
        <w:t xml:space="preserve"> se</w:t>
      </w:r>
      <w:r w:rsidRPr="009854DD">
        <w:rPr>
          <w:rFonts w:ascii="Palatino Linotype" w:eastAsia="Times New Roman" w:hAnsi="Palatino Linotype" w:cs="Arial"/>
          <w:sz w:val="24"/>
          <w:szCs w:val="24"/>
          <w:lang w:val="es-ES_tradnl" w:eastAsia="es-ES"/>
        </w:rPr>
        <w:t xml:space="preserve"> envió electrónicamente al Instituto de </w:t>
      </w:r>
      <w:r w:rsidRPr="009854DD">
        <w:rPr>
          <w:rFonts w:ascii="Palatino Linotype" w:eastAsia="Arial Unicode MS" w:hAnsi="Palatino Linotype" w:cs="Arial"/>
          <w:sz w:val="24"/>
          <w:szCs w:val="24"/>
          <w:lang w:val="es-ES" w:eastAsia="es-ES"/>
        </w:rPr>
        <w:t>Transparencia</w:t>
      </w:r>
      <w:r w:rsidRPr="009854DD">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9854DD">
        <w:rPr>
          <w:rFonts w:ascii="Palatino Linotype" w:eastAsia="Times New Roman" w:hAnsi="Palatino Linotype" w:cs="Times New Roman"/>
          <w:sz w:val="24"/>
          <w:szCs w:val="24"/>
          <w:lang w:val="es-ES" w:eastAsia="es-ES"/>
        </w:rPr>
        <w:t>Ley de Transparencia y Acceso a la Información Pública del Estado de México y Municipios</w:t>
      </w:r>
      <w:r w:rsidRPr="009854DD">
        <w:rPr>
          <w:rFonts w:ascii="Palatino Linotype" w:eastAsia="Times New Roman" w:hAnsi="Palatino Linotype" w:cs="Arial"/>
          <w:sz w:val="24"/>
          <w:szCs w:val="24"/>
          <w:lang w:val="es-ES_tradnl" w:eastAsia="es-ES"/>
        </w:rPr>
        <w:t xml:space="preserve">, </w:t>
      </w:r>
      <w:r w:rsidRPr="009854DD">
        <w:rPr>
          <w:rFonts w:ascii="Palatino Linotype" w:eastAsia="Times New Roman" w:hAnsi="Palatino Linotype" w:cs="Arial"/>
          <w:sz w:val="24"/>
          <w:szCs w:val="24"/>
          <w:lang w:val="es-ES_tradnl" w:eastAsia="es-ES"/>
        </w:rPr>
        <w:lastRenderedPageBreak/>
        <w:t>se turnó a través del</w:t>
      </w:r>
      <w:r w:rsidRPr="009854DD">
        <w:rPr>
          <w:rFonts w:ascii="Palatino Linotype" w:eastAsia="Arial Unicode MS" w:hAnsi="Palatino Linotype" w:cs="Arial"/>
          <w:sz w:val="24"/>
          <w:szCs w:val="24"/>
          <w:lang w:val="es-ES_tradnl" w:eastAsia="es-ES"/>
        </w:rPr>
        <w:t xml:space="preserve"> </w:t>
      </w:r>
      <w:r w:rsidRPr="009854DD">
        <w:rPr>
          <w:rFonts w:ascii="Palatino Linotype" w:eastAsia="Arial Unicode MS" w:hAnsi="Palatino Linotype" w:cs="Arial"/>
          <w:b/>
          <w:sz w:val="24"/>
          <w:szCs w:val="24"/>
          <w:lang w:val="es-ES_tradnl" w:eastAsia="es-ES"/>
        </w:rPr>
        <w:t>SAIMEX</w:t>
      </w:r>
      <w:r w:rsidRPr="009854DD">
        <w:rPr>
          <w:rFonts w:ascii="Palatino Linotype" w:eastAsia="Times New Roman" w:hAnsi="Palatino Linotype" w:cs="Times New Roman"/>
          <w:sz w:val="24"/>
          <w:szCs w:val="24"/>
          <w:lang w:val="es-ES" w:eastAsia="es-ES"/>
        </w:rPr>
        <w:t xml:space="preserve"> al </w:t>
      </w:r>
      <w:r w:rsidRPr="009854DD">
        <w:rPr>
          <w:rFonts w:ascii="Palatino Linotype" w:eastAsia="Times New Roman" w:hAnsi="Palatino Linotype" w:cs="Arial"/>
          <w:sz w:val="24"/>
          <w:szCs w:val="24"/>
          <w:lang w:val="es-ES_tradnl" w:eastAsia="es-ES"/>
        </w:rPr>
        <w:t xml:space="preserve">Comisionado </w:t>
      </w:r>
      <w:proofErr w:type="gramStart"/>
      <w:r w:rsidRPr="009854DD">
        <w:rPr>
          <w:rFonts w:ascii="Palatino Linotype" w:eastAsia="Times New Roman" w:hAnsi="Palatino Linotype" w:cs="Arial"/>
          <w:sz w:val="24"/>
          <w:szCs w:val="24"/>
          <w:lang w:val="es-ES_tradnl" w:eastAsia="es-ES"/>
        </w:rPr>
        <w:t>Presidente</w:t>
      </w:r>
      <w:proofErr w:type="gramEnd"/>
      <w:r w:rsidRPr="009854DD">
        <w:rPr>
          <w:rFonts w:ascii="Palatino Linotype" w:eastAsia="Times New Roman" w:hAnsi="Palatino Linotype" w:cs="Arial"/>
          <w:sz w:val="24"/>
          <w:szCs w:val="24"/>
          <w:lang w:val="es-ES_tradnl" w:eastAsia="es-ES"/>
        </w:rPr>
        <w:t xml:space="preserve"> </w:t>
      </w:r>
      <w:r w:rsidRPr="009854DD">
        <w:rPr>
          <w:rFonts w:ascii="Palatino Linotype" w:eastAsia="Times New Roman" w:hAnsi="Palatino Linotype" w:cs="Arial"/>
          <w:b/>
          <w:sz w:val="24"/>
          <w:szCs w:val="24"/>
          <w:lang w:val="es-ES_tradnl" w:eastAsia="es-ES"/>
        </w:rPr>
        <w:t xml:space="preserve">JOSÉ MARTÍNEZ VILCHIS, </w:t>
      </w:r>
      <w:r w:rsidRPr="009854DD">
        <w:rPr>
          <w:rFonts w:ascii="Palatino Linotype" w:eastAsia="Times New Roman" w:hAnsi="Palatino Linotype" w:cs="Arial"/>
          <w:sz w:val="24"/>
          <w:szCs w:val="24"/>
          <w:lang w:val="es-ES_tradnl" w:eastAsia="es-ES"/>
        </w:rPr>
        <w:t xml:space="preserve">a efecto de que decretara su admisión o </w:t>
      </w:r>
      <w:proofErr w:type="spellStart"/>
      <w:r w:rsidRPr="009854DD">
        <w:rPr>
          <w:rFonts w:ascii="Palatino Linotype" w:eastAsia="Times New Roman" w:hAnsi="Palatino Linotype" w:cs="Arial"/>
          <w:sz w:val="24"/>
          <w:szCs w:val="24"/>
          <w:lang w:val="es-ES_tradnl" w:eastAsia="es-ES"/>
        </w:rPr>
        <w:t>desechamiento</w:t>
      </w:r>
      <w:proofErr w:type="spellEnd"/>
      <w:r w:rsidRPr="009854DD">
        <w:rPr>
          <w:rFonts w:ascii="Palatino Linotype" w:eastAsia="Times New Roman" w:hAnsi="Palatino Linotype" w:cs="Arial"/>
          <w:sz w:val="24"/>
          <w:szCs w:val="24"/>
          <w:lang w:val="es-ES_tradnl" w:eastAsia="es-ES"/>
        </w:rPr>
        <w:t>.</w:t>
      </w:r>
    </w:p>
    <w:p w14:paraId="23403641" w14:textId="77777777" w:rsidR="00C13A21" w:rsidRPr="009854DD" w:rsidRDefault="00C13A21" w:rsidP="00101A84">
      <w:pPr>
        <w:spacing w:after="0" w:line="360" w:lineRule="auto"/>
        <w:ind w:right="49"/>
        <w:jc w:val="both"/>
        <w:rPr>
          <w:rFonts w:ascii="Palatino Linotype" w:eastAsia="Times New Roman" w:hAnsi="Palatino Linotype" w:cs="Arial"/>
          <w:sz w:val="24"/>
          <w:szCs w:val="24"/>
          <w:lang w:val="es-ES_tradnl" w:eastAsia="es-ES"/>
        </w:rPr>
      </w:pPr>
    </w:p>
    <w:p w14:paraId="716E2497" w14:textId="77777777" w:rsidR="005F0642" w:rsidRPr="009854DD" w:rsidRDefault="005F0642" w:rsidP="00101A84">
      <w:pPr>
        <w:spacing w:after="0" w:line="360" w:lineRule="auto"/>
        <w:ind w:right="49"/>
        <w:jc w:val="both"/>
        <w:rPr>
          <w:rFonts w:ascii="Palatino Linotype" w:eastAsia="Times New Roman" w:hAnsi="Palatino Linotype" w:cs="Arial"/>
          <w:sz w:val="24"/>
          <w:szCs w:val="24"/>
          <w:lang w:val="es-ES_tradnl" w:eastAsia="es-ES"/>
        </w:rPr>
      </w:pPr>
    </w:p>
    <w:p w14:paraId="297EB1EA" w14:textId="77777777" w:rsidR="00101A84" w:rsidRPr="009854DD" w:rsidRDefault="00101A84" w:rsidP="00101A84">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b/>
          <w:sz w:val="28"/>
          <w:szCs w:val="28"/>
          <w:lang w:val="es-ES_tradnl" w:eastAsia="es-ES"/>
        </w:rPr>
        <w:t xml:space="preserve">CUARTO. </w:t>
      </w:r>
      <w:r w:rsidRPr="009854DD">
        <w:rPr>
          <w:rFonts w:ascii="Palatino Linotype" w:eastAsia="Times New Roman" w:hAnsi="Palatino Linotype" w:cs="Arial"/>
          <w:sz w:val="24"/>
          <w:szCs w:val="24"/>
          <w:lang w:val="es-ES_tradnl" w:eastAsia="es-ES"/>
        </w:rPr>
        <w:t>E</w:t>
      </w:r>
      <w:r w:rsidRPr="009854DD">
        <w:rPr>
          <w:rFonts w:ascii="Palatino Linotype" w:eastAsia="Times New Roman" w:hAnsi="Palatino Linotype" w:cs="Arial"/>
          <w:sz w:val="24"/>
          <w:szCs w:val="24"/>
          <w:lang w:val="es-ES" w:eastAsia="es-ES"/>
        </w:rPr>
        <w:t xml:space="preserve">n fecha </w:t>
      </w:r>
      <w:r w:rsidR="009C3A2E" w:rsidRPr="009854DD">
        <w:rPr>
          <w:rFonts w:ascii="Palatino Linotype" w:eastAsia="Times New Roman" w:hAnsi="Palatino Linotype" w:cs="Arial"/>
          <w:sz w:val="24"/>
          <w:szCs w:val="24"/>
          <w:lang w:val="es-ES" w:eastAsia="es-ES"/>
        </w:rPr>
        <w:t xml:space="preserve">ocho de mayo </w:t>
      </w:r>
      <w:r w:rsidRPr="009854DD">
        <w:rPr>
          <w:rFonts w:ascii="Palatino Linotype" w:eastAsia="Times New Roman" w:hAnsi="Palatino Linotype" w:cs="Arial"/>
          <w:sz w:val="24"/>
          <w:szCs w:val="24"/>
          <w:lang w:val="es-ES" w:eastAsia="es-ES"/>
        </w:rPr>
        <w:t xml:space="preserve">de dos mil veintitrés, atento a lo dispuesto en el </w:t>
      </w:r>
      <w:r w:rsidRPr="009854DD">
        <w:rPr>
          <w:rFonts w:ascii="Palatino Linotype" w:eastAsia="Times New Roman" w:hAnsi="Palatino Linotype" w:cs="Arial"/>
          <w:sz w:val="24"/>
          <w:szCs w:val="24"/>
          <w:lang w:val="es-ES_tradnl" w:eastAsia="es-ES"/>
        </w:rPr>
        <w:t>artículo</w:t>
      </w:r>
      <w:r w:rsidRPr="009854DD">
        <w:rPr>
          <w:rFonts w:ascii="Palatino Linotype" w:eastAsia="Times New Roman" w:hAnsi="Palatino Linotype" w:cs="Arial"/>
          <w:sz w:val="24"/>
          <w:szCs w:val="24"/>
          <w:lang w:val="es-ES" w:eastAsia="es-ES"/>
        </w:rPr>
        <w:t xml:space="preserve"> 185 fracciones I, II y IV </w:t>
      </w:r>
      <w:r w:rsidRPr="009854DD">
        <w:rPr>
          <w:rFonts w:ascii="Palatino Linotype" w:eastAsia="Times New Roman" w:hAnsi="Palatino Linotype" w:cs="Arial"/>
          <w:sz w:val="24"/>
          <w:szCs w:val="24"/>
          <w:lang w:val="es-ES_tradnl" w:eastAsia="es-ES"/>
        </w:rPr>
        <w:t xml:space="preserve">de la </w:t>
      </w:r>
      <w:r w:rsidRPr="009854DD">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9854DD">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pusieron a disposición de las partes, para que en un plazo máximo de siete días hábiles, realizarán manifestaciones y ofrecieran las pruebas y alegatos que a su derecho conviniera o exhibieran el informe justificado, según fuera el caso.</w:t>
      </w:r>
    </w:p>
    <w:p w14:paraId="7C7C17A0" w14:textId="77777777" w:rsidR="00101A84" w:rsidRPr="009854DD" w:rsidRDefault="00101A84" w:rsidP="00101A84">
      <w:pPr>
        <w:spacing w:after="0" w:line="360" w:lineRule="auto"/>
        <w:jc w:val="both"/>
        <w:rPr>
          <w:rFonts w:ascii="Palatino Linotype" w:hAnsi="Palatino Linotype" w:cs="Arial"/>
          <w:sz w:val="24"/>
          <w:szCs w:val="28"/>
          <w:lang w:val="es-ES"/>
        </w:rPr>
      </w:pPr>
    </w:p>
    <w:p w14:paraId="3FA3491D" w14:textId="77777777" w:rsidR="005F0642" w:rsidRPr="009854DD" w:rsidRDefault="005F0642" w:rsidP="00101A84">
      <w:pPr>
        <w:spacing w:after="0" w:line="360" w:lineRule="auto"/>
        <w:jc w:val="both"/>
        <w:rPr>
          <w:rFonts w:ascii="Palatino Linotype" w:hAnsi="Palatino Linotype" w:cs="Arial"/>
          <w:sz w:val="24"/>
          <w:szCs w:val="28"/>
          <w:lang w:val="es-ES"/>
        </w:rPr>
      </w:pPr>
    </w:p>
    <w:p w14:paraId="7638BE44" w14:textId="77777777" w:rsidR="00101A84" w:rsidRPr="009854DD" w:rsidRDefault="00101A84" w:rsidP="00101A84">
      <w:pPr>
        <w:spacing w:after="0" w:line="360" w:lineRule="auto"/>
        <w:jc w:val="both"/>
        <w:rPr>
          <w:rFonts w:ascii="Palatino Linotype" w:hAnsi="Palatino Linotype" w:cs="Arial"/>
          <w:sz w:val="24"/>
          <w:szCs w:val="24"/>
        </w:rPr>
      </w:pPr>
      <w:r w:rsidRPr="009854DD">
        <w:rPr>
          <w:rFonts w:ascii="Palatino Linotype" w:hAnsi="Palatino Linotype" w:cs="Arial"/>
          <w:b/>
          <w:sz w:val="28"/>
          <w:szCs w:val="28"/>
        </w:rPr>
        <w:t xml:space="preserve">QUINTO. </w:t>
      </w:r>
      <w:r w:rsidRPr="009854DD">
        <w:rPr>
          <w:rFonts w:ascii="Palatino Linotype" w:hAnsi="Palatino Linotype" w:cs="Arial"/>
          <w:sz w:val="24"/>
          <w:szCs w:val="24"/>
        </w:rPr>
        <w:t xml:space="preserve">Una vez abierta la etapa de instrucción, se advierte que el </w:t>
      </w:r>
      <w:r w:rsidRPr="009854DD">
        <w:rPr>
          <w:rFonts w:ascii="Palatino Linotype" w:hAnsi="Palatino Linotype" w:cs="Arial"/>
          <w:b/>
          <w:sz w:val="24"/>
          <w:szCs w:val="24"/>
        </w:rPr>
        <w:t>Sujeto Obligado</w:t>
      </w:r>
      <w:r w:rsidRPr="009854DD">
        <w:rPr>
          <w:rFonts w:ascii="Palatino Linotype" w:hAnsi="Palatino Linotype" w:cs="Arial"/>
          <w:sz w:val="24"/>
          <w:szCs w:val="24"/>
        </w:rPr>
        <w:t xml:space="preserve"> rindió su informe justificado por medio del documento electrónico “</w:t>
      </w:r>
      <w:r w:rsidR="009C3A2E" w:rsidRPr="009854DD">
        <w:rPr>
          <w:rFonts w:ascii="Palatino Linotype" w:hAnsi="Palatino Linotype" w:cs="Arial"/>
          <w:b/>
          <w:i/>
          <w:sz w:val="24"/>
          <w:szCs w:val="24"/>
        </w:rPr>
        <w:t>informe justificado 48405-09-2023-165839.pdf</w:t>
      </w:r>
      <w:r w:rsidRPr="009854DD">
        <w:rPr>
          <w:rFonts w:ascii="Palatino Linotype" w:hAnsi="Palatino Linotype" w:cs="Arial"/>
          <w:sz w:val="24"/>
          <w:szCs w:val="24"/>
        </w:rPr>
        <w:t xml:space="preserve">”, </w:t>
      </w:r>
      <w:r w:rsidR="009C3A2E" w:rsidRPr="009854DD">
        <w:rPr>
          <w:rFonts w:ascii="Palatino Linotype" w:hAnsi="Palatino Linotype" w:cs="Arial"/>
          <w:sz w:val="24"/>
          <w:szCs w:val="24"/>
        </w:rPr>
        <w:t>el</w:t>
      </w:r>
      <w:r w:rsidRPr="009854DD">
        <w:rPr>
          <w:rFonts w:ascii="Palatino Linotype" w:hAnsi="Palatino Linotype" w:cs="Arial"/>
          <w:sz w:val="24"/>
          <w:szCs w:val="24"/>
        </w:rPr>
        <w:t xml:space="preserve"> cual fue</w:t>
      </w:r>
      <w:r w:rsidR="009C3A2E" w:rsidRPr="009854DD">
        <w:rPr>
          <w:rFonts w:ascii="Palatino Linotype" w:hAnsi="Palatino Linotype" w:cs="Arial"/>
          <w:sz w:val="24"/>
          <w:szCs w:val="24"/>
        </w:rPr>
        <w:t xml:space="preserve"> puesto</w:t>
      </w:r>
      <w:r w:rsidRPr="009854DD">
        <w:rPr>
          <w:rFonts w:ascii="Palatino Linotype" w:hAnsi="Palatino Linotype" w:cs="Arial"/>
          <w:sz w:val="24"/>
          <w:szCs w:val="24"/>
        </w:rPr>
        <w:t xml:space="preserve"> a la vista del </w:t>
      </w:r>
      <w:r w:rsidRPr="009854DD">
        <w:rPr>
          <w:rFonts w:ascii="Palatino Linotype" w:hAnsi="Palatino Linotype" w:cs="Arial"/>
          <w:b/>
          <w:sz w:val="24"/>
          <w:szCs w:val="24"/>
        </w:rPr>
        <w:t>Recurrente</w:t>
      </w:r>
      <w:r w:rsidR="009C3A2E" w:rsidRPr="009854DD">
        <w:rPr>
          <w:rFonts w:ascii="Palatino Linotype" w:hAnsi="Palatino Linotype" w:cs="Arial"/>
          <w:sz w:val="24"/>
          <w:szCs w:val="24"/>
        </w:rPr>
        <w:t>, a efecto que presentara las manifestaciones que a sus intereses conviniera.</w:t>
      </w:r>
    </w:p>
    <w:p w14:paraId="79E823A5" w14:textId="77777777" w:rsidR="00101A84" w:rsidRPr="009854DD" w:rsidRDefault="00101A84" w:rsidP="00101A84">
      <w:pPr>
        <w:spacing w:after="0" w:line="360" w:lineRule="auto"/>
        <w:jc w:val="both"/>
        <w:rPr>
          <w:rFonts w:ascii="Palatino Linotype" w:hAnsi="Palatino Linotype" w:cs="Arial"/>
          <w:sz w:val="24"/>
          <w:szCs w:val="24"/>
        </w:rPr>
      </w:pPr>
    </w:p>
    <w:p w14:paraId="59AC7557" w14:textId="77777777" w:rsidR="00101A84" w:rsidRPr="009854DD" w:rsidRDefault="00101A84" w:rsidP="00101A84">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 xml:space="preserve">Así mismo se aprecia que no se llevaron a cabo audiencias durante la sustanciación del recurso de revisión, ni se ofrecieron pruebas por parte del hoy </w:t>
      </w:r>
      <w:r w:rsidRPr="009854DD">
        <w:rPr>
          <w:rFonts w:ascii="Palatino Linotype" w:hAnsi="Palatino Linotype" w:cs="Arial"/>
          <w:b/>
          <w:sz w:val="24"/>
          <w:szCs w:val="24"/>
        </w:rPr>
        <w:t>Recurrente</w:t>
      </w:r>
      <w:r w:rsidRPr="009854DD">
        <w:rPr>
          <w:rFonts w:ascii="Palatino Linotype" w:hAnsi="Palatino Linotype" w:cs="Arial"/>
          <w:sz w:val="24"/>
          <w:szCs w:val="24"/>
        </w:rPr>
        <w:t>; todo lo anterior en términos de los artículos 185 fracciones II y IV, y 195 de la Ley de Transparencia y Acceso a la Información Pública del Estado de México y Municipios.</w:t>
      </w:r>
    </w:p>
    <w:p w14:paraId="481E62F2" w14:textId="77777777" w:rsidR="00101A84" w:rsidRPr="009854DD" w:rsidRDefault="00101A84" w:rsidP="00101A84">
      <w:pPr>
        <w:spacing w:after="0" w:line="360" w:lineRule="auto"/>
        <w:jc w:val="both"/>
        <w:rPr>
          <w:rFonts w:ascii="Palatino Linotype" w:hAnsi="Palatino Linotype" w:cs="Arial"/>
          <w:sz w:val="24"/>
          <w:szCs w:val="24"/>
        </w:rPr>
      </w:pPr>
    </w:p>
    <w:p w14:paraId="50C6BDAC" w14:textId="77777777" w:rsidR="001F663A" w:rsidRPr="009854DD" w:rsidRDefault="00101A84" w:rsidP="001F663A">
      <w:pPr>
        <w:spacing w:after="0" w:line="360" w:lineRule="auto"/>
        <w:jc w:val="both"/>
        <w:rPr>
          <w:rFonts w:ascii="Palatino Linotype" w:hAnsi="Palatino Linotype" w:cs="Arial"/>
          <w:sz w:val="24"/>
          <w:szCs w:val="24"/>
        </w:rPr>
      </w:pPr>
      <w:r w:rsidRPr="009854DD">
        <w:rPr>
          <w:rFonts w:ascii="Palatino Linotype" w:hAnsi="Palatino Linotype" w:cs="Arial"/>
          <w:b/>
          <w:sz w:val="28"/>
          <w:szCs w:val="28"/>
        </w:rPr>
        <w:lastRenderedPageBreak/>
        <w:t xml:space="preserve">SEXTO. </w:t>
      </w:r>
      <w:r w:rsidR="001F663A" w:rsidRPr="009854DD">
        <w:rPr>
          <w:rFonts w:ascii="Palatino Linotype" w:hAnsi="Palatino Linotype" w:cs="Arial"/>
          <w:sz w:val="24"/>
          <w:szCs w:val="24"/>
        </w:rPr>
        <w:t>De las constancias que integran el expediente electrónico, se advierte que han transcurrido los términos de Ley, para la emisión de la resolución en el presente recurso de revisión, por lo que en fecha 19 (diecinueve) de junio de 2023 (dos mil veintitrés),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3674E91" w14:textId="77777777" w:rsidR="001F663A" w:rsidRPr="009854DD" w:rsidRDefault="001F663A" w:rsidP="001F663A">
      <w:pPr>
        <w:spacing w:after="0" w:line="360" w:lineRule="auto"/>
        <w:jc w:val="both"/>
        <w:rPr>
          <w:rFonts w:ascii="Palatino Linotype" w:hAnsi="Palatino Linotype" w:cs="Arial"/>
          <w:sz w:val="24"/>
          <w:szCs w:val="24"/>
        </w:rPr>
      </w:pPr>
    </w:p>
    <w:p w14:paraId="5D3DFDC5"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E3D5A64"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 xml:space="preserve"> </w:t>
      </w:r>
    </w:p>
    <w:p w14:paraId="02C1706B"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 xml:space="preserve">Por ello, es menester precisar </w:t>
      </w:r>
      <w:proofErr w:type="gramStart"/>
      <w:r w:rsidRPr="009854DD">
        <w:rPr>
          <w:rFonts w:ascii="Palatino Linotype" w:eastAsia="Times New Roman" w:hAnsi="Palatino Linotype" w:cs="Arial"/>
          <w:sz w:val="24"/>
          <w:szCs w:val="24"/>
          <w:lang w:val="es-ES" w:eastAsia="es-ES"/>
        </w:rPr>
        <w:t>que</w:t>
      </w:r>
      <w:proofErr w:type="gramEnd"/>
      <w:r w:rsidRPr="009854DD">
        <w:rPr>
          <w:rFonts w:ascii="Palatino Linotype" w:eastAsia="Times New Roman" w:hAnsi="Palatino Linotype" w:cs="Arial"/>
          <w:sz w:val="24"/>
          <w:szCs w:val="24"/>
          <w:lang w:val="es-ES" w:eastAsia="es-ES"/>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202744A"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p>
    <w:p w14:paraId="4334164C"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 xml:space="preserve">Así, en términos de lo que establecen los artículos 8.1 y 25 de la Convención Americana sobre Derechos Humanos, los recursos deben ser sencillos y resolverse en </w:t>
      </w:r>
      <w:r w:rsidRPr="009854DD">
        <w:rPr>
          <w:rFonts w:ascii="Palatino Linotype" w:eastAsia="Times New Roman" w:hAnsi="Palatino Linotype" w:cs="Arial"/>
          <w:sz w:val="24"/>
          <w:szCs w:val="24"/>
          <w:lang w:val="es-ES" w:eastAsia="es-ES"/>
        </w:rPr>
        <w:lastRenderedPageBreak/>
        <w:t>el menor tiempo posible, tomando en consideración la dilación total del procedimiento; esto es, en un plazo razonable.</w:t>
      </w:r>
    </w:p>
    <w:p w14:paraId="4048432B"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 xml:space="preserve"> </w:t>
      </w:r>
    </w:p>
    <w:p w14:paraId="2F458F21"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A90BBE8"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p>
    <w:p w14:paraId="3D8581BB"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45CEC397"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 xml:space="preserve"> </w:t>
      </w:r>
    </w:p>
    <w:p w14:paraId="28325DD6" w14:textId="77777777" w:rsidR="001F663A" w:rsidRPr="009854DD" w:rsidRDefault="001F663A" w:rsidP="001F663A">
      <w:pPr>
        <w:spacing w:after="0" w:line="360" w:lineRule="auto"/>
        <w:ind w:left="993" w:right="49" w:hanging="426"/>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b/>
          <w:sz w:val="24"/>
          <w:szCs w:val="24"/>
          <w:lang w:val="es-ES" w:eastAsia="es-ES"/>
        </w:rPr>
        <w:t xml:space="preserve">a) </w:t>
      </w:r>
      <w:r w:rsidRPr="009854DD">
        <w:rPr>
          <w:rFonts w:ascii="Palatino Linotype" w:eastAsia="Times New Roman" w:hAnsi="Palatino Linotype" w:cs="Arial"/>
          <w:b/>
          <w:sz w:val="24"/>
          <w:szCs w:val="24"/>
          <w:lang w:val="es-ES" w:eastAsia="es-ES"/>
        </w:rPr>
        <w:tab/>
        <w:t>Complejidad del asunto:</w:t>
      </w:r>
      <w:r w:rsidRPr="009854DD">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2F469663" w14:textId="77777777" w:rsidR="001F663A" w:rsidRPr="009854DD" w:rsidRDefault="001F663A" w:rsidP="001F663A">
      <w:pPr>
        <w:spacing w:after="0" w:line="360" w:lineRule="auto"/>
        <w:ind w:left="993" w:right="49" w:hanging="426"/>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b/>
          <w:sz w:val="24"/>
          <w:szCs w:val="24"/>
          <w:lang w:val="es-ES" w:eastAsia="es-ES"/>
        </w:rPr>
        <w:t xml:space="preserve">b) </w:t>
      </w:r>
      <w:r w:rsidRPr="009854DD">
        <w:rPr>
          <w:rFonts w:ascii="Palatino Linotype" w:eastAsia="Times New Roman" w:hAnsi="Palatino Linotype" w:cs="Arial"/>
          <w:b/>
          <w:sz w:val="24"/>
          <w:szCs w:val="24"/>
          <w:lang w:val="es-ES" w:eastAsia="es-ES"/>
        </w:rPr>
        <w:tab/>
        <w:t>Actividad Procesal del interesado:</w:t>
      </w:r>
      <w:r w:rsidRPr="009854DD">
        <w:rPr>
          <w:rFonts w:ascii="Palatino Linotype" w:eastAsia="Times New Roman" w:hAnsi="Palatino Linotype" w:cs="Arial"/>
          <w:sz w:val="24"/>
          <w:szCs w:val="24"/>
          <w:lang w:val="es-ES" w:eastAsia="es-ES"/>
        </w:rPr>
        <w:t xml:space="preserve"> Acciones u omisiones del interesado.</w:t>
      </w:r>
    </w:p>
    <w:p w14:paraId="42041DEB" w14:textId="77777777" w:rsidR="001F663A" w:rsidRPr="009854DD" w:rsidRDefault="001F663A" w:rsidP="001F663A">
      <w:pPr>
        <w:spacing w:after="0" w:line="360" w:lineRule="auto"/>
        <w:ind w:left="993" w:right="49" w:hanging="426"/>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b/>
          <w:sz w:val="24"/>
          <w:szCs w:val="24"/>
          <w:lang w:val="es-ES" w:eastAsia="es-ES"/>
        </w:rPr>
        <w:t xml:space="preserve">c) </w:t>
      </w:r>
      <w:r w:rsidRPr="009854DD">
        <w:rPr>
          <w:rFonts w:ascii="Palatino Linotype" w:eastAsia="Times New Roman" w:hAnsi="Palatino Linotype" w:cs="Arial"/>
          <w:b/>
          <w:sz w:val="24"/>
          <w:szCs w:val="24"/>
          <w:lang w:val="es-ES" w:eastAsia="es-ES"/>
        </w:rPr>
        <w:tab/>
        <w:t>Conducta de la Autoridad:</w:t>
      </w:r>
      <w:r w:rsidRPr="009854DD">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32FCA4ED" w14:textId="77777777" w:rsidR="001F663A" w:rsidRPr="009854DD" w:rsidRDefault="001F663A" w:rsidP="001F663A">
      <w:pPr>
        <w:spacing w:after="0" w:line="360" w:lineRule="auto"/>
        <w:ind w:left="993" w:right="49" w:hanging="426"/>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b/>
          <w:sz w:val="24"/>
          <w:szCs w:val="24"/>
          <w:lang w:val="es-ES" w:eastAsia="es-ES"/>
        </w:rPr>
        <w:t xml:space="preserve">d) </w:t>
      </w:r>
      <w:r w:rsidRPr="009854DD">
        <w:rPr>
          <w:rFonts w:ascii="Palatino Linotype" w:eastAsia="Times New Roman" w:hAnsi="Palatino Linotype" w:cs="Arial"/>
          <w:b/>
          <w:sz w:val="24"/>
          <w:szCs w:val="24"/>
          <w:lang w:val="es-ES" w:eastAsia="es-ES"/>
        </w:rPr>
        <w:tab/>
        <w:t>La afectación generada en la situación jurídica de la persona involucrada en el proceso:</w:t>
      </w:r>
      <w:r w:rsidRPr="009854DD">
        <w:rPr>
          <w:rFonts w:ascii="Palatino Linotype" w:eastAsia="Times New Roman" w:hAnsi="Palatino Linotype" w:cs="Arial"/>
          <w:sz w:val="24"/>
          <w:szCs w:val="24"/>
          <w:lang w:val="es-ES" w:eastAsia="es-ES"/>
        </w:rPr>
        <w:t xml:space="preserve"> Violación a sus derechos humanos.</w:t>
      </w:r>
    </w:p>
    <w:p w14:paraId="214FE8CC"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p>
    <w:p w14:paraId="11A2A5A4"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9854DD">
        <w:rPr>
          <w:rFonts w:ascii="Palatino Linotype" w:eastAsia="Times New Roman" w:hAnsi="Palatino Linotype" w:cs="Arial"/>
          <w:sz w:val="24"/>
          <w:szCs w:val="24"/>
          <w:lang w:val="es-ES" w:eastAsia="es-ES"/>
        </w:rPr>
        <w:lastRenderedPageBreak/>
        <w:t>relación con la actuación del funcionario, como ha acontecido en el caso que nos ocupa.</w:t>
      </w:r>
    </w:p>
    <w:p w14:paraId="27B93BA7"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p>
    <w:p w14:paraId="08323C8E"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A49C09F"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p>
    <w:p w14:paraId="4A6F4D9B"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B0115D7"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p>
    <w:p w14:paraId="63AFAD79"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659EE906"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lastRenderedPageBreak/>
        <w:t>“PLAZO RAZONABLE PARA RESOLVER. DIMENSIÓN Y EFECTOS DE ESTE CONCEPTO CUANDO SE ADUCE EXCESIVA CARGA DE TRABAJO.” consultable en el Seminario Judicial de la Federación y su gaceta, con el registro digital 2002351.</w:t>
      </w:r>
    </w:p>
    <w:p w14:paraId="1C5E84DE"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 xml:space="preserve"> </w:t>
      </w:r>
    </w:p>
    <w:p w14:paraId="711BEB86"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14:paraId="57275A55"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p>
    <w:p w14:paraId="1BC14307" w14:textId="77777777" w:rsidR="001F663A" w:rsidRPr="009854DD" w:rsidRDefault="001F663A" w:rsidP="001F663A">
      <w:pPr>
        <w:spacing w:after="0" w:line="360" w:lineRule="auto"/>
        <w:ind w:right="49"/>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60351658" w14:textId="77777777" w:rsidR="009C3A2E" w:rsidRPr="009854DD" w:rsidRDefault="009C3A2E" w:rsidP="00101A84">
      <w:pPr>
        <w:spacing w:after="0" w:line="360" w:lineRule="auto"/>
        <w:jc w:val="both"/>
        <w:rPr>
          <w:rFonts w:ascii="Palatino Linotype" w:hAnsi="Palatino Linotype" w:cs="Arial"/>
          <w:sz w:val="24"/>
          <w:szCs w:val="24"/>
        </w:rPr>
      </w:pPr>
    </w:p>
    <w:p w14:paraId="6FA70DA6" w14:textId="77777777" w:rsidR="005F0642" w:rsidRPr="009854DD" w:rsidRDefault="005F0642" w:rsidP="00101A84">
      <w:pPr>
        <w:spacing w:after="0" w:line="360" w:lineRule="auto"/>
        <w:jc w:val="both"/>
        <w:rPr>
          <w:rFonts w:ascii="Palatino Linotype" w:hAnsi="Palatino Linotype" w:cs="Arial"/>
          <w:sz w:val="24"/>
          <w:szCs w:val="24"/>
        </w:rPr>
      </w:pPr>
    </w:p>
    <w:p w14:paraId="76C397C8" w14:textId="77777777" w:rsidR="001F663A" w:rsidRPr="009854DD" w:rsidRDefault="009C3A2E" w:rsidP="009C3A2E">
      <w:pPr>
        <w:spacing w:after="0" w:line="360" w:lineRule="auto"/>
        <w:jc w:val="both"/>
        <w:rPr>
          <w:rFonts w:ascii="Palatino Linotype" w:hAnsi="Palatino Linotype" w:cs="Arial"/>
          <w:b/>
          <w:sz w:val="28"/>
          <w:szCs w:val="28"/>
        </w:rPr>
      </w:pPr>
      <w:r w:rsidRPr="009854DD">
        <w:rPr>
          <w:rFonts w:ascii="Palatino Linotype" w:hAnsi="Palatino Linotype" w:cs="Arial"/>
          <w:b/>
          <w:sz w:val="28"/>
          <w:szCs w:val="28"/>
        </w:rPr>
        <w:t xml:space="preserve">SÉPTIMO. </w:t>
      </w:r>
      <w:r w:rsidR="001F663A" w:rsidRPr="009854DD">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once de julio de dos mil veintitrés, en términos del artículo 185 fracción VI de la Ley de Transparencia y Acceso a la Información Pública del Estado de México y Municipios, ordenándose turnar los expedientes a la resolución que en derecho proceda.</w:t>
      </w:r>
    </w:p>
    <w:p w14:paraId="48A2C4DF" w14:textId="77777777" w:rsidR="009C3A2E" w:rsidRPr="009854DD" w:rsidRDefault="009C3A2E" w:rsidP="00101A84">
      <w:pPr>
        <w:spacing w:after="0" w:line="360" w:lineRule="auto"/>
        <w:jc w:val="both"/>
        <w:rPr>
          <w:rFonts w:ascii="Palatino Linotype" w:hAnsi="Palatino Linotype" w:cs="Arial"/>
          <w:sz w:val="24"/>
          <w:szCs w:val="24"/>
        </w:rPr>
      </w:pPr>
    </w:p>
    <w:p w14:paraId="27678A89" w14:textId="77777777" w:rsidR="005F0642" w:rsidRPr="009854DD" w:rsidRDefault="005F0642" w:rsidP="00101A84">
      <w:pPr>
        <w:spacing w:after="0" w:line="360" w:lineRule="auto"/>
        <w:jc w:val="both"/>
        <w:rPr>
          <w:rFonts w:ascii="Palatino Linotype" w:hAnsi="Palatino Linotype" w:cs="Arial"/>
          <w:sz w:val="24"/>
          <w:szCs w:val="24"/>
        </w:rPr>
      </w:pPr>
    </w:p>
    <w:p w14:paraId="4A3A7659" w14:textId="77777777" w:rsidR="001F663A" w:rsidRPr="009854DD" w:rsidRDefault="001F663A" w:rsidP="00101A84">
      <w:pPr>
        <w:spacing w:after="0" w:line="360" w:lineRule="auto"/>
        <w:jc w:val="both"/>
        <w:rPr>
          <w:rFonts w:ascii="Palatino Linotype" w:hAnsi="Palatino Linotype" w:cs="Arial"/>
          <w:sz w:val="24"/>
          <w:szCs w:val="24"/>
        </w:rPr>
      </w:pPr>
    </w:p>
    <w:p w14:paraId="3FDB003C" w14:textId="77777777" w:rsidR="001F663A" w:rsidRPr="009854DD" w:rsidRDefault="001F663A" w:rsidP="00101A84">
      <w:pPr>
        <w:spacing w:after="0" w:line="360" w:lineRule="auto"/>
        <w:jc w:val="both"/>
        <w:rPr>
          <w:rFonts w:ascii="Palatino Linotype" w:hAnsi="Palatino Linotype" w:cs="Arial"/>
          <w:sz w:val="24"/>
          <w:szCs w:val="24"/>
        </w:rPr>
      </w:pPr>
    </w:p>
    <w:p w14:paraId="4FA4D7B6" w14:textId="77777777" w:rsidR="00101A84" w:rsidRPr="009854DD" w:rsidRDefault="00101A84" w:rsidP="00101A84">
      <w:pPr>
        <w:spacing w:after="0" w:line="360" w:lineRule="auto"/>
        <w:jc w:val="center"/>
        <w:rPr>
          <w:rFonts w:ascii="Palatino Linotype" w:hAnsi="Palatino Linotype" w:cs="Arial"/>
          <w:sz w:val="24"/>
          <w:szCs w:val="24"/>
        </w:rPr>
      </w:pPr>
      <w:r w:rsidRPr="009854DD">
        <w:rPr>
          <w:rFonts w:ascii="Palatino Linotype" w:hAnsi="Palatino Linotype" w:cs="Arial"/>
          <w:b/>
          <w:sz w:val="28"/>
          <w:szCs w:val="24"/>
        </w:rPr>
        <w:lastRenderedPageBreak/>
        <w:t xml:space="preserve">C O N S I D E R A N D O </w:t>
      </w:r>
    </w:p>
    <w:p w14:paraId="01F439C3" w14:textId="77777777" w:rsidR="00101A84" w:rsidRPr="009854DD" w:rsidRDefault="00101A84" w:rsidP="00101A84">
      <w:pPr>
        <w:spacing w:after="0" w:line="360" w:lineRule="auto"/>
        <w:jc w:val="center"/>
        <w:rPr>
          <w:rFonts w:ascii="Palatino Linotype" w:hAnsi="Palatino Linotype" w:cs="Arial"/>
          <w:sz w:val="24"/>
          <w:szCs w:val="24"/>
        </w:rPr>
      </w:pPr>
    </w:p>
    <w:p w14:paraId="11589CC0" w14:textId="77777777" w:rsidR="00101A84" w:rsidRPr="009854DD" w:rsidRDefault="00101A84" w:rsidP="00101A84">
      <w:pPr>
        <w:spacing w:after="0" w:line="360" w:lineRule="auto"/>
        <w:jc w:val="both"/>
        <w:rPr>
          <w:rFonts w:ascii="Palatino Linotype" w:hAnsi="Palatino Linotype" w:cs="Arial"/>
          <w:sz w:val="28"/>
          <w:szCs w:val="28"/>
        </w:rPr>
      </w:pPr>
      <w:r w:rsidRPr="009854DD">
        <w:rPr>
          <w:rFonts w:ascii="Palatino Linotype" w:hAnsi="Palatino Linotype" w:cs="Arial"/>
          <w:b/>
          <w:sz w:val="28"/>
          <w:szCs w:val="28"/>
        </w:rPr>
        <w:t xml:space="preserve">PRIMERO. </w:t>
      </w:r>
      <w:r w:rsidRPr="009854DD">
        <w:rPr>
          <w:rFonts w:ascii="Palatino Linotype" w:hAnsi="Palatino Linotype" w:cs="Arial"/>
          <w:b/>
          <w:sz w:val="26"/>
          <w:szCs w:val="26"/>
        </w:rPr>
        <w:t>De la competencia</w:t>
      </w:r>
      <w:r w:rsidRPr="009854DD">
        <w:rPr>
          <w:rFonts w:ascii="Palatino Linotype" w:hAnsi="Palatino Linotype" w:cs="Arial"/>
          <w:sz w:val="26"/>
          <w:szCs w:val="26"/>
        </w:rPr>
        <w:t>.</w:t>
      </w:r>
    </w:p>
    <w:p w14:paraId="0F8219FE" w14:textId="77777777" w:rsidR="00101A84" w:rsidRPr="009854DD" w:rsidRDefault="00101A84" w:rsidP="00101A84">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w:t>
      </w:r>
      <w:r w:rsidRPr="009854DD">
        <w:rPr>
          <w:rFonts w:ascii="Palatino Linotype" w:hAnsi="Palatino Linotype" w:cs="Arial"/>
          <w:b/>
          <w:sz w:val="24"/>
          <w:szCs w:val="24"/>
        </w:rPr>
        <w:t>Recurrente</w:t>
      </w:r>
      <w:r w:rsidRPr="009854DD">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D2BDE26" w14:textId="77777777" w:rsidR="00101A84" w:rsidRPr="009854DD" w:rsidRDefault="00101A84" w:rsidP="00101A84">
      <w:pPr>
        <w:spacing w:after="0" w:line="360" w:lineRule="auto"/>
        <w:jc w:val="both"/>
        <w:rPr>
          <w:rFonts w:ascii="Palatino Linotype" w:hAnsi="Palatino Linotype" w:cs="Arial"/>
          <w:sz w:val="24"/>
          <w:szCs w:val="24"/>
        </w:rPr>
      </w:pPr>
    </w:p>
    <w:p w14:paraId="66F6061C" w14:textId="77777777" w:rsidR="00101A84" w:rsidRPr="009854DD" w:rsidRDefault="00101A84" w:rsidP="00101A84">
      <w:pPr>
        <w:spacing w:after="0" w:line="360" w:lineRule="auto"/>
        <w:jc w:val="both"/>
        <w:rPr>
          <w:rFonts w:ascii="Palatino Linotype" w:hAnsi="Palatino Linotype" w:cs="Arial"/>
          <w:sz w:val="24"/>
          <w:szCs w:val="24"/>
        </w:rPr>
      </w:pPr>
    </w:p>
    <w:p w14:paraId="075543C1" w14:textId="77777777" w:rsidR="00101A84" w:rsidRPr="009854DD" w:rsidRDefault="00101A84" w:rsidP="00101A84">
      <w:pPr>
        <w:autoSpaceDE w:val="0"/>
        <w:autoSpaceDN w:val="0"/>
        <w:adjustRightInd w:val="0"/>
        <w:spacing w:after="0" w:line="360" w:lineRule="auto"/>
        <w:jc w:val="both"/>
        <w:rPr>
          <w:rFonts w:ascii="Palatino Linotype" w:hAnsi="Palatino Linotype" w:cs="Arial"/>
          <w:b/>
          <w:sz w:val="28"/>
          <w:szCs w:val="28"/>
        </w:rPr>
      </w:pPr>
      <w:r w:rsidRPr="009854DD">
        <w:rPr>
          <w:rFonts w:ascii="Palatino Linotype" w:hAnsi="Palatino Linotype" w:cs="Arial"/>
          <w:b/>
          <w:sz w:val="28"/>
          <w:szCs w:val="28"/>
        </w:rPr>
        <w:t xml:space="preserve">SEGUNDO. </w:t>
      </w:r>
      <w:r w:rsidRPr="009854DD">
        <w:rPr>
          <w:rFonts w:ascii="Palatino Linotype" w:hAnsi="Palatino Linotype" w:cs="Arial"/>
          <w:b/>
          <w:sz w:val="26"/>
          <w:szCs w:val="26"/>
        </w:rPr>
        <w:t>Alcance del recurso de revisión.</w:t>
      </w:r>
      <w:r w:rsidRPr="009854DD">
        <w:rPr>
          <w:rFonts w:ascii="Palatino Linotype" w:hAnsi="Palatino Linotype" w:cs="Arial"/>
          <w:b/>
          <w:sz w:val="28"/>
          <w:szCs w:val="28"/>
        </w:rPr>
        <w:t xml:space="preserve"> </w:t>
      </w:r>
    </w:p>
    <w:p w14:paraId="6D1505F2" w14:textId="77777777" w:rsidR="00101A84" w:rsidRPr="009854DD" w:rsidRDefault="00101A84" w:rsidP="00101A8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A921604" w14:textId="77777777" w:rsidR="00BD2941" w:rsidRPr="009854DD" w:rsidRDefault="00BD2941" w:rsidP="00BD2941">
      <w:pPr>
        <w:autoSpaceDE w:val="0"/>
        <w:autoSpaceDN w:val="0"/>
        <w:adjustRightInd w:val="0"/>
        <w:spacing w:after="0" w:line="360" w:lineRule="auto"/>
        <w:jc w:val="both"/>
        <w:rPr>
          <w:rFonts w:ascii="Palatino Linotype" w:hAnsi="Palatino Linotype" w:cs="Arial"/>
          <w:b/>
          <w:sz w:val="28"/>
          <w:szCs w:val="28"/>
        </w:rPr>
      </w:pPr>
      <w:r w:rsidRPr="009854DD">
        <w:rPr>
          <w:rFonts w:ascii="Palatino Linotype" w:hAnsi="Palatino Linotype" w:cs="Arial"/>
          <w:b/>
          <w:sz w:val="28"/>
          <w:szCs w:val="28"/>
        </w:rPr>
        <w:lastRenderedPageBreak/>
        <w:t xml:space="preserve">TERCERO. Del estudio de las causas de improcedencia. </w:t>
      </w:r>
    </w:p>
    <w:p w14:paraId="31637018" w14:textId="77777777" w:rsidR="00BD2941" w:rsidRPr="009854DD" w:rsidRDefault="00BD2941" w:rsidP="00BD2941">
      <w:pPr>
        <w:autoSpaceDE w:val="0"/>
        <w:autoSpaceDN w:val="0"/>
        <w:adjustRightInd w:val="0"/>
        <w:spacing w:after="0" w:line="360" w:lineRule="auto"/>
        <w:jc w:val="both"/>
        <w:rPr>
          <w:rFonts w:ascii="Palatino Linotype" w:hAnsi="Palatino Linotype" w:cs="Arial"/>
          <w:sz w:val="24"/>
          <w:szCs w:val="24"/>
        </w:rPr>
      </w:pPr>
      <w:r w:rsidRPr="009854DD">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ED01DFD" w14:textId="77777777" w:rsidR="00BD2941" w:rsidRPr="009854DD" w:rsidRDefault="00BD2941" w:rsidP="00BD2941">
      <w:pPr>
        <w:autoSpaceDE w:val="0"/>
        <w:autoSpaceDN w:val="0"/>
        <w:adjustRightInd w:val="0"/>
        <w:spacing w:after="0" w:line="360" w:lineRule="auto"/>
        <w:jc w:val="both"/>
        <w:rPr>
          <w:rFonts w:ascii="Palatino Linotype" w:hAnsi="Palatino Linotype" w:cs="Arial"/>
          <w:sz w:val="24"/>
          <w:szCs w:val="24"/>
        </w:rPr>
      </w:pPr>
    </w:p>
    <w:p w14:paraId="211B4183" w14:textId="77777777" w:rsidR="00BD2941" w:rsidRPr="009854DD" w:rsidRDefault="00BD2941" w:rsidP="00BD2941">
      <w:pPr>
        <w:spacing w:after="0" w:line="240" w:lineRule="auto"/>
        <w:ind w:left="567" w:right="567"/>
        <w:jc w:val="both"/>
        <w:rPr>
          <w:rFonts w:ascii="Palatino Linotype" w:hAnsi="Palatino Linotype" w:cs="Arial"/>
        </w:rPr>
      </w:pPr>
      <w:r w:rsidRPr="009854DD">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9854DD">
        <w:rPr>
          <w:rFonts w:ascii="Palatino Linotype" w:hAnsi="Palatino Linotype"/>
          <w:i/>
        </w:rPr>
        <w:t xml:space="preserve">Del examen de compatibilidad de los artículos </w:t>
      </w:r>
      <w:hyperlink r:id="rId7" w:history="1">
        <w:r w:rsidRPr="009854DD">
          <w:rPr>
            <w:rFonts w:ascii="Palatino Linotype" w:eastAsia="Calibri" w:hAnsi="Palatino Linotype"/>
            <w:i/>
            <w:color w:val="0563C1" w:themeColor="hyperlink"/>
            <w:u w:val="single"/>
          </w:rPr>
          <w:t>73 y 74 de la Ley de Amparo</w:t>
        </w:r>
      </w:hyperlink>
      <w:r w:rsidRPr="009854DD">
        <w:rPr>
          <w:rFonts w:ascii="Palatino Linotype" w:eastAsia="Calibri" w:hAnsi="Palatino Linotype"/>
          <w:i/>
          <w:color w:val="0563C1" w:themeColor="hyperlink"/>
          <w:u w:val="single"/>
        </w:rPr>
        <w:t xml:space="preserve"> </w:t>
      </w:r>
      <w:r w:rsidRPr="009854DD">
        <w:rPr>
          <w:rFonts w:ascii="Palatino Linotype" w:hAnsi="Palatino Linotype"/>
          <w:i/>
        </w:rPr>
        <w:t xml:space="preserve">con el artículo </w:t>
      </w:r>
      <w:hyperlink r:id="rId8" w:history="1">
        <w:r w:rsidRPr="009854DD">
          <w:rPr>
            <w:rFonts w:ascii="Palatino Linotype" w:eastAsia="Calibri" w:hAnsi="Palatino Linotype"/>
            <w:i/>
            <w:color w:val="0563C1" w:themeColor="hyperlink"/>
            <w:u w:val="single"/>
          </w:rPr>
          <w:t>25.1 de la Convención Americana sobre Derechos Humanos</w:t>
        </w:r>
      </w:hyperlink>
      <w:r w:rsidRPr="009854DD">
        <w:rPr>
          <w:rFonts w:ascii="Palatino Linotype" w:hAnsi="Palatino Linotype"/>
          <w:i/>
        </w:rPr>
        <w:t xml:space="preserve"> </w:t>
      </w:r>
      <w:r w:rsidRPr="009854DD">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854DD">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854DD">
        <w:rPr>
          <w:rFonts w:ascii="Palatino Linotype" w:hAnsi="Palatino Linotype"/>
          <w:i/>
        </w:rPr>
        <w:t>concesoria</w:t>
      </w:r>
      <w:proofErr w:type="spellEnd"/>
      <w:r w:rsidRPr="009854DD">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w:t>
      </w:r>
      <w:r w:rsidRPr="009854DD">
        <w:rPr>
          <w:rFonts w:ascii="Palatino Linotype" w:hAnsi="Palatino Linotype"/>
          <w:i/>
        </w:rPr>
        <w:lastRenderedPageBreak/>
        <w:t>efectivamente sobre los derechos fundamentales reclamados como violados dentro del juicio de garantías.</w:t>
      </w:r>
    </w:p>
    <w:p w14:paraId="2DAD06D2" w14:textId="77777777" w:rsidR="00BD2941" w:rsidRPr="009854DD" w:rsidRDefault="00BD2941" w:rsidP="00BD294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1EB8406" w14:textId="77777777" w:rsidR="00BD2941" w:rsidRPr="009854DD" w:rsidRDefault="00BD2941" w:rsidP="00BD2941">
      <w:pPr>
        <w:autoSpaceDE w:val="0"/>
        <w:autoSpaceDN w:val="0"/>
        <w:adjustRightInd w:val="0"/>
        <w:spacing w:after="0" w:line="360" w:lineRule="auto"/>
        <w:jc w:val="both"/>
        <w:rPr>
          <w:rFonts w:ascii="Palatino Linotype" w:hAnsi="Palatino Linotype" w:cs="Arial"/>
          <w:sz w:val="24"/>
          <w:szCs w:val="24"/>
        </w:rPr>
      </w:pPr>
      <w:r w:rsidRPr="009854DD">
        <w:rPr>
          <w:rFonts w:ascii="Palatino Linotype" w:hAnsi="Palatino Linotype" w:cs="Arial"/>
          <w:sz w:val="24"/>
          <w:szCs w:val="24"/>
        </w:rPr>
        <w:t>Por lo que una vez que se analizó el expediente en estudio se cae en la cuenta de que no se actualiza ninguna de las casuales a continuación transcritas:</w:t>
      </w:r>
    </w:p>
    <w:p w14:paraId="2334BCF0" w14:textId="77777777" w:rsidR="00BD2941" w:rsidRPr="009854DD" w:rsidRDefault="00BD2941" w:rsidP="00BD2941">
      <w:pPr>
        <w:autoSpaceDE w:val="0"/>
        <w:autoSpaceDN w:val="0"/>
        <w:adjustRightInd w:val="0"/>
        <w:spacing w:after="0" w:line="360" w:lineRule="auto"/>
        <w:jc w:val="both"/>
        <w:rPr>
          <w:rFonts w:ascii="Palatino Linotype" w:hAnsi="Palatino Linotype" w:cs="Arial"/>
          <w:sz w:val="24"/>
          <w:szCs w:val="24"/>
        </w:rPr>
      </w:pPr>
    </w:p>
    <w:p w14:paraId="39410619" w14:textId="77777777" w:rsidR="00BD2941" w:rsidRPr="009854DD" w:rsidRDefault="00BD2941" w:rsidP="00BD294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854DD">
        <w:rPr>
          <w:rFonts w:ascii="Palatino Linotype" w:eastAsia="Times New Roman" w:hAnsi="Palatino Linotype" w:cs="Arial"/>
          <w:i/>
          <w:lang w:val="es-ES" w:eastAsia="es-ES"/>
        </w:rPr>
        <w:t>“</w:t>
      </w:r>
      <w:r w:rsidRPr="009854DD">
        <w:rPr>
          <w:rFonts w:ascii="Palatino Linotype" w:eastAsia="Times New Roman" w:hAnsi="Palatino Linotype" w:cs="Arial"/>
          <w:b/>
          <w:i/>
          <w:lang w:val="es-ES" w:eastAsia="es-ES"/>
        </w:rPr>
        <w:t>Artículo 191</w:t>
      </w:r>
      <w:r w:rsidRPr="009854DD">
        <w:rPr>
          <w:rFonts w:ascii="Palatino Linotype" w:eastAsia="Times New Roman" w:hAnsi="Palatino Linotype" w:cs="Arial"/>
          <w:i/>
          <w:lang w:val="es-ES" w:eastAsia="es-ES"/>
        </w:rPr>
        <w:t xml:space="preserve">. El recurso será desechado por improcedente cuando:  </w:t>
      </w:r>
    </w:p>
    <w:p w14:paraId="0E93CECB" w14:textId="77777777" w:rsidR="00BD2941" w:rsidRPr="009854DD" w:rsidRDefault="00BD2941" w:rsidP="00BD294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854DD">
        <w:rPr>
          <w:rFonts w:ascii="Palatino Linotype" w:eastAsia="Times New Roman" w:hAnsi="Palatino Linotype" w:cs="Arial"/>
          <w:b/>
          <w:i/>
          <w:lang w:val="es-ES" w:eastAsia="es-ES"/>
        </w:rPr>
        <w:t>I</w:t>
      </w:r>
      <w:r w:rsidRPr="009854DD">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5770EFD3" w14:textId="77777777" w:rsidR="00BD2941" w:rsidRPr="009854DD" w:rsidRDefault="00BD2941" w:rsidP="00BD294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854DD">
        <w:rPr>
          <w:rFonts w:ascii="Palatino Linotype" w:eastAsia="Times New Roman" w:hAnsi="Palatino Linotype" w:cs="Arial"/>
          <w:b/>
          <w:i/>
          <w:lang w:val="es-ES" w:eastAsia="es-ES"/>
        </w:rPr>
        <w:t>II</w:t>
      </w:r>
      <w:r w:rsidRPr="009854DD">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22AD66B1" w14:textId="77777777" w:rsidR="00BD2941" w:rsidRPr="009854DD" w:rsidRDefault="00BD2941" w:rsidP="00BD294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854DD">
        <w:rPr>
          <w:rFonts w:ascii="Palatino Linotype" w:eastAsia="Times New Roman" w:hAnsi="Palatino Linotype" w:cs="Arial"/>
          <w:b/>
          <w:i/>
          <w:lang w:val="es-ES" w:eastAsia="es-ES"/>
        </w:rPr>
        <w:t>III</w:t>
      </w:r>
      <w:r w:rsidRPr="009854DD">
        <w:rPr>
          <w:rFonts w:ascii="Palatino Linotype" w:eastAsia="Times New Roman" w:hAnsi="Palatino Linotype" w:cs="Arial"/>
          <w:i/>
          <w:lang w:val="es-ES" w:eastAsia="es-ES"/>
        </w:rPr>
        <w:t xml:space="preserve">. No actualice alguno de los supuestos previstos en la presente Ley;  </w:t>
      </w:r>
    </w:p>
    <w:p w14:paraId="7149637F" w14:textId="77777777" w:rsidR="00BD2941" w:rsidRPr="009854DD" w:rsidRDefault="00BD2941" w:rsidP="00BD294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854DD">
        <w:rPr>
          <w:rFonts w:ascii="Palatino Linotype" w:eastAsia="Times New Roman" w:hAnsi="Palatino Linotype" w:cs="Arial"/>
          <w:b/>
          <w:i/>
          <w:lang w:val="es-ES" w:eastAsia="es-ES"/>
        </w:rPr>
        <w:t>IV</w:t>
      </w:r>
      <w:r w:rsidRPr="009854DD">
        <w:rPr>
          <w:rFonts w:ascii="Palatino Linotype" w:eastAsia="Times New Roman" w:hAnsi="Palatino Linotype" w:cs="Arial"/>
          <w:i/>
          <w:lang w:val="es-ES" w:eastAsia="es-ES"/>
        </w:rPr>
        <w:t xml:space="preserve">. No se haya desahogado la prevención en los términos establecidos en la presente Ley;  </w:t>
      </w:r>
    </w:p>
    <w:p w14:paraId="277AFF1E" w14:textId="77777777" w:rsidR="00BD2941" w:rsidRPr="009854DD" w:rsidRDefault="00BD2941" w:rsidP="00BD294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854DD">
        <w:rPr>
          <w:rFonts w:ascii="Palatino Linotype" w:eastAsia="Times New Roman" w:hAnsi="Palatino Linotype" w:cs="Arial"/>
          <w:b/>
          <w:i/>
          <w:lang w:val="es-ES" w:eastAsia="es-ES"/>
        </w:rPr>
        <w:t>V</w:t>
      </w:r>
      <w:r w:rsidRPr="009854DD">
        <w:rPr>
          <w:rFonts w:ascii="Palatino Linotype" w:eastAsia="Times New Roman" w:hAnsi="Palatino Linotype" w:cs="Arial"/>
          <w:i/>
          <w:lang w:val="es-ES" w:eastAsia="es-ES"/>
        </w:rPr>
        <w:t xml:space="preserve">. Se impugne la veracidad de la información proporcionada;  </w:t>
      </w:r>
    </w:p>
    <w:p w14:paraId="3499DEAB" w14:textId="77777777" w:rsidR="00BD2941" w:rsidRPr="009854DD" w:rsidRDefault="00BD2941" w:rsidP="00BD294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854DD">
        <w:rPr>
          <w:rFonts w:ascii="Palatino Linotype" w:eastAsia="Times New Roman" w:hAnsi="Palatino Linotype" w:cs="Arial"/>
          <w:b/>
          <w:i/>
          <w:lang w:val="es-ES" w:eastAsia="es-ES"/>
        </w:rPr>
        <w:t>VI</w:t>
      </w:r>
      <w:r w:rsidRPr="009854DD">
        <w:rPr>
          <w:rFonts w:ascii="Palatino Linotype" w:eastAsia="Times New Roman" w:hAnsi="Palatino Linotype" w:cs="Arial"/>
          <w:i/>
          <w:lang w:val="es-ES" w:eastAsia="es-ES"/>
        </w:rPr>
        <w:t xml:space="preserve">. Se trate de una consulta, o trámite en específico; y  </w:t>
      </w:r>
    </w:p>
    <w:p w14:paraId="0E000584" w14:textId="77777777" w:rsidR="00BD2941" w:rsidRPr="009854DD" w:rsidRDefault="00BD2941" w:rsidP="00BD294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854DD">
        <w:rPr>
          <w:rFonts w:ascii="Palatino Linotype" w:eastAsia="Times New Roman" w:hAnsi="Palatino Linotype" w:cs="Arial"/>
          <w:b/>
          <w:i/>
          <w:lang w:val="es-ES" w:eastAsia="es-ES"/>
        </w:rPr>
        <w:t>VII</w:t>
      </w:r>
      <w:r w:rsidRPr="009854DD">
        <w:rPr>
          <w:rFonts w:ascii="Palatino Linotype" w:eastAsia="Times New Roman" w:hAnsi="Palatino Linotype" w:cs="Arial"/>
          <w:i/>
          <w:lang w:val="es-ES" w:eastAsia="es-ES"/>
        </w:rPr>
        <w:t>. El recurrente amplíe su solicitud en el recurso de revisión, únicamente respecto de los nuevos contenidos.”</w:t>
      </w:r>
    </w:p>
    <w:p w14:paraId="31E03FB1" w14:textId="77777777" w:rsidR="00BD2941" w:rsidRPr="009854DD" w:rsidRDefault="00BD2941" w:rsidP="00BD2941">
      <w:pPr>
        <w:autoSpaceDE w:val="0"/>
        <w:autoSpaceDN w:val="0"/>
        <w:adjustRightInd w:val="0"/>
        <w:spacing w:after="0" w:line="360" w:lineRule="auto"/>
        <w:jc w:val="both"/>
        <w:rPr>
          <w:rFonts w:ascii="Palatino Linotype" w:hAnsi="Palatino Linotype" w:cs="Arial"/>
          <w:sz w:val="24"/>
          <w:szCs w:val="24"/>
        </w:rPr>
      </w:pPr>
    </w:p>
    <w:p w14:paraId="02F83F9F" w14:textId="77777777" w:rsidR="00BD2941" w:rsidRPr="009854DD" w:rsidRDefault="00BD2941" w:rsidP="00BD2941">
      <w:pPr>
        <w:autoSpaceDE w:val="0"/>
        <w:autoSpaceDN w:val="0"/>
        <w:adjustRightInd w:val="0"/>
        <w:spacing w:after="0" w:line="360" w:lineRule="auto"/>
        <w:jc w:val="both"/>
        <w:rPr>
          <w:rFonts w:ascii="Palatino Linotype" w:hAnsi="Palatino Linotype" w:cs="Arial"/>
          <w:sz w:val="24"/>
          <w:szCs w:val="24"/>
        </w:rPr>
      </w:pPr>
      <w:r w:rsidRPr="009854DD">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9854DD">
        <w:rPr>
          <w:rFonts w:ascii="Palatino Linotype" w:hAnsi="Palatino Linotype" w:cs="Arial"/>
          <w:b/>
          <w:sz w:val="24"/>
          <w:szCs w:val="24"/>
        </w:rPr>
        <w:t>el recurrente</w:t>
      </w:r>
      <w:r w:rsidRPr="009854DD">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14:paraId="08AD73D5" w14:textId="77777777" w:rsidR="00BD2941" w:rsidRPr="009854DD" w:rsidRDefault="00BD2941" w:rsidP="00BD2941">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1416749" w14:textId="77777777" w:rsidR="00BD2941" w:rsidRPr="009854DD" w:rsidRDefault="00BD2941" w:rsidP="00BD2941">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52408C4" w14:textId="77777777" w:rsidR="00BD2941" w:rsidRPr="009854DD" w:rsidRDefault="00BD2941" w:rsidP="00BD2941">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9854DD">
        <w:rPr>
          <w:rFonts w:ascii="Palatino Linotype" w:eastAsia="Times New Roman" w:hAnsi="Palatino Linotype" w:cs="Arial"/>
          <w:b/>
          <w:sz w:val="28"/>
          <w:szCs w:val="28"/>
          <w:lang w:val="es-ES" w:eastAsia="es-ES"/>
        </w:rPr>
        <w:t xml:space="preserve">CUARTO. </w:t>
      </w:r>
      <w:r w:rsidRPr="009854DD">
        <w:rPr>
          <w:rFonts w:ascii="Palatino Linotype" w:eastAsia="Times New Roman" w:hAnsi="Palatino Linotype" w:cs="Arial"/>
          <w:b/>
          <w:sz w:val="26"/>
          <w:szCs w:val="26"/>
          <w:lang w:val="es-ES" w:eastAsia="es-ES"/>
        </w:rPr>
        <w:t>Estudio y resolución del recurso de revisión.</w:t>
      </w:r>
    </w:p>
    <w:p w14:paraId="12712D10" w14:textId="77777777" w:rsidR="00BD2941" w:rsidRPr="009854DD" w:rsidRDefault="00BD2941" w:rsidP="00BD294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 xml:space="preserve">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w:t>
      </w:r>
      <w:r w:rsidRPr="009854DD">
        <w:rPr>
          <w:rFonts w:ascii="Palatino Linotype" w:eastAsia="Times New Roman" w:hAnsi="Palatino Linotype" w:cs="Arial"/>
          <w:sz w:val="24"/>
          <w:szCs w:val="24"/>
          <w:lang w:val="es-ES" w:eastAsia="es-ES"/>
        </w:rPr>
        <w:lastRenderedPageBreak/>
        <w:t>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ADA7F67" w14:textId="77777777" w:rsidR="00101A84" w:rsidRPr="009854DD" w:rsidRDefault="00101A84" w:rsidP="00101A84">
      <w:pPr>
        <w:autoSpaceDE w:val="0"/>
        <w:autoSpaceDN w:val="0"/>
        <w:adjustRightInd w:val="0"/>
        <w:spacing w:after="0" w:line="360" w:lineRule="auto"/>
        <w:jc w:val="both"/>
        <w:rPr>
          <w:rFonts w:ascii="Palatino Linotype" w:eastAsia="Times New Roman" w:hAnsi="Palatino Linotype" w:cs="Arial"/>
          <w:sz w:val="24"/>
          <w:szCs w:val="24"/>
          <w:lang w:val="es-ES_tradnl" w:eastAsia="es-ES"/>
        </w:rPr>
      </w:pPr>
    </w:p>
    <w:p w14:paraId="4B565BEC" w14:textId="77777777" w:rsidR="00101A84" w:rsidRPr="009854DD" w:rsidRDefault="00101A84" w:rsidP="00101A84">
      <w:pPr>
        <w:spacing w:after="0" w:line="360" w:lineRule="auto"/>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 xml:space="preserve">Ahora bien, de los requerimientos contenidos en la solicitud de información, se aprecia que objetivamente el </w:t>
      </w:r>
      <w:r w:rsidRPr="009854DD">
        <w:rPr>
          <w:rFonts w:ascii="Palatino Linotype" w:eastAsia="Times New Roman" w:hAnsi="Palatino Linotype" w:cs="Arial"/>
          <w:b/>
          <w:sz w:val="24"/>
          <w:szCs w:val="24"/>
          <w:lang w:val="es-ES" w:eastAsia="es-ES"/>
        </w:rPr>
        <w:t>Recurrente</w:t>
      </w:r>
      <w:r w:rsidRPr="009854DD">
        <w:rPr>
          <w:rFonts w:ascii="Palatino Linotype" w:eastAsia="Times New Roman" w:hAnsi="Palatino Linotype" w:cs="Arial"/>
          <w:sz w:val="24"/>
          <w:szCs w:val="24"/>
          <w:lang w:val="es-ES" w:eastAsia="es-ES"/>
        </w:rPr>
        <w:t xml:space="preserve"> peticiona, lo siguiente:</w:t>
      </w:r>
    </w:p>
    <w:p w14:paraId="4B114DD7" w14:textId="77777777" w:rsidR="00101A84" w:rsidRPr="009854DD" w:rsidRDefault="00101A84" w:rsidP="00101A84">
      <w:pPr>
        <w:spacing w:after="0" w:line="360" w:lineRule="auto"/>
        <w:jc w:val="both"/>
        <w:rPr>
          <w:rFonts w:ascii="Palatino Linotype" w:eastAsia="Times New Roman" w:hAnsi="Palatino Linotype" w:cs="Arial"/>
          <w:sz w:val="24"/>
          <w:szCs w:val="24"/>
          <w:lang w:val="es-ES" w:eastAsia="es-ES"/>
        </w:rPr>
      </w:pPr>
    </w:p>
    <w:p w14:paraId="71E41A87" w14:textId="77777777" w:rsidR="009C3A2E" w:rsidRPr="009854DD" w:rsidRDefault="009C3A2E" w:rsidP="003B03F6">
      <w:pPr>
        <w:pStyle w:val="Prrafodelista"/>
        <w:numPr>
          <w:ilvl w:val="0"/>
          <w:numId w:val="2"/>
        </w:numPr>
        <w:spacing w:line="360" w:lineRule="auto"/>
        <w:jc w:val="both"/>
        <w:rPr>
          <w:rFonts w:ascii="Palatino Linotype" w:hAnsi="Palatino Linotype"/>
        </w:rPr>
      </w:pPr>
      <w:r w:rsidRPr="009854DD">
        <w:rPr>
          <w:rFonts w:ascii="Palatino Linotype" w:hAnsi="Palatino Linotype"/>
        </w:rPr>
        <w:t xml:space="preserve">Me sea proporcionada la estadística de alumnos inscritos al ciclo escolar actual en los niveles de preescolar, primaria y secundaria, detallada por: </w:t>
      </w:r>
    </w:p>
    <w:p w14:paraId="56DA9CAF" w14:textId="77777777" w:rsidR="009C3A2E" w:rsidRPr="009854DD" w:rsidRDefault="009C3A2E" w:rsidP="009C3A2E">
      <w:pPr>
        <w:pStyle w:val="Prrafodelista"/>
        <w:spacing w:line="360" w:lineRule="auto"/>
        <w:ind w:left="720"/>
        <w:jc w:val="both"/>
        <w:rPr>
          <w:rFonts w:ascii="Palatino Linotype" w:hAnsi="Palatino Linotype"/>
        </w:rPr>
      </w:pPr>
      <w:r w:rsidRPr="009854DD">
        <w:rPr>
          <w:rFonts w:ascii="Palatino Linotype" w:hAnsi="Palatino Linotype"/>
          <w:b/>
        </w:rPr>
        <w:t>1.1</w:t>
      </w:r>
      <w:r w:rsidRPr="009854DD">
        <w:rPr>
          <w:rFonts w:ascii="Palatino Linotype" w:hAnsi="Palatino Linotype"/>
        </w:rPr>
        <w:t xml:space="preserve"> </w:t>
      </w:r>
      <w:r w:rsidR="00C81152" w:rsidRPr="009854DD">
        <w:rPr>
          <w:rFonts w:ascii="Palatino Linotype" w:hAnsi="Palatino Linotype"/>
        </w:rPr>
        <w:t>número</w:t>
      </w:r>
      <w:r w:rsidRPr="009854DD">
        <w:rPr>
          <w:rFonts w:ascii="Palatino Linotype" w:hAnsi="Palatino Linotype"/>
        </w:rPr>
        <w:t xml:space="preserve"> de alumnos en cada grado escolar; </w:t>
      </w:r>
    </w:p>
    <w:p w14:paraId="1BB9D84B" w14:textId="77777777" w:rsidR="009C3A2E" w:rsidRPr="009854DD" w:rsidRDefault="009C3A2E" w:rsidP="009C3A2E">
      <w:pPr>
        <w:pStyle w:val="Prrafodelista"/>
        <w:spacing w:line="360" w:lineRule="auto"/>
        <w:ind w:left="720"/>
        <w:jc w:val="both"/>
        <w:rPr>
          <w:rFonts w:ascii="Palatino Linotype" w:hAnsi="Palatino Linotype"/>
        </w:rPr>
      </w:pPr>
      <w:r w:rsidRPr="009854DD">
        <w:rPr>
          <w:rFonts w:ascii="Palatino Linotype" w:hAnsi="Palatino Linotype"/>
          <w:b/>
        </w:rPr>
        <w:t>1.2</w:t>
      </w:r>
      <w:r w:rsidRPr="009854DD">
        <w:rPr>
          <w:rFonts w:ascii="Palatino Linotype" w:hAnsi="Palatino Linotype"/>
        </w:rPr>
        <w:t xml:space="preserve"> nombre y clave de la escuela;</w:t>
      </w:r>
    </w:p>
    <w:p w14:paraId="43AB6C3E" w14:textId="77777777" w:rsidR="009C3A2E" w:rsidRPr="009854DD" w:rsidRDefault="009C3A2E" w:rsidP="009C3A2E">
      <w:pPr>
        <w:pStyle w:val="Prrafodelista"/>
        <w:spacing w:line="360" w:lineRule="auto"/>
        <w:ind w:left="720"/>
        <w:jc w:val="both"/>
        <w:rPr>
          <w:rFonts w:ascii="Palatino Linotype" w:hAnsi="Palatino Linotype"/>
        </w:rPr>
      </w:pPr>
      <w:r w:rsidRPr="009854DD">
        <w:rPr>
          <w:rFonts w:ascii="Palatino Linotype" w:hAnsi="Palatino Linotype"/>
          <w:b/>
        </w:rPr>
        <w:t>1.3</w:t>
      </w:r>
      <w:r w:rsidRPr="009854DD">
        <w:rPr>
          <w:rFonts w:ascii="Palatino Linotype" w:hAnsi="Palatino Linotype"/>
        </w:rPr>
        <w:t xml:space="preserve"> domicilio;</w:t>
      </w:r>
    </w:p>
    <w:p w14:paraId="22646CCD" w14:textId="77777777" w:rsidR="009C3A2E" w:rsidRPr="009854DD" w:rsidRDefault="009C3A2E" w:rsidP="009C3A2E">
      <w:pPr>
        <w:pStyle w:val="Prrafodelista"/>
        <w:spacing w:line="360" w:lineRule="auto"/>
        <w:ind w:left="720"/>
        <w:jc w:val="both"/>
        <w:rPr>
          <w:rFonts w:ascii="Palatino Linotype" w:hAnsi="Palatino Linotype"/>
        </w:rPr>
      </w:pPr>
      <w:r w:rsidRPr="009854DD">
        <w:rPr>
          <w:rFonts w:ascii="Palatino Linotype" w:hAnsi="Palatino Linotype"/>
          <w:b/>
        </w:rPr>
        <w:t>1.4</w:t>
      </w:r>
      <w:r w:rsidRPr="009854DD">
        <w:rPr>
          <w:rFonts w:ascii="Palatino Linotype" w:hAnsi="Palatino Linotype"/>
        </w:rPr>
        <w:t xml:space="preserve"> sostenimiento público o privado</w:t>
      </w:r>
    </w:p>
    <w:p w14:paraId="01AECBFE" w14:textId="77777777" w:rsidR="00101A84" w:rsidRPr="009854DD" w:rsidRDefault="00101A84" w:rsidP="00101A84">
      <w:pPr>
        <w:spacing w:after="0" w:line="360" w:lineRule="auto"/>
        <w:jc w:val="both"/>
        <w:rPr>
          <w:rFonts w:ascii="Palatino Linotype" w:hAnsi="Palatino Linotype"/>
          <w:sz w:val="24"/>
          <w:szCs w:val="24"/>
        </w:rPr>
      </w:pPr>
    </w:p>
    <w:p w14:paraId="29D488BF" w14:textId="77777777" w:rsidR="00101A84" w:rsidRPr="009854DD" w:rsidRDefault="00101A84" w:rsidP="00101A84">
      <w:pPr>
        <w:spacing w:after="0" w:line="360" w:lineRule="auto"/>
        <w:jc w:val="both"/>
        <w:rPr>
          <w:rFonts w:ascii="Palatino Linotype" w:hAnsi="Palatino Linotype" w:cs="Arial"/>
          <w:sz w:val="24"/>
          <w:lang w:val="es-ES_tradnl"/>
        </w:rPr>
      </w:pPr>
      <w:r w:rsidRPr="009854DD">
        <w:rPr>
          <w:rFonts w:ascii="Palatino Linotype" w:hAnsi="Palatino Linotype" w:cs="Arial"/>
          <w:sz w:val="24"/>
          <w:lang w:val="es-ES_tradnl"/>
        </w:rPr>
        <w:t xml:space="preserve">Atentos a lo anterior, en primer lugar, se logra apreciar de manera inmediata que, el </w:t>
      </w:r>
      <w:r w:rsidRPr="009854DD">
        <w:rPr>
          <w:rFonts w:ascii="Palatino Linotype" w:hAnsi="Palatino Linotype" w:cs="Arial"/>
          <w:b/>
          <w:sz w:val="24"/>
          <w:lang w:val="es-ES_tradnl"/>
        </w:rPr>
        <w:t>Recurrente</w:t>
      </w:r>
      <w:r w:rsidRPr="009854DD">
        <w:rPr>
          <w:rFonts w:ascii="Palatino Linotype" w:hAnsi="Palatino Linotype" w:cs="Arial"/>
          <w:sz w:val="24"/>
          <w:lang w:val="es-ES_tradnl"/>
        </w:rPr>
        <w:t xml:space="preserve"> desea la entrega de un soporte documental en que obre la información</w:t>
      </w:r>
      <w:r w:rsidR="00C81152" w:rsidRPr="009854DD">
        <w:rPr>
          <w:rFonts w:ascii="Palatino Linotype" w:hAnsi="Palatino Linotype" w:cs="Arial"/>
          <w:sz w:val="24"/>
          <w:lang w:val="es-ES_tradnl"/>
        </w:rPr>
        <w:t xml:space="preserve"> desagregada con diversos rubros, atentos a ello, </w:t>
      </w:r>
      <w:r w:rsidRPr="009854DD">
        <w:rPr>
          <w:rFonts w:ascii="Palatino Linotype" w:hAnsi="Palatino Linotype" w:cs="Arial"/>
          <w:sz w:val="24"/>
          <w:lang w:val="es-ES_tradnl"/>
        </w:rPr>
        <w:t xml:space="preserve">se debe hacer del conocimiento al </w:t>
      </w:r>
      <w:r w:rsidRPr="009854DD">
        <w:rPr>
          <w:rFonts w:ascii="Palatino Linotype" w:hAnsi="Palatino Linotype" w:cs="Arial"/>
          <w:b/>
          <w:sz w:val="24"/>
          <w:lang w:val="es-ES_tradnl"/>
        </w:rPr>
        <w:t>Recurrente</w:t>
      </w:r>
      <w:r w:rsidRPr="009854DD">
        <w:rPr>
          <w:rFonts w:ascii="Palatino Linotype" w:hAnsi="Palatino Linotype" w:cs="Arial"/>
          <w:sz w:val="24"/>
          <w:lang w:val="es-ES_tradnl"/>
        </w:rPr>
        <w:t>, que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o en el formato deseado; esto es, que no tienen el deber de generar un documento &lt;</w:t>
      </w:r>
      <w:r w:rsidRPr="009854DD">
        <w:rPr>
          <w:rFonts w:ascii="Palatino Linotype" w:hAnsi="Palatino Linotype" w:cs="Arial"/>
          <w:i/>
          <w:sz w:val="24"/>
          <w:lang w:val="es-ES_tradnl"/>
        </w:rPr>
        <w:t>ad hoc&gt;</w:t>
      </w:r>
      <w:r w:rsidRPr="009854DD">
        <w:rPr>
          <w:rFonts w:ascii="Palatino Linotype" w:hAnsi="Palatino Linotype" w:cs="Arial"/>
          <w:sz w:val="24"/>
          <w:lang w:val="es-ES_tradnl"/>
        </w:rPr>
        <w:t>, para satisfacer el derecho de acceso a la información pública, como lo establece el artículo 12 de la Ley de Transparencia y Acceso a la Información Pública del Estado de México y Municipios.</w:t>
      </w:r>
    </w:p>
    <w:p w14:paraId="598EC714" w14:textId="77777777" w:rsidR="00101A84" w:rsidRPr="009854DD" w:rsidRDefault="00101A84" w:rsidP="00101A84">
      <w:pPr>
        <w:spacing w:after="0" w:line="360" w:lineRule="auto"/>
        <w:jc w:val="both"/>
        <w:rPr>
          <w:rFonts w:ascii="Palatino Linotype" w:hAnsi="Palatino Linotype" w:cs="Arial"/>
          <w:sz w:val="24"/>
          <w:lang w:val="es-ES_tradnl"/>
        </w:rPr>
      </w:pPr>
      <w:r w:rsidRPr="009854DD">
        <w:rPr>
          <w:rFonts w:ascii="Palatino Linotype" w:hAnsi="Palatino Linotype" w:cs="Arial"/>
          <w:sz w:val="24"/>
          <w:lang w:val="es-ES_tradnl"/>
        </w:rPr>
        <w:lastRenderedPageBreak/>
        <w:t xml:space="preserve">Como apoyo a lo anterior, es aplicable el Criterio 03-17, emitido por el Instituto Nacional de Transparencia, Acceso a la Información y Protección de Datos Personales, que dice: </w:t>
      </w:r>
    </w:p>
    <w:p w14:paraId="557823E1" w14:textId="77777777" w:rsidR="00101A84" w:rsidRPr="009854DD" w:rsidRDefault="00101A84" w:rsidP="00101A84">
      <w:pPr>
        <w:spacing w:after="0" w:line="360" w:lineRule="auto"/>
        <w:jc w:val="both"/>
        <w:rPr>
          <w:rFonts w:ascii="Palatino Linotype" w:hAnsi="Palatino Linotype" w:cs="Arial"/>
          <w:sz w:val="24"/>
          <w:lang w:val="es-ES_tradnl"/>
        </w:rPr>
      </w:pPr>
    </w:p>
    <w:p w14:paraId="7D0551DD" w14:textId="77777777" w:rsidR="00101A84" w:rsidRPr="009854DD" w:rsidRDefault="00101A84" w:rsidP="00101A84">
      <w:pPr>
        <w:spacing w:after="0" w:line="240" w:lineRule="auto"/>
        <w:ind w:left="567" w:right="616"/>
        <w:jc w:val="both"/>
        <w:rPr>
          <w:rFonts w:ascii="Palatino Linotype" w:hAnsi="Palatino Linotype" w:cs="Arial"/>
          <w:i/>
          <w:lang w:val="es-ES_tradnl"/>
        </w:rPr>
      </w:pPr>
      <w:r w:rsidRPr="009854DD">
        <w:rPr>
          <w:rFonts w:ascii="Palatino Linotype" w:hAnsi="Palatino Linotype" w:cs="Arial"/>
          <w:i/>
          <w:lang w:val="es-ES_tradnl"/>
        </w:rPr>
        <w:t>“</w:t>
      </w:r>
      <w:r w:rsidRPr="009854DD">
        <w:rPr>
          <w:rFonts w:ascii="Palatino Linotype" w:hAnsi="Palatino Linotype" w:cs="Arial"/>
          <w:b/>
          <w:i/>
          <w:lang w:val="es-ES_tradnl"/>
        </w:rPr>
        <w:t xml:space="preserve">No existe obligación de elaborar documentos ad hoc para atender las solicitudes de acceso a la información. </w:t>
      </w:r>
      <w:r w:rsidRPr="009854DD">
        <w:rPr>
          <w:rFonts w:ascii="Palatino Linotype" w:hAnsi="Palatino Linotype" w:cs="Arial"/>
          <w:i/>
          <w:lang w:val="es-ES_tradnl"/>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0229767" w14:textId="77777777" w:rsidR="00101A84" w:rsidRPr="009854DD" w:rsidRDefault="00101A84" w:rsidP="00101A84">
      <w:pPr>
        <w:spacing w:after="0" w:line="240" w:lineRule="auto"/>
        <w:ind w:left="567" w:right="616"/>
        <w:jc w:val="both"/>
        <w:rPr>
          <w:rFonts w:ascii="Palatino Linotype" w:hAnsi="Palatino Linotype" w:cs="Arial"/>
          <w:b/>
          <w:i/>
          <w:sz w:val="20"/>
          <w:lang w:val="es-ES_tradnl"/>
        </w:rPr>
      </w:pPr>
      <w:r w:rsidRPr="009854DD">
        <w:rPr>
          <w:rFonts w:ascii="Palatino Linotype" w:hAnsi="Palatino Linotype" w:cs="Arial"/>
          <w:b/>
          <w:i/>
          <w:sz w:val="20"/>
          <w:lang w:val="es-ES_tradnl"/>
        </w:rPr>
        <w:t xml:space="preserve">Resoluciones: </w:t>
      </w:r>
    </w:p>
    <w:p w14:paraId="5A1717AB" w14:textId="77777777" w:rsidR="00101A84" w:rsidRPr="009854DD" w:rsidRDefault="00101A84" w:rsidP="00101A84">
      <w:pPr>
        <w:spacing w:after="0" w:line="240" w:lineRule="auto"/>
        <w:ind w:left="567" w:right="616"/>
        <w:jc w:val="both"/>
        <w:rPr>
          <w:rFonts w:ascii="Palatino Linotype" w:hAnsi="Palatino Linotype" w:cs="Arial"/>
          <w:i/>
          <w:sz w:val="20"/>
          <w:lang w:val="es-ES_tradnl"/>
        </w:rPr>
      </w:pPr>
      <w:r w:rsidRPr="009854DD">
        <w:rPr>
          <w:rFonts w:ascii="Palatino Linotype" w:hAnsi="Palatino Linotype" w:cs="Arial"/>
          <w:i/>
          <w:sz w:val="20"/>
          <w:lang w:val="es-ES_tradnl"/>
        </w:rPr>
        <w:t>RRA 0050/16. Instituto Nacional para la Evaluación de la Educación. 13 julio de 2016. Por unanimidad. Comisionado Ponente: Francisco Javier Acuña Llamas.</w:t>
      </w:r>
    </w:p>
    <w:p w14:paraId="42F3DF60" w14:textId="77777777" w:rsidR="00101A84" w:rsidRPr="009854DD" w:rsidRDefault="00101A84" w:rsidP="00101A84">
      <w:pPr>
        <w:spacing w:after="0" w:line="240" w:lineRule="auto"/>
        <w:ind w:left="567" w:right="616"/>
        <w:jc w:val="both"/>
        <w:rPr>
          <w:rFonts w:ascii="Palatino Linotype" w:hAnsi="Palatino Linotype" w:cs="Arial"/>
          <w:i/>
          <w:sz w:val="20"/>
          <w:lang w:val="es-ES_tradnl"/>
        </w:rPr>
      </w:pPr>
      <w:r w:rsidRPr="009854DD">
        <w:rPr>
          <w:rFonts w:ascii="Palatino Linotype" w:hAnsi="Palatino Linotype" w:cs="Arial"/>
          <w:i/>
          <w:sz w:val="20"/>
          <w:lang w:val="es-ES_tradnl"/>
        </w:rPr>
        <w:t xml:space="preserve">RRA 0310/16. Instituto Nacional de Transparencia, Acceso a la Información y Protección de Datos Personales. 10 de agosto de 2016. Por unanimidad. Comisionada Ponente. Areli Cano Guadiana. </w:t>
      </w:r>
    </w:p>
    <w:p w14:paraId="20CD4111" w14:textId="77777777" w:rsidR="00101A84" w:rsidRPr="009854DD" w:rsidRDefault="00101A84" w:rsidP="00101A84">
      <w:pPr>
        <w:spacing w:after="0" w:line="240" w:lineRule="auto"/>
        <w:ind w:left="567" w:right="616"/>
        <w:jc w:val="both"/>
        <w:rPr>
          <w:rFonts w:ascii="Palatino Linotype" w:hAnsi="Palatino Linotype" w:cs="Arial"/>
          <w:i/>
          <w:sz w:val="20"/>
          <w:lang w:val="es-ES_tradnl"/>
        </w:rPr>
      </w:pPr>
      <w:r w:rsidRPr="009854DD">
        <w:rPr>
          <w:rFonts w:ascii="Palatino Linotype" w:hAnsi="Palatino Linotype" w:cs="Arial"/>
          <w:i/>
          <w:sz w:val="20"/>
          <w:lang w:val="es-ES_tradnl"/>
        </w:rPr>
        <w:t>RRA 1889/16. Secretaría de Hacienda y Crédito Público. 05 de octubre de 2016. Por unanimidad. Comisionada Ponente. Ximena Puente de la Mora.”</w:t>
      </w:r>
    </w:p>
    <w:p w14:paraId="7D45DED2" w14:textId="77777777" w:rsidR="00101A84" w:rsidRPr="009854DD" w:rsidRDefault="00101A84" w:rsidP="00101A84">
      <w:pPr>
        <w:spacing w:after="0" w:line="360" w:lineRule="auto"/>
        <w:jc w:val="both"/>
        <w:rPr>
          <w:rFonts w:ascii="Palatino Linotype" w:hAnsi="Palatino Linotype"/>
          <w:sz w:val="24"/>
          <w:szCs w:val="24"/>
        </w:rPr>
      </w:pPr>
    </w:p>
    <w:p w14:paraId="7C822096" w14:textId="77777777" w:rsidR="00101A84" w:rsidRPr="009854DD" w:rsidRDefault="00101A84" w:rsidP="00101A84">
      <w:pPr>
        <w:spacing w:after="0" w:line="360" w:lineRule="auto"/>
        <w:jc w:val="both"/>
        <w:rPr>
          <w:rFonts w:ascii="Palatino Linotype" w:hAnsi="Palatino Linotype"/>
          <w:sz w:val="24"/>
          <w:szCs w:val="24"/>
        </w:rPr>
      </w:pPr>
      <w:r w:rsidRPr="009854DD">
        <w:rPr>
          <w:rFonts w:ascii="Palatino Linotype" w:hAnsi="Palatino Linotype"/>
          <w:sz w:val="24"/>
          <w:szCs w:val="24"/>
        </w:rPr>
        <w:t xml:space="preserve">Ahora bien, de las constancias que integran el expediente electrónico, se aprecia que el </w:t>
      </w:r>
      <w:r w:rsidRPr="009854DD">
        <w:rPr>
          <w:rFonts w:ascii="Palatino Linotype" w:hAnsi="Palatino Linotype"/>
          <w:b/>
          <w:sz w:val="24"/>
          <w:szCs w:val="24"/>
        </w:rPr>
        <w:t>Sujeto Obligado</w:t>
      </w:r>
      <w:r w:rsidRPr="009854DD">
        <w:rPr>
          <w:rFonts w:ascii="Palatino Linotype" w:hAnsi="Palatino Linotype"/>
          <w:sz w:val="24"/>
          <w:szCs w:val="24"/>
        </w:rPr>
        <w:t xml:space="preserve"> </w:t>
      </w:r>
      <w:r w:rsidR="00440985" w:rsidRPr="009854DD">
        <w:rPr>
          <w:rFonts w:ascii="Palatino Linotype" w:hAnsi="Palatino Linotype"/>
          <w:sz w:val="24"/>
          <w:szCs w:val="24"/>
        </w:rPr>
        <w:t>emitió respuesta por medio de</w:t>
      </w:r>
      <w:r w:rsidRPr="009854DD">
        <w:rPr>
          <w:rFonts w:ascii="Palatino Linotype" w:hAnsi="Palatino Linotype"/>
          <w:sz w:val="24"/>
          <w:szCs w:val="24"/>
        </w:rPr>
        <w:t xml:space="preserve"> los documentos electrónicos </w:t>
      </w:r>
      <w:r w:rsidR="00440985" w:rsidRPr="009854DD">
        <w:rPr>
          <w:rFonts w:ascii="Palatino Linotype" w:hAnsi="Palatino Linotype" w:cs="Arial"/>
          <w:sz w:val="24"/>
          <w:szCs w:val="24"/>
        </w:rPr>
        <w:t>“</w:t>
      </w:r>
      <w:r w:rsidR="00440985" w:rsidRPr="009854DD">
        <w:rPr>
          <w:rFonts w:ascii="Palatino Linotype" w:hAnsi="Palatino Linotype" w:cs="Arial"/>
          <w:b/>
          <w:i/>
          <w:sz w:val="24"/>
          <w:szCs w:val="24"/>
        </w:rPr>
        <w:t>RESPUESTA SPH.pdf</w:t>
      </w:r>
      <w:r w:rsidR="00440985" w:rsidRPr="009854DD">
        <w:rPr>
          <w:rFonts w:ascii="Palatino Linotype" w:hAnsi="Palatino Linotype" w:cs="Arial"/>
          <w:sz w:val="24"/>
          <w:szCs w:val="24"/>
        </w:rPr>
        <w:t xml:space="preserve"> y </w:t>
      </w:r>
      <w:r w:rsidR="00440985" w:rsidRPr="009854DD">
        <w:rPr>
          <w:rFonts w:ascii="Palatino Linotype" w:hAnsi="Palatino Linotype" w:cs="Arial"/>
          <w:b/>
          <w:i/>
          <w:sz w:val="24"/>
          <w:szCs w:val="24"/>
        </w:rPr>
        <w:t>respuesta UT 484.pdf</w:t>
      </w:r>
      <w:r w:rsidR="00440985" w:rsidRPr="009854DD">
        <w:rPr>
          <w:rFonts w:ascii="Palatino Linotype" w:hAnsi="Palatino Linotype" w:cs="Arial"/>
          <w:sz w:val="24"/>
          <w:szCs w:val="24"/>
        </w:rPr>
        <w:t xml:space="preserve">”, </w:t>
      </w:r>
      <w:r w:rsidRPr="009854DD">
        <w:rPr>
          <w:rFonts w:ascii="Palatino Linotype" w:hAnsi="Palatino Linotype"/>
          <w:sz w:val="24"/>
          <w:szCs w:val="24"/>
        </w:rPr>
        <w:t>de los que, se advierte el contenido siguiente:</w:t>
      </w:r>
    </w:p>
    <w:p w14:paraId="272915E7" w14:textId="77777777" w:rsidR="00101A84" w:rsidRPr="009854DD" w:rsidRDefault="00101A84" w:rsidP="00101A84">
      <w:pPr>
        <w:spacing w:after="0" w:line="360" w:lineRule="auto"/>
        <w:jc w:val="both"/>
        <w:rPr>
          <w:rFonts w:ascii="Palatino Linotype" w:hAnsi="Palatino Linotype"/>
          <w:sz w:val="24"/>
          <w:szCs w:val="24"/>
        </w:rPr>
      </w:pPr>
    </w:p>
    <w:p w14:paraId="6E39F8AF" w14:textId="77777777" w:rsidR="00101A84" w:rsidRPr="009854DD" w:rsidRDefault="00440985" w:rsidP="00440985">
      <w:pPr>
        <w:pStyle w:val="Prrafodelista"/>
        <w:numPr>
          <w:ilvl w:val="0"/>
          <w:numId w:val="1"/>
        </w:numPr>
        <w:spacing w:line="360" w:lineRule="auto"/>
        <w:jc w:val="both"/>
        <w:rPr>
          <w:rFonts w:ascii="Palatino Linotype" w:hAnsi="Palatino Linotype"/>
        </w:rPr>
      </w:pPr>
      <w:r w:rsidRPr="009854DD">
        <w:rPr>
          <w:rFonts w:ascii="Palatino Linotype" w:hAnsi="Palatino Linotype" w:cs="Arial"/>
          <w:b/>
          <w:i/>
        </w:rPr>
        <w:t>respuesta UT 484.pdf</w:t>
      </w:r>
      <w:r w:rsidR="00101A84" w:rsidRPr="009854DD">
        <w:rPr>
          <w:rFonts w:ascii="Palatino Linotype" w:hAnsi="Palatino Linotype"/>
          <w:b/>
        </w:rPr>
        <w:t>:</w:t>
      </w:r>
      <w:r w:rsidR="00101A84" w:rsidRPr="009854DD">
        <w:rPr>
          <w:rFonts w:ascii="Palatino Linotype" w:hAnsi="Palatino Linotype"/>
        </w:rPr>
        <w:t xml:space="preserve"> oficio número </w:t>
      </w:r>
      <w:r w:rsidRPr="009854DD">
        <w:rPr>
          <w:rFonts w:ascii="Palatino Linotype" w:hAnsi="Palatino Linotype"/>
        </w:rPr>
        <w:t>21000007010000S1066/UT/2023, remitido por la T</w:t>
      </w:r>
      <w:r w:rsidR="00101A84" w:rsidRPr="009854DD">
        <w:rPr>
          <w:rFonts w:ascii="Palatino Linotype" w:hAnsi="Palatino Linotype"/>
        </w:rPr>
        <w:t xml:space="preserve">itular de la Unidad de Transparencia del Sujeto Obligado, </w:t>
      </w:r>
      <w:r w:rsidRPr="009854DD">
        <w:rPr>
          <w:rFonts w:ascii="Palatino Linotype" w:hAnsi="Palatino Linotype"/>
        </w:rPr>
        <w:t>al entones Solicitante</w:t>
      </w:r>
      <w:r w:rsidR="00101A84" w:rsidRPr="009854DD">
        <w:rPr>
          <w:rFonts w:ascii="Palatino Linotype" w:hAnsi="Palatino Linotype"/>
        </w:rPr>
        <w:t xml:space="preserve">, a través del cual informa </w:t>
      </w:r>
      <w:r w:rsidRPr="009854DD">
        <w:rPr>
          <w:rFonts w:ascii="Palatino Linotype" w:hAnsi="Palatino Linotype"/>
        </w:rPr>
        <w:t>remitir el oficio 21000007010000S-</w:t>
      </w:r>
      <w:r w:rsidRPr="009854DD">
        <w:rPr>
          <w:rFonts w:ascii="Palatino Linotype" w:hAnsi="Palatino Linotype"/>
        </w:rPr>
        <w:lastRenderedPageBreak/>
        <w:t xml:space="preserve">00336/2023 </w:t>
      </w:r>
      <w:r w:rsidR="00D705D6" w:rsidRPr="009854DD">
        <w:rPr>
          <w:rFonts w:ascii="Palatino Linotype" w:hAnsi="Palatino Linotype"/>
        </w:rPr>
        <w:t xml:space="preserve">remitido por </w:t>
      </w:r>
      <w:r w:rsidR="00101A84" w:rsidRPr="009854DD">
        <w:rPr>
          <w:rFonts w:ascii="Palatino Linotype" w:hAnsi="Palatino Linotype"/>
        </w:rPr>
        <w:t xml:space="preserve">el servidor público habilitado de la Dirección de </w:t>
      </w:r>
      <w:r w:rsidR="00D705D6" w:rsidRPr="009854DD">
        <w:rPr>
          <w:rFonts w:ascii="Palatino Linotype" w:hAnsi="Palatino Linotype"/>
        </w:rPr>
        <w:t>Información, Planeación, Programación y Evaluación.</w:t>
      </w:r>
    </w:p>
    <w:p w14:paraId="41065380" w14:textId="77777777" w:rsidR="00101A84" w:rsidRPr="009854DD" w:rsidRDefault="00101A84" w:rsidP="00101A84">
      <w:pPr>
        <w:pStyle w:val="Prrafodelista"/>
        <w:spacing w:line="360" w:lineRule="auto"/>
        <w:ind w:left="720"/>
        <w:jc w:val="both"/>
        <w:rPr>
          <w:rFonts w:ascii="Palatino Linotype" w:hAnsi="Palatino Linotype"/>
        </w:rPr>
      </w:pPr>
    </w:p>
    <w:p w14:paraId="2ABE2E24" w14:textId="77777777" w:rsidR="00101A84" w:rsidRPr="009854DD" w:rsidRDefault="00D705D6" w:rsidP="00D705D6">
      <w:pPr>
        <w:pStyle w:val="Prrafodelista"/>
        <w:numPr>
          <w:ilvl w:val="0"/>
          <w:numId w:val="1"/>
        </w:numPr>
        <w:spacing w:line="360" w:lineRule="auto"/>
        <w:jc w:val="both"/>
        <w:rPr>
          <w:rFonts w:ascii="Palatino Linotype" w:hAnsi="Palatino Linotype"/>
        </w:rPr>
      </w:pPr>
      <w:r w:rsidRPr="009854DD">
        <w:rPr>
          <w:rFonts w:ascii="Palatino Linotype" w:hAnsi="Palatino Linotype" w:cs="Arial"/>
          <w:b/>
          <w:i/>
        </w:rPr>
        <w:t>RESPUESTA SPH.pdf</w:t>
      </w:r>
      <w:r w:rsidR="00101A84" w:rsidRPr="009854DD">
        <w:rPr>
          <w:rFonts w:ascii="Palatino Linotype" w:hAnsi="Palatino Linotype"/>
        </w:rPr>
        <w:t xml:space="preserve">: oficio número </w:t>
      </w:r>
      <w:r w:rsidRPr="009854DD">
        <w:rPr>
          <w:rFonts w:ascii="Palatino Linotype" w:hAnsi="Palatino Linotype"/>
        </w:rPr>
        <w:t xml:space="preserve">21000007010000S-00336/2023 veintiséis de abril </w:t>
      </w:r>
      <w:r w:rsidR="00101A84" w:rsidRPr="009854DD">
        <w:rPr>
          <w:rFonts w:ascii="Palatino Linotype" w:hAnsi="Palatino Linotype"/>
        </w:rPr>
        <w:t xml:space="preserve">de dos mil veintitrés, remitido por el </w:t>
      </w:r>
      <w:proofErr w:type="gramStart"/>
      <w:r w:rsidRPr="009854DD">
        <w:rPr>
          <w:rFonts w:ascii="Palatino Linotype" w:hAnsi="Palatino Linotype"/>
        </w:rPr>
        <w:t>Director</w:t>
      </w:r>
      <w:proofErr w:type="gramEnd"/>
      <w:r w:rsidRPr="009854DD">
        <w:rPr>
          <w:rFonts w:ascii="Palatino Linotype" w:hAnsi="Palatino Linotype"/>
        </w:rPr>
        <w:t xml:space="preserve"> de Información, Planeación, Programación y Evaluación</w:t>
      </w:r>
      <w:r w:rsidR="00101A84" w:rsidRPr="009854DD">
        <w:rPr>
          <w:rFonts w:ascii="Palatino Linotype" w:hAnsi="Palatino Linotype"/>
        </w:rPr>
        <w:t xml:space="preserve"> a la </w:t>
      </w:r>
      <w:r w:rsidRPr="009854DD">
        <w:rPr>
          <w:rFonts w:ascii="Palatino Linotype" w:hAnsi="Palatino Linotype"/>
        </w:rPr>
        <w:t xml:space="preserve">Titular </w:t>
      </w:r>
      <w:r w:rsidR="00101A84" w:rsidRPr="009854DD">
        <w:rPr>
          <w:rFonts w:ascii="Palatino Linotype" w:hAnsi="Palatino Linotype"/>
        </w:rPr>
        <w:t xml:space="preserve">de la Unidad de Transparencia, ambos del Sujeto Obligado, documento del que se desprende el </w:t>
      </w:r>
      <w:r w:rsidRPr="009854DD">
        <w:rPr>
          <w:rFonts w:ascii="Palatino Linotype" w:hAnsi="Palatino Linotype"/>
        </w:rPr>
        <w:t xml:space="preserve">sustancialmente el </w:t>
      </w:r>
      <w:r w:rsidR="00101A84" w:rsidRPr="009854DD">
        <w:rPr>
          <w:rFonts w:ascii="Palatino Linotype" w:hAnsi="Palatino Linotype"/>
        </w:rPr>
        <w:t>contenido siguiente:</w:t>
      </w:r>
    </w:p>
    <w:p w14:paraId="5CFCF058" w14:textId="77777777" w:rsidR="00D705D6" w:rsidRPr="009854DD" w:rsidRDefault="00D705D6" w:rsidP="00D705D6">
      <w:pPr>
        <w:pStyle w:val="Prrafodelista"/>
        <w:rPr>
          <w:rFonts w:ascii="Palatino Linotype" w:hAnsi="Palatino Linotype"/>
        </w:rPr>
      </w:pPr>
    </w:p>
    <w:p w14:paraId="6E9D54EE" w14:textId="77777777" w:rsidR="00D705D6" w:rsidRPr="009854DD" w:rsidRDefault="00D705D6" w:rsidP="00D705D6">
      <w:pPr>
        <w:pStyle w:val="Prrafodelista"/>
        <w:ind w:left="720"/>
        <w:jc w:val="both"/>
        <w:rPr>
          <w:rFonts w:ascii="Palatino Linotype" w:hAnsi="Palatino Linotype"/>
          <w:i/>
          <w:sz w:val="22"/>
        </w:rPr>
      </w:pPr>
      <w:r w:rsidRPr="009854DD">
        <w:rPr>
          <w:rFonts w:ascii="Palatino Linotype" w:hAnsi="Palatino Linotype"/>
          <w:i/>
          <w:sz w:val="22"/>
        </w:rPr>
        <w:t>“…la información estadística que genera esta Dirección a mi cargo en relación a su petición, es el Consolidado estadístico de Inicio de Cursos 2022-2023, mismo que se encuentra publicado en la fracción XXXIV Estadísticas Generadas del Sistema de Información Pública del Oficio del Estado de México “IPOMEX”.</w:t>
      </w:r>
    </w:p>
    <w:p w14:paraId="24D01D0F" w14:textId="77777777" w:rsidR="00101A84" w:rsidRPr="009854DD" w:rsidRDefault="00101A84" w:rsidP="00101A84">
      <w:pPr>
        <w:spacing w:after="0" w:line="360" w:lineRule="auto"/>
        <w:jc w:val="both"/>
        <w:rPr>
          <w:rFonts w:ascii="Palatino Linotype" w:hAnsi="Palatino Linotype"/>
          <w:sz w:val="24"/>
          <w:szCs w:val="24"/>
        </w:rPr>
      </w:pPr>
    </w:p>
    <w:p w14:paraId="5EF77FD2" w14:textId="77777777" w:rsidR="00101A84" w:rsidRPr="009854DD" w:rsidRDefault="00101A84" w:rsidP="00101A84">
      <w:pPr>
        <w:spacing w:after="0" w:line="360" w:lineRule="auto"/>
        <w:jc w:val="both"/>
        <w:rPr>
          <w:rFonts w:ascii="Palatino Linotype" w:eastAsia="Calibri" w:hAnsi="Palatino Linotype" w:cs="Times New Roman"/>
          <w:sz w:val="24"/>
          <w:szCs w:val="24"/>
          <w:lang w:val="es-ES_tradnl" w:eastAsia="es-ES"/>
        </w:rPr>
      </w:pPr>
      <w:r w:rsidRPr="009854DD">
        <w:rPr>
          <w:rFonts w:ascii="Palatino Linotype" w:hAnsi="Palatino Linotype"/>
          <w:sz w:val="24"/>
          <w:szCs w:val="24"/>
        </w:rPr>
        <w:t xml:space="preserve">Atentos al contenido de los documentos descritos previamente, </w:t>
      </w:r>
      <w:r w:rsidRPr="009854DD">
        <w:rPr>
          <w:rFonts w:ascii="Palatino Linotype" w:eastAsia="Calibri" w:hAnsi="Palatino Linotype" w:cs="Times New Roman"/>
          <w:sz w:val="24"/>
          <w:szCs w:val="24"/>
          <w:lang w:val="es-ES_tradnl" w:eastAsia="es-ES"/>
        </w:rPr>
        <w:t xml:space="preserve">podemos concluir que se obvia el estudio del marco normativo que rige su actuar, ello atendiendo que, el estudio de la fuente obligacional se realiza con la finalidad de determinar si éste se encuentra obligado a generarla, poseerla o administrarla, pero en los casos en que de la respuesta, acepta o bien otorga indicios de que cuenta con ella, seria ocioso delimitar las norma jurídica que determine si la dependencia, cuenta con ella o no. </w:t>
      </w:r>
    </w:p>
    <w:p w14:paraId="57EF7E0B" w14:textId="77777777" w:rsidR="00101A84" w:rsidRPr="009854DD" w:rsidRDefault="00101A84" w:rsidP="00101A84">
      <w:pPr>
        <w:spacing w:after="0" w:line="360" w:lineRule="auto"/>
        <w:jc w:val="both"/>
        <w:rPr>
          <w:rFonts w:ascii="Palatino Linotype" w:hAnsi="Palatino Linotype"/>
          <w:sz w:val="24"/>
          <w:szCs w:val="24"/>
        </w:rPr>
      </w:pPr>
    </w:p>
    <w:p w14:paraId="19C35546" w14:textId="77777777" w:rsidR="00101A84" w:rsidRPr="009854DD" w:rsidRDefault="00101A84" w:rsidP="00101A84">
      <w:pPr>
        <w:autoSpaceDE w:val="0"/>
        <w:autoSpaceDN w:val="0"/>
        <w:adjustRightInd w:val="0"/>
        <w:spacing w:after="0" w:line="360" w:lineRule="auto"/>
        <w:jc w:val="both"/>
        <w:rPr>
          <w:rFonts w:ascii="Palatino Linotype" w:hAnsi="Palatino Linotype" w:cs="Arial"/>
          <w:color w:val="000000" w:themeColor="text1"/>
          <w:sz w:val="24"/>
          <w:szCs w:val="24"/>
        </w:rPr>
      </w:pPr>
      <w:r w:rsidRPr="009854DD">
        <w:rPr>
          <w:rFonts w:ascii="Palatino Linotype" w:hAnsi="Palatino Linotype" w:cs="Arial"/>
          <w:sz w:val="24"/>
          <w:szCs w:val="24"/>
        </w:rPr>
        <w:t xml:space="preserve">En este apartado, es necesario precisar que este Órgano Garante no cuenta con atribuciones para dudar de la veracidad </w:t>
      </w:r>
      <w:r w:rsidRPr="009854DD">
        <w:rPr>
          <w:rFonts w:ascii="Palatino Linotype" w:hAnsi="Palatino Linotype" w:cs="Arial"/>
          <w:color w:val="000000" w:themeColor="text1"/>
          <w:sz w:val="24"/>
          <w:szCs w:val="24"/>
        </w:rPr>
        <w:t>de la información remitida por los sujetos obligados, conforme al artículo 36 que otorga la Ley de la Materia. Sirve de sustento a lo anterior, el criterio 31/10 emitido por el entonces Instituto Federal de Acceso a la Información y Protección de Datos, ahora Instituto Nacional de Acceso a la Información y Protección de Datos, que enuncia lo siguiente:</w:t>
      </w:r>
    </w:p>
    <w:p w14:paraId="75AB19C5" w14:textId="77777777" w:rsidR="00101A84" w:rsidRPr="009854DD" w:rsidRDefault="00101A84" w:rsidP="00101A84">
      <w:pPr>
        <w:autoSpaceDE w:val="0"/>
        <w:autoSpaceDN w:val="0"/>
        <w:adjustRightInd w:val="0"/>
        <w:spacing w:after="0" w:line="240" w:lineRule="auto"/>
        <w:ind w:left="567" w:right="567"/>
        <w:jc w:val="both"/>
        <w:rPr>
          <w:rFonts w:ascii="Palatino Linotype" w:hAnsi="Palatino Linotype" w:cs="Arial"/>
          <w:b/>
        </w:rPr>
      </w:pPr>
      <w:r w:rsidRPr="009854DD">
        <w:rPr>
          <w:rFonts w:ascii="Palatino Linotype" w:hAnsi="Palatino Linotype" w:cs="Arial"/>
          <w:b/>
          <w:i/>
          <w:color w:val="000000" w:themeColor="text1"/>
        </w:rPr>
        <w:lastRenderedPageBreak/>
        <w:t>“El Instituto Federal de Acceso a la Información y Protección de Datos no cuenta con facultades para pronunciarse respecto de la veracidad de los documentos proporcionados por los sujetos obligados.</w:t>
      </w:r>
      <w:r w:rsidRPr="009854DD">
        <w:rPr>
          <w:rFonts w:ascii="Palatino Linotype" w:hAnsi="Palatino Linotype" w:cs="Arial"/>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9854DD">
        <w:rPr>
          <w:rFonts w:ascii="Palatino Linotype" w:hAnsi="Palatino Linotype" w:cs="Arial"/>
          <w:i/>
          <w:color w:val="000000" w:themeColor="text1"/>
        </w:rPr>
        <w:t>Marván</w:t>
      </w:r>
      <w:proofErr w:type="spellEnd"/>
      <w:r w:rsidRPr="009854DD">
        <w:rPr>
          <w:rFonts w:ascii="Palatino Linotype" w:hAnsi="Palatino Linotype" w:cs="Arial"/>
          <w:i/>
          <w:color w:val="000000" w:themeColor="text1"/>
        </w:rPr>
        <w:t xml:space="preserve"> Laborde 2395/09 Secretaría de Economía - María </w:t>
      </w:r>
      <w:proofErr w:type="spellStart"/>
      <w:r w:rsidRPr="009854DD">
        <w:rPr>
          <w:rFonts w:ascii="Palatino Linotype" w:hAnsi="Palatino Linotype" w:cs="Arial"/>
          <w:i/>
          <w:color w:val="000000" w:themeColor="text1"/>
        </w:rPr>
        <w:t>Marván</w:t>
      </w:r>
      <w:proofErr w:type="spellEnd"/>
      <w:r w:rsidRPr="009854DD">
        <w:rPr>
          <w:rFonts w:ascii="Palatino Linotype" w:hAnsi="Palatino Linotype" w:cs="Arial"/>
          <w:i/>
          <w:color w:val="000000" w:themeColor="text1"/>
        </w:rPr>
        <w:t xml:space="preserve"> Laborde 0837/10 Administración Portuaria Integral de Veracruz, S.A. de C.V. – María </w:t>
      </w:r>
      <w:proofErr w:type="spellStart"/>
      <w:r w:rsidRPr="009854DD">
        <w:rPr>
          <w:rFonts w:ascii="Palatino Linotype" w:hAnsi="Palatino Linotype" w:cs="Arial"/>
          <w:i/>
          <w:color w:val="000000" w:themeColor="text1"/>
        </w:rPr>
        <w:t>Marván</w:t>
      </w:r>
      <w:proofErr w:type="spellEnd"/>
      <w:r w:rsidRPr="009854DD">
        <w:rPr>
          <w:rFonts w:ascii="Palatino Linotype" w:hAnsi="Palatino Linotype" w:cs="Arial"/>
          <w:i/>
          <w:color w:val="000000" w:themeColor="text1"/>
        </w:rPr>
        <w:t xml:space="preserve"> Laborde”</w:t>
      </w:r>
    </w:p>
    <w:p w14:paraId="40089560" w14:textId="77777777" w:rsidR="00101A84" w:rsidRPr="009854DD" w:rsidRDefault="00101A84" w:rsidP="00101A84">
      <w:pPr>
        <w:spacing w:after="0" w:line="360" w:lineRule="auto"/>
        <w:jc w:val="both"/>
        <w:rPr>
          <w:rFonts w:ascii="Palatino Linotype" w:eastAsia="Times New Roman" w:hAnsi="Palatino Linotype" w:cs="Arial"/>
          <w:sz w:val="24"/>
          <w:szCs w:val="24"/>
          <w:lang w:val="es-ES_tradnl" w:eastAsia="es-ES"/>
        </w:rPr>
      </w:pPr>
    </w:p>
    <w:p w14:paraId="245752A0" w14:textId="77777777" w:rsidR="00D705D6" w:rsidRPr="009854DD" w:rsidRDefault="00D705D6" w:rsidP="00D705D6">
      <w:pPr>
        <w:spacing w:after="0" w:line="360" w:lineRule="auto"/>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 xml:space="preserve">Con motivo de la respuesta proporcionada por el </w:t>
      </w:r>
      <w:r w:rsidRPr="009854DD">
        <w:rPr>
          <w:rFonts w:ascii="Palatino Linotype" w:eastAsia="Times New Roman" w:hAnsi="Palatino Linotype" w:cs="Arial"/>
          <w:b/>
          <w:sz w:val="24"/>
          <w:szCs w:val="24"/>
          <w:lang w:val="es-ES" w:eastAsia="es-ES"/>
        </w:rPr>
        <w:t>Sujeto Obligado</w:t>
      </w:r>
      <w:r w:rsidRPr="009854DD">
        <w:rPr>
          <w:rFonts w:ascii="Palatino Linotype" w:eastAsia="Times New Roman" w:hAnsi="Palatino Linotype" w:cs="Arial"/>
          <w:sz w:val="24"/>
          <w:szCs w:val="24"/>
          <w:lang w:val="es-ES" w:eastAsia="es-ES"/>
        </w:rPr>
        <w:t xml:space="preserve">, el </w:t>
      </w:r>
      <w:r w:rsidRPr="009854DD">
        <w:rPr>
          <w:rFonts w:ascii="Palatino Linotype" w:eastAsia="Times New Roman" w:hAnsi="Palatino Linotype" w:cs="Arial"/>
          <w:b/>
          <w:sz w:val="24"/>
          <w:szCs w:val="24"/>
          <w:lang w:val="es-ES" w:eastAsia="es-ES"/>
        </w:rPr>
        <w:t>Recurrente</w:t>
      </w:r>
      <w:r w:rsidRPr="009854DD">
        <w:rPr>
          <w:rFonts w:ascii="Palatino Linotype" w:eastAsia="Times New Roman" w:hAnsi="Palatino Linotype" w:cs="Arial"/>
          <w:sz w:val="24"/>
          <w:szCs w:val="24"/>
          <w:lang w:val="es-ES" w:eastAsia="es-ES"/>
        </w:rPr>
        <w:t xml:space="preserve"> interpuso el recurso de revisión, señalando como acto impugnado y razones o motivos de inconformidad </w:t>
      </w:r>
      <w:r w:rsidRPr="009854DD">
        <w:rPr>
          <w:rFonts w:ascii="Palatino Linotype" w:eastAsia="Times New Roman" w:hAnsi="Palatino Linotype" w:cs="Arial"/>
          <w:i/>
          <w:sz w:val="24"/>
          <w:szCs w:val="24"/>
          <w:lang w:val="es-ES" w:eastAsia="es-ES"/>
        </w:rPr>
        <w:t>“</w:t>
      </w:r>
      <w:r w:rsidR="00B60542" w:rsidRPr="009854DD">
        <w:rPr>
          <w:rFonts w:ascii="Palatino Linotype" w:eastAsia="Times New Roman" w:hAnsi="Palatino Linotype" w:cs="Arial"/>
          <w:i/>
          <w:sz w:val="24"/>
          <w:szCs w:val="24"/>
          <w:lang w:val="es-ES" w:eastAsia="es-ES"/>
        </w:rPr>
        <w:t>…</w:t>
      </w:r>
      <w:r w:rsidR="00B60542" w:rsidRPr="009854DD">
        <w:rPr>
          <w:rFonts w:ascii="Palatino Linotype" w:eastAsia="Times New Roman" w:hAnsi="Palatino Linotype" w:cs="Arial"/>
          <w:i/>
          <w:sz w:val="24"/>
          <w:szCs w:val="24"/>
          <w:lang w:eastAsia="es-ES"/>
        </w:rPr>
        <w:t>EN NINGUNA SECCIÓN INCLUYE LA INFORMACIÓN DETALLADA QUE SOLICITO.</w:t>
      </w:r>
      <w:r w:rsidRPr="009854DD">
        <w:rPr>
          <w:rFonts w:ascii="Palatino Linotype" w:eastAsia="Times New Roman" w:hAnsi="Palatino Linotype" w:cs="Arial"/>
          <w:i/>
          <w:sz w:val="24"/>
          <w:szCs w:val="24"/>
          <w:lang w:val="es-ES" w:eastAsia="es-ES"/>
        </w:rPr>
        <w:t>” (sic)</w:t>
      </w:r>
      <w:r w:rsidRPr="009854DD">
        <w:rPr>
          <w:rFonts w:ascii="Palatino Linotype" w:eastAsia="Times New Roman" w:hAnsi="Palatino Linotype" w:cs="Arial"/>
          <w:sz w:val="24"/>
          <w:szCs w:val="24"/>
          <w:lang w:val="es-ES" w:eastAsia="es-ES"/>
        </w:rPr>
        <w:t xml:space="preserve">. Manifestaciones que, </w:t>
      </w:r>
      <w:r w:rsidR="00B60542" w:rsidRPr="009854DD">
        <w:rPr>
          <w:rFonts w:ascii="Palatino Linotype" w:eastAsia="Times New Roman" w:hAnsi="Palatino Linotype" w:cs="Arial"/>
          <w:sz w:val="24"/>
          <w:szCs w:val="24"/>
          <w:lang w:val="es-ES" w:eastAsia="es-ES"/>
        </w:rPr>
        <w:t>se traducen en la entrega incompleta de la información, supuesto que encuentra sustento para la procedencia en la interposición del recurso de revisión, al encuadrar la fracción V del artículo 179 de la Ley de Transparencia Local</w:t>
      </w:r>
      <w:r w:rsidR="00B60542" w:rsidRPr="009854DD">
        <w:rPr>
          <w:rStyle w:val="Refdenotaalpie"/>
          <w:rFonts w:ascii="Palatino Linotype" w:eastAsia="Times New Roman" w:hAnsi="Palatino Linotype" w:cs="Arial"/>
          <w:sz w:val="24"/>
          <w:szCs w:val="24"/>
          <w:lang w:val="es-ES" w:eastAsia="es-ES"/>
        </w:rPr>
        <w:footnoteReference w:id="1"/>
      </w:r>
      <w:r w:rsidR="00B60542" w:rsidRPr="009854DD">
        <w:rPr>
          <w:rFonts w:ascii="Palatino Linotype" w:eastAsia="Times New Roman" w:hAnsi="Palatino Linotype" w:cs="Arial"/>
          <w:sz w:val="24"/>
          <w:szCs w:val="24"/>
          <w:lang w:val="es-ES" w:eastAsia="es-ES"/>
        </w:rPr>
        <w:t>.</w:t>
      </w:r>
    </w:p>
    <w:p w14:paraId="45099A4B" w14:textId="77777777" w:rsidR="00D705D6" w:rsidRPr="009854DD" w:rsidRDefault="00D705D6" w:rsidP="00101A84">
      <w:pPr>
        <w:spacing w:after="0" w:line="360" w:lineRule="auto"/>
        <w:jc w:val="both"/>
        <w:rPr>
          <w:rFonts w:ascii="Palatino Linotype" w:eastAsia="Times New Roman" w:hAnsi="Palatino Linotype" w:cs="Arial"/>
          <w:sz w:val="24"/>
          <w:szCs w:val="24"/>
          <w:lang w:val="es-ES_tradnl" w:eastAsia="es-ES"/>
        </w:rPr>
      </w:pPr>
    </w:p>
    <w:p w14:paraId="1C7104BE" w14:textId="77777777" w:rsidR="00B60542" w:rsidRPr="009854DD" w:rsidRDefault="00B60542" w:rsidP="00101A84">
      <w:pPr>
        <w:spacing w:after="0" w:line="360" w:lineRule="auto"/>
        <w:jc w:val="both"/>
        <w:rPr>
          <w:rFonts w:ascii="Palatino Linotype" w:hAnsi="Palatino Linotype" w:cs="Arial"/>
          <w:sz w:val="24"/>
          <w:szCs w:val="24"/>
        </w:rPr>
      </w:pPr>
      <w:r w:rsidRPr="009854DD">
        <w:rPr>
          <w:rFonts w:ascii="Palatino Linotype" w:eastAsia="Times New Roman" w:hAnsi="Palatino Linotype" w:cs="Arial"/>
          <w:sz w:val="24"/>
          <w:szCs w:val="24"/>
          <w:lang w:val="es-ES_tradnl" w:eastAsia="es-ES"/>
        </w:rPr>
        <w:t xml:space="preserve">Derivado de la interposición del recurso de revisión, en la etapa de manifestaciones, el Sujeto Obligado presentó su informe justificado, a través del documento electrónico </w:t>
      </w:r>
      <w:r w:rsidRPr="009854DD">
        <w:rPr>
          <w:rFonts w:ascii="Palatino Linotype" w:eastAsia="Times New Roman" w:hAnsi="Palatino Linotype" w:cs="Arial"/>
          <w:i/>
          <w:sz w:val="24"/>
          <w:szCs w:val="24"/>
          <w:lang w:val="es-ES_tradnl" w:eastAsia="es-ES"/>
        </w:rPr>
        <w:lastRenderedPageBreak/>
        <w:t>“</w:t>
      </w:r>
      <w:r w:rsidRPr="009854DD">
        <w:rPr>
          <w:rFonts w:ascii="Palatino Linotype" w:hAnsi="Palatino Linotype" w:cs="Arial"/>
          <w:b/>
          <w:i/>
          <w:sz w:val="24"/>
          <w:szCs w:val="24"/>
        </w:rPr>
        <w:t>informe justificado 48405-09-2023-165839.pdf</w:t>
      </w:r>
      <w:r w:rsidRPr="009854DD">
        <w:rPr>
          <w:rFonts w:ascii="Palatino Linotype" w:hAnsi="Palatino Linotype" w:cs="Arial"/>
          <w:sz w:val="24"/>
          <w:szCs w:val="24"/>
        </w:rPr>
        <w:t xml:space="preserve">”, </w:t>
      </w:r>
      <w:r w:rsidR="000A0864" w:rsidRPr="009854DD">
        <w:rPr>
          <w:rFonts w:ascii="Palatino Linotype" w:hAnsi="Palatino Linotype" w:cs="Arial"/>
          <w:sz w:val="24"/>
          <w:szCs w:val="24"/>
        </w:rPr>
        <w:t xml:space="preserve">consistente en el oficio </w:t>
      </w:r>
      <w:proofErr w:type="spellStart"/>
      <w:r w:rsidR="000A0864" w:rsidRPr="009854DD">
        <w:rPr>
          <w:rFonts w:ascii="Palatino Linotype" w:hAnsi="Palatino Linotype" w:cs="Arial"/>
          <w:sz w:val="24"/>
          <w:szCs w:val="24"/>
        </w:rPr>
        <w:t>numero</w:t>
      </w:r>
      <w:proofErr w:type="spellEnd"/>
      <w:r w:rsidR="000A0864" w:rsidRPr="009854DD">
        <w:rPr>
          <w:rFonts w:ascii="Palatino Linotype" w:hAnsi="Palatino Linotype" w:cs="Arial"/>
          <w:sz w:val="24"/>
          <w:szCs w:val="24"/>
        </w:rPr>
        <w:t xml:space="preserve"> 21000007010000S/1142/UT/2023, remitido por la Titular de la Unidad de Transparencia del Sujeto Obligado, a este Órgano Garante, del que objetivamente se desprende lo siguiente:</w:t>
      </w:r>
    </w:p>
    <w:p w14:paraId="36CFAA2A" w14:textId="77777777" w:rsidR="005F0642" w:rsidRPr="009854DD" w:rsidRDefault="005F0642" w:rsidP="00101A84">
      <w:pPr>
        <w:spacing w:after="0" w:line="360" w:lineRule="auto"/>
        <w:jc w:val="both"/>
        <w:rPr>
          <w:rFonts w:ascii="Palatino Linotype" w:hAnsi="Palatino Linotype" w:cs="Arial"/>
          <w:sz w:val="24"/>
          <w:szCs w:val="24"/>
        </w:rPr>
      </w:pPr>
    </w:p>
    <w:p w14:paraId="57BFEF7D" w14:textId="77777777" w:rsidR="000A0864" w:rsidRPr="009854DD" w:rsidRDefault="000A0864" w:rsidP="000A0864">
      <w:pPr>
        <w:spacing w:after="0" w:line="240" w:lineRule="auto"/>
        <w:ind w:left="567" w:right="567"/>
        <w:jc w:val="both"/>
        <w:rPr>
          <w:rFonts w:ascii="Palatino Linotype" w:hAnsi="Palatino Linotype" w:cs="Arial"/>
          <w:i/>
          <w:szCs w:val="24"/>
        </w:rPr>
      </w:pPr>
      <w:r w:rsidRPr="009854DD">
        <w:rPr>
          <w:rFonts w:ascii="Palatino Linotype" w:hAnsi="Palatino Linotype" w:cs="Arial"/>
          <w:i/>
          <w:szCs w:val="24"/>
        </w:rPr>
        <w:t xml:space="preserve">“Como se aprecia en el expediente electrónico de la respuesta a la solicitud de información emitida por este Sujeto Obligado, </w:t>
      </w:r>
      <w:r w:rsidRPr="009854DD">
        <w:rPr>
          <w:rFonts w:ascii="Palatino Linotype" w:hAnsi="Palatino Linotype" w:cs="Arial"/>
          <w:i/>
          <w:szCs w:val="24"/>
          <w:u w:val="single"/>
        </w:rPr>
        <w:t>se dio atención a la solicitud que nos ocupa</w:t>
      </w:r>
      <w:r w:rsidRPr="009854DD">
        <w:rPr>
          <w:rFonts w:ascii="Palatino Linotype" w:hAnsi="Palatino Linotype" w:cs="Arial"/>
          <w:i/>
          <w:szCs w:val="24"/>
        </w:rPr>
        <w:t>, velando en todo momento por la protección del derecho de acceso a la información del recurrente, sin que en la emisión de la respuesta existieran actos de mala fe al momento de dar respuesta, por lo que se puso a la vista del requirente la información solicitada para cumplir con su derecho de acceso a la información, de conformidad con lo establecido en el artículo 23 de la Ley de Transparencia y Acceso a la Información Pública del Estado de México y Municipios; refiriendo que la información que solicita se encuentra disponible al público a través del sistema de "Información Pública de Oficio Mexiquense (IPOMEX)” en la fracción XXXIV correspondiente a Estadísticas Generadas, mismas que pueden ser descargadas en formato “xlsx” en el siguiente enlace electrónico:</w:t>
      </w:r>
    </w:p>
    <w:p w14:paraId="79536D44" w14:textId="77777777" w:rsidR="000A0864" w:rsidRPr="009854DD" w:rsidRDefault="000A0864" w:rsidP="000A0864">
      <w:pPr>
        <w:spacing w:after="0" w:line="240" w:lineRule="auto"/>
        <w:ind w:left="567" w:right="567"/>
        <w:jc w:val="both"/>
        <w:rPr>
          <w:rFonts w:ascii="Palatino Linotype" w:hAnsi="Palatino Linotype" w:cs="Arial"/>
          <w:i/>
          <w:szCs w:val="24"/>
        </w:rPr>
      </w:pPr>
    </w:p>
    <w:p w14:paraId="1093C843" w14:textId="77777777" w:rsidR="000A0864" w:rsidRPr="009854DD" w:rsidRDefault="000A0864" w:rsidP="000A0864">
      <w:pPr>
        <w:spacing w:after="0" w:line="240" w:lineRule="auto"/>
        <w:ind w:left="567" w:right="567"/>
        <w:jc w:val="both"/>
        <w:rPr>
          <w:rFonts w:ascii="Palatino Linotype" w:hAnsi="Palatino Linotype" w:cs="Arial"/>
          <w:i/>
          <w:szCs w:val="24"/>
        </w:rPr>
      </w:pPr>
      <w:r w:rsidRPr="009854DD">
        <w:rPr>
          <w:rFonts w:ascii="Palatino Linotype" w:hAnsi="Palatino Linotype" w:cs="Arial"/>
          <w:i/>
          <w:szCs w:val="24"/>
        </w:rPr>
        <w:t>https://www.ipomex.org.mx/ipo3/lgVindice/EDUCACION/art_92_xxxiv.web</w:t>
      </w:r>
    </w:p>
    <w:p w14:paraId="10765DE0" w14:textId="77777777" w:rsidR="000A0864" w:rsidRPr="009854DD" w:rsidRDefault="000A0864" w:rsidP="000A0864">
      <w:pPr>
        <w:spacing w:after="0" w:line="240" w:lineRule="auto"/>
        <w:ind w:left="567" w:right="567"/>
        <w:jc w:val="both"/>
        <w:rPr>
          <w:rFonts w:ascii="Palatino Linotype" w:hAnsi="Palatino Linotype" w:cs="Arial"/>
          <w:i/>
          <w:szCs w:val="24"/>
        </w:rPr>
      </w:pPr>
    </w:p>
    <w:p w14:paraId="27FC224F" w14:textId="77777777" w:rsidR="000A0864" w:rsidRPr="009854DD" w:rsidRDefault="000A0864" w:rsidP="000A0864">
      <w:pPr>
        <w:spacing w:after="0" w:line="240" w:lineRule="auto"/>
        <w:ind w:left="567" w:right="567"/>
        <w:jc w:val="both"/>
        <w:rPr>
          <w:rFonts w:ascii="Palatino Linotype" w:hAnsi="Palatino Linotype" w:cs="Arial"/>
          <w:i/>
          <w:szCs w:val="24"/>
        </w:rPr>
      </w:pPr>
      <w:r w:rsidRPr="009854DD">
        <w:rPr>
          <w:rFonts w:ascii="Palatino Linotype" w:hAnsi="Palatino Linotype" w:cs="Arial"/>
          <w:i/>
          <w:szCs w:val="24"/>
        </w:rPr>
        <w:t>…</w:t>
      </w:r>
    </w:p>
    <w:p w14:paraId="0EBCF291" w14:textId="77777777" w:rsidR="000A0864" w:rsidRPr="009854DD" w:rsidRDefault="000A0864" w:rsidP="000A0864">
      <w:pPr>
        <w:spacing w:after="0" w:line="240" w:lineRule="auto"/>
        <w:ind w:left="567" w:right="567"/>
        <w:jc w:val="both"/>
        <w:rPr>
          <w:rFonts w:ascii="Palatino Linotype" w:hAnsi="Palatino Linotype" w:cs="Arial"/>
          <w:i/>
          <w:szCs w:val="24"/>
        </w:rPr>
      </w:pPr>
    </w:p>
    <w:p w14:paraId="01B24B31" w14:textId="77777777" w:rsidR="000A0864" w:rsidRPr="009854DD" w:rsidRDefault="000A0864" w:rsidP="000A0864">
      <w:pPr>
        <w:spacing w:after="0" w:line="240" w:lineRule="auto"/>
        <w:ind w:left="567" w:right="567"/>
        <w:jc w:val="both"/>
        <w:rPr>
          <w:rFonts w:ascii="Palatino Linotype" w:hAnsi="Palatino Linotype" w:cs="Arial"/>
          <w:i/>
          <w:szCs w:val="24"/>
        </w:rPr>
      </w:pPr>
      <w:r w:rsidRPr="009854DD">
        <w:rPr>
          <w:rFonts w:ascii="Palatino Linotype" w:hAnsi="Palatino Linotype" w:cs="Arial"/>
          <w:i/>
          <w:szCs w:val="24"/>
        </w:rPr>
        <w:t xml:space="preserve">Aunado a lo anterior, después de una investigación exhaustiva se informa que </w:t>
      </w:r>
      <w:r w:rsidRPr="009854DD">
        <w:rPr>
          <w:rFonts w:ascii="Palatino Linotype" w:hAnsi="Palatino Linotype" w:cs="Arial"/>
          <w:i/>
          <w:szCs w:val="24"/>
          <w:u w:val="single"/>
        </w:rPr>
        <w:t>la Secretaría de Educación Pública (SEP) cuenta con el Sistema Interactivo de Consulta de Estadística Educativa la cual la puede consultar en el siguiente enlace electrónico</w:t>
      </w:r>
      <w:r w:rsidRPr="009854DD">
        <w:rPr>
          <w:rFonts w:ascii="Palatino Linotype" w:hAnsi="Palatino Linotype" w:cs="Arial"/>
          <w:i/>
          <w:szCs w:val="24"/>
        </w:rPr>
        <w:t>:</w:t>
      </w:r>
    </w:p>
    <w:p w14:paraId="2FFB5837" w14:textId="77777777" w:rsidR="000A0864" w:rsidRPr="009854DD" w:rsidRDefault="000A0864" w:rsidP="000A0864">
      <w:pPr>
        <w:spacing w:after="0" w:line="240" w:lineRule="auto"/>
        <w:ind w:left="567" w:right="567"/>
        <w:jc w:val="both"/>
        <w:rPr>
          <w:rFonts w:ascii="Palatino Linotype" w:hAnsi="Palatino Linotype" w:cs="Arial"/>
          <w:i/>
          <w:szCs w:val="24"/>
        </w:rPr>
      </w:pPr>
    </w:p>
    <w:p w14:paraId="5873FF69" w14:textId="77777777" w:rsidR="000A0864" w:rsidRPr="009854DD" w:rsidRDefault="000A0864" w:rsidP="000A0864">
      <w:pPr>
        <w:spacing w:after="0" w:line="240" w:lineRule="auto"/>
        <w:ind w:left="567" w:right="567"/>
        <w:jc w:val="both"/>
        <w:rPr>
          <w:rFonts w:ascii="Palatino Linotype" w:hAnsi="Palatino Linotype" w:cs="Arial"/>
          <w:i/>
          <w:szCs w:val="24"/>
        </w:rPr>
      </w:pPr>
      <w:r w:rsidRPr="009854DD">
        <w:rPr>
          <w:rFonts w:ascii="Palatino Linotype" w:hAnsi="Palatino Linotype" w:cs="Arial"/>
          <w:i/>
          <w:szCs w:val="24"/>
        </w:rPr>
        <w:t>https://www.planeacion.sep.gob.mx/principalescifras/</w:t>
      </w:r>
    </w:p>
    <w:p w14:paraId="751A5049" w14:textId="77777777" w:rsidR="000A0864" w:rsidRPr="009854DD" w:rsidRDefault="000A0864" w:rsidP="000A0864">
      <w:pPr>
        <w:spacing w:after="0" w:line="240" w:lineRule="auto"/>
        <w:ind w:left="567" w:right="567"/>
        <w:jc w:val="both"/>
        <w:rPr>
          <w:rFonts w:ascii="Palatino Linotype" w:hAnsi="Palatino Linotype" w:cs="Arial"/>
          <w:i/>
          <w:szCs w:val="24"/>
        </w:rPr>
      </w:pPr>
    </w:p>
    <w:p w14:paraId="0D86E500" w14:textId="77777777" w:rsidR="000A0864" w:rsidRPr="009854DD" w:rsidRDefault="000A0864" w:rsidP="000A0864">
      <w:pPr>
        <w:spacing w:after="0" w:line="240" w:lineRule="auto"/>
        <w:ind w:left="567" w:right="567"/>
        <w:jc w:val="both"/>
        <w:rPr>
          <w:rFonts w:ascii="Palatino Linotype" w:hAnsi="Palatino Linotype" w:cs="Arial"/>
          <w:i/>
          <w:szCs w:val="24"/>
        </w:rPr>
      </w:pPr>
      <w:r w:rsidRPr="009854DD">
        <w:rPr>
          <w:rFonts w:ascii="Palatino Linotype" w:hAnsi="Palatino Linotype" w:cs="Arial"/>
          <w:i/>
          <w:szCs w:val="24"/>
          <w:u w:val="single"/>
        </w:rPr>
        <w:t>En el mismo podrá consultar la información que requiere el ahora recurrente</w:t>
      </w:r>
      <w:r w:rsidRPr="009854DD">
        <w:rPr>
          <w:rFonts w:ascii="Palatino Linotype" w:hAnsi="Palatino Linotype" w:cs="Arial"/>
          <w:i/>
          <w:szCs w:val="24"/>
        </w:rPr>
        <w:t>, respecto al ciclo escolar actual, de todos los tipos y niveles educativos, así como el sostenimiento que se trate, de todos los municipios del Estado de México, como se puede apreciar en las imágenes siguientes:</w:t>
      </w:r>
    </w:p>
    <w:p w14:paraId="0B0BFACF" w14:textId="77777777" w:rsidR="000A0864" w:rsidRPr="009854DD" w:rsidRDefault="000A0864" w:rsidP="000A0864">
      <w:pPr>
        <w:spacing w:after="0" w:line="240" w:lineRule="auto"/>
        <w:ind w:left="567" w:right="567"/>
        <w:jc w:val="both"/>
        <w:rPr>
          <w:rFonts w:ascii="Palatino Linotype" w:hAnsi="Palatino Linotype" w:cs="Arial"/>
          <w:i/>
          <w:szCs w:val="24"/>
        </w:rPr>
      </w:pPr>
    </w:p>
    <w:p w14:paraId="65A18773" w14:textId="77777777" w:rsidR="000A0864" w:rsidRPr="009854DD" w:rsidRDefault="000A0864" w:rsidP="000A0864">
      <w:pPr>
        <w:spacing w:after="0" w:line="240" w:lineRule="auto"/>
        <w:ind w:left="567" w:right="567"/>
        <w:jc w:val="center"/>
        <w:rPr>
          <w:rFonts w:ascii="Palatino Linotype" w:hAnsi="Palatino Linotype" w:cs="Arial"/>
          <w:i/>
          <w:szCs w:val="24"/>
        </w:rPr>
      </w:pPr>
      <w:r w:rsidRPr="009854DD">
        <w:rPr>
          <w:rFonts w:ascii="Palatino Linotype" w:hAnsi="Palatino Linotype" w:cs="Arial"/>
          <w:i/>
          <w:noProof/>
          <w:szCs w:val="24"/>
          <w:lang w:eastAsia="es-MX"/>
        </w:rPr>
        <w:lastRenderedPageBreak/>
        <w:drawing>
          <wp:inline distT="0" distB="0" distL="0" distR="0" wp14:anchorId="1E6CA6CE" wp14:editId="4947FAB0">
            <wp:extent cx="4887336" cy="2067636"/>
            <wp:effectExtent l="0" t="0" r="889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7983" cy="2076371"/>
                    </a:xfrm>
                    <a:prstGeom prst="rect">
                      <a:avLst/>
                    </a:prstGeom>
                  </pic:spPr>
                </pic:pic>
              </a:graphicData>
            </a:graphic>
          </wp:inline>
        </w:drawing>
      </w:r>
    </w:p>
    <w:p w14:paraId="00D64616" w14:textId="77777777" w:rsidR="000A0864" w:rsidRPr="009854DD" w:rsidRDefault="000A0864" w:rsidP="000A0864">
      <w:pPr>
        <w:spacing w:after="0" w:line="240" w:lineRule="auto"/>
        <w:ind w:left="567" w:right="567"/>
        <w:jc w:val="center"/>
        <w:rPr>
          <w:rFonts w:ascii="Palatino Linotype" w:hAnsi="Palatino Linotype" w:cs="Arial"/>
          <w:i/>
          <w:szCs w:val="24"/>
        </w:rPr>
      </w:pPr>
    </w:p>
    <w:p w14:paraId="374B5E68" w14:textId="77777777" w:rsidR="000A0864" w:rsidRPr="009854DD" w:rsidRDefault="000A0864" w:rsidP="000A0864">
      <w:pPr>
        <w:spacing w:after="0" w:line="240" w:lineRule="auto"/>
        <w:ind w:left="567" w:right="567"/>
        <w:jc w:val="center"/>
        <w:rPr>
          <w:rFonts w:ascii="Palatino Linotype" w:hAnsi="Palatino Linotype" w:cs="Arial"/>
          <w:i/>
          <w:szCs w:val="24"/>
        </w:rPr>
      </w:pPr>
      <w:r w:rsidRPr="009854DD">
        <w:rPr>
          <w:rFonts w:ascii="Palatino Linotype" w:hAnsi="Palatino Linotype" w:cs="Arial"/>
          <w:i/>
          <w:noProof/>
          <w:szCs w:val="24"/>
          <w:lang w:eastAsia="es-MX"/>
        </w:rPr>
        <w:drawing>
          <wp:inline distT="0" distB="0" distL="0" distR="0" wp14:anchorId="69690136" wp14:editId="7C605532">
            <wp:extent cx="4953616" cy="22955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9063" cy="2298049"/>
                    </a:xfrm>
                    <a:prstGeom prst="rect">
                      <a:avLst/>
                    </a:prstGeom>
                  </pic:spPr>
                </pic:pic>
              </a:graphicData>
            </a:graphic>
          </wp:inline>
        </w:drawing>
      </w:r>
    </w:p>
    <w:p w14:paraId="6171A042" w14:textId="77777777" w:rsidR="00D705D6" w:rsidRPr="009854DD" w:rsidRDefault="00D705D6" w:rsidP="00101A84">
      <w:pPr>
        <w:spacing w:after="0" w:line="360" w:lineRule="auto"/>
        <w:jc w:val="both"/>
        <w:rPr>
          <w:rFonts w:ascii="Palatino Linotype" w:eastAsia="Times New Roman" w:hAnsi="Palatino Linotype" w:cs="Arial"/>
          <w:sz w:val="24"/>
          <w:szCs w:val="24"/>
          <w:lang w:val="es-ES_tradnl" w:eastAsia="es-ES"/>
        </w:rPr>
      </w:pPr>
    </w:p>
    <w:p w14:paraId="5F1DFF88" w14:textId="77777777" w:rsidR="00906583" w:rsidRPr="009854DD" w:rsidRDefault="00D903FD" w:rsidP="00101A84">
      <w:pPr>
        <w:spacing w:after="0" w:line="360" w:lineRule="auto"/>
        <w:jc w:val="both"/>
        <w:rPr>
          <w:rFonts w:ascii="Palatino Linotype" w:eastAsia="Times New Roman" w:hAnsi="Palatino Linotype" w:cs="Arial"/>
          <w:sz w:val="24"/>
          <w:szCs w:val="24"/>
          <w:lang w:val="es-ES_tradnl" w:eastAsia="es-ES"/>
        </w:rPr>
      </w:pPr>
      <w:r w:rsidRPr="009854DD">
        <w:rPr>
          <w:rFonts w:ascii="Palatino Linotype" w:eastAsia="Times New Roman" w:hAnsi="Palatino Linotype" w:cs="Arial"/>
          <w:sz w:val="24"/>
          <w:szCs w:val="24"/>
          <w:lang w:val="es-ES_tradnl" w:eastAsia="es-ES"/>
        </w:rPr>
        <w:t>Una vez acotado lo anterior, si bien es cierto se obvia el estudio del marco normativo que rige el actuar del Sujeto Obligado, también lo es que, resulta necesario determinar si la información proporcionada en respuesta satisface el requerimiento de información y si la misma se encuentra publicada conforme a los términos de Ley, por lo que se procede en los términos siguientes:</w:t>
      </w:r>
    </w:p>
    <w:p w14:paraId="1CE0F267" w14:textId="77777777" w:rsidR="00D903FD" w:rsidRPr="009854DD" w:rsidRDefault="00D903FD" w:rsidP="00101A84">
      <w:pPr>
        <w:spacing w:after="0" w:line="360" w:lineRule="auto"/>
        <w:jc w:val="both"/>
        <w:rPr>
          <w:rFonts w:ascii="Palatino Linotype" w:eastAsia="Times New Roman" w:hAnsi="Palatino Linotype" w:cs="Arial"/>
          <w:sz w:val="24"/>
          <w:szCs w:val="24"/>
          <w:lang w:val="es-ES_tradnl" w:eastAsia="es-ES"/>
        </w:rPr>
      </w:pPr>
    </w:p>
    <w:p w14:paraId="7CC025C4" w14:textId="77777777" w:rsidR="00D903FD" w:rsidRPr="009854DD" w:rsidRDefault="00D903FD" w:rsidP="00D903FD">
      <w:pPr>
        <w:spacing w:after="0" w:line="360" w:lineRule="auto"/>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_tradnl" w:eastAsia="es-ES"/>
        </w:rPr>
        <w:t xml:space="preserve">En primer lugar, resulta necesario </w:t>
      </w:r>
      <w:r w:rsidR="00D705D6" w:rsidRPr="009854DD">
        <w:rPr>
          <w:rFonts w:ascii="Palatino Linotype" w:eastAsia="Times New Roman" w:hAnsi="Palatino Linotype" w:cs="Arial"/>
          <w:sz w:val="24"/>
          <w:szCs w:val="24"/>
          <w:lang w:val="es-ES_tradnl" w:eastAsia="es-ES"/>
        </w:rPr>
        <w:t xml:space="preserve">hacer consulta de la página electrónica </w:t>
      </w:r>
      <w:r w:rsidRPr="009854DD">
        <w:rPr>
          <w:rFonts w:ascii="Palatino Linotype" w:eastAsia="Times New Roman" w:hAnsi="Palatino Linotype" w:cs="Arial"/>
          <w:sz w:val="24"/>
          <w:szCs w:val="24"/>
          <w:lang w:val="es-ES_tradnl" w:eastAsia="es-ES"/>
        </w:rPr>
        <w:t>referida</w:t>
      </w:r>
      <w:r w:rsidR="00D705D6" w:rsidRPr="009854DD">
        <w:rPr>
          <w:rFonts w:ascii="Palatino Linotype" w:eastAsia="Times New Roman" w:hAnsi="Palatino Linotype" w:cs="Arial"/>
          <w:sz w:val="24"/>
          <w:szCs w:val="24"/>
          <w:lang w:val="es-ES_tradnl" w:eastAsia="es-ES"/>
        </w:rPr>
        <w:t xml:space="preserve"> por Sujeto Obligado, </w:t>
      </w:r>
      <w:r w:rsidRPr="009854DD">
        <w:rPr>
          <w:rFonts w:ascii="Palatino Linotype" w:eastAsia="Times New Roman" w:hAnsi="Palatino Linotype" w:cs="Arial"/>
          <w:sz w:val="24"/>
          <w:szCs w:val="24"/>
          <w:lang w:val="es-ES_tradnl" w:eastAsia="es-ES"/>
        </w:rPr>
        <w:t xml:space="preserve">por ello, cabe recordar que únicamente refirió que la información se encontraba publicada en la fracción XXXIV del Portal IPOMEX, siendo omiso en </w:t>
      </w:r>
      <w:r w:rsidRPr="009854DD">
        <w:rPr>
          <w:rFonts w:ascii="Palatino Linotype" w:eastAsia="Times New Roman" w:hAnsi="Palatino Linotype" w:cs="Arial"/>
          <w:sz w:val="24"/>
          <w:szCs w:val="24"/>
          <w:lang w:val="es-ES_tradnl" w:eastAsia="es-ES"/>
        </w:rPr>
        <w:lastRenderedPageBreak/>
        <w:t xml:space="preserve">proporcionar de manera precisa, la página o enlace electrónico, circunstancia que </w:t>
      </w:r>
      <w:r w:rsidRPr="009854DD">
        <w:rPr>
          <w:rFonts w:ascii="Palatino Linotype" w:eastAsia="Times New Roman" w:hAnsi="Palatino Linotype" w:cs="Times New Roman"/>
          <w:bCs/>
          <w:sz w:val="24"/>
          <w:szCs w:val="24"/>
          <w:lang w:val="es-ES" w:eastAsia="es-ES"/>
        </w:rPr>
        <w:t xml:space="preserve">de </w:t>
      </w:r>
      <w:r w:rsidRPr="009854DD">
        <w:rPr>
          <w:rFonts w:ascii="Palatino Linotype" w:hAnsi="Palatino Linotype" w:cs="Arial"/>
          <w:sz w:val="24"/>
          <w:lang w:val="es-ES"/>
        </w:rPr>
        <w:t xml:space="preserve">conformidad con el artículo 161 de nuestra Ley de Transparencia y Acceso a la Información Pública del Estado de México y Municipios, </w:t>
      </w:r>
      <w:r w:rsidR="00AC6F6E" w:rsidRPr="009854DD">
        <w:rPr>
          <w:rFonts w:ascii="Palatino Linotype" w:hAnsi="Palatino Linotype" w:cs="Arial"/>
          <w:sz w:val="24"/>
          <w:lang w:val="es-ES"/>
        </w:rPr>
        <w:t xml:space="preserve">resulta en que, </w:t>
      </w:r>
      <w:r w:rsidRPr="009854DD">
        <w:rPr>
          <w:rFonts w:ascii="Palatino Linotype" w:eastAsia="Times New Roman" w:hAnsi="Palatino Linotype" w:cs="Arial"/>
          <w:sz w:val="24"/>
          <w:szCs w:val="24"/>
          <w:lang w:val="es-ES" w:eastAsia="es-ES"/>
        </w:rPr>
        <w:t xml:space="preserve">dicha orientación al particular </w:t>
      </w:r>
      <w:r w:rsidR="00AC6F6E" w:rsidRPr="009854DD">
        <w:rPr>
          <w:rFonts w:ascii="Palatino Linotype" w:eastAsia="Times New Roman" w:hAnsi="Palatino Linotype" w:cs="Arial"/>
          <w:sz w:val="24"/>
          <w:szCs w:val="24"/>
          <w:lang w:val="es-ES" w:eastAsia="es-ES"/>
        </w:rPr>
        <w:t>sea</w:t>
      </w:r>
      <w:r w:rsidRPr="009854DD">
        <w:rPr>
          <w:rFonts w:ascii="Palatino Linotype" w:eastAsia="Times New Roman" w:hAnsi="Palatino Linotype" w:cs="Arial"/>
          <w:sz w:val="24"/>
          <w:szCs w:val="24"/>
          <w:lang w:val="es-ES" w:eastAsia="es-ES"/>
        </w:rPr>
        <w:t xml:space="preserve"> insuficiente, al no cumplir con los lineamientos que exige el numeral 161 de la ley de la materia, lo anterior en razón de que, al ingresar al enlace electrónico proporcionado, se aprecia que la fuente no es precisa y concreta.</w:t>
      </w:r>
    </w:p>
    <w:p w14:paraId="7275D3ED" w14:textId="77777777" w:rsidR="00D903FD" w:rsidRPr="009854DD" w:rsidRDefault="00D903FD" w:rsidP="00D903FD">
      <w:pPr>
        <w:spacing w:after="0" w:line="360" w:lineRule="auto"/>
        <w:jc w:val="both"/>
        <w:rPr>
          <w:rFonts w:ascii="Palatino Linotype" w:eastAsia="Times New Roman" w:hAnsi="Palatino Linotype" w:cs="Arial"/>
          <w:sz w:val="24"/>
          <w:szCs w:val="24"/>
          <w:lang w:val="es-ES" w:eastAsia="es-ES"/>
        </w:rPr>
      </w:pPr>
    </w:p>
    <w:p w14:paraId="2D501187" w14:textId="77777777" w:rsidR="00D903FD" w:rsidRPr="009854DD" w:rsidRDefault="00D903FD" w:rsidP="00D903FD">
      <w:pPr>
        <w:spacing w:after="0" w:line="360" w:lineRule="auto"/>
        <w:ind w:right="51"/>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Para efecto de fundar y motivar la precedente aseveración, se parte de la premisa normativa señalada en los artículos 11 y 161 de la Ley de Transparencia y Acceso a la Información Pública del Estado de México y Municipios, que establecen diversas características que debe tener la información desde el momento de su generación, publicación y entrega, así como la forma en que se deberá consultar la información, señalando una fuente precisa y concreta, a saber:</w:t>
      </w:r>
    </w:p>
    <w:p w14:paraId="73BD2734" w14:textId="77777777" w:rsidR="00D903FD" w:rsidRPr="009854DD" w:rsidRDefault="00D903FD" w:rsidP="00D903FD">
      <w:pPr>
        <w:spacing w:after="0" w:line="360" w:lineRule="auto"/>
        <w:ind w:right="51"/>
        <w:jc w:val="both"/>
        <w:rPr>
          <w:rFonts w:ascii="Palatino Linotype" w:eastAsia="Times New Roman" w:hAnsi="Palatino Linotype" w:cs="Arial"/>
          <w:sz w:val="24"/>
          <w:szCs w:val="24"/>
          <w:lang w:val="es-ES" w:eastAsia="es-ES"/>
        </w:rPr>
      </w:pPr>
    </w:p>
    <w:p w14:paraId="3A95FAD0" w14:textId="77777777" w:rsidR="00D903FD" w:rsidRPr="009854DD" w:rsidRDefault="00D903FD" w:rsidP="00D903FD">
      <w:pPr>
        <w:spacing w:after="0" w:line="360" w:lineRule="auto"/>
        <w:ind w:right="51"/>
        <w:jc w:val="both"/>
        <w:rPr>
          <w:rFonts w:ascii="Palatino Linotype" w:eastAsia="Times New Roman" w:hAnsi="Palatino Linotype" w:cs="Arial"/>
          <w:sz w:val="2"/>
          <w:szCs w:val="24"/>
          <w:lang w:val="es-ES" w:eastAsia="es-ES"/>
        </w:rPr>
      </w:pPr>
    </w:p>
    <w:p w14:paraId="26C3E065" w14:textId="77777777" w:rsidR="00D903FD" w:rsidRPr="009854DD" w:rsidRDefault="00D903FD" w:rsidP="00D903FD">
      <w:pPr>
        <w:spacing w:after="0" w:line="240" w:lineRule="auto"/>
        <w:ind w:left="567" w:right="567"/>
        <w:jc w:val="both"/>
        <w:rPr>
          <w:rFonts w:ascii="Palatino Linotype" w:eastAsia="Times New Roman" w:hAnsi="Palatino Linotype" w:cs="Times New Roman"/>
          <w:i/>
          <w:szCs w:val="24"/>
          <w:lang w:val="es-ES" w:eastAsia="es-ES"/>
        </w:rPr>
      </w:pPr>
      <w:r w:rsidRPr="009854DD">
        <w:rPr>
          <w:rFonts w:ascii="Palatino Linotype" w:eastAsia="Times New Roman" w:hAnsi="Palatino Linotype" w:cs="Times New Roman"/>
          <w:b/>
          <w:i/>
          <w:szCs w:val="24"/>
          <w:lang w:val="es-ES" w:eastAsia="es-ES"/>
        </w:rPr>
        <w:t>“Artículo 11.</w:t>
      </w:r>
      <w:r w:rsidRPr="009854DD">
        <w:rPr>
          <w:rFonts w:ascii="Palatino Linotype" w:eastAsia="Times New Roman" w:hAnsi="Palatino Linotype" w:cs="Times New Roman"/>
          <w:i/>
          <w:szCs w:val="24"/>
          <w:lang w:val="es-ES" w:eastAsia="es-ES"/>
        </w:rPr>
        <w:t xml:space="preserve"> En la generación, publicación y</w:t>
      </w:r>
      <w:r w:rsidRPr="009854DD">
        <w:rPr>
          <w:rFonts w:ascii="Palatino Linotype" w:eastAsia="Times New Roman" w:hAnsi="Palatino Linotype" w:cs="Times New Roman"/>
          <w:b/>
          <w:i/>
          <w:szCs w:val="24"/>
          <w:lang w:val="es-ES" w:eastAsia="es-ES"/>
        </w:rPr>
        <w:t xml:space="preserve"> </w:t>
      </w:r>
      <w:r w:rsidRPr="009854DD">
        <w:rPr>
          <w:rFonts w:ascii="Palatino Linotype" w:eastAsia="Times New Roman" w:hAnsi="Palatino Linotype" w:cs="Times New Roman"/>
          <w:b/>
          <w:i/>
          <w:szCs w:val="24"/>
          <w:u w:val="single"/>
          <w:lang w:val="es-ES" w:eastAsia="es-ES"/>
        </w:rPr>
        <w:t>entrega de información se deberá</w:t>
      </w:r>
      <w:r w:rsidRPr="009854DD">
        <w:rPr>
          <w:rFonts w:ascii="Palatino Linotype" w:eastAsia="Times New Roman" w:hAnsi="Palatino Linotype" w:cs="Times New Roman"/>
          <w:i/>
          <w:szCs w:val="24"/>
          <w:lang w:val="es-ES" w:eastAsia="es-ES"/>
        </w:rPr>
        <w:t xml:space="preserve"> </w:t>
      </w:r>
      <w:r w:rsidRPr="009854DD">
        <w:rPr>
          <w:rFonts w:ascii="Palatino Linotype" w:eastAsia="Times New Roman" w:hAnsi="Palatino Linotype" w:cs="Times New Roman"/>
          <w:b/>
          <w:i/>
          <w:szCs w:val="24"/>
          <w:u w:val="single"/>
          <w:lang w:val="es-ES" w:eastAsia="es-ES"/>
        </w:rPr>
        <w:t>garantizar que ésta sea accesible, actualizada, completa, congruente, confiable, verificable, veraz, integral, oportuna y expedita</w:t>
      </w:r>
      <w:r w:rsidRPr="009854DD">
        <w:rPr>
          <w:rFonts w:ascii="Palatino Linotype" w:eastAsia="Times New Roman" w:hAnsi="Palatino Linotype" w:cs="Times New Roman"/>
          <w:i/>
          <w:szCs w:val="24"/>
          <w:lang w:val="es-ES" w:eastAsia="es-ES"/>
        </w:rPr>
        <w:t>, sujeta a un claro régimen de excepciones que deberá estar definido y ser además legítima y estrictamente necesaria en una sociedad democrática, por lo que atenderá las necesidades del derecho de acceso a la información de toda persona.</w:t>
      </w:r>
    </w:p>
    <w:p w14:paraId="43844C92" w14:textId="77777777" w:rsidR="00D903FD" w:rsidRPr="009854DD" w:rsidRDefault="00D903FD" w:rsidP="00D903FD">
      <w:pPr>
        <w:spacing w:after="0" w:line="240" w:lineRule="auto"/>
        <w:ind w:left="567" w:right="567"/>
        <w:jc w:val="both"/>
        <w:rPr>
          <w:rFonts w:ascii="Palatino Linotype" w:eastAsia="Times New Roman" w:hAnsi="Palatino Linotype" w:cs="Times New Roman"/>
          <w:i/>
          <w:szCs w:val="24"/>
          <w:lang w:val="es-ES" w:eastAsia="es-ES"/>
        </w:rPr>
      </w:pPr>
      <w:r w:rsidRPr="009854DD">
        <w:rPr>
          <w:rFonts w:ascii="Palatino Linotype" w:eastAsia="Times New Roman" w:hAnsi="Palatino Linotype" w:cs="Times New Roman"/>
          <w:i/>
          <w:szCs w:val="24"/>
          <w:lang w:val="es-ES" w:eastAsia="es-ES"/>
        </w:rPr>
        <w:t>(…)</w:t>
      </w:r>
    </w:p>
    <w:p w14:paraId="457A5AA0" w14:textId="77777777" w:rsidR="00D903FD" w:rsidRPr="009854DD" w:rsidRDefault="00D903FD" w:rsidP="00D903FD">
      <w:pPr>
        <w:spacing w:after="0" w:line="240" w:lineRule="auto"/>
        <w:ind w:left="567" w:right="567"/>
        <w:jc w:val="both"/>
        <w:rPr>
          <w:rFonts w:ascii="Palatino Linotype" w:eastAsia="Times New Roman" w:hAnsi="Palatino Linotype" w:cs="Times New Roman"/>
          <w:i/>
          <w:szCs w:val="24"/>
          <w:lang w:val="es-ES" w:eastAsia="es-ES"/>
        </w:rPr>
      </w:pPr>
    </w:p>
    <w:p w14:paraId="01F380F3" w14:textId="77777777" w:rsidR="00D903FD" w:rsidRPr="009854DD" w:rsidRDefault="00D903FD" w:rsidP="00D903FD">
      <w:pPr>
        <w:spacing w:after="0" w:line="240" w:lineRule="auto"/>
        <w:ind w:left="567" w:right="567"/>
        <w:jc w:val="both"/>
        <w:rPr>
          <w:rFonts w:ascii="Palatino Linotype" w:eastAsia="Times New Roman" w:hAnsi="Palatino Linotype" w:cs="Times New Roman"/>
          <w:szCs w:val="24"/>
          <w:lang w:val="es-ES" w:eastAsia="es-ES"/>
        </w:rPr>
      </w:pPr>
      <w:r w:rsidRPr="009854DD">
        <w:rPr>
          <w:rFonts w:ascii="Palatino Linotype" w:eastAsia="Times New Roman" w:hAnsi="Palatino Linotype" w:cs="Times New Roman"/>
          <w:b/>
          <w:i/>
          <w:szCs w:val="24"/>
          <w:lang w:val="es-ES" w:eastAsia="es-ES"/>
        </w:rPr>
        <w:t>Artículo 161.</w:t>
      </w:r>
      <w:r w:rsidRPr="009854DD">
        <w:rPr>
          <w:rFonts w:ascii="Palatino Linotype" w:eastAsia="Times New Roman" w:hAnsi="Palatino Linotype" w:cs="Times New Roman"/>
          <w:i/>
          <w:szCs w:val="24"/>
          <w:lang w:val="es-ES" w:eastAsia="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9854DD">
        <w:rPr>
          <w:rFonts w:ascii="Palatino Linotype" w:eastAsia="Times New Roman" w:hAnsi="Palatino Linotype" w:cs="Times New Roman"/>
          <w:b/>
          <w:i/>
          <w:szCs w:val="24"/>
          <w:lang w:val="es-ES" w:eastAsia="es-ES"/>
        </w:rPr>
        <w:t xml:space="preserve">la fuente, el lugar y la forma en que puede consultar, reproducir o adquirir dicha información en un plazo no mayor a cinco días hábiles. </w:t>
      </w:r>
      <w:r w:rsidRPr="009854DD">
        <w:rPr>
          <w:rFonts w:ascii="Palatino Linotype" w:eastAsia="Times New Roman" w:hAnsi="Palatino Linotype" w:cs="Times New Roman"/>
          <w:b/>
          <w:i/>
          <w:szCs w:val="24"/>
          <w:u w:val="single"/>
          <w:lang w:val="es-ES" w:eastAsia="es-ES"/>
        </w:rPr>
        <w:t>La fuente deberá ser precisa y concreta y no debe implicar que el solicitante realice una búsqueda en toda la información que se encuentre disponible.</w:t>
      </w:r>
    </w:p>
    <w:p w14:paraId="75A68F10" w14:textId="77777777" w:rsidR="00D903FD" w:rsidRPr="009854DD" w:rsidRDefault="00D903FD" w:rsidP="00D903FD">
      <w:pPr>
        <w:spacing w:after="0" w:line="240" w:lineRule="auto"/>
        <w:ind w:left="567" w:right="567"/>
        <w:jc w:val="right"/>
        <w:rPr>
          <w:rFonts w:ascii="Palatino Linotype" w:eastAsia="Times New Roman" w:hAnsi="Palatino Linotype" w:cs="Times New Roman"/>
          <w:szCs w:val="24"/>
          <w:lang w:val="es-ES" w:eastAsia="es-ES"/>
        </w:rPr>
      </w:pPr>
      <w:r w:rsidRPr="009854DD">
        <w:rPr>
          <w:rFonts w:ascii="Palatino Linotype" w:eastAsia="Times New Roman" w:hAnsi="Palatino Linotype" w:cs="Times New Roman"/>
          <w:szCs w:val="24"/>
          <w:lang w:val="es-ES" w:eastAsia="es-ES"/>
        </w:rPr>
        <w:t>(Énfasis añadido)</w:t>
      </w:r>
    </w:p>
    <w:p w14:paraId="11CB6023" w14:textId="77777777" w:rsidR="00D903FD" w:rsidRPr="009854DD" w:rsidRDefault="00D903FD" w:rsidP="00D903FD">
      <w:pPr>
        <w:spacing w:after="0" w:line="360" w:lineRule="auto"/>
        <w:ind w:left="851" w:right="851"/>
        <w:jc w:val="both"/>
        <w:rPr>
          <w:rFonts w:ascii="Palatino Linotype" w:eastAsia="Times New Roman" w:hAnsi="Palatino Linotype" w:cs="Arial"/>
          <w:sz w:val="24"/>
          <w:szCs w:val="24"/>
          <w:lang w:val="es-ES" w:eastAsia="es-ES"/>
        </w:rPr>
      </w:pPr>
    </w:p>
    <w:p w14:paraId="4233EAEB" w14:textId="77777777" w:rsidR="00D903FD" w:rsidRPr="009854DD" w:rsidRDefault="00D903FD" w:rsidP="00D903FD">
      <w:pPr>
        <w:spacing w:after="0" w:line="360" w:lineRule="auto"/>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lastRenderedPageBreak/>
        <w:t xml:space="preserve">De los artículos transcritos se establecen las características que debe tener la información desde el momento de su generación, publicación y entrega; de igual manera se contempla el procedimiento a seguir por el </w:t>
      </w:r>
      <w:r w:rsidRPr="009854DD">
        <w:rPr>
          <w:rFonts w:ascii="Palatino Linotype" w:eastAsia="Times New Roman" w:hAnsi="Palatino Linotype" w:cs="Arial"/>
          <w:b/>
          <w:sz w:val="24"/>
          <w:szCs w:val="24"/>
          <w:lang w:val="es-ES" w:eastAsia="es-ES"/>
        </w:rPr>
        <w:t>Sujeto Obligado</w:t>
      </w:r>
      <w:r w:rsidRPr="009854DD">
        <w:rPr>
          <w:rFonts w:ascii="Palatino Linotype" w:eastAsia="Times New Roman" w:hAnsi="Palatino Linotype" w:cs="Arial"/>
          <w:sz w:val="24"/>
          <w:szCs w:val="24"/>
          <w:lang w:val="es-ES" w:eastAsia="es-ES"/>
        </w:rPr>
        <w:t xml:space="preserve"> para informar a los solicitantes sobre información que se encuentre disponible en libros, compendios, formatos electrónicos, entre otros, </w:t>
      </w:r>
      <w:r w:rsidRPr="009854DD">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9854DD">
        <w:rPr>
          <w:rFonts w:ascii="Palatino Linotype" w:eastAsia="Times New Roman" w:hAnsi="Palatino Linotype" w:cs="Arial"/>
          <w:sz w:val="24"/>
          <w:szCs w:val="24"/>
          <w:lang w:val="es-ES" w:eastAsia="es-ES"/>
        </w:rPr>
        <w:t>, comprendiendo:</w:t>
      </w:r>
    </w:p>
    <w:p w14:paraId="5CC808CB" w14:textId="77777777" w:rsidR="005F0642" w:rsidRPr="009854DD" w:rsidRDefault="005F0642" w:rsidP="00D903FD">
      <w:pPr>
        <w:spacing w:after="0" w:line="360" w:lineRule="auto"/>
        <w:jc w:val="both"/>
        <w:rPr>
          <w:rFonts w:ascii="Palatino Linotype" w:eastAsia="Times New Roman" w:hAnsi="Palatino Linotype" w:cs="Arial"/>
          <w:sz w:val="24"/>
          <w:szCs w:val="24"/>
          <w:lang w:val="es-ES" w:eastAsia="es-ES"/>
        </w:rPr>
      </w:pPr>
    </w:p>
    <w:p w14:paraId="01064245" w14:textId="77777777" w:rsidR="00D903FD" w:rsidRPr="009854DD" w:rsidRDefault="00D903FD" w:rsidP="00D903FD">
      <w:pPr>
        <w:numPr>
          <w:ilvl w:val="0"/>
          <w:numId w:val="3"/>
        </w:numPr>
        <w:spacing w:after="0" w:line="360" w:lineRule="auto"/>
        <w:ind w:right="51"/>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La fuente</w:t>
      </w:r>
    </w:p>
    <w:p w14:paraId="68290178" w14:textId="77777777" w:rsidR="00D903FD" w:rsidRPr="009854DD" w:rsidRDefault="00D903FD" w:rsidP="00D903FD">
      <w:pPr>
        <w:numPr>
          <w:ilvl w:val="0"/>
          <w:numId w:val="3"/>
        </w:numPr>
        <w:spacing w:after="0" w:line="360" w:lineRule="auto"/>
        <w:ind w:right="51"/>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El lugar y</w:t>
      </w:r>
    </w:p>
    <w:p w14:paraId="082A3F7A" w14:textId="77777777" w:rsidR="00D903FD" w:rsidRPr="009854DD" w:rsidRDefault="00D903FD" w:rsidP="00D903FD">
      <w:pPr>
        <w:numPr>
          <w:ilvl w:val="0"/>
          <w:numId w:val="3"/>
        </w:numPr>
        <w:spacing w:after="0" w:line="360" w:lineRule="auto"/>
        <w:ind w:right="51"/>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 xml:space="preserve">La forma </w:t>
      </w:r>
    </w:p>
    <w:p w14:paraId="57D1D2F5" w14:textId="77777777" w:rsidR="00D903FD" w:rsidRPr="009854DD" w:rsidRDefault="00D903FD" w:rsidP="00D903FD">
      <w:pPr>
        <w:spacing w:after="0" w:line="360" w:lineRule="auto"/>
        <w:ind w:right="51"/>
        <w:jc w:val="both"/>
        <w:rPr>
          <w:rFonts w:ascii="Palatino Linotype" w:eastAsia="Times New Roman" w:hAnsi="Palatino Linotype" w:cs="Arial"/>
          <w:sz w:val="24"/>
          <w:szCs w:val="24"/>
          <w:lang w:val="es-ES" w:eastAsia="es-ES"/>
        </w:rPr>
      </w:pPr>
    </w:p>
    <w:p w14:paraId="2796DE37" w14:textId="77777777" w:rsidR="00D903FD" w:rsidRPr="009854DD" w:rsidRDefault="00D903FD" w:rsidP="00D903FD">
      <w:pPr>
        <w:spacing w:after="0" w:line="360" w:lineRule="auto"/>
        <w:ind w:right="51"/>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 xml:space="preserve">Asimismo, se establece que la fuente de la información </w:t>
      </w:r>
      <w:r w:rsidRPr="009854DD">
        <w:rPr>
          <w:rFonts w:ascii="Palatino Linotype" w:eastAsia="Times New Roman" w:hAnsi="Palatino Linotype" w:cs="Arial"/>
          <w:b/>
          <w:sz w:val="24"/>
          <w:szCs w:val="24"/>
          <w:lang w:val="es-ES" w:eastAsia="es-ES"/>
        </w:rPr>
        <w:t>deberá ser</w:t>
      </w:r>
      <w:r w:rsidRPr="009854DD">
        <w:rPr>
          <w:rFonts w:ascii="Palatino Linotype" w:eastAsia="Times New Roman" w:hAnsi="Palatino Linotype" w:cs="Arial"/>
          <w:sz w:val="24"/>
          <w:szCs w:val="24"/>
          <w:lang w:val="es-ES" w:eastAsia="es-ES"/>
        </w:rPr>
        <w:t>:</w:t>
      </w:r>
    </w:p>
    <w:p w14:paraId="61D7BC52" w14:textId="77777777" w:rsidR="00D903FD" w:rsidRPr="009854DD" w:rsidRDefault="00D903FD" w:rsidP="00D903FD">
      <w:pPr>
        <w:spacing w:after="0" w:line="360" w:lineRule="auto"/>
        <w:ind w:right="51"/>
        <w:jc w:val="both"/>
        <w:rPr>
          <w:rFonts w:ascii="Palatino Linotype" w:eastAsia="Times New Roman" w:hAnsi="Palatino Linotype" w:cs="Arial"/>
          <w:sz w:val="24"/>
          <w:szCs w:val="24"/>
          <w:lang w:val="es-ES" w:eastAsia="es-ES"/>
        </w:rPr>
      </w:pPr>
    </w:p>
    <w:p w14:paraId="2C60758D" w14:textId="77777777" w:rsidR="00D903FD" w:rsidRPr="009854DD" w:rsidRDefault="00D903FD" w:rsidP="00D903FD">
      <w:pPr>
        <w:numPr>
          <w:ilvl w:val="0"/>
          <w:numId w:val="4"/>
        </w:numPr>
        <w:spacing w:after="0" w:line="360" w:lineRule="auto"/>
        <w:ind w:right="51"/>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Precisa</w:t>
      </w:r>
    </w:p>
    <w:p w14:paraId="0B8A5AF2" w14:textId="77777777" w:rsidR="00D903FD" w:rsidRPr="009854DD" w:rsidRDefault="00D903FD" w:rsidP="00D903FD">
      <w:pPr>
        <w:numPr>
          <w:ilvl w:val="0"/>
          <w:numId w:val="4"/>
        </w:numPr>
        <w:spacing w:after="0" w:line="360" w:lineRule="auto"/>
        <w:ind w:right="51"/>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Concreta</w:t>
      </w:r>
    </w:p>
    <w:p w14:paraId="55CFBCA5" w14:textId="77777777" w:rsidR="00D903FD" w:rsidRPr="009854DD" w:rsidRDefault="00D903FD" w:rsidP="00D903FD">
      <w:pPr>
        <w:numPr>
          <w:ilvl w:val="0"/>
          <w:numId w:val="4"/>
        </w:numPr>
        <w:spacing w:after="0" w:line="360" w:lineRule="auto"/>
        <w:ind w:right="51"/>
        <w:jc w:val="both"/>
        <w:rPr>
          <w:rFonts w:ascii="Palatino Linotype" w:eastAsia="Times New Roman" w:hAnsi="Palatino Linotype" w:cs="Arial"/>
          <w:sz w:val="24"/>
          <w:szCs w:val="24"/>
          <w:u w:val="single"/>
          <w:lang w:val="es-ES" w:eastAsia="es-ES"/>
        </w:rPr>
      </w:pPr>
      <w:r w:rsidRPr="009854DD">
        <w:rPr>
          <w:rFonts w:ascii="Palatino Linotype" w:eastAsia="Times New Roman" w:hAnsi="Palatino Linotype" w:cs="Arial"/>
          <w:sz w:val="24"/>
          <w:szCs w:val="24"/>
          <w:u w:val="single"/>
          <w:lang w:val="es-ES" w:eastAsia="es-ES"/>
        </w:rPr>
        <w:t>Y NO debe implicar que el solicitante realice una búsqueda en toda la información que se encuentre disponible.</w:t>
      </w:r>
    </w:p>
    <w:p w14:paraId="1D84F1C4" w14:textId="77777777" w:rsidR="00D903FD" w:rsidRPr="009854DD" w:rsidRDefault="00D903FD" w:rsidP="00D903FD">
      <w:pPr>
        <w:spacing w:after="0" w:line="360" w:lineRule="auto"/>
        <w:ind w:right="51"/>
        <w:jc w:val="both"/>
        <w:rPr>
          <w:rFonts w:ascii="Palatino Linotype" w:eastAsia="Times New Roman" w:hAnsi="Palatino Linotype" w:cs="Arial"/>
          <w:sz w:val="24"/>
          <w:szCs w:val="24"/>
          <w:lang w:val="es-ES" w:eastAsia="es-ES"/>
        </w:rPr>
      </w:pPr>
    </w:p>
    <w:p w14:paraId="103BAE4B" w14:textId="77777777" w:rsidR="00D903FD" w:rsidRPr="009854DD" w:rsidRDefault="00D903FD" w:rsidP="00D903FD">
      <w:pPr>
        <w:spacing w:after="0" w:line="360" w:lineRule="auto"/>
        <w:ind w:right="51"/>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 xml:space="preserve">Imperativos legales que establecen el procedimiento que debe seguir </w:t>
      </w:r>
      <w:r w:rsidRPr="009854DD">
        <w:rPr>
          <w:rFonts w:ascii="Palatino Linotype" w:eastAsia="Times New Roman" w:hAnsi="Palatino Linotype" w:cs="Arial"/>
          <w:b/>
          <w:sz w:val="24"/>
          <w:szCs w:val="24"/>
          <w:lang w:val="es-ES" w:eastAsia="es-ES"/>
        </w:rPr>
        <w:t xml:space="preserve">el Sujeto Obligado </w:t>
      </w:r>
      <w:r w:rsidRPr="009854DD">
        <w:rPr>
          <w:rFonts w:ascii="Palatino Linotype" w:eastAsia="Times New Roman" w:hAnsi="Palatino Linotype" w:cs="Arial"/>
          <w:sz w:val="24"/>
          <w:szCs w:val="24"/>
          <w:lang w:val="es-ES" w:eastAsia="es-ES"/>
        </w:rPr>
        <w:t xml:space="preserve">para que pueda tomarse como válida su orientación sobre la forma en que puede consultar la información requerida, premisas que en la especie no se cumplen, ello porque conforme a lo que establece </w:t>
      </w:r>
      <w:r w:rsidRPr="009854DD">
        <w:rPr>
          <w:rFonts w:ascii="Palatino Linotype" w:eastAsia="Times New Roman" w:hAnsi="Palatino Linotype" w:cs="Arial"/>
          <w:b/>
          <w:sz w:val="24"/>
          <w:szCs w:val="24"/>
          <w:lang w:val="es-ES" w:eastAsia="es-ES"/>
        </w:rPr>
        <w:t>el Sujeto Obligado</w:t>
      </w:r>
      <w:r w:rsidRPr="009854DD">
        <w:rPr>
          <w:rFonts w:ascii="Palatino Linotype" w:eastAsia="Times New Roman" w:hAnsi="Palatino Linotype" w:cs="Arial"/>
          <w:sz w:val="24"/>
          <w:szCs w:val="24"/>
          <w:lang w:val="es-ES" w:eastAsia="es-ES"/>
        </w:rPr>
        <w:t xml:space="preserve">, la fuente donde a su decir se encuentra la información, </w:t>
      </w:r>
      <w:r w:rsidRPr="009854DD">
        <w:rPr>
          <w:rFonts w:ascii="Palatino Linotype" w:eastAsia="Times New Roman" w:hAnsi="Palatino Linotype" w:cs="Arial"/>
          <w:b/>
          <w:sz w:val="24"/>
          <w:szCs w:val="24"/>
          <w:lang w:val="es-ES" w:eastAsia="es-ES"/>
        </w:rPr>
        <w:t>es imprecisa</w:t>
      </w:r>
      <w:r w:rsidRPr="009854DD">
        <w:rPr>
          <w:rFonts w:ascii="Palatino Linotype" w:eastAsia="Times New Roman" w:hAnsi="Palatino Linotype" w:cs="Arial"/>
          <w:sz w:val="24"/>
          <w:szCs w:val="24"/>
          <w:lang w:val="es-ES" w:eastAsia="es-ES"/>
        </w:rPr>
        <w:t xml:space="preserve">, atendiendo que si bien señala que en la </w:t>
      </w:r>
      <w:r w:rsidRPr="009854DD">
        <w:rPr>
          <w:rFonts w:ascii="Palatino Linotype" w:eastAsia="Times New Roman" w:hAnsi="Palatino Linotype" w:cs="Arial"/>
          <w:sz w:val="24"/>
          <w:szCs w:val="24"/>
          <w:lang w:val="es-ES" w:eastAsia="es-ES"/>
        </w:rPr>
        <w:lastRenderedPageBreak/>
        <w:t xml:space="preserve">fracción XXIX, se encuentra publicada la información, existe una vasta cantidad que genera que el </w:t>
      </w:r>
      <w:r w:rsidRPr="009854DD">
        <w:rPr>
          <w:rFonts w:ascii="Palatino Linotype" w:eastAsia="Times New Roman" w:hAnsi="Palatino Linotype" w:cs="Arial"/>
          <w:b/>
          <w:sz w:val="24"/>
          <w:szCs w:val="24"/>
          <w:lang w:val="es-ES" w:eastAsia="es-ES"/>
        </w:rPr>
        <w:t>Recurrente</w:t>
      </w:r>
      <w:r w:rsidRPr="009854DD">
        <w:rPr>
          <w:rFonts w:ascii="Palatino Linotype" w:eastAsia="Times New Roman" w:hAnsi="Palatino Linotype" w:cs="Arial"/>
          <w:sz w:val="24"/>
          <w:szCs w:val="24"/>
          <w:lang w:val="es-ES" w:eastAsia="es-ES"/>
        </w:rPr>
        <w:t xml:space="preserve"> navegue en un sinfín de información.</w:t>
      </w:r>
    </w:p>
    <w:p w14:paraId="5C9A2EAA" w14:textId="77777777" w:rsidR="00D903FD" w:rsidRPr="009854DD" w:rsidRDefault="00D903FD" w:rsidP="00D903FD">
      <w:pPr>
        <w:spacing w:after="0" w:line="360" w:lineRule="auto"/>
        <w:ind w:right="51"/>
        <w:jc w:val="both"/>
        <w:rPr>
          <w:rFonts w:ascii="Palatino Linotype" w:eastAsia="Times New Roman" w:hAnsi="Palatino Linotype" w:cs="Arial"/>
          <w:sz w:val="24"/>
          <w:szCs w:val="24"/>
          <w:lang w:val="es-ES" w:eastAsia="es-ES"/>
        </w:rPr>
      </w:pPr>
    </w:p>
    <w:p w14:paraId="21FD0B2C" w14:textId="77777777" w:rsidR="00D705D6" w:rsidRPr="009854DD" w:rsidRDefault="00D903FD" w:rsidP="00D903FD">
      <w:pPr>
        <w:spacing w:after="0" w:line="360" w:lineRule="auto"/>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sz w:val="24"/>
          <w:szCs w:val="24"/>
          <w:lang w:val="es-ES" w:eastAsia="es-ES"/>
        </w:rPr>
        <w:t xml:space="preserve">Es con base en lo anterior, que podemos concretar que el </w:t>
      </w:r>
      <w:r w:rsidRPr="009854DD">
        <w:rPr>
          <w:rFonts w:ascii="Palatino Linotype" w:eastAsia="Times New Roman" w:hAnsi="Palatino Linotype" w:cs="Arial"/>
          <w:b/>
          <w:sz w:val="24"/>
          <w:szCs w:val="24"/>
          <w:lang w:val="es-ES" w:eastAsia="es-ES"/>
        </w:rPr>
        <w:t>Sujeto Obligado</w:t>
      </w:r>
      <w:r w:rsidRPr="009854DD">
        <w:rPr>
          <w:rFonts w:ascii="Palatino Linotype" w:eastAsia="Times New Roman" w:hAnsi="Palatino Linotype" w:cs="Arial"/>
          <w:sz w:val="24"/>
          <w:szCs w:val="24"/>
          <w:lang w:val="es-ES" w:eastAsia="es-ES"/>
        </w:rPr>
        <w:t xml:space="preserve"> es omiso en proporcionar de forma precisa y concreta, la fuente en que el </w:t>
      </w:r>
      <w:r w:rsidRPr="009854DD">
        <w:rPr>
          <w:rFonts w:ascii="Palatino Linotype" w:eastAsia="Times New Roman" w:hAnsi="Palatino Linotype" w:cs="Arial"/>
          <w:b/>
          <w:sz w:val="24"/>
          <w:szCs w:val="24"/>
          <w:lang w:val="es-ES" w:eastAsia="es-ES"/>
        </w:rPr>
        <w:t>Recurrente</w:t>
      </w:r>
      <w:r w:rsidRPr="009854DD">
        <w:rPr>
          <w:rFonts w:ascii="Palatino Linotype" w:eastAsia="Times New Roman" w:hAnsi="Palatino Linotype" w:cs="Arial"/>
          <w:sz w:val="24"/>
          <w:szCs w:val="24"/>
          <w:lang w:val="es-ES" w:eastAsia="es-ES"/>
        </w:rPr>
        <w:t xml:space="preserve"> puede hacer consulta de la información</w:t>
      </w:r>
      <w:r w:rsidR="00337D13" w:rsidRPr="009854DD">
        <w:rPr>
          <w:rFonts w:ascii="Palatino Linotype" w:eastAsia="Times New Roman" w:hAnsi="Palatino Linotype" w:cs="Arial"/>
          <w:sz w:val="24"/>
          <w:szCs w:val="24"/>
          <w:lang w:val="es-ES" w:eastAsia="es-ES"/>
        </w:rPr>
        <w:t xml:space="preserve">; no obstante, de conformidad con las manifestaciones vertidas las razones o motivos de inconformidad, se acredita que el </w:t>
      </w:r>
      <w:r w:rsidR="00337D13" w:rsidRPr="009854DD">
        <w:rPr>
          <w:rFonts w:ascii="Palatino Linotype" w:eastAsia="Times New Roman" w:hAnsi="Palatino Linotype" w:cs="Arial"/>
          <w:b/>
          <w:sz w:val="24"/>
          <w:szCs w:val="24"/>
          <w:lang w:val="es-ES" w:eastAsia="es-ES"/>
        </w:rPr>
        <w:t>Recurrente</w:t>
      </w:r>
      <w:r w:rsidR="00337D13" w:rsidRPr="009854DD">
        <w:rPr>
          <w:rFonts w:ascii="Palatino Linotype" w:eastAsia="Times New Roman" w:hAnsi="Palatino Linotype" w:cs="Arial"/>
          <w:sz w:val="24"/>
          <w:szCs w:val="24"/>
          <w:lang w:val="es-ES" w:eastAsia="es-ES"/>
        </w:rPr>
        <w:t xml:space="preserve"> tuvo acceso a la información, por lo que, se inserta a continuación, imagen de la información publicada:</w:t>
      </w:r>
    </w:p>
    <w:p w14:paraId="03A2618B" w14:textId="77777777" w:rsidR="005F0642" w:rsidRPr="009854DD" w:rsidRDefault="005F0642" w:rsidP="00D903FD">
      <w:pPr>
        <w:spacing w:after="0" w:line="360" w:lineRule="auto"/>
        <w:jc w:val="both"/>
        <w:rPr>
          <w:rFonts w:ascii="Palatino Linotype" w:eastAsia="Times New Roman" w:hAnsi="Palatino Linotype" w:cs="Arial"/>
          <w:sz w:val="24"/>
          <w:szCs w:val="24"/>
          <w:lang w:val="es-ES" w:eastAsia="es-ES"/>
        </w:rPr>
      </w:pPr>
    </w:p>
    <w:p w14:paraId="0784BAB6" w14:textId="77777777" w:rsidR="00337D13" w:rsidRPr="009854DD" w:rsidRDefault="00337D13" w:rsidP="00337D13">
      <w:pPr>
        <w:spacing w:after="0" w:line="360" w:lineRule="auto"/>
        <w:jc w:val="center"/>
        <w:rPr>
          <w:rFonts w:ascii="Palatino Linotype" w:eastAsia="Times New Roman" w:hAnsi="Palatino Linotype" w:cs="Arial"/>
          <w:sz w:val="24"/>
          <w:szCs w:val="24"/>
          <w:lang w:val="es-ES" w:eastAsia="es-ES"/>
        </w:rPr>
      </w:pPr>
      <w:r w:rsidRPr="009854DD">
        <w:rPr>
          <w:rFonts w:ascii="Palatino Linotype" w:eastAsia="Times New Roman" w:hAnsi="Palatino Linotype" w:cs="Arial"/>
          <w:noProof/>
          <w:sz w:val="24"/>
          <w:szCs w:val="24"/>
          <w:lang w:eastAsia="es-MX"/>
        </w:rPr>
        <w:drawing>
          <wp:inline distT="0" distB="0" distL="0" distR="0" wp14:anchorId="16B1648A" wp14:editId="2E6AC1E6">
            <wp:extent cx="5112689" cy="30934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7157" cy="3096128"/>
                    </a:xfrm>
                    <a:prstGeom prst="rect">
                      <a:avLst/>
                    </a:prstGeom>
                  </pic:spPr>
                </pic:pic>
              </a:graphicData>
            </a:graphic>
          </wp:inline>
        </w:drawing>
      </w:r>
    </w:p>
    <w:p w14:paraId="09FB87DA" w14:textId="77777777" w:rsidR="00D20CB4" w:rsidRPr="009854DD" w:rsidRDefault="00D20CB4" w:rsidP="00337D13">
      <w:pPr>
        <w:spacing w:after="0" w:line="360" w:lineRule="auto"/>
        <w:jc w:val="center"/>
        <w:rPr>
          <w:rFonts w:ascii="Palatino Linotype" w:eastAsia="Times New Roman" w:hAnsi="Palatino Linotype" w:cs="Arial"/>
          <w:sz w:val="24"/>
          <w:szCs w:val="24"/>
          <w:lang w:val="es-ES" w:eastAsia="es-ES"/>
        </w:rPr>
      </w:pPr>
    </w:p>
    <w:p w14:paraId="11975E5C" w14:textId="77777777" w:rsidR="00F97F03" w:rsidRPr="009854DD" w:rsidRDefault="00F97F03" w:rsidP="00337D13">
      <w:pPr>
        <w:spacing w:after="0" w:line="360" w:lineRule="auto"/>
        <w:jc w:val="center"/>
        <w:rPr>
          <w:rFonts w:ascii="Palatino Linotype" w:eastAsia="Times New Roman" w:hAnsi="Palatino Linotype" w:cs="Arial"/>
          <w:sz w:val="24"/>
          <w:szCs w:val="24"/>
          <w:lang w:val="es-ES" w:eastAsia="es-ES"/>
        </w:rPr>
      </w:pPr>
      <w:r w:rsidRPr="009854DD">
        <w:rPr>
          <w:rFonts w:ascii="Palatino Linotype" w:eastAsia="Times New Roman" w:hAnsi="Palatino Linotype" w:cs="Arial"/>
          <w:noProof/>
          <w:sz w:val="24"/>
          <w:szCs w:val="24"/>
          <w:lang w:eastAsia="es-MX"/>
        </w:rPr>
        <w:lastRenderedPageBreak/>
        <w:drawing>
          <wp:inline distT="0" distB="0" distL="0" distR="0" wp14:anchorId="509D5E22" wp14:editId="4031266D">
            <wp:extent cx="5080884" cy="2463713"/>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1192" cy="2468711"/>
                    </a:xfrm>
                    <a:prstGeom prst="rect">
                      <a:avLst/>
                    </a:prstGeom>
                  </pic:spPr>
                </pic:pic>
              </a:graphicData>
            </a:graphic>
          </wp:inline>
        </w:drawing>
      </w:r>
    </w:p>
    <w:p w14:paraId="770BB0AE" w14:textId="77777777" w:rsidR="00337D13" w:rsidRPr="009854DD" w:rsidRDefault="00337D13" w:rsidP="00D903FD">
      <w:pPr>
        <w:spacing w:after="0" w:line="360" w:lineRule="auto"/>
        <w:jc w:val="both"/>
        <w:rPr>
          <w:rFonts w:ascii="Palatino Linotype" w:eastAsia="Times New Roman" w:hAnsi="Palatino Linotype" w:cs="Arial"/>
          <w:sz w:val="24"/>
          <w:szCs w:val="24"/>
          <w:lang w:val="es-ES_tradnl" w:eastAsia="es-ES"/>
        </w:rPr>
      </w:pPr>
    </w:p>
    <w:p w14:paraId="16860B6F" w14:textId="77777777" w:rsidR="00D903FD" w:rsidRPr="009854DD" w:rsidRDefault="00F97F03" w:rsidP="00101A84">
      <w:pPr>
        <w:spacing w:after="0" w:line="360" w:lineRule="auto"/>
        <w:jc w:val="both"/>
        <w:rPr>
          <w:rFonts w:ascii="Palatino Linotype" w:eastAsia="Times New Roman" w:hAnsi="Palatino Linotype" w:cs="Arial"/>
          <w:sz w:val="24"/>
          <w:szCs w:val="24"/>
          <w:lang w:eastAsia="es-ES"/>
        </w:rPr>
      </w:pPr>
      <w:r w:rsidRPr="009854DD">
        <w:rPr>
          <w:rFonts w:ascii="Palatino Linotype" w:eastAsia="Times New Roman" w:hAnsi="Palatino Linotype" w:cs="Arial"/>
          <w:sz w:val="24"/>
          <w:szCs w:val="24"/>
          <w:lang w:val="es-ES_tradnl" w:eastAsia="es-ES"/>
        </w:rPr>
        <w:t xml:space="preserve">Atentos a ello, debemos traer a contexto la fracción XXXIV del artículo 92 de la Ley de Transparencia Local, así como lo establecido en los </w:t>
      </w:r>
      <w:r w:rsidRPr="009854DD">
        <w:rPr>
          <w:rFonts w:ascii="Palatino Linotype" w:eastAsia="Times New Roman" w:hAnsi="Palatino Linotype" w:cs="Arial"/>
          <w:sz w:val="24"/>
          <w:szCs w:val="24"/>
          <w:lang w:eastAsia="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 efecto de determinar los requisitos que debe cumplir la información publicada, por lo que se citan a continuación:</w:t>
      </w:r>
    </w:p>
    <w:p w14:paraId="2F715D7E" w14:textId="77777777" w:rsidR="00F97F03" w:rsidRPr="009854DD" w:rsidRDefault="00F97F03" w:rsidP="00101A84">
      <w:pPr>
        <w:spacing w:after="0" w:line="360" w:lineRule="auto"/>
        <w:jc w:val="both"/>
        <w:rPr>
          <w:rFonts w:ascii="Palatino Linotype" w:eastAsia="Times New Roman" w:hAnsi="Palatino Linotype" w:cs="Arial"/>
          <w:sz w:val="24"/>
          <w:szCs w:val="24"/>
          <w:lang w:eastAsia="es-ES"/>
        </w:rPr>
      </w:pPr>
    </w:p>
    <w:p w14:paraId="2B1C7F25"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w:t>
      </w:r>
      <w:r w:rsidRPr="009854DD">
        <w:rPr>
          <w:rFonts w:ascii="Palatino Linotype" w:eastAsia="Times New Roman" w:hAnsi="Palatino Linotype" w:cs="Arial"/>
          <w:b/>
          <w:i/>
          <w:szCs w:val="24"/>
          <w:lang w:eastAsia="es-ES"/>
        </w:rPr>
        <w:t>Artículo 92.</w:t>
      </w:r>
      <w:r w:rsidRPr="009854DD">
        <w:rPr>
          <w:rFonts w:ascii="Palatino Linotype" w:eastAsia="Times New Roman" w:hAnsi="Palatino Linotype" w:cs="Arial"/>
          <w:i/>
          <w:szCs w:val="24"/>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F467625"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I.</w:t>
      </w:r>
    </w:p>
    <w:p w14:paraId="4D2F6320"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w:t>
      </w:r>
    </w:p>
    <w:p w14:paraId="2DFA9BDE"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b/>
          <w:i/>
          <w:szCs w:val="24"/>
          <w:lang w:eastAsia="es-ES"/>
        </w:rPr>
        <w:t>XXXIV.</w:t>
      </w:r>
      <w:r w:rsidRPr="009854DD">
        <w:rPr>
          <w:rFonts w:ascii="Palatino Linotype" w:eastAsia="Times New Roman" w:hAnsi="Palatino Linotype" w:cs="Arial"/>
          <w:i/>
          <w:szCs w:val="24"/>
          <w:lang w:eastAsia="es-ES"/>
        </w:rPr>
        <w:t xml:space="preserve"> Las estadísticas que generen en cumplimiento de sus facultades, competencias o funciones con la mayor desagregación posible;</w:t>
      </w:r>
    </w:p>
    <w:p w14:paraId="023A53F1"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p>
    <w:p w14:paraId="12B2F22F"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p>
    <w:p w14:paraId="7601C04D" w14:textId="77777777" w:rsidR="00F97F03" w:rsidRPr="009854DD" w:rsidRDefault="00F97F03" w:rsidP="00F97F03">
      <w:pPr>
        <w:spacing w:after="0" w:line="240" w:lineRule="auto"/>
        <w:ind w:left="567" w:right="567"/>
        <w:jc w:val="center"/>
        <w:rPr>
          <w:rFonts w:ascii="Palatino Linotype" w:eastAsia="Times New Roman" w:hAnsi="Palatino Linotype" w:cs="Arial"/>
          <w:b/>
          <w:i/>
          <w:szCs w:val="24"/>
          <w:lang w:eastAsia="es-ES"/>
        </w:rPr>
      </w:pPr>
      <w:r w:rsidRPr="009854DD">
        <w:rPr>
          <w:rFonts w:ascii="Palatino Linotype" w:eastAsia="Times New Roman" w:hAnsi="Palatino Linotype" w:cs="Arial"/>
          <w:b/>
          <w:i/>
          <w:szCs w:val="24"/>
          <w:lang w:eastAsia="es-ES"/>
        </w:rPr>
        <w:lastRenderedPageBreak/>
        <w:t>Lineamientos Técnicos…</w:t>
      </w:r>
    </w:p>
    <w:p w14:paraId="3C3B48E7"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p>
    <w:p w14:paraId="4968945E"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Para dar cumplimiento a lo establecido en esta fracción, todos los sujetos obligados deberán publicar una relación de las estadísticas160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14:paraId="4C10BACE"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p>
    <w:p w14:paraId="38DB56D0"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w:t>
      </w:r>
    </w:p>
    <w:p w14:paraId="519E4B91"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p>
    <w:p w14:paraId="40C5E9FE"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14:paraId="03AE99D5"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14:paraId="5C502AB6"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 </w:t>
      </w:r>
    </w:p>
    <w:p w14:paraId="0A837A03" w14:textId="77777777" w:rsidR="003B03F6" w:rsidRPr="009854DD" w:rsidRDefault="003B03F6"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w:t>
      </w:r>
    </w:p>
    <w:p w14:paraId="70EC7C29"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b/>
          <w:i/>
          <w:szCs w:val="24"/>
          <w:lang w:eastAsia="es-ES"/>
        </w:rPr>
        <w:t>Periodo de actualización:</w:t>
      </w:r>
      <w:r w:rsidRPr="009854DD">
        <w:rPr>
          <w:rFonts w:ascii="Palatino Linotype" w:eastAsia="Times New Roman" w:hAnsi="Palatino Linotype" w:cs="Arial"/>
          <w:i/>
          <w:szCs w:val="24"/>
          <w:lang w:eastAsia="es-ES"/>
        </w:rPr>
        <w:t xml:space="preserve"> trimestral </w:t>
      </w:r>
    </w:p>
    <w:p w14:paraId="3B641E24"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b/>
          <w:i/>
          <w:szCs w:val="24"/>
          <w:lang w:eastAsia="es-ES"/>
        </w:rPr>
        <w:t>Conservar en el sitio de Internet:</w:t>
      </w:r>
      <w:r w:rsidRPr="009854DD">
        <w:rPr>
          <w:rFonts w:ascii="Palatino Linotype" w:eastAsia="Times New Roman" w:hAnsi="Palatino Linotype" w:cs="Arial"/>
          <w:i/>
          <w:szCs w:val="24"/>
          <w:lang w:eastAsia="es-ES"/>
        </w:rPr>
        <w:t xml:space="preserve"> información generada en el ejercicio en curso y la correspondiente a los últimos seis ejercicios </w:t>
      </w:r>
    </w:p>
    <w:p w14:paraId="0AE51EA0" w14:textId="77777777" w:rsidR="003B03F6"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b/>
          <w:i/>
          <w:szCs w:val="24"/>
          <w:lang w:eastAsia="es-ES"/>
        </w:rPr>
        <w:t>Aplica a:</w:t>
      </w:r>
      <w:r w:rsidRPr="009854DD">
        <w:rPr>
          <w:rFonts w:ascii="Palatino Linotype" w:eastAsia="Times New Roman" w:hAnsi="Palatino Linotype" w:cs="Arial"/>
          <w:i/>
          <w:szCs w:val="24"/>
          <w:lang w:eastAsia="es-ES"/>
        </w:rPr>
        <w:t xml:space="preserve"> todos los</w:t>
      </w:r>
      <w:r w:rsidR="003B03F6" w:rsidRPr="009854DD">
        <w:rPr>
          <w:rFonts w:ascii="Palatino Linotype" w:eastAsia="Times New Roman" w:hAnsi="Palatino Linotype" w:cs="Arial"/>
          <w:i/>
          <w:szCs w:val="24"/>
          <w:lang w:eastAsia="es-ES"/>
        </w:rPr>
        <w:t xml:space="preserve"> sujetos obligados</w:t>
      </w:r>
    </w:p>
    <w:p w14:paraId="12D4A7E9" w14:textId="77777777" w:rsidR="003B03F6" w:rsidRPr="009854DD" w:rsidRDefault="003B03F6"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b/>
          <w:i/>
          <w:szCs w:val="24"/>
          <w:lang w:eastAsia="es-ES"/>
        </w:rPr>
        <w:t>-</w:t>
      </w:r>
      <w:r w:rsidRPr="009854DD">
        <w:rPr>
          <w:rFonts w:ascii="Palatino Linotype" w:eastAsia="Times New Roman" w:hAnsi="Palatino Linotype" w:cs="Arial"/>
          <w:i/>
          <w:szCs w:val="24"/>
          <w:lang w:eastAsia="es-ES"/>
        </w:rPr>
        <w:t>-----------------------------------------------------------------------------------------------------------</w:t>
      </w:r>
    </w:p>
    <w:p w14:paraId="033A4993" w14:textId="77777777" w:rsidR="003B03F6" w:rsidRPr="009854DD" w:rsidRDefault="00F97F03" w:rsidP="00F97F03">
      <w:pPr>
        <w:spacing w:after="0" w:line="240" w:lineRule="auto"/>
        <w:ind w:left="567" w:right="567"/>
        <w:jc w:val="both"/>
        <w:rPr>
          <w:rFonts w:ascii="Palatino Linotype" w:eastAsia="Times New Roman" w:hAnsi="Palatino Linotype" w:cs="Arial"/>
          <w:b/>
          <w:i/>
          <w:szCs w:val="24"/>
          <w:lang w:eastAsia="es-ES"/>
        </w:rPr>
      </w:pPr>
      <w:r w:rsidRPr="009854DD">
        <w:rPr>
          <w:rFonts w:ascii="Palatino Linotype" w:eastAsia="Times New Roman" w:hAnsi="Palatino Linotype" w:cs="Arial"/>
          <w:b/>
          <w:i/>
          <w:szCs w:val="24"/>
          <w:lang w:eastAsia="es-ES"/>
        </w:rPr>
        <w:t xml:space="preserve">Criterios sustantivos de contenido </w:t>
      </w:r>
    </w:p>
    <w:p w14:paraId="6E253B28" w14:textId="77777777" w:rsidR="003B03F6"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lastRenderedPageBreak/>
        <w:t xml:space="preserve">Criterio 1 Ejercicio </w:t>
      </w:r>
    </w:p>
    <w:p w14:paraId="255B5490" w14:textId="77777777" w:rsidR="003B03F6"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Criterio 2 Periodo que se informa (fecha de inicio y fecha de término con el formato día/mes/año) </w:t>
      </w:r>
    </w:p>
    <w:p w14:paraId="3BC7D96D" w14:textId="77777777" w:rsidR="003B03F6"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Criterio 3 Tema, por ejemplo, Violencia contra las mujeres en tiempos de pandemia, Violencia económica contra las mujeres, Violencia sexual en mujeres adolescentes Indulto, Juicios en trámite, Resoluciones ejecutorias, Acreditamientos, Devoluciones, Disminuciones, Deducciones, Créditos cancelados, Créditos condonados, Entradas de extranjeros con legal estancia al territorio nacional, Eventos de extranjeros presentados y devueltos, Denuncias, Investigaciones, Procesos, Mediación, Conciliación, Junta restaurativa; entre otros Criterio modificado DOF 26/04/2023 </w:t>
      </w:r>
    </w:p>
    <w:p w14:paraId="7CECFE84" w14:textId="77777777" w:rsidR="003B03F6"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Criterio 4 Periodo de actualización de datos. Por ejemplo, Quincenal, mensual, bimestral, trimestral, anual, sexenal </w:t>
      </w:r>
    </w:p>
    <w:p w14:paraId="2AECF894" w14:textId="77777777" w:rsidR="003B03F6"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Criterio 5 Denominación del proyecto </w:t>
      </w:r>
    </w:p>
    <w:p w14:paraId="60090B86" w14:textId="77777777" w:rsidR="003B03F6"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Criterio 6 Hipervínculo al documento en el cual se describan las variables </w:t>
      </w:r>
    </w:p>
    <w:p w14:paraId="560BF1A4"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Criterio 7 Hipervínculo a los documentos técnicos, metodológicos y normativos relacionados con la generación de estadísticas y el manejo de las bases de datos </w:t>
      </w:r>
    </w:p>
    <w:p w14:paraId="2341F1E1"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Criterio 8 Tipos de archivo de las bases de datos. Por </w:t>
      </w:r>
      <w:proofErr w:type="gramStart"/>
      <w:r w:rsidRPr="009854DD">
        <w:rPr>
          <w:rFonts w:ascii="Palatino Linotype" w:eastAsia="Times New Roman" w:hAnsi="Palatino Linotype" w:cs="Arial"/>
          <w:i/>
          <w:szCs w:val="24"/>
          <w:lang w:eastAsia="es-ES"/>
        </w:rPr>
        <w:t>ejemplo</w:t>
      </w:r>
      <w:proofErr w:type="gramEnd"/>
      <w:r w:rsidRPr="009854DD">
        <w:rPr>
          <w:rFonts w:ascii="Palatino Linotype" w:eastAsia="Times New Roman" w:hAnsi="Palatino Linotype" w:cs="Arial"/>
          <w:i/>
          <w:szCs w:val="24"/>
          <w:lang w:eastAsia="es-ES"/>
        </w:rPr>
        <w:t xml:space="preserve"> HTML, XLS, IQY, CSV, XML, SAV </w:t>
      </w:r>
    </w:p>
    <w:p w14:paraId="33E8FB4A"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Criterio 9 Hipervínculo a las bases de datos respectivas. Las bases de datos deberán corresponder directamente con el proyecto que se está informando </w:t>
      </w:r>
    </w:p>
    <w:p w14:paraId="0BFD025A" w14:textId="77777777" w:rsidR="00F97F03" w:rsidRPr="009854DD" w:rsidRDefault="00F97F03" w:rsidP="00F97F03">
      <w:pPr>
        <w:spacing w:after="0" w:line="240" w:lineRule="auto"/>
        <w:ind w:left="567" w:right="567"/>
        <w:jc w:val="both"/>
        <w:rPr>
          <w:rFonts w:ascii="Palatino Linotype" w:eastAsia="Times New Roman" w:hAnsi="Palatino Linotype" w:cs="Arial"/>
          <w:b/>
          <w:i/>
          <w:szCs w:val="24"/>
          <w:lang w:eastAsia="es-ES"/>
        </w:rPr>
      </w:pPr>
      <w:r w:rsidRPr="009854DD">
        <w:rPr>
          <w:rFonts w:ascii="Palatino Linotype" w:eastAsia="Times New Roman" w:hAnsi="Palatino Linotype" w:cs="Arial"/>
          <w:i/>
          <w:szCs w:val="24"/>
          <w:lang w:eastAsia="es-ES"/>
        </w:rPr>
        <w:t xml:space="preserve">Criterio 10 Hipervínculo a las series o bancos de datos existentes. Las series o banco de datos deberán corresponder directamente con el tema estadístico que se está informando </w:t>
      </w:r>
      <w:r w:rsidRPr="009854DD">
        <w:rPr>
          <w:rFonts w:ascii="Palatino Linotype" w:eastAsia="Times New Roman" w:hAnsi="Palatino Linotype" w:cs="Arial"/>
          <w:b/>
          <w:i/>
          <w:szCs w:val="24"/>
          <w:lang w:eastAsia="es-ES"/>
        </w:rPr>
        <w:t xml:space="preserve">Criterios adjetivos de actualización </w:t>
      </w:r>
    </w:p>
    <w:p w14:paraId="04500094"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Criterio 11 Periodo de actualización de la información: trimestral </w:t>
      </w:r>
    </w:p>
    <w:p w14:paraId="0C32E4FE"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Criterio 12 La información publicada deberá estar actualizada al periodo que corresponde de acuerdo con la Tabla de actualización y conservación de la información </w:t>
      </w:r>
    </w:p>
    <w:p w14:paraId="178792BB" w14:textId="77777777" w:rsidR="00F97F03" w:rsidRPr="009854DD" w:rsidRDefault="00F97F03" w:rsidP="00F97F03">
      <w:pPr>
        <w:spacing w:after="0" w:line="240" w:lineRule="auto"/>
        <w:ind w:left="567" w:right="567"/>
        <w:jc w:val="both"/>
        <w:rPr>
          <w:rFonts w:ascii="Palatino Linotype" w:eastAsia="Times New Roman" w:hAnsi="Palatino Linotype" w:cs="Arial"/>
          <w:b/>
          <w:i/>
          <w:szCs w:val="24"/>
          <w:lang w:eastAsia="es-ES"/>
        </w:rPr>
      </w:pPr>
      <w:r w:rsidRPr="009854DD">
        <w:rPr>
          <w:rFonts w:ascii="Palatino Linotype" w:eastAsia="Times New Roman" w:hAnsi="Palatino Linotype" w:cs="Arial"/>
          <w:i/>
          <w:szCs w:val="24"/>
          <w:lang w:eastAsia="es-ES"/>
        </w:rPr>
        <w:t xml:space="preserve">Criterio 13 Conservar en el sitio de Internet y a través de la Plataforma Nacional la información de acuerdo con la Tabla de actualización y conservación de la información </w:t>
      </w:r>
      <w:r w:rsidRPr="009854DD">
        <w:rPr>
          <w:rFonts w:ascii="Palatino Linotype" w:eastAsia="Times New Roman" w:hAnsi="Palatino Linotype" w:cs="Arial"/>
          <w:b/>
          <w:i/>
          <w:szCs w:val="24"/>
          <w:lang w:eastAsia="es-ES"/>
        </w:rPr>
        <w:t xml:space="preserve">Criterios adjetivos de confiabilidad </w:t>
      </w:r>
    </w:p>
    <w:p w14:paraId="4714DB16"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Criterio 14 Área(s) responsable(s) que genera(n), posee(n), publica(n) y/o actualiza(n) la información </w:t>
      </w:r>
    </w:p>
    <w:p w14:paraId="0625BBF4"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Criterio 15 Fecha de actualización de la información publicada con el formato día/mes/año </w:t>
      </w:r>
    </w:p>
    <w:p w14:paraId="70A834C3"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Criterio 16 Fecha de validación de la información publicada con el formato día/mes/año </w:t>
      </w:r>
    </w:p>
    <w:p w14:paraId="7FFD14B9"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Criterio 17 Nota. Este criterio se cumple en caso de que sea necesario que el sujeto obligado incluya alguna aclaración relativa a la información publicada y/o explicación por la falta de información </w:t>
      </w:r>
    </w:p>
    <w:p w14:paraId="2B10EF06" w14:textId="77777777" w:rsidR="00F97F03" w:rsidRPr="009854DD" w:rsidRDefault="00F97F03" w:rsidP="00F97F03">
      <w:pPr>
        <w:spacing w:after="0" w:line="240" w:lineRule="auto"/>
        <w:ind w:left="567" w:right="567"/>
        <w:jc w:val="both"/>
        <w:rPr>
          <w:rFonts w:ascii="Palatino Linotype" w:eastAsia="Times New Roman" w:hAnsi="Palatino Linotype" w:cs="Arial"/>
          <w:b/>
          <w:i/>
          <w:szCs w:val="24"/>
          <w:lang w:eastAsia="es-ES"/>
        </w:rPr>
      </w:pPr>
      <w:r w:rsidRPr="009854DD">
        <w:rPr>
          <w:rFonts w:ascii="Palatino Linotype" w:eastAsia="Times New Roman" w:hAnsi="Palatino Linotype" w:cs="Arial"/>
          <w:b/>
          <w:i/>
          <w:szCs w:val="24"/>
          <w:lang w:eastAsia="es-ES"/>
        </w:rPr>
        <w:t xml:space="preserve">Criterios adjetivos de formato </w:t>
      </w:r>
    </w:p>
    <w:p w14:paraId="43AE8FB9"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 xml:space="preserve">Criterio 18 La información publicada se organiza mediante el formato 30, en el que se incluyen todos los campos especificados en los criterios sustantivos de contenido </w:t>
      </w:r>
    </w:p>
    <w:p w14:paraId="1ACC7E2E"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szCs w:val="24"/>
          <w:lang w:eastAsia="es-ES"/>
        </w:rPr>
        <w:t>Criterio 19 El soporte de la información permite su reutilización</w:t>
      </w:r>
    </w:p>
    <w:p w14:paraId="3211799D"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p>
    <w:p w14:paraId="637339C6" w14:textId="77777777" w:rsidR="00F97F03" w:rsidRPr="009854DD" w:rsidRDefault="00F97F03" w:rsidP="00F97F03">
      <w:pPr>
        <w:spacing w:after="0" w:line="240" w:lineRule="auto"/>
        <w:ind w:left="567" w:right="567"/>
        <w:jc w:val="both"/>
        <w:rPr>
          <w:rFonts w:ascii="Palatino Linotype" w:eastAsia="Times New Roman" w:hAnsi="Palatino Linotype" w:cs="Arial"/>
          <w:i/>
          <w:szCs w:val="24"/>
          <w:lang w:eastAsia="es-ES"/>
        </w:rPr>
      </w:pPr>
      <w:r w:rsidRPr="009854DD">
        <w:rPr>
          <w:rFonts w:ascii="Palatino Linotype" w:eastAsia="Times New Roman" w:hAnsi="Palatino Linotype" w:cs="Arial"/>
          <w:i/>
          <w:noProof/>
          <w:szCs w:val="24"/>
          <w:lang w:eastAsia="es-MX"/>
        </w:rPr>
        <w:lastRenderedPageBreak/>
        <w:drawing>
          <wp:inline distT="0" distB="0" distL="0" distR="0" wp14:anchorId="389C08E7" wp14:editId="550E4F92">
            <wp:extent cx="4996483" cy="201963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3193" cy="2034470"/>
                    </a:xfrm>
                    <a:prstGeom prst="rect">
                      <a:avLst/>
                    </a:prstGeom>
                  </pic:spPr>
                </pic:pic>
              </a:graphicData>
            </a:graphic>
          </wp:inline>
        </w:drawing>
      </w:r>
    </w:p>
    <w:p w14:paraId="567C548B" w14:textId="77777777" w:rsidR="00D903FD" w:rsidRPr="009854DD" w:rsidRDefault="00D903FD" w:rsidP="00101A84">
      <w:pPr>
        <w:spacing w:after="0" w:line="360" w:lineRule="auto"/>
        <w:jc w:val="both"/>
        <w:rPr>
          <w:rFonts w:ascii="Palatino Linotype" w:eastAsia="Times New Roman" w:hAnsi="Palatino Linotype" w:cs="Arial"/>
          <w:sz w:val="24"/>
          <w:szCs w:val="24"/>
          <w:lang w:val="es-ES_tradnl" w:eastAsia="es-ES"/>
        </w:rPr>
      </w:pPr>
    </w:p>
    <w:p w14:paraId="7AC43CBF" w14:textId="77777777" w:rsidR="00D903FD" w:rsidRPr="009854DD" w:rsidRDefault="008B2BE7" w:rsidP="00101A84">
      <w:pPr>
        <w:spacing w:after="0" w:line="360" w:lineRule="auto"/>
        <w:jc w:val="both"/>
        <w:rPr>
          <w:rFonts w:ascii="Palatino Linotype" w:eastAsia="Times New Roman" w:hAnsi="Palatino Linotype" w:cs="Arial"/>
          <w:sz w:val="24"/>
          <w:szCs w:val="24"/>
          <w:lang w:val="es-ES_tradnl" w:eastAsia="es-ES"/>
        </w:rPr>
      </w:pPr>
      <w:r w:rsidRPr="009854DD">
        <w:rPr>
          <w:rFonts w:ascii="Palatino Linotype" w:eastAsia="Times New Roman" w:hAnsi="Palatino Linotype" w:cs="Arial"/>
          <w:sz w:val="24"/>
          <w:szCs w:val="24"/>
          <w:lang w:val="es-ES_tradnl" w:eastAsia="es-ES"/>
        </w:rPr>
        <w:t xml:space="preserve">Ahora bien, no pasa desapercibido para este Órgano Garante que, el Sujeto Obligado por medio de su informe justificado, </w:t>
      </w:r>
      <w:r w:rsidR="00816A73" w:rsidRPr="009854DD">
        <w:rPr>
          <w:rFonts w:ascii="Palatino Linotype" w:eastAsia="Times New Roman" w:hAnsi="Palatino Linotype" w:cs="Arial"/>
          <w:sz w:val="24"/>
          <w:szCs w:val="24"/>
          <w:lang w:val="es-ES_tradnl" w:eastAsia="es-ES"/>
        </w:rPr>
        <w:t>amplio su respuesta</w:t>
      </w:r>
      <w:r w:rsidRPr="009854DD">
        <w:rPr>
          <w:rFonts w:ascii="Palatino Linotype" w:eastAsia="Times New Roman" w:hAnsi="Palatino Linotype" w:cs="Arial"/>
          <w:sz w:val="24"/>
          <w:szCs w:val="24"/>
          <w:lang w:val="es-ES_tradnl" w:eastAsia="es-ES"/>
        </w:rPr>
        <w:t xml:space="preserve">, en el sentido de </w:t>
      </w:r>
      <w:r w:rsidR="00C13A21" w:rsidRPr="009854DD">
        <w:rPr>
          <w:rFonts w:ascii="Palatino Linotype" w:eastAsia="Times New Roman" w:hAnsi="Palatino Linotype" w:cs="Arial"/>
          <w:b/>
          <w:sz w:val="24"/>
          <w:szCs w:val="24"/>
          <w:lang w:val="es-ES_tradnl" w:eastAsia="es-ES"/>
        </w:rPr>
        <w:t xml:space="preserve">haber hecho </w:t>
      </w:r>
      <w:r w:rsidRPr="009854DD">
        <w:rPr>
          <w:rFonts w:ascii="Palatino Linotype" w:eastAsia="Times New Roman" w:hAnsi="Palatino Linotype" w:cs="Arial"/>
          <w:b/>
          <w:sz w:val="24"/>
          <w:szCs w:val="24"/>
          <w:lang w:val="es-ES_tradnl" w:eastAsia="es-ES"/>
        </w:rPr>
        <w:t>entrega de la información al mayor grado de desagregación que posee</w:t>
      </w:r>
      <w:r w:rsidR="00816A73" w:rsidRPr="009854DD">
        <w:rPr>
          <w:rFonts w:ascii="Palatino Linotype" w:eastAsia="Times New Roman" w:hAnsi="Palatino Linotype" w:cs="Arial"/>
          <w:sz w:val="24"/>
          <w:szCs w:val="24"/>
          <w:lang w:val="es-ES_tradnl" w:eastAsia="es-ES"/>
        </w:rPr>
        <w:t>; sin embargo, advierte que</w:t>
      </w:r>
      <w:r w:rsidR="009F7C1C" w:rsidRPr="009854DD">
        <w:rPr>
          <w:rFonts w:ascii="Palatino Linotype" w:eastAsia="Times New Roman" w:hAnsi="Palatino Linotype" w:cs="Arial"/>
          <w:sz w:val="24"/>
          <w:szCs w:val="24"/>
          <w:lang w:val="es-ES_tradnl" w:eastAsia="es-ES"/>
        </w:rPr>
        <w:t>, la Secretaría de Educación Pública (a nivel Federal), de igual manera pública estadística,</w:t>
      </w:r>
      <w:r w:rsidR="00816A73" w:rsidRPr="009854DD">
        <w:rPr>
          <w:rFonts w:ascii="Palatino Linotype" w:eastAsia="Times New Roman" w:hAnsi="Palatino Linotype" w:cs="Arial"/>
          <w:sz w:val="24"/>
          <w:szCs w:val="24"/>
          <w:lang w:val="es-ES_tradnl" w:eastAsia="es-ES"/>
        </w:rPr>
        <w:t xml:space="preserve"> </w:t>
      </w:r>
      <w:r w:rsidR="009F7C1C" w:rsidRPr="009854DD">
        <w:rPr>
          <w:rFonts w:ascii="Palatino Linotype" w:eastAsia="Times New Roman" w:hAnsi="Palatino Linotype" w:cs="Arial"/>
          <w:sz w:val="24"/>
          <w:szCs w:val="24"/>
          <w:lang w:val="es-ES_tradnl" w:eastAsia="es-ES"/>
        </w:rPr>
        <w:t>proporciona</w:t>
      </w:r>
      <w:r w:rsidR="00816A73" w:rsidRPr="009854DD">
        <w:rPr>
          <w:rFonts w:ascii="Palatino Linotype" w:eastAsia="Times New Roman" w:hAnsi="Palatino Linotype" w:cs="Arial"/>
          <w:sz w:val="24"/>
          <w:szCs w:val="24"/>
          <w:lang w:val="es-ES_tradnl" w:eastAsia="es-ES"/>
        </w:rPr>
        <w:t xml:space="preserve">ndo </w:t>
      </w:r>
      <w:r w:rsidR="009F7C1C" w:rsidRPr="009854DD">
        <w:rPr>
          <w:rFonts w:ascii="Palatino Linotype" w:eastAsia="Times New Roman" w:hAnsi="Palatino Linotype" w:cs="Arial"/>
          <w:sz w:val="24"/>
          <w:szCs w:val="24"/>
          <w:lang w:val="es-ES_tradnl" w:eastAsia="es-ES"/>
        </w:rPr>
        <w:t>el enlace electrónico para su consulta</w:t>
      </w:r>
      <w:r w:rsidR="00704112" w:rsidRPr="009854DD">
        <w:rPr>
          <w:rFonts w:ascii="Palatino Linotype" w:eastAsia="Times New Roman" w:hAnsi="Palatino Linotype" w:cs="Arial"/>
          <w:sz w:val="24"/>
          <w:szCs w:val="24"/>
          <w:lang w:val="es-ES_tradnl" w:eastAsia="es-ES"/>
        </w:rPr>
        <w:t xml:space="preserve">, </w:t>
      </w:r>
      <w:hyperlink r:id="rId14" w:history="1">
        <w:r w:rsidR="00704112" w:rsidRPr="009854DD">
          <w:rPr>
            <w:rStyle w:val="Hipervnculo"/>
            <w:rFonts w:ascii="Palatino Linotype" w:eastAsia="Times New Roman" w:hAnsi="Palatino Linotype" w:cs="Arial"/>
            <w:sz w:val="24"/>
            <w:szCs w:val="24"/>
            <w:lang w:val="es-ES_tradnl" w:eastAsia="es-ES"/>
          </w:rPr>
          <w:t>https://www.planeacion.sep.gob.mx/principalescifras/</w:t>
        </w:r>
      </w:hyperlink>
      <w:r w:rsidR="00704112" w:rsidRPr="009854DD">
        <w:rPr>
          <w:rFonts w:ascii="Palatino Linotype" w:eastAsia="Times New Roman" w:hAnsi="Palatino Linotype" w:cs="Arial"/>
          <w:sz w:val="24"/>
          <w:szCs w:val="24"/>
          <w:lang w:val="es-ES_tradnl" w:eastAsia="es-ES"/>
        </w:rPr>
        <w:t>, del que se desprende el contenido siguiente:</w:t>
      </w:r>
    </w:p>
    <w:p w14:paraId="555B6CF0" w14:textId="77777777" w:rsidR="00D903FD" w:rsidRPr="009854DD" w:rsidRDefault="00D903FD" w:rsidP="00101A84">
      <w:pPr>
        <w:spacing w:after="0" w:line="360" w:lineRule="auto"/>
        <w:jc w:val="both"/>
        <w:rPr>
          <w:rFonts w:ascii="Palatino Linotype" w:eastAsia="Times New Roman" w:hAnsi="Palatino Linotype" w:cs="Arial"/>
          <w:sz w:val="24"/>
          <w:szCs w:val="24"/>
          <w:lang w:val="es-ES_tradnl" w:eastAsia="es-ES"/>
        </w:rPr>
      </w:pPr>
    </w:p>
    <w:p w14:paraId="2F6F0F47" w14:textId="77777777" w:rsidR="00D903FD" w:rsidRPr="009854DD" w:rsidRDefault="00704112" w:rsidP="00704112">
      <w:pPr>
        <w:spacing w:after="0" w:line="360" w:lineRule="auto"/>
        <w:jc w:val="center"/>
        <w:rPr>
          <w:rFonts w:ascii="Palatino Linotype" w:eastAsia="Times New Roman" w:hAnsi="Palatino Linotype" w:cs="Arial"/>
          <w:sz w:val="24"/>
          <w:szCs w:val="24"/>
          <w:lang w:val="es-ES_tradnl" w:eastAsia="es-ES"/>
        </w:rPr>
      </w:pPr>
      <w:r w:rsidRPr="009854DD">
        <w:rPr>
          <w:rFonts w:ascii="Palatino Linotype" w:eastAsia="Times New Roman" w:hAnsi="Palatino Linotype" w:cs="Arial"/>
          <w:noProof/>
          <w:sz w:val="24"/>
          <w:szCs w:val="24"/>
          <w:lang w:eastAsia="es-MX"/>
        </w:rPr>
        <w:drawing>
          <wp:inline distT="0" distB="0" distL="0" distR="0" wp14:anchorId="210F8316" wp14:editId="6B249DCF">
            <wp:extent cx="5192973" cy="2492306"/>
            <wp:effectExtent l="0" t="0" r="825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2722" cy="2496985"/>
                    </a:xfrm>
                    <a:prstGeom prst="rect">
                      <a:avLst/>
                    </a:prstGeom>
                  </pic:spPr>
                </pic:pic>
              </a:graphicData>
            </a:graphic>
          </wp:inline>
        </w:drawing>
      </w:r>
    </w:p>
    <w:p w14:paraId="52A9D356" w14:textId="77777777" w:rsidR="00D903FD" w:rsidRPr="009854DD" w:rsidRDefault="00D903FD" w:rsidP="00101A84">
      <w:pPr>
        <w:spacing w:after="0" w:line="360" w:lineRule="auto"/>
        <w:jc w:val="both"/>
        <w:rPr>
          <w:rFonts w:ascii="Palatino Linotype" w:eastAsia="Times New Roman" w:hAnsi="Palatino Linotype" w:cs="Arial"/>
          <w:sz w:val="24"/>
          <w:szCs w:val="24"/>
          <w:lang w:val="es-ES_tradnl" w:eastAsia="es-ES"/>
        </w:rPr>
      </w:pPr>
    </w:p>
    <w:p w14:paraId="581D5B17" w14:textId="77777777" w:rsidR="00D903FD" w:rsidRPr="009854DD" w:rsidRDefault="00704112" w:rsidP="00BD2941">
      <w:pPr>
        <w:spacing w:after="0" w:line="360" w:lineRule="auto"/>
        <w:jc w:val="both"/>
        <w:rPr>
          <w:rFonts w:ascii="Palatino Linotype" w:eastAsia="Times New Roman" w:hAnsi="Palatino Linotype" w:cs="Arial"/>
          <w:sz w:val="24"/>
          <w:szCs w:val="24"/>
          <w:lang w:val="es-ES_tradnl" w:eastAsia="es-ES"/>
        </w:rPr>
      </w:pPr>
      <w:r w:rsidRPr="009854DD">
        <w:rPr>
          <w:rFonts w:ascii="Palatino Linotype" w:eastAsia="Times New Roman" w:hAnsi="Palatino Linotype" w:cs="Arial"/>
          <w:sz w:val="24"/>
          <w:szCs w:val="24"/>
          <w:lang w:val="es-ES_tradnl" w:eastAsia="es-ES"/>
        </w:rPr>
        <w:lastRenderedPageBreak/>
        <w:t>Página electrónica</w:t>
      </w:r>
      <w:r w:rsidR="00816A73" w:rsidRPr="009854DD">
        <w:rPr>
          <w:rFonts w:ascii="Palatino Linotype" w:eastAsia="Times New Roman" w:hAnsi="Palatino Linotype" w:cs="Arial"/>
          <w:sz w:val="24"/>
          <w:szCs w:val="24"/>
          <w:lang w:val="es-ES_tradnl" w:eastAsia="es-ES"/>
        </w:rPr>
        <w:t xml:space="preserve"> que, una vez consultada, </w:t>
      </w:r>
      <w:r w:rsidRPr="009854DD">
        <w:rPr>
          <w:rFonts w:ascii="Palatino Linotype" w:eastAsia="Times New Roman" w:hAnsi="Palatino Linotype" w:cs="Arial"/>
          <w:sz w:val="24"/>
          <w:szCs w:val="24"/>
          <w:lang w:val="es-ES_tradnl" w:eastAsia="es-ES"/>
        </w:rPr>
        <w:t>se desprende la posibilidad de establecer diversos filtros o rubros</w:t>
      </w:r>
      <w:r w:rsidR="00816A73" w:rsidRPr="009854DD">
        <w:rPr>
          <w:rFonts w:ascii="Palatino Linotype" w:eastAsia="Times New Roman" w:hAnsi="Palatino Linotype" w:cs="Arial"/>
          <w:sz w:val="24"/>
          <w:szCs w:val="24"/>
          <w:lang w:val="es-ES_tradnl" w:eastAsia="es-ES"/>
        </w:rPr>
        <w:t xml:space="preserve">, permitiendo </w:t>
      </w:r>
      <w:r w:rsidR="001F663A" w:rsidRPr="009854DD">
        <w:rPr>
          <w:rFonts w:ascii="Palatino Linotype" w:eastAsia="Times New Roman" w:hAnsi="Palatino Linotype" w:cs="Arial"/>
          <w:sz w:val="24"/>
          <w:szCs w:val="24"/>
          <w:lang w:val="es-ES_tradnl" w:eastAsia="es-ES"/>
        </w:rPr>
        <w:t>a</w:t>
      </w:r>
      <w:r w:rsidR="00816A73" w:rsidRPr="009854DD">
        <w:rPr>
          <w:rFonts w:ascii="Palatino Linotype" w:eastAsia="Times New Roman" w:hAnsi="Palatino Linotype" w:cs="Arial"/>
          <w:sz w:val="24"/>
          <w:szCs w:val="24"/>
          <w:lang w:val="es-ES_tradnl" w:eastAsia="es-ES"/>
        </w:rPr>
        <w:t xml:space="preserve"> los particulares estable</w:t>
      </w:r>
      <w:r w:rsidR="001F663A" w:rsidRPr="009854DD">
        <w:rPr>
          <w:rFonts w:ascii="Palatino Linotype" w:eastAsia="Times New Roman" w:hAnsi="Palatino Linotype" w:cs="Arial"/>
          <w:sz w:val="24"/>
          <w:szCs w:val="24"/>
          <w:lang w:val="es-ES_tradnl" w:eastAsia="es-ES"/>
        </w:rPr>
        <w:t xml:space="preserve">cer </w:t>
      </w:r>
      <w:r w:rsidR="00816A73" w:rsidRPr="009854DD">
        <w:rPr>
          <w:rFonts w:ascii="Palatino Linotype" w:eastAsia="Times New Roman" w:hAnsi="Palatino Linotype" w:cs="Arial"/>
          <w:sz w:val="24"/>
          <w:szCs w:val="24"/>
          <w:lang w:val="es-ES_tradnl" w:eastAsia="es-ES"/>
        </w:rPr>
        <w:t xml:space="preserve">los parámetros </w:t>
      </w:r>
      <w:r w:rsidRPr="009854DD">
        <w:rPr>
          <w:rFonts w:ascii="Palatino Linotype" w:eastAsia="Times New Roman" w:hAnsi="Palatino Linotype" w:cs="Arial"/>
          <w:sz w:val="24"/>
          <w:szCs w:val="24"/>
          <w:lang w:val="es-ES_tradnl" w:eastAsia="es-ES"/>
        </w:rPr>
        <w:t>de</w:t>
      </w:r>
      <w:r w:rsidR="00816A73" w:rsidRPr="009854DD">
        <w:rPr>
          <w:rFonts w:ascii="Palatino Linotype" w:eastAsia="Times New Roman" w:hAnsi="Palatino Linotype" w:cs="Arial"/>
          <w:sz w:val="24"/>
          <w:szCs w:val="24"/>
          <w:lang w:val="es-ES_tradnl" w:eastAsia="es-ES"/>
        </w:rPr>
        <w:t xml:space="preserve"> búsqueda de la información</w:t>
      </w:r>
      <w:r w:rsidR="00BD2941" w:rsidRPr="009854DD">
        <w:rPr>
          <w:rFonts w:ascii="Palatino Linotype" w:eastAsia="Times New Roman" w:hAnsi="Palatino Linotype" w:cs="Arial"/>
          <w:sz w:val="24"/>
          <w:szCs w:val="24"/>
          <w:lang w:val="es-ES_tradnl" w:eastAsia="es-ES"/>
        </w:rPr>
        <w:t>, por lo que, el Particular pudiera hacer consulta conform</w:t>
      </w:r>
      <w:r w:rsidR="00C13A21" w:rsidRPr="009854DD">
        <w:rPr>
          <w:rFonts w:ascii="Palatino Linotype" w:eastAsia="Times New Roman" w:hAnsi="Palatino Linotype" w:cs="Arial"/>
          <w:sz w:val="24"/>
          <w:szCs w:val="24"/>
          <w:lang w:val="es-ES_tradnl" w:eastAsia="es-ES"/>
        </w:rPr>
        <w:t>e a los parámetros peticionados.</w:t>
      </w:r>
    </w:p>
    <w:p w14:paraId="793C5AD1" w14:textId="77777777" w:rsidR="008A7D54" w:rsidRPr="009854DD" w:rsidRDefault="008A7D54" w:rsidP="00BD2941">
      <w:pPr>
        <w:spacing w:after="0" w:line="360" w:lineRule="auto"/>
        <w:jc w:val="both"/>
        <w:rPr>
          <w:rFonts w:ascii="Palatino Linotype" w:eastAsia="Times New Roman" w:hAnsi="Palatino Linotype" w:cs="Arial"/>
          <w:sz w:val="24"/>
          <w:szCs w:val="24"/>
          <w:lang w:val="es-ES_tradnl" w:eastAsia="es-ES"/>
        </w:rPr>
      </w:pPr>
    </w:p>
    <w:p w14:paraId="1B74FF7C" w14:textId="77777777" w:rsidR="008A7D54" w:rsidRPr="009854DD" w:rsidRDefault="008A7D54" w:rsidP="00BD2941">
      <w:pPr>
        <w:spacing w:after="0" w:line="360" w:lineRule="auto"/>
        <w:jc w:val="both"/>
        <w:rPr>
          <w:rFonts w:ascii="Palatino Linotype" w:eastAsia="Times New Roman" w:hAnsi="Palatino Linotype" w:cs="Arial"/>
          <w:sz w:val="24"/>
          <w:szCs w:val="24"/>
          <w:lang w:val="es-ES_tradnl" w:eastAsia="es-ES"/>
        </w:rPr>
      </w:pPr>
      <w:r w:rsidRPr="009854DD">
        <w:rPr>
          <w:rFonts w:ascii="Palatino Linotype" w:eastAsia="Times New Roman" w:hAnsi="Palatino Linotype" w:cs="Arial"/>
          <w:sz w:val="24"/>
          <w:szCs w:val="24"/>
          <w:lang w:val="es-ES_tradnl" w:eastAsia="es-ES"/>
        </w:rPr>
        <w:t xml:space="preserve">Información publicada en la referida página electrónica, de la que se advierte ser similar a la publicada por el Sujeto Obligado, con las </w:t>
      </w:r>
      <w:r w:rsidR="00C16CE3" w:rsidRPr="009854DD">
        <w:rPr>
          <w:rFonts w:ascii="Palatino Linotype" w:eastAsia="Times New Roman" w:hAnsi="Palatino Linotype" w:cs="Arial"/>
          <w:sz w:val="24"/>
          <w:szCs w:val="24"/>
          <w:lang w:val="es-ES_tradnl" w:eastAsia="es-ES"/>
        </w:rPr>
        <w:t>diferencias que, son datos de todo el territorio nacional, es decir, que el Sujeto Obligado satisface el requerimiento de información, al hacer entrega de lo que está obligado a generar, administrar y/o poseer en términos de la Ley en la materia.</w:t>
      </w:r>
    </w:p>
    <w:p w14:paraId="7279FFC0" w14:textId="77777777" w:rsidR="00D903FD" w:rsidRPr="009854DD" w:rsidRDefault="00D903FD" w:rsidP="00101A84">
      <w:pPr>
        <w:spacing w:after="0" w:line="360" w:lineRule="auto"/>
        <w:jc w:val="both"/>
        <w:rPr>
          <w:rFonts w:ascii="Palatino Linotype" w:eastAsia="Times New Roman" w:hAnsi="Palatino Linotype" w:cs="Arial"/>
          <w:sz w:val="24"/>
          <w:szCs w:val="24"/>
          <w:lang w:val="es-ES_tradnl" w:eastAsia="es-ES"/>
        </w:rPr>
      </w:pPr>
    </w:p>
    <w:p w14:paraId="4D55626F" w14:textId="77777777" w:rsidR="00FA3885" w:rsidRPr="009854DD" w:rsidRDefault="00FA3885" w:rsidP="00FA3885">
      <w:pPr>
        <w:spacing w:after="0" w:line="360" w:lineRule="auto"/>
        <w:jc w:val="both"/>
        <w:rPr>
          <w:rFonts w:ascii="Palatino Linotype" w:eastAsia="Times New Roman" w:hAnsi="Palatino Linotype" w:cs="Times New Roman"/>
          <w:sz w:val="24"/>
          <w:szCs w:val="24"/>
          <w:lang w:val="es-ES" w:eastAsia="es-ES"/>
        </w:rPr>
      </w:pPr>
      <w:r w:rsidRPr="009854DD">
        <w:rPr>
          <w:rFonts w:ascii="Palatino Linotype" w:eastAsia="Times New Roman" w:hAnsi="Palatino Linotype" w:cs="Arial"/>
          <w:sz w:val="24"/>
          <w:szCs w:val="24"/>
          <w:lang w:val="es-ES_tradnl" w:eastAsia="es-ES"/>
        </w:rPr>
        <w:t>C</w:t>
      </w:r>
      <w:r w:rsidR="00BD2941" w:rsidRPr="009854DD">
        <w:rPr>
          <w:rFonts w:ascii="Palatino Linotype" w:eastAsia="Times New Roman" w:hAnsi="Palatino Linotype" w:cs="Arial"/>
          <w:sz w:val="24"/>
          <w:szCs w:val="24"/>
          <w:lang w:val="es-ES_tradnl" w:eastAsia="es-ES"/>
        </w:rPr>
        <w:t xml:space="preserve">on base en las consideraciones de hecho y de derecho señaladas en párrafos previos, únicamente se acredita la obligación de publicar la estadística que se generé en cumplimiento a sus facultades, competencias o funciones con la mayor desagregación posible, es decir, no se establece que la misma deba cumplir los rubros requeridos por el particular, </w:t>
      </w:r>
      <w:r w:rsidRPr="009854DD">
        <w:rPr>
          <w:rFonts w:ascii="Palatino Linotype" w:eastAsia="Times New Roman" w:hAnsi="Palatino Linotype" w:cs="Arial"/>
          <w:sz w:val="24"/>
          <w:szCs w:val="24"/>
          <w:lang w:val="es-ES_tradnl" w:eastAsia="es-ES"/>
        </w:rPr>
        <w:t>en esa virtud</w:t>
      </w:r>
      <w:r w:rsidR="00BD2941" w:rsidRPr="009854DD">
        <w:rPr>
          <w:rFonts w:ascii="Palatino Linotype" w:eastAsia="Times New Roman" w:hAnsi="Palatino Linotype" w:cs="Arial"/>
          <w:sz w:val="24"/>
          <w:szCs w:val="24"/>
          <w:lang w:val="es-ES_tradnl" w:eastAsia="es-ES"/>
        </w:rPr>
        <w:t>, se tiene por colmada la solicitud de información, al carecer de fuente obligacional que constriña al Sujeto Obligado a generar, admini</w:t>
      </w:r>
      <w:r w:rsidRPr="009854DD">
        <w:rPr>
          <w:rFonts w:ascii="Palatino Linotype" w:eastAsia="Times New Roman" w:hAnsi="Palatino Linotype" w:cs="Arial"/>
          <w:sz w:val="24"/>
          <w:szCs w:val="24"/>
          <w:lang w:val="es-ES_tradnl" w:eastAsia="es-ES"/>
        </w:rPr>
        <w:t xml:space="preserve">strar y/o poseer la información en los términos peticionados por el Recurrente, </w:t>
      </w:r>
      <w:r w:rsidRPr="009854DD">
        <w:rPr>
          <w:rFonts w:ascii="Palatino Linotype" w:hAnsi="Palatino Linotype" w:cs="Arial"/>
          <w:sz w:val="24"/>
          <w:szCs w:val="24"/>
          <w:lang w:val="es-ES"/>
        </w:rPr>
        <w:t xml:space="preserve"> </w:t>
      </w:r>
      <w:r w:rsidRPr="009854DD">
        <w:rPr>
          <w:rFonts w:ascii="Palatino Linotype" w:eastAsia="Times New Roman" w:hAnsi="Palatino Linotype" w:cs="Times New Roman"/>
          <w:bCs/>
          <w:sz w:val="24"/>
          <w:szCs w:val="24"/>
          <w:lang w:val="es-ES" w:eastAsia="es-ES"/>
        </w:rPr>
        <w:t xml:space="preserve">por lo que, </w:t>
      </w:r>
      <w:r w:rsidRPr="009854DD">
        <w:rPr>
          <w:rFonts w:ascii="Palatino Linotype" w:eastAsia="Times New Roman" w:hAnsi="Palatino Linotype" w:cs="Arial"/>
          <w:b/>
          <w:sz w:val="24"/>
          <w:szCs w:val="24"/>
          <w:lang w:val="es-ES" w:eastAsia="es-ES"/>
        </w:rPr>
        <w:t xml:space="preserve">con fundamento en la fracción II del artículo 186, </w:t>
      </w:r>
      <w:r w:rsidRPr="009854DD">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9854DD">
        <w:rPr>
          <w:rFonts w:ascii="Palatino Linotype" w:eastAsia="Times New Roman" w:hAnsi="Palatino Linotype" w:cs="Arial"/>
          <w:b/>
          <w:sz w:val="24"/>
          <w:szCs w:val="24"/>
          <w:lang w:val="es-ES" w:eastAsia="es-ES"/>
        </w:rPr>
        <w:t xml:space="preserve">CONFIRMA </w:t>
      </w:r>
      <w:r w:rsidRPr="009854DD">
        <w:rPr>
          <w:rFonts w:ascii="Palatino Linotype" w:eastAsia="Times New Roman" w:hAnsi="Palatino Linotype" w:cs="Arial"/>
          <w:sz w:val="24"/>
          <w:szCs w:val="24"/>
          <w:lang w:val="es-ES" w:eastAsia="es-ES"/>
        </w:rPr>
        <w:t>la respuesta de la solicitud número</w:t>
      </w:r>
      <w:r w:rsidRPr="009854DD">
        <w:rPr>
          <w:rFonts w:ascii="Palatino Linotype" w:eastAsia="Times New Roman" w:hAnsi="Palatino Linotype" w:cs="Times New Roman"/>
          <w:b/>
          <w:sz w:val="24"/>
          <w:szCs w:val="24"/>
          <w:lang w:val="es-ES" w:eastAsia="es-ES"/>
        </w:rPr>
        <w:t xml:space="preserve"> </w:t>
      </w:r>
      <w:r w:rsidRPr="009854DD">
        <w:rPr>
          <w:rFonts w:ascii="Palatino Linotype" w:hAnsi="Palatino Linotype" w:cs="Arial"/>
          <w:b/>
          <w:sz w:val="24"/>
          <w:szCs w:val="24"/>
        </w:rPr>
        <w:t>00484/SE/IP/2023</w:t>
      </w:r>
      <w:r w:rsidRPr="009854DD">
        <w:rPr>
          <w:rFonts w:ascii="Palatino Linotype" w:eastAsia="Times New Roman" w:hAnsi="Palatino Linotype" w:cs="Times New Roman"/>
          <w:sz w:val="24"/>
          <w:szCs w:val="24"/>
          <w:lang w:val="es-ES" w:eastAsia="es-ES"/>
        </w:rPr>
        <w:t>, que ha sido materia del presente fallo.</w:t>
      </w:r>
    </w:p>
    <w:p w14:paraId="5FAE1590" w14:textId="77777777" w:rsidR="00FA3885" w:rsidRPr="009854DD" w:rsidRDefault="00FA3885" w:rsidP="00FA3885">
      <w:pPr>
        <w:spacing w:after="0" w:line="360" w:lineRule="auto"/>
        <w:jc w:val="both"/>
        <w:rPr>
          <w:rFonts w:ascii="Palatino Linotype" w:eastAsia="Times New Roman" w:hAnsi="Palatino Linotype" w:cs="Times New Roman"/>
          <w:sz w:val="24"/>
          <w:szCs w:val="24"/>
          <w:lang w:val="es-ES" w:eastAsia="es-ES"/>
        </w:rPr>
      </w:pPr>
    </w:p>
    <w:p w14:paraId="347E1BF7" w14:textId="77777777" w:rsidR="00FA3885" w:rsidRPr="009854DD" w:rsidRDefault="00FA3885" w:rsidP="00FA3885">
      <w:pPr>
        <w:spacing w:after="0" w:line="360" w:lineRule="auto"/>
        <w:jc w:val="both"/>
        <w:rPr>
          <w:rFonts w:ascii="Palatino Linotype" w:eastAsia="Times New Roman" w:hAnsi="Palatino Linotype" w:cs="Times New Roman"/>
          <w:sz w:val="24"/>
          <w:szCs w:val="24"/>
          <w:lang w:val="es-ES" w:eastAsia="es-ES"/>
        </w:rPr>
      </w:pPr>
      <w:r w:rsidRPr="009854DD">
        <w:rPr>
          <w:rFonts w:ascii="Palatino Linotype" w:eastAsia="Times New Roman" w:hAnsi="Palatino Linotype" w:cs="Times New Roman"/>
          <w:sz w:val="24"/>
          <w:szCs w:val="24"/>
          <w:lang w:val="es-ES" w:eastAsia="es-ES"/>
        </w:rPr>
        <w:t>Por lo antes expuesto y fundado es de resolverse y,</w:t>
      </w:r>
    </w:p>
    <w:p w14:paraId="6503A6B9" w14:textId="77777777" w:rsidR="00FA3885" w:rsidRPr="009854DD" w:rsidRDefault="00FA3885" w:rsidP="00FA3885">
      <w:pPr>
        <w:spacing w:after="0" w:line="360" w:lineRule="auto"/>
        <w:jc w:val="both"/>
        <w:rPr>
          <w:rFonts w:ascii="Palatino Linotype" w:eastAsia="Times New Roman" w:hAnsi="Palatino Linotype" w:cs="Times New Roman"/>
          <w:sz w:val="24"/>
          <w:szCs w:val="24"/>
          <w:lang w:val="es-ES" w:eastAsia="es-ES"/>
        </w:rPr>
      </w:pPr>
    </w:p>
    <w:p w14:paraId="581FF8CC" w14:textId="77777777" w:rsidR="00FA3885" w:rsidRPr="009854DD" w:rsidRDefault="00FA3885" w:rsidP="00FA3885">
      <w:pPr>
        <w:spacing w:after="0" w:line="360" w:lineRule="auto"/>
        <w:jc w:val="center"/>
        <w:rPr>
          <w:rFonts w:ascii="Palatino Linotype" w:eastAsia="Times New Roman" w:hAnsi="Palatino Linotype" w:cs="Times New Roman"/>
          <w:b/>
          <w:bCs/>
          <w:spacing w:val="60"/>
          <w:sz w:val="28"/>
          <w:szCs w:val="24"/>
          <w:lang w:val="es-ES_tradnl" w:eastAsia="es-ES"/>
        </w:rPr>
      </w:pPr>
      <w:r w:rsidRPr="009854DD">
        <w:rPr>
          <w:rFonts w:ascii="Palatino Linotype" w:eastAsia="Times New Roman" w:hAnsi="Palatino Linotype" w:cs="Times New Roman"/>
          <w:b/>
          <w:bCs/>
          <w:spacing w:val="60"/>
          <w:sz w:val="28"/>
          <w:szCs w:val="24"/>
          <w:lang w:val="es-ES_tradnl" w:eastAsia="es-ES"/>
        </w:rPr>
        <w:lastRenderedPageBreak/>
        <w:t>SE    RESUELVE</w:t>
      </w:r>
    </w:p>
    <w:p w14:paraId="5D989209" w14:textId="77777777" w:rsidR="00FA3885" w:rsidRPr="009854DD" w:rsidRDefault="00FA3885" w:rsidP="00FA3885">
      <w:pPr>
        <w:spacing w:after="0" w:line="360" w:lineRule="auto"/>
        <w:jc w:val="both"/>
        <w:rPr>
          <w:rFonts w:ascii="Palatino Linotype" w:eastAsia="Times New Roman" w:hAnsi="Palatino Linotype" w:cs="Times New Roman"/>
          <w:b/>
          <w:bCs/>
          <w:spacing w:val="60"/>
          <w:sz w:val="24"/>
          <w:szCs w:val="24"/>
          <w:lang w:val="es-ES_tradnl" w:eastAsia="es-ES"/>
        </w:rPr>
      </w:pPr>
    </w:p>
    <w:p w14:paraId="41273AA3" w14:textId="77777777" w:rsidR="00FA3885" w:rsidRPr="009854DD" w:rsidRDefault="00FA3885" w:rsidP="00FA3885">
      <w:pPr>
        <w:tabs>
          <w:tab w:val="left" w:pos="8647"/>
        </w:tabs>
        <w:spacing w:after="0" w:line="360" w:lineRule="auto"/>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b/>
          <w:sz w:val="28"/>
          <w:szCs w:val="24"/>
          <w:lang w:val="es-ES" w:eastAsia="es-ES"/>
        </w:rPr>
        <w:t>PRIMERO</w:t>
      </w:r>
      <w:r w:rsidRPr="009854DD">
        <w:rPr>
          <w:rFonts w:ascii="Palatino Linotype" w:eastAsia="Times New Roman" w:hAnsi="Palatino Linotype" w:cs="Arial"/>
          <w:b/>
          <w:sz w:val="24"/>
          <w:szCs w:val="24"/>
          <w:lang w:val="es-ES" w:eastAsia="es-ES"/>
        </w:rPr>
        <w:t xml:space="preserve">. </w:t>
      </w:r>
      <w:r w:rsidRPr="009854DD">
        <w:rPr>
          <w:rFonts w:ascii="Palatino Linotype" w:eastAsia="Times New Roman" w:hAnsi="Palatino Linotype" w:cs="Arial"/>
          <w:sz w:val="24"/>
          <w:szCs w:val="24"/>
          <w:lang w:val="es-ES" w:eastAsia="es-ES"/>
        </w:rPr>
        <w:t xml:space="preserve">Se </w:t>
      </w:r>
      <w:r w:rsidRPr="009854DD">
        <w:rPr>
          <w:rFonts w:ascii="Palatino Linotype" w:eastAsia="Times New Roman" w:hAnsi="Palatino Linotype" w:cs="Arial"/>
          <w:b/>
          <w:sz w:val="24"/>
          <w:szCs w:val="24"/>
          <w:lang w:val="es-ES" w:eastAsia="es-ES"/>
        </w:rPr>
        <w:t>CONFIRMA</w:t>
      </w:r>
      <w:r w:rsidRPr="009854DD">
        <w:rPr>
          <w:rFonts w:ascii="Palatino Linotype" w:eastAsia="Times New Roman" w:hAnsi="Palatino Linotype" w:cs="Arial"/>
          <w:sz w:val="24"/>
          <w:szCs w:val="24"/>
          <w:lang w:val="es-ES" w:eastAsia="es-ES"/>
        </w:rPr>
        <w:t xml:space="preserve"> la respuesta del </w:t>
      </w:r>
      <w:r w:rsidRPr="009854DD">
        <w:rPr>
          <w:rFonts w:ascii="Palatino Linotype" w:eastAsia="Times New Roman" w:hAnsi="Palatino Linotype" w:cs="Arial"/>
          <w:b/>
          <w:sz w:val="24"/>
          <w:szCs w:val="24"/>
          <w:lang w:val="es-ES" w:eastAsia="es-ES"/>
        </w:rPr>
        <w:t xml:space="preserve">Sujeto Obligado </w:t>
      </w:r>
      <w:r w:rsidRPr="009854DD">
        <w:rPr>
          <w:rFonts w:ascii="Palatino Linotype" w:eastAsia="Times New Roman" w:hAnsi="Palatino Linotype" w:cs="Arial"/>
          <w:sz w:val="24"/>
          <w:szCs w:val="24"/>
          <w:lang w:val="es-ES" w:eastAsia="es-ES"/>
        </w:rPr>
        <w:t xml:space="preserve">emitida a la solicitud de información </w:t>
      </w:r>
      <w:r w:rsidRPr="009854DD">
        <w:rPr>
          <w:rFonts w:ascii="Palatino Linotype" w:hAnsi="Palatino Linotype" w:cs="Arial"/>
          <w:b/>
          <w:sz w:val="24"/>
          <w:szCs w:val="24"/>
        </w:rPr>
        <w:t>00484/SE/IP/2023</w:t>
      </w:r>
      <w:r w:rsidRPr="009854DD">
        <w:rPr>
          <w:rFonts w:ascii="Palatino Linotype" w:eastAsia="Times New Roman" w:hAnsi="Palatino Linotype" w:cs="Arial"/>
          <w:sz w:val="24"/>
          <w:szCs w:val="24"/>
          <w:lang w:val="es-ES" w:eastAsia="es-ES"/>
        </w:rPr>
        <w:t>,</w:t>
      </w:r>
      <w:r w:rsidRPr="009854DD">
        <w:rPr>
          <w:rFonts w:ascii="Palatino Linotype" w:eastAsia="Times New Roman" w:hAnsi="Palatino Linotype" w:cs="Arial"/>
          <w:bCs/>
          <w:sz w:val="24"/>
          <w:szCs w:val="24"/>
          <w:lang w:val="es-ES" w:eastAsia="es-ES"/>
        </w:rPr>
        <w:t xml:space="preserve"> </w:t>
      </w:r>
      <w:r w:rsidRPr="009854DD">
        <w:rPr>
          <w:rFonts w:ascii="Palatino Linotype" w:eastAsia="Times New Roman" w:hAnsi="Palatino Linotype" w:cs="Arial"/>
          <w:sz w:val="24"/>
          <w:szCs w:val="24"/>
          <w:lang w:val="es-ES_tradnl" w:eastAsia="es-ES"/>
        </w:rPr>
        <w:t xml:space="preserve">por resultar infundadas </w:t>
      </w:r>
      <w:r w:rsidRPr="009854DD">
        <w:rPr>
          <w:rFonts w:ascii="Palatino Linotype" w:eastAsia="Times New Roman" w:hAnsi="Palatino Linotype" w:cs="Arial"/>
          <w:sz w:val="24"/>
          <w:szCs w:val="24"/>
          <w:lang w:val="es-ES" w:eastAsia="es-ES"/>
        </w:rPr>
        <w:t xml:space="preserve">las razones o motivos de inconformidad hechos valer por el </w:t>
      </w:r>
      <w:r w:rsidRPr="009854DD">
        <w:rPr>
          <w:rFonts w:ascii="Palatino Linotype" w:eastAsia="Times New Roman" w:hAnsi="Palatino Linotype" w:cs="Arial"/>
          <w:b/>
          <w:sz w:val="24"/>
          <w:szCs w:val="24"/>
          <w:lang w:val="es-ES" w:eastAsia="es-ES"/>
        </w:rPr>
        <w:t>Recurrente</w:t>
      </w:r>
      <w:r w:rsidRPr="009854DD">
        <w:rPr>
          <w:rFonts w:ascii="Palatino Linotype" w:eastAsia="Times New Roman" w:hAnsi="Palatino Linotype" w:cs="Arial"/>
          <w:sz w:val="24"/>
          <w:szCs w:val="24"/>
          <w:lang w:val="es-ES" w:eastAsia="es-ES"/>
        </w:rPr>
        <w:t xml:space="preserve">, en términos del Considerando </w:t>
      </w:r>
      <w:r w:rsidRPr="009854DD">
        <w:rPr>
          <w:rFonts w:ascii="Palatino Linotype" w:eastAsia="Times New Roman" w:hAnsi="Palatino Linotype" w:cs="Arial"/>
          <w:b/>
          <w:sz w:val="24"/>
          <w:szCs w:val="24"/>
          <w:lang w:val="es-ES" w:eastAsia="es-ES"/>
        </w:rPr>
        <w:t xml:space="preserve">CUARTO </w:t>
      </w:r>
      <w:r w:rsidRPr="009854DD">
        <w:rPr>
          <w:rFonts w:ascii="Palatino Linotype" w:eastAsia="Times New Roman" w:hAnsi="Palatino Linotype" w:cs="Arial"/>
          <w:sz w:val="24"/>
          <w:szCs w:val="24"/>
          <w:lang w:val="es-ES" w:eastAsia="es-ES"/>
        </w:rPr>
        <w:t>de esta resolución.</w:t>
      </w:r>
    </w:p>
    <w:p w14:paraId="1901511D" w14:textId="77777777" w:rsidR="00FA3885" w:rsidRPr="009854DD" w:rsidRDefault="00FA3885" w:rsidP="00FA3885">
      <w:pPr>
        <w:tabs>
          <w:tab w:val="left" w:pos="8647"/>
        </w:tabs>
        <w:spacing w:after="0" w:line="360" w:lineRule="auto"/>
        <w:jc w:val="both"/>
        <w:rPr>
          <w:rFonts w:ascii="Palatino Linotype" w:eastAsia="Times New Roman" w:hAnsi="Palatino Linotype" w:cs="Arial"/>
          <w:sz w:val="24"/>
          <w:szCs w:val="24"/>
          <w:lang w:val="es-ES" w:eastAsia="es-ES"/>
        </w:rPr>
      </w:pPr>
    </w:p>
    <w:p w14:paraId="62918D77" w14:textId="77777777" w:rsidR="00FA3885" w:rsidRPr="009854DD" w:rsidRDefault="00FA3885" w:rsidP="00FA3885">
      <w:pPr>
        <w:tabs>
          <w:tab w:val="left" w:pos="8647"/>
        </w:tabs>
        <w:spacing w:after="0" w:line="360" w:lineRule="auto"/>
        <w:jc w:val="both"/>
        <w:rPr>
          <w:rFonts w:ascii="Palatino Linotype" w:eastAsia="Times New Roman" w:hAnsi="Palatino Linotype" w:cs="Arial"/>
          <w:sz w:val="24"/>
          <w:szCs w:val="24"/>
          <w:lang w:val="es-ES" w:eastAsia="es-ES"/>
        </w:rPr>
      </w:pPr>
      <w:r w:rsidRPr="009854DD">
        <w:rPr>
          <w:rFonts w:ascii="Palatino Linotype" w:eastAsia="Times New Roman" w:hAnsi="Palatino Linotype" w:cs="Arial"/>
          <w:b/>
          <w:sz w:val="28"/>
          <w:szCs w:val="24"/>
          <w:lang w:val="es-ES" w:eastAsia="es-ES"/>
        </w:rPr>
        <w:t>SEGUNDO</w:t>
      </w:r>
      <w:r w:rsidRPr="009854DD">
        <w:rPr>
          <w:rFonts w:ascii="Palatino Linotype" w:eastAsia="Times New Roman" w:hAnsi="Palatino Linotype" w:cs="Arial"/>
          <w:b/>
          <w:sz w:val="24"/>
          <w:szCs w:val="24"/>
          <w:lang w:val="es-ES" w:eastAsia="es-ES"/>
        </w:rPr>
        <w:t>.</w:t>
      </w:r>
      <w:r w:rsidRPr="009854DD">
        <w:rPr>
          <w:rFonts w:ascii="Palatino Linotype" w:eastAsia="Times New Roman" w:hAnsi="Palatino Linotype" w:cs="Arial"/>
          <w:sz w:val="24"/>
          <w:szCs w:val="24"/>
          <w:lang w:val="es-ES" w:eastAsia="es-ES"/>
        </w:rPr>
        <w:t xml:space="preserve"> </w:t>
      </w:r>
      <w:r w:rsidRPr="009854DD">
        <w:rPr>
          <w:rFonts w:ascii="Palatino Linotype" w:eastAsia="Times New Roman" w:hAnsi="Palatino Linotype" w:cs="Arial"/>
          <w:b/>
          <w:sz w:val="24"/>
          <w:szCs w:val="24"/>
          <w:lang w:val="es-ES" w:eastAsia="es-ES"/>
        </w:rPr>
        <w:t>NOTIFÍQUESE</w:t>
      </w:r>
      <w:r w:rsidRPr="009854DD">
        <w:rPr>
          <w:rFonts w:ascii="Palatino Linotype" w:eastAsia="Times New Roman" w:hAnsi="Palatino Linotype" w:cs="Arial"/>
          <w:sz w:val="24"/>
          <w:szCs w:val="24"/>
          <w:lang w:val="es-ES" w:eastAsia="es-ES"/>
        </w:rPr>
        <w:t xml:space="preserve"> la presente resolución</w:t>
      </w:r>
      <w:r w:rsidRPr="009854DD">
        <w:rPr>
          <w:rFonts w:ascii="Palatino Linotype" w:eastAsia="Times New Roman" w:hAnsi="Palatino Linotype" w:cs="Arial"/>
          <w:bCs/>
          <w:sz w:val="24"/>
          <w:szCs w:val="24"/>
          <w:lang w:val="es-ES" w:eastAsia="es-MX"/>
        </w:rPr>
        <w:t xml:space="preserve"> vía Sistema de Acceso a la Información Mexiquense (</w:t>
      </w:r>
      <w:r w:rsidRPr="009854DD">
        <w:rPr>
          <w:rFonts w:ascii="Palatino Linotype" w:eastAsia="Times New Roman" w:hAnsi="Palatino Linotype" w:cs="Arial"/>
          <w:sz w:val="24"/>
          <w:szCs w:val="24"/>
          <w:lang w:val="es-ES" w:eastAsia="es-ES"/>
        </w:rPr>
        <w:t xml:space="preserve">SAIMEX), al Titular de la Unidad de Transparencia del </w:t>
      </w:r>
      <w:r w:rsidRPr="009854DD">
        <w:rPr>
          <w:rFonts w:ascii="Palatino Linotype" w:eastAsia="Times New Roman" w:hAnsi="Palatino Linotype" w:cs="Arial"/>
          <w:b/>
          <w:sz w:val="24"/>
          <w:szCs w:val="24"/>
          <w:lang w:val="es-ES" w:eastAsia="es-ES"/>
        </w:rPr>
        <w:t>Sujeto Obligado</w:t>
      </w:r>
      <w:r w:rsidRPr="009854DD">
        <w:rPr>
          <w:rFonts w:ascii="Palatino Linotype" w:eastAsia="Times New Roman" w:hAnsi="Palatino Linotype" w:cs="Arial"/>
          <w:sz w:val="24"/>
          <w:szCs w:val="24"/>
          <w:lang w:val="es-ES" w:eastAsia="es-ES"/>
        </w:rPr>
        <w:t>.</w:t>
      </w:r>
    </w:p>
    <w:p w14:paraId="04ECF676" w14:textId="77777777" w:rsidR="00FA3885" w:rsidRPr="009854DD" w:rsidRDefault="00FA3885" w:rsidP="00FA3885">
      <w:pPr>
        <w:tabs>
          <w:tab w:val="left" w:pos="8647"/>
        </w:tabs>
        <w:spacing w:after="0" w:line="360" w:lineRule="auto"/>
        <w:jc w:val="both"/>
        <w:rPr>
          <w:rFonts w:ascii="Palatino Linotype" w:eastAsia="Times New Roman" w:hAnsi="Palatino Linotype" w:cs="Arial"/>
          <w:sz w:val="24"/>
          <w:szCs w:val="24"/>
          <w:lang w:val="es-ES" w:eastAsia="es-ES"/>
        </w:rPr>
      </w:pPr>
    </w:p>
    <w:p w14:paraId="11B7B362" w14:textId="77777777" w:rsidR="00FA3885" w:rsidRPr="009854DD" w:rsidRDefault="009854DD" w:rsidP="00FA38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Times New Roman"/>
          <w:b/>
          <w:noProof/>
          <w:sz w:val="28"/>
          <w:szCs w:val="28"/>
          <w:lang w:eastAsia="es-MX"/>
        </w:rPr>
        <mc:AlternateContent>
          <mc:Choice Requires="wps">
            <w:drawing>
              <wp:anchor distT="0" distB="0" distL="114300" distR="114300" simplePos="0" relativeHeight="251659264" behindDoc="0" locked="0" layoutInCell="1" allowOverlap="1" wp14:anchorId="76C6FE97" wp14:editId="4B21D261">
                <wp:simplePos x="0" y="0"/>
                <wp:positionH relativeFrom="column">
                  <wp:posOffset>-13335</wp:posOffset>
                </wp:positionH>
                <wp:positionV relativeFrom="paragraph">
                  <wp:posOffset>1823719</wp:posOffset>
                </wp:positionV>
                <wp:extent cx="5715000" cy="24098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715000" cy="2409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650E88"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5pt,143.6pt" to="448.9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" strokecolor="#5b9bd5 [3204]" strokeweight=".5pt">
                <v:stroke joinstyle="miter"/>
              </v:line>
            </w:pict>
          </mc:Fallback>
        </mc:AlternateContent>
      </w:r>
      <w:r w:rsidR="00FA3885" w:rsidRPr="009854DD">
        <w:rPr>
          <w:rFonts w:ascii="Palatino Linotype" w:eastAsia="Times New Roman" w:hAnsi="Palatino Linotype" w:cs="Times New Roman"/>
          <w:b/>
          <w:sz w:val="28"/>
          <w:szCs w:val="28"/>
          <w:lang w:val="es-ES" w:eastAsia="es-ES"/>
        </w:rPr>
        <w:t>TERCERO</w:t>
      </w:r>
      <w:r w:rsidR="00FA3885" w:rsidRPr="009854DD">
        <w:rPr>
          <w:rFonts w:ascii="Palatino Linotype" w:eastAsia="Times New Roman" w:hAnsi="Palatino Linotype" w:cs="Times New Roman"/>
          <w:b/>
          <w:sz w:val="24"/>
          <w:szCs w:val="24"/>
          <w:lang w:val="es-ES" w:eastAsia="es-ES"/>
        </w:rPr>
        <w:t xml:space="preserve">. </w:t>
      </w:r>
      <w:r w:rsidR="00FA3885" w:rsidRPr="009854DD">
        <w:rPr>
          <w:rFonts w:ascii="Palatino Linotype" w:eastAsia="Times New Roman" w:hAnsi="Palatino Linotype" w:cs="Arial"/>
          <w:b/>
          <w:sz w:val="24"/>
          <w:szCs w:val="24"/>
          <w:lang w:val="es-ES" w:eastAsia="es-ES"/>
        </w:rPr>
        <w:t>NOTIFÍQUESE</w:t>
      </w:r>
      <w:r w:rsidR="00FA3885" w:rsidRPr="009854DD">
        <w:rPr>
          <w:rFonts w:ascii="Palatino Linotype" w:eastAsia="Times New Roman" w:hAnsi="Palatino Linotype" w:cs="Arial"/>
          <w:sz w:val="24"/>
          <w:szCs w:val="24"/>
          <w:lang w:val="es-ES" w:eastAsia="es-ES"/>
        </w:rPr>
        <w:t xml:space="preserve"> a través del Sistema de Acceso a la Información Mexiquense (SAIMEX), al </w:t>
      </w:r>
      <w:r w:rsidR="00FA3885" w:rsidRPr="009854DD">
        <w:rPr>
          <w:rFonts w:ascii="Palatino Linotype" w:eastAsia="Times New Roman" w:hAnsi="Palatino Linotype" w:cs="Arial"/>
          <w:b/>
          <w:sz w:val="24"/>
          <w:szCs w:val="24"/>
          <w:lang w:val="es-ES" w:eastAsia="es-ES"/>
        </w:rPr>
        <w:t>Recurrente</w:t>
      </w:r>
      <w:r w:rsidR="00FA3885" w:rsidRPr="009854DD">
        <w:rPr>
          <w:rFonts w:ascii="Palatino Linotype" w:eastAsia="Times New Roman" w:hAnsi="Palatino Linotype" w:cs="Arial"/>
          <w:sz w:val="24"/>
          <w:szCs w:val="24"/>
          <w:lang w:val="es-ES" w:eastAsia="es-ES"/>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F697803" w14:textId="77777777" w:rsidR="00D903FD" w:rsidRPr="009854DD" w:rsidRDefault="00D903FD" w:rsidP="00101A84">
      <w:pPr>
        <w:spacing w:after="0" w:line="360" w:lineRule="auto"/>
        <w:jc w:val="both"/>
        <w:rPr>
          <w:rFonts w:ascii="Palatino Linotype" w:eastAsia="Times New Roman" w:hAnsi="Palatino Linotype" w:cs="Arial"/>
          <w:sz w:val="24"/>
          <w:szCs w:val="24"/>
          <w:lang w:val="es-ES_tradnl" w:eastAsia="es-ES"/>
        </w:rPr>
      </w:pPr>
    </w:p>
    <w:p w14:paraId="1C2DFAE3" w14:textId="77777777" w:rsidR="00101A84" w:rsidRPr="009854DD" w:rsidRDefault="00101A84" w:rsidP="00101A84">
      <w:pPr>
        <w:spacing w:after="0" w:line="360" w:lineRule="auto"/>
        <w:jc w:val="both"/>
        <w:rPr>
          <w:rFonts w:ascii="Palatino Linotype" w:eastAsia="Calibri" w:hAnsi="Palatino Linotype" w:cs="Times New Roman"/>
          <w:sz w:val="24"/>
          <w:szCs w:val="24"/>
          <w:lang w:eastAsia="es-ES_tradnl"/>
        </w:rPr>
      </w:pPr>
    </w:p>
    <w:p w14:paraId="2AFE8A3E" w14:textId="77777777" w:rsidR="005F0642" w:rsidRPr="009854DD" w:rsidRDefault="005F0642" w:rsidP="00101A84">
      <w:pPr>
        <w:spacing w:after="0" w:line="360" w:lineRule="auto"/>
        <w:jc w:val="both"/>
        <w:rPr>
          <w:rFonts w:ascii="Palatino Linotype" w:eastAsia="Calibri" w:hAnsi="Palatino Linotype" w:cs="Times New Roman"/>
          <w:sz w:val="24"/>
          <w:szCs w:val="24"/>
          <w:lang w:eastAsia="es-ES_tradnl"/>
        </w:rPr>
      </w:pPr>
    </w:p>
    <w:p w14:paraId="020A33B6" w14:textId="77777777" w:rsidR="005F0642" w:rsidRPr="009854DD" w:rsidRDefault="005F0642" w:rsidP="00101A84">
      <w:pPr>
        <w:spacing w:after="0" w:line="360" w:lineRule="auto"/>
        <w:jc w:val="both"/>
        <w:rPr>
          <w:rFonts w:ascii="Palatino Linotype" w:eastAsia="Calibri" w:hAnsi="Palatino Linotype" w:cs="Times New Roman"/>
          <w:sz w:val="24"/>
          <w:szCs w:val="24"/>
          <w:lang w:eastAsia="es-ES_tradnl"/>
        </w:rPr>
      </w:pPr>
    </w:p>
    <w:p w14:paraId="5C6E6FA8" w14:textId="77777777" w:rsidR="005F0642" w:rsidRPr="009854DD" w:rsidRDefault="005F0642" w:rsidP="00101A84">
      <w:pPr>
        <w:spacing w:after="0" w:line="360" w:lineRule="auto"/>
        <w:jc w:val="both"/>
        <w:rPr>
          <w:rFonts w:ascii="Palatino Linotype" w:eastAsia="Calibri" w:hAnsi="Palatino Linotype" w:cs="Times New Roman"/>
          <w:sz w:val="24"/>
          <w:szCs w:val="24"/>
          <w:lang w:eastAsia="es-ES_tradnl"/>
        </w:rPr>
      </w:pPr>
    </w:p>
    <w:p w14:paraId="13BE7620" w14:textId="77777777" w:rsidR="005F0642" w:rsidRPr="009854DD" w:rsidRDefault="005F0642" w:rsidP="00101A84">
      <w:pPr>
        <w:spacing w:after="0" w:line="360" w:lineRule="auto"/>
        <w:jc w:val="both"/>
        <w:rPr>
          <w:rFonts w:ascii="Palatino Linotype" w:eastAsia="Calibri" w:hAnsi="Palatino Linotype" w:cs="Times New Roman"/>
          <w:sz w:val="24"/>
          <w:szCs w:val="24"/>
          <w:lang w:eastAsia="es-ES_tradnl"/>
        </w:rPr>
      </w:pPr>
    </w:p>
    <w:p w14:paraId="0CC657EF" w14:textId="77777777" w:rsidR="00101A84" w:rsidRPr="009854DD" w:rsidRDefault="00101A84" w:rsidP="00101A84">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lastRenderedPageBreak/>
        <w:t>ASÍ LO RESUELVE, POR UNANIMIDAD DE VOTOS EL PLENO DEL</w:t>
      </w:r>
      <w:r w:rsidRPr="009854D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854DD">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VIGÉSIMA </w:t>
      </w:r>
      <w:r w:rsidR="003A7739" w:rsidRPr="009854DD">
        <w:rPr>
          <w:rFonts w:ascii="Palatino Linotype" w:hAnsi="Palatino Linotype" w:cs="Arial"/>
          <w:sz w:val="24"/>
          <w:szCs w:val="24"/>
        </w:rPr>
        <w:t>SEXTA</w:t>
      </w:r>
      <w:r w:rsidRPr="009854DD">
        <w:rPr>
          <w:rFonts w:ascii="Palatino Linotype" w:hAnsi="Palatino Linotype" w:cs="Arial"/>
          <w:sz w:val="24"/>
          <w:szCs w:val="24"/>
        </w:rPr>
        <w:t xml:space="preserve"> SESIÓN ORDINARIA CELEBRADA EL </w:t>
      </w:r>
      <w:r w:rsidR="003A7739" w:rsidRPr="009854DD">
        <w:rPr>
          <w:rFonts w:ascii="Palatino Linotype" w:hAnsi="Palatino Linotype" w:cs="Arial"/>
          <w:sz w:val="24"/>
          <w:szCs w:val="24"/>
        </w:rPr>
        <w:t>DOCE</w:t>
      </w:r>
      <w:r w:rsidRPr="009854DD">
        <w:rPr>
          <w:rFonts w:ascii="Palatino Linotype" w:hAnsi="Palatino Linotype" w:cs="Arial"/>
          <w:sz w:val="24"/>
          <w:szCs w:val="24"/>
        </w:rPr>
        <w:t xml:space="preserve"> DE </w:t>
      </w:r>
      <w:r w:rsidR="00FA3885" w:rsidRPr="009854DD">
        <w:rPr>
          <w:rFonts w:ascii="Palatino Linotype" w:hAnsi="Palatino Linotype" w:cs="Arial"/>
          <w:sz w:val="24"/>
          <w:szCs w:val="24"/>
        </w:rPr>
        <w:t>JUL</w:t>
      </w:r>
      <w:r w:rsidRPr="009854DD">
        <w:rPr>
          <w:rFonts w:ascii="Palatino Linotype" w:hAnsi="Palatino Linotype" w:cs="Arial"/>
          <w:sz w:val="24"/>
          <w:szCs w:val="24"/>
        </w:rPr>
        <w:t xml:space="preserve">IO DE DOS MIL VEINTITRÉS, </w:t>
      </w:r>
      <w:r w:rsidR="003A7739" w:rsidRPr="009854DD">
        <w:rPr>
          <w:rFonts w:ascii="Palatino Linotype" w:hAnsi="Palatino Linotype" w:cs="Arial"/>
          <w:sz w:val="24"/>
          <w:szCs w:val="24"/>
        </w:rPr>
        <w:t>ANTE EL ANTE EL SECRETARIO TÉCNICO DEL PLENO, ALEXIS TAPIA RAMÍREZ. -----------------------------------------------------------------</w:t>
      </w:r>
      <w:r w:rsidRPr="009854DD">
        <w:rPr>
          <w:rFonts w:ascii="Palatino Linotype" w:hAnsi="Palatino Linotype" w:cs="Arial"/>
          <w:sz w:val="24"/>
          <w:szCs w:val="24"/>
        </w:rPr>
        <w:t>----------------------------------------------------------------------------------------------</w:t>
      </w:r>
      <w:r w:rsidR="005F0642" w:rsidRPr="009854DD">
        <w:rPr>
          <w:rFonts w:ascii="Palatino Linotype" w:hAnsi="Palatino Linotype" w:cs="Arial"/>
          <w:sz w:val="24"/>
          <w:szCs w:val="24"/>
        </w:rPr>
        <w:t>------------------------</w:t>
      </w:r>
      <w:r w:rsidRPr="009854DD">
        <w:rPr>
          <w:rFonts w:ascii="Palatino Linotype" w:hAnsi="Palatino Linotype" w:cs="Arial"/>
          <w:sz w:val="24"/>
          <w:szCs w:val="24"/>
        </w:rPr>
        <w:t>------------------</w:t>
      </w:r>
    </w:p>
    <w:p w14:paraId="3028290B" w14:textId="77777777" w:rsidR="00101A84" w:rsidRPr="009854DD" w:rsidRDefault="00101A84" w:rsidP="00101A84">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w:t>
      </w:r>
    </w:p>
    <w:p w14:paraId="0FBB4DD6" w14:textId="77777777" w:rsidR="00101A84" w:rsidRPr="009854DD" w:rsidRDefault="00101A84" w:rsidP="00101A84">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w:t>
      </w:r>
    </w:p>
    <w:p w14:paraId="1FA5BF1F" w14:textId="77777777" w:rsidR="00101A84" w:rsidRPr="009854DD" w:rsidRDefault="00101A84" w:rsidP="00101A84">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w:t>
      </w:r>
    </w:p>
    <w:p w14:paraId="34A1BA77" w14:textId="77777777" w:rsidR="005F0642" w:rsidRPr="009854DD" w:rsidRDefault="005F0642" w:rsidP="005F0642">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w:t>
      </w:r>
    </w:p>
    <w:p w14:paraId="3B7B3588" w14:textId="77777777" w:rsidR="005F0642" w:rsidRPr="009854DD" w:rsidRDefault="005F0642" w:rsidP="005F0642">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w:t>
      </w:r>
    </w:p>
    <w:p w14:paraId="00C17522" w14:textId="77777777" w:rsidR="005F0642" w:rsidRPr="009854DD" w:rsidRDefault="005F0642" w:rsidP="005F0642">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w:t>
      </w:r>
    </w:p>
    <w:p w14:paraId="18B73AD9" w14:textId="77777777" w:rsidR="005F0642" w:rsidRPr="009854DD" w:rsidRDefault="005F0642" w:rsidP="005F0642">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w:t>
      </w:r>
    </w:p>
    <w:p w14:paraId="485951BA" w14:textId="77777777" w:rsidR="005F0642" w:rsidRPr="009854DD" w:rsidRDefault="005F0642" w:rsidP="005F0642">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w:t>
      </w:r>
    </w:p>
    <w:p w14:paraId="25A12912" w14:textId="77777777" w:rsidR="005F0642" w:rsidRPr="009854DD" w:rsidRDefault="005F0642" w:rsidP="005F0642">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w:t>
      </w:r>
    </w:p>
    <w:p w14:paraId="32B16744" w14:textId="77777777" w:rsidR="005F0642" w:rsidRPr="009854DD" w:rsidRDefault="005F0642" w:rsidP="005F0642">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w:t>
      </w:r>
    </w:p>
    <w:p w14:paraId="5AD3595E" w14:textId="77777777" w:rsidR="005F0642" w:rsidRPr="009854DD" w:rsidRDefault="005F0642" w:rsidP="005F0642">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w:t>
      </w:r>
    </w:p>
    <w:p w14:paraId="791857CB" w14:textId="77777777" w:rsidR="005F0642" w:rsidRPr="009854DD" w:rsidRDefault="005F0642" w:rsidP="005F0642">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w:t>
      </w:r>
    </w:p>
    <w:p w14:paraId="35ECEF1F" w14:textId="77777777" w:rsidR="005F0642" w:rsidRPr="009854DD" w:rsidRDefault="005F0642" w:rsidP="005F0642">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w:t>
      </w:r>
    </w:p>
    <w:p w14:paraId="5D9E5326" w14:textId="77777777" w:rsidR="005F0642" w:rsidRPr="009854DD" w:rsidRDefault="005F0642" w:rsidP="005F0642">
      <w:pPr>
        <w:spacing w:after="0" w:line="360" w:lineRule="auto"/>
        <w:jc w:val="both"/>
        <w:rPr>
          <w:rFonts w:ascii="Palatino Linotype" w:hAnsi="Palatino Linotype" w:cs="Arial"/>
          <w:sz w:val="24"/>
          <w:szCs w:val="24"/>
        </w:rPr>
      </w:pPr>
      <w:r w:rsidRPr="009854DD">
        <w:rPr>
          <w:rFonts w:ascii="Palatino Linotype" w:hAnsi="Palatino Linotype" w:cs="Arial"/>
          <w:sz w:val="24"/>
          <w:szCs w:val="24"/>
        </w:rPr>
        <w:t>-----------------------------------------------------------------------------------------------------------------</w:t>
      </w:r>
    </w:p>
    <w:p w14:paraId="1DE8BF4F" w14:textId="77777777" w:rsidR="00101A84" w:rsidRPr="0016590E" w:rsidRDefault="00101A84" w:rsidP="00101A84">
      <w:pPr>
        <w:spacing w:after="0" w:line="360" w:lineRule="auto"/>
        <w:jc w:val="both"/>
        <w:rPr>
          <w:rFonts w:ascii="Palatino Linotype" w:hAnsi="Palatino Linotype" w:cs="Arial"/>
          <w:sz w:val="20"/>
        </w:rPr>
      </w:pPr>
      <w:r w:rsidRPr="009854DD">
        <w:rPr>
          <w:rFonts w:ascii="Palatino Linotype" w:hAnsi="Palatino Linotype" w:cs="Arial"/>
          <w:sz w:val="20"/>
        </w:rPr>
        <w:t>CCR/*</w:t>
      </w:r>
    </w:p>
    <w:p w14:paraId="04FFFFC3" w14:textId="77777777" w:rsidR="00101A84" w:rsidRPr="0016590E" w:rsidRDefault="00101A84" w:rsidP="00101A84">
      <w:pPr>
        <w:spacing w:after="0" w:line="360" w:lineRule="auto"/>
        <w:jc w:val="both"/>
        <w:rPr>
          <w:rFonts w:ascii="Palatino Linotype" w:hAnsi="Palatino Linotype" w:cs="Arial"/>
          <w:sz w:val="24"/>
          <w:szCs w:val="24"/>
        </w:rPr>
      </w:pPr>
    </w:p>
    <w:p w14:paraId="6C0388F2" w14:textId="77777777" w:rsidR="00101A84" w:rsidRPr="0016590E" w:rsidRDefault="00101A84" w:rsidP="00101A84">
      <w:pPr>
        <w:spacing w:after="0" w:line="360" w:lineRule="auto"/>
        <w:jc w:val="both"/>
        <w:rPr>
          <w:rFonts w:ascii="Palatino Linotype" w:hAnsi="Palatino Linotype" w:cs="Arial"/>
          <w:sz w:val="24"/>
          <w:szCs w:val="24"/>
        </w:rPr>
      </w:pPr>
    </w:p>
    <w:p w14:paraId="5EA99317" w14:textId="77777777" w:rsidR="00101A84" w:rsidRPr="0016590E" w:rsidRDefault="00101A84" w:rsidP="00101A84">
      <w:pPr>
        <w:spacing w:after="0" w:line="360" w:lineRule="auto"/>
        <w:jc w:val="both"/>
        <w:rPr>
          <w:rFonts w:ascii="Palatino Linotype" w:hAnsi="Palatino Linotype" w:cs="Arial"/>
          <w:sz w:val="24"/>
          <w:szCs w:val="24"/>
        </w:rPr>
      </w:pPr>
    </w:p>
    <w:p w14:paraId="2A7CB7D7" w14:textId="77777777" w:rsidR="00101A84" w:rsidRPr="0016590E" w:rsidRDefault="00101A84" w:rsidP="00101A84">
      <w:pPr>
        <w:spacing w:after="0"/>
        <w:rPr>
          <w:rFonts w:ascii="Palatino Linotype" w:hAnsi="Palatino Linotype"/>
        </w:rPr>
      </w:pPr>
    </w:p>
    <w:p w14:paraId="0DA58ED2" w14:textId="77777777" w:rsidR="00101A84" w:rsidRPr="0016590E" w:rsidRDefault="00101A84" w:rsidP="00101A84">
      <w:pPr>
        <w:spacing w:after="0"/>
        <w:rPr>
          <w:rFonts w:ascii="Palatino Linotype" w:hAnsi="Palatino Linotype"/>
        </w:rPr>
      </w:pPr>
    </w:p>
    <w:p w14:paraId="2364CE5B" w14:textId="77777777" w:rsidR="00101A84" w:rsidRPr="0016590E" w:rsidRDefault="00101A84" w:rsidP="00101A84">
      <w:pPr>
        <w:spacing w:after="0"/>
        <w:rPr>
          <w:rFonts w:ascii="Palatino Linotype" w:hAnsi="Palatino Linotype"/>
        </w:rPr>
      </w:pPr>
    </w:p>
    <w:p w14:paraId="6D4D3825" w14:textId="77777777" w:rsidR="00101A84" w:rsidRPr="0016590E" w:rsidRDefault="00101A84" w:rsidP="00101A84">
      <w:pPr>
        <w:spacing w:after="0"/>
        <w:rPr>
          <w:rFonts w:ascii="Palatino Linotype" w:hAnsi="Palatino Linotype"/>
        </w:rPr>
      </w:pPr>
    </w:p>
    <w:p w14:paraId="466FE165" w14:textId="77777777" w:rsidR="00101A84" w:rsidRPr="0016590E" w:rsidRDefault="00101A84" w:rsidP="00101A84">
      <w:pPr>
        <w:spacing w:after="0"/>
        <w:rPr>
          <w:rFonts w:ascii="Palatino Linotype" w:hAnsi="Palatino Linotype"/>
        </w:rPr>
      </w:pPr>
    </w:p>
    <w:p w14:paraId="4D26C691" w14:textId="77777777" w:rsidR="00101A84" w:rsidRPr="0016590E" w:rsidRDefault="00101A84" w:rsidP="00101A84">
      <w:pPr>
        <w:spacing w:after="0"/>
        <w:rPr>
          <w:rFonts w:ascii="Palatino Linotype" w:hAnsi="Palatino Linotype"/>
        </w:rPr>
      </w:pPr>
    </w:p>
    <w:p w14:paraId="639C9193" w14:textId="77777777" w:rsidR="00101A84" w:rsidRPr="0016590E" w:rsidRDefault="00101A84" w:rsidP="00101A84">
      <w:pPr>
        <w:spacing w:after="0"/>
        <w:rPr>
          <w:rFonts w:ascii="Palatino Linotype" w:hAnsi="Palatino Linotype"/>
        </w:rPr>
      </w:pPr>
    </w:p>
    <w:p w14:paraId="088999A2" w14:textId="77777777" w:rsidR="00101A84" w:rsidRPr="0016590E" w:rsidRDefault="00101A84" w:rsidP="00101A84">
      <w:pPr>
        <w:spacing w:after="0"/>
        <w:rPr>
          <w:rFonts w:ascii="Palatino Linotype" w:hAnsi="Palatino Linotype"/>
        </w:rPr>
      </w:pPr>
    </w:p>
    <w:p w14:paraId="21D79E8A" w14:textId="77777777" w:rsidR="00101A84" w:rsidRPr="0016590E" w:rsidRDefault="00101A84" w:rsidP="00101A84">
      <w:pPr>
        <w:spacing w:after="0"/>
        <w:rPr>
          <w:rFonts w:ascii="Palatino Linotype" w:hAnsi="Palatino Linotype"/>
        </w:rPr>
      </w:pPr>
    </w:p>
    <w:p w14:paraId="67E9E0EF" w14:textId="77777777" w:rsidR="00101A84" w:rsidRDefault="00101A84" w:rsidP="00101A84">
      <w:pPr>
        <w:spacing w:after="0"/>
      </w:pPr>
    </w:p>
    <w:p w14:paraId="126711A2" w14:textId="77777777" w:rsidR="00101A84" w:rsidRPr="00791D5A" w:rsidRDefault="00101A84" w:rsidP="00101A84">
      <w:pPr>
        <w:spacing w:after="0"/>
      </w:pPr>
    </w:p>
    <w:p w14:paraId="171C4168" w14:textId="77777777" w:rsidR="00101A84" w:rsidRDefault="00101A84" w:rsidP="00101A84">
      <w:pPr>
        <w:spacing w:after="0"/>
      </w:pPr>
    </w:p>
    <w:p w14:paraId="3205E62F" w14:textId="77777777" w:rsidR="00101A84" w:rsidRDefault="00101A84" w:rsidP="00101A84">
      <w:pPr>
        <w:spacing w:after="0"/>
      </w:pPr>
    </w:p>
    <w:p w14:paraId="275C63C8" w14:textId="77777777" w:rsidR="003B03F6" w:rsidRDefault="003B03F6"/>
    <w:sectPr w:rsidR="003B03F6" w:rsidSect="003B03F6">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D6ADE" w14:textId="77777777" w:rsidR="009A787B" w:rsidRDefault="009A787B" w:rsidP="00101A84">
      <w:pPr>
        <w:spacing w:after="0" w:line="240" w:lineRule="auto"/>
      </w:pPr>
      <w:r>
        <w:separator/>
      </w:r>
    </w:p>
  </w:endnote>
  <w:endnote w:type="continuationSeparator" w:id="0">
    <w:p w14:paraId="03F5C2C2" w14:textId="77777777" w:rsidR="009A787B" w:rsidRDefault="009A787B" w:rsidP="00101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F9425D3" w14:textId="77777777" w:rsidR="003B03F6" w:rsidRPr="002D6DD8" w:rsidRDefault="003B03F6" w:rsidP="003B03F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54DD">
              <w:rPr>
                <w:rFonts w:ascii="Palatino Linotype" w:hAnsi="Palatino Linotype"/>
                <w:bCs/>
                <w:noProof/>
                <w:sz w:val="20"/>
              </w:rPr>
              <w:t>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854DD">
              <w:rPr>
                <w:rFonts w:ascii="Palatino Linotype" w:hAnsi="Palatino Linotype"/>
                <w:bCs/>
                <w:noProof/>
                <w:sz w:val="20"/>
              </w:rPr>
              <w:t>28</w:t>
            </w:r>
            <w:r>
              <w:rPr>
                <w:rFonts w:ascii="Palatino Linotype" w:hAnsi="Palatino Linotype"/>
                <w:bCs/>
                <w:noProof/>
                <w:sz w:val="20"/>
              </w:rPr>
              <w:fldChar w:fldCharType="end"/>
            </w:r>
          </w:p>
        </w:sdtContent>
      </w:sdt>
    </w:sdtContent>
  </w:sdt>
  <w:p w14:paraId="117BD557" w14:textId="77777777" w:rsidR="003B03F6" w:rsidRDefault="003B03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EC86" w14:textId="77777777" w:rsidR="003B03F6" w:rsidRPr="000B69FA" w:rsidRDefault="003B03F6" w:rsidP="003B03F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54D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854DD">
      <w:rPr>
        <w:rFonts w:ascii="Palatino Linotype" w:hAnsi="Palatino Linotype"/>
        <w:bCs/>
        <w:noProof/>
        <w:sz w:val="20"/>
      </w:rPr>
      <w:t>28</w:t>
    </w:r>
    <w:r>
      <w:rPr>
        <w:rFonts w:ascii="Palatino Linotype" w:hAnsi="Palatino Linotype"/>
        <w:bCs/>
        <w:noProof/>
        <w:sz w:val="20"/>
      </w:rPr>
      <w:fldChar w:fldCharType="end"/>
    </w:r>
  </w:p>
  <w:p w14:paraId="094CC1E6" w14:textId="77777777" w:rsidR="003B03F6" w:rsidRDefault="003B03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09FE3" w14:textId="77777777" w:rsidR="009A787B" w:rsidRDefault="009A787B" w:rsidP="00101A84">
      <w:pPr>
        <w:spacing w:after="0" w:line="240" w:lineRule="auto"/>
      </w:pPr>
      <w:r>
        <w:separator/>
      </w:r>
    </w:p>
  </w:footnote>
  <w:footnote w:type="continuationSeparator" w:id="0">
    <w:p w14:paraId="4FB768F8" w14:textId="77777777" w:rsidR="009A787B" w:rsidRDefault="009A787B" w:rsidP="00101A84">
      <w:pPr>
        <w:spacing w:after="0" w:line="240" w:lineRule="auto"/>
      </w:pPr>
      <w:r>
        <w:continuationSeparator/>
      </w:r>
    </w:p>
  </w:footnote>
  <w:footnote w:id="1">
    <w:p w14:paraId="4ED505AE" w14:textId="77777777" w:rsidR="003B03F6" w:rsidRPr="00B60542" w:rsidRDefault="003B03F6" w:rsidP="00B60542">
      <w:pPr>
        <w:pStyle w:val="Textonotapie"/>
        <w:jc w:val="both"/>
        <w:rPr>
          <w:i/>
          <w:lang w:val="es-ES"/>
        </w:rPr>
      </w:pPr>
      <w:r>
        <w:rPr>
          <w:rStyle w:val="Refdenotaalpie"/>
        </w:rPr>
        <w:footnoteRef/>
      </w:r>
      <w:r>
        <w:t xml:space="preserve"> </w:t>
      </w:r>
      <w:r w:rsidRPr="00B60542">
        <w:rPr>
          <w:b/>
          <w:i/>
          <w:lang w:val="es-ES"/>
        </w:rPr>
        <w:t>Artículo 179.</w:t>
      </w:r>
      <w:r w:rsidRPr="00B60542">
        <w:rPr>
          <w:i/>
          <w:lang w:val="es-ES"/>
        </w:rPr>
        <w:t xml:space="preserve"> El recurso de revisión es un medio de protección que la Ley otorga a los particulares, para hacer valer su derecho de acceso a la información pública, y procederá en contra de las siguientes causas:</w:t>
      </w:r>
    </w:p>
    <w:p w14:paraId="5D47CF48" w14:textId="77777777" w:rsidR="003B03F6" w:rsidRPr="00B60542" w:rsidRDefault="003B03F6" w:rsidP="00B60542">
      <w:pPr>
        <w:pStyle w:val="Textonotapie"/>
        <w:jc w:val="both"/>
        <w:rPr>
          <w:i/>
          <w:lang w:val="es-ES"/>
        </w:rPr>
      </w:pPr>
      <w:r w:rsidRPr="00B60542">
        <w:rPr>
          <w:i/>
          <w:lang w:val="es-ES"/>
        </w:rPr>
        <w:t>I</w:t>
      </w:r>
      <w:r>
        <w:rPr>
          <w:i/>
          <w:lang w:val="es-ES"/>
        </w:rPr>
        <w:t>…</w:t>
      </w:r>
      <w:r w:rsidRPr="00B60542">
        <w:rPr>
          <w:i/>
          <w:lang w:val="es-ES"/>
        </w:rPr>
        <w:t>;</w:t>
      </w:r>
    </w:p>
    <w:p w14:paraId="26E7ECA7" w14:textId="77777777" w:rsidR="003B03F6" w:rsidRPr="00B60542" w:rsidRDefault="003B03F6" w:rsidP="00B60542">
      <w:pPr>
        <w:pStyle w:val="Textonotapie"/>
        <w:jc w:val="both"/>
        <w:rPr>
          <w:i/>
          <w:lang w:val="es-ES"/>
        </w:rPr>
      </w:pPr>
      <w:r w:rsidRPr="00B60542">
        <w:rPr>
          <w:i/>
          <w:lang w:val="es-ES"/>
        </w:rPr>
        <w:t>V. La entrega de información incompleta;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3B03F6" w14:paraId="56D2F5B7" w14:textId="77777777" w:rsidTr="003B03F6">
      <w:trPr>
        <w:trHeight w:val="227"/>
      </w:trPr>
      <w:tc>
        <w:tcPr>
          <w:tcW w:w="5246" w:type="dxa"/>
          <w:hideMark/>
        </w:tcPr>
        <w:p w14:paraId="76093E0A" w14:textId="77777777" w:rsidR="003B03F6" w:rsidRPr="00641471" w:rsidRDefault="003B03F6" w:rsidP="003B03F6">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819" w:type="dxa"/>
          <w:hideMark/>
        </w:tcPr>
        <w:p w14:paraId="5B9DFBD5" w14:textId="77777777" w:rsidR="003B03F6" w:rsidRPr="00641471" w:rsidRDefault="003B03F6" w:rsidP="00101A84">
          <w:pPr>
            <w:spacing w:after="120" w:line="256" w:lineRule="auto"/>
            <w:ind w:left="-486" w:right="214" w:firstLine="1585"/>
            <w:jc w:val="right"/>
            <w:rPr>
              <w:rFonts w:ascii="Palatino Linotype" w:hAnsi="Palatino Linotype" w:cs="Arial"/>
              <w:b/>
              <w:szCs w:val="20"/>
            </w:rPr>
          </w:pPr>
          <w:r w:rsidRPr="00AC2067">
            <w:rPr>
              <w:rFonts w:ascii="Palatino Linotype" w:hAnsi="Palatino Linotype" w:cs="Arial"/>
              <w:b/>
              <w:bCs/>
              <w:sz w:val="24"/>
              <w:lang w:eastAsia="es-MX"/>
            </w:rPr>
            <w:t>0</w:t>
          </w:r>
          <w:r>
            <w:rPr>
              <w:rFonts w:ascii="Palatino Linotype" w:hAnsi="Palatino Linotype" w:cs="Arial"/>
              <w:b/>
              <w:bCs/>
              <w:sz w:val="24"/>
              <w:lang w:eastAsia="es-MX"/>
            </w:rPr>
            <w:t>2390</w:t>
          </w:r>
          <w:r w:rsidRPr="00AC2067">
            <w:rPr>
              <w:rFonts w:ascii="Palatino Linotype" w:hAnsi="Palatino Linotype" w:cs="Arial"/>
              <w:b/>
              <w:bCs/>
              <w:sz w:val="24"/>
              <w:lang w:eastAsia="es-MX"/>
            </w:rPr>
            <w:t>/INFOEM/IP/RR/2023</w:t>
          </w:r>
        </w:p>
      </w:tc>
    </w:tr>
    <w:tr w:rsidR="003B03F6" w14:paraId="033604D4" w14:textId="77777777" w:rsidTr="003B03F6">
      <w:trPr>
        <w:trHeight w:val="242"/>
      </w:trPr>
      <w:tc>
        <w:tcPr>
          <w:tcW w:w="5246" w:type="dxa"/>
          <w:hideMark/>
        </w:tcPr>
        <w:p w14:paraId="7629576D" w14:textId="77777777" w:rsidR="003B03F6" w:rsidRPr="00641471" w:rsidRDefault="003B03F6" w:rsidP="003B03F6">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2B0BEAA8" w14:textId="77777777" w:rsidR="003B03F6" w:rsidRPr="00641471" w:rsidRDefault="003B03F6" w:rsidP="003B03F6">
          <w:pPr>
            <w:spacing w:after="120" w:line="256" w:lineRule="auto"/>
            <w:ind w:left="-486" w:right="214" w:firstLine="284"/>
            <w:jc w:val="right"/>
            <w:rPr>
              <w:rFonts w:ascii="Palatino Linotype" w:hAnsi="Palatino Linotype" w:cs="Arial"/>
              <w:b/>
              <w:szCs w:val="20"/>
            </w:rPr>
          </w:pPr>
          <w:r w:rsidRPr="00101A84">
            <w:rPr>
              <w:rFonts w:ascii="Palatino Linotype" w:hAnsi="Palatino Linotype" w:cs="Arial"/>
              <w:b/>
              <w:szCs w:val="20"/>
            </w:rPr>
            <w:t>Secretaría de Educación</w:t>
          </w:r>
        </w:p>
      </w:tc>
    </w:tr>
    <w:tr w:rsidR="003B03F6" w14:paraId="2EDDCC03" w14:textId="77777777" w:rsidTr="003B03F6">
      <w:trPr>
        <w:trHeight w:val="342"/>
      </w:trPr>
      <w:tc>
        <w:tcPr>
          <w:tcW w:w="5246" w:type="dxa"/>
          <w:hideMark/>
        </w:tcPr>
        <w:p w14:paraId="4A63EBAB" w14:textId="77777777" w:rsidR="003B03F6" w:rsidRPr="00641471" w:rsidRDefault="003B03F6" w:rsidP="003B03F6">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7654D0DE" w14:textId="77777777" w:rsidR="003B03F6" w:rsidRPr="00641471" w:rsidRDefault="003B03F6" w:rsidP="003B03F6">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0DE85035" w14:textId="77777777" w:rsidR="003B03F6" w:rsidRPr="00AE046A" w:rsidRDefault="003B03F6" w:rsidP="003B03F6">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4CBA15B" wp14:editId="32F9D3AF">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3B03F6" w14:paraId="092D524F" w14:textId="77777777" w:rsidTr="003B03F6">
      <w:trPr>
        <w:trHeight w:val="227"/>
      </w:trPr>
      <w:tc>
        <w:tcPr>
          <w:tcW w:w="5104" w:type="dxa"/>
          <w:hideMark/>
        </w:tcPr>
        <w:p w14:paraId="5685A237" w14:textId="77777777" w:rsidR="003B03F6" w:rsidRPr="00641471" w:rsidRDefault="003B03F6" w:rsidP="003B03F6">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819" w:type="dxa"/>
          <w:hideMark/>
        </w:tcPr>
        <w:p w14:paraId="5FACF484" w14:textId="77777777" w:rsidR="003B03F6" w:rsidRPr="00641471" w:rsidRDefault="003B03F6" w:rsidP="00101A84">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2390/INFOEM/IP/RR/2023</w:t>
          </w:r>
        </w:p>
      </w:tc>
    </w:tr>
    <w:tr w:rsidR="003B03F6" w14:paraId="13AF826E" w14:textId="77777777" w:rsidTr="003B03F6">
      <w:trPr>
        <w:trHeight w:val="242"/>
      </w:trPr>
      <w:tc>
        <w:tcPr>
          <w:tcW w:w="5104" w:type="dxa"/>
          <w:hideMark/>
        </w:tcPr>
        <w:p w14:paraId="2ABB58D2" w14:textId="77777777" w:rsidR="003B03F6" w:rsidRPr="00641471" w:rsidRDefault="003B03F6" w:rsidP="003B03F6">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704B4C00" w14:textId="77777777" w:rsidR="003B03F6" w:rsidRPr="00641471" w:rsidRDefault="003B03F6" w:rsidP="003B03F6">
          <w:pPr>
            <w:spacing w:after="120" w:line="256" w:lineRule="auto"/>
            <w:ind w:left="-486" w:right="214" w:firstLine="284"/>
            <w:jc w:val="right"/>
            <w:rPr>
              <w:rFonts w:ascii="Palatino Linotype" w:hAnsi="Palatino Linotype" w:cs="Arial"/>
              <w:b/>
              <w:szCs w:val="20"/>
            </w:rPr>
          </w:pPr>
          <w:r w:rsidRPr="00101A84">
            <w:rPr>
              <w:rFonts w:ascii="Palatino Linotype" w:hAnsi="Palatino Linotype" w:cs="Arial"/>
              <w:b/>
              <w:szCs w:val="20"/>
            </w:rPr>
            <w:t>Secretaría de Educación</w:t>
          </w:r>
        </w:p>
      </w:tc>
    </w:tr>
    <w:tr w:rsidR="003B03F6" w14:paraId="193A8CC2" w14:textId="77777777" w:rsidTr="003B03F6">
      <w:trPr>
        <w:trHeight w:val="342"/>
      </w:trPr>
      <w:tc>
        <w:tcPr>
          <w:tcW w:w="5104" w:type="dxa"/>
        </w:tcPr>
        <w:p w14:paraId="4F2B7520" w14:textId="77777777" w:rsidR="003B03F6" w:rsidRPr="00641471" w:rsidRDefault="003B03F6" w:rsidP="003B03F6">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51392B2F" w14:textId="31454DCC" w:rsidR="003B03F6" w:rsidRPr="00641471" w:rsidRDefault="003B03F6" w:rsidP="003B03F6">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353AC02F" wp14:editId="29EB9C39">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4211EA">
            <w:rPr>
              <w:rFonts w:ascii="Palatino Linotype" w:hAnsi="Palatino Linotype" w:cs="Arial"/>
              <w:b/>
            </w:rPr>
            <w:t>XXXXXXXXXXXXXXXX</w:t>
          </w:r>
        </w:p>
      </w:tc>
    </w:tr>
    <w:tr w:rsidR="003B03F6" w14:paraId="426B972C" w14:textId="77777777" w:rsidTr="003B03F6">
      <w:trPr>
        <w:trHeight w:val="342"/>
      </w:trPr>
      <w:tc>
        <w:tcPr>
          <w:tcW w:w="5104" w:type="dxa"/>
        </w:tcPr>
        <w:p w14:paraId="7636AA6B" w14:textId="77777777" w:rsidR="003B03F6" w:rsidRPr="00641471" w:rsidRDefault="003B03F6" w:rsidP="003B03F6">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2A34B0B3" w14:textId="77777777" w:rsidR="003B03F6" w:rsidRPr="00641471" w:rsidRDefault="003B03F6" w:rsidP="003B03F6">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34934C26" w14:textId="77777777" w:rsidR="003B03F6" w:rsidRPr="00C222C0" w:rsidRDefault="003B03F6">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B1612"/>
    <w:multiLevelType w:val="hybridMultilevel"/>
    <w:tmpl w:val="D1F67A54"/>
    <w:lvl w:ilvl="0" w:tplc="83561B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702D7D"/>
    <w:multiLevelType w:val="hybridMultilevel"/>
    <w:tmpl w:val="C17E9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05261180">
    <w:abstractNumId w:val="1"/>
  </w:num>
  <w:num w:numId="2" w16cid:durableId="1411150460">
    <w:abstractNumId w:val="0"/>
  </w:num>
  <w:num w:numId="3" w16cid:durableId="62603719">
    <w:abstractNumId w:val="2"/>
  </w:num>
  <w:num w:numId="4" w16cid:durableId="20985991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A84"/>
    <w:rsid w:val="000A0864"/>
    <w:rsid w:val="000D2665"/>
    <w:rsid w:val="00101A84"/>
    <w:rsid w:val="00181643"/>
    <w:rsid w:val="001F663A"/>
    <w:rsid w:val="002444CA"/>
    <w:rsid w:val="002761E3"/>
    <w:rsid w:val="00337D13"/>
    <w:rsid w:val="003A7739"/>
    <w:rsid w:val="003B03F6"/>
    <w:rsid w:val="004211EA"/>
    <w:rsid w:val="00440985"/>
    <w:rsid w:val="00530960"/>
    <w:rsid w:val="005F0642"/>
    <w:rsid w:val="00704112"/>
    <w:rsid w:val="0077233F"/>
    <w:rsid w:val="007E201A"/>
    <w:rsid w:val="00816A73"/>
    <w:rsid w:val="008A7D54"/>
    <w:rsid w:val="008B2BE7"/>
    <w:rsid w:val="00906583"/>
    <w:rsid w:val="009854DD"/>
    <w:rsid w:val="009A787B"/>
    <w:rsid w:val="009C3A2E"/>
    <w:rsid w:val="009F7C1C"/>
    <w:rsid w:val="00AC6F6E"/>
    <w:rsid w:val="00B60542"/>
    <w:rsid w:val="00BD2941"/>
    <w:rsid w:val="00C13A21"/>
    <w:rsid w:val="00C16CE3"/>
    <w:rsid w:val="00C81152"/>
    <w:rsid w:val="00D20CB4"/>
    <w:rsid w:val="00D705D6"/>
    <w:rsid w:val="00D903FD"/>
    <w:rsid w:val="00F97F03"/>
    <w:rsid w:val="00FA38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FF312F"/>
  <w15:chartTrackingRefBased/>
  <w15:docId w15:val="{9A118ACF-AF4B-440E-9541-5FC7DFA88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A8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1A8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1A8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1A8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1A8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1A8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1A84"/>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101A84"/>
    <w:rPr>
      <w:vertAlign w:val="superscript"/>
    </w:rPr>
  </w:style>
  <w:style w:type="character" w:styleId="Hipervnculo">
    <w:name w:val="Hyperlink"/>
    <w:basedOn w:val="Fuentedeprrafopredeter"/>
    <w:uiPriority w:val="99"/>
    <w:unhideWhenUsed/>
    <w:rsid w:val="00101A84"/>
    <w:rPr>
      <w:color w:val="0563C1" w:themeColor="hyperlink"/>
      <w:u w:val="single"/>
    </w:rPr>
  </w:style>
  <w:style w:type="character" w:customStyle="1" w:styleId="apple-converted-space">
    <w:name w:val="apple-converted-space"/>
    <w:basedOn w:val="Fuentedeprrafopredeter"/>
    <w:rsid w:val="00101A84"/>
  </w:style>
  <w:style w:type="paragraph" w:styleId="Textonotapie">
    <w:name w:val="footnote text"/>
    <w:basedOn w:val="Normal"/>
    <w:link w:val="TextonotapieCar"/>
    <w:uiPriority w:val="99"/>
    <w:unhideWhenUsed/>
    <w:rsid w:val="00B60542"/>
    <w:pPr>
      <w:spacing w:after="0" w:line="240" w:lineRule="auto"/>
    </w:pPr>
    <w:rPr>
      <w:sz w:val="20"/>
      <w:szCs w:val="20"/>
    </w:rPr>
  </w:style>
  <w:style w:type="character" w:customStyle="1" w:styleId="TextonotapieCar">
    <w:name w:val="Texto nota pie Car"/>
    <w:basedOn w:val="Fuentedeprrafopredeter"/>
    <w:link w:val="Textonotapie"/>
    <w:uiPriority w:val="99"/>
    <w:rsid w:val="00B6054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13018">
      <w:bodyDiv w:val="1"/>
      <w:marLeft w:val="0"/>
      <w:marRight w:val="0"/>
      <w:marTop w:val="0"/>
      <w:marBottom w:val="0"/>
      <w:divBdr>
        <w:top w:val="none" w:sz="0" w:space="0" w:color="auto"/>
        <w:left w:val="none" w:sz="0" w:space="0" w:color="auto"/>
        <w:bottom w:val="none" w:sz="0" w:space="0" w:color="auto"/>
        <w:right w:val="none" w:sz="0" w:space="0" w:color="auto"/>
      </w:divBdr>
    </w:div>
    <w:div w:id="150774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planeacion.sep.gob.mx/principalescifr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503</TotalTime>
  <Pages>28</Pages>
  <Words>6728</Words>
  <Characters>37005</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12</cp:revision>
  <dcterms:created xsi:type="dcterms:W3CDTF">2023-06-22T19:02:00Z</dcterms:created>
  <dcterms:modified xsi:type="dcterms:W3CDTF">2023-08-01T15:21:00Z</dcterms:modified>
</cp:coreProperties>
</file>