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72EF" w14:textId="064BA3DB" w:rsidR="00A036A6" w:rsidRPr="00CD5FD6" w:rsidRDefault="00A036A6" w:rsidP="00A036A6">
      <w:pPr>
        <w:shd w:val="clear" w:color="auto" w:fill="FFFFFF"/>
        <w:spacing w:line="360" w:lineRule="auto"/>
        <w:jc w:val="both"/>
        <w:rPr>
          <w:rFonts w:ascii="Palatino Linotype" w:hAnsi="Palatino Linotype" w:cs="Arial"/>
          <w:color w:val="000000"/>
          <w:lang w:eastAsia="es-MX"/>
        </w:rPr>
      </w:pPr>
      <w:r w:rsidRPr="00CD5FD6">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7F72BD">
        <w:rPr>
          <w:rFonts w:ascii="Palatino Linotype" w:hAnsi="Palatino Linotype" w:cs="Arial"/>
          <w:color w:val="000000"/>
          <w:lang w:eastAsia="es-MX"/>
        </w:rPr>
        <w:t>trece de diciembre</w:t>
      </w:r>
      <w:r w:rsidRPr="00CD5FD6">
        <w:rPr>
          <w:rFonts w:ascii="Palatino Linotype" w:hAnsi="Palatino Linotype" w:cs="Arial"/>
          <w:color w:val="000000"/>
          <w:lang w:eastAsia="es-MX"/>
        </w:rPr>
        <w:t xml:space="preserve"> de dos mil </w:t>
      </w:r>
      <w:r w:rsidR="00C96D87" w:rsidRPr="00CD5FD6">
        <w:rPr>
          <w:rFonts w:ascii="Palatino Linotype" w:hAnsi="Palatino Linotype" w:cs="Arial"/>
          <w:color w:val="000000"/>
          <w:lang w:eastAsia="es-MX"/>
        </w:rPr>
        <w:t>veintitrés</w:t>
      </w:r>
      <w:r w:rsidRPr="00CD5FD6">
        <w:rPr>
          <w:rFonts w:ascii="Palatino Linotype" w:hAnsi="Palatino Linotype" w:cs="Arial"/>
          <w:color w:val="000000"/>
          <w:lang w:eastAsia="es-MX"/>
        </w:rPr>
        <w:t>.</w:t>
      </w:r>
    </w:p>
    <w:p w14:paraId="5C5B102B" w14:textId="77777777" w:rsidR="00A036A6" w:rsidRPr="00CD5FD6" w:rsidRDefault="00A036A6" w:rsidP="00A036A6">
      <w:pPr>
        <w:shd w:val="clear" w:color="auto" w:fill="FFFFFF"/>
        <w:spacing w:line="360" w:lineRule="auto"/>
        <w:jc w:val="both"/>
        <w:rPr>
          <w:rFonts w:ascii="Palatino Linotype" w:hAnsi="Palatino Linotype" w:cs="Arial"/>
          <w:color w:val="000000"/>
          <w:lang w:eastAsia="es-MX"/>
        </w:rPr>
      </w:pPr>
    </w:p>
    <w:p w14:paraId="2C881731" w14:textId="77777777" w:rsidR="00A036A6" w:rsidRPr="00CD5FD6" w:rsidRDefault="00A036A6" w:rsidP="00A036A6">
      <w:pPr>
        <w:shd w:val="clear" w:color="auto" w:fill="FFFFFF"/>
        <w:spacing w:line="360" w:lineRule="auto"/>
        <w:jc w:val="both"/>
        <w:rPr>
          <w:rFonts w:ascii="Palatino Linotype" w:hAnsi="Palatino Linotype" w:cs="Arial"/>
        </w:rPr>
      </w:pPr>
      <w:r w:rsidRPr="00CD5FD6">
        <w:rPr>
          <w:rFonts w:ascii="Palatino Linotype" w:hAnsi="Palatino Linotype" w:cs="Arial"/>
          <w:b/>
        </w:rPr>
        <w:t>VISTO</w:t>
      </w:r>
      <w:r w:rsidR="002A3993" w:rsidRPr="00CD5FD6">
        <w:rPr>
          <w:rFonts w:ascii="Palatino Linotype" w:hAnsi="Palatino Linotype" w:cs="Arial"/>
          <w:b/>
        </w:rPr>
        <w:t>S</w:t>
      </w:r>
      <w:r w:rsidRPr="00CD5FD6">
        <w:rPr>
          <w:rFonts w:ascii="Palatino Linotype" w:hAnsi="Palatino Linotype" w:cs="Arial"/>
        </w:rPr>
        <w:t xml:space="preserve"> </w:t>
      </w:r>
      <w:r w:rsidR="002A3993" w:rsidRPr="00CD5FD6">
        <w:rPr>
          <w:rFonts w:ascii="Palatino Linotype" w:hAnsi="Palatino Linotype" w:cs="Arial"/>
        </w:rPr>
        <w:t>los</w:t>
      </w:r>
      <w:r w:rsidRPr="00CD5FD6">
        <w:rPr>
          <w:rFonts w:ascii="Palatino Linotype" w:hAnsi="Palatino Linotype" w:cs="Arial"/>
        </w:rPr>
        <w:t xml:space="preserve"> expediente</w:t>
      </w:r>
      <w:r w:rsidR="002A3993" w:rsidRPr="00CD5FD6">
        <w:rPr>
          <w:rFonts w:ascii="Palatino Linotype" w:hAnsi="Palatino Linotype" w:cs="Arial"/>
        </w:rPr>
        <w:t>s</w:t>
      </w:r>
      <w:r w:rsidRPr="00CD5FD6">
        <w:rPr>
          <w:rFonts w:ascii="Palatino Linotype" w:hAnsi="Palatino Linotype" w:cs="Arial"/>
        </w:rPr>
        <w:t xml:space="preserve"> electrónico</w:t>
      </w:r>
      <w:r w:rsidR="002A3993" w:rsidRPr="00CD5FD6">
        <w:rPr>
          <w:rFonts w:ascii="Palatino Linotype" w:hAnsi="Palatino Linotype" w:cs="Arial"/>
        </w:rPr>
        <w:t>s</w:t>
      </w:r>
      <w:r w:rsidRPr="00CD5FD6">
        <w:rPr>
          <w:rFonts w:ascii="Palatino Linotype" w:hAnsi="Palatino Linotype" w:cs="Arial"/>
        </w:rPr>
        <w:t xml:space="preserve"> formado</w:t>
      </w:r>
      <w:r w:rsidR="002A3993" w:rsidRPr="00CD5FD6">
        <w:rPr>
          <w:rFonts w:ascii="Palatino Linotype" w:hAnsi="Palatino Linotype" w:cs="Arial"/>
        </w:rPr>
        <w:t>s con motivo de los</w:t>
      </w:r>
      <w:r w:rsidRPr="00CD5FD6">
        <w:rPr>
          <w:rFonts w:ascii="Palatino Linotype" w:hAnsi="Palatino Linotype" w:cs="Arial"/>
        </w:rPr>
        <w:t xml:space="preserve"> recurso</w:t>
      </w:r>
      <w:r w:rsidR="002A3993" w:rsidRPr="00CD5FD6">
        <w:rPr>
          <w:rFonts w:ascii="Palatino Linotype" w:hAnsi="Palatino Linotype" w:cs="Arial"/>
        </w:rPr>
        <w:t>s</w:t>
      </w:r>
      <w:r w:rsidRPr="00CD5FD6">
        <w:rPr>
          <w:rFonts w:ascii="Palatino Linotype" w:hAnsi="Palatino Linotype" w:cs="Arial"/>
        </w:rPr>
        <w:t xml:space="preserve"> de revisión número </w:t>
      </w:r>
      <w:r w:rsidRPr="00CD5FD6">
        <w:rPr>
          <w:rFonts w:ascii="Palatino Linotype" w:hAnsi="Palatino Linotype" w:cs="Arial"/>
          <w:b/>
          <w:bCs/>
          <w:sz w:val="23"/>
          <w:szCs w:val="23"/>
          <w:lang w:eastAsia="es-MX"/>
        </w:rPr>
        <w:t>0</w:t>
      </w:r>
      <w:r w:rsidR="00053DB7">
        <w:rPr>
          <w:rFonts w:ascii="Palatino Linotype" w:hAnsi="Palatino Linotype" w:cs="Arial"/>
          <w:b/>
          <w:bCs/>
          <w:sz w:val="23"/>
          <w:szCs w:val="23"/>
          <w:lang w:eastAsia="es-MX"/>
        </w:rPr>
        <w:t>5535</w:t>
      </w:r>
      <w:r w:rsidRPr="00CD5FD6">
        <w:rPr>
          <w:rFonts w:ascii="Palatino Linotype" w:hAnsi="Palatino Linotype" w:cs="Arial"/>
          <w:b/>
          <w:bCs/>
          <w:sz w:val="23"/>
          <w:szCs w:val="23"/>
          <w:lang w:eastAsia="es-MX"/>
        </w:rPr>
        <w:t>/</w:t>
      </w:r>
      <w:proofErr w:type="spellStart"/>
      <w:r w:rsidRPr="00CD5FD6">
        <w:rPr>
          <w:rFonts w:ascii="Palatino Linotype" w:hAnsi="Palatino Linotype" w:cs="Arial"/>
          <w:b/>
          <w:bCs/>
          <w:sz w:val="23"/>
          <w:szCs w:val="23"/>
          <w:lang w:eastAsia="es-MX"/>
        </w:rPr>
        <w:t>INFOEM</w:t>
      </w:r>
      <w:proofErr w:type="spellEnd"/>
      <w:r w:rsidRPr="00CD5FD6">
        <w:rPr>
          <w:rFonts w:ascii="Palatino Linotype" w:hAnsi="Palatino Linotype" w:cs="Arial"/>
          <w:b/>
          <w:bCs/>
          <w:sz w:val="23"/>
          <w:szCs w:val="23"/>
          <w:lang w:eastAsia="es-MX"/>
        </w:rPr>
        <w:t>/IP/</w:t>
      </w:r>
      <w:proofErr w:type="spellStart"/>
      <w:r w:rsidRPr="00CD5FD6">
        <w:rPr>
          <w:rFonts w:ascii="Palatino Linotype" w:hAnsi="Palatino Linotype" w:cs="Arial"/>
          <w:b/>
          <w:bCs/>
          <w:sz w:val="23"/>
          <w:szCs w:val="23"/>
          <w:lang w:eastAsia="es-MX"/>
        </w:rPr>
        <w:t>RR</w:t>
      </w:r>
      <w:proofErr w:type="spellEnd"/>
      <w:r w:rsidRPr="00CD5FD6">
        <w:rPr>
          <w:rFonts w:ascii="Palatino Linotype" w:hAnsi="Palatino Linotype" w:cs="Arial"/>
          <w:b/>
          <w:bCs/>
          <w:sz w:val="23"/>
          <w:szCs w:val="23"/>
          <w:lang w:eastAsia="es-MX"/>
        </w:rPr>
        <w:t>/202</w:t>
      </w:r>
      <w:r w:rsidR="006A47D4" w:rsidRPr="00CD5FD6">
        <w:rPr>
          <w:rFonts w:ascii="Palatino Linotype" w:hAnsi="Palatino Linotype" w:cs="Arial"/>
          <w:b/>
          <w:bCs/>
          <w:sz w:val="23"/>
          <w:szCs w:val="23"/>
          <w:lang w:eastAsia="es-MX"/>
        </w:rPr>
        <w:t>3</w:t>
      </w:r>
      <w:r w:rsidR="00053DB7">
        <w:rPr>
          <w:rFonts w:ascii="Palatino Linotype" w:hAnsi="Palatino Linotype" w:cs="Arial"/>
          <w:b/>
          <w:bCs/>
          <w:sz w:val="23"/>
          <w:szCs w:val="23"/>
          <w:lang w:eastAsia="es-MX"/>
        </w:rPr>
        <w:t xml:space="preserve">, </w:t>
      </w:r>
      <w:r w:rsidR="00053DB7" w:rsidRPr="00CD5FD6">
        <w:rPr>
          <w:rFonts w:ascii="Palatino Linotype" w:hAnsi="Palatino Linotype" w:cs="Arial"/>
          <w:b/>
          <w:bCs/>
          <w:sz w:val="23"/>
          <w:szCs w:val="23"/>
          <w:lang w:eastAsia="es-MX"/>
        </w:rPr>
        <w:t>0</w:t>
      </w:r>
      <w:r w:rsidR="00053DB7">
        <w:rPr>
          <w:rFonts w:ascii="Palatino Linotype" w:hAnsi="Palatino Linotype" w:cs="Arial"/>
          <w:b/>
          <w:bCs/>
          <w:sz w:val="23"/>
          <w:szCs w:val="23"/>
          <w:lang w:eastAsia="es-MX"/>
        </w:rPr>
        <w:t>5536</w:t>
      </w:r>
      <w:r w:rsidR="00053DB7" w:rsidRPr="00CD5FD6">
        <w:rPr>
          <w:rFonts w:ascii="Palatino Linotype" w:hAnsi="Palatino Linotype" w:cs="Arial"/>
          <w:b/>
          <w:bCs/>
          <w:sz w:val="23"/>
          <w:szCs w:val="23"/>
          <w:lang w:eastAsia="es-MX"/>
        </w:rPr>
        <w:t>/</w:t>
      </w:r>
      <w:proofErr w:type="spellStart"/>
      <w:r w:rsidR="00053DB7" w:rsidRPr="00CD5FD6">
        <w:rPr>
          <w:rFonts w:ascii="Palatino Linotype" w:hAnsi="Palatino Linotype" w:cs="Arial"/>
          <w:b/>
          <w:bCs/>
          <w:sz w:val="23"/>
          <w:szCs w:val="23"/>
          <w:lang w:eastAsia="es-MX"/>
        </w:rPr>
        <w:t>INFOEM</w:t>
      </w:r>
      <w:proofErr w:type="spellEnd"/>
      <w:r w:rsidR="00053DB7" w:rsidRPr="00CD5FD6">
        <w:rPr>
          <w:rFonts w:ascii="Palatino Linotype" w:hAnsi="Palatino Linotype" w:cs="Arial"/>
          <w:b/>
          <w:bCs/>
          <w:sz w:val="23"/>
          <w:szCs w:val="23"/>
          <w:lang w:eastAsia="es-MX"/>
        </w:rPr>
        <w:t>/IP/</w:t>
      </w:r>
      <w:proofErr w:type="spellStart"/>
      <w:r w:rsidR="00053DB7" w:rsidRPr="00CD5FD6">
        <w:rPr>
          <w:rFonts w:ascii="Palatino Linotype" w:hAnsi="Palatino Linotype" w:cs="Arial"/>
          <w:b/>
          <w:bCs/>
          <w:sz w:val="23"/>
          <w:szCs w:val="23"/>
          <w:lang w:eastAsia="es-MX"/>
        </w:rPr>
        <w:t>RR</w:t>
      </w:r>
      <w:proofErr w:type="spellEnd"/>
      <w:r w:rsidR="00053DB7" w:rsidRPr="00CD5FD6">
        <w:rPr>
          <w:rFonts w:ascii="Palatino Linotype" w:hAnsi="Palatino Linotype" w:cs="Arial"/>
          <w:b/>
          <w:bCs/>
          <w:sz w:val="23"/>
          <w:szCs w:val="23"/>
          <w:lang w:eastAsia="es-MX"/>
        </w:rPr>
        <w:t>/2023</w:t>
      </w:r>
      <w:r w:rsidR="00053DB7">
        <w:rPr>
          <w:rFonts w:ascii="Palatino Linotype" w:hAnsi="Palatino Linotype" w:cs="Arial"/>
          <w:b/>
          <w:bCs/>
          <w:sz w:val="23"/>
          <w:szCs w:val="23"/>
          <w:lang w:eastAsia="es-MX"/>
        </w:rPr>
        <w:t xml:space="preserve">, </w:t>
      </w:r>
      <w:r w:rsidR="00053DB7" w:rsidRPr="00CD5FD6">
        <w:rPr>
          <w:rFonts w:ascii="Palatino Linotype" w:hAnsi="Palatino Linotype" w:cs="Arial"/>
          <w:b/>
          <w:bCs/>
          <w:sz w:val="23"/>
          <w:szCs w:val="23"/>
          <w:lang w:eastAsia="es-MX"/>
        </w:rPr>
        <w:t>0</w:t>
      </w:r>
      <w:r w:rsidR="00053DB7">
        <w:rPr>
          <w:rFonts w:ascii="Palatino Linotype" w:hAnsi="Palatino Linotype" w:cs="Arial"/>
          <w:b/>
          <w:bCs/>
          <w:sz w:val="23"/>
          <w:szCs w:val="23"/>
          <w:lang w:eastAsia="es-MX"/>
        </w:rPr>
        <w:t>5537</w:t>
      </w:r>
      <w:r w:rsidR="00053DB7" w:rsidRPr="00CD5FD6">
        <w:rPr>
          <w:rFonts w:ascii="Palatino Linotype" w:hAnsi="Palatino Linotype" w:cs="Arial"/>
          <w:b/>
          <w:bCs/>
          <w:sz w:val="23"/>
          <w:szCs w:val="23"/>
          <w:lang w:eastAsia="es-MX"/>
        </w:rPr>
        <w:t>/</w:t>
      </w:r>
      <w:proofErr w:type="spellStart"/>
      <w:r w:rsidR="00053DB7" w:rsidRPr="00CD5FD6">
        <w:rPr>
          <w:rFonts w:ascii="Palatino Linotype" w:hAnsi="Palatino Linotype" w:cs="Arial"/>
          <w:b/>
          <w:bCs/>
          <w:sz w:val="23"/>
          <w:szCs w:val="23"/>
          <w:lang w:eastAsia="es-MX"/>
        </w:rPr>
        <w:t>INFOEM</w:t>
      </w:r>
      <w:proofErr w:type="spellEnd"/>
      <w:r w:rsidR="00053DB7" w:rsidRPr="00CD5FD6">
        <w:rPr>
          <w:rFonts w:ascii="Palatino Linotype" w:hAnsi="Palatino Linotype" w:cs="Arial"/>
          <w:b/>
          <w:bCs/>
          <w:sz w:val="23"/>
          <w:szCs w:val="23"/>
          <w:lang w:eastAsia="es-MX"/>
        </w:rPr>
        <w:t>/IP/</w:t>
      </w:r>
      <w:proofErr w:type="spellStart"/>
      <w:r w:rsidR="00053DB7" w:rsidRPr="00CD5FD6">
        <w:rPr>
          <w:rFonts w:ascii="Palatino Linotype" w:hAnsi="Palatino Linotype" w:cs="Arial"/>
          <w:b/>
          <w:bCs/>
          <w:sz w:val="23"/>
          <w:szCs w:val="23"/>
          <w:lang w:eastAsia="es-MX"/>
        </w:rPr>
        <w:t>RR</w:t>
      </w:r>
      <w:proofErr w:type="spellEnd"/>
      <w:r w:rsidR="00053DB7" w:rsidRPr="00CD5FD6">
        <w:rPr>
          <w:rFonts w:ascii="Palatino Linotype" w:hAnsi="Palatino Linotype" w:cs="Arial"/>
          <w:b/>
          <w:bCs/>
          <w:sz w:val="23"/>
          <w:szCs w:val="23"/>
          <w:lang w:eastAsia="es-MX"/>
        </w:rPr>
        <w:t>/2023</w:t>
      </w:r>
      <w:r w:rsidR="007F371E" w:rsidRPr="00CD5FD6">
        <w:rPr>
          <w:rFonts w:ascii="Palatino Linotype" w:hAnsi="Palatino Linotype" w:cs="Arial"/>
          <w:b/>
          <w:sz w:val="23"/>
          <w:szCs w:val="23"/>
        </w:rPr>
        <w:t xml:space="preserve"> </w:t>
      </w:r>
      <w:r w:rsidR="002A3993" w:rsidRPr="00CD5FD6">
        <w:rPr>
          <w:rFonts w:ascii="Palatino Linotype" w:hAnsi="Palatino Linotype" w:cs="Arial"/>
        </w:rPr>
        <w:t xml:space="preserve">y </w:t>
      </w:r>
      <w:r w:rsidR="00053DB7" w:rsidRPr="00CD5FD6">
        <w:rPr>
          <w:rFonts w:ascii="Palatino Linotype" w:hAnsi="Palatino Linotype" w:cs="Arial"/>
          <w:b/>
          <w:bCs/>
          <w:sz w:val="23"/>
          <w:szCs w:val="23"/>
          <w:lang w:eastAsia="es-MX"/>
        </w:rPr>
        <w:t>0</w:t>
      </w:r>
      <w:r w:rsidR="00053DB7">
        <w:rPr>
          <w:rFonts w:ascii="Palatino Linotype" w:hAnsi="Palatino Linotype" w:cs="Arial"/>
          <w:b/>
          <w:bCs/>
          <w:sz w:val="23"/>
          <w:szCs w:val="23"/>
          <w:lang w:eastAsia="es-MX"/>
        </w:rPr>
        <w:t>5568</w:t>
      </w:r>
      <w:r w:rsidR="00053DB7" w:rsidRPr="00CD5FD6">
        <w:rPr>
          <w:rFonts w:ascii="Palatino Linotype" w:hAnsi="Palatino Linotype" w:cs="Arial"/>
          <w:b/>
          <w:bCs/>
          <w:sz w:val="23"/>
          <w:szCs w:val="23"/>
          <w:lang w:eastAsia="es-MX"/>
        </w:rPr>
        <w:t>/</w:t>
      </w:r>
      <w:proofErr w:type="spellStart"/>
      <w:r w:rsidR="00053DB7" w:rsidRPr="00CD5FD6">
        <w:rPr>
          <w:rFonts w:ascii="Palatino Linotype" w:hAnsi="Palatino Linotype" w:cs="Arial"/>
          <w:b/>
          <w:bCs/>
          <w:sz w:val="23"/>
          <w:szCs w:val="23"/>
          <w:lang w:eastAsia="es-MX"/>
        </w:rPr>
        <w:t>INFOEM</w:t>
      </w:r>
      <w:proofErr w:type="spellEnd"/>
      <w:r w:rsidR="00053DB7" w:rsidRPr="00CD5FD6">
        <w:rPr>
          <w:rFonts w:ascii="Palatino Linotype" w:hAnsi="Palatino Linotype" w:cs="Arial"/>
          <w:b/>
          <w:bCs/>
          <w:sz w:val="23"/>
          <w:szCs w:val="23"/>
          <w:lang w:eastAsia="es-MX"/>
        </w:rPr>
        <w:t>/IP/</w:t>
      </w:r>
      <w:proofErr w:type="spellStart"/>
      <w:r w:rsidR="00053DB7" w:rsidRPr="00CD5FD6">
        <w:rPr>
          <w:rFonts w:ascii="Palatino Linotype" w:hAnsi="Palatino Linotype" w:cs="Arial"/>
          <w:b/>
          <w:bCs/>
          <w:sz w:val="23"/>
          <w:szCs w:val="23"/>
          <w:lang w:eastAsia="es-MX"/>
        </w:rPr>
        <w:t>RR</w:t>
      </w:r>
      <w:proofErr w:type="spellEnd"/>
      <w:r w:rsidR="00053DB7" w:rsidRPr="00CD5FD6">
        <w:rPr>
          <w:rFonts w:ascii="Palatino Linotype" w:hAnsi="Palatino Linotype" w:cs="Arial"/>
          <w:b/>
          <w:bCs/>
          <w:sz w:val="23"/>
          <w:szCs w:val="23"/>
          <w:lang w:eastAsia="es-MX"/>
        </w:rPr>
        <w:t>/2023</w:t>
      </w:r>
      <w:r w:rsidR="002A3993" w:rsidRPr="00CD5FD6">
        <w:rPr>
          <w:rFonts w:ascii="Palatino Linotype" w:hAnsi="Palatino Linotype" w:cs="Arial"/>
        </w:rPr>
        <w:t xml:space="preserve">, </w:t>
      </w:r>
      <w:r w:rsidR="00BC0FAB" w:rsidRPr="00CD5FD6">
        <w:rPr>
          <w:rFonts w:ascii="Palatino Linotype" w:hAnsi="Palatino Linotype" w:cs="Arial"/>
        </w:rPr>
        <w:t>interpuesto</w:t>
      </w:r>
      <w:r w:rsidR="002A3993" w:rsidRPr="00CD5FD6">
        <w:rPr>
          <w:rFonts w:ascii="Palatino Linotype" w:hAnsi="Palatino Linotype" w:cs="Arial"/>
        </w:rPr>
        <w:t>s</w:t>
      </w:r>
      <w:r w:rsidR="007F371E" w:rsidRPr="00CD5FD6">
        <w:rPr>
          <w:rFonts w:ascii="Palatino Linotype" w:hAnsi="Palatino Linotype" w:cs="Arial"/>
        </w:rPr>
        <w:t xml:space="preserve"> por un particular que al momento de ingresar las solicitudes de información e interponer los recursos de revisión, no señaló nombre o seudónimo con el cual desee ser identificado</w:t>
      </w:r>
      <w:r w:rsidRPr="00CD5FD6">
        <w:rPr>
          <w:rFonts w:ascii="Palatino Linotype" w:hAnsi="Palatino Linotype" w:cs="Arial"/>
        </w:rPr>
        <w:t>,</w:t>
      </w:r>
      <w:r w:rsidRPr="00CD5FD6">
        <w:rPr>
          <w:rFonts w:ascii="Palatino Linotype" w:hAnsi="Palatino Linotype" w:cs="Arial"/>
          <w:b/>
        </w:rPr>
        <w:t xml:space="preserve"> </w:t>
      </w:r>
      <w:r w:rsidRPr="00CD5FD6">
        <w:rPr>
          <w:rFonts w:ascii="Palatino Linotype" w:hAnsi="Palatino Linotype" w:cs="Arial"/>
        </w:rPr>
        <w:t xml:space="preserve">en lo sucesivo </w:t>
      </w:r>
      <w:r w:rsidRPr="00CD5FD6">
        <w:rPr>
          <w:rFonts w:ascii="Palatino Linotype" w:hAnsi="Palatino Linotype" w:cs="Arial"/>
          <w:b/>
        </w:rPr>
        <w:t>El Recurrente</w:t>
      </w:r>
      <w:r w:rsidRPr="00CD5FD6">
        <w:rPr>
          <w:rFonts w:ascii="Palatino Linotype" w:hAnsi="Palatino Linotype" w:cs="Arial"/>
        </w:rPr>
        <w:t>, en contra de la</w:t>
      </w:r>
      <w:r w:rsidR="006A47D4" w:rsidRPr="00CD5FD6">
        <w:rPr>
          <w:rFonts w:ascii="Palatino Linotype" w:hAnsi="Palatino Linotype" w:cs="Arial"/>
        </w:rPr>
        <w:t>s</w:t>
      </w:r>
      <w:r w:rsidRPr="00CD5FD6">
        <w:rPr>
          <w:rFonts w:ascii="Palatino Linotype" w:hAnsi="Palatino Linotype" w:cs="Arial"/>
        </w:rPr>
        <w:t xml:space="preserve"> respuesta</w:t>
      </w:r>
      <w:r w:rsidR="006A47D4" w:rsidRPr="00CD5FD6">
        <w:rPr>
          <w:rFonts w:ascii="Palatino Linotype" w:hAnsi="Palatino Linotype" w:cs="Arial"/>
        </w:rPr>
        <w:t>s</w:t>
      </w:r>
      <w:r w:rsidRPr="00CD5FD6">
        <w:rPr>
          <w:rFonts w:ascii="Palatino Linotype" w:hAnsi="Palatino Linotype" w:cs="Arial"/>
        </w:rPr>
        <w:t xml:space="preserve"> del </w:t>
      </w:r>
      <w:r w:rsidRPr="00CD5FD6">
        <w:rPr>
          <w:rFonts w:ascii="Palatino Linotype" w:hAnsi="Palatino Linotype" w:cs="Arial"/>
          <w:b/>
        </w:rPr>
        <w:t xml:space="preserve">Ayuntamiento de </w:t>
      </w:r>
      <w:r w:rsidR="007F371E" w:rsidRPr="00CD5FD6">
        <w:rPr>
          <w:rFonts w:ascii="Palatino Linotype" w:hAnsi="Palatino Linotype" w:cs="Arial"/>
          <w:b/>
        </w:rPr>
        <w:t>Zinacantepec</w:t>
      </w:r>
      <w:r w:rsidRPr="00CD5FD6">
        <w:rPr>
          <w:rFonts w:ascii="Palatino Linotype" w:hAnsi="Palatino Linotype" w:cs="Arial"/>
        </w:rPr>
        <w:t>,</w:t>
      </w:r>
      <w:r w:rsidRPr="00CD5FD6">
        <w:rPr>
          <w:rFonts w:ascii="Palatino Linotype" w:hAnsi="Palatino Linotype" w:cs="Arial"/>
          <w:b/>
        </w:rPr>
        <w:t xml:space="preserve"> </w:t>
      </w:r>
      <w:r w:rsidRPr="00CD5FD6">
        <w:rPr>
          <w:rFonts w:ascii="Palatino Linotype" w:hAnsi="Palatino Linotype" w:cs="Arial"/>
        </w:rPr>
        <w:t>en lo subsecuente</w:t>
      </w:r>
      <w:r w:rsidRPr="00CD5FD6">
        <w:rPr>
          <w:rFonts w:ascii="Palatino Linotype" w:hAnsi="Palatino Linotype" w:cs="Arial"/>
          <w:b/>
        </w:rPr>
        <w:t xml:space="preserve"> El Sujeto Obligado, </w:t>
      </w:r>
      <w:r w:rsidRPr="00CD5FD6">
        <w:rPr>
          <w:rFonts w:ascii="Palatino Linotype" w:hAnsi="Palatino Linotype" w:cs="Arial"/>
        </w:rPr>
        <w:t>se procede a dictar la presente resolución.</w:t>
      </w:r>
    </w:p>
    <w:p w14:paraId="7BEE76E8" w14:textId="77777777" w:rsidR="00A036A6" w:rsidRPr="00CD5FD6" w:rsidRDefault="00A036A6" w:rsidP="00A036A6">
      <w:pPr>
        <w:shd w:val="clear" w:color="auto" w:fill="FFFFFF"/>
        <w:spacing w:line="360" w:lineRule="auto"/>
        <w:jc w:val="both"/>
        <w:rPr>
          <w:rFonts w:ascii="Palatino Linotype" w:hAnsi="Palatino Linotype" w:cs="Arial"/>
          <w:color w:val="000000"/>
          <w:lang w:eastAsia="es-MX"/>
        </w:rPr>
      </w:pPr>
    </w:p>
    <w:p w14:paraId="0654A6C2" w14:textId="77777777" w:rsidR="00A036A6" w:rsidRPr="00CD5FD6" w:rsidRDefault="00A036A6" w:rsidP="00A036A6">
      <w:pPr>
        <w:spacing w:line="360" w:lineRule="auto"/>
        <w:jc w:val="center"/>
        <w:rPr>
          <w:rFonts w:ascii="Palatino Linotype" w:hAnsi="Palatino Linotype"/>
          <w:b/>
          <w:sz w:val="28"/>
        </w:rPr>
      </w:pPr>
      <w:r w:rsidRPr="00CD5FD6">
        <w:rPr>
          <w:rFonts w:ascii="Palatino Linotype" w:hAnsi="Palatino Linotype"/>
          <w:b/>
          <w:sz w:val="28"/>
        </w:rPr>
        <w:t>A N T E C E D E N T E S   D E L   A S U N T O</w:t>
      </w:r>
    </w:p>
    <w:p w14:paraId="788E1958" w14:textId="77777777" w:rsidR="00A036A6" w:rsidRPr="00CD5FD6" w:rsidRDefault="00A036A6" w:rsidP="00A036A6">
      <w:pPr>
        <w:pStyle w:val="Sinespaciado"/>
      </w:pPr>
    </w:p>
    <w:p w14:paraId="7E6F3FFF" w14:textId="77777777" w:rsidR="00A036A6" w:rsidRPr="00CD5FD6" w:rsidRDefault="00A036A6" w:rsidP="00A036A6">
      <w:pPr>
        <w:spacing w:line="360" w:lineRule="auto"/>
        <w:jc w:val="both"/>
        <w:rPr>
          <w:rFonts w:ascii="Palatino Linotype" w:hAnsi="Palatino Linotype"/>
        </w:rPr>
      </w:pPr>
      <w:r w:rsidRPr="00CD5FD6">
        <w:rPr>
          <w:rFonts w:ascii="Palatino Linotype" w:hAnsi="Palatino Linotype" w:cs="Arial"/>
          <w:b/>
          <w:sz w:val="28"/>
        </w:rPr>
        <w:t>PRIMERO.</w:t>
      </w:r>
      <w:r w:rsidRPr="00CD5FD6">
        <w:rPr>
          <w:rFonts w:ascii="Palatino Linotype" w:hAnsi="Palatino Linotype" w:cs="Arial"/>
        </w:rPr>
        <w:t xml:space="preserve"> </w:t>
      </w:r>
      <w:r w:rsidRPr="00CD5FD6">
        <w:rPr>
          <w:rFonts w:ascii="Palatino Linotype" w:hAnsi="Palatino Linotype"/>
          <w:b/>
          <w:sz w:val="28"/>
          <w:szCs w:val="28"/>
        </w:rPr>
        <w:t>De la</w:t>
      </w:r>
      <w:r w:rsidR="002A3993" w:rsidRPr="00CD5FD6">
        <w:rPr>
          <w:rFonts w:ascii="Palatino Linotype" w:hAnsi="Palatino Linotype"/>
          <w:b/>
          <w:sz w:val="28"/>
          <w:szCs w:val="28"/>
        </w:rPr>
        <w:t>s</w:t>
      </w:r>
      <w:r w:rsidRPr="00CD5FD6">
        <w:rPr>
          <w:rFonts w:ascii="Palatino Linotype" w:hAnsi="Palatino Linotype"/>
          <w:b/>
          <w:sz w:val="28"/>
          <w:szCs w:val="28"/>
        </w:rPr>
        <w:t xml:space="preserve"> Solicitud</w:t>
      </w:r>
      <w:r w:rsidR="002A3993" w:rsidRPr="00CD5FD6">
        <w:rPr>
          <w:rFonts w:ascii="Palatino Linotype" w:hAnsi="Palatino Linotype"/>
          <w:b/>
          <w:sz w:val="28"/>
          <w:szCs w:val="28"/>
        </w:rPr>
        <w:t>es</w:t>
      </w:r>
      <w:r w:rsidRPr="00CD5FD6">
        <w:rPr>
          <w:rFonts w:ascii="Palatino Linotype" w:hAnsi="Palatino Linotype"/>
          <w:b/>
          <w:sz w:val="28"/>
          <w:szCs w:val="28"/>
        </w:rPr>
        <w:t xml:space="preserve"> de Información.</w:t>
      </w:r>
    </w:p>
    <w:p w14:paraId="0CF723BC" w14:textId="77777777" w:rsidR="00004807" w:rsidRPr="00CD5FD6" w:rsidRDefault="00A036A6" w:rsidP="00004807">
      <w:pPr>
        <w:spacing w:line="360" w:lineRule="auto"/>
        <w:jc w:val="both"/>
        <w:rPr>
          <w:rFonts w:ascii="Palatino Linotype" w:hAnsi="Palatino Linotype" w:cs="Arial"/>
        </w:rPr>
      </w:pPr>
      <w:r w:rsidRPr="00CD5FD6">
        <w:rPr>
          <w:rFonts w:ascii="Palatino Linotype" w:hAnsi="Palatino Linotype" w:cs="Arial"/>
        </w:rPr>
        <w:t xml:space="preserve">Con fecha </w:t>
      </w:r>
      <w:r w:rsidR="00DD36D2">
        <w:rPr>
          <w:rFonts w:ascii="Palatino Linotype" w:hAnsi="Palatino Linotype" w:cs="Arial"/>
        </w:rPr>
        <w:t>dieciséis de agosto de</w:t>
      </w:r>
      <w:r w:rsidR="006A47D4" w:rsidRPr="00CD5FD6">
        <w:rPr>
          <w:rFonts w:ascii="Palatino Linotype" w:hAnsi="Palatino Linotype" w:cs="Arial"/>
        </w:rPr>
        <w:t xml:space="preserve"> dos mil veintitrés</w:t>
      </w:r>
      <w:r w:rsidRPr="00CD5FD6">
        <w:rPr>
          <w:rFonts w:ascii="Palatino Linotype" w:hAnsi="Palatino Linotype" w:cs="Arial"/>
        </w:rPr>
        <w:t xml:space="preserve">, </w:t>
      </w:r>
      <w:r w:rsidRPr="00CD5FD6">
        <w:rPr>
          <w:rFonts w:ascii="Palatino Linotype" w:hAnsi="Palatino Linotype" w:cs="Arial"/>
          <w:b/>
        </w:rPr>
        <w:t xml:space="preserve">El Recurrente, </w:t>
      </w:r>
      <w:r w:rsidRPr="00CD5FD6">
        <w:rPr>
          <w:rFonts w:ascii="Palatino Linotype" w:hAnsi="Palatino Linotype" w:cs="Arial"/>
        </w:rPr>
        <w:t xml:space="preserve">presentó a través del Sistema de Acceso a la Información Mexiquense </w:t>
      </w:r>
      <w:r w:rsidRPr="00CD5FD6">
        <w:rPr>
          <w:rFonts w:ascii="Palatino Linotype" w:hAnsi="Palatino Linotype" w:cs="Arial"/>
          <w:b/>
        </w:rPr>
        <w:t>(</w:t>
      </w:r>
      <w:proofErr w:type="spellStart"/>
      <w:r w:rsidRPr="00CD5FD6">
        <w:rPr>
          <w:rFonts w:ascii="Palatino Linotype" w:hAnsi="Palatino Linotype" w:cs="Arial"/>
          <w:b/>
        </w:rPr>
        <w:t>SAIMEX</w:t>
      </w:r>
      <w:proofErr w:type="spellEnd"/>
      <w:r w:rsidRPr="00CD5FD6">
        <w:rPr>
          <w:rFonts w:ascii="Palatino Linotype" w:hAnsi="Palatino Linotype" w:cs="Arial"/>
          <w:b/>
        </w:rPr>
        <w:t>)</w:t>
      </w:r>
      <w:r w:rsidRPr="00CD5FD6">
        <w:rPr>
          <w:rFonts w:ascii="Palatino Linotype" w:hAnsi="Palatino Linotype" w:cs="Arial"/>
        </w:rPr>
        <w:t xml:space="preserve">, ante </w:t>
      </w:r>
      <w:r w:rsidRPr="00CD5FD6">
        <w:rPr>
          <w:rFonts w:ascii="Palatino Linotype" w:hAnsi="Palatino Linotype" w:cs="Arial"/>
          <w:b/>
        </w:rPr>
        <w:t>El Sujeto Obligado</w:t>
      </w:r>
      <w:r w:rsidRPr="00CD5FD6">
        <w:rPr>
          <w:rFonts w:ascii="Palatino Linotype" w:hAnsi="Palatino Linotype" w:cs="Arial"/>
        </w:rPr>
        <w:t>, solicitud</w:t>
      </w:r>
      <w:r w:rsidR="00DD36D2">
        <w:rPr>
          <w:rFonts w:ascii="Palatino Linotype" w:hAnsi="Palatino Linotype" w:cs="Arial"/>
        </w:rPr>
        <w:t>es</w:t>
      </w:r>
      <w:r w:rsidRPr="00CD5FD6">
        <w:rPr>
          <w:rFonts w:ascii="Palatino Linotype" w:hAnsi="Palatino Linotype" w:cs="Arial"/>
        </w:rPr>
        <w:t xml:space="preserve"> de acceso a la información pública, registrada</w:t>
      </w:r>
      <w:r w:rsidR="00DD36D2">
        <w:rPr>
          <w:rFonts w:ascii="Palatino Linotype" w:hAnsi="Palatino Linotype" w:cs="Arial"/>
        </w:rPr>
        <w:t>s</w:t>
      </w:r>
      <w:r w:rsidRPr="00CD5FD6">
        <w:rPr>
          <w:rFonts w:ascii="Palatino Linotype" w:hAnsi="Palatino Linotype" w:cs="Arial"/>
        </w:rPr>
        <w:t xml:space="preserve"> bajo </w:t>
      </w:r>
      <w:r w:rsidR="00004807" w:rsidRPr="00CD5FD6">
        <w:rPr>
          <w:rFonts w:ascii="Palatino Linotype" w:hAnsi="Palatino Linotype" w:cs="Arial"/>
        </w:rPr>
        <w:t>los</w:t>
      </w:r>
      <w:r w:rsidRPr="00CD5FD6">
        <w:rPr>
          <w:rFonts w:ascii="Palatino Linotype" w:hAnsi="Palatino Linotype" w:cs="Arial"/>
        </w:rPr>
        <w:t xml:space="preserve"> número</w:t>
      </w:r>
      <w:r w:rsidR="00004807" w:rsidRPr="00CD5FD6">
        <w:rPr>
          <w:rFonts w:ascii="Palatino Linotype" w:hAnsi="Palatino Linotype" w:cs="Arial"/>
        </w:rPr>
        <w:t>s</w:t>
      </w:r>
      <w:r w:rsidRPr="00CD5FD6">
        <w:rPr>
          <w:rFonts w:ascii="Palatino Linotype" w:hAnsi="Palatino Linotype" w:cs="Arial"/>
        </w:rPr>
        <w:t xml:space="preserve"> de expediente</w:t>
      </w:r>
      <w:r w:rsidR="00004807" w:rsidRPr="00CD5FD6">
        <w:rPr>
          <w:rFonts w:ascii="Palatino Linotype" w:hAnsi="Palatino Linotype" w:cs="Arial"/>
        </w:rPr>
        <w:t xml:space="preserve">s </w:t>
      </w:r>
      <w:r w:rsidR="00DD36D2" w:rsidRPr="00DD36D2">
        <w:rPr>
          <w:rFonts w:ascii="Palatino Linotype" w:hAnsi="Palatino Linotype" w:cs="Arial"/>
          <w:b/>
          <w:sz w:val="23"/>
          <w:szCs w:val="23"/>
        </w:rPr>
        <w:t>01208/</w:t>
      </w:r>
      <w:proofErr w:type="spellStart"/>
      <w:r w:rsidR="00DD36D2" w:rsidRPr="00DD36D2">
        <w:rPr>
          <w:rFonts w:ascii="Palatino Linotype" w:hAnsi="Palatino Linotype" w:cs="Arial"/>
          <w:b/>
          <w:sz w:val="23"/>
          <w:szCs w:val="23"/>
        </w:rPr>
        <w:t>ZINACANT</w:t>
      </w:r>
      <w:proofErr w:type="spellEnd"/>
      <w:r w:rsidR="00DD36D2" w:rsidRPr="00DD36D2">
        <w:rPr>
          <w:rFonts w:ascii="Palatino Linotype" w:hAnsi="Palatino Linotype" w:cs="Arial"/>
          <w:b/>
          <w:sz w:val="23"/>
          <w:szCs w:val="23"/>
        </w:rPr>
        <w:t>/IP/2023</w:t>
      </w:r>
      <w:r w:rsidR="00DD36D2">
        <w:rPr>
          <w:rFonts w:ascii="Palatino Linotype" w:hAnsi="Palatino Linotype" w:cs="Arial"/>
          <w:b/>
          <w:sz w:val="23"/>
          <w:szCs w:val="23"/>
        </w:rPr>
        <w:t xml:space="preserve">, </w:t>
      </w:r>
      <w:r w:rsidR="00DD36D2" w:rsidRPr="00DD36D2">
        <w:rPr>
          <w:rFonts w:ascii="Palatino Linotype" w:hAnsi="Palatino Linotype" w:cs="Arial"/>
          <w:b/>
          <w:sz w:val="23"/>
          <w:szCs w:val="23"/>
        </w:rPr>
        <w:t>01209/</w:t>
      </w:r>
      <w:proofErr w:type="spellStart"/>
      <w:r w:rsidR="00DD36D2" w:rsidRPr="00DD36D2">
        <w:rPr>
          <w:rFonts w:ascii="Palatino Linotype" w:hAnsi="Palatino Linotype" w:cs="Arial"/>
          <w:b/>
          <w:sz w:val="23"/>
          <w:szCs w:val="23"/>
        </w:rPr>
        <w:t>ZINACANT</w:t>
      </w:r>
      <w:proofErr w:type="spellEnd"/>
      <w:r w:rsidR="00DD36D2" w:rsidRPr="00DD36D2">
        <w:rPr>
          <w:rFonts w:ascii="Palatino Linotype" w:hAnsi="Palatino Linotype" w:cs="Arial"/>
          <w:b/>
          <w:sz w:val="23"/>
          <w:szCs w:val="23"/>
        </w:rPr>
        <w:t>/IP/2023</w:t>
      </w:r>
      <w:r w:rsidR="00DD36D2">
        <w:rPr>
          <w:rFonts w:ascii="Palatino Linotype" w:hAnsi="Palatino Linotype" w:cs="Arial"/>
          <w:b/>
          <w:sz w:val="23"/>
          <w:szCs w:val="23"/>
        </w:rPr>
        <w:t xml:space="preserve">, </w:t>
      </w:r>
      <w:r w:rsidR="00DD36D2" w:rsidRPr="00DD36D2">
        <w:rPr>
          <w:rFonts w:ascii="Palatino Linotype" w:hAnsi="Palatino Linotype" w:cs="Arial"/>
          <w:b/>
          <w:sz w:val="23"/>
          <w:szCs w:val="23"/>
        </w:rPr>
        <w:t>01210/</w:t>
      </w:r>
      <w:proofErr w:type="spellStart"/>
      <w:r w:rsidR="00DD36D2" w:rsidRPr="00DD36D2">
        <w:rPr>
          <w:rFonts w:ascii="Palatino Linotype" w:hAnsi="Palatino Linotype" w:cs="Arial"/>
          <w:b/>
          <w:sz w:val="23"/>
          <w:szCs w:val="23"/>
        </w:rPr>
        <w:t>ZINACANT</w:t>
      </w:r>
      <w:proofErr w:type="spellEnd"/>
      <w:r w:rsidR="00DD36D2" w:rsidRPr="00DD36D2">
        <w:rPr>
          <w:rFonts w:ascii="Palatino Linotype" w:hAnsi="Palatino Linotype" w:cs="Arial"/>
          <w:b/>
          <w:sz w:val="23"/>
          <w:szCs w:val="23"/>
        </w:rPr>
        <w:t>/IP/2023</w:t>
      </w:r>
      <w:r w:rsidR="007F371E" w:rsidRPr="00CD5FD6">
        <w:rPr>
          <w:rFonts w:ascii="Palatino Linotype" w:hAnsi="Palatino Linotype" w:cs="Arial"/>
        </w:rPr>
        <w:t xml:space="preserve"> </w:t>
      </w:r>
      <w:r w:rsidR="00004807" w:rsidRPr="00CD5FD6">
        <w:rPr>
          <w:rFonts w:ascii="Palatino Linotype" w:hAnsi="Palatino Linotype" w:cs="Arial"/>
        </w:rPr>
        <w:t xml:space="preserve">y </w:t>
      </w:r>
      <w:r w:rsidR="00DD36D2" w:rsidRPr="00DD36D2">
        <w:rPr>
          <w:rFonts w:ascii="Palatino Linotype" w:hAnsi="Palatino Linotype" w:cs="Arial"/>
          <w:b/>
          <w:sz w:val="23"/>
          <w:szCs w:val="23"/>
        </w:rPr>
        <w:t>01211/</w:t>
      </w:r>
      <w:proofErr w:type="spellStart"/>
      <w:r w:rsidR="00DD36D2" w:rsidRPr="00DD36D2">
        <w:rPr>
          <w:rFonts w:ascii="Palatino Linotype" w:hAnsi="Palatino Linotype" w:cs="Arial"/>
          <w:b/>
          <w:sz w:val="23"/>
          <w:szCs w:val="23"/>
        </w:rPr>
        <w:t>ZINACANT</w:t>
      </w:r>
      <w:proofErr w:type="spellEnd"/>
      <w:r w:rsidR="00DD36D2" w:rsidRPr="00DD36D2">
        <w:rPr>
          <w:rFonts w:ascii="Palatino Linotype" w:hAnsi="Palatino Linotype" w:cs="Arial"/>
          <w:b/>
          <w:sz w:val="23"/>
          <w:szCs w:val="23"/>
        </w:rPr>
        <w:t>/IP/2023</w:t>
      </w:r>
      <w:r w:rsidRPr="00CD5FD6">
        <w:rPr>
          <w:rFonts w:ascii="Palatino Linotype" w:hAnsi="Palatino Linotype" w:cs="Arial"/>
        </w:rPr>
        <w:t>,</w:t>
      </w:r>
      <w:r w:rsidRPr="00CD5FD6">
        <w:rPr>
          <w:rFonts w:ascii="Palatino Linotype" w:hAnsi="Palatino Linotype" w:cs="Arial"/>
          <w:b/>
        </w:rPr>
        <w:t xml:space="preserve"> </w:t>
      </w:r>
      <w:r w:rsidRPr="00CD5FD6">
        <w:rPr>
          <w:rFonts w:ascii="Palatino Linotype" w:hAnsi="Palatino Linotype" w:cs="Arial"/>
        </w:rPr>
        <w:t>mediante la</w:t>
      </w:r>
      <w:r w:rsidR="00004807" w:rsidRPr="00CD5FD6">
        <w:rPr>
          <w:rFonts w:ascii="Palatino Linotype" w:hAnsi="Palatino Linotype" w:cs="Arial"/>
        </w:rPr>
        <w:t>s</w:t>
      </w:r>
      <w:r w:rsidRPr="00CD5FD6">
        <w:rPr>
          <w:rFonts w:ascii="Palatino Linotype" w:hAnsi="Palatino Linotype" w:cs="Arial"/>
        </w:rPr>
        <w:t xml:space="preserve"> cual</w:t>
      </w:r>
      <w:r w:rsidR="00004807" w:rsidRPr="00CD5FD6">
        <w:rPr>
          <w:rFonts w:ascii="Palatino Linotype" w:hAnsi="Palatino Linotype" w:cs="Arial"/>
        </w:rPr>
        <w:t>es</w:t>
      </w:r>
      <w:r w:rsidRPr="00CD5FD6">
        <w:rPr>
          <w:rFonts w:ascii="Palatino Linotype" w:hAnsi="Palatino Linotype" w:cs="Arial"/>
        </w:rPr>
        <w:t xml:space="preserve"> solicitó </w:t>
      </w:r>
      <w:r w:rsidR="00004807" w:rsidRPr="00CD5FD6">
        <w:rPr>
          <w:rFonts w:ascii="Palatino Linotype" w:hAnsi="Palatino Linotype" w:cs="Arial"/>
        </w:rPr>
        <w:t>lo</w:t>
      </w:r>
      <w:r w:rsidRPr="00CD5FD6">
        <w:rPr>
          <w:rFonts w:ascii="Palatino Linotype" w:hAnsi="Palatino Linotype" w:cs="Arial"/>
        </w:rPr>
        <w:t xml:space="preserve"> siguiente: </w:t>
      </w:r>
      <w:r w:rsidR="00004807" w:rsidRPr="00CD5FD6">
        <w:rPr>
          <w:rFonts w:ascii="Palatino Linotype" w:hAnsi="Palatino Linotype"/>
          <w:b/>
          <w:sz w:val="20"/>
          <w:szCs w:val="20"/>
          <w:lang w:val="es-ES_tradnl"/>
        </w:rPr>
        <w:fldChar w:fldCharType="begin"/>
      </w:r>
      <w:r w:rsidR="00004807" w:rsidRPr="00CD5FD6">
        <w:rPr>
          <w:rFonts w:ascii="Palatino Linotype" w:hAnsi="Palatino Linotype"/>
          <w:b/>
          <w:sz w:val="20"/>
          <w:szCs w:val="20"/>
          <w:lang w:val="es-ES_tradnl"/>
        </w:rPr>
        <w:instrText xml:space="preserve"> LINK Excel.Sheet.12 "Libro1" "Hoja1!F2C2:F164C3" \a \f 5 \h  \* MERGEFORMAT </w:instrText>
      </w:r>
      <w:r w:rsidR="00004807" w:rsidRPr="00CD5FD6">
        <w:rPr>
          <w:rFonts w:ascii="Palatino Linotype" w:hAnsi="Palatino Linotype"/>
          <w:b/>
          <w:sz w:val="20"/>
          <w:szCs w:val="20"/>
          <w:lang w:val="es-ES_tradnl"/>
        </w:rPr>
        <w:fldChar w:fldCharType="separate"/>
      </w:r>
    </w:p>
    <w:p w14:paraId="00228DC9" w14:textId="77777777" w:rsidR="00004807" w:rsidRPr="00CD5FD6" w:rsidRDefault="00004807" w:rsidP="00004807">
      <w:pPr>
        <w:ind w:right="850"/>
        <w:jc w:val="both"/>
        <w:rPr>
          <w:rFonts w:ascii="Palatino Linotype" w:hAnsi="Palatino Linotype"/>
          <w:b/>
          <w:lang w:val="es-ES_tradnl"/>
        </w:rPr>
      </w:pPr>
      <w:r w:rsidRPr="00CD5FD6">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2746"/>
        <w:gridCol w:w="6043"/>
      </w:tblGrid>
      <w:tr w:rsidR="00004807" w:rsidRPr="00CD5FD6" w14:paraId="5E115385" w14:textId="77777777" w:rsidTr="007F371E">
        <w:trPr>
          <w:trHeight w:val="600"/>
          <w:tblHeader/>
          <w:jc w:val="center"/>
        </w:trPr>
        <w:tc>
          <w:tcPr>
            <w:tcW w:w="2746" w:type="dxa"/>
            <w:shd w:val="clear" w:color="auto" w:fill="D9D9D9" w:themeFill="background1" w:themeFillShade="D9"/>
            <w:vAlign w:val="center"/>
          </w:tcPr>
          <w:p w14:paraId="48A60B1F" w14:textId="77777777" w:rsidR="00004807" w:rsidRPr="00CD5FD6" w:rsidRDefault="00004807" w:rsidP="004F1645">
            <w:pPr>
              <w:jc w:val="center"/>
              <w:rPr>
                <w:rFonts w:ascii="Palatino Linotype" w:hAnsi="Palatino Linotype"/>
                <w:b/>
                <w:sz w:val="20"/>
                <w:szCs w:val="20"/>
              </w:rPr>
            </w:pPr>
            <w:r w:rsidRPr="00CD5FD6">
              <w:rPr>
                <w:rFonts w:ascii="Palatino Linotype" w:hAnsi="Palatino Linotype"/>
                <w:b/>
                <w:sz w:val="20"/>
                <w:szCs w:val="20"/>
              </w:rPr>
              <w:lastRenderedPageBreak/>
              <w:t>Folio de la Solicitud</w:t>
            </w:r>
          </w:p>
        </w:tc>
        <w:tc>
          <w:tcPr>
            <w:tcW w:w="6043" w:type="dxa"/>
            <w:shd w:val="clear" w:color="auto" w:fill="D9D9D9" w:themeFill="background1" w:themeFillShade="D9"/>
            <w:vAlign w:val="center"/>
          </w:tcPr>
          <w:p w14:paraId="25057975" w14:textId="77777777" w:rsidR="00004807" w:rsidRPr="00CD5FD6" w:rsidRDefault="004F1645" w:rsidP="00004807">
            <w:pPr>
              <w:ind w:right="83"/>
              <w:jc w:val="center"/>
              <w:rPr>
                <w:rFonts w:ascii="Palatino Linotype" w:hAnsi="Palatino Linotype"/>
                <w:b/>
                <w:sz w:val="20"/>
                <w:szCs w:val="20"/>
              </w:rPr>
            </w:pPr>
            <w:r w:rsidRPr="00CD5FD6">
              <w:rPr>
                <w:rFonts w:ascii="Palatino Linotype" w:hAnsi="Palatino Linotype"/>
                <w:b/>
                <w:sz w:val="20"/>
                <w:szCs w:val="20"/>
              </w:rPr>
              <w:t>Descripción clara y precisa de la información solicitada</w:t>
            </w:r>
          </w:p>
        </w:tc>
      </w:tr>
      <w:tr w:rsidR="004F1645" w:rsidRPr="00CD5FD6" w14:paraId="2E14B5FB" w14:textId="77777777" w:rsidTr="004F1645">
        <w:trPr>
          <w:trHeight w:val="600"/>
          <w:jc w:val="center"/>
        </w:trPr>
        <w:tc>
          <w:tcPr>
            <w:tcW w:w="2746" w:type="dxa"/>
            <w:vAlign w:val="center"/>
            <w:hideMark/>
          </w:tcPr>
          <w:p w14:paraId="59BE033C" w14:textId="77777777" w:rsidR="004F1645" w:rsidRPr="00CD5FD6" w:rsidRDefault="00DD36D2" w:rsidP="004F1645">
            <w:pPr>
              <w:jc w:val="center"/>
              <w:rPr>
                <w:rFonts w:ascii="Palatino Linotype" w:hAnsi="Palatino Linotype"/>
                <w:b/>
                <w:sz w:val="20"/>
                <w:szCs w:val="20"/>
                <w:lang w:val="es-MX"/>
              </w:rPr>
            </w:pPr>
            <w:r w:rsidRPr="00DD36D2">
              <w:rPr>
                <w:rFonts w:ascii="Palatino Linotype" w:hAnsi="Palatino Linotype"/>
                <w:b/>
                <w:sz w:val="20"/>
                <w:szCs w:val="20"/>
              </w:rPr>
              <w:t>01208/</w:t>
            </w:r>
            <w:proofErr w:type="spellStart"/>
            <w:r w:rsidRPr="00DD36D2">
              <w:rPr>
                <w:rFonts w:ascii="Palatino Linotype" w:hAnsi="Palatino Linotype"/>
                <w:b/>
                <w:sz w:val="20"/>
                <w:szCs w:val="20"/>
              </w:rPr>
              <w:t>ZINACANT</w:t>
            </w:r>
            <w:proofErr w:type="spellEnd"/>
            <w:r w:rsidRPr="00DD36D2">
              <w:rPr>
                <w:rFonts w:ascii="Palatino Linotype" w:hAnsi="Palatino Linotype"/>
                <w:b/>
                <w:sz w:val="20"/>
                <w:szCs w:val="20"/>
              </w:rPr>
              <w:t>/IP/2023</w:t>
            </w:r>
          </w:p>
        </w:tc>
        <w:tc>
          <w:tcPr>
            <w:tcW w:w="6043" w:type="dxa"/>
            <w:vAlign w:val="center"/>
          </w:tcPr>
          <w:p w14:paraId="698F008B" w14:textId="77777777" w:rsidR="004F1645" w:rsidRPr="00CD5FD6" w:rsidRDefault="004F1645" w:rsidP="004F1645">
            <w:pPr>
              <w:ind w:right="39"/>
              <w:jc w:val="both"/>
              <w:rPr>
                <w:rFonts w:ascii="Palatino Linotype" w:hAnsi="Palatino Linotype"/>
                <w:i/>
                <w:sz w:val="20"/>
                <w:szCs w:val="20"/>
              </w:rPr>
            </w:pPr>
            <w:r w:rsidRPr="00CD5FD6">
              <w:rPr>
                <w:rFonts w:ascii="Palatino Linotype" w:hAnsi="Palatino Linotype"/>
                <w:i/>
                <w:sz w:val="20"/>
                <w:szCs w:val="20"/>
              </w:rPr>
              <w:t>“</w:t>
            </w:r>
            <w:r w:rsidR="00DD36D2" w:rsidRPr="00DD36D2">
              <w:rPr>
                <w:rFonts w:ascii="Palatino Linotype" w:hAnsi="Palatino Linotype"/>
                <w:i/>
                <w:sz w:val="20"/>
                <w:szCs w:val="20"/>
              </w:rPr>
              <w:t xml:space="preserve">Solicito las credenciales de identificación de los </w:t>
            </w:r>
            <w:proofErr w:type="gramStart"/>
            <w:r w:rsidR="00DD36D2" w:rsidRPr="00DD36D2">
              <w:rPr>
                <w:rFonts w:ascii="Palatino Linotype" w:hAnsi="Palatino Linotype"/>
                <w:i/>
                <w:sz w:val="20"/>
                <w:szCs w:val="20"/>
              </w:rPr>
              <w:t>Delegados</w:t>
            </w:r>
            <w:proofErr w:type="gramEnd"/>
            <w:r w:rsidR="00DD36D2" w:rsidRPr="00DD36D2">
              <w:rPr>
                <w:rFonts w:ascii="Palatino Linotype" w:hAnsi="Palatino Linotype"/>
                <w:i/>
                <w:sz w:val="20"/>
                <w:szCs w:val="20"/>
              </w:rPr>
              <w:t xml:space="preserve"> del Municipio de Zinacantepec del año 2019</w:t>
            </w:r>
            <w:r w:rsidRPr="00CD5FD6">
              <w:rPr>
                <w:rFonts w:ascii="Palatino Linotype" w:hAnsi="Palatino Linotype"/>
                <w:i/>
                <w:sz w:val="20"/>
                <w:szCs w:val="20"/>
              </w:rPr>
              <w:t>” (Sic).</w:t>
            </w:r>
          </w:p>
        </w:tc>
      </w:tr>
      <w:tr w:rsidR="00DD36D2" w:rsidRPr="00CD5FD6" w14:paraId="6E11C809" w14:textId="77777777" w:rsidTr="004F1645">
        <w:trPr>
          <w:trHeight w:val="600"/>
          <w:jc w:val="center"/>
        </w:trPr>
        <w:tc>
          <w:tcPr>
            <w:tcW w:w="2746" w:type="dxa"/>
            <w:vAlign w:val="center"/>
          </w:tcPr>
          <w:p w14:paraId="6B961DB8" w14:textId="77777777" w:rsidR="00DD36D2" w:rsidRPr="00DD36D2" w:rsidRDefault="00DD36D2" w:rsidP="004F1645">
            <w:pPr>
              <w:jc w:val="center"/>
              <w:rPr>
                <w:rFonts w:ascii="Palatino Linotype" w:hAnsi="Palatino Linotype"/>
                <w:b/>
                <w:sz w:val="20"/>
                <w:szCs w:val="20"/>
              </w:rPr>
            </w:pPr>
            <w:r w:rsidRPr="00DD36D2">
              <w:rPr>
                <w:rFonts w:ascii="Palatino Linotype" w:hAnsi="Palatino Linotype"/>
                <w:b/>
                <w:sz w:val="20"/>
                <w:szCs w:val="20"/>
              </w:rPr>
              <w:t>01209/</w:t>
            </w:r>
            <w:proofErr w:type="spellStart"/>
            <w:r w:rsidRPr="00DD36D2">
              <w:rPr>
                <w:rFonts w:ascii="Palatino Linotype" w:hAnsi="Palatino Linotype"/>
                <w:b/>
                <w:sz w:val="20"/>
                <w:szCs w:val="20"/>
              </w:rPr>
              <w:t>ZINACANT</w:t>
            </w:r>
            <w:proofErr w:type="spellEnd"/>
            <w:r w:rsidRPr="00DD36D2">
              <w:rPr>
                <w:rFonts w:ascii="Palatino Linotype" w:hAnsi="Palatino Linotype"/>
                <w:b/>
                <w:sz w:val="20"/>
                <w:szCs w:val="20"/>
              </w:rPr>
              <w:t>/IP/2023</w:t>
            </w:r>
          </w:p>
        </w:tc>
        <w:tc>
          <w:tcPr>
            <w:tcW w:w="6043" w:type="dxa"/>
            <w:vAlign w:val="center"/>
          </w:tcPr>
          <w:p w14:paraId="78FF1D3E" w14:textId="77777777" w:rsidR="00DD36D2" w:rsidRPr="00CD5FD6" w:rsidRDefault="00DD36D2" w:rsidP="004F1645">
            <w:pPr>
              <w:ind w:right="39"/>
              <w:jc w:val="both"/>
              <w:rPr>
                <w:rFonts w:ascii="Palatino Linotype" w:hAnsi="Palatino Linotype"/>
                <w:i/>
                <w:sz w:val="20"/>
                <w:szCs w:val="20"/>
              </w:rPr>
            </w:pPr>
            <w:r>
              <w:rPr>
                <w:rFonts w:ascii="Palatino Linotype" w:hAnsi="Palatino Linotype"/>
                <w:i/>
                <w:sz w:val="20"/>
                <w:szCs w:val="20"/>
              </w:rPr>
              <w:t>“</w:t>
            </w:r>
            <w:r w:rsidRPr="00DD36D2">
              <w:rPr>
                <w:rFonts w:ascii="Palatino Linotype" w:hAnsi="Palatino Linotype"/>
                <w:i/>
                <w:sz w:val="20"/>
                <w:szCs w:val="20"/>
              </w:rPr>
              <w:t xml:space="preserve">Solicito las credenciales de identificación de los </w:t>
            </w:r>
            <w:proofErr w:type="gramStart"/>
            <w:r w:rsidRPr="00DD36D2">
              <w:rPr>
                <w:rFonts w:ascii="Palatino Linotype" w:hAnsi="Palatino Linotype"/>
                <w:i/>
                <w:sz w:val="20"/>
                <w:szCs w:val="20"/>
              </w:rPr>
              <w:t>Delegados</w:t>
            </w:r>
            <w:proofErr w:type="gramEnd"/>
            <w:r w:rsidRPr="00DD36D2">
              <w:rPr>
                <w:rFonts w:ascii="Palatino Linotype" w:hAnsi="Palatino Linotype"/>
                <w:i/>
                <w:sz w:val="20"/>
                <w:szCs w:val="20"/>
              </w:rPr>
              <w:t xml:space="preserve"> del Municipio de Zinacantepec del año 2020</w:t>
            </w:r>
            <w:r>
              <w:rPr>
                <w:rFonts w:ascii="Palatino Linotype" w:hAnsi="Palatino Linotype"/>
                <w:i/>
                <w:sz w:val="20"/>
                <w:szCs w:val="20"/>
              </w:rPr>
              <w:t>”</w:t>
            </w:r>
          </w:p>
        </w:tc>
      </w:tr>
      <w:tr w:rsidR="00DD36D2" w:rsidRPr="00CD5FD6" w14:paraId="1006185E" w14:textId="77777777" w:rsidTr="004F1645">
        <w:trPr>
          <w:trHeight w:val="600"/>
          <w:jc w:val="center"/>
        </w:trPr>
        <w:tc>
          <w:tcPr>
            <w:tcW w:w="2746" w:type="dxa"/>
            <w:vAlign w:val="center"/>
          </w:tcPr>
          <w:p w14:paraId="3B33EC7E" w14:textId="77777777" w:rsidR="00DD36D2" w:rsidRPr="00DD36D2" w:rsidRDefault="00DD36D2" w:rsidP="004F1645">
            <w:pPr>
              <w:jc w:val="center"/>
              <w:rPr>
                <w:rFonts w:ascii="Palatino Linotype" w:hAnsi="Palatino Linotype"/>
                <w:b/>
                <w:sz w:val="20"/>
                <w:szCs w:val="20"/>
              </w:rPr>
            </w:pPr>
            <w:r w:rsidRPr="00DD36D2">
              <w:rPr>
                <w:rFonts w:ascii="Palatino Linotype" w:hAnsi="Palatino Linotype"/>
                <w:b/>
                <w:sz w:val="20"/>
                <w:szCs w:val="20"/>
              </w:rPr>
              <w:t>01210/</w:t>
            </w:r>
            <w:proofErr w:type="spellStart"/>
            <w:r w:rsidRPr="00DD36D2">
              <w:rPr>
                <w:rFonts w:ascii="Palatino Linotype" w:hAnsi="Palatino Linotype"/>
                <w:b/>
                <w:sz w:val="20"/>
                <w:szCs w:val="20"/>
              </w:rPr>
              <w:t>ZINACANT</w:t>
            </w:r>
            <w:proofErr w:type="spellEnd"/>
            <w:r w:rsidRPr="00DD36D2">
              <w:rPr>
                <w:rFonts w:ascii="Palatino Linotype" w:hAnsi="Palatino Linotype"/>
                <w:b/>
                <w:sz w:val="20"/>
                <w:szCs w:val="20"/>
              </w:rPr>
              <w:t>/IP/2023</w:t>
            </w:r>
          </w:p>
        </w:tc>
        <w:tc>
          <w:tcPr>
            <w:tcW w:w="6043" w:type="dxa"/>
            <w:vAlign w:val="center"/>
          </w:tcPr>
          <w:p w14:paraId="520474EA" w14:textId="77777777" w:rsidR="00DD36D2" w:rsidRPr="00CD5FD6" w:rsidRDefault="00DD36D2" w:rsidP="004F1645">
            <w:pPr>
              <w:ind w:right="39"/>
              <w:jc w:val="both"/>
              <w:rPr>
                <w:rFonts w:ascii="Palatino Linotype" w:hAnsi="Palatino Linotype"/>
                <w:i/>
                <w:sz w:val="20"/>
                <w:szCs w:val="20"/>
              </w:rPr>
            </w:pPr>
            <w:r>
              <w:rPr>
                <w:rFonts w:ascii="Palatino Linotype" w:hAnsi="Palatino Linotype"/>
                <w:i/>
                <w:sz w:val="20"/>
                <w:szCs w:val="20"/>
              </w:rPr>
              <w:t>“</w:t>
            </w:r>
            <w:r w:rsidRPr="00DD36D2">
              <w:rPr>
                <w:rFonts w:ascii="Palatino Linotype" w:hAnsi="Palatino Linotype"/>
                <w:i/>
                <w:sz w:val="20"/>
                <w:szCs w:val="20"/>
              </w:rPr>
              <w:t xml:space="preserve">Solicito las credenciales de identificación de los </w:t>
            </w:r>
            <w:proofErr w:type="gramStart"/>
            <w:r w:rsidRPr="00DD36D2">
              <w:rPr>
                <w:rFonts w:ascii="Palatino Linotype" w:hAnsi="Palatino Linotype"/>
                <w:i/>
                <w:sz w:val="20"/>
                <w:szCs w:val="20"/>
              </w:rPr>
              <w:t>Delegados</w:t>
            </w:r>
            <w:proofErr w:type="gramEnd"/>
            <w:r w:rsidRPr="00DD36D2">
              <w:rPr>
                <w:rFonts w:ascii="Palatino Linotype" w:hAnsi="Palatino Linotype"/>
                <w:i/>
                <w:sz w:val="20"/>
                <w:szCs w:val="20"/>
              </w:rPr>
              <w:t xml:space="preserve"> del Municipio de Zinacantepec del año 2021</w:t>
            </w:r>
            <w:r>
              <w:rPr>
                <w:rFonts w:ascii="Palatino Linotype" w:hAnsi="Palatino Linotype"/>
                <w:i/>
                <w:sz w:val="20"/>
                <w:szCs w:val="20"/>
              </w:rPr>
              <w:t>”</w:t>
            </w:r>
          </w:p>
        </w:tc>
      </w:tr>
      <w:tr w:rsidR="004F1645" w:rsidRPr="00CD5FD6" w14:paraId="6D9BD796" w14:textId="77777777" w:rsidTr="004F1645">
        <w:trPr>
          <w:trHeight w:val="600"/>
          <w:jc w:val="center"/>
        </w:trPr>
        <w:tc>
          <w:tcPr>
            <w:tcW w:w="2746" w:type="dxa"/>
            <w:vAlign w:val="center"/>
            <w:hideMark/>
          </w:tcPr>
          <w:p w14:paraId="54E17C14" w14:textId="77777777" w:rsidR="004F1645" w:rsidRPr="00CD5FD6" w:rsidRDefault="00DD36D2" w:rsidP="004F1645">
            <w:pPr>
              <w:jc w:val="center"/>
              <w:rPr>
                <w:rFonts w:ascii="Palatino Linotype" w:hAnsi="Palatino Linotype"/>
                <w:b/>
                <w:sz w:val="20"/>
                <w:szCs w:val="20"/>
              </w:rPr>
            </w:pPr>
            <w:r w:rsidRPr="00DD36D2">
              <w:rPr>
                <w:rFonts w:ascii="Palatino Linotype" w:hAnsi="Palatino Linotype"/>
                <w:b/>
                <w:sz w:val="20"/>
                <w:szCs w:val="20"/>
              </w:rPr>
              <w:t>01211/</w:t>
            </w:r>
            <w:proofErr w:type="spellStart"/>
            <w:r w:rsidRPr="00DD36D2">
              <w:rPr>
                <w:rFonts w:ascii="Palatino Linotype" w:hAnsi="Palatino Linotype"/>
                <w:b/>
                <w:sz w:val="20"/>
                <w:szCs w:val="20"/>
              </w:rPr>
              <w:t>ZINACANT</w:t>
            </w:r>
            <w:proofErr w:type="spellEnd"/>
            <w:r w:rsidRPr="00DD36D2">
              <w:rPr>
                <w:rFonts w:ascii="Palatino Linotype" w:hAnsi="Palatino Linotype"/>
                <w:b/>
                <w:sz w:val="20"/>
                <w:szCs w:val="20"/>
              </w:rPr>
              <w:t>/IP/2023</w:t>
            </w:r>
          </w:p>
        </w:tc>
        <w:tc>
          <w:tcPr>
            <w:tcW w:w="6043" w:type="dxa"/>
            <w:vAlign w:val="center"/>
          </w:tcPr>
          <w:p w14:paraId="6961F25D" w14:textId="77777777" w:rsidR="004F1645" w:rsidRPr="00CD5FD6" w:rsidRDefault="004F1645" w:rsidP="006A47D4">
            <w:pPr>
              <w:ind w:right="39"/>
              <w:jc w:val="both"/>
              <w:rPr>
                <w:rFonts w:ascii="Palatino Linotype" w:hAnsi="Palatino Linotype"/>
                <w:i/>
                <w:sz w:val="20"/>
                <w:szCs w:val="20"/>
              </w:rPr>
            </w:pPr>
            <w:r w:rsidRPr="00CD5FD6">
              <w:rPr>
                <w:rFonts w:ascii="Palatino Linotype" w:hAnsi="Palatino Linotype"/>
                <w:i/>
                <w:sz w:val="20"/>
                <w:szCs w:val="20"/>
              </w:rPr>
              <w:t>“</w:t>
            </w:r>
            <w:r w:rsidR="00DD36D2" w:rsidRPr="00DD36D2">
              <w:rPr>
                <w:rFonts w:ascii="Palatino Linotype" w:hAnsi="Palatino Linotype"/>
                <w:i/>
                <w:sz w:val="20"/>
                <w:szCs w:val="20"/>
              </w:rPr>
              <w:t xml:space="preserve">Solicito las credenciales de identificación de los </w:t>
            </w:r>
            <w:proofErr w:type="gramStart"/>
            <w:r w:rsidR="00DD36D2" w:rsidRPr="00DD36D2">
              <w:rPr>
                <w:rFonts w:ascii="Palatino Linotype" w:hAnsi="Palatino Linotype"/>
                <w:i/>
                <w:sz w:val="20"/>
                <w:szCs w:val="20"/>
              </w:rPr>
              <w:t>Delegados</w:t>
            </w:r>
            <w:proofErr w:type="gramEnd"/>
            <w:r w:rsidR="00DD36D2" w:rsidRPr="00DD36D2">
              <w:rPr>
                <w:rFonts w:ascii="Palatino Linotype" w:hAnsi="Palatino Linotype"/>
                <w:i/>
                <w:sz w:val="20"/>
                <w:szCs w:val="20"/>
              </w:rPr>
              <w:t xml:space="preserve"> del Municipio de Zinacantepec del año 2022</w:t>
            </w:r>
            <w:r w:rsidRPr="00CD5FD6">
              <w:rPr>
                <w:rFonts w:ascii="Palatino Linotype" w:hAnsi="Palatino Linotype"/>
                <w:i/>
                <w:sz w:val="20"/>
                <w:szCs w:val="20"/>
              </w:rPr>
              <w:t>” (Sic).</w:t>
            </w:r>
          </w:p>
        </w:tc>
      </w:tr>
    </w:tbl>
    <w:p w14:paraId="0EAA94B9" w14:textId="77777777" w:rsidR="00BC0FAB" w:rsidRPr="00CD5FD6" w:rsidRDefault="00BC0FAB" w:rsidP="004F1645">
      <w:pPr>
        <w:ind w:right="850"/>
        <w:jc w:val="center"/>
        <w:rPr>
          <w:rFonts w:ascii="Palatino Linotype" w:hAnsi="Palatino Linotype"/>
          <w:b/>
          <w:lang w:val="es-ES_tradnl"/>
        </w:rPr>
      </w:pPr>
    </w:p>
    <w:p w14:paraId="4118412B" w14:textId="77777777" w:rsidR="00A036A6" w:rsidRPr="00CD5FD6" w:rsidRDefault="00A036A6" w:rsidP="00A036A6">
      <w:pPr>
        <w:spacing w:line="360" w:lineRule="auto"/>
        <w:ind w:right="850"/>
        <w:jc w:val="both"/>
        <w:rPr>
          <w:rFonts w:ascii="Palatino Linotype" w:hAnsi="Palatino Linotype"/>
          <w:lang w:val="es-ES_tradnl"/>
        </w:rPr>
      </w:pPr>
      <w:r w:rsidRPr="00CD5FD6">
        <w:rPr>
          <w:rFonts w:ascii="Palatino Linotype" w:hAnsi="Palatino Linotype"/>
          <w:b/>
          <w:lang w:val="es-ES_tradnl"/>
        </w:rPr>
        <w:t>MODALIDAD DE ENTREGA:</w:t>
      </w:r>
      <w:r w:rsidRPr="00CD5FD6">
        <w:rPr>
          <w:rFonts w:ascii="Palatino Linotype" w:hAnsi="Palatino Linotype"/>
          <w:lang w:val="es-ES_tradnl"/>
        </w:rPr>
        <w:t xml:space="preserve"> A través del </w:t>
      </w:r>
      <w:proofErr w:type="spellStart"/>
      <w:r w:rsidRPr="00CD5FD6">
        <w:rPr>
          <w:rFonts w:ascii="Palatino Linotype" w:hAnsi="Palatino Linotype"/>
          <w:b/>
          <w:lang w:val="es-ES_tradnl"/>
        </w:rPr>
        <w:t>SAIMEX</w:t>
      </w:r>
      <w:proofErr w:type="spellEnd"/>
      <w:r w:rsidR="00004807" w:rsidRPr="00CD5FD6">
        <w:rPr>
          <w:rFonts w:ascii="Palatino Linotype" w:hAnsi="Palatino Linotype"/>
          <w:b/>
          <w:lang w:val="es-ES_tradnl"/>
        </w:rPr>
        <w:t xml:space="preserve"> </w:t>
      </w:r>
      <w:r w:rsidR="00004807" w:rsidRPr="00CD5FD6">
        <w:rPr>
          <w:rFonts w:ascii="Palatino Linotype" w:hAnsi="Palatino Linotype"/>
          <w:lang w:val="es-ES_tradnl"/>
        </w:rPr>
        <w:t xml:space="preserve">en </w:t>
      </w:r>
      <w:r w:rsidR="007F371E" w:rsidRPr="00CD5FD6">
        <w:rPr>
          <w:rFonts w:ascii="Palatino Linotype" w:hAnsi="Palatino Linotype"/>
          <w:lang w:val="es-ES_tradnl"/>
        </w:rPr>
        <w:t>ambos</w:t>
      </w:r>
      <w:r w:rsidR="00004807" w:rsidRPr="00CD5FD6">
        <w:rPr>
          <w:rFonts w:ascii="Palatino Linotype" w:hAnsi="Palatino Linotype"/>
          <w:lang w:val="es-ES_tradnl"/>
        </w:rPr>
        <w:t xml:space="preserve"> casos</w:t>
      </w:r>
      <w:r w:rsidRPr="00CD5FD6">
        <w:rPr>
          <w:rFonts w:ascii="Palatino Linotype" w:hAnsi="Palatino Linotype"/>
          <w:lang w:val="es-ES_tradnl"/>
        </w:rPr>
        <w:t xml:space="preserve">. </w:t>
      </w:r>
    </w:p>
    <w:p w14:paraId="5A88DECB" w14:textId="77777777" w:rsidR="004D2577" w:rsidRPr="00CD5FD6" w:rsidRDefault="004D2577" w:rsidP="00A036A6">
      <w:pPr>
        <w:spacing w:line="360" w:lineRule="auto"/>
        <w:ind w:right="850"/>
        <w:jc w:val="both"/>
        <w:rPr>
          <w:rFonts w:ascii="Palatino Linotype" w:hAnsi="Palatino Linotype"/>
          <w:lang w:val="es-ES_tradnl"/>
        </w:rPr>
      </w:pPr>
    </w:p>
    <w:p w14:paraId="4FD7F939" w14:textId="77777777" w:rsidR="00A036A6" w:rsidRPr="00CD5FD6" w:rsidRDefault="006A47D4" w:rsidP="00A036A6">
      <w:pPr>
        <w:spacing w:line="360" w:lineRule="auto"/>
        <w:jc w:val="both"/>
        <w:rPr>
          <w:rFonts w:ascii="Palatino Linotype" w:hAnsi="Palatino Linotype" w:cs="Arial"/>
          <w:b/>
          <w:sz w:val="28"/>
        </w:rPr>
      </w:pPr>
      <w:r w:rsidRPr="00CD5FD6">
        <w:rPr>
          <w:rFonts w:ascii="Palatino Linotype" w:eastAsiaTheme="minorHAnsi" w:hAnsi="Palatino Linotype" w:cs="Arial"/>
          <w:b/>
          <w:sz w:val="28"/>
          <w:szCs w:val="22"/>
          <w:lang w:val="es-MX" w:eastAsia="en-US"/>
        </w:rPr>
        <w:t xml:space="preserve">SEGUNDO. </w:t>
      </w:r>
      <w:r w:rsidR="00A036A6" w:rsidRPr="00CD5FD6">
        <w:rPr>
          <w:rFonts w:ascii="Palatino Linotype" w:hAnsi="Palatino Linotype" w:cs="Arial"/>
          <w:b/>
          <w:sz w:val="28"/>
          <w:szCs w:val="20"/>
        </w:rPr>
        <w:t>De la respuesta del Sujeto Obligado.</w:t>
      </w:r>
    </w:p>
    <w:p w14:paraId="2B80D3A1" w14:textId="77777777" w:rsidR="006A47D4" w:rsidRPr="00CD5FD6" w:rsidRDefault="006A47D4" w:rsidP="006A47D4">
      <w:pPr>
        <w:spacing w:line="360" w:lineRule="auto"/>
        <w:jc w:val="both"/>
        <w:rPr>
          <w:rFonts w:ascii="Palatino Linotype" w:eastAsiaTheme="minorHAnsi" w:hAnsi="Palatino Linotype" w:cs="Arial"/>
          <w:szCs w:val="22"/>
          <w:lang w:val="es-MX" w:eastAsia="en-US"/>
        </w:rPr>
      </w:pPr>
      <w:r w:rsidRPr="00CD5FD6">
        <w:rPr>
          <w:rFonts w:ascii="Palatino Linotype" w:eastAsiaTheme="minorHAnsi" w:hAnsi="Palatino Linotype" w:cs="Arial"/>
          <w:szCs w:val="22"/>
          <w:lang w:val="es-MX" w:eastAsia="en-US"/>
        </w:rPr>
        <w:t xml:space="preserve">En el expediente electrónico </w:t>
      </w:r>
      <w:proofErr w:type="spellStart"/>
      <w:r w:rsidRPr="00CD5FD6">
        <w:rPr>
          <w:rFonts w:ascii="Palatino Linotype" w:eastAsiaTheme="minorHAnsi" w:hAnsi="Palatino Linotype" w:cs="Arial"/>
          <w:b/>
          <w:szCs w:val="22"/>
          <w:lang w:val="es-MX" w:eastAsia="en-US"/>
        </w:rPr>
        <w:t>SAIMEX</w:t>
      </w:r>
      <w:proofErr w:type="spellEnd"/>
      <w:r w:rsidRPr="00CD5FD6">
        <w:rPr>
          <w:rFonts w:ascii="Palatino Linotype" w:eastAsiaTheme="minorHAnsi" w:hAnsi="Palatino Linotype" w:cs="Arial"/>
          <w:szCs w:val="22"/>
          <w:lang w:val="es-MX" w:eastAsia="en-US"/>
        </w:rPr>
        <w:t>, se aprecia que</w:t>
      </w:r>
      <w:r w:rsidR="00355B27">
        <w:rPr>
          <w:rFonts w:ascii="Palatino Linotype" w:eastAsiaTheme="minorHAnsi" w:hAnsi="Palatino Linotype" w:cs="Arial"/>
          <w:szCs w:val="22"/>
          <w:lang w:val="es-MX" w:eastAsia="en-US"/>
        </w:rPr>
        <w:t xml:space="preserve"> el seis de septiembre de</w:t>
      </w:r>
      <w:r w:rsidRPr="00CD5FD6">
        <w:rPr>
          <w:rFonts w:ascii="Palatino Linotype" w:eastAsiaTheme="minorHAnsi" w:hAnsi="Palatino Linotype" w:cs="Arial"/>
          <w:szCs w:val="22"/>
          <w:lang w:val="es-MX" w:eastAsia="en-US"/>
        </w:rPr>
        <w:t xml:space="preserve"> dos mil </w:t>
      </w:r>
      <w:r w:rsidR="009050BC" w:rsidRPr="00CD5FD6">
        <w:rPr>
          <w:rFonts w:ascii="Palatino Linotype" w:eastAsiaTheme="minorHAnsi" w:hAnsi="Palatino Linotype" w:cs="Arial"/>
          <w:szCs w:val="22"/>
          <w:lang w:val="es-MX" w:eastAsia="en-US"/>
        </w:rPr>
        <w:t>veintitrés</w:t>
      </w:r>
      <w:r w:rsidRPr="00CD5FD6">
        <w:rPr>
          <w:rFonts w:ascii="Palatino Linotype" w:eastAsiaTheme="minorHAnsi" w:hAnsi="Palatino Linotype" w:cs="Arial"/>
          <w:szCs w:val="22"/>
          <w:lang w:val="es-MX" w:eastAsia="en-US"/>
        </w:rPr>
        <w:t xml:space="preserve">, </w:t>
      </w:r>
      <w:r w:rsidRPr="00CD5FD6">
        <w:rPr>
          <w:rFonts w:ascii="Palatino Linotype" w:eastAsiaTheme="minorHAnsi" w:hAnsi="Palatino Linotype" w:cs="Arial"/>
          <w:b/>
          <w:szCs w:val="22"/>
          <w:lang w:val="es-MX" w:eastAsia="en-US"/>
        </w:rPr>
        <w:t>El Sujeto Obligado</w:t>
      </w:r>
      <w:r w:rsidRPr="00CD5FD6">
        <w:rPr>
          <w:rFonts w:ascii="Palatino Linotype" w:eastAsiaTheme="minorHAnsi" w:hAnsi="Palatino Linotype" w:cs="Arial"/>
          <w:szCs w:val="22"/>
          <w:lang w:val="es-MX" w:eastAsia="en-US"/>
        </w:rPr>
        <w:t xml:space="preserve"> dio respuesta a las solicitudes de información señalando lo siguiente: </w:t>
      </w:r>
    </w:p>
    <w:p w14:paraId="08438BC0" w14:textId="77777777" w:rsidR="006A47D4" w:rsidRPr="00CD5FD6" w:rsidRDefault="006A47D4" w:rsidP="006A47D4">
      <w:pPr>
        <w:spacing w:line="360" w:lineRule="auto"/>
        <w:jc w:val="both"/>
        <w:rPr>
          <w:rFonts w:ascii="Palatino Linotype" w:eastAsiaTheme="minorHAnsi" w:hAnsi="Palatino Linotype" w:cs="Arial"/>
          <w:sz w:val="12"/>
          <w:szCs w:val="22"/>
          <w:lang w:val="es-MX" w:eastAsia="en-US"/>
        </w:rPr>
      </w:pPr>
    </w:p>
    <w:p w14:paraId="22550A6F" w14:textId="77777777" w:rsidR="00DD36D2" w:rsidRDefault="00DD36D2" w:rsidP="00A036A6">
      <w:pPr>
        <w:spacing w:line="360" w:lineRule="auto"/>
        <w:jc w:val="both"/>
        <w:rPr>
          <w:rFonts w:ascii="Palatino Linotype" w:hAnsi="Palatino Linotype" w:cs="Arial"/>
          <w:b/>
          <w:u w:val="single"/>
        </w:rPr>
      </w:pPr>
      <w:r w:rsidRPr="00DD36D2">
        <w:rPr>
          <w:rFonts w:ascii="Palatino Linotype" w:hAnsi="Palatino Linotype" w:cs="Arial"/>
          <w:b/>
          <w:u w:val="single"/>
        </w:rPr>
        <w:t>01208/</w:t>
      </w:r>
      <w:proofErr w:type="spellStart"/>
      <w:r w:rsidRPr="00DD36D2">
        <w:rPr>
          <w:rFonts w:ascii="Palatino Linotype" w:hAnsi="Palatino Linotype" w:cs="Arial"/>
          <w:b/>
          <w:u w:val="single"/>
        </w:rPr>
        <w:t>ZINACANT</w:t>
      </w:r>
      <w:proofErr w:type="spellEnd"/>
      <w:r w:rsidRPr="00DD36D2">
        <w:rPr>
          <w:rFonts w:ascii="Palatino Linotype" w:hAnsi="Palatino Linotype" w:cs="Arial"/>
          <w:b/>
          <w:u w:val="single"/>
        </w:rPr>
        <w:t>/IP/2023</w:t>
      </w:r>
    </w:p>
    <w:p w14:paraId="337E1B51" w14:textId="77777777" w:rsidR="00DD36D2" w:rsidRPr="00DD36D2" w:rsidRDefault="00DD36D2" w:rsidP="00DD36D2">
      <w:pPr>
        <w:ind w:left="567" w:right="567"/>
        <w:jc w:val="right"/>
        <w:rPr>
          <w:rFonts w:ascii="Palatino Linotype" w:hAnsi="Palatino Linotype" w:cs="Arial"/>
          <w:i/>
          <w:sz w:val="22"/>
        </w:rPr>
      </w:pPr>
      <w:r w:rsidRPr="00DD36D2">
        <w:rPr>
          <w:rFonts w:ascii="Palatino Linotype" w:hAnsi="Palatino Linotype" w:cs="Arial"/>
          <w:i/>
          <w:sz w:val="22"/>
        </w:rPr>
        <w:t>“Folio de la solicitud: 01208/</w:t>
      </w:r>
      <w:proofErr w:type="spellStart"/>
      <w:r w:rsidRPr="00DD36D2">
        <w:rPr>
          <w:rFonts w:ascii="Palatino Linotype" w:hAnsi="Palatino Linotype" w:cs="Arial"/>
          <w:i/>
          <w:sz w:val="22"/>
        </w:rPr>
        <w:t>ZINACANT</w:t>
      </w:r>
      <w:proofErr w:type="spellEnd"/>
      <w:r w:rsidRPr="00DD36D2">
        <w:rPr>
          <w:rFonts w:ascii="Palatino Linotype" w:hAnsi="Palatino Linotype" w:cs="Arial"/>
          <w:i/>
          <w:sz w:val="22"/>
        </w:rPr>
        <w:t>/IP/2023</w:t>
      </w:r>
    </w:p>
    <w:p w14:paraId="07EAC7D9" w14:textId="77777777" w:rsidR="00DD36D2" w:rsidRDefault="00DD36D2" w:rsidP="00DD36D2">
      <w:pPr>
        <w:ind w:left="567" w:right="567"/>
        <w:jc w:val="both"/>
        <w:rPr>
          <w:rFonts w:ascii="Palatino Linotype" w:hAnsi="Palatino Linotype" w:cs="Arial"/>
          <w:i/>
          <w:sz w:val="22"/>
        </w:rPr>
      </w:pPr>
    </w:p>
    <w:p w14:paraId="55018601" w14:textId="77777777" w:rsidR="00DD36D2" w:rsidRPr="00DD36D2" w:rsidRDefault="00DD36D2" w:rsidP="00DD36D2">
      <w:pPr>
        <w:ind w:left="567" w:right="567"/>
        <w:jc w:val="both"/>
        <w:rPr>
          <w:rFonts w:ascii="Palatino Linotype" w:hAnsi="Palatino Linotype" w:cs="Arial"/>
          <w:i/>
          <w:sz w:val="22"/>
        </w:rPr>
      </w:pPr>
      <w:r w:rsidRPr="00DD36D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7EBAB7" w14:textId="77777777" w:rsidR="00DD36D2" w:rsidRDefault="00DD36D2" w:rsidP="00DD36D2">
      <w:pPr>
        <w:ind w:left="567" w:right="567"/>
        <w:jc w:val="both"/>
        <w:rPr>
          <w:rFonts w:ascii="Palatino Linotype" w:hAnsi="Palatino Linotype" w:cs="Arial"/>
          <w:i/>
          <w:sz w:val="22"/>
        </w:rPr>
      </w:pPr>
    </w:p>
    <w:p w14:paraId="36CDDCF7" w14:textId="77777777" w:rsidR="00DD36D2" w:rsidRPr="00DD36D2" w:rsidRDefault="00DD36D2" w:rsidP="00DD36D2">
      <w:pPr>
        <w:ind w:left="567" w:right="567"/>
        <w:jc w:val="both"/>
        <w:rPr>
          <w:rFonts w:ascii="Palatino Linotype" w:hAnsi="Palatino Linotype" w:cs="Arial"/>
          <w:i/>
          <w:sz w:val="22"/>
        </w:rPr>
      </w:pPr>
      <w:r w:rsidRPr="00DD36D2">
        <w:rPr>
          <w:rFonts w:ascii="Palatino Linotype" w:hAnsi="Palatino Linotype" w:cs="Arial"/>
          <w:i/>
          <w:sz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01208/</w:t>
      </w:r>
      <w:proofErr w:type="spellStart"/>
      <w:r w:rsidRPr="00DD36D2">
        <w:rPr>
          <w:rFonts w:ascii="Palatino Linotype" w:hAnsi="Palatino Linotype" w:cs="Arial"/>
          <w:i/>
          <w:sz w:val="22"/>
        </w:rPr>
        <w:t>ZINACANT</w:t>
      </w:r>
      <w:proofErr w:type="spellEnd"/>
      <w:r w:rsidRPr="00DD36D2">
        <w:rPr>
          <w:rFonts w:ascii="Palatino Linotype" w:hAnsi="Palatino Linotype" w:cs="Arial"/>
          <w:i/>
          <w:sz w:val="22"/>
        </w:rPr>
        <w:t xml:space="preserve">/IP/2023, recibida a través del Sistema </w:t>
      </w:r>
      <w:proofErr w:type="spellStart"/>
      <w:r w:rsidRPr="00DD36D2">
        <w:rPr>
          <w:rFonts w:ascii="Palatino Linotype" w:hAnsi="Palatino Linotype" w:cs="Arial"/>
          <w:i/>
          <w:sz w:val="22"/>
        </w:rPr>
        <w:t>SAIMEX</w:t>
      </w:r>
      <w:proofErr w:type="spellEnd"/>
      <w:r w:rsidRPr="00DD36D2">
        <w:rPr>
          <w:rFonts w:ascii="Palatino Linotype" w:hAnsi="Palatino Linotype" w:cs="Arial"/>
          <w:i/>
          <w:sz w:val="22"/>
        </w:rPr>
        <w:t xml:space="preserve">, en donde se solicita textualmente lo siguiente: “Solicito las credenciales de identificación de los Delegados del Municipio de Zinacantepec del año 2019” (sic). En apego a lo establecido su solicitud fue analizada y turnada a el área poseedora de la información, en este caso a la Secretaría del Ayuntamiento, por lo que con fundamento en el artículo 12 de la Ley de Transparencia y Acceso a la Información Pública del Estado de México y Municipios, donde se establece que, </w:t>
      </w:r>
      <w:r w:rsidRPr="00DD36D2">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2A2CB72" w14:textId="77777777" w:rsidR="00DD36D2" w:rsidRDefault="00DD36D2" w:rsidP="00DD36D2">
      <w:pPr>
        <w:ind w:left="567" w:right="567"/>
        <w:jc w:val="both"/>
        <w:rPr>
          <w:rFonts w:ascii="Palatino Linotype" w:hAnsi="Palatino Linotype" w:cs="Arial"/>
          <w:i/>
          <w:sz w:val="22"/>
        </w:rPr>
      </w:pPr>
    </w:p>
    <w:p w14:paraId="0A63947B" w14:textId="77777777" w:rsidR="00DD36D2" w:rsidRPr="00DD36D2" w:rsidRDefault="00DD36D2" w:rsidP="00DD36D2">
      <w:pPr>
        <w:ind w:left="567" w:right="567"/>
        <w:jc w:val="both"/>
        <w:rPr>
          <w:rFonts w:ascii="Palatino Linotype" w:hAnsi="Palatino Linotype" w:cs="Arial"/>
          <w:i/>
          <w:sz w:val="22"/>
        </w:rPr>
      </w:pPr>
      <w:r w:rsidRPr="00DD36D2">
        <w:rPr>
          <w:rFonts w:ascii="Palatino Linotype" w:hAnsi="Palatino Linotype" w:cs="Arial"/>
          <w:i/>
          <w:sz w:val="22"/>
        </w:rPr>
        <w:t>ATENTAMENTE</w:t>
      </w:r>
    </w:p>
    <w:p w14:paraId="2943F1C6" w14:textId="77777777" w:rsidR="00DD36D2" w:rsidRPr="00DD36D2" w:rsidRDefault="00DD36D2" w:rsidP="00DD36D2">
      <w:pPr>
        <w:spacing w:line="480" w:lineRule="auto"/>
        <w:ind w:left="567" w:right="567"/>
        <w:jc w:val="both"/>
        <w:rPr>
          <w:rFonts w:ascii="Palatino Linotype" w:hAnsi="Palatino Linotype" w:cs="Arial"/>
          <w:b/>
          <w:i/>
        </w:rPr>
      </w:pPr>
      <w:r w:rsidRPr="00DD36D2">
        <w:rPr>
          <w:rFonts w:ascii="Palatino Linotype" w:hAnsi="Palatino Linotype" w:cs="Arial"/>
          <w:i/>
        </w:rPr>
        <w:t xml:space="preserve">BRENDA SELENE </w:t>
      </w:r>
      <w:proofErr w:type="spellStart"/>
      <w:r w:rsidRPr="00DD36D2">
        <w:rPr>
          <w:rFonts w:ascii="Palatino Linotype" w:hAnsi="Palatino Linotype" w:cs="Arial"/>
          <w:i/>
        </w:rPr>
        <w:t>HERNANDEZ</w:t>
      </w:r>
      <w:proofErr w:type="spellEnd"/>
      <w:r w:rsidRPr="00DD36D2">
        <w:rPr>
          <w:rFonts w:ascii="Palatino Linotype" w:hAnsi="Palatino Linotype" w:cs="Arial"/>
          <w:i/>
        </w:rPr>
        <w:t xml:space="preserve"> LOPE</w:t>
      </w:r>
      <w:r>
        <w:rPr>
          <w:rFonts w:ascii="Palatino Linotype" w:hAnsi="Palatino Linotype" w:cs="Arial"/>
          <w:i/>
        </w:rPr>
        <w:t xml:space="preserve">Z” </w:t>
      </w:r>
      <w:r>
        <w:rPr>
          <w:rFonts w:ascii="Palatino Linotype" w:hAnsi="Palatino Linotype" w:cs="Arial"/>
          <w:b/>
          <w:i/>
        </w:rPr>
        <w:t>(SIC)</w:t>
      </w:r>
    </w:p>
    <w:p w14:paraId="2E9F1086" w14:textId="77777777" w:rsidR="009050BC" w:rsidRDefault="00DD36D2" w:rsidP="00A036A6">
      <w:pPr>
        <w:spacing w:line="360" w:lineRule="auto"/>
        <w:jc w:val="both"/>
        <w:rPr>
          <w:rFonts w:ascii="Palatino Linotype" w:hAnsi="Palatino Linotype" w:cs="Arial"/>
          <w:bCs/>
        </w:rPr>
      </w:pPr>
      <w:r>
        <w:rPr>
          <w:rFonts w:ascii="Palatino Linotype" w:hAnsi="Palatino Linotype" w:cs="Arial"/>
        </w:rPr>
        <w:t xml:space="preserve">Adicionalmente, </w:t>
      </w:r>
      <w:r>
        <w:rPr>
          <w:rFonts w:ascii="Palatino Linotype" w:hAnsi="Palatino Linotype" w:cs="Arial"/>
          <w:b/>
          <w:bCs/>
        </w:rPr>
        <w:t xml:space="preserve">El Sujeto Obligado </w:t>
      </w:r>
      <w:r>
        <w:rPr>
          <w:rFonts w:ascii="Palatino Linotype" w:hAnsi="Palatino Linotype" w:cs="Arial"/>
        </w:rPr>
        <w:t xml:space="preserve">adjuntó el documento electrónico denominado </w:t>
      </w:r>
      <w:r>
        <w:rPr>
          <w:rFonts w:ascii="Palatino Linotype" w:hAnsi="Palatino Linotype" w:cs="Arial"/>
          <w:b/>
        </w:rPr>
        <w:t>“</w:t>
      </w:r>
      <w:r w:rsidRPr="00DD36D2">
        <w:rPr>
          <w:rFonts w:ascii="Palatino Linotype" w:hAnsi="Palatino Linotype" w:cs="Arial"/>
          <w:b/>
        </w:rPr>
        <w:t>1208.pdf</w:t>
      </w:r>
      <w:r>
        <w:rPr>
          <w:rFonts w:ascii="Palatino Linotype" w:hAnsi="Palatino Linotype" w:cs="Arial"/>
          <w:b/>
        </w:rPr>
        <w:t xml:space="preserve">”, </w:t>
      </w:r>
      <w:r>
        <w:rPr>
          <w:rFonts w:ascii="Palatino Linotype" w:hAnsi="Palatino Linotype" w:cs="Arial"/>
          <w:bCs/>
        </w:rPr>
        <w:t>cuyo contenido será materia de estudio en el considerando respectivo.</w:t>
      </w:r>
    </w:p>
    <w:p w14:paraId="2749A51F" w14:textId="77777777" w:rsidR="00355B27" w:rsidRDefault="00355B27" w:rsidP="00DD36D2">
      <w:pPr>
        <w:spacing w:line="360" w:lineRule="auto"/>
        <w:jc w:val="both"/>
        <w:rPr>
          <w:rFonts w:ascii="Palatino Linotype" w:hAnsi="Palatino Linotype" w:cs="Arial"/>
          <w:b/>
          <w:u w:val="single"/>
        </w:rPr>
      </w:pPr>
    </w:p>
    <w:p w14:paraId="4F5051D4" w14:textId="77777777" w:rsidR="00DD36D2" w:rsidRDefault="00355B27" w:rsidP="00DD36D2">
      <w:pPr>
        <w:spacing w:line="360" w:lineRule="auto"/>
        <w:jc w:val="both"/>
        <w:rPr>
          <w:rFonts w:ascii="Palatino Linotype" w:hAnsi="Palatino Linotype" w:cs="Arial"/>
          <w:b/>
          <w:u w:val="single"/>
        </w:rPr>
      </w:pPr>
      <w:r w:rsidRPr="00355B27">
        <w:rPr>
          <w:rFonts w:ascii="Palatino Linotype" w:hAnsi="Palatino Linotype" w:cs="Arial"/>
          <w:b/>
          <w:u w:val="single"/>
        </w:rPr>
        <w:t>01209/</w:t>
      </w:r>
      <w:proofErr w:type="spellStart"/>
      <w:r w:rsidRPr="00355B27">
        <w:rPr>
          <w:rFonts w:ascii="Palatino Linotype" w:hAnsi="Palatino Linotype" w:cs="Arial"/>
          <w:b/>
          <w:u w:val="single"/>
        </w:rPr>
        <w:t>ZINACANT</w:t>
      </w:r>
      <w:proofErr w:type="spellEnd"/>
      <w:r w:rsidRPr="00355B27">
        <w:rPr>
          <w:rFonts w:ascii="Palatino Linotype" w:hAnsi="Palatino Linotype" w:cs="Arial"/>
          <w:b/>
          <w:u w:val="single"/>
        </w:rPr>
        <w:t>/IP/2023</w:t>
      </w:r>
    </w:p>
    <w:p w14:paraId="57601B5D" w14:textId="77777777" w:rsidR="00355B27" w:rsidRPr="00355B27" w:rsidRDefault="00DD36D2" w:rsidP="00355B27">
      <w:pPr>
        <w:ind w:left="567" w:right="567"/>
        <w:jc w:val="right"/>
        <w:rPr>
          <w:rFonts w:ascii="Palatino Linotype" w:hAnsi="Palatino Linotype" w:cs="Arial"/>
          <w:i/>
          <w:sz w:val="22"/>
        </w:rPr>
      </w:pPr>
      <w:r w:rsidRPr="00DD36D2">
        <w:rPr>
          <w:rFonts w:ascii="Palatino Linotype" w:hAnsi="Palatino Linotype" w:cs="Arial"/>
          <w:i/>
          <w:sz w:val="22"/>
        </w:rPr>
        <w:t>“</w:t>
      </w:r>
      <w:r w:rsidR="00355B27" w:rsidRPr="00355B27">
        <w:rPr>
          <w:rFonts w:ascii="Palatino Linotype" w:hAnsi="Palatino Linotype" w:cs="Arial"/>
          <w:i/>
          <w:sz w:val="22"/>
        </w:rPr>
        <w:t>Folio de la solicitud: 01209/</w:t>
      </w:r>
      <w:proofErr w:type="spellStart"/>
      <w:r w:rsidR="00355B27" w:rsidRPr="00355B27">
        <w:rPr>
          <w:rFonts w:ascii="Palatino Linotype" w:hAnsi="Palatino Linotype" w:cs="Arial"/>
          <w:i/>
          <w:sz w:val="22"/>
        </w:rPr>
        <w:t>ZINACANT</w:t>
      </w:r>
      <w:proofErr w:type="spellEnd"/>
      <w:r w:rsidR="00355B27" w:rsidRPr="00355B27">
        <w:rPr>
          <w:rFonts w:ascii="Palatino Linotype" w:hAnsi="Palatino Linotype" w:cs="Arial"/>
          <w:i/>
          <w:sz w:val="22"/>
        </w:rPr>
        <w:t>/IP/2023</w:t>
      </w:r>
    </w:p>
    <w:p w14:paraId="1D06A776" w14:textId="77777777" w:rsidR="00355B27" w:rsidRDefault="00355B27" w:rsidP="00355B27">
      <w:pPr>
        <w:ind w:left="567" w:right="567"/>
        <w:jc w:val="both"/>
        <w:rPr>
          <w:rFonts w:ascii="Palatino Linotype" w:hAnsi="Palatino Linotype" w:cs="Arial"/>
          <w:i/>
          <w:sz w:val="22"/>
        </w:rPr>
      </w:pPr>
    </w:p>
    <w:p w14:paraId="23532A31" w14:textId="77777777" w:rsidR="00355B27" w:rsidRPr="00355B27" w:rsidRDefault="00355B27" w:rsidP="00355B27">
      <w:pPr>
        <w:ind w:left="567" w:right="567"/>
        <w:jc w:val="both"/>
        <w:rPr>
          <w:rFonts w:ascii="Palatino Linotype" w:hAnsi="Palatino Linotype" w:cs="Arial"/>
          <w:i/>
          <w:sz w:val="22"/>
        </w:rPr>
      </w:pPr>
      <w:r w:rsidRPr="00355B2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8668DA" w14:textId="77777777" w:rsidR="00355B27" w:rsidRDefault="00355B27" w:rsidP="00355B27">
      <w:pPr>
        <w:ind w:left="567" w:right="567"/>
        <w:jc w:val="both"/>
        <w:rPr>
          <w:rFonts w:ascii="Palatino Linotype" w:hAnsi="Palatino Linotype" w:cs="Arial"/>
          <w:i/>
          <w:sz w:val="22"/>
        </w:rPr>
      </w:pPr>
    </w:p>
    <w:p w14:paraId="67713EDF" w14:textId="77777777" w:rsidR="00355B27" w:rsidRPr="00355B27" w:rsidRDefault="00355B27" w:rsidP="00355B27">
      <w:pPr>
        <w:ind w:left="567" w:right="567"/>
        <w:jc w:val="both"/>
        <w:rPr>
          <w:rFonts w:ascii="Palatino Linotype" w:hAnsi="Palatino Linotype" w:cs="Arial"/>
          <w:i/>
          <w:sz w:val="22"/>
        </w:rPr>
      </w:pPr>
      <w:r w:rsidRPr="00355B27">
        <w:rPr>
          <w:rFonts w:ascii="Palatino Linotype" w:hAnsi="Palatino Linotype" w:cs="Arial"/>
          <w:i/>
          <w:sz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01209/</w:t>
      </w:r>
      <w:proofErr w:type="spellStart"/>
      <w:r w:rsidRPr="00355B27">
        <w:rPr>
          <w:rFonts w:ascii="Palatino Linotype" w:hAnsi="Palatino Linotype" w:cs="Arial"/>
          <w:i/>
          <w:sz w:val="22"/>
        </w:rPr>
        <w:t>ZINACANT</w:t>
      </w:r>
      <w:proofErr w:type="spellEnd"/>
      <w:r w:rsidRPr="00355B27">
        <w:rPr>
          <w:rFonts w:ascii="Palatino Linotype" w:hAnsi="Palatino Linotype" w:cs="Arial"/>
          <w:i/>
          <w:sz w:val="22"/>
        </w:rPr>
        <w:t xml:space="preserve">/IP/2023, recibida a través del Sistema </w:t>
      </w:r>
      <w:proofErr w:type="spellStart"/>
      <w:r w:rsidRPr="00355B27">
        <w:rPr>
          <w:rFonts w:ascii="Palatino Linotype" w:hAnsi="Palatino Linotype" w:cs="Arial"/>
          <w:i/>
          <w:sz w:val="22"/>
        </w:rPr>
        <w:t>SAIMEX</w:t>
      </w:r>
      <w:proofErr w:type="spellEnd"/>
      <w:r w:rsidRPr="00355B27">
        <w:rPr>
          <w:rFonts w:ascii="Palatino Linotype" w:hAnsi="Palatino Linotype" w:cs="Arial"/>
          <w:i/>
          <w:sz w:val="22"/>
        </w:rPr>
        <w:t xml:space="preserve">, en donde se solicita textualmente lo siguiente: “Solicito las credenciales de identificación de los Delegados del Municipio de Zinacantepec del año 2020” (sic). En apego a lo establecido su solicitud fue analizada y turnada a el área poseedora de la información, en este caso a la Secretaría del Ayuntamiento,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355B27">
        <w:rPr>
          <w:rFonts w:ascii="Palatino Linotype" w:hAnsi="Palatino Linotype" w:cs="Arial"/>
          <w:i/>
          <w:sz w:val="22"/>
        </w:rPr>
        <w:lastRenderedPageBreak/>
        <w:t>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7E85DC61" w14:textId="77777777" w:rsidR="00355B27" w:rsidRDefault="00355B27" w:rsidP="00355B27">
      <w:pPr>
        <w:ind w:left="567" w:right="567"/>
        <w:jc w:val="both"/>
        <w:rPr>
          <w:rFonts w:ascii="Palatino Linotype" w:hAnsi="Palatino Linotype" w:cs="Arial"/>
          <w:i/>
          <w:sz w:val="22"/>
        </w:rPr>
      </w:pPr>
    </w:p>
    <w:p w14:paraId="7064809A" w14:textId="77777777" w:rsidR="00355B27" w:rsidRPr="00355B27" w:rsidRDefault="00355B27" w:rsidP="00355B27">
      <w:pPr>
        <w:ind w:left="567" w:right="567"/>
        <w:jc w:val="both"/>
        <w:rPr>
          <w:rFonts w:ascii="Palatino Linotype" w:hAnsi="Palatino Linotype" w:cs="Arial"/>
          <w:i/>
          <w:sz w:val="22"/>
        </w:rPr>
      </w:pPr>
      <w:r w:rsidRPr="00355B27">
        <w:rPr>
          <w:rFonts w:ascii="Palatino Linotype" w:hAnsi="Palatino Linotype" w:cs="Arial"/>
          <w:i/>
          <w:sz w:val="22"/>
        </w:rPr>
        <w:t>ATENTAMENTE</w:t>
      </w:r>
    </w:p>
    <w:p w14:paraId="5AA68E74" w14:textId="77777777" w:rsidR="00DD36D2" w:rsidRPr="00DD36D2" w:rsidRDefault="00355B27" w:rsidP="00355B27">
      <w:pPr>
        <w:ind w:left="567" w:right="567"/>
        <w:jc w:val="both"/>
        <w:rPr>
          <w:rFonts w:ascii="Palatino Linotype" w:hAnsi="Palatino Linotype" w:cs="Arial"/>
          <w:b/>
          <w:i/>
        </w:rPr>
      </w:pPr>
      <w:r w:rsidRPr="00355B27">
        <w:rPr>
          <w:rFonts w:ascii="Palatino Linotype" w:hAnsi="Palatino Linotype" w:cs="Arial"/>
          <w:i/>
          <w:sz w:val="22"/>
        </w:rPr>
        <w:t xml:space="preserve">BRENDA SELENE </w:t>
      </w:r>
      <w:proofErr w:type="spellStart"/>
      <w:r w:rsidRPr="00355B27">
        <w:rPr>
          <w:rFonts w:ascii="Palatino Linotype" w:hAnsi="Palatino Linotype" w:cs="Arial"/>
          <w:i/>
          <w:sz w:val="22"/>
        </w:rPr>
        <w:t>HERNANDEZ</w:t>
      </w:r>
      <w:proofErr w:type="spellEnd"/>
      <w:r w:rsidRPr="00355B27">
        <w:rPr>
          <w:rFonts w:ascii="Palatino Linotype" w:hAnsi="Palatino Linotype" w:cs="Arial"/>
          <w:i/>
          <w:sz w:val="22"/>
        </w:rPr>
        <w:t xml:space="preserve"> LOPEZ</w:t>
      </w:r>
      <w:r w:rsidR="00DD36D2">
        <w:rPr>
          <w:rFonts w:ascii="Palatino Linotype" w:hAnsi="Palatino Linotype" w:cs="Arial"/>
          <w:i/>
        </w:rPr>
        <w:t xml:space="preserve">” </w:t>
      </w:r>
      <w:r w:rsidR="00DD36D2">
        <w:rPr>
          <w:rFonts w:ascii="Palatino Linotype" w:hAnsi="Palatino Linotype" w:cs="Arial"/>
          <w:b/>
          <w:i/>
        </w:rPr>
        <w:t>(SIC)</w:t>
      </w:r>
    </w:p>
    <w:p w14:paraId="42B3D161" w14:textId="77777777" w:rsidR="00355B27" w:rsidRDefault="00355B27" w:rsidP="00DD36D2">
      <w:pPr>
        <w:spacing w:line="360" w:lineRule="auto"/>
        <w:jc w:val="both"/>
        <w:rPr>
          <w:rFonts w:ascii="Palatino Linotype" w:hAnsi="Palatino Linotype" w:cs="Arial"/>
        </w:rPr>
      </w:pPr>
    </w:p>
    <w:p w14:paraId="07745CE5" w14:textId="77777777" w:rsidR="00DD36D2" w:rsidRDefault="00DD36D2" w:rsidP="00DD36D2">
      <w:pPr>
        <w:spacing w:line="360" w:lineRule="auto"/>
        <w:jc w:val="both"/>
        <w:rPr>
          <w:rFonts w:ascii="Palatino Linotype" w:hAnsi="Palatino Linotype" w:cs="Arial"/>
          <w:bCs/>
        </w:rPr>
      </w:pPr>
      <w:r>
        <w:rPr>
          <w:rFonts w:ascii="Palatino Linotype" w:hAnsi="Palatino Linotype" w:cs="Arial"/>
        </w:rPr>
        <w:t xml:space="preserve">Adicionalmente, </w:t>
      </w:r>
      <w:r>
        <w:rPr>
          <w:rFonts w:ascii="Palatino Linotype" w:hAnsi="Palatino Linotype" w:cs="Arial"/>
          <w:b/>
          <w:bCs/>
        </w:rPr>
        <w:t xml:space="preserve">El Sujeto Obligado </w:t>
      </w:r>
      <w:r>
        <w:rPr>
          <w:rFonts w:ascii="Palatino Linotype" w:hAnsi="Palatino Linotype" w:cs="Arial"/>
        </w:rPr>
        <w:t xml:space="preserve">adjuntó el documento electrónico denominado </w:t>
      </w:r>
      <w:r>
        <w:rPr>
          <w:rFonts w:ascii="Palatino Linotype" w:hAnsi="Palatino Linotype" w:cs="Arial"/>
          <w:b/>
        </w:rPr>
        <w:t>“</w:t>
      </w:r>
      <w:r w:rsidR="00355B27" w:rsidRPr="00355B27">
        <w:rPr>
          <w:rFonts w:ascii="Palatino Linotype" w:hAnsi="Palatino Linotype" w:cs="Arial"/>
          <w:b/>
        </w:rPr>
        <w:t>1209.pdf</w:t>
      </w:r>
      <w:r>
        <w:rPr>
          <w:rFonts w:ascii="Palatino Linotype" w:hAnsi="Palatino Linotype" w:cs="Arial"/>
          <w:b/>
        </w:rPr>
        <w:t xml:space="preserve">”, </w:t>
      </w:r>
      <w:r>
        <w:rPr>
          <w:rFonts w:ascii="Palatino Linotype" w:hAnsi="Palatino Linotype" w:cs="Arial"/>
          <w:bCs/>
        </w:rPr>
        <w:t>cuyo contenido será materia de estudio en el considerando respectivo.</w:t>
      </w:r>
    </w:p>
    <w:p w14:paraId="161C6AD3" w14:textId="77777777" w:rsidR="00355B27" w:rsidRDefault="00355B27" w:rsidP="00DD36D2">
      <w:pPr>
        <w:spacing w:line="360" w:lineRule="auto"/>
        <w:jc w:val="both"/>
        <w:rPr>
          <w:rFonts w:ascii="Palatino Linotype" w:hAnsi="Palatino Linotype" w:cs="Arial"/>
          <w:b/>
          <w:u w:val="single"/>
        </w:rPr>
      </w:pPr>
    </w:p>
    <w:p w14:paraId="5B3AEBE1" w14:textId="77777777" w:rsidR="00DD36D2" w:rsidRDefault="00355B27" w:rsidP="00DD36D2">
      <w:pPr>
        <w:spacing w:line="360" w:lineRule="auto"/>
        <w:jc w:val="both"/>
        <w:rPr>
          <w:rFonts w:ascii="Palatino Linotype" w:hAnsi="Palatino Linotype" w:cs="Arial"/>
          <w:b/>
          <w:u w:val="single"/>
        </w:rPr>
      </w:pPr>
      <w:r w:rsidRPr="00355B27">
        <w:rPr>
          <w:rFonts w:ascii="Palatino Linotype" w:hAnsi="Palatino Linotype" w:cs="Arial"/>
          <w:b/>
          <w:u w:val="single"/>
        </w:rPr>
        <w:t>01210/</w:t>
      </w:r>
      <w:proofErr w:type="spellStart"/>
      <w:r w:rsidRPr="00355B27">
        <w:rPr>
          <w:rFonts w:ascii="Palatino Linotype" w:hAnsi="Palatino Linotype" w:cs="Arial"/>
          <w:b/>
          <w:u w:val="single"/>
        </w:rPr>
        <w:t>ZINACANT</w:t>
      </w:r>
      <w:proofErr w:type="spellEnd"/>
      <w:r w:rsidRPr="00355B27">
        <w:rPr>
          <w:rFonts w:ascii="Palatino Linotype" w:hAnsi="Palatino Linotype" w:cs="Arial"/>
          <w:b/>
          <w:u w:val="single"/>
        </w:rPr>
        <w:t>/IP/2023</w:t>
      </w:r>
    </w:p>
    <w:p w14:paraId="7E77FEA9" w14:textId="77777777" w:rsidR="00355B27" w:rsidRPr="00355B27" w:rsidRDefault="00DD36D2" w:rsidP="00355B27">
      <w:pPr>
        <w:ind w:left="567" w:right="567"/>
        <w:jc w:val="right"/>
        <w:rPr>
          <w:rFonts w:ascii="Palatino Linotype" w:hAnsi="Palatino Linotype" w:cs="Arial"/>
          <w:i/>
          <w:sz w:val="22"/>
        </w:rPr>
      </w:pPr>
      <w:r w:rsidRPr="00DD36D2">
        <w:rPr>
          <w:rFonts w:ascii="Palatino Linotype" w:hAnsi="Palatino Linotype" w:cs="Arial"/>
          <w:i/>
          <w:sz w:val="22"/>
        </w:rPr>
        <w:t>“</w:t>
      </w:r>
      <w:r w:rsidR="00355B27" w:rsidRPr="00355B27">
        <w:rPr>
          <w:rFonts w:ascii="Palatino Linotype" w:hAnsi="Palatino Linotype" w:cs="Arial"/>
          <w:i/>
          <w:sz w:val="22"/>
        </w:rPr>
        <w:t>Folio de la solicitud: 01210/</w:t>
      </w:r>
      <w:proofErr w:type="spellStart"/>
      <w:r w:rsidR="00355B27" w:rsidRPr="00355B27">
        <w:rPr>
          <w:rFonts w:ascii="Palatino Linotype" w:hAnsi="Palatino Linotype" w:cs="Arial"/>
          <w:i/>
          <w:sz w:val="22"/>
        </w:rPr>
        <w:t>ZINACANT</w:t>
      </w:r>
      <w:proofErr w:type="spellEnd"/>
      <w:r w:rsidR="00355B27" w:rsidRPr="00355B27">
        <w:rPr>
          <w:rFonts w:ascii="Palatino Linotype" w:hAnsi="Palatino Linotype" w:cs="Arial"/>
          <w:i/>
          <w:sz w:val="22"/>
        </w:rPr>
        <w:t>/IP/2023</w:t>
      </w:r>
    </w:p>
    <w:p w14:paraId="5C71971F" w14:textId="77777777" w:rsidR="00355B27" w:rsidRDefault="00355B27" w:rsidP="00355B27">
      <w:pPr>
        <w:ind w:left="567" w:right="567"/>
        <w:jc w:val="both"/>
        <w:rPr>
          <w:rFonts w:ascii="Palatino Linotype" w:hAnsi="Palatino Linotype" w:cs="Arial"/>
          <w:i/>
          <w:sz w:val="22"/>
        </w:rPr>
      </w:pPr>
    </w:p>
    <w:p w14:paraId="0CBF78AD" w14:textId="77777777" w:rsidR="00355B27" w:rsidRPr="00355B27" w:rsidRDefault="00355B27" w:rsidP="00355B27">
      <w:pPr>
        <w:ind w:left="567" w:right="567"/>
        <w:jc w:val="both"/>
        <w:rPr>
          <w:rFonts w:ascii="Palatino Linotype" w:hAnsi="Palatino Linotype" w:cs="Arial"/>
          <w:i/>
          <w:sz w:val="22"/>
        </w:rPr>
      </w:pPr>
      <w:r w:rsidRPr="00355B2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85345B" w14:textId="77777777" w:rsidR="00355B27" w:rsidRDefault="00355B27" w:rsidP="00355B27">
      <w:pPr>
        <w:ind w:left="567" w:right="567"/>
        <w:jc w:val="both"/>
        <w:rPr>
          <w:rFonts w:ascii="Palatino Linotype" w:hAnsi="Palatino Linotype" w:cs="Arial"/>
          <w:i/>
          <w:sz w:val="22"/>
        </w:rPr>
      </w:pPr>
    </w:p>
    <w:p w14:paraId="193640AE" w14:textId="77777777" w:rsidR="00355B27" w:rsidRPr="00355B27" w:rsidRDefault="00355B27" w:rsidP="00355B27">
      <w:pPr>
        <w:ind w:left="567" w:right="567"/>
        <w:jc w:val="both"/>
        <w:rPr>
          <w:rFonts w:ascii="Palatino Linotype" w:hAnsi="Palatino Linotype" w:cs="Arial"/>
          <w:i/>
          <w:sz w:val="22"/>
        </w:rPr>
      </w:pPr>
      <w:r w:rsidRPr="00355B27">
        <w:rPr>
          <w:rFonts w:ascii="Palatino Linotype" w:hAnsi="Palatino Linotype" w:cs="Arial"/>
          <w:i/>
          <w:sz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01210/</w:t>
      </w:r>
      <w:proofErr w:type="spellStart"/>
      <w:r w:rsidRPr="00355B27">
        <w:rPr>
          <w:rFonts w:ascii="Palatino Linotype" w:hAnsi="Palatino Linotype" w:cs="Arial"/>
          <w:i/>
          <w:sz w:val="22"/>
        </w:rPr>
        <w:t>ZINACANT</w:t>
      </w:r>
      <w:proofErr w:type="spellEnd"/>
      <w:r w:rsidRPr="00355B27">
        <w:rPr>
          <w:rFonts w:ascii="Palatino Linotype" w:hAnsi="Palatino Linotype" w:cs="Arial"/>
          <w:i/>
          <w:sz w:val="22"/>
        </w:rPr>
        <w:t xml:space="preserve">/IP/2023, recibida a través del Sistema </w:t>
      </w:r>
      <w:proofErr w:type="spellStart"/>
      <w:r w:rsidRPr="00355B27">
        <w:rPr>
          <w:rFonts w:ascii="Palatino Linotype" w:hAnsi="Palatino Linotype" w:cs="Arial"/>
          <w:i/>
          <w:sz w:val="22"/>
        </w:rPr>
        <w:t>SAIMEX</w:t>
      </w:r>
      <w:proofErr w:type="spellEnd"/>
      <w:r w:rsidRPr="00355B27">
        <w:rPr>
          <w:rFonts w:ascii="Palatino Linotype" w:hAnsi="Palatino Linotype" w:cs="Arial"/>
          <w:i/>
          <w:sz w:val="22"/>
        </w:rPr>
        <w:t xml:space="preserve">, en donde se solicita textualmente lo siguiente: “Solicito las credenciales de identificación de los Delegados del Municipio de Zinacantepec del año 2021” (sic). En apego a lo establecido su solicitud fue analizada y turnada a el área poseedora de la información, en este caso a la Secretaría del Ayuntamiento,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w:t>
      </w:r>
      <w:r w:rsidRPr="00355B27">
        <w:rPr>
          <w:rFonts w:ascii="Palatino Linotype" w:hAnsi="Palatino Linotype" w:cs="Arial"/>
          <w:i/>
          <w:sz w:val="22"/>
        </w:rPr>
        <w:lastRenderedPageBreak/>
        <w:t>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15C20D6" w14:textId="77777777" w:rsidR="00355B27" w:rsidRDefault="00355B27" w:rsidP="00355B27">
      <w:pPr>
        <w:ind w:left="567" w:right="567"/>
        <w:jc w:val="both"/>
        <w:rPr>
          <w:rFonts w:ascii="Palatino Linotype" w:hAnsi="Palatino Linotype" w:cs="Arial"/>
          <w:i/>
          <w:sz w:val="22"/>
        </w:rPr>
      </w:pPr>
    </w:p>
    <w:p w14:paraId="56649279" w14:textId="77777777" w:rsidR="00355B27" w:rsidRPr="00355B27" w:rsidRDefault="00355B27" w:rsidP="00355B27">
      <w:pPr>
        <w:ind w:left="567" w:right="567"/>
        <w:jc w:val="both"/>
        <w:rPr>
          <w:rFonts w:ascii="Palatino Linotype" w:hAnsi="Palatino Linotype" w:cs="Arial"/>
          <w:i/>
          <w:sz w:val="22"/>
        </w:rPr>
      </w:pPr>
      <w:r w:rsidRPr="00355B27">
        <w:rPr>
          <w:rFonts w:ascii="Palatino Linotype" w:hAnsi="Palatino Linotype" w:cs="Arial"/>
          <w:i/>
          <w:sz w:val="22"/>
        </w:rPr>
        <w:t>ATENTAMENTE</w:t>
      </w:r>
    </w:p>
    <w:p w14:paraId="6B5418E7" w14:textId="77777777" w:rsidR="00DD36D2" w:rsidRPr="00DD36D2" w:rsidRDefault="00355B27" w:rsidP="00355B27">
      <w:pPr>
        <w:ind w:left="567" w:right="567"/>
        <w:jc w:val="both"/>
        <w:rPr>
          <w:rFonts w:ascii="Palatino Linotype" w:hAnsi="Palatino Linotype" w:cs="Arial"/>
          <w:b/>
          <w:i/>
        </w:rPr>
      </w:pPr>
      <w:r w:rsidRPr="00355B27">
        <w:rPr>
          <w:rFonts w:ascii="Palatino Linotype" w:hAnsi="Palatino Linotype" w:cs="Arial"/>
          <w:i/>
          <w:sz w:val="22"/>
        </w:rPr>
        <w:t xml:space="preserve">BRENDA SELENE </w:t>
      </w:r>
      <w:proofErr w:type="spellStart"/>
      <w:r w:rsidRPr="00355B27">
        <w:rPr>
          <w:rFonts w:ascii="Palatino Linotype" w:hAnsi="Palatino Linotype" w:cs="Arial"/>
          <w:i/>
          <w:sz w:val="22"/>
        </w:rPr>
        <w:t>HERNANDEZ</w:t>
      </w:r>
      <w:proofErr w:type="spellEnd"/>
      <w:r w:rsidRPr="00355B27">
        <w:rPr>
          <w:rFonts w:ascii="Palatino Linotype" w:hAnsi="Palatino Linotype" w:cs="Arial"/>
          <w:i/>
          <w:sz w:val="22"/>
        </w:rPr>
        <w:t xml:space="preserve"> LOPEZ</w:t>
      </w:r>
      <w:r w:rsidR="00DD36D2">
        <w:rPr>
          <w:rFonts w:ascii="Palatino Linotype" w:hAnsi="Palatino Linotype" w:cs="Arial"/>
          <w:i/>
        </w:rPr>
        <w:t xml:space="preserve">” </w:t>
      </w:r>
      <w:r w:rsidR="00DD36D2">
        <w:rPr>
          <w:rFonts w:ascii="Palatino Linotype" w:hAnsi="Palatino Linotype" w:cs="Arial"/>
          <w:b/>
          <w:i/>
        </w:rPr>
        <w:t>(SIC)</w:t>
      </w:r>
    </w:p>
    <w:p w14:paraId="144C33CE" w14:textId="77777777" w:rsidR="00355B27" w:rsidRDefault="00355B27" w:rsidP="00DD36D2">
      <w:pPr>
        <w:spacing w:line="360" w:lineRule="auto"/>
        <w:jc w:val="both"/>
        <w:rPr>
          <w:rFonts w:ascii="Palatino Linotype" w:hAnsi="Palatino Linotype" w:cs="Arial"/>
        </w:rPr>
      </w:pPr>
    </w:p>
    <w:p w14:paraId="4A6C303D" w14:textId="77777777" w:rsidR="00DD36D2" w:rsidRDefault="00DD36D2" w:rsidP="00DD36D2">
      <w:pPr>
        <w:spacing w:line="360" w:lineRule="auto"/>
        <w:jc w:val="both"/>
        <w:rPr>
          <w:rFonts w:ascii="Palatino Linotype" w:hAnsi="Palatino Linotype" w:cs="Arial"/>
          <w:bCs/>
        </w:rPr>
      </w:pPr>
      <w:r>
        <w:rPr>
          <w:rFonts w:ascii="Palatino Linotype" w:hAnsi="Palatino Linotype" w:cs="Arial"/>
        </w:rPr>
        <w:t xml:space="preserve">Adicionalmente, </w:t>
      </w:r>
      <w:r>
        <w:rPr>
          <w:rFonts w:ascii="Palatino Linotype" w:hAnsi="Palatino Linotype" w:cs="Arial"/>
          <w:b/>
          <w:bCs/>
        </w:rPr>
        <w:t xml:space="preserve">El Sujeto Obligado </w:t>
      </w:r>
      <w:r>
        <w:rPr>
          <w:rFonts w:ascii="Palatino Linotype" w:hAnsi="Palatino Linotype" w:cs="Arial"/>
        </w:rPr>
        <w:t xml:space="preserve">adjuntó el documento electrónico denominado </w:t>
      </w:r>
      <w:r>
        <w:rPr>
          <w:rFonts w:ascii="Palatino Linotype" w:hAnsi="Palatino Linotype" w:cs="Arial"/>
          <w:b/>
        </w:rPr>
        <w:t>“</w:t>
      </w:r>
      <w:r w:rsidR="00355B27" w:rsidRPr="00355B27">
        <w:rPr>
          <w:rFonts w:ascii="Palatino Linotype" w:hAnsi="Palatino Linotype" w:cs="Arial"/>
          <w:b/>
        </w:rPr>
        <w:t>1210.pdf</w:t>
      </w:r>
      <w:r>
        <w:rPr>
          <w:rFonts w:ascii="Palatino Linotype" w:hAnsi="Palatino Linotype" w:cs="Arial"/>
          <w:b/>
        </w:rPr>
        <w:t xml:space="preserve">”, </w:t>
      </w:r>
      <w:r>
        <w:rPr>
          <w:rFonts w:ascii="Palatino Linotype" w:hAnsi="Palatino Linotype" w:cs="Arial"/>
          <w:bCs/>
        </w:rPr>
        <w:t>cuyo contenido será materia de estudio en el considerando respectivo.</w:t>
      </w:r>
    </w:p>
    <w:p w14:paraId="33837C29" w14:textId="77777777" w:rsidR="00355B27" w:rsidRDefault="00355B27" w:rsidP="00DD36D2">
      <w:pPr>
        <w:spacing w:line="360" w:lineRule="auto"/>
        <w:jc w:val="both"/>
        <w:rPr>
          <w:rFonts w:ascii="Palatino Linotype" w:hAnsi="Palatino Linotype" w:cs="Arial"/>
          <w:b/>
          <w:u w:val="single"/>
        </w:rPr>
      </w:pPr>
    </w:p>
    <w:p w14:paraId="563F0F3A" w14:textId="77777777" w:rsidR="00DD36D2" w:rsidRDefault="00355B27" w:rsidP="00DD36D2">
      <w:pPr>
        <w:spacing w:line="360" w:lineRule="auto"/>
        <w:jc w:val="both"/>
        <w:rPr>
          <w:rFonts w:ascii="Palatino Linotype" w:hAnsi="Palatino Linotype" w:cs="Arial"/>
          <w:b/>
          <w:u w:val="single"/>
        </w:rPr>
      </w:pPr>
      <w:r w:rsidRPr="00355B27">
        <w:rPr>
          <w:rFonts w:ascii="Palatino Linotype" w:hAnsi="Palatino Linotype" w:cs="Arial"/>
          <w:b/>
          <w:u w:val="single"/>
        </w:rPr>
        <w:t>01211/</w:t>
      </w:r>
      <w:proofErr w:type="spellStart"/>
      <w:r w:rsidRPr="00355B27">
        <w:rPr>
          <w:rFonts w:ascii="Palatino Linotype" w:hAnsi="Palatino Linotype" w:cs="Arial"/>
          <w:b/>
          <w:u w:val="single"/>
        </w:rPr>
        <w:t>ZINACANT</w:t>
      </w:r>
      <w:proofErr w:type="spellEnd"/>
      <w:r w:rsidRPr="00355B27">
        <w:rPr>
          <w:rFonts w:ascii="Palatino Linotype" w:hAnsi="Palatino Linotype" w:cs="Arial"/>
          <w:b/>
          <w:u w:val="single"/>
        </w:rPr>
        <w:t>/IP/2023</w:t>
      </w:r>
    </w:p>
    <w:p w14:paraId="4C381835" w14:textId="77777777" w:rsidR="00355B27" w:rsidRPr="00355B27" w:rsidRDefault="00DD36D2" w:rsidP="00355B27">
      <w:pPr>
        <w:ind w:left="567" w:right="567"/>
        <w:jc w:val="right"/>
        <w:rPr>
          <w:rFonts w:ascii="Palatino Linotype" w:hAnsi="Palatino Linotype" w:cs="Arial"/>
          <w:i/>
          <w:sz w:val="22"/>
        </w:rPr>
      </w:pPr>
      <w:r w:rsidRPr="00DD36D2">
        <w:rPr>
          <w:rFonts w:ascii="Palatino Linotype" w:hAnsi="Palatino Linotype" w:cs="Arial"/>
          <w:i/>
          <w:sz w:val="22"/>
        </w:rPr>
        <w:t>“</w:t>
      </w:r>
      <w:r w:rsidR="00355B27" w:rsidRPr="00355B27">
        <w:rPr>
          <w:rFonts w:ascii="Palatino Linotype" w:hAnsi="Palatino Linotype" w:cs="Arial"/>
          <w:i/>
          <w:sz w:val="22"/>
        </w:rPr>
        <w:t>Folio de la solicitud: 01211/</w:t>
      </w:r>
      <w:proofErr w:type="spellStart"/>
      <w:r w:rsidR="00355B27" w:rsidRPr="00355B27">
        <w:rPr>
          <w:rFonts w:ascii="Palatino Linotype" w:hAnsi="Palatino Linotype" w:cs="Arial"/>
          <w:i/>
          <w:sz w:val="22"/>
        </w:rPr>
        <w:t>ZINACANT</w:t>
      </w:r>
      <w:proofErr w:type="spellEnd"/>
      <w:r w:rsidR="00355B27" w:rsidRPr="00355B27">
        <w:rPr>
          <w:rFonts w:ascii="Palatino Linotype" w:hAnsi="Palatino Linotype" w:cs="Arial"/>
          <w:i/>
          <w:sz w:val="22"/>
        </w:rPr>
        <w:t>/IP/2023</w:t>
      </w:r>
    </w:p>
    <w:p w14:paraId="1F0597ED" w14:textId="77777777" w:rsidR="00355B27" w:rsidRDefault="00355B27" w:rsidP="00355B27">
      <w:pPr>
        <w:ind w:left="567" w:right="567"/>
        <w:jc w:val="both"/>
        <w:rPr>
          <w:rFonts w:ascii="Palatino Linotype" w:hAnsi="Palatino Linotype" w:cs="Arial"/>
          <w:i/>
          <w:sz w:val="22"/>
        </w:rPr>
      </w:pPr>
    </w:p>
    <w:p w14:paraId="34A21D70" w14:textId="77777777" w:rsidR="00355B27" w:rsidRPr="00355B27" w:rsidRDefault="00355B27" w:rsidP="00355B27">
      <w:pPr>
        <w:ind w:left="567" w:right="567"/>
        <w:jc w:val="both"/>
        <w:rPr>
          <w:rFonts w:ascii="Palatino Linotype" w:hAnsi="Palatino Linotype" w:cs="Arial"/>
          <w:i/>
          <w:sz w:val="22"/>
        </w:rPr>
      </w:pPr>
      <w:r w:rsidRPr="00355B2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503052" w14:textId="77777777" w:rsidR="00355B27" w:rsidRDefault="00355B27" w:rsidP="00355B27">
      <w:pPr>
        <w:ind w:left="567" w:right="567"/>
        <w:jc w:val="both"/>
        <w:rPr>
          <w:rFonts w:ascii="Palatino Linotype" w:hAnsi="Palatino Linotype" w:cs="Arial"/>
          <w:i/>
          <w:sz w:val="22"/>
        </w:rPr>
      </w:pPr>
    </w:p>
    <w:p w14:paraId="015AA371" w14:textId="77777777" w:rsidR="00355B27" w:rsidRPr="00355B27" w:rsidRDefault="00355B27" w:rsidP="00355B27">
      <w:pPr>
        <w:ind w:left="567" w:right="567"/>
        <w:jc w:val="both"/>
        <w:rPr>
          <w:rFonts w:ascii="Palatino Linotype" w:hAnsi="Palatino Linotype" w:cs="Arial"/>
          <w:i/>
          <w:sz w:val="22"/>
        </w:rPr>
      </w:pPr>
      <w:r w:rsidRPr="00355B27">
        <w:rPr>
          <w:rFonts w:ascii="Palatino Linotype" w:hAnsi="Palatino Linotype" w:cs="Arial"/>
          <w:i/>
          <w:sz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01211/</w:t>
      </w:r>
      <w:proofErr w:type="spellStart"/>
      <w:r w:rsidRPr="00355B27">
        <w:rPr>
          <w:rFonts w:ascii="Palatino Linotype" w:hAnsi="Palatino Linotype" w:cs="Arial"/>
          <w:i/>
          <w:sz w:val="22"/>
        </w:rPr>
        <w:t>ZINACANT</w:t>
      </w:r>
      <w:proofErr w:type="spellEnd"/>
      <w:r w:rsidRPr="00355B27">
        <w:rPr>
          <w:rFonts w:ascii="Palatino Linotype" w:hAnsi="Palatino Linotype" w:cs="Arial"/>
          <w:i/>
          <w:sz w:val="22"/>
        </w:rPr>
        <w:t xml:space="preserve">/IP/2023, recibida a través del Sistema </w:t>
      </w:r>
      <w:proofErr w:type="spellStart"/>
      <w:r w:rsidRPr="00355B27">
        <w:rPr>
          <w:rFonts w:ascii="Palatino Linotype" w:hAnsi="Palatino Linotype" w:cs="Arial"/>
          <w:i/>
          <w:sz w:val="22"/>
        </w:rPr>
        <w:t>SAIMEX</w:t>
      </w:r>
      <w:proofErr w:type="spellEnd"/>
      <w:r w:rsidRPr="00355B27">
        <w:rPr>
          <w:rFonts w:ascii="Palatino Linotype" w:hAnsi="Palatino Linotype" w:cs="Arial"/>
          <w:i/>
          <w:sz w:val="22"/>
        </w:rPr>
        <w:t xml:space="preserve">, en donde se solicita textualmente lo siguiente: “Solicito las credenciales de identificación de los Delegados del Municipio de Zinacantepec del año 2022” (sic). En apego a lo establecido su solicitud fue analizada y turnada a el área poseedora de la información, en este caso a la Secretaría del Ayuntamiento,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w:t>
      </w:r>
      <w:r w:rsidRPr="00355B27">
        <w:rPr>
          <w:rFonts w:ascii="Palatino Linotype" w:hAnsi="Palatino Linotype" w:cs="Arial"/>
          <w:i/>
          <w:sz w:val="22"/>
        </w:rPr>
        <w:lastRenderedPageBreak/>
        <w:t>recurso de revisión en contra de la presente, en un término de 15 días hábiles a partir de la notificación de esta. Sin más por el momento me reitero a sus órdenes.</w:t>
      </w:r>
    </w:p>
    <w:p w14:paraId="0D3CDDE0" w14:textId="77777777" w:rsidR="00355B27" w:rsidRDefault="00355B27" w:rsidP="00355B27">
      <w:pPr>
        <w:ind w:left="567" w:right="567"/>
        <w:jc w:val="both"/>
        <w:rPr>
          <w:rFonts w:ascii="Palatino Linotype" w:hAnsi="Palatino Linotype" w:cs="Arial"/>
          <w:i/>
          <w:sz w:val="22"/>
        </w:rPr>
      </w:pPr>
    </w:p>
    <w:p w14:paraId="73189A36" w14:textId="77777777" w:rsidR="00355B27" w:rsidRPr="00355B27" w:rsidRDefault="00355B27" w:rsidP="00355B27">
      <w:pPr>
        <w:ind w:left="567" w:right="567"/>
        <w:jc w:val="both"/>
        <w:rPr>
          <w:rFonts w:ascii="Palatino Linotype" w:hAnsi="Palatino Linotype" w:cs="Arial"/>
          <w:i/>
          <w:sz w:val="22"/>
        </w:rPr>
      </w:pPr>
      <w:r w:rsidRPr="00355B27">
        <w:rPr>
          <w:rFonts w:ascii="Palatino Linotype" w:hAnsi="Palatino Linotype" w:cs="Arial"/>
          <w:i/>
          <w:sz w:val="22"/>
        </w:rPr>
        <w:t>ATENTAMENTE</w:t>
      </w:r>
    </w:p>
    <w:p w14:paraId="11E10C08" w14:textId="77777777" w:rsidR="00DD36D2" w:rsidRPr="00DD36D2" w:rsidRDefault="00355B27" w:rsidP="00355B27">
      <w:pPr>
        <w:ind w:left="567" w:right="567"/>
        <w:jc w:val="both"/>
        <w:rPr>
          <w:rFonts w:ascii="Palatino Linotype" w:hAnsi="Palatino Linotype" w:cs="Arial"/>
          <w:b/>
          <w:i/>
        </w:rPr>
      </w:pPr>
      <w:r w:rsidRPr="00355B27">
        <w:rPr>
          <w:rFonts w:ascii="Palatino Linotype" w:hAnsi="Palatino Linotype" w:cs="Arial"/>
          <w:i/>
          <w:sz w:val="22"/>
        </w:rPr>
        <w:t xml:space="preserve">BRENDA SELENE </w:t>
      </w:r>
      <w:proofErr w:type="spellStart"/>
      <w:r w:rsidRPr="00355B27">
        <w:rPr>
          <w:rFonts w:ascii="Palatino Linotype" w:hAnsi="Palatino Linotype" w:cs="Arial"/>
          <w:i/>
          <w:sz w:val="22"/>
        </w:rPr>
        <w:t>HERNANDEZ</w:t>
      </w:r>
      <w:proofErr w:type="spellEnd"/>
      <w:r w:rsidRPr="00355B27">
        <w:rPr>
          <w:rFonts w:ascii="Palatino Linotype" w:hAnsi="Palatino Linotype" w:cs="Arial"/>
          <w:i/>
          <w:sz w:val="22"/>
        </w:rPr>
        <w:t xml:space="preserve"> LOPEZ</w:t>
      </w:r>
      <w:r w:rsidR="00DD36D2">
        <w:rPr>
          <w:rFonts w:ascii="Palatino Linotype" w:hAnsi="Palatino Linotype" w:cs="Arial"/>
          <w:i/>
        </w:rPr>
        <w:t xml:space="preserve">” </w:t>
      </w:r>
      <w:r w:rsidR="00DD36D2">
        <w:rPr>
          <w:rFonts w:ascii="Palatino Linotype" w:hAnsi="Palatino Linotype" w:cs="Arial"/>
          <w:b/>
          <w:i/>
        </w:rPr>
        <w:t>(SIC)</w:t>
      </w:r>
    </w:p>
    <w:p w14:paraId="01975B43" w14:textId="77777777" w:rsidR="00355B27" w:rsidRDefault="00355B27" w:rsidP="00DD36D2">
      <w:pPr>
        <w:spacing w:line="360" w:lineRule="auto"/>
        <w:jc w:val="both"/>
        <w:rPr>
          <w:rFonts w:ascii="Palatino Linotype" w:hAnsi="Palatino Linotype" w:cs="Arial"/>
        </w:rPr>
      </w:pPr>
    </w:p>
    <w:p w14:paraId="2694D057" w14:textId="77777777" w:rsidR="00DD36D2" w:rsidRDefault="00DD36D2" w:rsidP="00DD36D2">
      <w:pPr>
        <w:spacing w:line="360" w:lineRule="auto"/>
        <w:jc w:val="both"/>
        <w:rPr>
          <w:rFonts w:ascii="Palatino Linotype" w:hAnsi="Palatino Linotype" w:cs="Arial"/>
          <w:bCs/>
        </w:rPr>
      </w:pPr>
      <w:r>
        <w:rPr>
          <w:rFonts w:ascii="Palatino Linotype" w:hAnsi="Palatino Linotype" w:cs="Arial"/>
        </w:rPr>
        <w:t xml:space="preserve">Adicionalmente, </w:t>
      </w:r>
      <w:r>
        <w:rPr>
          <w:rFonts w:ascii="Palatino Linotype" w:hAnsi="Palatino Linotype" w:cs="Arial"/>
          <w:b/>
          <w:bCs/>
        </w:rPr>
        <w:t xml:space="preserve">El Sujeto Obligado </w:t>
      </w:r>
      <w:r>
        <w:rPr>
          <w:rFonts w:ascii="Palatino Linotype" w:hAnsi="Palatino Linotype" w:cs="Arial"/>
        </w:rPr>
        <w:t xml:space="preserve">adjuntó el documento electrónico denominado </w:t>
      </w:r>
      <w:r>
        <w:rPr>
          <w:rFonts w:ascii="Palatino Linotype" w:hAnsi="Palatino Linotype" w:cs="Arial"/>
          <w:b/>
        </w:rPr>
        <w:t>“</w:t>
      </w:r>
      <w:r w:rsidR="00355B27" w:rsidRPr="00355B27">
        <w:rPr>
          <w:rFonts w:ascii="Palatino Linotype" w:hAnsi="Palatino Linotype" w:cs="Arial"/>
          <w:b/>
        </w:rPr>
        <w:t>1211.pdf</w:t>
      </w:r>
      <w:r>
        <w:rPr>
          <w:rFonts w:ascii="Palatino Linotype" w:hAnsi="Palatino Linotype" w:cs="Arial"/>
          <w:b/>
        </w:rPr>
        <w:t xml:space="preserve">”, </w:t>
      </w:r>
      <w:r>
        <w:rPr>
          <w:rFonts w:ascii="Palatino Linotype" w:hAnsi="Palatino Linotype" w:cs="Arial"/>
          <w:bCs/>
        </w:rPr>
        <w:t>cuyo contenido será materia de estudio en el considerando respectivo.</w:t>
      </w:r>
    </w:p>
    <w:p w14:paraId="36095985" w14:textId="77777777" w:rsidR="00DD36D2" w:rsidRPr="00CD5FD6" w:rsidRDefault="00DD36D2" w:rsidP="00A036A6">
      <w:pPr>
        <w:spacing w:line="360" w:lineRule="auto"/>
        <w:jc w:val="both"/>
        <w:rPr>
          <w:rFonts w:ascii="Palatino Linotype" w:hAnsi="Palatino Linotype" w:cs="Arial"/>
        </w:rPr>
      </w:pPr>
    </w:p>
    <w:p w14:paraId="1FBC2656" w14:textId="77777777" w:rsidR="00A036A6" w:rsidRPr="00CD5FD6" w:rsidRDefault="00355B27" w:rsidP="00A036A6">
      <w:pPr>
        <w:spacing w:line="360" w:lineRule="auto"/>
        <w:jc w:val="both"/>
        <w:rPr>
          <w:rFonts w:ascii="Palatino Linotype" w:hAnsi="Palatino Linotype" w:cs="Arial"/>
          <w:b/>
          <w:sz w:val="28"/>
        </w:rPr>
      </w:pPr>
      <w:r>
        <w:rPr>
          <w:rFonts w:ascii="Palatino Linotype" w:hAnsi="Palatino Linotype" w:cs="Arial"/>
          <w:b/>
          <w:sz w:val="28"/>
        </w:rPr>
        <w:t>TERCERO</w:t>
      </w:r>
      <w:r w:rsidR="00A036A6" w:rsidRPr="00CD5FD6">
        <w:rPr>
          <w:rFonts w:ascii="Palatino Linotype" w:hAnsi="Palatino Linotype" w:cs="Arial"/>
          <w:b/>
          <w:sz w:val="28"/>
        </w:rPr>
        <w:t xml:space="preserve">. </w:t>
      </w:r>
      <w:r w:rsidR="00A036A6" w:rsidRPr="00CD5FD6">
        <w:rPr>
          <w:rFonts w:ascii="Palatino Linotype" w:hAnsi="Palatino Linotype"/>
          <w:b/>
          <w:sz w:val="28"/>
        </w:rPr>
        <w:t>Del recurso de revisión.</w:t>
      </w:r>
    </w:p>
    <w:p w14:paraId="10177954" w14:textId="77777777" w:rsidR="001C3EEF" w:rsidRPr="00CD5FD6" w:rsidRDefault="009050BC" w:rsidP="00A036A6">
      <w:pPr>
        <w:spacing w:line="360" w:lineRule="auto"/>
        <w:jc w:val="both"/>
        <w:rPr>
          <w:rFonts w:ascii="Palatino Linotype" w:hAnsi="Palatino Linotype" w:cs="Arial"/>
        </w:rPr>
      </w:pPr>
      <w:r w:rsidRPr="00CD5FD6">
        <w:rPr>
          <w:rFonts w:ascii="Palatino Linotype" w:hAnsi="Palatino Linotype" w:cs="Arial"/>
        </w:rPr>
        <w:t>Inconforme con las</w:t>
      </w:r>
      <w:r w:rsidR="00A036A6" w:rsidRPr="00CD5FD6">
        <w:rPr>
          <w:rFonts w:ascii="Palatino Linotype" w:hAnsi="Palatino Linotype" w:cs="Arial"/>
        </w:rPr>
        <w:t xml:space="preserve"> respuesta</w:t>
      </w:r>
      <w:r w:rsidRPr="00CD5FD6">
        <w:rPr>
          <w:rFonts w:ascii="Palatino Linotype" w:hAnsi="Palatino Linotype" w:cs="Arial"/>
        </w:rPr>
        <w:t>s emitidas</w:t>
      </w:r>
      <w:r w:rsidR="00A036A6" w:rsidRPr="00CD5FD6">
        <w:rPr>
          <w:rFonts w:ascii="Palatino Linotype" w:hAnsi="Palatino Linotype" w:cs="Arial"/>
        </w:rPr>
        <w:t xml:space="preserve"> por </w:t>
      </w:r>
      <w:r w:rsidR="00A036A6" w:rsidRPr="00CD5FD6">
        <w:rPr>
          <w:rFonts w:ascii="Palatino Linotype" w:hAnsi="Palatino Linotype" w:cs="Arial"/>
          <w:b/>
        </w:rPr>
        <w:t>El Sujeto Obligado</w:t>
      </w:r>
      <w:r w:rsidR="00A036A6" w:rsidRPr="00CD5FD6">
        <w:rPr>
          <w:rFonts w:ascii="Palatino Linotype" w:hAnsi="Palatino Linotype" w:cs="Arial"/>
        </w:rPr>
        <w:t>,</w:t>
      </w:r>
      <w:r w:rsidR="00A036A6" w:rsidRPr="00CD5FD6">
        <w:rPr>
          <w:rFonts w:ascii="Palatino Linotype" w:hAnsi="Palatino Linotype" w:cs="Arial"/>
          <w:b/>
        </w:rPr>
        <w:t xml:space="preserve"> El Recurrente </w:t>
      </w:r>
      <w:r w:rsidR="00A036A6" w:rsidRPr="00CD5FD6">
        <w:rPr>
          <w:rFonts w:ascii="Palatino Linotype" w:hAnsi="Palatino Linotype" w:cs="Arial"/>
        </w:rPr>
        <w:t xml:space="preserve">interpuso </w:t>
      </w:r>
      <w:r w:rsidR="007F371E" w:rsidRPr="00CD5FD6">
        <w:rPr>
          <w:rFonts w:ascii="Palatino Linotype" w:hAnsi="Palatino Linotype" w:cs="Arial"/>
        </w:rPr>
        <w:t>los</w:t>
      </w:r>
      <w:r w:rsidR="00A036A6" w:rsidRPr="00CD5FD6">
        <w:rPr>
          <w:rFonts w:ascii="Palatino Linotype" w:hAnsi="Palatino Linotype" w:cs="Arial"/>
        </w:rPr>
        <w:t xml:space="preserve"> recurso</w:t>
      </w:r>
      <w:r w:rsidR="007F371E" w:rsidRPr="00CD5FD6">
        <w:rPr>
          <w:rFonts w:ascii="Palatino Linotype" w:hAnsi="Palatino Linotype" w:cs="Arial"/>
        </w:rPr>
        <w:t>s</w:t>
      </w:r>
      <w:r w:rsidR="00A036A6" w:rsidRPr="00CD5FD6">
        <w:rPr>
          <w:rFonts w:ascii="Palatino Linotype" w:hAnsi="Palatino Linotype" w:cs="Arial"/>
        </w:rPr>
        <w:t xml:space="preserve"> de revisión, en fecha </w:t>
      </w:r>
      <w:r w:rsidR="00355B27">
        <w:rPr>
          <w:rFonts w:ascii="Palatino Linotype" w:hAnsi="Palatino Linotype" w:cs="Arial"/>
        </w:rPr>
        <w:t xml:space="preserve">seis de septiembre </w:t>
      </w:r>
      <w:r w:rsidR="00A036A6" w:rsidRPr="00CD5FD6">
        <w:rPr>
          <w:rFonts w:ascii="Palatino Linotype" w:hAnsi="Palatino Linotype" w:cs="Arial"/>
        </w:rPr>
        <w:t xml:space="preserve">de dos mil </w:t>
      </w:r>
      <w:r w:rsidR="007F371E" w:rsidRPr="00CD5FD6">
        <w:rPr>
          <w:rFonts w:ascii="Palatino Linotype" w:hAnsi="Palatino Linotype" w:cs="Arial"/>
        </w:rPr>
        <w:t>veintitrés</w:t>
      </w:r>
      <w:r w:rsidR="00A036A6" w:rsidRPr="00CD5FD6">
        <w:rPr>
          <w:rFonts w:ascii="Palatino Linotype" w:hAnsi="Palatino Linotype" w:cs="Arial"/>
        </w:rPr>
        <w:t xml:space="preserve">, </w:t>
      </w:r>
      <w:r w:rsidR="007F371E" w:rsidRPr="00CD5FD6">
        <w:rPr>
          <w:rFonts w:ascii="Palatino Linotype" w:hAnsi="Palatino Linotype" w:cs="Arial"/>
        </w:rPr>
        <w:t>los</w:t>
      </w:r>
      <w:r w:rsidR="00A036A6" w:rsidRPr="00CD5FD6">
        <w:rPr>
          <w:rFonts w:ascii="Palatino Linotype" w:hAnsi="Palatino Linotype" w:cs="Arial"/>
        </w:rPr>
        <w:t xml:space="preserve"> cual</w:t>
      </w:r>
      <w:r w:rsidR="007F371E" w:rsidRPr="00CD5FD6">
        <w:rPr>
          <w:rFonts w:ascii="Palatino Linotype" w:hAnsi="Palatino Linotype" w:cs="Arial"/>
        </w:rPr>
        <w:t>es</w:t>
      </w:r>
      <w:r w:rsidR="00A036A6" w:rsidRPr="00CD5FD6">
        <w:rPr>
          <w:rFonts w:ascii="Palatino Linotype" w:hAnsi="Palatino Linotype" w:cs="Arial"/>
        </w:rPr>
        <w:t xml:space="preserve"> fue</w:t>
      </w:r>
      <w:r w:rsidR="007F371E" w:rsidRPr="00CD5FD6">
        <w:rPr>
          <w:rFonts w:ascii="Palatino Linotype" w:hAnsi="Palatino Linotype" w:cs="Arial"/>
        </w:rPr>
        <w:t>ron</w:t>
      </w:r>
      <w:r w:rsidR="00A036A6" w:rsidRPr="00CD5FD6">
        <w:rPr>
          <w:rFonts w:ascii="Palatino Linotype" w:hAnsi="Palatino Linotype" w:cs="Arial"/>
        </w:rPr>
        <w:t xml:space="preserve"> registrado</w:t>
      </w:r>
      <w:r w:rsidR="007F371E" w:rsidRPr="00CD5FD6">
        <w:rPr>
          <w:rFonts w:ascii="Palatino Linotype" w:hAnsi="Palatino Linotype" w:cs="Arial"/>
        </w:rPr>
        <w:t>s</w:t>
      </w:r>
      <w:r w:rsidR="00A036A6" w:rsidRPr="00CD5FD6">
        <w:rPr>
          <w:rFonts w:ascii="Palatino Linotype" w:hAnsi="Palatino Linotype" w:cs="Arial"/>
        </w:rPr>
        <w:t xml:space="preserve"> con </w:t>
      </w:r>
      <w:r w:rsidR="007F371E" w:rsidRPr="00CD5FD6">
        <w:rPr>
          <w:rFonts w:ascii="Palatino Linotype" w:hAnsi="Palatino Linotype" w:cs="Arial"/>
        </w:rPr>
        <w:t>los</w:t>
      </w:r>
      <w:r w:rsidR="00A036A6" w:rsidRPr="00CD5FD6">
        <w:rPr>
          <w:rFonts w:ascii="Palatino Linotype" w:hAnsi="Palatino Linotype" w:cs="Arial"/>
        </w:rPr>
        <w:t xml:space="preserve"> expediente</w:t>
      </w:r>
      <w:r w:rsidR="007F371E" w:rsidRPr="00CD5FD6">
        <w:rPr>
          <w:rFonts w:ascii="Palatino Linotype" w:hAnsi="Palatino Linotype" w:cs="Arial"/>
        </w:rPr>
        <w:t>s</w:t>
      </w:r>
      <w:r w:rsidR="00A036A6" w:rsidRPr="00CD5FD6">
        <w:rPr>
          <w:rFonts w:ascii="Palatino Linotype" w:hAnsi="Palatino Linotype" w:cs="Arial"/>
        </w:rPr>
        <w:t xml:space="preserve"> número</w:t>
      </w:r>
      <w:r w:rsidR="00114C80" w:rsidRPr="00CD5FD6">
        <w:rPr>
          <w:rFonts w:ascii="Palatino Linotype" w:hAnsi="Palatino Linotype" w:cs="Arial"/>
        </w:rPr>
        <w:t xml:space="preserve"> </w:t>
      </w:r>
      <w:r w:rsidR="00114C80" w:rsidRPr="00CD5FD6">
        <w:rPr>
          <w:rFonts w:ascii="Palatino Linotype" w:hAnsi="Palatino Linotype" w:cs="Arial"/>
          <w:b/>
          <w:bCs/>
          <w:sz w:val="23"/>
          <w:szCs w:val="23"/>
          <w:lang w:eastAsia="es-MX"/>
        </w:rPr>
        <w:t>0</w:t>
      </w:r>
      <w:r w:rsidR="00355B27">
        <w:rPr>
          <w:rFonts w:ascii="Palatino Linotype" w:hAnsi="Palatino Linotype" w:cs="Arial"/>
          <w:b/>
          <w:bCs/>
          <w:sz w:val="23"/>
          <w:szCs w:val="23"/>
          <w:lang w:eastAsia="es-MX"/>
        </w:rPr>
        <w:t>553</w:t>
      </w:r>
      <w:r w:rsidRPr="00CD5FD6">
        <w:rPr>
          <w:rFonts w:ascii="Palatino Linotype" w:hAnsi="Palatino Linotype" w:cs="Arial"/>
          <w:b/>
          <w:bCs/>
          <w:sz w:val="23"/>
          <w:szCs w:val="23"/>
          <w:lang w:eastAsia="es-MX"/>
        </w:rPr>
        <w:t>5</w:t>
      </w:r>
      <w:r w:rsidR="00114C80" w:rsidRPr="00CD5FD6">
        <w:rPr>
          <w:rFonts w:ascii="Palatino Linotype" w:hAnsi="Palatino Linotype" w:cs="Arial"/>
          <w:b/>
          <w:bCs/>
          <w:sz w:val="23"/>
          <w:szCs w:val="23"/>
          <w:lang w:eastAsia="es-MX"/>
        </w:rPr>
        <w:t>/</w:t>
      </w:r>
      <w:proofErr w:type="spellStart"/>
      <w:r w:rsidR="00114C80" w:rsidRPr="00CD5FD6">
        <w:rPr>
          <w:rFonts w:ascii="Palatino Linotype" w:hAnsi="Palatino Linotype" w:cs="Arial"/>
          <w:b/>
          <w:bCs/>
          <w:sz w:val="23"/>
          <w:szCs w:val="23"/>
          <w:lang w:eastAsia="es-MX"/>
        </w:rPr>
        <w:t>INFOEM</w:t>
      </w:r>
      <w:proofErr w:type="spellEnd"/>
      <w:r w:rsidR="00114C80" w:rsidRPr="00CD5FD6">
        <w:rPr>
          <w:rFonts w:ascii="Palatino Linotype" w:hAnsi="Palatino Linotype" w:cs="Arial"/>
          <w:b/>
          <w:bCs/>
          <w:sz w:val="23"/>
          <w:szCs w:val="23"/>
          <w:lang w:eastAsia="es-MX"/>
        </w:rPr>
        <w:t>/IP/</w:t>
      </w:r>
      <w:proofErr w:type="spellStart"/>
      <w:r w:rsidR="00114C80" w:rsidRPr="00CD5FD6">
        <w:rPr>
          <w:rFonts w:ascii="Palatino Linotype" w:hAnsi="Palatino Linotype" w:cs="Arial"/>
          <w:b/>
          <w:bCs/>
          <w:sz w:val="23"/>
          <w:szCs w:val="23"/>
          <w:lang w:eastAsia="es-MX"/>
        </w:rPr>
        <w:t>RR</w:t>
      </w:r>
      <w:proofErr w:type="spellEnd"/>
      <w:r w:rsidR="00114C80" w:rsidRPr="00CD5FD6">
        <w:rPr>
          <w:rFonts w:ascii="Palatino Linotype" w:hAnsi="Palatino Linotype" w:cs="Arial"/>
          <w:b/>
          <w:bCs/>
          <w:sz w:val="23"/>
          <w:szCs w:val="23"/>
          <w:lang w:eastAsia="es-MX"/>
        </w:rPr>
        <w:t>/202</w:t>
      </w:r>
      <w:r w:rsidRPr="00CD5FD6">
        <w:rPr>
          <w:rFonts w:ascii="Palatino Linotype" w:hAnsi="Palatino Linotype" w:cs="Arial"/>
          <w:b/>
          <w:bCs/>
          <w:sz w:val="23"/>
          <w:szCs w:val="23"/>
          <w:lang w:eastAsia="es-MX"/>
        </w:rPr>
        <w:t>3</w:t>
      </w:r>
      <w:r w:rsidR="001C3EEF" w:rsidRPr="00CD5FD6">
        <w:rPr>
          <w:rFonts w:ascii="Palatino Linotype" w:hAnsi="Palatino Linotype" w:cs="Arial"/>
          <w:b/>
          <w:bCs/>
          <w:sz w:val="23"/>
          <w:szCs w:val="23"/>
          <w:lang w:eastAsia="es-MX"/>
        </w:rPr>
        <w:t xml:space="preserve"> </w:t>
      </w:r>
      <w:r w:rsidR="001C3EEF" w:rsidRPr="00CD5FD6">
        <w:rPr>
          <w:rFonts w:ascii="Palatino Linotype" w:hAnsi="Palatino Linotype" w:cs="Arial"/>
          <w:bCs/>
          <w:i/>
          <w:sz w:val="23"/>
          <w:szCs w:val="23"/>
          <w:lang w:eastAsia="es-MX"/>
        </w:rPr>
        <w:t xml:space="preserve">(para la solicitud </w:t>
      </w:r>
      <w:r w:rsidR="00355B27" w:rsidRPr="00355B27">
        <w:rPr>
          <w:rFonts w:ascii="Palatino Linotype" w:hAnsi="Palatino Linotype" w:cs="Arial"/>
          <w:bCs/>
          <w:i/>
          <w:sz w:val="23"/>
          <w:szCs w:val="23"/>
          <w:lang w:eastAsia="es-MX"/>
        </w:rPr>
        <w:t>01208/</w:t>
      </w:r>
      <w:proofErr w:type="spellStart"/>
      <w:r w:rsidR="00355B27" w:rsidRPr="00355B27">
        <w:rPr>
          <w:rFonts w:ascii="Palatino Linotype" w:hAnsi="Palatino Linotype" w:cs="Arial"/>
          <w:bCs/>
          <w:i/>
          <w:sz w:val="23"/>
          <w:szCs w:val="23"/>
          <w:lang w:eastAsia="es-MX"/>
        </w:rPr>
        <w:t>ZINACANT</w:t>
      </w:r>
      <w:proofErr w:type="spellEnd"/>
      <w:r w:rsidR="00355B27" w:rsidRPr="00355B27">
        <w:rPr>
          <w:rFonts w:ascii="Palatino Linotype" w:hAnsi="Palatino Linotype" w:cs="Arial"/>
          <w:bCs/>
          <w:i/>
          <w:sz w:val="23"/>
          <w:szCs w:val="23"/>
          <w:lang w:eastAsia="es-MX"/>
        </w:rPr>
        <w:t>/IP/2023</w:t>
      </w:r>
      <w:r w:rsidR="001C3EEF" w:rsidRPr="00CD5FD6">
        <w:rPr>
          <w:rFonts w:ascii="Palatino Linotype" w:hAnsi="Palatino Linotype" w:cs="Arial"/>
          <w:bCs/>
          <w:i/>
          <w:sz w:val="23"/>
          <w:szCs w:val="23"/>
          <w:lang w:eastAsia="es-MX"/>
        </w:rPr>
        <w:t>)</w:t>
      </w:r>
      <w:r w:rsidR="00355B27">
        <w:rPr>
          <w:rFonts w:ascii="Palatino Linotype" w:hAnsi="Palatino Linotype" w:cs="Arial"/>
          <w:bCs/>
          <w:i/>
          <w:sz w:val="23"/>
          <w:szCs w:val="23"/>
          <w:lang w:eastAsia="es-MX"/>
        </w:rPr>
        <w:t xml:space="preserve">, </w:t>
      </w:r>
      <w:r w:rsidR="00355B27" w:rsidRPr="00CD5FD6">
        <w:rPr>
          <w:rFonts w:ascii="Palatino Linotype" w:hAnsi="Palatino Linotype" w:cs="Arial"/>
          <w:b/>
          <w:bCs/>
          <w:sz w:val="23"/>
          <w:szCs w:val="23"/>
          <w:lang w:eastAsia="es-MX"/>
        </w:rPr>
        <w:t>0</w:t>
      </w:r>
      <w:r w:rsidR="00355B27">
        <w:rPr>
          <w:rFonts w:ascii="Palatino Linotype" w:hAnsi="Palatino Linotype" w:cs="Arial"/>
          <w:b/>
          <w:bCs/>
          <w:sz w:val="23"/>
          <w:szCs w:val="23"/>
          <w:lang w:eastAsia="es-MX"/>
        </w:rPr>
        <w:t>5536</w:t>
      </w:r>
      <w:r w:rsidR="00355B27" w:rsidRPr="00CD5FD6">
        <w:rPr>
          <w:rFonts w:ascii="Palatino Linotype" w:hAnsi="Palatino Linotype" w:cs="Arial"/>
          <w:b/>
          <w:bCs/>
          <w:sz w:val="23"/>
          <w:szCs w:val="23"/>
          <w:lang w:eastAsia="es-MX"/>
        </w:rPr>
        <w:t>/</w:t>
      </w:r>
      <w:proofErr w:type="spellStart"/>
      <w:r w:rsidR="00355B27" w:rsidRPr="00CD5FD6">
        <w:rPr>
          <w:rFonts w:ascii="Palatino Linotype" w:hAnsi="Palatino Linotype" w:cs="Arial"/>
          <w:b/>
          <w:bCs/>
          <w:sz w:val="23"/>
          <w:szCs w:val="23"/>
          <w:lang w:eastAsia="es-MX"/>
        </w:rPr>
        <w:t>INFOEM</w:t>
      </w:r>
      <w:proofErr w:type="spellEnd"/>
      <w:r w:rsidR="00355B27" w:rsidRPr="00CD5FD6">
        <w:rPr>
          <w:rFonts w:ascii="Palatino Linotype" w:hAnsi="Palatino Linotype" w:cs="Arial"/>
          <w:b/>
          <w:bCs/>
          <w:sz w:val="23"/>
          <w:szCs w:val="23"/>
          <w:lang w:eastAsia="es-MX"/>
        </w:rPr>
        <w:t>/IP/</w:t>
      </w:r>
      <w:proofErr w:type="spellStart"/>
      <w:r w:rsidR="00355B27" w:rsidRPr="00CD5FD6">
        <w:rPr>
          <w:rFonts w:ascii="Palatino Linotype" w:hAnsi="Palatino Linotype" w:cs="Arial"/>
          <w:b/>
          <w:bCs/>
          <w:sz w:val="23"/>
          <w:szCs w:val="23"/>
          <w:lang w:eastAsia="es-MX"/>
        </w:rPr>
        <w:t>RR</w:t>
      </w:r>
      <w:proofErr w:type="spellEnd"/>
      <w:r w:rsidR="00355B27" w:rsidRPr="00CD5FD6">
        <w:rPr>
          <w:rFonts w:ascii="Palatino Linotype" w:hAnsi="Palatino Linotype" w:cs="Arial"/>
          <w:b/>
          <w:bCs/>
          <w:sz w:val="23"/>
          <w:szCs w:val="23"/>
          <w:lang w:eastAsia="es-MX"/>
        </w:rPr>
        <w:t xml:space="preserve">/2023 </w:t>
      </w:r>
      <w:r w:rsidR="00355B27" w:rsidRPr="00CD5FD6">
        <w:rPr>
          <w:rFonts w:ascii="Palatino Linotype" w:hAnsi="Palatino Linotype" w:cs="Arial"/>
          <w:bCs/>
          <w:i/>
          <w:sz w:val="23"/>
          <w:szCs w:val="23"/>
          <w:lang w:eastAsia="es-MX"/>
        </w:rPr>
        <w:t xml:space="preserve">(para la solicitud </w:t>
      </w:r>
      <w:r w:rsidR="00355B27">
        <w:rPr>
          <w:rFonts w:ascii="Palatino Linotype" w:hAnsi="Palatino Linotype" w:cs="Arial"/>
          <w:bCs/>
          <w:i/>
          <w:sz w:val="23"/>
          <w:szCs w:val="23"/>
          <w:lang w:eastAsia="es-MX"/>
        </w:rPr>
        <w:t>01209</w:t>
      </w:r>
      <w:r w:rsidR="00355B27" w:rsidRPr="00355B27">
        <w:rPr>
          <w:rFonts w:ascii="Palatino Linotype" w:hAnsi="Palatino Linotype" w:cs="Arial"/>
          <w:bCs/>
          <w:i/>
          <w:sz w:val="23"/>
          <w:szCs w:val="23"/>
          <w:lang w:eastAsia="es-MX"/>
        </w:rPr>
        <w:t>/</w:t>
      </w:r>
      <w:proofErr w:type="spellStart"/>
      <w:r w:rsidR="00355B27" w:rsidRPr="00355B27">
        <w:rPr>
          <w:rFonts w:ascii="Palatino Linotype" w:hAnsi="Palatino Linotype" w:cs="Arial"/>
          <w:bCs/>
          <w:i/>
          <w:sz w:val="23"/>
          <w:szCs w:val="23"/>
          <w:lang w:eastAsia="es-MX"/>
        </w:rPr>
        <w:t>ZINACANT</w:t>
      </w:r>
      <w:proofErr w:type="spellEnd"/>
      <w:r w:rsidR="00355B27" w:rsidRPr="00355B27">
        <w:rPr>
          <w:rFonts w:ascii="Palatino Linotype" w:hAnsi="Palatino Linotype" w:cs="Arial"/>
          <w:bCs/>
          <w:i/>
          <w:sz w:val="23"/>
          <w:szCs w:val="23"/>
          <w:lang w:eastAsia="es-MX"/>
        </w:rPr>
        <w:t>/IP/2023</w:t>
      </w:r>
      <w:r w:rsidR="00355B27" w:rsidRPr="00CD5FD6">
        <w:rPr>
          <w:rFonts w:ascii="Palatino Linotype" w:hAnsi="Palatino Linotype" w:cs="Arial"/>
          <w:bCs/>
          <w:i/>
          <w:sz w:val="23"/>
          <w:szCs w:val="23"/>
          <w:lang w:eastAsia="es-MX"/>
        </w:rPr>
        <w:t>)</w:t>
      </w:r>
      <w:r w:rsidR="00355B27">
        <w:rPr>
          <w:rFonts w:ascii="Palatino Linotype" w:hAnsi="Palatino Linotype" w:cs="Arial"/>
          <w:b/>
          <w:sz w:val="23"/>
          <w:szCs w:val="23"/>
        </w:rPr>
        <w:t xml:space="preserve">, </w:t>
      </w:r>
      <w:r w:rsidR="00355B27" w:rsidRPr="00CD5FD6">
        <w:rPr>
          <w:rFonts w:ascii="Palatino Linotype" w:hAnsi="Palatino Linotype" w:cs="Arial"/>
          <w:b/>
          <w:bCs/>
          <w:sz w:val="23"/>
          <w:szCs w:val="23"/>
          <w:lang w:eastAsia="es-MX"/>
        </w:rPr>
        <w:t>0</w:t>
      </w:r>
      <w:r w:rsidR="00355B27">
        <w:rPr>
          <w:rFonts w:ascii="Palatino Linotype" w:hAnsi="Palatino Linotype" w:cs="Arial"/>
          <w:b/>
          <w:bCs/>
          <w:sz w:val="23"/>
          <w:szCs w:val="23"/>
          <w:lang w:eastAsia="es-MX"/>
        </w:rPr>
        <w:t>5537</w:t>
      </w:r>
      <w:r w:rsidR="00355B27" w:rsidRPr="00CD5FD6">
        <w:rPr>
          <w:rFonts w:ascii="Palatino Linotype" w:hAnsi="Palatino Linotype" w:cs="Arial"/>
          <w:b/>
          <w:bCs/>
          <w:sz w:val="23"/>
          <w:szCs w:val="23"/>
          <w:lang w:eastAsia="es-MX"/>
        </w:rPr>
        <w:t>/</w:t>
      </w:r>
      <w:proofErr w:type="spellStart"/>
      <w:r w:rsidR="00355B27" w:rsidRPr="00CD5FD6">
        <w:rPr>
          <w:rFonts w:ascii="Palatino Linotype" w:hAnsi="Palatino Linotype" w:cs="Arial"/>
          <w:b/>
          <w:bCs/>
          <w:sz w:val="23"/>
          <w:szCs w:val="23"/>
          <w:lang w:eastAsia="es-MX"/>
        </w:rPr>
        <w:t>INFOEM</w:t>
      </w:r>
      <w:proofErr w:type="spellEnd"/>
      <w:r w:rsidR="00355B27" w:rsidRPr="00CD5FD6">
        <w:rPr>
          <w:rFonts w:ascii="Palatino Linotype" w:hAnsi="Palatino Linotype" w:cs="Arial"/>
          <w:b/>
          <w:bCs/>
          <w:sz w:val="23"/>
          <w:szCs w:val="23"/>
          <w:lang w:eastAsia="es-MX"/>
        </w:rPr>
        <w:t>/IP/</w:t>
      </w:r>
      <w:proofErr w:type="spellStart"/>
      <w:r w:rsidR="00355B27" w:rsidRPr="00CD5FD6">
        <w:rPr>
          <w:rFonts w:ascii="Palatino Linotype" w:hAnsi="Palatino Linotype" w:cs="Arial"/>
          <w:b/>
          <w:bCs/>
          <w:sz w:val="23"/>
          <w:szCs w:val="23"/>
          <w:lang w:eastAsia="es-MX"/>
        </w:rPr>
        <w:t>RR</w:t>
      </w:r>
      <w:proofErr w:type="spellEnd"/>
      <w:r w:rsidR="00355B27" w:rsidRPr="00CD5FD6">
        <w:rPr>
          <w:rFonts w:ascii="Palatino Linotype" w:hAnsi="Palatino Linotype" w:cs="Arial"/>
          <w:b/>
          <w:bCs/>
          <w:sz w:val="23"/>
          <w:szCs w:val="23"/>
          <w:lang w:eastAsia="es-MX"/>
        </w:rPr>
        <w:t xml:space="preserve">/2023 </w:t>
      </w:r>
      <w:r w:rsidR="00355B27" w:rsidRPr="00CD5FD6">
        <w:rPr>
          <w:rFonts w:ascii="Palatino Linotype" w:hAnsi="Palatino Linotype" w:cs="Arial"/>
          <w:bCs/>
          <w:i/>
          <w:sz w:val="23"/>
          <w:szCs w:val="23"/>
          <w:lang w:eastAsia="es-MX"/>
        </w:rPr>
        <w:t xml:space="preserve">(para la solicitud </w:t>
      </w:r>
      <w:r w:rsidR="00355B27">
        <w:rPr>
          <w:rFonts w:ascii="Palatino Linotype" w:hAnsi="Palatino Linotype" w:cs="Arial"/>
          <w:bCs/>
          <w:i/>
          <w:sz w:val="23"/>
          <w:szCs w:val="23"/>
          <w:lang w:eastAsia="es-MX"/>
        </w:rPr>
        <w:t>01210</w:t>
      </w:r>
      <w:r w:rsidR="00355B27" w:rsidRPr="00355B27">
        <w:rPr>
          <w:rFonts w:ascii="Palatino Linotype" w:hAnsi="Palatino Linotype" w:cs="Arial"/>
          <w:bCs/>
          <w:i/>
          <w:sz w:val="23"/>
          <w:szCs w:val="23"/>
          <w:lang w:eastAsia="es-MX"/>
        </w:rPr>
        <w:t>/</w:t>
      </w:r>
      <w:proofErr w:type="spellStart"/>
      <w:r w:rsidR="00355B27" w:rsidRPr="00355B27">
        <w:rPr>
          <w:rFonts w:ascii="Palatino Linotype" w:hAnsi="Palatino Linotype" w:cs="Arial"/>
          <w:bCs/>
          <w:i/>
          <w:sz w:val="23"/>
          <w:szCs w:val="23"/>
          <w:lang w:eastAsia="es-MX"/>
        </w:rPr>
        <w:t>ZINACANT</w:t>
      </w:r>
      <w:proofErr w:type="spellEnd"/>
      <w:r w:rsidR="00355B27" w:rsidRPr="00355B27">
        <w:rPr>
          <w:rFonts w:ascii="Palatino Linotype" w:hAnsi="Palatino Linotype" w:cs="Arial"/>
          <w:bCs/>
          <w:i/>
          <w:sz w:val="23"/>
          <w:szCs w:val="23"/>
          <w:lang w:eastAsia="es-MX"/>
        </w:rPr>
        <w:t>/IP/2023</w:t>
      </w:r>
      <w:r w:rsidR="00355B27" w:rsidRPr="00CD5FD6">
        <w:rPr>
          <w:rFonts w:ascii="Palatino Linotype" w:hAnsi="Palatino Linotype" w:cs="Arial"/>
          <w:bCs/>
          <w:i/>
          <w:sz w:val="23"/>
          <w:szCs w:val="23"/>
          <w:lang w:eastAsia="es-MX"/>
        </w:rPr>
        <w:t>)</w:t>
      </w:r>
      <w:r w:rsidR="007F371E" w:rsidRPr="00CD5FD6">
        <w:rPr>
          <w:rFonts w:ascii="Palatino Linotype" w:hAnsi="Palatino Linotype" w:cs="Arial"/>
          <w:b/>
          <w:sz w:val="23"/>
          <w:szCs w:val="23"/>
        </w:rPr>
        <w:t xml:space="preserve"> </w:t>
      </w:r>
      <w:r w:rsidR="00114C80" w:rsidRPr="00CD5FD6">
        <w:rPr>
          <w:rFonts w:ascii="Palatino Linotype" w:hAnsi="Palatino Linotype" w:cs="Arial"/>
        </w:rPr>
        <w:t xml:space="preserve">y </w:t>
      </w:r>
      <w:r w:rsidR="00355B27">
        <w:rPr>
          <w:rFonts w:ascii="Palatino Linotype" w:hAnsi="Palatino Linotype" w:cs="Arial"/>
          <w:b/>
          <w:sz w:val="23"/>
          <w:szCs w:val="23"/>
        </w:rPr>
        <w:t>05568</w:t>
      </w:r>
      <w:r w:rsidRPr="00CD5FD6">
        <w:rPr>
          <w:rFonts w:ascii="Palatino Linotype" w:hAnsi="Palatino Linotype" w:cs="Arial"/>
          <w:b/>
          <w:sz w:val="23"/>
          <w:szCs w:val="23"/>
        </w:rPr>
        <w:t>/</w:t>
      </w:r>
      <w:proofErr w:type="spellStart"/>
      <w:r w:rsidRPr="00CD5FD6">
        <w:rPr>
          <w:rFonts w:ascii="Palatino Linotype" w:hAnsi="Palatino Linotype" w:cs="Arial"/>
          <w:b/>
          <w:sz w:val="23"/>
          <w:szCs w:val="23"/>
        </w:rPr>
        <w:t>INFOEM</w:t>
      </w:r>
      <w:proofErr w:type="spellEnd"/>
      <w:r w:rsidRPr="00CD5FD6">
        <w:rPr>
          <w:rFonts w:ascii="Palatino Linotype" w:hAnsi="Palatino Linotype" w:cs="Arial"/>
          <w:b/>
          <w:sz w:val="23"/>
          <w:szCs w:val="23"/>
        </w:rPr>
        <w:t>/IP/</w:t>
      </w:r>
      <w:proofErr w:type="spellStart"/>
      <w:r w:rsidRPr="00CD5FD6">
        <w:rPr>
          <w:rFonts w:ascii="Palatino Linotype" w:hAnsi="Palatino Linotype" w:cs="Arial"/>
          <w:b/>
          <w:sz w:val="23"/>
          <w:szCs w:val="23"/>
        </w:rPr>
        <w:t>RR</w:t>
      </w:r>
      <w:proofErr w:type="spellEnd"/>
      <w:r w:rsidRPr="00CD5FD6">
        <w:rPr>
          <w:rFonts w:ascii="Palatino Linotype" w:hAnsi="Palatino Linotype" w:cs="Arial"/>
          <w:b/>
          <w:sz w:val="23"/>
          <w:szCs w:val="23"/>
        </w:rPr>
        <w:t>/2023</w:t>
      </w:r>
      <w:r w:rsidR="001C3EEF" w:rsidRPr="00CD5FD6">
        <w:rPr>
          <w:rFonts w:ascii="Palatino Linotype" w:hAnsi="Palatino Linotype" w:cs="Arial"/>
          <w:b/>
          <w:bCs/>
          <w:sz w:val="23"/>
          <w:szCs w:val="23"/>
          <w:lang w:eastAsia="es-MX"/>
        </w:rPr>
        <w:t xml:space="preserve"> </w:t>
      </w:r>
      <w:r w:rsidR="001C3EEF" w:rsidRPr="00CD5FD6">
        <w:rPr>
          <w:rFonts w:ascii="Palatino Linotype" w:hAnsi="Palatino Linotype" w:cs="Arial"/>
          <w:bCs/>
          <w:i/>
          <w:sz w:val="23"/>
          <w:szCs w:val="23"/>
          <w:lang w:eastAsia="es-MX"/>
        </w:rPr>
        <w:t xml:space="preserve">(para la solicitud </w:t>
      </w:r>
      <w:r w:rsidR="00355B27">
        <w:rPr>
          <w:rFonts w:ascii="Palatino Linotype" w:hAnsi="Palatino Linotype" w:cs="Arial"/>
          <w:bCs/>
          <w:i/>
          <w:sz w:val="23"/>
          <w:szCs w:val="23"/>
          <w:lang w:eastAsia="es-MX"/>
        </w:rPr>
        <w:t>01211</w:t>
      </w:r>
      <w:r w:rsidRPr="00CD5FD6">
        <w:rPr>
          <w:rFonts w:ascii="Palatino Linotype" w:hAnsi="Palatino Linotype" w:cs="Arial"/>
          <w:bCs/>
          <w:i/>
          <w:sz w:val="23"/>
          <w:szCs w:val="23"/>
          <w:lang w:eastAsia="es-MX"/>
        </w:rPr>
        <w:t>/</w:t>
      </w:r>
      <w:proofErr w:type="spellStart"/>
      <w:r w:rsidRPr="00CD5FD6">
        <w:rPr>
          <w:rFonts w:ascii="Palatino Linotype" w:hAnsi="Palatino Linotype" w:cs="Arial"/>
          <w:bCs/>
          <w:i/>
          <w:sz w:val="23"/>
          <w:szCs w:val="23"/>
          <w:lang w:eastAsia="es-MX"/>
        </w:rPr>
        <w:t>ZINACANT</w:t>
      </w:r>
      <w:proofErr w:type="spellEnd"/>
      <w:r w:rsidRPr="00CD5FD6">
        <w:rPr>
          <w:rFonts w:ascii="Palatino Linotype" w:hAnsi="Palatino Linotype" w:cs="Arial"/>
          <w:bCs/>
          <w:i/>
          <w:sz w:val="23"/>
          <w:szCs w:val="23"/>
          <w:lang w:eastAsia="es-MX"/>
        </w:rPr>
        <w:t>/IP/2023</w:t>
      </w:r>
      <w:r w:rsidR="001C3EEF" w:rsidRPr="00CD5FD6">
        <w:rPr>
          <w:rFonts w:ascii="Palatino Linotype" w:hAnsi="Palatino Linotype" w:cs="Arial"/>
          <w:bCs/>
          <w:i/>
          <w:sz w:val="23"/>
          <w:szCs w:val="23"/>
          <w:lang w:eastAsia="es-MX"/>
        </w:rPr>
        <w:t>)</w:t>
      </w:r>
      <w:r w:rsidR="00A036A6" w:rsidRPr="00CD5FD6">
        <w:rPr>
          <w:rFonts w:ascii="Palatino Linotype" w:hAnsi="Palatino Linotype" w:cs="Arial"/>
        </w:rPr>
        <w:t>,</w:t>
      </w:r>
      <w:r w:rsidR="00A036A6" w:rsidRPr="00CD5FD6">
        <w:rPr>
          <w:rFonts w:ascii="Palatino Linotype" w:hAnsi="Palatino Linotype" w:cs="Arial"/>
          <w:b/>
        </w:rPr>
        <w:t xml:space="preserve"> </w:t>
      </w:r>
      <w:r w:rsidR="00A036A6" w:rsidRPr="00CD5FD6">
        <w:rPr>
          <w:rFonts w:ascii="Palatino Linotype" w:hAnsi="Palatino Linotype" w:cs="Arial"/>
        </w:rPr>
        <w:t xml:space="preserve">en el cual arguye, las siguientes manifestaciones: </w:t>
      </w:r>
    </w:p>
    <w:p w14:paraId="6F9634F3" w14:textId="77777777" w:rsidR="00A036A6" w:rsidRPr="00CD5FD6" w:rsidRDefault="00A036A6" w:rsidP="00A036A6">
      <w:pPr>
        <w:jc w:val="both"/>
        <w:rPr>
          <w:lang w:val="es-MX"/>
        </w:rPr>
      </w:pPr>
    </w:p>
    <w:tbl>
      <w:tblPr>
        <w:tblStyle w:val="Tablaconcuadrcula"/>
        <w:tblW w:w="0" w:type="auto"/>
        <w:tblLayout w:type="fixed"/>
        <w:tblLook w:val="04A0" w:firstRow="1" w:lastRow="0" w:firstColumn="1" w:lastColumn="0" w:noHBand="0" w:noVBand="1"/>
      </w:tblPr>
      <w:tblGrid>
        <w:gridCol w:w="2689"/>
        <w:gridCol w:w="3402"/>
        <w:gridCol w:w="2971"/>
      </w:tblGrid>
      <w:tr w:rsidR="009050BC" w:rsidRPr="00CD5FD6" w14:paraId="63E8127D" w14:textId="77777777" w:rsidTr="008F2B5E">
        <w:trPr>
          <w:trHeight w:val="696"/>
          <w:tblHeader/>
        </w:trPr>
        <w:tc>
          <w:tcPr>
            <w:tcW w:w="2689" w:type="dxa"/>
            <w:shd w:val="clear" w:color="auto" w:fill="D9D9D9" w:themeFill="background1" w:themeFillShade="D9"/>
            <w:vAlign w:val="center"/>
          </w:tcPr>
          <w:p w14:paraId="707A3946" w14:textId="77777777" w:rsidR="009050BC" w:rsidRPr="00CD5FD6" w:rsidRDefault="009050BC" w:rsidP="008F2B5E">
            <w:pPr>
              <w:jc w:val="center"/>
              <w:rPr>
                <w:rFonts w:ascii="Palatino Linotype" w:hAnsi="Palatino Linotype" w:cs="Arial"/>
                <w:b/>
                <w:i/>
              </w:rPr>
            </w:pPr>
            <w:r w:rsidRPr="00CD5FD6">
              <w:rPr>
                <w:rFonts w:ascii="Palatino Linotype" w:hAnsi="Palatino Linotype" w:cs="Arial"/>
                <w:b/>
                <w:i/>
              </w:rPr>
              <w:t>Número de Recurso de Revisión</w:t>
            </w:r>
          </w:p>
        </w:tc>
        <w:tc>
          <w:tcPr>
            <w:tcW w:w="3402" w:type="dxa"/>
            <w:shd w:val="clear" w:color="auto" w:fill="D9D9D9" w:themeFill="background1" w:themeFillShade="D9"/>
            <w:vAlign w:val="center"/>
          </w:tcPr>
          <w:p w14:paraId="1BF41AF5" w14:textId="77777777" w:rsidR="009050BC" w:rsidRPr="00CD5FD6" w:rsidRDefault="009050BC" w:rsidP="008F2B5E">
            <w:pPr>
              <w:jc w:val="center"/>
              <w:rPr>
                <w:rFonts w:ascii="Palatino Linotype" w:hAnsi="Palatino Linotype" w:cs="Arial"/>
                <w:b/>
                <w:i/>
              </w:rPr>
            </w:pPr>
            <w:r w:rsidRPr="00CD5FD6">
              <w:rPr>
                <w:rFonts w:ascii="Palatino Linotype" w:hAnsi="Palatino Linotype" w:cs="Arial"/>
                <w:b/>
                <w:i/>
              </w:rPr>
              <w:t>Acto Impugnado</w:t>
            </w:r>
          </w:p>
        </w:tc>
        <w:tc>
          <w:tcPr>
            <w:tcW w:w="2971" w:type="dxa"/>
            <w:shd w:val="clear" w:color="auto" w:fill="D9D9D9" w:themeFill="background1" w:themeFillShade="D9"/>
            <w:vAlign w:val="center"/>
          </w:tcPr>
          <w:p w14:paraId="7EBAEB76" w14:textId="77777777" w:rsidR="009050BC" w:rsidRPr="00CD5FD6" w:rsidRDefault="009050BC" w:rsidP="008F2B5E">
            <w:pPr>
              <w:jc w:val="center"/>
              <w:rPr>
                <w:rFonts w:ascii="Palatino Linotype" w:hAnsi="Palatino Linotype" w:cs="Arial"/>
                <w:b/>
                <w:i/>
              </w:rPr>
            </w:pPr>
            <w:r w:rsidRPr="00CD5FD6">
              <w:rPr>
                <w:rFonts w:ascii="Palatino Linotype" w:hAnsi="Palatino Linotype" w:cs="Arial"/>
                <w:b/>
                <w:i/>
              </w:rPr>
              <w:t>Razones o Motivos de Inconformidad</w:t>
            </w:r>
          </w:p>
        </w:tc>
      </w:tr>
      <w:tr w:rsidR="009050BC" w:rsidRPr="00CD5FD6" w14:paraId="175B4C92" w14:textId="77777777" w:rsidTr="008F2B5E">
        <w:trPr>
          <w:trHeight w:val="460"/>
        </w:trPr>
        <w:tc>
          <w:tcPr>
            <w:tcW w:w="2689" w:type="dxa"/>
            <w:vAlign w:val="center"/>
          </w:tcPr>
          <w:p w14:paraId="591A32BB" w14:textId="77777777" w:rsidR="009050BC" w:rsidRPr="00CD5FD6" w:rsidRDefault="00355B27" w:rsidP="009050BC">
            <w:pPr>
              <w:jc w:val="center"/>
              <w:rPr>
                <w:rFonts w:ascii="Palatino Linotype" w:hAnsi="Palatino Linotype" w:cs="Arial"/>
                <w:b/>
              </w:rPr>
            </w:pPr>
            <w:r>
              <w:rPr>
                <w:rFonts w:ascii="Palatino Linotype" w:hAnsi="Palatino Linotype" w:cs="Arial"/>
                <w:b/>
                <w:sz w:val="20"/>
              </w:rPr>
              <w:t>05535</w:t>
            </w:r>
            <w:r w:rsidR="009050BC" w:rsidRPr="00CD5FD6">
              <w:rPr>
                <w:rFonts w:ascii="Palatino Linotype" w:hAnsi="Palatino Linotype" w:cs="Arial"/>
                <w:b/>
                <w:sz w:val="20"/>
              </w:rPr>
              <w:t>/</w:t>
            </w:r>
            <w:proofErr w:type="spellStart"/>
            <w:r w:rsidR="009050BC" w:rsidRPr="00CD5FD6">
              <w:rPr>
                <w:rFonts w:ascii="Palatino Linotype" w:hAnsi="Palatino Linotype" w:cs="Arial"/>
                <w:b/>
                <w:sz w:val="20"/>
              </w:rPr>
              <w:t>INFOEM</w:t>
            </w:r>
            <w:proofErr w:type="spellEnd"/>
            <w:r w:rsidR="009050BC" w:rsidRPr="00CD5FD6">
              <w:rPr>
                <w:rFonts w:ascii="Palatino Linotype" w:hAnsi="Palatino Linotype" w:cs="Arial"/>
                <w:b/>
                <w:sz w:val="20"/>
              </w:rPr>
              <w:t>/IP/</w:t>
            </w:r>
            <w:proofErr w:type="spellStart"/>
            <w:r w:rsidR="009050BC" w:rsidRPr="00CD5FD6">
              <w:rPr>
                <w:rFonts w:ascii="Palatino Linotype" w:hAnsi="Palatino Linotype" w:cs="Arial"/>
                <w:b/>
                <w:sz w:val="20"/>
              </w:rPr>
              <w:t>RR</w:t>
            </w:r>
            <w:proofErr w:type="spellEnd"/>
            <w:r w:rsidR="009050BC" w:rsidRPr="00CD5FD6">
              <w:rPr>
                <w:rFonts w:ascii="Palatino Linotype" w:hAnsi="Palatino Linotype" w:cs="Arial"/>
                <w:b/>
                <w:sz w:val="20"/>
              </w:rPr>
              <w:t>/2023</w:t>
            </w:r>
          </w:p>
        </w:tc>
        <w:tc>
          <w:tcPr>
            <w:tcW w:w="3402" w:type="dxa"/>
            <w:vAlign w:val="center"/>
          </w:tcPr>
          <w:p w14:paraId="5D190A4C" w14:textId="77777777" w:rsidR="009050BC" w:rsidRPr="00CD5FD6" w:rsidRDefault="009050BC" w:rsidP="009050BC">
            <w:pPr>
              <w:jc w:val="both"/>
              <w:rPr>
                <w:rFonts w:ascii="Palatino Linotype" w:hAnsi="Palatino Linotype" w:cs="Arial"/>
                <w:i/>
                <w:sz w:val="20"/>
              </w:rPr>
            </w:pPr>
            <w:r w:rsidRPr="00CD5FD6">
              <w:rPr>
                <w:rFonts w:ascii="Palatino Linotype" w:hAnsi="Palatino Linotype" w:cs="Arial"/>
                <w:i/>
                <w:sz w:val="20"/>
              </w:rPr>
              <w:t>“</w:t>
            </w:r>
            <w:r w:rsidR="00E833CE" w:rsidRPr="00E833CE">
              <w:rPr>
                <w:rFonts w:ascii="Palatino Linotype" w:hAnsi="Palatino Linotype" w:cs="Arial"/>
                <w:i/>
                <w:sz w:val="20"/>
              </w:rPr>
              <w:t>NO GENERA ACUERDO DE INEXISTENCIA</w:t>
            </w:r>
            <w:r w:rsidRPr="00CD5FD6">
              <w:rPr>
                <w:rFonts w:ascii="Palatino Linotype" w:hAnsi="Palatino Linotype" w:cs="Arial"/>
                <w:i/>
                <w:sz w:val="20"/>
              </w:rPr>
              <w:t>” (Sic).</w:t>
            </w:r>
          </w:p>
        </w:tc>
        <w:tc>
          <w:tcPr>
            <w:tcW w:w="2971" w:type="dxa"/>
            <w:vAlign w:val="center"/>
          </w:tcPr>
          <w:p w14:paraId="24ACE1B3" w14:textId="77777777" w:rsidR="009050BC" w:rsidRPr="00CD5FD6" w:rsidRDefault="009050BC" w:rsidP="009050BC">
            <w:pPr>
              <w:jc w:val="both"/>
              <w:rPr>
                <w:rFonts w:ascii="Palatino Linotype" w:hAnsi="Palatino Linotype" w:cs="Arial"/>
                <w:i/>
                <w:sz w:val="20"/>
              </w:rPr>
            </w:pPr>
            <w:r w:rsidRPr="00CD5FD6">
              <w:rPr>
                <w:rFonts w:ascii="Palatino Linotype" w:hAnsi="Palatino Linotype" w:cs="Arial"/>
                <w:i/>
                <w:sz w:val="20"/>
              </w:rPr>
              <w:t>“</w:t>
            </w:r>
            <w:r w:rsidR="00E833CE" w:rsidRPr="00E833CE">
              <w:rPr>
                <w:rFonts w:ascii="Palatino Linotype" w:hAnsi="Palatino Linotype" w:cs="Arial"/>
                <w:i/>
                <w:sz w:val="20"/>
              </w:rPr>
              <w:t>NO GENERA ACUERDO DE INEXISTENCIA</w:t>
            </w:r>
            <w:r w:rsidRPr="00CD5FD6">
              <w:rPr>
                <w:rFonts w:ascii="Palatino Linotype" w:hAnsi="Palatino Linotype" w:cs="Arial"/>
                <w:i/>
                <w:sz w:val="20"/>
              </w:rPr>
              <w:t>” (Sic).</w:t>
            </w:r>
          </w:p>
        </w:tc>
      </w:tr>
      <w:tr w:rsidR="00E833CE" w:rsidRPr="00CD5FD6" w14:paraId="54A51DA9" w14:textId="77777777" w:rsidTr="008F2B5E">
        <w:trPr>
          <w:trHeight w:val="460"/>
        </w:trPr>
        <w:tc>
          <w:tcPr>
            <w:tcW w:w="2689" w:type="dxa"/>
            <w:vAlign w:val="center"/>
          </w:tcPr>
          <w:p w14:paraId="24954DE4" w14:textId="77777777" w:rsidR="00E833CE" w:rsidRDefault="00E833CE" w:rsidP="00E833CE">
            <w:pPr>
              <w:jc w:val="center"/>
              <w:rPr>
                <w:rFonts w:ascii="Palatino Linotype" w:hAnsi="Palatino Linotype" w:cs="Arial"/>
                <w:b/>
                <w:sz w:val="20"/>
              </w:rPr>
            </w:pPr>
            <w:r>
              <w:rPr>
                <w:rFonts w:ascii="Palatino Linotype" w:hAnsi="Palatino Linotype" w:cs="Arial"/>
                <w:b/>
                <w:sz w:val="20"/>
              </w:rPr>
              <w:t>05536</w:t>
            </w:r>
            <w:r w:rsidRPr="00CD5FD6">
              <w:rPr>
                <w:rFonts w:ascii="Palatino Linotype" w:hAnsi="Palatino Linotype" w:cs="Arial"/>
                <w:b/>
                <w:sz w:val="20"/>
              </w:rPr>
              <w:t>/</w:t>
            </w:r>
            <w:proofErr w:type="spellStart"/>
            <w:r w:rsidRPr="00CD5FD6">
              <w:rPr>
                <w:rFonts w:ascii="Palatino Linotype" w:hAnsi="Palatino Linotype" w:cs="Arial"/>
                <w:b/>
                <w:sz w:val="20"/>
              </w:rPr>
              <w:t>INFOEM</w:t>
            </w:r>
            <w:proofErr w:type="spellEnd"/>
            <w:r w:rsidRPr="00CD5FD6">
              <w:rPr>
                <w:rFonts w:ascii="Palatino Linotype" w:hAnsi="Palatino Linotype" w:cs="Arial"/>
                <w:b/>
                <w:sz w:val="20"/>
              </w:rPr>
              <w:t>/IP/</w:t>
            </w:r>
            <w:proofErr w:type="spellStart"/>
            <w:r w:rsidRPr="00CD5FD6">
              <w:rPr>
                <w:rFonts w:ascii="Palatino Linotype" w:hAnsi="Palatino Linotype" w:cs="Arial"/>
                <w:b/>
                <w:sz w:val="20"/>
              </w:rPr>
              <w:t>RR</w:t>
            </w:r>
            <w:proofErr w:type="spellEnd"/>
            <w:r w:rsidRPr="00CD5FD6">
              <w:rPr>
                <w:rFonts w:ascii="Palatino Linotype" w:hAnsi="Palatino Linotype" w:cs="Arial"/>
                <w:b/>
                <w:sz w:val="20"/>
              </w:rPr>
              <w:t>/2023</w:t>
            </w:r>
          </w:p>
        </w:tc>
        <w:tc>
          <w:tcPr>
            <w:tcW w:w="3402" w:type="dxa"/>
            <w:vAlign w:val="center"/>
          </w:tcPr>
          <w:p w14:paraId="0ED9D6EF" w14:textId="77777777" w:rsidR="00E833CE" w:rsidRPr="00CD5FD6" w:rsidRDefault="00E833CE" w:rsidP="009050BC">
            <w:pPr>
              <w:jc w:val="both"/>
              <w:rPr>
                <w:rFonts w:ascii="Palatino Linotype" w:hAnsi="Palatino Linotype" w:cs="Arial"/>
                <w:i/>
                <w:sz w:val="20"/>
              </w:rPr>
            </w:pPr>
            <w:r>
              <w:rPr>
                <w:rFonts w:ascii="Palatino Linotype" w:hAnsi="Palatino Linotype" w:cs="Arial"/>
                <w:i/>
                <w:sz w:val="20"/>
              </w:rPr>
              <w:t>“</w:t>
            </w:r>
            <w:r w:rsidRPr="00E833CE">
              <w:rPr>
                <w:rFonts w:ascii="Palatino Linotype" w:hAnsi="Palatino Linotype" w:cs="Arial"/>
                <w:i/>
                <w:sz w:val="20"/>
              </w:rPr>
              <w:t>NO GENERA ACUERDO DE INEXISTENCIA</w:t>
            </w:r>
            <w:r>
              <w:rPr>
                <w:rFonts w:ascii="Palatino Linotype" w:hAnsi="Palatino Linotype" w:cs="Arial"/>
                <w:i/>
                <w:sz w:val="20"/>
              </w:rPr>
              <w:t>” (Sic)</w:t>
            </w:r>
          </w:p>
        </w:tc>
        <w:tc>
          <w:tcPr>
            <w:tcW w:w="2971" w:type="dxa"/>
            <w:vAlign w:val="center"/>
          </w:tcPr>
          <w:p w14:paraId="56173DA7" w14:textId="77777777" w:rsidR="00E833CE" w:rsidRPr="00CD5FD6" w:rsidRDefault="00E833CE" w:rsidP="009050BC">
            <w:pPr>
              <w:jc w:val="both"/>
              <w:rPr>
                <w:rFonts w:ascii="Palatino Linotype" w:hAnsi="Palatino Linotype" w:cs="Arial"/>
                <w:i/>
                <w:sz w:val="20"/>
              </w:rPr>
            </w:pPr>
            <w:r>
              <w:rPr>
                <w:rFonts w:ascii="Palatino Linotype" w:hAnsi="Palatino Linotype" w:cs="Arial"/>
                <w:i/>
                <w:sz w:val="20"/>
              </w:rPr>
              <w:t>“</w:t>
            </w:r>
            <w:r w:rsidRPr="00E833CE">
              <w:rPr>
                <w:rFonts w:ascii="Palatino Linotype" w:hAnsi="Palatino Linotype" w:cs="Arial"/>
                <w:i/>
                <w:sz w:val="20"/>
              </w:rPr>
              <w:t>NO GENERA ACUERDO DE INEXISTENCIA</w:t>
            </w:r>
            <w:r>
              <w:rPr>
                <w:rFonts w:ascii="Palatino Linotype" w:hAnsi="Palatino Linotype" w:cs="Arial"/>
                <w:i/>
                <w:sz w:val="20"/>
              </w:rPr>
              <w:t>” (Sic)</w:t>
            </w:r>
          </w:p>
        </w:tc>
      </w:tr>
      <w:tr w:rsidR="00E833CE" w:rsidRPr="00CD5FD6" w14:paraId="3A26AE17" w14:textId="77777777" w:rsidTr="008F2B5E">
        <w:trPr>
          <w:trHeight w:val="460"/>
        </w:trPr>
        <w:tc>
          <w:tcPr>
            <w:tcW w:w="2689" w:type="dxa"/>
            <w:vAlign w:val="center"/>
          </w:tcPr>
          <w:p w14:paraId="5D6FCF1C" w14:textId="77777777" w:rsidR="00E833CE" w:rsidRDefault="00E833CE" w:rsidP="009050BC">
            <w:pPr>
              <w:jc w:val="center"/>
              <w:rPr>
                <w:rFonts w:ascii="Palatino Linotype" w:hAnsi="Palatino Linotype" w:cs="Arial"/>
                <w:b/>
                <w:sz w:val="20"/>
              </w:rPr>
            </w:pPr>
            <w:r>
              <w:rPr>
                <w:rFonts w:ascii="Palatino Linotype" w:hAnsi="Palatino Linotype" w:cs="Arial"/>
                <w:b/>
                <w:sz w:val="20"/>
              </w:rPr>
              <w:t>05537</w:t>
            </w:r>
            <w:r w:rsidRPr="00CD5FD6">
              <w:rPr>
                <w:rFonts w:ascii="Palatino Linotype" w:hAnsi="Palatino Linotype" w:cs="Arial"/>
                <w:b/>
                <w:sz w:val="20"/>
              </w:rPr>
              <w:t>/</w:t>
            </w:r>
            <w:proofErr w:type="spellStart"/>
            <w:r w:rsidRPr="00CD5FD6">
              <w:rPr>
                <w:rFonts w:ascii="Palatino Linotype" w:hAnsi="Palatino Linotype" w:cs="Arial"/>
                <w:b/>
                <w:sz w:val="20"/>
              </w:rPr>
              <w:t>INFOEM</w:t>
            </w:r>
            <w:proofErr w:type="spellEnd"/>
            <w:r w:rsidRPr="00CD5FD6">
              <w:rPr>
                <w:rFonts w:ascii="Palatino Linotype" w:hAnsi="Palatino Linotype" w:cs="Arial"/>
                <w:b/>
                <w:sz w:val="20"/>
              </w:rPr>
              <w:t>/IP/</w:t>
            </w:r>
            <w:proofErr w:type="spellStart"/>
            <w:r w:rsidRPr="00CD5FD6">
              <w:rPr>
                <w:rFonts w:ascii="Palatino Linotype" w:hAnsi="Palatino Linotype" w:cs="Arial"/>
                <w:b/>
                <w:sz w:val="20"/>
              </w:rPr>
              <w:t>RR</w:t>
            </w:r>
            <w:proofErr w:type="spellEnd"/>
            <w:r w:rsidRPr="00CD5FD6">
              <w:rPr>
                <w:rFonts w:ascii="Palatino Linotype" w:hAnsi="Palatino Linotype" w:cs="Arial"/>
                <w:b/>
                <w:sz w:val="20"/>
              </w:rPr>
              <w:t>/2023</w:t>
            </w:r>
          </w:p>
        </w:tc>
        <w:tc>
          <w:tcPr>
            <w:tcW w:w="3402" w:type="dxa"/>
            <w:vAlign w:val="center"/>
          </w:tcPr>
          <w:p w14:paraId="25694289" w14:textId="77777777" w:rsidR="00E833CE" w:rsidRPr="00CD5FD6" w:rsidRDefault="00E833CE" w:rsidP="009050BC">
            <w:pPr>
              <w:jc w:val="both"/>
              <w:rPr>
                <w:rFonts w:ascii="Palatino Linotype" w:hAnsi="Palatino Linotype" w:cs="Arial"/>
                <w:i/>
                <w:sz w:val="20"/>
              </w:rPr>
            </w:pPr>
            <w:r>
              <w:rPr>
                <w:rFonts w:ascii="Palatino Linotype" w:hAnsi="Palatino Linotype" w:cs="Arial"/>
                <w:i/>
                <w:sz w:val="20"/>
              </w:rPr>
              <w:t>“</w:t>
            </w:r>
            <w:r w:rsidRPr="00E833CE">
              <w:rPr>
                <w:rFonts w:ascii="Palatino Linotype" w:hAnsi="Palatino Linotype" w:cs="Arial"/>
                <w:i/>
                <w:sz w:val="20"/>
              </w:rPr>
              <w:t>NO GENERA ACUERDO DE INEXISTENCIA</w:t>
            </w:r>
            <w:r>
              <w:rPr>
                <w:rFonts w:ascii="Palatino Linotype" w:hAnsi="Palatino Linotype" w:cs="Arial"/>
                <w:i/>
                <w:sz w:val="20"/>
              </w:rPr>
              <w:t>” (Sic)</w:t>
            </w:r>
          </w:p>
        </w:tc>
        <w:tc>
          <w:tcPr>
            <w:tcW w:w="2971" w:type="dxa"/>
            <w:vAlign w:val="center"/>
          </w:tcPr>
          <w:p w14:paraId="522A41AF" w14:textId="77777777" w:rsidR="00E833CE" w:rsidRPr="00CD5FD6" w:rsidRDefault="00E833CE" w:rsidP="009050BC">
            <w:pPr>
              <w:jc w:val="both"/>
              <w:rPr>
                <w:rFonts w:ascii="Palatino Linotype" w:hAnsi="Palatino Linotype" w:cs="Arial"/>
                <w:i/>
                <w:sz w:val="20"/>
              </w:rPr>
            </w:pPr>
            <w:r>
              <w:rPr>
                <w:rFonts w:ascii="Palatino Linotype" w:hAnsi="Palatino Linotype" w:cs="Arial"/>
                <w:i/>
                <w:sz w:val="20"/>
              </w:rPr>
              <w:t>“</w:t>
            </w:r>
            <w:r w:rsidRPr="00E833CE">
              <w:rPr>
                <w:rFonts w:ascii="Palatino Linotype" w:hAnsi="Palatino Linotype" w:cs="Arial"/>
                <w:i/>
                <w:sz w:val="20"/>
              </w:rPr>
              <w:t>NO GENERA ACUERDO DE INEXISTENCIA</w:t>
            </w:r>
            <w:r>
              <w:rPr>
                <w:rFonts w:ascii="Palatino Linotype" w:hAnsi="Palatino Linotype" w:cs="Arial"/>
                <w:i/>
                <w:sz w:val="20"/>
              </w:rPr>
              <w:t>” (Sic)</w:t>
            </w:r>
          </w:p>
        </w:tc>
      </w:tr>
      <w:tr w:rsidR="009050BC" w:rsidRPr="00CD5FD6" w14:paraId="0FB0A68B" w14:textId="77777777" w:rsidTr="008F2B5E">
        <w:trPr>
          <w:trHeight w:val="410"/>
        </w:trPr>
        <w:tc>
          <w:tcPr>
            <w:tcW w:w="2689" w:type="dxa"/>
            <w:vAlign w:val="center"/>
          </w:tcPr>
          <w:p w14:paraId="78F18830" w14:textId="77777777" w:rsidR="009050BC" w:rsidRPr="00CD5FD6" w:rsidRDefault="00E833CE" w:rsidP="009050BC">
            <w:pPr>
              <w:jc w:val="center"/>
              <w:rPr>
                <w:rFonts w:ascii="Palatino Linotype" w:hAnsi="Palatino Linotype" w:cs="Arial"/>
                <w:b/>
                <w:sz w:val="20"/>
              </w:rPr>
            </w:pPr>
            <w:r>
              <w:rPr>
                <w:rFonts w:ascii="Palatino Linotype" w:hAnsi="Palatino Linotype" w:cs="Arial"/>
                <w:b/>
                <w:sz w:val="20"/>
              </w:rPr>
              <w:t>05568</w:t>
            </w:r>
            <w:r w:rsidRPr="00CD5FD6">
              <w:rPr>
                <w:rFonts w:ascii="Palatino Linotype" w:hAnsi="Palatino Linotype" w:cs="Arial"/>
                <w:b/>
                <w:sz w:val="20"/>
              </w:rPr>
              <w:t>/</w:t>
            </w:r>
            <w:proofErr w:type="spellStart"/>
            <w:r w:rsidRPr="00CD5FD6">
              <w:rPr>
                <w:rFonts w:ascii="Palatino Linotype" w:hAnsi="Palatino Linotype" w:cs="Arial"/>
                <w:b/>
                <w:sz w:val="20"/>
              </w:rPr>
              <w:t>INFOEM</w:t>
            </w:r>
            <w:proofErr w:type="spellEnd"/>
            <w:r w:rsidRPr="00CD5FD6">
              <w:rPr>
                <w:rFonts w:ascii="Palatino Linotype" w:hAnsi="Palatino Linotype" w:cs="Arial"/>
                <w:b/>
                <w:sz w:val="20"/>
              </w:rPr>
              <w:t>/IP/</w:t>
            </w:r>
            <w:proofErr w:type="spellStart"/>
            <w:r w:rsidRPr="00CD5FD6">
              <w:rPr>
                <w:rFonts w:ascii="Palatino Linotype" w:hAnsi="Palatino Linotype" w:cs="Arial"/>
                <w:b/>
                <w:sz w:val="20"/>
              </w:rPr>
              <w:t>RR</w:t>
            </w:r>
            <w:proofErr w:type="spellEnd"/>
            <w:r w:rsidRPr="00CD5FD6">
              <w:rPr>
                <w:rFonts w:ascii="Palatino Linotype" w:hAnsi="Palatino Linotype" w:cs="Arial"/>
                <w:b/>
                <w:sz w:val="20"/>
              </w:rPr>
              <w:t>/2023</w:t>
            </w:r>
          </w:p>
        </w:tc>
        <w:tc>
          <w:tcPr>
            <w:tcW w:w="3402" w:type="dxa"/>
            <w:vAlign w:val="center"/>
          </w:tcPr>
          <w:p w14:paraId="65027F7D" w14:textId="77777777" w:rsidR="009050BC" w:rsidRPr="00CD5FD6" w:rsidRDefault="009050BC" w:rsidP="009050BC">
            <w:pPr>
              <w:jc w:val="both"/>
              <w:rPr>
                <w:rFonts w:ascii="Palatino Linotype" w:hAnsi="Palatino Linotype" w:cs="Arial"/>
                <w:i/>
                <w:sz w:val="20"/>
              </w:rPr>
            </w:pPr>
            <w:r w:rsidRPr="00CD5FD6">
              <w:rPr>
                <w:rFonts w:ascii="Palatino Linotype" w:hAnsi="Palatino Linotype" w:cs="Arial"/>
                <w:i/>
                <w:sz w:val="20"/>
              </w:rPr>
              <w:t>“</w:t>
            </w:r>
            <w:r w:rsidR="00E833CE" w:rsidRPr="00E833CE">
              <w:rPr>
                <w:rFonts w:ascii="Palatino Linotype" w:hAnsi="Palatino Linotype" w:cs="Arial"/>
                <w:i/>
                <w:sz w:val="20"/>
              </w:rPr>
              <w:t>NO GENERAN ACUERDO DE INEXISTENCIA</w:t>
            </w:r>
            <w:r w:rsidRPr="00CD5FD6">
              <w:rPr>
                <w:rFonts w:ascii="Palatino Linotype" w:hAnsi="Palatino Linotype" w:cs="Arial"/>
                <w:i/>
                <w:sz w:val="20"/>
              </w:rPr>
              <w:t>” (Sic).</w:t>
            </w:r>
          </w:p>
        </w:tc>
        <w:tc>
          <w:tcPr>
            <w:tcW w:w="2971" w:type="dxa"/>
            <w:vAlign w:val="center"/>
          </w:tcPr>
          <w:p w14:paraId="2BE1C789" w14:textId="77777777" w:rsidR="009050BC" w:rsidRPr="00CD5FD6" w:rsidRDefault="009050BC" w:rsidP="009050BC">
            <w:pPr>
              <w:jc w:val="both"/>
              <w:rPr>
                <w:rFonts w:ascii="Palatino Linotype" w:hAnsi="Palatino Linotype" w:cs="Arial"/>
                <w:i/>
                <w:sz w:val="20"/>
              </w:rPr>
            </w:pPr>
            <w:r w:rsidRPr="00CD5FD6">
              <w:rPr>
                <w:rFonts w:ascii="Palatino Linotype" w:hAnsi="Palatino Linotype" w:cs="Arial"/>
                <w:i/>
                <w:sz w:val="20"/>
              </w:rPr>
              <w:t>“</w:t>
            </w:r>
            <w:r w:rsidR="00E833CE" w:rsidRPr="00E833CE">
              <w:rPr>
                <w:rFonts w:ascii="Palatino Linotype" w:hAnsi="Palatino Linotype" w:cs="Arial"/>
                <w:i/>
                <w:sz w:val="20"/>
              </w:rPr>
              <w:t>NO GENERAN ACUERDO DE INEXISTENCIA</w:t>
            </w:r>
            <w:r w:rsidRPr="00CD5FD6">
              <w:rPr>
                <w:rFonts w:ascii="Palatino Linotype" w:hAnsi="Palatino Linotype" w:cs="Arial"/>
                <w:i/>
                <w:sz w:val="20"/>
              </w:rPr>
              <w:t>” (Sic).</w:t>
            </w:r>
          </w:p>
        </w:tc>
      </w:tr>
    </w:tbl>
    <w:p w14:paraId="06F1D8D3" w14:textId="77777777" w:rsidR="009050BC" w:rsidRPr="00CD5FD6" w:rsidRDefault="009050BC" w:rsidP="00A036A6">
      <w:pPr>
        <w:jc w:val="both"/>
        <w:rPr>
          <w:rFonts w:ascii="Palatino Linotype" w:hAnsi="Palatino Linotype" w:cs="Arial"/>
        </w:rPr>
      </w:pPr>
    </w:p>
    <w:p w14:paraId="0717BE38" w14:textId="77777777" w:rsidR="002A75B3" w:rsidRPr="00CD5FD6" w:rsidRDefault="002A75B3" w:rsidP="00A036A6">
      <w:pPr>
        <w:pStyle w:val="Sinespaciado"/>
      </w:pPr>
    </w:p>
    <w:p w14:paraId="34E91A39" w14:textId="77777777" w:rsidR="00A036A6" w:rsidRPr="00CD5FD6" w:rsidRDefault="00E833CE" w:rsidP="00A036A6">
      <w:pPr>
        <w:spacing w:line="360" w:lineRule="auto"/>
        <w:jc w:val="both"/>
        <w:rPr>
          <w:rFonts w:ascii="Palatino Linotype" w:hAnsi="Palatino Linotype" w:cs="Arial"/>
          <w:b/>
          <w:sz w:val="28"/>
          <w:szCs w:val="28"/>
        </w:rPr>
      </w:pPr>
      <w:r>
        <w:rPr>
          <w:rFonts w:ascii="Palatino Linotype" w:hAnsi="Palatino Linotype" w:cs="Arial"/>
          <w:b/>
          <w:sz w:val="28"/>
        </w:rPr>
        <w:t>CUART</w:t>
      </w:r>
      <w:r w:rsidR="00A036A6" w:rsidRPr="00CD5FD6">
        <w:rPr>
          <w:rFonts w:ascii="Palatino Linotype" w:hAnsi="Palatino Linotype" w:cs="Arial"/>
          <w:b/>
          <w:sz w:val="28"/>
        </w:rPr>
        <w:t>O</w:t>
      </w:r>
      <w:r w:rsidR="00A036A6" w:rsidRPr="00CD5FD6">
        <w:rPr>
          <w:rFonts w:ascii="Palatino Linotype" w:hAnsi="Palatino Linotype" w:cs="Arial"/>
          <w:b/>
        </w:rPr>
        <w:t xml:space="preserve">. </w:t>
      </w:r>
      <w:r w:rsidR="00A036A6" w:rsidRPr="00CD5FD6">
        <w:rPr>
          <w:rFonts w:ascii="Palatino Linotype" w:hAnsi="Palatino Linotype" w:cs="Arial"/>
          <w:b/>
          <w:sz w:val="28"/>
          <w:szCs w:val="28"/>
        </w:rPr>
        <w:t>Del turno del recurso de revisión.</w:t>
      </w:r>
    </w:p>
    <w:p w14:paraId="6D9FD92B" w14:textId="77777777" w:rsidR="00A036A6" w:rsidRPr="00CD5FD6" w:rsidRDefault="00A036A6" w:rsidP="00A036A6">
      <w:pPr>
        <w:spacing w:line="360" w:lineRule="auto"/>
        <w:jc w:val="both"/>
        <w:rPr>
          <w:rFonts w:ascii="Palatino Linotype" w:hAnsi="Palatino Linotype" w:cs="Arial"/>
        </w:rPr>
      </w:pPr>
      <w:r w:rsidRPr="00CD5FD6">
        <w:rPr>
          <w:rFonts w:ascii="Palatino Linotype" w:hAnsi="Palatino Linotype" w:cs="Arial"/>
        </w:rPr>
        <w:lastRenderedPageBreak/>
        <w:t>Medio</w:t>
      </w:r>
      <w:r w:rsidR="002A75B3" w:rsidRPr="00CD5FD6">
        <w:rPr>
          <w:rFonts w:ascii="Palatino Linotype" w:hAnsi="Palatino Linotype" w:cs="Arial"/>
        </w:rPr>
        <w:t>s</w:t>
      </w:r>
      <w:r w:rsidRPr="00CD5FD6">
        <w:rPr>
          <w:rFonts w:ascii="Palatino Linotype" w:hAnsi="Palatino Linotype" w:cs="Arial"/>
        </w:rPr>
        <w:t xml:space="preserve"> de impugnación que le fue</w:t>
      </w:r>
      <w:r w:rsidR="002A75B3" w:rsidRPr="00CD5FD6">
        <w:rPr>
          <w:rFonts w:ascii="Palatino Linotype" w:hAnsi="Palatino Linotype" w:cs="Arial"/>
        </w:rPr>
        <w:t>ron</w:t>
      </w:r>
      <w:r w:rsidRPr="00CD5FD6">
        <w:rPr>
          <w:rFonts w:ascii="Palatino Linotype" w:hAnsi="Palatino Linotype" w:cs="Arial"/>
        </w:rPr>
        <w:t xml:space="preserve"> turnado</w:t>
      </w:r>
      <w:r w:rsidR="002A75B3" w:rsidRPr="00CD5FD6">
        <w:rPr>
          <w:rFonts w:ascii="Palatino Linotype" w:hAnsi="Palatino Linotype" w:cs="Arial"/>
        </w:rPr>
        <w:t>s a los</w:t>
      </w:r>
      <w:r w:rsidRPr="00CD5FD6">
        <w:rPr>
          <w:rFonts w:ascii="Palatino Linotype" w:hAnsi="Palatino Linotype" w:cs="Arial"/>
        </w:rPr>
        <w:t xml:space="preserve"> Comisionado</w:t>
      </w:r>
      <w:r w:rsidR="002A75B3" w:rsidRPr="00CD5FD6">
        <w:rPr>
          <w:rFonts w:ascii="Palatino Linotype" w:hAnsi="Palatino Linotype" w:cs="Arial"/>
        </w:rPr>
        <w:t xml:space="preserve">s </w:t>
      </w:r>
      <w:r w:rsidRPr="00CD5FD6">
        <w:rPr>
          <w:rFonts w:ascii="Palatino Linotype" w:hAnsi="Palatino Linotype" w:cs="Arial"/>
          <w:b/>
        </w:rPr>
        <w:t>José Martínez Vilchis</w:t>
      </w:r>
      <w:r w:rsidR="00E833CE">
        <w:rPr>
          <w:rFonts w:ascii="Palatino Linotype" w:hAnsi="Palatino Linotype" w:cs="Arial"/>
          <w:b/>
        </w:rPr>
        <w:t>, Luis Gustavo Parra Noriega, Sharon Cristina Morales Martínez</w:t>
      </w:r>
      <w:r w:rsidR="007F371E" w:rsidRPr="00CD5FD6">
        <w:rPr>
          <w:rFonts w:ascii="Palatino Linotype" w:hAnsi="Palatino Linotype" w:cs="Arial"/>
        </w:rPr>
        <w:t xml:space="preserve"> </w:t>
      </w:r>
      <w:r w:rsidR="00D13637" w:rsidRPr="00CD5FD6">
        <w:rPr>
          <w:rFonts w:ascii="Palatino Linotype" w:hAnsi="Palatino Linotype" w:cs="Arial"/>
        </w:rPr>
        <w:t>y</w:t>
      </w:r>
      <w:r w:rsidR="00D13637" w:rsidRPr="00CD5FD6">
        <w:rPr>
          <w:rFonts w:ascii="Palatino Linotype" w:hAnsi="Palatino Linotype" w:cs="Arial"/>
          <w:b/>
        </w:rPr>
        <w:t xml:space="preserve"> </w:t>
      </w:r>
      <w:r w:rsidR="008F2B5E" w:rsidRPr="00CD5FD6">
        <w:rPr>
          <w:rFonts w:ascii="Palatino Linotype" w:hAnsi="Palatino Linotype" w:cs="Arial"/>
          <w:b/>
        </w:rPr>
        <w:t>María del Rosario Mejía Ayala</w:t>
      </w:r>
      <w:r w:rsidR="002A75B3" w:rsidRPr="00CD5FD6">
        <w:rPr>
          <w:rFonts w:ascii="Palatino Linotype" w:hAnsi="Palatino Linotype" w:cs="Arial"/>
        </w:rPr>
        <w:t>,</w:t>
      </w:r>
      <w:r w:rsidRPr="00CD5FD6">
        <w:rPr>
          <w:rFonts w:ascii="Palatino Linotype" w:hAnsi="Palatino Linotype" w:cs="Arial"/>
        </w:rPr>
        <w:t xml:space="preserve"> por medio del sistema electrónico en términos del arábigo 185, fracción I, de la Ley de Transparencia y Acceso a la información Pública del Es</w:t>
      </w:r>
      <w:r w:rsidR="002A75B3" w:rsidRPr="00CD5FD6">
        <w:rPr>
          <w:rFonts w:ascii="Palatino Linotype" w:hAnsi="Palatino Linotype" w:cs="Arial"/>
        </w:rPr>
        <w:t>tado de México y Municipios, de los</w:t>
      </w:r>
      <w:r w:rsidRPr="00CD5FD6">
        <w:rPr>
          <w:rFonts w:ascii="Palatino Linotype" w:hAnsi="Palatino Linotype" w:cs="Arial"/>
        </w:rPr>
        <w:t xml:space="preserve"> cual</w:t>
      </w:r>
      <w:r w:rsidR="002A75B3" w:rsidRPr="00CD5FD6">
        <w:rPr>
          <w:rFonts w:ascii="Palatino Linotype" w:hAnsi="Palatino Linotype" w:cs="Arial"/>
        </w:rPr>
        <w:t>es recayeron</w:t>
      </w:r>
      <w:r w:rsidRPr="00CD5FD6">
        <w:rPr>
          <w:rFonts w:ascii="Palatino Linotype" w:hAnsi="Palatino Linotype" w:cs="Arial"/>
        </w:rPr>
        <w:t xml:space="preserve"> acuerdo</w:t>
      </w:r>
      <w:r w:rsidR="002A75B3" w:rsidRPr="00CD5FD6">
        <w:rPr>
          <w:rFonts w:ascii="Palatino Linotype" w:hAnsi="Palatino Linotype" w:cs="Arial"/>
        </w:rPr>
        <w:t>s</w:t>
      </w:r>
      <w:r w:rsidRPr="00CD5FD6">
        <w:rPr>
          <w:rFonts w:ascii="Palatino Linotype" w:hAnsi="Palatino Linotype" w:cs="Arial"/>
        </w:rPr>
        <w:t xml:space="preserve"> de admisión en fecha </w:t>
      </w:r>
      <w:r w:rsidR="00E833CE">
        <w:rPr>
          <w:rFonts w:ascii="Palatino Linotype" w:hAnsi="Palatino Linotype" w:cs="Arial"/>
        </w:rPr>
        <w:t xml:space="preserve">once y doce de septiembre de dos mil </w:t>
      </w:r>
      <w:r w:rsidR="007F371E" w:rsidRPr="00CD5FD6">
        <w:rPr>
          <w:rFonts w:ascii="Palatino Linotype" w:hAnsi="Palatino Linotype" w:cs="Arial"/>
        </w:rPr>
        <w:t>veintitrés</w:t>
      </w:r>
      <w:r w:rsidRPr="00CD5FD6">
        <w:rPr>
          <w:rFonts w:ascii="Palatino Linotype" w:hAnsi="Palatino Linotype" w:cs="Arial"/>
        </w:rPr>
        <w:t xml:space="preserve">, determinándose en </w:t>
      </w:r>
      <w:r w:rsidR="002A75B3" w:rsidRPr="00CD5FD6">
        <w:rPr>
          <w:rFonts w:ascii="Palatino Linotype" w:hAnsi="Palatino Linotype" w:cs="Arial"/>
        </w:rPr>
        <w:t>ellos</w:t>
      </w:r>
      <w:r w:rsidRPr="00CD5FD6">
        <w:rPr>
          <w:rFonts w:ascii="Palatino Linotype" w:hAnsi="Palatino Linotype" w:cs="Arial"/>
        </w:rPr>
        <w:t>, un plazo de siete días para que las partes manifestaran lo que a su derecho corresponda en términos del numeral ya citado.</w:t>
      </w:r>
    </w:p>
    <w:p w14:paraId="285B2602" w14:textId="77777777" w:rsidR="00E833CE" w:rsidRDefault="00E833CE" w:rsidP="002A75B3">
      <w:pPr>
        <w:spacing w:line="360" w:lineRule="auto"/>
        <w:jc w:val="both"/>
        <w:rPr>
          <w:rFonts w:ascii="Palatino Linotype" w:hAnsi="Palatino Linotype" w:cs="Arial"/>
          <w:b/>
          <w:color w:val="000000" w:themeColor="text1"/>
          <w:sz w:val="28"/>
        </w:rPr>
      </w:pPr>
    </w:p>
    <w:p w14:paraId="4BCDD70B" w14:textId="77777777" w:rsidR="002A75B3" w:rsidRPr="00CD5FD6" w:rsidRDefault="00E833CE" w:rsidP="002A75B3">
      <w:pPr>
        <w:spacing w:line="360" w:lineRule="auto"/>
        <w:jc w:val="both"/>
        <w:rPr>
          <w:rFonts w:ascii="Palatino Linotype" w:hAnsi="Palatino Linotype" w:cs="Arial"/>
          <w:b/>
          <w:sz w:val="28"/>
          <w:szCs w:val="28"/>
        </w:rPr>
      </w:pPr>
      <w:r>
        <w:rPr>
          <w:rFonts w:ascii="Palatino Linotype" w:hAnsi="Palatino Linotype" w:cs="Arial"/>
          <w:b/>
          <w:color w:val="000000" w:themeColor="text1"/>
          <w:sz w:val="28"/>
          <w:szCs w:val="28"/>
        </w:rPr>
        <w:t>QUINTO</w:t>
      </w:r>
      <w:r w:rsidR="002A75B3" w:rsidRPr="00CD5FD6">
        <w:rPr>
          <w:rFonts w:ascii="Palatino Linotype" w:hAnsi="Palatino Linotype" w:cs="Arial"/>
          <w:b/>
          <w:color w:val="000000" w:themeColor="text1"/>
          <w:sz w:val="28"/>
          <w:szCs w:val="28"/>
        </w:rPr>
        <w:t xml:space="preserve">. </w:t>
      </w:r>
      <w:r w:rsidR="002A75B3" w:rsidRPr="00CD5FD6">
        <w:rPr>
          <w:rFonts w:ascii="Palatino Linotype" w:hAnsi="Palatino Linotype" w:cs="Arial"/>
          <w:b/>
          <w:sz w:val="28"/>
          <w:szCs w:val="28"/>
        </w:rPr>
        <w:t>De la acumulación.</w:t>
      </w:r>
    </w:p>
    <w:p w14:paraId="32BFA34E" w14:textId="77777777" w:rsidR="002A75B3" w:rsidRPr="00CD5FD6" w:rsidRDefault="002A75B3" w:rsidP="002A75B3">
      <w:pPr>
        <w:spacing w:line="360" w:lineRule="auto"/>
        <w:jc w:val="both"/>
        <w:rPr>
          <w:rFonts w:ascii="Palatino Linotype" w:hAnsi="Palatino Linotype" w:cs="Arial"/>
        </w:rPr>
      </w:pPr>
      <w:r w:rsidRPr="00CD5FD6">
        <w:rPr>
          <w:rFonts w:ascii="Palatino Linotype" w:hAnsi="Palatino Linotype" w:cs="Arial"/>
        </w:rPr>
        <w:t xml:space="preserve">Posteriormente por acuerdo del Pleno del Instituto, en la </w:t>
      </w:r>
      <w:r w:rsidR="004A69CC">
        <w:rPr>
          <w:rFonts w:ascii="Palatino Linotype" w:hAnsi="Palatino Linotype" w:cs="Arial"/>
          <w:b/>
        </w:rPr>
        <w:t>Trigésima Cuarta</w:t>
      </w:r>
      <w:r w:rsidRPr="00CD5FD6">
        <w:rPr>
          <w:rFonts w:ascii="Palatino Linotype" w:hAnsi="Palatino Linotype" w:cs="Arial"/>
        </w:rPr>
        <w:t xml:space="preserve"> Sesión de Pleno de fecha </w:t>
      </w:r>
      <w:r w:rsidR="004A69CC">
        <w:rPr>
          <w:rFonts w:ascii="Palatino Linotype" w:hAnsi="Palatino Linotype" w:cs="Arial"/>
          <w:b/>
        </w:rPr>
        <w:t>veinte de septiembre</w:t>
      </w:r>
      <w:r w:rsidR="007F371E" w:rsidRPr="00CD5FD6">
        <w:rPr>
          <w:rFonts w:ascii="Palatino Linotype" w:hAnsi="Palatino Linotype" w:cs="Arial"/>
          <w:b/>
        </w:rPr>
        <w:t xml:space="preserve"> del año dos mil </w:t>
      </w:r>
      <w:proofErr w:type="gramStart"/>
      <w:r w:rsidR="007F371E" w:rsidRPr="00CD5FD6">
        <w:rPr>
          <w:rFonts w:ascii="Palatino Linotype" w:hAnsi="Palatino Linotype" w:cs="Arial"/>
          <w:b/>
        </w:rPr>
        <w:t>veintitrés</w:t>
      </w:r>
      <w:r w:rsidR="004A69CC">
        <w:rPr>
          <w:rFonts w:ascii="Palatino Linotype" w:hAnsi="Palatino Linotype" w:cs="Arial"/>
          <w:b/>
        </w:rPr>
        <w:t xml:space="preserve"> </w:t>
      </w:r>
      <w:r w:rsidR="004A69CC">
        <w:rPr>
          <w:rFonts w:ascii="Palatino Linotype" w:hAnsi="Palatino Linotype" w:cs="Arial"/>
        </w:rPr>
        <w:t xml:space="preserve"> y</w:t>
      </w:r>
      <w:proofErr w:type="gramEnd"/>
      <w:r w:rsidR="004A69CC">
        <w:rPr>
          <w:rFonts w:ascii="Palatino Linotype" w:hAnsi="Palatino Linotype" w:cs="Arial"/>
        </w:rPr>
        <w:t xml:space="preserve"> en la </w:t>
      </w:r>
      <w:r w:rsidR="004A69CC">
        <w:rPr>
          <w:rFonts w:ascii="Palatino Linotype" w:hAnsi="Palatino Linotype" w:cs="Arial"/>
          <w:b/>
        </w:rPr>
        <w:t>Trigésima Quinta</w:t>
      </w:r>
      <w:r w:rsidR="004A69CC" w:rsidRPr="00CD5FD6">
        <w:rPr>
          <w:rFonts w:ascii="Palatino Linotype" w:hAnsi="Palatino Linotype" w:cs="Arial"/>
        </w:rPr>
        <w:t xml:space="preserve"> Sesión de Pleno de fecha </w:t>
      </w:r>
      <w:r w:rsidR="004A69CC">
        <w:rPr>
          <w:rFonts w:ascii="Palatino Linotype" w:hAnsi="Palatino Linotype" w:cs="Arial"/>
          <w:b/>
        </w:rPr>
        <w:t>veintisiete de septiembre</w:t>
      </w:r>
      <w:r w:rsidR="004A69CC" w:rsidRPr="00CD5FD6">
        <w:rPr>
          <w:rFonts w:ascii="Palatino Linotype" w:hAnsi="Palatino Linotype" w:cs="Arial"/>
          <w:b/>
        </w:rPr>
        <w:t xml:space="preserve"> del año dos mil veintitrés</w:t>
      </w:r>
      <w:r w:rsidRPr="00CD5FD6">
        <w:rPr>
          <w:rFonts w:ascii="Palatino Linotype" w:hAnsi="Palatino Linotype" w:cs="Arial"/>
        </w:rPr>
        <w:t xml:space="preserve">, se determinó acumular los recursos de revisión en estudio, ya que existe identidad del solicitante, del </w:t>
      </w:r>
      <w:r w:rsidRPr="00CD5FD6">
        <w:rPr>
          <w:rFonts w:ascii="Palatino Linotype" w:hAnsi="Palatino Linotype" w:cs="Arial"/>
          <w:b/>
        </w:rPr>
        <w:t>Sujeto Obligado</w:t>
      </w:r>
      <w:r w:rsidRPr="00CD5FD6">
        <w:rPr>
          <w:rFonts w:ascii="Palatino Linotype" w:hAnsi="Palatino Linotype" w:cs="Arial"/>
        </w:rPr>
        <w:t xml:space="preserve"> y similitud de causas y objeto de solicitud.</w:t>
      </w:r>
    </w:p>
    <w:p w14:paraId="7CE8A6CC" w14:textId="77777777" w:rsidR="002A75B3" w:rsidRPr="00CD5FD6" w:rsidRDefault="002A75B3" w:rsidP="002A75B3">
      <w:pPr>
        <w:spacing w:line="360" w:lineRule="auto"/>
        <w:jc w:val="both"/>
        <w:rPr>
          <w:rFonts w:ascii="Palatino Linotype" w:hAnsi="Palatino Linotype" w:cs="Arial"/>
        </w:rPr>
      </w:pPr>
    </w:p>
    <w:p w14:paraId="0453DA8C" w14:textId="77777777" w:rsidR="002A75B3" w:rsidRPr="00CD5FD6" w:rsidRDefault="002A75B3" w:rsidP="002A75B3">
      <w:pPr>
        <w:spacing w:line="360" w:lineRule="auto"/>
        <w:jc w:val="both"/>
        <w:rPr>
          <w:rFonts w:ascii="Palatino Linotype" w:eastAsiaTheme="minorHAnsi" w:hAnsi="Palatino Linotype" w:cstheme="minorBidi"/>
          <w:lang w:val="es-MX" w:eastAsia="en-US"/>
        </w:rPr>
      </w:pPr>
      <w:r w:rsidRPr="00CD5FD6">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FF3D8D8" w14:textId="77777777" w:rsidR="002A75B3" w:rsidRPr="00CD5FD6" w:rsidRDefault="002A75B3" w:rsidP="002A75B3">
      <w:pPr>
        <w:rPr>
          <w:rFonts w:ascii="Palatino Linotype" w:eastAsiaTheme="minorHAnsi" w:hAnsi="Palatino Linotype" w:cstheme="minorBidi"/>
          <w:sz w:val="18"/>
          <w:szCs w:val="22"/>
          <w:lang w:val="es-MX" w:eastAsia="en-US"/>
        </w:rPr>
      </w:pPr>
    </w:p>
    <w:p w14:paraId="68D2A1D8" w14:textId="77777777" w:rsidR="002A75B3" w:rsidRPr="00CD5FD6" w:rsidRDefault="002A75B3" w:rsidP="002A75B3">
      <w:pPr>
        <w:ind w:left="851" w:right="851"/>
        <w:jc w:val="both"/>
        <w:rPr>
          <w:rFonts w:ascii="Palatino Linotype" w:eastAsiaTheme="minorHAnsi" w:hAnsi="Palatino Linotype" w:cstheme="minorBidi"/>
          <w:i/>
          <w:sz w:val="22"/>
          <w:lang w:val="es-MX" w:eastAsia="en-US"/>
        </w:rPr>
      </w:pPr>
      <w:r w:rsidRPr="00CD5FD6">
        <w:rPr>
          <w:rFonts w:ascii="Palatino Linotype" w:eastAsiaTheme="minorHAnsi" w:hAnsi="Palatino Linotype" w:cstheme="minorBidi"/>
          <w:i/>
          <w:sz w:val="22"/>
          <w:lang w:val="es-MX" w:eastAsia="en-US"/>
        </w:rPr>
        <w:t>“</w:t>
      </w:r>
      <w:r w:rsidRPr="00CD5FD6">
        <w:rPr>
          <w:rFonts w:ascii="Palatino Linotype" w:eastAsiaTheme="minorHAnsi" w:hAnsi="Palatino Linotype" w:cstheme="minorBidi"/>
          <w:b/>
          <w:i/>
          <w:sz w:val="22"/>
          <w:lang w:val="es-MX" w:eastAsia="en-US"/>
        </w:rPr>
        <w:t>Artículo 195.</w:t>
      </w:r>
      <w:r w:rsidRPr="00CD5FD6">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CD5FD6">
        <w:rPr>
          <w:rFonts w:ascii="Palatino Linotype" w:eastAsiaTheme="minorHAnsi" w:hAnsi="Palatino Linotype" w:cstheme="minorBidi"/>
          <w:b/>
          <w:i/>
          <w:sz w:val="22"/>
          <w:u w:val="single"/>
          <w:lang w:val="es-MX" w:eastAsia="en-US"/>
        </w:rPr>
        <w:t>Código de Procedimientos Administrativos del Estado de México</w:t>
      </w:r>
      <w:r w:rsidRPr="00CD5FD6">
        <w:rPr>
          <w:rFonts w:ascii="Palatino Linotype" w:eastAsiaTheme="minorHAnsi" w:hAnsi="Palatino Linotype" w:cstheme="minorBidi"/>
          <w:i/>
          <w:sz w:val="22"/>
          <w:lang w:val="es-MX" w:eastAsia="en-US"/>
        </w:rPr>
        <w:t>.”</w:t>
      </w:r>
    </w:p>
    <w:p w14:paraId="7397D154" w14:textId="77777777" w:rsidR="002A75B3" w:rsidRPr="00CD5FD6" w:rsidRDefault="002A75B3" w:rsidP="002A75B3">
      <w:pPr>
        <w:ind w:left="851" w:right="851"/>
        <w:jc w:val="both"/>
        <w:rPr>
          <w:rFonts w:ascii="Palatino Linotype" w:eastAsiaTheme="minorHAnsi" w:hAnsi="Palatino Linotype" w:cstheme="minorBidi"/>
          <w:i/>
          <w:sz w:val="22"/>
          <w:lang w:val="es-MX" w:eastAsia="en-US"/>
        </w:rPr>
      </w:pPr>
    </w:p>
    <w:p w14:paraId="22467901" w14:textId="77777777" w:rsidR="002A75B3" w:rsidRPr="00CD5FD6" w:rsidRDefault="002A75B3" w:rsidP="002A75B3">
      <w:pPr>
        <w:ind w:left="851" w:right="851"/>
        <w:jc w:val="both"/>
        <w:rPr>
          <w:rFonts w:ascii="Palatino Linotype" w:eastAsiaTheme="minorHAnsi" w:hAnsi="Palatino Linotype" w:cstheme="minorBidi"/>
          <w:i/>
          <w:sz w:val="22"/>
          <w:lang w:val="es-MX" w:eastAsia="en-US"/>
        </w:rPr>
      </w:pPr>
      <w:r w:rsidRPr="00CD5FD6">
        <w:rPr>
          <w:rFonts w:ascii="Palatino Linotype" w:eastAsiaTheme="minorHAnsi" w:hAnsi="Palatino Linotype" w:cstheme="minorBidi"/>
          <w:i/>
          <w:sz w:val="22"/>
          <w:lang w:val="es-MX" w:eastAsia="en-US"/>
        </w:rPr>
        <w:t>“</w:t>
      </w:r>
      <w:r w:rsidRPr="00CD5FD6">
        <w:rPr>
          <w:rFonts w:ascii="Palatino Linotype" w:eastAsiaTheme="minorHAnsi" w:hAnsi="Palatino Linotype" w:cstheme="minorBidi"/>
          <w:b/>
          <w:i/>
          <w:sz w:val="22"/>
          <w:lang w:val="es-MX" w:eastAsia="en-US"/>
        </w:rPr>
        <w:t>Artículo 18.</w:t>
      </w:r>
      <w:r w:rsidRPr="00CD5FD6">
        <w:rPr>
          <w:rFonts w:ascii="Palatino Linotype" w:eastAsiaTheme="minorHAnsi" w:hAnsi="Palatino Linotype" w:cstheme="minorBidi"/>
          <w:i/>
          <w:sz w:val="22"/>
          <w:lang w:val="es-MX" w:eastAsia="en-US"/>
        </w:rPr>
        <w:t xml:space="preserve"> </w:t>
      </w:r>
      <w:r w:rsidRPr="00CD5FD6">
        <w:rPr>
          <w:rFonts w:ascii="Palatino Linotype" w:eastAsiaTheme="minorHAnsi" w:hAnsi="Palatino Linotype" w:cstheme="minorBidi"/>
          <w:b/>
          <w:i/>
          <w:sz w:val="22"/>
          <w:u w:val="single"/>
          <w:lang w:val="es-MX" w:eastAsia="en-US"/>
        </w:rPr>
        <w:t>La autoridad administrativa</w:t>
      </w:r>
      <w:r w:rsidRPr="00CD5FD6">
        <w:rPr>
          <w:rFonts w:ascii="Palatino Linotype" w:eastAsiaTheme="minorHAnsi" w:hAnsi="Palatino Linotype" w:cstheme="minorBidi"/>
          <w:i/>
          <w:sz w:val="22"/>
          <w:lang w:val="es-MX" w:eastAsia="en-US"/>
        </w:rPr>
        <w:t xml:space="preserve"> o el Tribunal </w:t>
      </w:r>
      <w:r w:rsidRPr="00CD5FD6">
        <w:rPr>
          <w:rFonts w:ascii="Palatino Linotype" w:eastAsiaTheme="minorHAnsi" w:hAnsi="Palatino Linotype" w:cstheme="minorBidi"/>
          <w:b/>
          <w:i/>
          <w:sz w:val="22"/>
          <w:u w:val="single"/>
          <w:lang w:val="es-MX" w:eastAsia="en-US"/>
        </w:rPr>
        <w:t>acordarán la acumulación</w:t>
      </w:r>
      <w:r w:rsidRPr="00CD5FD6">
        <w:rPr>
          <w:rFonts w:ascii="Palatino Linotype" w:eastAsiaTheme="minorHAnsi" w:hAnsi="Palatino Linotype" w:cstheme="minorBidi"/>
          <w:i/>
          <w:sz w:val="22"/>
          <w:lang w:val="es-MX" w:eastAsia="en-US"/>
        </w:rPr>
        <w:t xml:space="preserve"> de los expedientes del procedimiento y proceso administrativo que ante </w:t>
      </w:r>
      <w:r w:rsidRPr="00CD5FD6">
        <w:rPr>
          <w:rFonts w:ascii="Palatino Linotype" w:eastAsiaTheme="minorHAnsi" w:hAnsi="Palatino Linotype" w:cstheme="minorBidi"/>
          <w:i/>
          <w:sz w:val="22"/>
          <w:lang w:val="es-MX" w:eastAsia="en-US"/>
        </w:rPr>
        <w:lastRenderedPageBreak/>
        <w:t>ellos se sigan</w:t>
      </w:r>
      <w:r w:rsidRPr="00CD5FD6">
        <w:rPr>
          <w:rFonts w:ascii="Palatino Linotype" w:eastAsiaTheme="minorHAnsi" w:hAnsi="Palatino Linotype" w:cstheme="minorBidi"/>
          <w:b/>
          <w:i/>
          <w:sz w:val="22"/>
          <w:u w:val="single"/>
          <w:lang w:val="es-MX" w:eastAsia="en-US"/>
        </w:rPr>
        <w:t>, de oficio</w:t>
      </w:r>
      <w:r w:rsidRPr="00CD5FD6">
        <w:rPr>
          <w:rFonts w:ascii="Palatino Linotype" w:eastAsiaTheme="minorHAnsi" w:hAnsi="Palatino Linotype" w:cstheme="minorBidi"/>
          <w:i/>
          <w:sz w:val="22"/>
          <w:lang w:val="es-MX" w:eastAsia="en-US"/>
        </w:rPr>
        <w:t xml:space="preserve"> o a petición de parte, </w:t>
      </w:r>
      <w:r w:rsidRPr="00CD5FD6">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CD5FD6">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049CEE03" w14:textId="77777777" w:rsidR="00A036A6" w:rsidRPr="00CD5FD6" w:rsidRDefault="00A036A6" w:rsidP="00A036A6">
      <w:pPr>
        <w:spacing w:line="360" w:lineRule="auto"/>
        <w:jc w:val="both"/>
        <w:rPr>
          <w:rFonts w:ascii="Palatino Linotype" w:hAnsi="Palatino Linotype" w:cs="Arial"/>
          <w:b/>
        </w:rPr>
      </w:pPr>
    </w:p>
    <w:p w14:paraId="1363A9FB" w14:textId="77777777" w:rsidR="00A036A6" w:rsidRPr="00CD5FD6" w:rsidRDefault="004A69CC" w:rsidP="00A036A6">
      <w:pPr>
        <w:spacing w:line="360" w:lineRule="auto"/>
        <w:jc w:val="both"/>
        <w:rPr>
          <w:rFonts w:ascii="Palatino Linotype" w:hAnsi="Palatino Linotype" w:cs="Arial"/>
          <w:b/>
          <w:sz w:val="28"/>
          <w:szCs w:val="28"/>
        </w:rPr>
      </w:pPr>
      <w:r>
        <w:rPr>
          <w:rFonts w:ascii="Palatino Linotype" w:hAnsi="Palatino Linotype" w:cs="Arial"/>
          <w:b/>
          <w:sz w:val="28"/>
        </w:rPr>
        <w:t>SEXTO</w:t>
      </w:r>
      <w:r w:rsidR="00A036A6" w:rsidRPr="00CD5FD6">
        <w:rPr>
          <w:rFonts w:ascii="Palatino Linotype" w:hAnsi="Palatino Linotype" w:cs="Arial"/>
          <w:b/>
        </w:rPr>
        <w:t xml:space="preserve">. </w:t>
      </w:r>
      <w:r w:rsidR="00A036A6" w:rsidRPr="00CD5FD6">
        <w:rPr>
          <w:rFonts w:ascii="Palatino Linotype" w:hAnsi="Palatino Linotype" w:cs="Arial"/>
          <w:b/>
          <w:sz w:val="28"/>
          <w:szCs w:val="28"/>
        </w:rPr>
        <w:t>De la etapa de instrucción.</w:t>
      </w:r>
    </w:p>
    <w:p w14:paraId="717CC132" w14:textId="77777777" w:rsidR="00A036A6" w:rsidRPr="00CD5FD6" w:rsidRDefault="00A036A6" w:rsidP="00B509F2">
      <w:pPr>
        <w:spacing w:line="360" w:lineRule="auto"/>
        <w:jc w:val="both"/>
        <w:rPr>
          <w:rFonts w:ascii="Palatino Linotype" w:hAnsi="Palatino Linotype" w:cs="Arial"/>
        </w:rPr>
      </w:pPr>
      <w:r w:rsidRPr="00CD5FD6">
        <w:rPr>
          <w:rFonts w:ascii="Palatino Linotype" w:hAnsi="Palatino Linotype" w:cs="Arial"/>
        </w:rPr>
        <w:t xml:space="preserve">Así, una vez transcurrido el término legal referido, </w:t>
      </w:r>
      <w:r w:rsidRPr="00CD5FD6">
        <w:rPr>
          <w:rFonts w:ascii="Palatino Linotype" w:hAnsi="Palatino Linotype" w:cs="Arial"/>
          <w:b/>
        </w:rPr>
        <w:t xml:space="preserve">El Sujeto Obligado </w:t>
      </w:r>
      <w:r w:rsidRPr="00CD5FD6">
        <w:rPr>
          <w:rFonts w:ascii="Palatino Linotype" w:hAnsi="Palatino Linotype" w:cs="Arial"/>
        </w:rPr>
        <w:t xml:space="preserve">fue omiso en remitir su informe justificado; por otra parte, el </w:t>
      </w:r>
      <w:r w:rsidRPr="00CD5FD6">
        <w:rPr>
          <w:rFonts w:ascii="Palatino Linotype" w:hAnsi="Palatino Linotype" w:cs="Arial"/>
          <w:b/>
        </w:rPr>
        <w:t>Recurrente</w:t>
      </w:r>
      <w:r w:rsidRPr="00CD5FD6">
        <w:rPr>
          <w:rFonts w:ascii="Palatino Linotype" w:hAnsi="Palatino Linotype" w:cs="Arial"/>
        </w:rPr>
        <w:t>, tampoco presentó alega</w:t>
      </w:r>
      <w:r w:rsidR="00114C80" w:rsidRPr="00CD5FD6">
        <w:rPr>
          <w:rFonts w:ascii="Palatino Linotype" w:hAnsi="Palatino Linotype" w:cs="Arial"/>
        </w:rPr>
        <w:t>tos, pruebas o manifestaciones.</w:t>
      </w:r>
    </w:p>
    <w:p w14:paraId="5A0C9226" w14:textId="77777777" w:rsidR="00B509F2" w:rsidRPr="00CD5FD6" w:rsidRDefault="00B509F2" w:rsidP="00B509F2">
      <w:pPr>
        <w:spacing w:line="360" w:lineRule="auto"/>
        <w:jc w:val="both"/>
        <w:rPr>
          <w:rFonts w:ascii="Palatino Linotype" w:hAnsi="Palatino Linotype" w:cs="Arial"/>
        </w:rPr>
      </w:pPr>
    </w:p>
    <w:p w14:paraId="2F4FA6BB" w14:textId="77777777" w:rsidR="00A036A6" w:rsidRPr="00CD5FD6" w:rsidRDefault="004A69CC" w:rsidP="00A036A6">
      <w:pPr>
        <w:spacing w:line="360" w:lineRule="auto"/>
        <w:jc w:val="both"/>
        <w:rPr>
          <w:rFonts w:ascii="Palatino Linotype" w:hAnsi="Palatino Linotype" w:cs="Arial"/>
          <w:b/>
          <w:sz w:val="28"/>
          <w:szCs w:val="28"/>
        </w:rPr>
      </w:pPr>
      <w:r>
        <w:rPr>
          <w:rFonts w:ascii="Palatino Linotype" w:hAnsi="Palatino Linotype" w:cs="Arial"/>
          <w:b/>
          <w:sz w:val="28"/>
        </w:rPr>
        <w:t>SÉPTIMO</w:t>
      </w:r>
      <w:r w:rsidR="00A036A6" w:rsidRPr="00CD5FD6">
        <w:rPr>
          <w:rFonts w:ascii="Palatino Linotype" w:hAnsi="Palatino Linotype" w:cs="Arial"/>
          <w:b/>
        </w:rPr>
        <w:t xml:space="preserve">. </w:t>
      </w:r>
      <w:r w:rsidR="00A036A6" w:rsidRPr="00CD5FD6">
        <w:rPr>
          <w:rFonts w:ascii="Palatino Linotype" w:hAnsi="Palatino Linotype" w:cs="Arial"/>
          <w:b/>
          <w:sz w:val="28"/>
          <w:szCs w:val="28"/>
        </w:rPr>
        <w:t>Del Cierre de la Etapa de Instrucción.</w:t>
      </w:r>
    </w:p>
    <w:p w14:paraId="1DBC0F21" w14:textId="77777777" w:rsidR="00A036A6" w:rsidRPr="00CD5FD6" w:rsidRDefault="00A036A6" w:rsidP="00A036A6">
      <w:pPr>
        <w:spacing w:line="360" w:lineRule="auto"/>
        <w:jc w:val="both"/>
        <w:rPr>
          <w:rFonts w:ascii="Palatino Linotype" w:hAnsi="Palatino Linotype" w:cs="Arial"/>
        </w:rPr>
      </w:pPr>
      <w:r w:rsidRPr="00CD5FD6">
        <w:rPr>
          <w:rFonts w:ascii="Palatino Linotype" w:hAnsi="Palatino Linotype" w:cs="Arial"/>
        </w:rPr>
        <w:t xml:space="preserve">En fecha </w:t>
      </w:r>
      <w:r w:rsidR="00CC3305">
        <w:rPr>
          <w:rFonts w:ascii="Palatino Linotype" w:hAnsi="Palatino Linotype" w:cs="Arial"/>
        </w:rPr>
        <w:t xml:space="preserve">cinco de octubre de </w:t>
      </w:r>
      <w:r w:rsidRPr="00CD5FD6">
        <w:rPr>
          <w:rFonts w:ascii="Palatino Linotype" w:hAnsi="Palatino Linotype" w:cs="Arial"/>
        </w:rPr>
        <w:t xml:space="preserve">dos mil </w:t>
      </w:r>
      <w:r w:rsidR="007F371E" w:rsidRPr="00CD5FD6">
        <w:rPr>
          <w:rFonts w:ascii="Palatino Linotype" w:hAnsi="Palatino Linotype" w:cs="Arial"/>
        </w:rPr>
        <w:t>veintitrés</w:t>
      </w:r>
      <w:r w:rsidRPr="00CD5FD6">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529D2B7F" w14:textId="77777777" w:rsidR="008F2B5E" w:rsidRPr="00CD5FD6" w:rsidRDefault="008F2B5E" w:rsidP="00A036A6">
      <w:pPr>
        <w:spacing w:line="360" w:lineRule="auto"/>
        <w:jc w:val="both"/>
        <w:rPr>
          <w:rFonts w:ascii="Palatino Linotype" w:hAnsi="Palatino Linotype" w:cs="Arial"/>
        </w:rPr>
      </w:pPr>
    </w:p>
    <w:p w14:paraId="729A7E0D" w14:textId="77777777" w:rsidR="008F2B5E" w:rsidRPr="00CD5FD6" w:rsidRDefault="004A69CC" w:rsidP="008F2B5E">
      <w:pPr>
        <w:spacing w:line="360" w:lineRule="auto"/>
        <w:jc w:val="both"/>
        <w:rPr>
          <w:rFonts w:ascii="Palatino Linotype" w:hAnsi="Palatino Linotype" w:cs="Arial"/>
          <w:b/>
        </w:rPr>
      </w:pPr>
      <w:r>
        <w:rPr>
          <w:rFonts w:ascii="Palatino Linotype" w:hAnsi="Palatino Linotype" w:cs="Arial"/>
          <w:b/>
          <w:sz w:val="28"/>
        </w:rPr>
        <w:t>OCTAVO</w:t>
      </w:r>
      <w:r w:rsidR="008F2B5E" w:rsidRPr="00CD5FD6">
        <w:rPr>
          <w:rFonts w:ascii="Palatino Linotype" w:hAnsi="Palatino Linotype" w:cs="Arial"/>
          <w:b/>
        </w:rPr>
        <w:t xml:space="preserve">. </w:t>
      </w:r>
      <w:r w:rsidR="008F2B5E" w:rsidRPr="00CD5FD6">
        <w:rPr>
          <w:rFonts w:ascii="Palatino Linotype" w:hAnsi="Palatino Linotype" w:cs="Arial"/>
          <w:b/>
          <w:sz w:val="28"/>
          <w:szCs w:val="28"/>
        </w:rPr>
        <w:t>De la ampliación de plazo para resolver.</w:t>
      </w:r>
    </w:p>
    <w:p w14:paraId="2BE2AD8A"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En fecha veintiséis </w:t>
      </w:r>
      <w:r w:rsidR="00CC3305">
        <w:rPr>
          <w:rFonts w:ascii="Palatino Linotype" w:hAnsi="Palatino Linotype"/>
        </w:rPr>
        <w:t xml:space="preserve">de octubre </w:t>
      </w:r>
      <w:r w:rsidRPr="00CD5FD6">
        <w:rPr>
          <w:rFonts w:ascii="Palatino Linotype" w:hAnsi="Palatino Linotype"/>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32284181" w14:textId="77777777" w:rsidR="008F2B5E" w:rsidRPr="00CD5FD6" w:rsidRDefault="008F2B5E" w:rsidP="008F2B5E">
      <w:pPr>
        <w:spacing w:line="360" w:lineRule="auto"/>
        <w:jc w:val="both"/>
        <w:rPr>
          <w:rFonts w:ascii="Palatino Linotype" w:hAnsi="Palatino Linotype"/>
        </w:rPr>
      </w:pPr>
    </w:p>
    <w:p w14:paraId="4D65B872"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Este organismo garante no pasa por alto justificar, </w:t>
      </w:r>
      <w:r w:rsidRPr="00CD5FD6">
        <w:rPr>
          <w:rFonts w:ascii="Palatino Linotype" w:hAnsi="Palatino Linotype"/>
          <w:bCs/>
        </w:rPr>
        <w:t xml:space="preserve">que el plazo para emitir resolución en el presente asunto </w:t>
      </w:r>
      <w:r w:rsidRPr="00CD5FD6">
        <w:rPr>
          <w:rFonts w:ascii="Palatino Linotype" w:hAnsi="Palatino Linotype"/>
        </w:rPr>
        <w:t xml:space="preserve">encuentra justificación en el alto número de recursos de revisión recibidos dentro del primer semestre del año dos mil veintidós, que, en comparación </w:t>
      </w:r>
      <w:r w:rsidRPr="00CD5FD6">
        <w:rPr>
          <w:rFonts w:ascii="Palatino Linotype" w:hAnsi="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61CB4C" w14:textId="77777777" w:rsidR="008F2B5E" w:rsidRPr="00CD5FD6" w:rsidRDefault="008F2B5E" w:rsidP="008F2B5E">
      <w:pPr>
        <w:spacing w:line="360" w:lineRule="auto"/>
        <w:jc w:val="both"/>
        <w:rPr>
          <w:rFonts w:ascii="Palatino Linotype" w:hAnsi="Palatino Linotype"/>
        </w:rPr>
      </w:pPr>
    </w:p>
    <w:p w14:paraId="0CC1134E"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Por ello, es menester precisar </w:t>
      </w:r>
      <w:proofErr w:type="gramStart"/>
      <w:r w:rsidRPr="00CD5FD6">
        <w:rPr>
          <w:rFonts w:ascii="Palatino Linotype" w:hAnsi="Palatino Linotype"/>
        </w:rPr>
        <w:t>que</w:t>
      </w:r>
      <w:proofErr w:type="gramEnd"/>
      <w:r w:rsidRPr="00CD5FD6">
        <w:rPr>
          <w:rFonts w:ascii="Palatino Linotype" w:hAnsi="Palatino Linotype"/>
        </w:rPr>
        <w:t xml:space="preserve"> si bien se ha excedido el plazo para resolver el presente medio de impugnación, de conformidad con la ley de la materia, </w:t>
      </w:r>
      <w:r w:rsidRPr="00CD5FD6">
        <w:rPr>
          <w:rFonts w:ascii="Palatino Linotype" w:hAnsi="Palatino Linotype"/>
          <w:bCs/>
        </w:rPr>
        <w:t>el plazo para emitir resolución</w:t>
      </w:r>
      <w:r w:rsidRPr="00CD5FD6">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60E5201"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 </w:t>
      </w:r>
    </w:p>
    <w:p w14:paraId="4E6CD2D2"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E08FB1" w14:textId="77777777" w:rsidR="008F2B5E" w:rsidRPr="00CD5FD6" w:rsidRDefault="008F2B5E" w:rsidP="008F2B5E">
      <w:pPr>
        <w:spacing w:line="360" w:lineRule="auto"/>
        <w:jc w:val="both"/>
        <w:rPr>
          <w:rFonts w:ascii="Palatino Linotype" w:hAnsi="Palatino Linotype"/>
        </w:rPr>
      </w:pPr>
    </w:p>
    <w:p w14:paraId="24F54521"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69D5EE" w14:textId="77777777" w:rsidR="008F2B5E" w:rsidRPr="00CD5FD6" w:rsidRDefault="008F2B5E" w:rsidP="008F2B5E">
      <w:pPr>
        <w:spacing w:line="360" w:lineRule="auto"/>
        <w:jc w:val="both"/>
        <w:rPr>
          <w:rFonts w:ascii="Palatino Linotype" w:hAnsi="Palatino Linotype"/>
        </w:rPr>
      </w:pPr>
    </w:p>
    <w:p w14:paraId="27410E96"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5D9658A" w14:textId="77777777" w:rsidR="008F2B5E" w:rsidRPr="00CD5FD6" w:rsidRDefault="008F2B5E" w:rsidP="008F2B5E">
      <w:pPr>
        <w:pStyle w:val="Sinespaciado"/>
      </w:pPr>
    </w:p>
    <w:p w14:paraId="001918D5"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a)      Complejidad del asunto: La complejidad de la prueba, la pluralidad de sujetos procesales, el tiempo transcurrido, las características y contexto del recurso.</w:t>
      </w:r>
    </w:p>
    <w:p w14:paraId="5DDA519C"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b)     Actividad Procesal del interesado: Acciones u omisiones del interesado.</w:t>
      </w:r>
    </w:p>
    <w:p w14:paraId="1B79AA4A"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c)  Conducta de la Autoridad: Las Acciones u omisiones realizadas en el procedimiento. Así como si la autoridad actuó con la debida diligencia.</w:t>
      </w:r>
    </w:p>
    <w:p w14:paraId="2586871E"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d) La afectación generada en la situación jurídica de la persona involucrada en el proceso: Violación a sus derechos humanos.</w:t>
      </w:r>
    </w:p>
    <w:p w14:paraId="34FA4026" w14:textId="77777777" w:rsidR="008F2B5E" w:rsidRPr="00CD5FD6" w:rsidRDefault="008F2B5E" w:rsidP="008F2B5E">
      <w:pPr>
        <w:spacing w:line="360" w:lineRule="auto"/>
        <w:jc w:val="both"/>
        <w:rPr>
          <w:rFonts w:ascii="Palatino Linotype" w:hAnsi="Palatino Linotype"/>
        </w:rPr>
      </w:pPr>
    </w:p>
    <w:p w14:paraId="7F7BB8C2"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6BEB34" w14:textId="77777777" w:rsidR="008F2B5E" w:rsidRPr="00CD5FD6" w:rsidRDefault="008F2B5E" w:rsidP="008F2B5E">
      <w:pPr>
        <w:spacing w:line="360" w:lineRule="auto"/>
        <w:jc w:val="both"/>
        <w:rPr>
          <w:rFonts w:ascii="Palatino Linotype" w:hAnsi="Palatino Linotype"/>
        </w:rPr>
      </w:pPr>
    </w:p>
    <w:p w14:paraId="6F2B0620"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Argumento que encuentra sustento en la jurisprudencia P./J. 32/92 emitida por el Pleno de la Suprema Corte de Justicia de la Nación de rubro </w:t>
      </w:r>
      <w:r w:rsidRPr="00CD5FD6">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CD5FD6">
        <w:rPr>
          <w:rFonts w:ascii="Palatino Linotype" w:hAnsi="Palatino Linotype"/>
        </w:rPr>
        <w:t>, visible en la Gaceta del Seminario Judicial de la Federación con el registro digital 205635.</w:t>
      </w:r>
    </w:p>
    <w:p w14:paraId="6096EA77" w14:textId="77777777" w:rsidR="008F2B5E" w:rsidRPr="00CD5FD6" w:rsidRDefault="008F2B5E" w:rsidP="008F2B5E">
      <w:pPr>
        <w:spacing w:line="360" w:lineRule="auto"/>
        <w:jc w:val="both"/>
        <w:rPr>
          <w:rFonts w:ascii="Palatino Linotype" w:hAnsi="Palatino Linotype"/>
        </w:rPr>
      </w:pPr>
    </w:p>
    <w:p w14:paraId="18ADC65A"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CD5FD6">
        <w:rPr>
          <w:rFonts w:ascii="Palatino Linotype" w:hAnsi="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9F2C7B" w14:textId="77777777" w:rsidR="008F2B5E" w:rsidRPr="00CD5FD6" w:rsidRDefault="008F2B5E" w:rsidP="008F2B5E">
      <w:pPr>
        <w:spacing w:line="360" w:lineRule="auto"/>
        <w:jc w:val="both"/>
        <w:rPr>
          <w:rFonts w:ascii="Palatino Linotype" w:hAnsi="Palatino Linotype"/>
        </w:rPr>
      </w:pPr>
    </w:p>
    <w:p w14:paraId="3E7A56F5"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666BA89"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 </w:t>
      </w:r>
    </w:p>
    <w:p w14:paraId="5E0F0930"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b/>
          <w:i/>
        </w:rPr>
        <w:t>“PLAZO RAZONABLE PARA RESOLVER. DIMENSIÓN Y EFECTOS DE ESTE CONCEPTO CUANDO SE ADUCE EXCESIVA CARGA DE TRABAJO.”</w:t>
      </w:r>
      <w:r w:rsidRPr="00CD5FD6">
        <w:rPr>
          <w:rFonts w:ascii="Palatino Linotype" w:hAnsi="Palatino Linotype"/>
        </w:rPr>
        <w:t xml:space="preserve"> consultable en el Seminario Judicial de la Federación y su gaceta, con el registro digital 2002351.</w:t>
      </w:r>
    </w:p>
    <w:p w14:paraId="01E0542D" w14:textId="77777777" w:rsidR="008F2B5E" w:rsidRPr="00CD5FD6" w:rsidRDefault="008F2B5E" w:rsidP="008F2B5E">
      <w:pPr>
        <w:spacing w:line="360" w:lineRule="auto"/>
        <w:jc w:val="both"/>
        <w:rPr>
          <w:rFonts w:ascii="Palatino Linotype" w:hAnsi="Palatino Linotype"/>
          <w:b/>
          <w:i/>
        </w:rPr>
      </w:pPr>
    </w:p>
    <w:p w14:paraId="1609FEBE"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b/>
          <w:i/>
        </w:rPr>
        <w:t>“PLAZO RAZONABLE PARA RESOLVER. CONCEPTO Y ELEMENTOS QUE LO INTEGRAN A LA LUZ DEL DERECHO INTERNACIONAL DE LOS DERECHOS HUMANOS.”</w:t>
      </w:r>
      <w:r w:rsidRPr="00CD5FD6">
        <w:rPr>
          <w:rFonts w:ascii="Palatino Linotype" w:hAnsi="Palatino Linotype"/>
        </w:rPr>
        <w:t>, visible en el Seminario Judicial de la Federación y su gaceta, con el registro digital 2002350.</w:t>
      </w:r>
    </w:p>
    <w:p w14:paraId="187E81F1" w14:textId="77777777" w:rsidR="008F2B5E" w:rsidRPr="00CD5FD6" w:rsidRDefault="008F2B5E" w:rsidP="008F2B5E">
      <w:pPr>
        <w:spacing w:line="360" w:lineRule="auto"/>
        <w:jc w:val="both"/>
        <w:rPr>
          <w:rFonts w:ascii="Palatino Linotype" w:hAnsi="Palatino Linotype"/>
        </w:rPr>
      </w:pPr>
    </w:p>
    <w:p w14:paraId="484BA689" w14:textId="77777777" w:rsidR="004D2577" w:rsidRPr="00CD5FD6" w:rsidRDefault="008F2B5E" w:rsidP="005A554B">
      <w:pPr>
        <w:spacing w:line="360" w:lineRule="auto"/>
        <w:jc w:val="both"/>
        <w:rPr>
          <w:rFonts w:ascii="Palatino Linotype" w:hAnsi="Palatino Linotype"/>
        </w:rPr>
      </w:pPr>
      <w:r w:rsidRPr="00CD5FD6">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1940A126" w14:textId="77777777" w:rsidR="005A554B" w:rsidRPr="00CD5FD6" w:rsidRDefault="005A554B" w:rsidP="005A554B">
      <w:pPr>
        <w:spacing w:line="360" w:lineRule="auto"/>
        <w:jc w:val="both"/>
        <w:rPr>
          <w:rFonts w:ascii="Palatino Linotype" w:hAnsi="Palatino Linotype"/>
        </w:rPr>
      </w:pPr>
    </w:p>
    <w:p w14:paraId="5F72FE4D" w14:textId="77777777" w:rsidR="008F2B5E" w:rsidRPr="00CD5FD6" w:rsidRDefault="008F2B5E" w:rsidP="008F2B5E">
      <w:pPr>
        <w:spacing w:line="360" w:lineRule="auto"/>
        <w:jc w:val="center"/>
        <w:rPr>
          <w:rFonts w:ascii="Palatino Linotype" w:eastAsiaTheme="minorHAnsi" w:hAnsi="Palatino Linotype" w:cs="Arial"/>
          <w:b/>
          <w:sz w:val="28"/>
          <w:lang w:val="es-MX" w:eastAsia="en-US"/>
        </w:rPr>
      </w:pPr>
      <w:r w:rsidRPr="00CD5FD6">
        <w:rPr>
          <w:rFonts w:ascii="Palatino Linotype" w:eastAsiaTheme="minorHAnsi" w:hAnsi="Palatino Linotype" w:cs="Arial"/>
          <w:b/>
          <w:sz w:val="28"/>
          <w:lang w:val="es-MX" w:eastAsia="en-US"/>
        </w:rPr>
        <w:lastRenderedPageBreak/>
        <w:t xml:space="preserve">C O N S I D E R A N D O </w:t>
      </w:r>
    </w:p>
    <w:p w14:paraId="5992C575" w14:textId="77777777" w:rsidR="008F2B5E" w:rsidRPr="00CD5FD6" w:rsidRDefault="008F2B5E" w:rsidP="008F2B5E">
      <w:pPr>
        <w:spacing w:line="360" w:lineRule="auto"/>
        <w:jc w:val="center"/>
        <w:rPr>
          <w:rFonts w:ascii="Palatino Linotype" w:eastAsiaTheme="minorHAnsi" w:hAnsi="Palatino Linotype" w:cs="Arial"/>
          <w:b/>
          <w:lang w:val="es-MX" w:eastAsia="en-US"/>
        </w:rPr>
      </w:pPr>
    </w:p>
    <w:p w14:paraId="6EAE1283" w14:textId="77777777" w:rsidR="008F2B5E" w:rsidRPr="00CD5FD6" w:rsidRDefault="008F2B5E" w:rsidP="008F2B5E">
      <w:pPr>
        <w:spacing w:line="360" w:lineRule="auto"/>
        <w:jc w:val="both"/>
        <w:rPr>
          <w:rFonts w:ascii="Palatino Linotype" w:eastAsiaTheme="minorHAnsi" w:hAnsi="Palatino Linotype" w:cs="Arial"/>
          <w:sz w:val="28"/>
          <w:lang w:val="es-MX" w:eastAsia="en-US"/>
        </w:rPr>
      </w:pPr>
      <w:r w:rsidRPr="00CD5FD6">
        <w:rPr>
          <w:rFonts w:ascii="Palatino Linotype" w:eastAsiaTheme="minorHAnsi" w:hAnsi="Palatino Linotype" w:cs="Arial"/>
          <w:b/>
          <w:sz w:val="28"/>
          <w:lang w:val="es-MX" w:eastAsia="en-US"/>
        </w:rPr>
        <w:t>PRIMERO. De la competencia</w:t>
      </w:r>
      <w:r w:rsidRPr="00CD5FD6">
        <w:rPr>
          <w:rFonts w:ascii="Palatino Linotype" w:eastAsiaTheme="minorHAnsi" w:hAnsi="Palatino Linotype" w:cs="Arial"/>
          <w:sz w:val="28"/>
          <w:lang w:val="es-MX" w:eastAsia="en-US"/>
        </w:rPr>
        <w:t>.</w:t>
      </w:r>
    </w:p>
    <w:p w14:paraId="270912D8" w14:textId="77777777" w:rsidR="008F2B5E" w:rsidRPr="00CD5FD6" w:rsidRDefault="008F2B5E" w:rsidP="008F2B5E">
      <w:pPr>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224A7A3" w14:textId="77777777" w:rsidR="008F2B5E" w:rsidRPr="00CD5FD6" w:rsidRDefault="008F2B5E" w:rsidP="008F2B5E">
      <w:pPr>
        <w:spacing w:line="360" w:lineRule="auto"/>
        <w:jc w:val="both"/>
        <w:rPr>
          <w:rFonts w:ascii="Palatino Linotype" w:eastAsiaTheme="minorHAnsi" w:hAnsi="Palatino Linotype" w:cs="Arial"/>
          <w:lang w:val="es-MX" w:eastAsia="en-US"/>
        </w:rPr>
      </w:pPr>
    </w:p>
    <w:p w14:paraId="733FD069"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b/>
          <w:sz w:val="28"/>
          <w:lang w:val="es-MX" w:eastAsia="en-US"/>
        </w:rPr>
      </w:pPr>
      <w:r w:rsidRPr="00CD5FD6">
        <w:rPr>
          <w:rFonts w:ascii="Palatino Linotype" w:eastAsiaTheme="minorHAnsi" w:hAnsi="Palatino Linotype" w:cs="Arial"/>
          <w:b/>
          <w:sz w:val="28"/>
          <w:lang w:val="es-MX" w:eastAsia="en-US"/>
        </w:rPr>
        <w:t xml:space="preserve">SEGUNDO. De los alcances del Recurso de Revisión. </w:t>
      </w:r>
    </w:p>
    <w:p w14:paraId="722B2ED3"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DB03708"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p>
    <w:p w14:paraId="6C3C1AC6" w14:textId="77777777" w:rsidR="008F2B5E" w:rsidRPr="00CD5FD6" w:rsidRDefault="008F2B5E" w:rsidP="008F2B5E">
      <w:pPr>
        <w:autoSpaceDE w:val="0"/>
        <w:autoSpaceDN w:val="0"/>
        <w:adjustRightInd w:val="0"/>
        <w:spacing w:line="360" w:lineRule="auto"/>
        <w:jc w:val="both"/>
        <w:rPr>
          <w:rFonts w:ascii="Palatino Linotype" w:hAnsi="Palatino Linotype" w:cs="Arial"/>
          <w:b/>
        </w:rPr>
      </w:pPr>
      <w:r w:rsidRPr="00CD5FD6">
        <w:rPr>
          <w:rFonts w:ascii="Palatino Linotype" w:hAnsi="Palatino Linotype" w:cs="Arial"/>
          <w:b/>
          <w:sz w:val="28"/>
        </w:rPr>
        <w:lastRenderedPageBreak/>
        <w:t>TERCERO. Cuestiones de previo y especial pronunciamiento</w:t>
      </w:r>
      <w:r w:rsidRPr="00CD5FD6">
        <w:rPr>
          <w:rFonts w:ascii="Palatino Linotype" w:hAnsi="Palatino Linotype" w:cs="Arial"/>
          <w:b/>
        </w:rPr>
        <w:t>.</w:t>
      </w:r>
    </w:p>
    <w:p w14:paraId="58DC1B49"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D5FD6">
        <w:rPr>
          <w:rFonts w:ascii="Palatino Linotype" w:hAnsi="Palatino Linotype"/>
          <w:b/>
        </w:rPr>
        <w:t>Recurrente,</w:t>
      </w:r>
      <w:r w:rsidRPr="00CD5FD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CD5FD6">
        <w:rPr>
          <w:rFonts w:ascii="Palatino Linotype" w:hAnsi="Palatino Linotype" w:cs="Arial"/>
        </w:rPr>
        <w:t>, del cual no se colige que corresponda al nombre de una persona.</w:t>
      </w:r>
    </w:p>
    <w:p w14:paraId="0F0F9504"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cs="Arial"/>
        </w:rPr>
      </w:pPr>
    </w:p>
    <w:p w14:paraId="63D47798"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cs="Arial"/>
        </w:rPr>
      </w:pPr>
      <w:r w:rsidRPr="00CD5FD6">
        <w:rPr>
          <w:rFonts w:ascii="Palatino Linotype" w:hAnsi="Palatino Linotype" w:cs="Arial"/>
        </w:rPr>
        <w:t xml:space="preserve">Esta Ponencia considera importante abordar el análisis de los requisitos de procedibilidad de los recursos de revisión, así el artículo 180 de la </w:t>
      </w:r>
      <w:r w:rsidRPr="00CD5FD6">
        <w:rPr>
          <w:rFonts w:ascii="Palatino Linotype" w:hAnsi="Palatino Linotype" w:cs="Arial"/>
          <w:lang w:eastAsia="es-MX"/>
        </w:rPr>
        <w:t xml:space="preserve">Ley de Transparencia y Acceso a la Información Pública del Estado de México y Municipios, que </w:t>
      </w:r>
      <w:r w:rsidRPr="00CD5FD6">
        <w:rPr>
          <w:rFonts w:ascii="Palatino Linotype" w:hAnsi="Palatino Linotype" w:cs="Arial"/>
        </w:rPr>
        <w:t>establece lo siguiente:</w:t>
      </w:r>
    </w:p>
    <w:p w14:paraId="68FCE473" w14:textId="77777777" w:rsidR="008F2B5E" w:rsidRPr="00CD5FD6" w:rsidRDefault="008F2B5E" w:rsidP="008F2B5E">
      <w:pPr>
        <w:rPr>
          <w:lang w:val="es-MX"/>
        </w:rPr>
      </w:pPr>
    </w:p>
    <w:p w14:paraId="48D4EEA3" w14:textId="77777777" w:rsidR="008F2B5E" w:rsidRPr="00CD5FD6" w:rsidRDefault="008F2B5E" w:rsidP="008F2B5E">
      <w:pPr>
        <w:ind w:left="851" w:right="851"/>
        <w:jc w:val="both"/>
        <w:rPr>
          <w:rFonts w:ascii="Palatino Linotype" w:hAnsi="Palatino Linotype"/>
          <w:b/>
          <w:i/>
          <w:sz w:val="22"/>
        </w:rPr>
      </w:pPr>
      <w:r w:rsidRPr="00CD5FD6">
        <w:rPr>
          <w:rFonts w:ascii="Palatino Linotype" w:hAnsi="Palatino Linotype"/>
          <w:i/>
          <w:sz w:val="22"/>
        </w:rPr>
        <w:t>“</w:t>
      </w:r>
      <w:r w:rsidRPr="00CD5FD6">
        <w:rPr>
          <w:rFonts w:ascii="Palatino Linotype" w:hAnsi="Palatino Linotype"/>
          <w:b/>
          <w:i/>
          <w:sz w:val="22"/>
        </w:rPr>
        <w:t xml:space="preserve">Artículo 180. </w:t>
      </w:r>
      <w:r w:rsidRPr="00CD5FD6">
        <w:rPr>
          <w:rFonts w:ascii="Palatino Linotype" w:hAnsi="Palatino Linotype"/>
          <w:i/>
          <w:sz w:val="22"/>
        </w:rPr>
        <w:t xml:space="preserve">El </w:t>
      </w:r>
      <w:r w:rsidRPr="00CD5FD6">
        <w:rPr>
          <w:rFonts w:ascii="Palatino Linotype" w:hAnsi="Palatino Linotype" w:cs="Arial"/>
          <w:i/>
          <w:sz w:val="22"/>
        </w:rPr>
        <w:t>recurso</w:t>
      </w:r>
      <w:r w:rsidRPr="00CD5FD6">
        <w:rPr>
          <w:rFonts w:ascii="Palatino Linotype" w:hAnsi="Palatino Linotype"/>
          <w:i/>
          <w:sz w:val="22"/>
        </w:rPr>
        <w:t xml:space="preserve"> </w:t>
      </w:r>
      <w:r w:rsidRPr="00CD5FD6">
        <w:rPr>
          <w:rFonts w:ascii="Palatino Linotype" w:hAnsi="Palatino Linotype" w:cs="Arial"/>
          <w:i/>
          <w:sz w:val="22"/>
          <w:lang w:eastAsia="es-MX"/>
        </w:rPr>
        <w:t>de</w:t>
      </w:r>
      <w:r w:rsidRPr="00CD5FD6">
        <w:rPr>
          <w:rFonts w:ascii="Palatino Linotype" w:hAnsi="Palatino Linotype"/>
          <w:i/>
          <w:sz w:val="22"/>
        </w:rPr>
        <w:t xml:space="preserve"> revisión contendrá:</w:t>
      </w:r>
      <w:r w:rsidRPr="00CD5FD6">
        <w:rPr>
          <w:rFonts w:ascii="Palatino Linotype" w:hAnsi="Palatino Linotype"/>
          <w:b/>
          <w:i/>
          <w:sz w:val="22"/>
        </w:rPr>
        <w:t xml:space="preserve"> </w:t>
      </w:r>
    </w:p>
    <w:p w14:paraId="2BD3BB68" w14:textId="77777777" w:rsidR="008F2B5E" w:rsidRPr="00CD5FD6" w:rsidRDefault="008F2B5E" w:rsidP="008F2B5E">
      <w:pPr>
        <w:ind w:left="851" w:right="851"/>
        <w:jc w:val="both"/>
        <w:rPr>
          <w:rFonts w:ascii="Palatino Linotype" w:hAnsi="Palatino Linotype"/>
          <w:b/>
          <w:i/>
          <w:sz w:val="22"/>
        </w:rPr>
      </w:pPr>
      <w:r w:rsidRPr="00CD5FD6">
        <w:rPr>
          <w:rFonts w:ascii="Palatino Linotype" w:hAnsi="Palatino Linotype"/>
          <w:b/>
          <w:i/>
          <w:sz w:val="22"/>
        </w:rPr>
        <w:t xml:space="preserve">I. </w:t>
      </w:r>
      <w:r w:rsidRPr="00CD5FD6">
        <w:rPr>
          <w:rFonts w:ascii="Palatino Linotype" w:hAnsi="Palatino Linotype"/>
          <w:i/>
          <w:sz w:val="22"/>
        </w:rPr>
        <w:t xml:space="preserve">El sujeto obligado ante </w:t>
      </w:r>
      <w:r w:rsidRPr="00CD5FD6">
        <w:rPr>
          <w:rFonts w:ascii="Palatino Linotype" w:hAnsi="Palatino Linotype" w:cs="Arial"/>
          <w:i/>
          <w:sz w:val="22"/>
        </w:rPr>
        <w:t>la</w:t>
      </w:r>
      <w:r w:rsidRPr="00CD5FD6">
        <w:rPr>
          <w:rFonts w:ascii="Palatino Linotype" w:hAnsi="Palatino Linotype"/>
          <w:i/>
          <w:sz w:val="22"/>
        </w:rPr>
        <w:t xml:space="preserve"> cual </w:t>
      </w:r>
      <w:r w:rsidRPr="00CD5FD6">
        <w:rPr>
          <w:rFonts w:ascii="Palatino Linotype" w:hAnsi="Palatino Linotype" w:cs="Arial"/>
          <w:i/>
          <w:sz w:val="22"/>
          <w:lang w:eastAsia="es-MX"/>
        </w:rPr>
        <w:t>se</w:t>
      </w:r>
      <w:r w:rsidRPr="00CD5FD6">
        <w:rPr>
          <w:rFonts w:ascii="Palatino Linotype" w:hAnsi="Palatino Linotype"/>
          <w:i/>
          <w:sz w:val="22"/>
        </w:rPr>
        <w:t xml:space="preserve"> presentó la solicitud;</w:t>
      </w:r>
      <w:r w:rsidRPr="00CD5FD6">
        <w:rPr>
          <w:rFonts w:ascii="Palatino Linotype" w:hAnsi="Palatino Linotype"/>
          <w:b/>
          <w:i/>
          <w:sz w:val="22"/>
        </w:rPr>
        <w:t xml:space="preserve"> </w:t>
      </w:r>
    </w:p>
    <w:p w14:paraId="74C9569A" w14:textId="77777777" w:rsidR="008F2B5E" w:rsidRPr="00CD5FD6" w:rsidRDefault="008F2B5E" w:rsidP="008F2B5E">
      <w:pPr>
        <w:ind w:left="851" w:right="851"/>
        <w:jc w:val="both"/>
        <w:rPr>
          <w:rFonts w:ascii="Palatino Linotype" w:hAnsi="Palatino Linotype"/>
          <w:b/>
          <w:i/>
          <w:sz w:val="22"/>
        </w:rPr>
      </w:pPr>
      <w:r w:rsidRPr="00CD5FD6">
        <w:rPr>
          <w:rFonts w:ascii="Palatino Linotype" w:hAnsi="Palatino Linotype"/>
          <w:b/>
          <w:i/>
          <w:sz w:val="22"/>
        </w:rPr>
        <w:t xml:space="preserve">II. </w:t>
      </w:r>
      <w:r w:rsidRPr="00CD5FD6">
        <w:rPr>
          <w:rFonts w:ascii="Palatino Linotype" w:hAnsi="Palatino Linotype"/>
          <w:b/>
          <w:i/>
          <w:sz w:val="22"/>
          <w:u w:val="single"/>
        </w:rPr>
        <w:t xml:space="preserve">El nombre del solicitante </w:t>
      </w:r>
      <w:r w:rsidRPr="00CD5FD6">
        <w:rPr>
          <w:rFonts w:ascii="Palatino Linotype" w:hAnsi="Palatino Linotype" w:cs="Arial"/>
          <w:b/>
          <w:i/>
          <w:sz w:val="22"/>
          <w:u w:val="single"/>
          <w:lang w:eastAsia="es-MX"/>
        </w:rPr>
        <w:t>que</w:t>
      </w:r>
      <w:r w:rsidRPr="00CD5FD6">
        <w:rPr>
          <w:rFonts w:ascii="Palatino Linotype" w:hAnsi="Palatino Linotype"/>
          <w:b/>
          <w:i/>
          <w:sz w:val="22"/>
          <w:u w:val="single"/>
        </w:rPr>
        <w:t xml:space="preserve"> recurre</w:t>
      </w:r>
      <w:r w:rsidRPr="00CD5FD6">
        <w:rPr>
          <w:rFonts w:ascii="Palatino Linotype" w:hAnsi="Palatino Linotype"/>
          <w:b/>
          <w:i/>
          <w:sz w:val="22"/>
        </w:rPr>
        <w:t xml:space="preserve"> </w:t>
      </w:r>
      <w:r w:rsidRPr="00CD5FD6">
        <w:rPr>
          <w:rFonts w:ascii="Palatino Linotype" w:hAnsi="Palatino Linotype"/>
          <w:i/>
          <w:sz w:val="22"/>
        </w:rPr>
        <w:t>o de su representante y, en su caso, del tercero interesado, así como la dirección o medio que señale para recibir notificaciones;</w:t>
      </w:r>
      <w:r w:rsidRPr="00CD5FD6">
        <w:rPr>
          <w:rFonts w:ascii="Palatino Linotype" w:hAnsi="Palatino Linotype"/>
          <w:b/>
          <w:i/>
          <w:sz w:val="22"/>
        </w:rPr>
        <w:t xml:space="preserve"> </w:t>
      </w:r>
    </w:p>
    <w:p w14:paraId="6B0C3945"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rPr>
      </w:pPr>
    </w:p>
    <w:p w14:paraId="4EFDF87D"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rPr>
      </w:pPr>
      <w:r w:rsidRPr="00CD5FD6">
        <w:rPr>
          <w:rFonts w:ascii="Palatino Linotype" w:hAnsi="Palatino Linotype"/>
        </w:rPr>
        <w:t xml:space="preserve">En principio, de una interpretación del artículo transcrito se observan los requisitos que </w:t>
      </w:r>
      <w:r w:rsidRPr="00CD5FD6">
        <w:rPr>
          <w:rFonts w:ascii="Palatino Linotype" w:hAnsi="Palatino Linotype" w:cs="Arial"/>
        </w:rPr>
        <w:t>deberán</w:t>
      </w:r>
      <w:r w:rsidRPr="00CD5FD6">
        <w:rPr>
          <w:rFonts w:ascii="Palatino Linotype" w:hAnsi="Palatino Linotype"/>
        </w:rPr>
        <w:t xml:space="preserve"> contener los recursos de revisión; sobre el particular, de la revisión del expediente electrónico del </w:t>
      </w:r>
      <w:proofErr w:type="spellStart"/>
      <w:r w:rsidRPr="00CD5FD6">
        <w:rPr>
          <w:rFonts w:ascii="Palatino Linotype" w:hAnsi="Palatino Linotype"/>
          <w:b/>
        </w:rPr>
        <w:t>SAIMEX</w:t>
      </w:r>
      <w:proofErr w:type="spellEnd"/>
      <w:r w:rsidRPr="00CD5FD6">
        <w:rPr>
          <w:rFonts w:ascii="Palatino Linotype" w:hAnsi="Palatino Linotype"/>
        </w:rPr>
        <w:t xml:space="preserve"> se desprende que el solicitante y ahora </w:t>
      </w:r>
      <w:r w:rsidRPr="00CD5FD6">
        <w:rPr>
          <w:rFonts w:ascii="Palatino Linotype" w:hAnsi="Palatino Linotype"/>
          <w:b/>
        </w:rPr>
        <w:t>Recurrente</w:t>
      </w:r>
      <w:r w:rsidRPr="00CD5FD6">
        <w:rPr>
          <w:rFonts w:ascii="Palatino Linotype" w:hAnsi="Palatino Linotype"/>
        </w:rPr>
        <w:t xml:space="preserve">, en ejercicio de su derecho de acceso a la información pública, no proporcionó un nombre para que </w:t>
      </w:r>
      <w:r w:rsidRPr="00CD5FD6">
        <w:rPr>
          <w:rFonts w:ascii="Palatino Linotype" w:hAnsi="Palatino Linotype" w:cs="Arial"/>
        </w:rPr>
        <w:t>sea</w:t>
      </w:r>
      <w:r w:rsidRPr="00CD5FD6">
        <w:rPr>
          <w:rFonts w:ascii="Palatino Linotype" w:hAnsi="Palatino Linotype"/>
        </w:rPr>
        <w:t xml:space="preserve"> identificado; por lo que no tiene certeza sobre su identidad, lo </w:t>
      </w:r>
      <w:r w:rsidRPr="00CD5FD6">
        <w:rPr>
          <w:rFonts w:ascii="Palatino Linotype" w:hAnsi="Palatino Linotype"/>
        </w:rPr>
        <w:lastRenderedPageBreak/>
        <w:t>que en estricto sentido, no se colmarían los requisitos establecidos en el citado artículo 180, de la Ley de Transparencia.</w:t>
      </w:r>
    </w:p>
    <w:p w14:paraId="0032A6F6"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rPr>
      </w:pPr>
    </w:p>
    <w:p w14:paraId="323BCCC9"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cs="Arial"/>
        </w:rPr>
      </w:pPr>
      <w:r w:rsidRPr="00CD5FD6">
        <w:rPr>
          <w:rFonts w:ascii="Palatino Linotype" w:hAnsi="Palatino Linotype"/>
        </w:rPr>
        <w:t xml:space="preserve">No obstante lo anterior, debe destacarse que el artículo 15, de </w:t>
      </w:r>
      <w:r w:rsidRPr="00CD5FD6">
        <w:rPr>
          <w:rFonts w:ascii="Palatino Linotype" w:hAnsi="Palatino Linotype" w:cs="Arial"/>
          <w:lang w:eastAsia="es-MX"/>
        </w:rPr>
        <w:t xml:space="preserve">Ley de Transparencia y Acceso a la </w:t>
      </w:r>
      <w:r w:rsidRPr="00CD5FD6">
        <w:rPr>
          <w:rFonts w:ascii="Palatino Linotype" w:hAnsi="Palatino Linotype" w:cs="Arial"/>
        </w:rPr>
        <w:t>Información</w:t>
      </w:r>
      <w:r w:rsidRPr="00CD5FD6">
        <w:rPr>
          <w:rFonts w:ascii="Palatino Linotype" w:hAnsi="Palatino Linotype" w:cs="Arial"/>
          <w:lang w:eastAsia="es-MX"/>
        </w:rPr>
        <w:t xml:space="preserve"> Pública del Estado de México y Municipios </w:t>
      </w:r>
      <w:r w:rsidRPr="00CD5FD6">
        <w:rPr>
          <w:rFonts w:ascii="Palatino Linotype" w:hAnsi="Palatino Linotype" w:cs="Arial"/>
          <w:iCs/>
        </w:rPr>
        <w:t xml:space="preserve">prevé que, </w:t>
      </w:r>
      <w:r w:rsidRPr="00CD5FD6">
        <w:rPr>
          <w:rFonts w:ascii="Palatino Linotype" w:hAnsi="Palatino Linotype"/>
        </w:rPr>
        <w:t xml:space="preserve">toda persona tendrá acceso a la información </w:t>
      </w:r>
      <w:r w:rsidRPr="00CD5FD6">
        <w:rPr>
          <w:rFonts w:ascii="Palatino Linotype" w:hAnsi="Palatino Linotype" w:cs="Arial"/>
        </w:rPr>
        <w:t xml:space="preserve">sin necesidad de acreditar interés alguno o justificar su utilización, de lo que se infiere que para el </w:t>
      </w:r>
      <w:r w:rsidRPr="00CD5FD6">
        <w:rPr>
          <w:rFonts w:ascii="Palatino Linotype" w:hAnsi="Palatino Linotype"/>
        </w:rPr>
        <w:t>ejercicio</w:t>
      </w:r>
      <w:r w:rsidRPr="00CD5FD6">
        <w:rPr>
          <w:rFonts w:ascii="Palatino Linotype" w:hAnsi="Palatino Linotype" w:cs="Arial"/>
        </w:rPr>
        <w:t xml:space="preserve"> del derecho de acceso a la información pública, el nombre no es un requisito </w:t>
      </w:r>
      <w:r w:rsidRPr="00CD5FD6">
        <w:rPr>
          <w:rFonts w:ascii="Palatino Linotype" w:hAnsi="Palatino Linotype" w:cs="Arial"/>
          <w:i/>
        </w:rPr>
        <w:t>sine qua non</w:t>
      </w:r>
      <w:r w:rsidRPr="00CD5FD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B2C154F"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cs="Arial"/>
        </w:rPr>
      </w:pPr>
    </w:p>
    <w:p w14:paraId="253A5B35"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rPr>
      </w:pPr>
      <w:r w:rsidRPr="00CD5FD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FD6">
        <w:rPr>
          <w:rFonts w:ascii="Palatino Linotype" w:hAnsi="Palatino Linotype" w:cs="Arial"/>
        </w:rPr>
        <w:t>derecho</w:t>
      </w:r>
      <w:r w:rsidRPr="00CD5FD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AC9BC1F"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p>
    <w:p w14:paraId="3842D01F"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b/>
          <w:sz w:val="28"/>
          <w:lang w:val="es-MX" w:eastAsia="en-US"/>
        </w:rPr>
      </w:pPr>
      <w:r w:rsidRPr="00CD5FD6">
        <w:rPr>
          <w:rFonts w:ascii="Palatino Linotype" w:eastAsiaTheme="minorHAnsi" w:hAnsi="Palatino Linotype" w:cs="Arial"/>
          <w:b/>
          <w:sz w:val="28"/>
          <w:lang w:val="es-MX" w:eastAsia="en-US"/>
        </w:rPr>
        <w:t xml:space="preserve">CUARTO. Del estudio de las causas de improcedencia. </w:t>
      </w:r>
    </w:p>
    <w:p w14:paraId="76370D73"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CD5FD6">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D5FD6">
        <w:rPr>
          <w:rFonts w:ascii="Palatino Linotype" w:eastAsiaTheme="minorHAnsi" w:hAnsi="Palatino Linotype" w:cs="Arial"/>
          <w:vertAlign w:val="superscript"/>
          <w:lang w:val="es-MX" w:eastAsia="en-US"/>
        </w:rPr>
        <w:footnoteReference w:id="1"/>
      </w:r>
      <w:r w:rsidRPr="00CD5FD6">
        <w:rPr>
          <w:rFonts w:ascii="Palatino Linotype" w:eastAsiaTheme="minorHAnsi" w:hAnsi="Palatino Linotype" w:cs="Arial"/>
          <w:lang w:val="es-MX" w:eastAsia="en-US"/>
        </w:rPr>
        <w:t>.</w:t>
      </w:r>
    </w:p>
    <w:p w14:paraId="390BECF7"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p>
    <w:p w14:paraId="198E80B2"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0AEBF2A7" w14:textId="77777777" w:rsidR="008F2B5E" w:rsidRPr="00CD5FD6" w:rsidRDefault="008F2B5E" w:rsidP="008F2B5E">
      <w:pPr>
        <w:rPr>
          <w:lang w:val="es-MX"/>
        </w:rPr>
      </w:pPr>
    </w:p>
    <w:p w14:paraId="18C896CF"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w:t>
      </w:r>
      <w:r w:rsidRPr="00CD5FD6">
        <w:rPr>
          <w:rFonts w:ascii="Palatino Linotype" w:hAnsi="Palatino Linotype" w:cs="Arial"/>
          <w:b/>
          <w:i/>
          <w:sz w:val="22"/>
          <w:szCs w:val="22"/>
        </w:rPr>
        <w:t>Artículo 191.</w:t>
      </w:r>
      <w:r w:rsidRPr="00CD5FD6">
        <w:rPr>
          <w:rFonts w:ascii="Palatino Linotype" w:hAnsi="Palatino Linotype" w:cs="Arial"/>
          <w:i/>
          <w:sz w:val="22"/>
          <w:szCs w:val="22"/>
        </w:rPr>
        <w:t xml:space="preserve"> El recurso será desechado por improcedente cuando:  </w:t>
      </w:r>
    </w:p>
    <w:p w14:paraId="624E4822"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 xml:space="preserve">I. Sea extemporáneo por haber transcurrido el plazo establecido en la presente Ley, a partir de la respuesta;  </w:t>
      </w:r>
    </w:p>
    <w:p w14:paraId="70321E62"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 xml:space="preserve">II. Se esté tramitando ante el Poder Judicial de la Federación algún recurso o medio de defensa interpuesto por el recurrente;  </w:t>
      </w:r>
    </w:p>
    <w:p w14:paraId="4DC4943B"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 xml:space="preserve">III. No actualice alguno de los supuestos previstos en la presente Ley;  </w:t>
      </w:r>
    </w:p>
    <w:p w14:paraId="09777461"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IV. No se haya desahogado la prevención en los términos establecidos en la presente Ley;</w:t>
      </w:r>
    </w:p>
    <w:p w14:paraId="46B851A7"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 xml:space="preserve">V. Se impugne la veracidad de la información proporcionada;  </w:t>
      </w:r>
    </w:p>
    <w:p w14:paraId="28215826"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 xml:space="preserve">VI. Se trate de una consulta, o trámite en específico; y  </w:t>
      </w:r>
    </w:p>
    <w:p w14:paraId="223F7389"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lastRenderedPageBreak/>
        <w:t>VII. El recurrente amplíe su solicitud en el recurso de revisión, únicamente respecto de los nuevos contenidos.”</w:t>
      </w:r>
    </w:p>
    <w:p w14:paraId="77401E6A" w14:textId="77777777" w:rsidR="008F2B5E" w:rsidRPr="00CD5FD6" w:rsidRDefault="008F2B5E" w:rsidP="008F2B5E">
      <w:pPr>
        <w:autoSpaceDE w:val="0"/>
        <w:autoSpaceDN w:val="0"/>
        <w:adjustRightInd w:val="0"/>
        <w:spacing w:line="360" w:lineRule="auto"/>
        <w:ind w:left="708" w:right="850"/>
        <w:jc w:val="both"/>
        <w:rPr>
          <w:rFonts w:ascii="Palatino Linotype" w:hAnsi="Palatino Linotype" w:cs="Arial"/>
          <w:i/>
        </w:rPr>
      </w:pPr>
    </w:p>
    <w:p w14:paraId="71DBCBEE"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82B5A61" w14:textId="77777777" w:rsidR="008F2B5E" w:rsidRPr="00CD5FD6" w:rsidRDefault="008F2B5E" w:rsidP="008F2B5E">
      <w:pPr>
        <w:autoSpaceDE w:val="0"/>
        <w:autoSpaceDN w:val="0"/>
        <w:adjustRightInd w:val="0"/>
        <w:spacing w:line="360" w:lineRule="auto"/>
        <w:jc w:val="both"/>
        <w:rPr>
          <w:rFonts w:ascii="Palatino Linotype" w:hAnsi="Palatino Linotype" w:cs="Arial"/>
        </w:rPr>
      </w:pPr>
    </w:p>
    <w:p w14:paraId="52370AE3" w14:textId="77777777" w:rsidR="008F2B5E" w:rsidRPr="00CD5FD6" w:rsidRDefault="008F2B5E" w:rsidP="008F2B5E">
      <w:pPr>
        <w:autoSpaceDE w:val="0"/>
        <w:autoSpaceDN w:val="0"/>
        <w:adjustRightInd w:val="0"/>
        <w:spacing w:line="360" w:lineRule="auto"/>
        <w:jc w:val="both"/>
        <w:rPr>
          <w:rFonts w:ascii="Palatino Linotype" w:hAnsi="Palatino Linotype" w:cs="Arial"/>
        </w:rPr>
      </w:pPr>
      <w:r w:rsidRPr="00CD5FD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4A98387" w14:textId="77777777" w:rsidR="008F2B5E" w:rsidRPr="00CD5FD6" w:rsidRDefault="008F2B5E" w:rsidP="008F2B5E">
      <w:pPr>
        <w:autoSpaceDE w:val="0"/>
        <w:autoSpaceDN w:val="0"/>
        <w:adjustRightInd w:val="0"/>
        <w:spacing w:line="360" w:lineRule="auto"/>
        <w:jc w:val="both"/>
        <w:rPr>
          <w:rFonts w:ascii="Palatino Linotype" w:hAnsi="Palatino Linotype" w:cs="Arial"/>
        </w:rPr>
      </w:pPr>
    </w:p>
    <w:p w14:paraId="16279C73" w14:textId="77777777" w:rsidR="008F2B5E" w:rsidRPr="00CD5FD6" w:rsidRDefault="008F2B5E" w:rsidP="008F2B5E">
      <w:pPr>
        <w:autoSpaceDE w:val="0"/>
        <w:autoSpaceDN w:val="0"/>
        <w:adjustRightInd w:val="0"/>
        <w:spacing w:line="360" w:lineRule="auto"/>
        <w:jc w:val="both"/>
        <w:rPr>
          <w:rFonts w:ascii="Palatino Linotype" w:hAnsi="Palatino Linotype" w:cs="Arial"/>
          <w:sz w:val="28"/>
        </w:rPr>
      </w:pPr>
      <w:r w:rsidRPr="00CD5FD6">
        <w:rPr>
          <w:rFonts w:ascii="Palatino Linotype" w:hAnsi="Palatino Linotype" w:cs="Arial"/>
          <w:b/>
          <w:sz w:val="28"/>
        </w:rPr>
        <w:t>QUINTO. Del estudio y resolución del asunto.</w:t>
      </w:r>
      <w:r w:rsidRPr="00CD5FD6">
        <w:rPr>
          <w:rFonts w:ascii="Palatino Linotype" w:hAnsi="Palatino Linotype" w:cs="Arial"/>
          <w:sz w:val="28"/>
        </w:rPr>
        <w:t xml:space="preserve"> </w:t>
      </w:r>
    </w:p>
    <w:p w14:paraId="08A9A96B"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FD525D7" w14:textId="77777777" w:rsidR="008F2B5E" w:rsidRPr="00CD5FD6" w:rsidRDefault="008F2B5E" w:rsidP="008F2B5E">
      <w:pPr>
        <w:spacing w:line="360" w:lineRule="auto"/>
        <w:ind w:right="141"/>
        <w:jc w:val="both"/>
        <w:rPr>
          <w:rFonts w:ascii="Palatino Linotype" w:eastAsiaTheme="minorHAnsi" w:hAnsi="Palatino Linotype" w:cstheme="minorBidi"/>
          <w:lang w:val="es-MX" w:eastAsia="es-MX"/>
        </w:rPr>
      </w:pPr>
    </w:p>
    <w:p w14:paraId="5F199D3E" w14:textId="77777777" w:rsidR="008F2B5E" w:rsidRPr="00CD5FD6" w:rsidRDefault="008F2B5E" w:rsidP="008F2B5E">
      <w:pPr>
        <w:spacing w:line="360" w:lineRule="auto"/>
        <w:ind w:right="141"/>
        <w:jc w:val="both"/>
        <w:rPr>
          <w:rFonts w:ascii="Palatino Linotype" w:eastAsiaTheme="minorHAnsi" w:hAnsi="Palatino Linotype" w:cstheme="minorBidi"/>
          <w:lang w:val="es-MX" w:eastAsia="es-MX"/>
        </w:rPr>
      </w:pPr>
      <w:r w:rsidRPr="00CD5FD6">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CD5FD6">
        <w:rPr>
          <w:rFonts w:ascii="Palatino Linotype" w:eastAsiaTheme="minorHAnsi" w:hAnsi="Palatino Linotype" w:cstheme="minorBidi"/>
          <w:b/>
          <w:lang w:val="es-MX" w:eastAsia="es-MX"/>
        </w:rPr>
        <w:t xml:space="preserve"> </w:t>
      </w:r>
      <w:r w:rsidRPr="00CD5FD6">
        <w:rPr>
          <w:rFonts w:ascii="Palatino Linotype" w:eastAsiaTheme="minorHAnsi" w:hAnsi="Palatino Linotype" w:cstheme="minorBidi"/>
          <w:lang w:val="es-MX" w:eastAsia="es-MX"/>
        </w:rPr>
        <w:lastRenderedPageBreak/>
        <w:t>parte</w:t>
      </w:r>
      <w:r w:rsidRPr="00CD5FD6">
        <w:rPr>
          <w:rFonts w:ascii="Palatino Linotype" w:eastAsiaTheme="minorHAnsi" w:hAnsi="Palatino Linotype" w:cstheme="minorBidi"/>
          <w:b/>
          <w:lang w:val="es-MX" w:eastAsia="es-MX"/>
        </w:rPr>
        <w:t xml:space="preserve"> Recurrente</w:t>
      </w:r>
      <w:r w:rsidRPr="00CD5FD6">
        <w:rPr>
          <w:rFonts w:ascii="Palatino Linotype" w:eastAsiaTheme="minorHAnsi" w:hAnsi="Palatino Linotype" w:cstheme="minorBidi"/>
          <w:lang w:val="es-MX" w:eastAsia="es-MX"/>
        </w:rPr>
        <w:t>, para ello analizaremos lo solicitado y la información proporcionada.</w:t>
      </w:r>
    </w:p>
    <w:p w14:paraId="74B24257" w14:textId="77777777" w:rsidR="008F2B5E" w:rsidRPr="00CD5FD6" w:rsidRDefault="008F2B5E" w:rsidP="008F2B5E">
      <w:pPr>
        <w:rPr>
          <w:rFonts w:eastAsiaTheme="minorHAnsi"/>
          <w:lang w:val="es-MX" w:eastAsia="es-MX"/>
        </w:rPr>
      </w:pPr>
    </w:p>
    <w:p w14:paraId="75A7F63E" w14:textId="77777777" w:rsidR="008F2B5E" w:rsidRPr="00CD5FD6" w:rsidRDefault="008F2B5E" w:rsidP="008F2B5E">
      <w:pPr>
        <w:spacing w:line="360" w:lineRule="auto"/>
        <w:ind w:right="141"/>
        <w:jc w:val="both"/>
        <w:rPr>
          <w:rFonts w:ascii="Palatino Linotype" w:eastAsiaTheme="minorHAnsi" w:hAnsi="Palatino Linotype" w:cstheme="minorBidi"/>
          <w:b/>
          <w:szCs w:val="22"/>
          <w:lang w:val="es-MX" w:eastAsia="es-MX"/>
        </w:rPr>
      </w:pPr>
      <w:r w:rsidRPr="00CD5FD6">
        <w:rPr>
          <w:rFonts w:ascii="Palatino Linotype" w:eastAsiaTheme="minorHAnsi" w:hAnsi="Palatino Linotype" w:cstheme="minorBidi"/>
          <w:b/>
          <w:szCs w:val="22"/>
          <w:lang w:val="es-MX" w:eastAsia="es-MX"/>
        </w:rPr>
        <w:t xml:space="preserve">REQUERIMIENTOS SOLICITADOS: </w:t>
      </w:r>
    </w:p>
    <w:p w14:paraId="479EA56E" w14:textId="77777777" w:rsidR="008F2B5E" w:rsidRPr="00CD5FD6" w:rsidRDefault="00B34E90" w:rsidP="00B34E90">
      <w:pPr>
        <w:numPr>
          <w:ilvl w:val="0"/>
          <w:numId w:val="23"/>
        </w:numPr>
        <w:spacing w:line="360" w:lineRule="auto"/>
        <w:ind w:right="141"/>
        <w:jc w:val="both"/>
        <w:rPr>
          <w:rFonts w:ascii="Palatino Linotype" w:eastAsiaTheme="minorHAnsi" w:hAnsi="Palatino Linotype" w:cstheme="minorBidi"/>
          <w:b/>
          <w:szCs w:val="22"/>
          <w:lang w:val="es-MX" w:eastAsia="es-MX"/>
        </w:rPr>
      </w:pPr>
      <w:r w:rsidRPr="00CD5FD6">
        <w:rPr>
          <w:rFonts w:ascii="Palatino Linotype" w:eastAsiaTheme="minorHAnsi" w:hAnsi="Palatino Linotype" w:cstheme="minorBidi"/>
          <w:szCs w:val="22"/>
          <w:lang w:val="es-MX" w:eastAsia="es-MX"/>
        </w:rPr>
        <w:t>Gafetes de Identificación de Personal del personal dado de alta del año 2023.</w:t>
      </w:r>
    </w:p>
    <w:p w14:paraId="2C3D3F02" w14:textId="77777777" w:rsidR="008F2B5E" w:rsidRPr="00CD5FD6" w:rsidRDefault="008F2B5E" w:rsidP="008F2B5E">
      <w:pPr>
        <w:rPr>
          <w:rFonts w:eastAsiaTheme="minorHAnsi"/>
          <w:lang w:val="es-MX" w:eastAsia="es-MX"/>
        </w:rPr>
      </w:pPr>
    </w:p>
    <w:p w14:paraId="44A70598" w14:textId="77777777" w:rsidR="008F2B5E" w:rsidRPr="00CD5FD6" w:rsidRDefault="008F2B5E" w:rsidP="008F2B5E">
      <w:pPr>
        <w:spacing w:line="360" w:lineRule="auto"/>
        <w:ind w:right="49"/>
        <w:jc w:val="both"/>
        <w:rPr>
          <w:rFonts w:ascii="Palatino Linotype" w:hAnsi="Palatino Linotype" w:cs="Arial"/>
        </w:rPr>
      </w:pPr>
      <w:r w:rsidRPr="00CD5FD6">
        <w:rPr>
          <w:rFonts w:ascii="Palatino Linotype" w:eastAsiaTheme="minorHAnsi" w:hAnsi="Palatino Linotype" w:cstheme="minorBidi"/>
          <w:lang w:val="es-MX" w:eastAsia="es-MX"/>
        </w:rPr>
        <w:t>Atento a la</w:t>
      </w:r>
      <w:r w:rsidR="00B71F9E" w:rsidRPr="00CD5FD6">
        <w:rPr>
          <w:rFonts w:ascii="Palatino Linotype" w:eastAsiaTheme="minorHAnsi" w:hAnsi="Palatino Linotype" w:cstheme="minorBidi"/>
          <w:lang w:val="es-MX" w:eastAsia="es-MX"/>
        </w:rPr>
        <w:t>s</w:t>
      </w:r>
      <w:r w:rsidRPr="00CD5FD6">
        <w:rPr>
          <w:rFonts w:ascii="Palatino Linotype" w:eastAsiaTheme="minorHAnsi" w:hAnsi="Palatino Linotype" w:cstheme="minorBidi"/>
          <w:lang w:val="es-MX" w:eastAsia="es-MX"/>
        </w:rPr>
        <w:t xml:space="preserve"> solicitud</w:t>
      </w:r>
      <w:r w:rsidR="00B71F9E" w:rsidRPr="00CD5FD6">
        <w:rPr>
          <w:rFonts w:ascii="Palatino Linotype" w:eastAsiaTheme="minorHAnsi" w:hAnsi="Palatino Linotype" w:cstheme="minorBidi"/>
          <w:lang w:val="es-MX" w:eastAsia="es-MX"/>
        </w:rPr>
        <w:t>es</w:t>
      </w:r>
      <w:r w:rsidRPr="00CD5FD6">
        <w:rPr>
          <w:rFonts w:ascii="Palatino Linotype" w:eastAsiaTheme="minorHAnsi" w:hAnsi="Palatino Linotype" w:cstheme="minorBidi"/>
          <w:lang w:val="es-MX" w:eastAsia="es-MX"/>
        </w:rPr>
        <w:t xml:space="preserve"> de información </w:t>
      </w:r>
      <w:r w:rsidRPr="00CD5FD6">
        <w:rPr>
          <w:rFonts w:ascii="Palatino Linotype" w:eastAsiaTheme="minorHAnsi" w:hAnsi="Palatino Linotype" w:cstheme="minorBidi"/>
          <w:b/>
          <w:lang w:val="es-MX" w:eastAsia="es-MX"/>
        </w:rPr>
        <w:t>El Sujeto Obligado</w:t>
      </w:r>
      <w:r w:rsidRPr="00CD5FD6">
        <w:rPr>
          <w:rFonts w:ascii="Palatino Linotype" w:eastAsiaTheme="minorHAnsi" w:hAnsi="Palatino Linotype" w:cstheme="minorBidi"/>
          <w:lang w:val="es-MX" w:eastAsia="es-MX"/>
        </w:rPr>
        <w:t>, emitió su</w:t>
      </w:r>
      <w:r w:rsidR="00B71F9E" w:rsidRPr="00CD5FD6">
        <w:rPr>
          <w:rFonts w:ascii="Palatino Linotype" w:eastAsiaTheme="minorHAnsi" w:hAnsi="Palatino Linotype" w:cstheme="minorBidi"/>
          <w:lang w:val="es-MX" w:eastAsia="es-MX"/>
        </w:rPr>
        <w:t>s</w:t>
      </w:r>
      <w:r w:rsidRPr="00CD5FD6">
        <w:rPr>
          <w:rFonts w:ascii="Palatino Linotype" w:eastAsiaTheme="minorHAnsi" w:hAnsi="Palatino Linotype" w:cstheme="minorBidi"/>
          <w:lang w:val="es-MX" w:eastAsia="es-MX"/>
        </w:rPr>
        <w:t xml:space="preserve"> respuesta</w:t>
      </w:r>
      <w:r w:rsidR="00B71F9E" w:rsidRPr="00CD5FD6">
        <w:rPr>
          <w:rFonts w:ascii="Palatino Linotype" w:eastAsiaTheme="minorHAnsi" w:hAnsi="Palatino Linotype" w:cstheme="minorBidi"/>
          <w:lang w:val="es-MX" w:eastAsia="es-MX"/>
        </w:rPr>
        <w:t>s</w:t>
      </w:r>
      <w:r w:rsidRPr="00CD5FD6">
        <w:rPr>
          <w:rFonts w:ascii="Palatino Linotype" w:eastAsiaTheme="minorHAnsi" w:hAnsi="Palatino Linotype" w:cstheme="minorBidi"/>
          <w:lang w:val="es-MX" w:eastAsia="es-MX"/>
        </w:rPr>
        <w:t xml:space="preserve"> en donde </w:t>
      </w:r>
      <w:r w:rsidRPr="00CD5FD6">
        <w:rPr>
          <w:rFonts w:ascii="Palatino Linotype" w:hAnsi="Palatino Linotype" w:cs="Arial"/>
        </w:rPr>
        <w:t>se advierte lo siguiente:</w:t>
      </w:r>
    </w:p>
    <w:p w14:paraId="568E7833" w14:textId="77777777" w:rsidR="008F2B5E" w:rsidRPr="00CD5FD6" w:rsidRDefault="008F2B5E" w:rsidP="008F2B5E">
      <w:pPr>
        <w:rPr>
          <w:sz w:val="12"/>
          <w:lang w:val="es-MX"/>
        </w:rPr>
      </w:pPr>
    </w:p>
    <w:tbl>
      <w:tblPr>
        <w:tblStyle w:val="Tablaconcuadrcula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8F2B5E" w:rsidRPr="00CD5FD6" w14:paraId="6B687233" w14:textId="77777777" w:rsidTr="008F2B5E">
        <w:trPr>
          <w:tblHeader/>
        </w:trPr>
        <w:tc>
          <w:tcPr>
            <w:tcW w:w="2253" w:type="dxa"/>
            <w:tcBorders>
              <w:bottom w:val="single" w:sz="4" w:space="0" w:color="auto"/>
            </w:tcBorders>
            <w:shd w:val="clear" w:color="auto" w:fill="D9D9D9" w:themeFill="background1" w:themeFillShade="D9"/>
            <w:vAlign w:val="center"/>
          </w:tcPr>
          <w:p w14:paraId="32A63084" w14:textId="77777777" w:rsidR="008F2B5E" w:rsidRPr="00CD5FD6" w:rsidRDefault="008F2B5E" w:rsidP="008F2B5E">
            <w:pPr>
              <w:ind w:right="49"/>
              <w:jc w:val="center"/>
              <w:rPr>
                <w:rFonts w:ascii="Palatino Linotype" w:eastAsiaTheme="minorHAnsi" w:hAnsi="Palatino Linotype" w:cstheme="minorBidi"/>
                <w:b/>
                <w:lang w:val="es-MX" w:eastAsia="es-MX"/>
              </w:rPr>
            </w:pPr>
            <w:r w:rsidRPr="00CD5FD6">
              <w:rPr>
                <w:rFonts w:ascii="Palatino Linotype" w:eastAsiaTheme="minorHAnsi" w:hAnsi="Palatino Linotype" w:cstheme="minorBidi"/>
                <w:b/>
                <w:lang w:val="es-MX" w:eastAsia="es-MX"/>
              </w:rPr>
              <w:t>Solicitud de Información</w:t>
            </w:r>
          </w:p>
        </w:tc>
        <w:tc>
          <w:tcPr>
            <w:tcW w:w="4959" w:type="dxa"/>
            <w:tcBorders>
              <w:bottom w:val="single" w:sz="4" w:space="0" w:color="auto"/>
            </w:tcBorders>
            <w:shd w:val="clear" w:color="auto" w:fill="D9D9D9" w:themeFill="background1" w:themeFillShade="D9"/>
            <w:vAlign w:val="center"/>
          </w:tcPr>
          <w:p w14:paraId="2CA018B0" w14:textId="77777777" w:rsidR="008F2B5E" w:rsidRPr="00CD5FD6" w:rsidRDefault="008F2B5E" w:rsidP="008F2B5E">
            <w:pPr>
              <w:ind w:right="49"/>
              <w:jc w:val="center"/>
              <w:rPr>
                <w:rFonts w:ascii="Palatino Linotype" w:eastAsiaTheme="minorHAnsi" w:hAnsi="Palatino Linotype" w:cstheme="minorBidi"/>
                <w:b/>
                <w:lang w:val="es-MX" w:eastAsia="es-MX"/>
              </w:rPr>
            </w:pPr>
            <w:r w:rsidRPr="00CD5FD6">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14DFDE86" w14:textId="77777777" w:rsidR="008F2B5E" w:rsidRPr="00CD5FD6" w:rsidRDefault="008F2B5E" w:rsidP="008F2B5E">
            <w:pPr>
              <w:ind w:right="49"/>
              <w:jc w:val="center"/>
              <w:rPr>
                <w:rFonts w:ascii="Palatino Linotype" w:eastAsiaTheme="minorHAnsi" w:hAnsi="Palatino Linotype" w:cstheme="minorBidi"/>
                <w:b/>
                <w:lang w:val="es-MX" w:eastAsia="es-MX"/>
              </w:rPr>
            </w:pPr>
            <w:r w:rsidRPr="00CD5FD6">
              <w:rPr>
                <w:rFonts w:ascii="Palatino Linotype" w:eastAsiaTheme="minorHAnsi" w:hAnsi="Palatino Linotype" w:cstheme="minorBidi"/>
                <w:b/>
                <w:lang w:val="es-MX" w:eastAsia="es-MX"/>
              </w:rPr>
              <w:t>Cumplimiento</w:t>
            </w:r>
          </w:p>
        </w:tc>
      </w:tr>
      <w:tr w:rsidR="008F2B5E" w:rsidRPr="00CD5FD6" w14:paraId="53D5C36E" w14:textId="77777777" w:rsidTr="008F2B5E">
        <w:trPr>
          <w:trHeight w:val="483"/>
        </w:trPr>
        <w:tc>
          <w:tcPr>
            <w:tcW w:w="2253" w:type="dxa"/>
            <w:vAlign w:val="center"/>
          </w:tcPr>
          <w:p w14:paraId="20F1FF39" w14:textId="77777777" w:rsidR="008F2B5E" w:rsidRPr="00FE44AB" w:rsidRDefault="00A11963" w:rsidP="008F2B5E">
            <w:pPr>
              <w:ind w:right="49"/>
              <w:jc w:val="both"/>
              <w:rPr>
                <w:rFonts w:ascii="Palatino Linotype" w:eastAsiaTheme="minorHAnsi" w:hAnsi="Palatino Linotype"/>
                <w:sz w:val="20"/>
                <w:lang w:eastAsia="es-MX"/>
              </w:rPr>
            </w:pPr>
            <w:r w:rsidRPr="00FE44AB">
              <w:rPr>
                <w:rFonts w:ascii="Palatino Linotype" w:hAnsi="Palatino Linotype"/>
                <w:i/>
                <w:sz w:val="20"/>
                <w:szCs w:val="20"/>
              </w:rPr>
              <w:t xml:space="preserve">“Solicito las credenciales de identificación de los </w:t>
            </w:r>
            <w:proofErr w:type="gramStart"/>
            <w:r w:rsidRPr="00FE44AB">
              <w:rPr>
                <w:rFonts w:ascii="Palatino Linotype" w:hAnsi="Palatino Linotype"/>
                <w:i/>
                <w:sz w:val="20"/>
                <w:szCs w:val="20"/>
              </w:rPr>
              <w:t>Delegados</w:t>
            </w:r>
            <w:proofErr w:type="gramEnd"/>
            <w:r w:rsidRPr="00FE44AB">
              <w:rPr>
                <w:rFonts w:ascii="Palatino Linotype" w:hAnsi="Palatino Linotype"/>
                <w:i/>
                <w:sz w:val="20"/>
                <w:szCs w:val="20"/>
              </w:rPr>
              <w:t xml:space="preserve"> del Municipio de Zinacantepec del año 2019” (Sic).</w:t>
            </w:r>
          </w:p>
        </w:tc>
        <w:tc>
          <w:tcPr>
            <w:tcW w:w="4959" w:type="dxa"/>
            <w:tcBorders>
              <w:top w:val="double" w:sz="4" w:space="0" w:color="auto"/>
              <w:bottom w:val="double" w:sz="4" w:space="0" w:color="auto"/>
            </w:tcBorders>
            <w:vAlign w:val="center"/>
          </w:tcPr>
          <w:p w14:paraId="7ED8E85F" w14:textId="77777777" w:rsidR="008F2B5E" w:rsidRPr="00CD5FD6" w:rsidRDefault="00C36721" w:rsidP="00FE44AB">
            <w:pPr>
              <w:spacing w:line="276" w:lineRule="auto"/>
              <w:jc w:val="both"/>
              <w:rPr>
                <w:rFonts w:ascii="Palatino Linotype" w:eastAsiaTheme="minorHAnsi" w:hAnsi="Palatino Linotype" w:cstheme="minorBidi"/>
                <w:sz w:val="22"/>
                <w:szCs w:val="22"/>
                <w:lang w:val="es-MX" w:eastAsia="es-MX"/>
              </w:rPr>
            </w:pPr>
            <w:r w:rsidRPr="00CD5FD6">
              <w:rPr>
                <w:rFonts w:ascii="Palatino Linotype" w:eastAsiaTheme="minorHAnsi" w:hAnsi="Palatino Linotype" w:cstheme="minorBidi"/>
                <w:sz w:val="20"/>
                <w:szCs w:val="22"/>
                <w:lang w:val="es-MX" w:eastAsia="es-MX"/>
              </w:rPr>
              <w:t xml:space="preserve">Mediante el oficio número </w:t>
            </w:r>
            <w:proofErr w:type="spellStart"/>
            <w:r w:rsidR="00FE44AB">
              <w:rPr>
                <w:rFonts w:ascii="Palatino Linotype" w:eastAsiaTheme="minorHAnsi" w:hAnsi="Palatino Linotype" w:cstheme="minorBidi"/>
                <w:b/>
                <w:sz w:val="20"/>
                <w:szCs w:val="22"/>
                <w:lang w:val="es-MX" w:eastAsia="es-MX"/>
              </w:rPr>
              <w:t>ZIN</w:t>
            </w:r>
            <w:proofErr w:type="spellEnd"/>
            <w:r w:rsidR="00FE44AB">
              <w:rPr>
                <w:rFonts w:ascii="Palatino Linotype" w:eastAsiaTheme="minorHAnsi" w:hAnsi="Palatino Linotype" w:cstheme="minorBidi"/>
                <w:b/>
                <w:sz w:val="20"/>
                <w:szCs w:val="22"/>
                <w:lang w:val="es-MX" w:eastAsia="es-MX"/>
              </w:rPr>
              <w:t>/</w:t>
            </w:r>
            <w:proofErr w:type="spellStart"/>
            <w:r w:rsidR="00FE44AB">
              <w:rPr>
                <w:rFonts w:ascii="Palatino Linotype" w:eastAsiaTheme="minorHAnsi" w:hAnsi="Palatino Linotype" w:cstheme="minorBidi"/>
                <w:b/>
                <w:sz w:val="20"/>
                <w:szCs w:val="22"/>
                <w:lang w:val="es-MX" w:eastAsia="es-MX"/>
              </w:rPr>
              <w:t>SCA</w:t>
            </w:r>
            <w:proofErr w:type="spellEnd"/>
            <w:r w:rsidR="00FE44AB">
              <w:rPr>
                <w:rFonts w:ascii="Palatino Linotype" w:eastAsiaTheme="minorHAnsi" w:hAnsi="Palatino Linotype" w:cstheme="minorBidi"/>
                <w:b/>
                <w:sz w:val="20"/>
                <w:szCs w:val="22"/>
                <w:lang w:val="es-MX" w:eastAsia="es-MX"/>
              </w:rPr>
              <w:t>/0909/2023</w:t>
            </w:r>
            <w:r w:rsidR="00FE44AB">
              <w:rPr>
                <w:rFonts w:ascii="Palatino Linotype" w:eastAsiaTheme="minorHAnsi" w:hAnsi="Palatino Linotype" w:cstheme="minorBidi"/>
                <w:sz w:val="20"/>
                <w:szCs w:val="22"/>
                <w:lang w:val="es-MX" w:eastAsia="es-MX"/>
              </w:rPr>
              <w:t xml:space="preserve">, firmado por el </w:t>
            </w:r>
            <w:proofErr w:type="gramStart"/>
            <w:r w:rsidR="00FE44AB">
              <w:rPr>
                <w:rFonts w:ascii="Palatino Linotype" w:eastAsiaTheme="minorHAnsi" w:hAnsi="Palatino Linotype" w:cstheme="minorBidi"/>
                <w:sz w:val="20"/>
                <w:szCs w:val="22"/>
                <w:lang w:val="es-MX" w:eastAsia="es-MX"/>
              </w:rPr>
              <w:t>Secretario</w:t>
            </w:r>
            <w:proofErr w:type="gramEnd"/>
            <w:r w:rsidR="00FE44AB">
              <w:rPr>
                <w:rFonts w:ascii="Palatino Linotype" w:eastAsiaTheme="minorHAnsi" w:hAnsi="Palatino Linotype" w:cstheme="minorBidi"/>
                <w:sz w:val="20"/>
                <w:szCs w:val="22"/>
                <w:lang w:val="es-MX" w:eastAsia="es-MX"/>
              </w:rPr>
              <w:t xml:space="preserve"> de Ayuntamiento</w:t>
            </w:r>
            <w:r w:rsidRPr="00CD5FD6">
              <w:rPr>
                <w:rFonts w:ascii="Palatino Linotype" w:eastAsiaTheme="minorHAnsi" w:hAnsi="Palatino Linotype" w:cstheme="minorBidi"/>
                <w:sz w:val="20"/>
                <w:szCs w:val="22"/>
                <w:lang w:val="es-MX" w:eastAsia="es-MX"/>
              </w:rPr>
              <w:t xml:space="preserve">, informó que </w:t>
            </w:r>
            <w:r w:rsidR="00FE44AB">
              <w:rPr>
                <w:rFonts w:ascii="Palatino Linotype" w:eastAsiaTheme="minorHAnsi" w:hAnsi="Palatino Linotype" w:cstheme="minorBidi"/>
                <w:sz w:val="20"/>
                <w:szCs w:val="22"/>
                <w:lang w:val="es-MX" w:eastAsia="es-MX"/>
              </w:rPr>
              <w:t>una vez que se generan las “credenciales de identificación”, de los delegados, se les hace entrega sin que se genere una copia o reproducción digital de las mismas, por lo anterior no es posible atender la solicitud de información referida.</w:t>
            </w:r>
          </w:p>
        </w:tc>
        <w:tc>
          <w:tcPr>
            <w:tcW w:w="1879" w:type="dxa"/>
            <w:tcBorders>
              <w:top w:val="double" w:sz="4" w:space="0" w:color="auto"/>
              <w:bottom w:val="double" w:sz="4" w:space="0" w:color="auto"/>
            </w:tcBorders>
            <w:vAlign w:val="center"/>
          </w:tcPr>
          <w:p w14:paraId="62578D54" w14:textId="77777777" w:rsidR="008F2B5E" w:rsidRPr="00CD5FD6" w:rsidRDefault="00FE44AB" w:rsidP="008F2B5E">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No</w:t>
            </w:r>
          </w:p>
        </w:tc>
      </w:tr>
      <w:tr w:rsidR="00A11963" w:rsidRPr="00CD5FD6" w14:paraId="6C6BF366" w14:textId="77777777" w:rsidTr="008F2B5E">
        <w:trPr>
          <w:trHeight w:val="483"/>
        </w:trPr>
        <w:tc>
          <w:tcPr>
            <w:tcW w:w="2253" w:type="dxa"/>
            <w:vAlign w:val="center"/>
          </w:tcPr>
          <w:p w14:paraId="4AB72CBA" w14:textId="77777777" w:rsidR="00A11963" w:rsidRPr="00FE44AB" w:rsidRDefault="00A11963" w:rsidP="00A11963">
            <w:pPr>
              <w:ind w:right="39"/>
              <w:jc w:val="both"/>
              <w:rPr>
                <w:rFonts w:ascii="Palatino Linotype" w:hAnsi="Palatino Linotype"/>
                <w:i/>
                <w:sz w:val="20"/>
                <w:szCs w:val="20"/>
              </w:rPr>
            </w:pPr>
            <w:r w:rsidRPr="00FE44AB">
              <w:rPr>
                <w:rFonts w:ascii="Palatino Linotype" w:hAnsi="Palatino Linotype"/>
                <w:i/>
                <w:sz w:val="20"/>
                <w:szCs w:val="20"/>
              </w:rPr>
              <w:t xml:space="preserve">“Solicito las credenciales de identificación de los </w:t>
            </w:r>
            <w:proofErr w:type="gramStart"/>
            <w:r w:rsidRPr="00FE44AB">
              <w:rPr>
                <w:rFonts w:ascii="Palatino Linotype" w:hAnsi="Palatino Linotype"/>
                <w:i/>
                <w:sz w:val="20"/>
                <w:szCs w:val="20"/>
              </w:rPr>
              <w:t>Delegados</w:t>
            </w:r>
            <w:proofErr w:type="gramEnd"/>
            <w:r w:rsidRPr="00FE44AB">
              <w:rPr>
                <w:rFonts w:ascii="Palatino Linotype" w:hAnsi="Palatino Linotype"/>
                <w:i/>
                <w:sz w:val="20"/>
                <w:szCs w:val="20"/>
              </w:rPr>
              <w:t xml:space="preserve"> del Municipio de Zinacantepec del año 2020” (Sic)</w:t>
            </w:r>
          </w:p>
        </w:tc>
        <w:tc>
          <w:tcPr>
            <w:tcW w:w="4959" w:type="dxa"/>
            <w:tcBorders>
              <w:top w:val="double" w:sz="4" w:space="0" w:color="auto"/>
              <w:bottom w:val="double" w:sz="4" w:space="0" w:color="auto"/>
            </w:tcBorders>
            <w:vAlign w:val="center"/>
          </w:tcPr>
          <w:p w14:paraId="703BA645" w14:textId="77777777" w:rsidR="00A11963" w:rsidRPr="00CD5FD6" w:rsidRDefault="00FE44AB" w:rsidP="00FE44AB">
            <w:pPr>
              <w:spacing w:line="276" w:lineRule="auto"/>
              <w:jc w:val="both"/>
              <w:rPr>
                <w:rFonts w:ascii="Palatino Linotype" w:eastAsiaTheme="minorHAnsi" w:hAnsi="Palatino Linotype" w:cstheme="minorBidi"/>
                <w:sz w:val="20"/>
                <w:szCs w:val="22"/>
                <w:lang w:val="es-MX" w:eastAsia="es-MX"/>
              </w:rPr>
            </w:pPr>
            <w:r w:rsidRPr="00CD5FD6">
              <w:rPr>
                <w:rFonts w:ascii="Palatino Linotype" w:eastAsiaTheme="minorHAnsi" w:hAnsi="Palatino Linotype" w:cstheme="minorBidi"/>
                <w:sz w:val="20"/>
                <w:szCs w:val="22"/>
                <w:lang w:val="es-MX" w:eastAsia="es-MX"/>
              </w:rPr>
              <w:t xml:space="preserve">Mediante el oficio número </w:t>
            </w:r>
            <w:proofErr w:type="spellStart"/>
            <w:r>
              <w:rPr>
                <w:rFonts w:ascii="Palatino Linotype" w:eastAsiaTheme="minorHAnsi" w:hAnsi="Palatino Linotype" w:cstheme="minorBidi"/>
                <w:b/>
                <w:sz w:val="20"/>
                <w:szCs w:val="22"/>
                <w:lang w:val="es-MX" w:eastAsia="es-MX"/>
              </w:rPr>
              <w:t>ZIN</w:t>
            </w:r>
            <w:proofErr w:type="spellEnd"/>
            <w:r>
              <w:rPr>
                <w:rFonts w:ascii="Palatino Linotype" w:eastAsiaTheme="minorHAnsi" w:hAnsi="Palatino Linotype" w:cstheme="minorBidi"/>
                <w:b/>
                <w:sz w:val="20"/>
                <w:szCs w:val="22"/>
                <w:lang w:val="es-MX" w:eastAsia="es-MX"/>
              </w:rPr>
              <w:t>/</w:t>
            </w:r>
            <w:proofErr w:type="spellStart"/>
            <w:r>
              <w:rPr>
                <w:rFonts w:ascii="Palatino Linotype" w:eastAsiaTheme="minorHAnsi" w:hAnsi="Palatino Linotype" w:cstheme="minorBidi"/>
                <w:b/>
                <w:sz w:val="20"/>
                <w:szCs w:val="22"/>
                <w:lang w:val="es-MX" w:eastAsia="es-MX"/>
              </w:rPr>
              <w:t>SCA</w:t>
            </w:r>
            <w:proofErr w:type="spellEnd"/>
            <w:r>
              <w:rPr>
                <w:rFonts w:ascii="Palatino Linotype" w:eastAsiaTheme="minorHAnsi" w:hAnsi="Palatino Linotype" w:cstheme="minorBidi"/>
                <w:b/>
                <w:sz w:val="20"/>
                <w:szCs w:val="22"/>
                <w:lang w:val="es-MX" w:eastAsia="es-MX"/>
              </w:rPr>
              <w:t>/0908/2023</w:t>
            </w:r>
            <w:r>
              <w:rPr>
                <w:rFonts w:ascii="Palatino Linotype" w:eastAsiaTheme="minorHAnsi" w:hAnsi="Palatino Linotype" w:cstheme="minorBidi"/>
                <w:sz w:val="20"/>
                <w:szCs w:val="22"/>
                <w:lang w:val="es-MX" w:eastAsia="es-MX"/>
              </w:rPr>
              <w:t xml:space="preserve">, firmado por el </w:t>
            </w:r>
            <w:proofErr w:type="gramStart"/>
            <w:r>
              <w:rPr>
                <w:rFonts w:ascii="Palatino Linotype" w:eastAsiaTheme="minorHAnsi" w:hAnsi="Palatino Linotype" w:cstheme="minorBidi"/>
                <w:sz w:val="20"/>
                <w:szCs w:val="22"/>
                <w:lang w:val="es-MX" w:eastAsia="es-MX"/>
              </w:rPr>
              <w:t>Secretario</w:t>
            </w:r>
            <w:proofErr w:type="gramEnd"/>
            <w:r>
              <w:rPr>
                <w:rFonts w:ascii="Palatino Linotype" w:eastAsiaTheme="minorHAnsi" w:hAnsi="Palatino Linotype" w:cstheme="minorBidi"/>
                <w:sz w:val="20"/>
                <w:szCs w:val="22"/>
                <w:lang w:val="es-MX" w:eastAsia="es-MX"/>
              </w:rPr>
              <w:t xml:space="preserve"> de Ayuntamiento</w:t>
            </w:r>
            <w:r w:rsidRPr="00CD5FD6">
              <w:rPr>
                <w:rFonts w:ascii="Palatino Linotype" w:eastAsiaTheme="minorHAnsi" w:hAnsi="Palatino Linotype" w:cstheme="minorBidi"/>
                <w:sz w:val="20"/>
                <w:szCs w:val="22"/>
                <w:lang w:val="es-MX" w:eastAsia="es-MX"/>
              </w:rPr>
              <w:t xml:space="preserve">, informó que </w:t>
            </w:r>
            <w:r>
              <w:rPr>
                <w:rFonts w:ascii="Palatino Linotype" w:eastAsiaTheme="minorHAnsi" w:hAnsi="Palatino Linotype" w:cstheme="minorBidi"/>
                <w:sz w:val="20"/>
                <w:szCs w:val="22"/>
                <w:lang w:val="es-MX" w:eastAsia="es-MX"/>
              </w:rPr>
              <w:t>una vez que se generan las “credenciales de identificación”, de los delegados, se les hace entrega sin que se genere una copia o reproducción digital de las mismas, por lo anterior no es posible atender la solicitud de información referida.</w:t>
            </w:r>
          </w:p>
        </w:tc>
        <w:tc>
          <w:tcPr>
            <w:tcW w:w="1879" w:type="dxa"/>
            <w:tcBorders>
              <w:top w:val="double" w:sz="4" w:space="0" w:color="auto"/>
              <w:bottom w:val="double" w:sz="4" w:space="0" w:color="auto"/>
            </w:tcBorders>
            <w:vAlign w:val="center"/>
          </w:tcPr>
          <w:p w14:paraId="3B66A8F1" w14:textId="77777777" w:rsidR="00A11963" w:rsidRPr="00CD5FD6" w:rsidRDefault="00FE44AB" w:rsidP="00A11963">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No</w:t>
            </w:r>
          </w:p>
        </w:tc>
      </w:tr>
      <w:tr w:rsidR="00A11963" w:rsidRPr="00CD5FD6" w14:paraId="4EC74414" w14:textId="77777777" w:rsidTr="008F2B5E">
        <w:trPr>
          <w:trHeight w:val="483"/>
        </w:trPr>
        <w:tc>
          <w:tcPr>
            <w:tcW w:w="2253" w:type="dxa"/>
            <w:vAlign w:val="center"/>
          </w:tcPr>
          <w:p w14:paraId="046585B2" w14:textId="77777777" w:rsidR="00A11963" w:rsidRPr="00FE44AB" w:rsidRDefault="00A11963" w:rsidP="00A11963">
            <w:pPr>
              <w:ind w:right="49"/>
              <w:jc w:val="both"/>
              <w:rPr>
                <w:rFonts w:ascii="Palatino Linotype" w:eastAsiaTheme="minorHAnsi" w:hAnsi="Palatino Linotype"/>
                <w:sz w:val="20"/>
                <w:lang w:eastAsia="es-MX"/>
              </w:rPr>
            </w:pPr>
            <w:r w:rsidRPr="00FE44AB">
              <w:rPr>
                <w:rFonts w:ascii="Palatino Linotype" w:hAnsi="Palatino Linotype"/>
                <w:i/>
                <w:sz w:val="20"/>
                <w:szCs w:val="20"/>
              </w:rPr>
              <w:t xml:space="preserve">“Solicito las credenciales de identificación de los </w:t>
            </w:r>
            <w:proofErr w:type="gramStart"/>
            <w:r w:rsidRPr="00FE44AB">
              <w:rPr>
                <w:rFonts w:ascii="Palatino Linotype" w:hAnsi="Palatino Linotype"/>
                <w:i/>
                <w:sz w:val="20"/>
                <w:szCs w:val="20"/>
              </w:rPr>
              <w:t>Delegados</w:t>
            </w:r>
            <w:proofErr w:type="gramEnd"/>
            <w:r w:rsidRPr="00FE44AB">
              <w:rPr>
                <w:rFonts w:ascii="Palatino Linotype" w:hAnsi="Palatino Linotype"/>
                <w:i/>
                <w:sz w:val="20"/>
                <w:szCs w:val="20"/>
              </w:rPr>
              <w:t xml:space="preserve"> del Municipio de Zinacantepec del año 2021” (Sic)</w:t>
            </w:r>
          </w:p>
        </w:tc>
        <w:tc>
          <w:tcPr>
            <w:tcW w:w="4959" w:type="dxa"/>
            <w:tcBorders>
              <w:top w:val="double" w:sz="4" w:space="0" w:color="auto"/>
              <w:bottom w:val="double" w:sz="4" w:space="0" w:color="auto"/>
            </w:tcBorders>
            <w:vAlign w:val="center"/>
          </w:tcPr>
          <w:p w14:paraId="45C6B808" w14:textId="77777777" w:rsidR="00A11963" w:rsidRPr="00CD5FD6" w:rsidRDefault="00FE44AB" w:rsidP="00A11963">
            <w:pPr>
              <w:spacing w:line="276" w:lineRule="auto"/>
              <w:jc w:val="both"/>
              <w:rPr>
                <w:rFonts w:ascii="Palatino Linotype" w:eastAsiaTheme="minorHAnsi" w:hAnsi="Palatino Linotype" w:cstheme="minorBidi"/>
                <w:sz w:val="20"/>
                <w:szCs w:val="22"/>
                <w:lang w:val="es-MX" w:eastAsia="es-MX"/>
              </w:rPr>
            </w:pPr>
            <w:r w:rsidRPr="00CD5FD6">
              <w:rPr>
                <w:rFonts w:ascii="Palatino Linotype" w:eastAsiaTheme="minorHAnsi" w:hAnsi="Palatino Linotype" w:cstheme="minorBidi"/>
                <w:sz w:val="20"/>
                <w:szCs w:val="22"/>
                <w:lang w:val="es-MX" w:eastAsia="es-MX"/>
              </w:rPr>
              <w:t xml:space="preserve">Mediante el oficio número </w:t>
            </w:r>
            <w:proofErr w:type="spellStart"/>
            <w:r>
              <w:rPr>
                <w:rFonts w:ascii="Palatino Linotype" w:eastAsiaTheme="minorHAnsi" w:hAnsi="Palatino Linotype" w:cstheme="minorBidi"/>
                <w:b/>
                <w:sz w:val="20"/>
                <w:szCs w:val="22"/>
                <w:lang w:val="es-MX" w:eastAsia="es-MX"/>
              </w:rPr>
              <w:t>ZIN</w:t>
            </w:r>
            <w:proofErr w:type="spellEnd"/>
            <w:r>
              <w:rPr>
                <w:rFonts w:ascii="Palatino Linotype" w:eastAsiaTheme="minorHAnsi" w:hAnsi="Palatino Linotype" w:cstheme="minorBidi"/>
                <w:b/>
                <w:sz w:val="20"/>
                <w:szCs w:val="22"/>
                <w:lang w:val="es-MX" w:eastAsia="es-MX"/>
              </w:rPr>
              <w:t>/</w:t>
            </w:r>
            <w:proofErr w:type="spellStart"/>
            <w:r>
              <w:rPr>
                <w:rFonts w:ascii="Palatino Linotype" w:eastAsiaTheme="minorHAnsi" w:hAnsi="Palatino Linotype" w:cstheme="minorBidi"/>
                <w:b/>
                <w:sz w:val="20"/>
                <w:szCs w:val="22"/>
                <w:lang w:val="es-MX" w:eastAsia="es-MX"/>
              </w:rPr>
              <w:t>SCA</w:t>
            </w:r>
            <w:proofErr w:type="spellEnd"/>
            <w:r>
              <w:rPr>
                <w:rFonts w:ascii="Palatino Linotype" w:eastAsiaTheme="minorHAnsi" w:hAnsi="Palatino Linotype" w:cstheme="minorBidi"/>
                <w:b/>
                <w:sz w:val="20"/>
                <w:szCs w:val="22"/>
                <w:lang w:val="es-MX" w:eastAsia="es-MX"/>
              </w:rPr>
              <w:t>/0907/2023</w:t>
            </w:r>
            <w:r>
              <w:rPr>
                <w:rFonts w:ascii="Palatino Linotype" w:eastAsiaTheme="minorHAnsi" w:hAnsi="Palatino Linotype" w:cstheme="minorBidi"/>
                <w:sz w:val="20"/>
                <w:szCs w:val="22"/>
                <w:lang w:val="es-MX" w:eastAsia="es-MX"/>
              </w:rPr>
              <w:t xml:space="preserve">, firmado por el </w:t>
            </w:r>
            <w:proofErr w:type="gramStart"/>
            <w:r>
              <w:rPr>
                <w:rFonts w:ascii="Palatino Linotype" w:eastAsiaTheme="minorHAnsi" w:hAnsi="Palatino Linotype" w:cstheme="minorBidi"/>
                <w:sz w:val="20"/>
                <w:szCs w:val="22"/>
                <w:lang w:val="es-MX" w:eastAsia="es-MX"/>
              </w:rPr>
              <w:t>Secretario</w:t>
            </w:r>
            <w:proofErr w:type="gramEnd"/>
            <w:r>
              <w:rPr>
                <w:rFonts w:ascii="Palatino Linotype" w:eastAsiaTheme="minorHAnsi" w:hAnsi="Palatino Linotype" w:cstheme="minorBidi"/>
                <w:sz w:val="20"/>
                <w:szCs w:val="22"/>
                <w:lang w:val="es-MX" w:eastAsia="es-MX"/>
              </w:rPr>
              <w:t xml:space="preserve"> de Ayuntamiento</w:t>
            </w:r>
            <w:r w:rsidRPr="00CD5FD6">
              <w:rPr>
                <w:rFonts w:ascii="Palatino Linotype" w:eastAsiaTheme="minorHAnsi" w:hAnsi="Palatino Linotype" w:cstheme="minorBidi"/>
                <w:sz w:val="20"/>
                <w:szCs w:val="22"/>
                <w:lang w:val="es-MX" w:eastAsia="es-MX"/>
              </w:rPr>
              <w:t xml:space="preserve">, informó que </w:t>
            </w:r>
            <w:r>
              <w:rPr>
                <w:rFonts w:ascii="Palatino Linotype" w:eastAsiaTheme="minorHAnsi" w:hAnsi="Palatino Linotype" w:cstheme="minorBidi"/>
                <w:sz w:val="20"/>
                <w:szCs w:val="22"/>
                <w:lang w:val="es-MX" w:eastAsia="es-MX"/>
              </w:rPr>
              <w:t>una vez que se generan las “credenciales de identificación”, de los delegados, se les hace entrega sin que se genere una copia o reproducción digital de las mismas, por lo anterior no es posible atender la solicitud de información referida.</w:t>
            </w:r>
          </w:p>
        </w:tc>
        <w:tc>
          <w:tcPr>
            <w:tcW w:w="1879" w:type="dxa"/>
            <w:tcBorders>
              <w:top w:val="double" w:sz="4" w:space="0" w:color="auto"/>
              <w:bottom w:val="double" w:sz="4" w:space="0" w:color="auto"/>
            </w:tcBorders>
            <w:vAlign w:val="center"/>
          </w:tcPr>
          <w:p w14:paraId="738EF7D9" w14:textId="77777777" w:rsidR="00A11963" w:rsidRPr="00CD5FD6" w:rsidRDefault="00FE44AB" w:rsidP="00A11963">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No</w:t>
            </w:r>
          </w:p>
        </w:tc>
      </w:tr>
      <w:tr w:rsidR="00A11963" w:rsidRPr="00CD5FD6" w14:paraId="629CF32C" w14:textId="77777777" w:rsidTr="008F2B5E">
        <w:trPr>
          <w:trHeight w:val="483"/>
        </w:trPr>
        <w:tc>
          <w:tcPr>
            <w:tcW w:w="2253" w:type="dxa"/>
            <w:vAlign w:val="center"/>
          </w:tcPr>
          <w:p w14:paraId="4D8BA408" w14:textId="77777777" w:rsidR="00A11963" w:rsidRPr="00FE44AB" w:rsidRDefault="00A11963" w:rsidP="00A11963">
            <w:pPr>
              <w:ind w:right="49"/>
              <w:jc w:val="both"/>
              <w:rPr>
                <w:rFonts w:ascii="Palatino Linotype" w:eastAsiaTheme="minorHAnsi" w:hAnsi="Palatino Linotype"/>
                <w:sz w:val="20"/>
                <w:lang w:eastAsia="es-MX"/>
              </w:rPr>
            </w:pPr>
            <w:r w:rsidRPr="00FE44AB">
              <w:rPr>
                <w:rFonts w:ascii="Palatino Linotype" w:hAnsi="Palatino Linotype"/>
                <w:i/>
                <w:sz w:val="20"/>
                <w:szCs w:val="20"/>
              </w:rPr>
              <w:t xml:space="preserve">“Solicito las credenciales de identificación de los </w:t>
            </w:r>
            <w:proofErr w:type="gramStart"/>
            <w:r w:rsidRPr="00FE44AB">
              <w:rPr>
                <w:rFonts w:ascii="Palatino Linotype" w:hAnsi="Palatino Linotype"/>
                <w:i/>
                <w:sz w:val="20"/>
                <w:szCs w:val="20"/>
              </w:rPr>
              <w:t>Delegados</w:t>
            </w:r>
            <w:proofErr w:type="gramEnd"/>
            <w:r w:rsidRPr="00FE44AB">
              <w:rPr>
                <w:rFonts w:ascii="Palatino Linotype" w:hAnsi="Palatino Linotype"/>
                <w:i/>
                <w:sz w:val="20"/>
                <w:szCs w:val="20"/>
              </w:rPr>
              <w:t xml:space="preserve"> del Municipio </w:t>
            </w:r>
            <w:r w:rsidRPr="00FE44AB">
              <w:rPr>
                <w:rFonts w:ascii="Palatino Linotype" w:hAnsi="Palatino Linotype"/>
                <w:i/>
                <w:sz w:val="20"/>
                <w:szCs w:val="20"/>
              </w:rPr>
              <w:lastRenderedPageBreak/>
              <w:t>de Zinacantepec del año 2022” (Sic).</w:t>
            </w:r>
          </w:p>
        </w:tc>
        <w:tc>
          <w:tcPr>
            <w:tcW w:w="4959" w:type="dxa"/>
            <w:tcBorders>
              <w:top w:val="double" w:sz="4" w:space="0" w:color="auto"/>
              <w:bottom w:val="double" w:sz="4" w:space="0" w:color="auto"/>
            </w:tcBorders>
            <w:vAlign w:val="center"/>
          </w:tcPr>
          <w:p w14:paraId="0120AEE9" w14:textId="77777777" w:rsidR="00A11963" w:rsidRPr="00CD5FD6" w:rsidRDefault="00FE44AB" w:rsidP="00FE44AB">
            <w:pPr>
              <w:spacing w:line="276" w:lineRule="auto"/>
              <w:jc w:val="both"/>
              <w:rPr>
                <w:rFonts w:ascii="Palatino Linotype" w:eastAsiaTheme="minorHAnsi" w:hAnsi="Palatino Linotype" w:cstheme="minorBidi"/>
                <w:sz w:val="20"/>
                <w:szCs w:val="22"/>
                <w:lang w:val="es-MX" w:eastAsia="es-MX"/>
              </w:rPr>
            </w:pPr>
            <w:r w:rsidRPr="00CD5FD6">
              <w:rPr>
                <w:rFonts w:ascii="Palatino Linotype" w:eastAsiaTheme="minorHAnsi" w:hAnsi="Palatino Linotype" w:cstheme="minorBidi"/>
                <w:sz w:val="20"/>
                <w:szCs w:val="22"/>
                <w:lang w:val="es-MX" w:eastAsia="es-MX"/>
              </w:rPr>
              <w:lastRenderedPageBreak/>
              <w:t xml:space="preserve">Mediante el oficio número </w:t>
            </w:r>
            <w:proofErr w:type="spellStart"/>
            <w:r>
              <w:rPr>
                <w:rFonts w:ascii="Palatino Linotype" w:eastAsiaTheme="minorHAnsi" w:hAnsi="Palatino Linotype" w:cstheme="minorBidi"/>
                <w:b/>
                <w:sz w:val="20"/>
                <w:szCs w:val="22"/>
                <w:lang w:val="es-MX" w:eastAsia="es-MX"/>
              </w:rPr>
              <w:t>ZIN</w:t>
            </w:r>
            <w:proofErr w:type="spellEnd"/>
            <w:r>
              <w:rPr>
                <w:rFonts w:ascii="Palatino Linotype" w:eastAsiaTheme="minorHAnsi" w:hAnsi="Palatino Linotype" w:cstheme="minorBidi"/>
                <w:b/>
                <w:sz w:val="20"/>
                <w:szCs w:val="22"/>
                <w:lang w:val="es-MX" w:eastAsia="es-MX"/>
              </w:rPr>
              <w:t>/</w:t>
            </w:r>
            <w:proofErr w:type="spellStart"/>
            <w:r>
              <w:rPr>
                <w:rFonts w:ascii="Palatino Linotype" w:eastAsiaTheme="minorHAnsi" w:hAnsi="Palatino Linotype" w:cstheme="minorBidi"/>
                <w:b/>
                <w:sz w:val="20"/>
                <w:szCs w:val="22"/>
                <w:lang w:val="es-MX" w:eastAsia="es-MX"/>
              </w:rPr>
              <w:t>SCA</w:t>
            </w:r>
            <w:proofErr w:type="spellEnd"/>
            <w:r>
              <w:rPr>
                <w:rFonts w:ascii="Palatino Linotype" w:eastAsiaTheme="minorHAnsi" w:hAnsi="Palatino Linotype" w:cstheme="minorBidi"/>
                <w:b/>
                <w:sz w:val="20"/>
                <w:szCs w:val="22"/>
                <w:lang w:val="es-MX" w:eastAsia="es-MX"/>
              </w:rPr>
              <w:t>/0906/2023</w:t>
            </w:r>
            <w:r>
              <w:rPr>
                <w:rFonts w:ascii="Palatino Linotype" w:eastAsiaTheme="minorHAnsi" w:hAnsi="Palatino Linotype" w:cstheme="minorBidi"/>
                <w:sz w:val="20"/>
                <w:szCs w:val="22"/>
                <w:lang w:val="es-MX" w:eastAsia="es-MX"/>
              </w:rPr>
              <w:t xml:space="preserve">, firmado por el </w:t>
            </w:r>
            <w:proofErr w:type="gramStart"/>
            <w:r>
              <w:rPr>
                <w:rFonts w:ascii="Palatino Linotype" w:eastAsiaTheme="minorHAnsi" w:hAnsi="Palatino Linotype" w:cstheme="minorBidi"/>
                <w:sz w:val="20"/>
                <w:szCs w:val="22"/>
                <w:lang w:val="es-MX" w:eastAsia="es-MX"/>
              </w:rPr>
              <w:t>Secretario</w:t>
            </w:r>
            <w:proofErr w:type="gramEnd"/>
            <w:r>
              <w:rPr>
                <w:rFonts w:ascii="Palatino Linotype" w:eastAsiaTheme="minorHAnsi" w:hAnsi="Palatino Linotype" w:cstheme="minorBidi"/>
                <w:sz w:val="20"/>
                <w:szCs w:val="22"/>
                <w:lang w:val="es-MX" w:eastAsia="es-MX"/>
              </w:rPr>
              <w:t xml:space="preserve"> de Ayuntamiento</w:t>
            </w:r>
            <w:r w:rsidRPr="00CD5FD6">
              <w:rPr>
                <w:rFonts w:ascii="Palatino Linotype" w:eastAsiaTheme="minorHAnsi" w:hAnsi="Palatino Linotype" w:cstheme="minorBidi"/>
                <w:sz w:val="20"/>
                <w:szCs w:val="22"/>
                <w:lang w:val="es-MX" w:eastAsia="es-MX"/>
              </w:rPr>
              <w:t xml:space="preserve">, informó que </w:t>
            </w:r>
            <w:r>
              <w:rPr>
                <w:rFonts w:ascii="Palatino Linotype" w:eastAsiaTheme="minorHAnsi" w:hAnsi="Palatino Linotype" w:cstheme="minorBidi"/>
                <w:sz w:val="20"/>
                <w:szCs w:val="22"/>
                <w:lang w:val="es-MX" w:eastAsia="es-MX"/>
              </w:rPr>
              <w:t xml:space="preserve">una vez que se generan las “credenciales de </w:t>
            </w:r>
            <w:r>
              <w:rPr>
                <w:rFonts w:ascii="Palatino Linotype" w:eastAsiaTheme="minorHAnsi" w:hAnsi="Palatino Linotype" w:cstheme="minorBidi"/>
                <w:sz w:val="20"/>
                <w:szCs w:val="22"/>
                <w:lang w:val="es-MX" w:eastAsia="es-MX"/>
              </w:rPr>
              <w:lastRenderedPageBreak/>
              <w:t>identificación”, de los delegados, se les hace entrega sin que se genere una copia o reproducción digital de las mismas, por lo anterior no es posible atender la solicitud de información referida.</w:t>
            </w:r>
          </w:p>
        </w:tc>
        <w:tc>
          <w:tcPr>
            <w:tcW w:w="1879" w:type="dxa"/>
            <w:tcBorders>
              <w:top w:val="double" w:sz="4" w:space="0" w:color="auto"/>
              <w:bottom w:val="double" w:sz="4" w:space="0" w:color="auto"/>
            </w:tcBorders>
            <w:vAlign w:val="center"/>
          </w:tcPr>
          <w:p w14:paraId="5DE2D89D" w14:textId="77777777" w:rsidR="00A11963" w:rsidRPr="00CD5FD6" w:rsidRDefault="00FE44AB" w:rsidP="00A11963">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lastRenderedPageBreak/>
              <w:t>No</w:t>
            </w:r>
          </w:p>
        </w:tc>
      </w:tr>
    </w:tbl>
    <w:p w14:paraId="3A29D91E" w14:textId="77777777" w:rsidR="008F2B5E" w:rsidRPr="00CD5FD6" w:rsidRDefault="008F2B5E" w:rsidP="008F2B5E">
      <w:pPr>
        <w:shd w:val="clear" w:color="auto" w:fill="FFFFFF"/>
        <w:spacing w:line="360" w:lineRule="auto"/>
        <w:jc w:val="both"/>
        <w:rPr>
          <w:rFonts w:ascii="Palatino Linotype" w:hAnsi="Palatino Linotype"/>
          <w:color w:val="222222"/>
        </w:rPr>
      </w:pPr>
    </w:p>
    <w:p w14:paraId="727B3095" w14:textId="77777777" w:rsidR="008F2B5E" w:rsidRPr="00CD5FD6" w:rsidRDefault="008F2B5E" w:rsidP="008F2B5E">
      <w:pPr>
        <w:shd w:val="clear" w:color="auto" w:fill="FFFFFF"/>
        <w:spacing w:line="360" w:lineRule="auto"/>
        <w:jc w:val="both"/>
        <w:rPr>
          <w:rFonts w:ascii="Palatino Linotype" w:hAnsi="Palatino Linotype"/>
          <w:color w:val="222222"/>
        </w:rPr>
      </w:pPr>
      <w:r w:rsidRPr="00CD5FD6">
        <w:rPr>
          <w:rFonts w:ascii="Palatino Linotype" w:hAnsi="Palatino Linotype"/>
          <w:color w:val="222222"/>
        </w:rPr>
        <w:t xml:space="preserve">En este sentido, debe dejarse claro </w:t>
      </w:r>
      <w:proofErr w:type="gramStart"/>
      <w:r w:rsidRPr="00CD5FD6">
        <w:rPr>
          <w:rFonts w:ascii="Palatino Linotype" w:hAnsi="Palatino Linotype"/>
          <w:color w:val="222222"/>
        </w:rPr>
        <w:t>que</w:t>
      </w:r>
      <w:proofErr w:type="gramEnd"/>
      <w:r w:rsidRPr="00CD5FD6">
        <w:rPr>
          <w:rFonts w:ascii="Palatino Linotype" w:hAnsi="Palatino Linotype"/>
          <w:color w:val="222222"/>
        </w:rPr>
        <w:t xml:space="preserve"> al haber existido un pronunciamiento por parte del </w:t>
      </w:r>
      <w:r w:rsidRPr="00CD5FD6">
        <w:rPr>
          <w:rFonts w:ascii="Palatino Linotype" w:hAnsi="Palatino Linotype"/>
          <w:b/>
          <w:bCs/>
          <w:color w:val="222222"/>
        </w:rPr>
        <w:t>Sujeto Obligado</w:t>
      </w:r>
      <w:r w:rsidRPr="00CD5FD6">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7B03B86A" w14:textId="77777777" w:rsidR="008F2B5E" w:rsidRPr="00CD5FD6" w:rsidRDefault="008F2B5E" w:rsidP="008F2B5E">
      <w:pPr>
        <w:rPr>
          <w:lang w:val="es-MX"/>
        </w:rPr>
      </w:pPr>
    </w:p>
    <w:p w14:paraId="58C6B71D" w14:textId="77777777" w:rsidR="008F2B5E" w:rsidRPr="00CD5FD6" w:rsidRDefault="008F2B5E" w:rsidP="008F2B5E">
      <w:pPr>
        <w:shd w:val="clear" w:color="auto" w:fill="FFFFFF"/>
        <w:spacing w:line="221" w:lineRule="atLeast"/>
        <w:ind w:left="567" w:right="616"/>
        <w:jc w:val="both"/>
        <w:rPr>
          <w:color w:val="222222"/>
          <w:sz w:val="22"/>
        </w:rPr>
      </w:pPr>
      <w:r w:rsidRPr="00CD5FD6">
        <w:rPr>
          <w:rFonts w:ascii="Palatino Linotype" w:hAnsi="Palatino Linotype"/>
          <w:i/>
          <w:iCs/>
          <w:color w:val="222222"/>
          <w:sz w:val="22"/>
        </w:rPr>
        <w:t>“</w:t>
      </w:r>
      <w:r w:rsidRPr="00CD5FD6">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CD5FD6">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A6BB012" w14:textId="77777777" w:rsidR="008F2B5E" w:rsidRPr="00CD5FD6" w:rsidRDefault="008F2B5E" w:rsidP="008F2B5E">
      <w:pPr>
        <w:spacing w:line="360" w:lineRule="auto"/>
        <w:ind w:right="141"/>
        <w:jc w:val="both"/>
        <w:rPr>
          <w:rFonts w:ascii="Palatino Linotype" w:eastAsiaTheme="minorHAnsi" w:hAnsi="Palatino Linotype" w:cs="Arial"/>
          <w:bCs/>
          <w:lang w:val="es-MX" w:eastAsia="en-US"/>
        </w:rPr>
      </w:pPr>
    </w:p>
    <w:p w14:paraId="704E88E3" w14:textId="77777777" w:rsidR="008F2B5E" w:rsidRPr="00CD5FD6" w:rsidRDefault="008F2B5E" w:rsidP="008F2B5E">
      <w:pPr>
        <w:spacing w:line="360" w:lineRule="auto"/>
        <w:ind w:right="141"/>
        <w:jc w:val="both"/>
        <w:rPr>
          <w:rFonts w:ascii="Palatino Linotype" w:eastAsiaTheme="minorHAnsi" w:hAnsi="Palatino Linotype" w:cs="Arial"/>
          <w:bCs/>
          <w:i/>
          <w:lang w:val="es-MX" w:eastAsia="en-US"/>
        </w:rPr>
      </w:pPr>
      <w:r w:rsidRPr="00CD5FD6">
        <w:rPr>
          <w:rFonts w:ascii="Palatino Linotype" w:eastAsiaTheme="minorHAnsi" w:hAnsi="Palatino Linotype" w:cs="Arial"/>
          <w:bCs/>
          <w:lang w:val="es-MX" w:eastAsia="en-US"/>
        </w:rPr>
        <w:t xml:space="preserve">Es así que derivado de la respuesta emitida por </w:t>
      </w:r>
      <w:r w:rsidRPr="00CD5FD6">
        <w:rPr>
          <w:rFonts w:ascii="Palatino Linotype" w:eastAsiaTheme="minorHAnsi" w:hAnsi="Palatino Linotype" w:cs="Arial"/>
          <w:b/>
          <w:bCs/>
          <w:lang w:val="es-MX" w:eastAsia="en-US"/>
        </w:rPr>
        <w:t>El Sujeto Obligado</w:t>
      </w:r>
      <w:r w:rsidRPr="00CD5FD6">
        <w:rPr>
          <w:rFonts w:ascii="Palatino Linotype" w:eastAsiaTheme="minorHAnsi" w:hAnsi="Palatino Linotype" w:cs="Arial"/>
          <w:bCs/>
          <w:lang w:val="es-MX" w:eastAsia="en-US"/>
        </w:rPr>
        <w:t xml:space="preserve">, </w:t>
      </w:r>
      <w:r w:rsidRPr="00CD5FD6">
        <w:rPr>
          <w:rFonts w:ascii="Palatino Linotype" w:eastAsiaTheme="minorHAnsi" w:hAnsi="Palatino Linotype" w:cs="Arial"/>
          <w:b/>
          <w:bCs/>
          <w:lang w:val="es-MX" w:eastAsia="en-US"/>
        </w:rPr>
        <w:t>El Recurrente</w:t>
      </w:r>
      <w:r w:rsidRPr="00CD5FD6">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A72046" w:rsidRPr="00CD5FD6">
        <w:rPr>
          <w:rFonts w:ascii="Palatino Linotype" w:eastAsiaTheme="minorHAnsi" w:hAnsi="Palatino Linotype" w:cs="Arial"/>
          <w:bCs/>
          <w:lang w:val="es-MX" w:eastAsia="en-US"/>
        </w:rPr>
        <w:t xml:space="preserve"> </w:t>
      </w:r>
      <w:r w:rsidR="00A72046" w:rsidRPr="00CD5FD6">
        <w:rPr>
          <w:rFonts w:ascii="Palatino Linotype" w:eastAsiaTheme="minorHAnsi" w:hAnsi="Palatino Linotype" w:cs="Arial"/>
          <w:b/>
          <w:bCs/>
          <w:i/>
          <w:u w:val="single"/>
          <w:lang w:val="es-MX" w:eastAsia="en-US"/>
        </w:rPr>
        <w:t>“</w:t>
      </w:r>
      <w:r w:rsidR="00FE44AB" w:rsidRPr="00FE44AB">
        <w:rPr>
          <w:rFonts w:ascii="Palatino Linotype" w:eastAsiaTheme="minorHAnsi" w:hAnsi="Palatino Linotype" w:cs="Arial"/>
          <w:b/>
          <w:bCs/>
          <w:i/>
          <w:u w:val="single"/>
          <w:lang w:val="es-MX" w:eastAsia="en-US"/>
        </w:rPr>
        <w:t>NO GENERAN ACUERDO DE INEXISTENCIA</w:t>
      </w:r>
      <w:r w:rsidRPr="00CD5FD6">
        <w:rPr>
          <w:rFonts w:ascii="Palatino Linotype" w:eastAsiaTheme="minorHAnsi" w:hAnsi="Palatino Linotype" w:cs="Arial"/>
          <w:bCs/>
          <w:i/>
          <w:lang w:val="es-MX" w:eastAsia="en-US"/>
        </w:rPr>
        <w:t>” (Sic).</w:t>
      </w:r>
    </w:p>
    <w:p w14:paraId="0FE67151" w14:textId="77777777" w:rsidR="008F2B5E" w:rsidRPr="00CD5FD6" w:rsidRDefault="008F2B5E" w:rsidP="008F2B5E">
      <w:pPr>
        <w:spacing w:line="360" w:lineRule="auto"/>
        <w:ind w:right="141"/>
        <w:jc w:val="both"/>
        <w:rPr>
          <w:rFonts w:ascii="Palatino Linotype" w:eastAsiaTheme="minorHAnsi" w:hAnsi="Palatino Linotype" w:cs="Arial"/>
          <w:bCs/>
          <w:i/>
          <w:lang w:val="es-MX" w:eastAsia="en-US"/>
        </w:rPr>
      </w:pPr>
    </w:p>
    <w:p w14:paraId="1695E5DA" w14:textId="77777777" w:rsidR="008F2B5E" w:rsidRPr="00CD5FD6" w:rsidRDefault="008F2B5E" w:rsidP="008F2B5E">
      <w:pPr>
        <w:tabs>
          <w:tab w:val="left" w:pos="709"/>
        </w:tabs>
        <w:spacing w:line="360" w:lineRule="auto"/>
        <w:contextualSpacing/>
        <w:jc w:val="both"/>
        <w:rPr>
          <w:rFonts w:ascii="Palatino Linotype" w:hAnsi="Palatino Linotype" w:cs="Arial"/>
        </w:rPr>
      </w:pPr>
      <w:r w:rsidRPr="00CD5FD6">
        <w:rPr>
          <w:rFonts w:ascii="Palatino Linotype" w:hAnsi="Palatino Linotype" w:cs="Arial"/>
          <w:lang w:val="es-ES_tradnl"/>
        </w:rPr>
        <w:t xml:space="preserve">Ante ello, es de </w:t>
      </w:r>
      <w:r w:rsidRPr="00CD5FD6">
        <w:rPr>
          <w:rFonts w:ascii="Palatino Linotype" w:hAnsi="Palatino Linotype" w:cs="Arial"/>
        </w:rPr>
        <w:t>señalar que el artículo 4, párrafo segundo de la Ley de Transparencia y Acceso a la Información Pública del Estado de México y Municipios, dispone:</w:t>
      </w:r>
    </w:p>
    <w:p w14:paraId="0F9FA33B" w14:textId="77777777" w:rsidR="008F2B5E" w:rsidRPr="00CD5FD6" w:rsidRDefault="008F2B5E" w:rsidP="008F2B5E">
      <w:pPr>
        <w:rPr>
          <w:lang w:val="es-MX"/>
        </w:rPr>
      </w:pPr>
    </w:p>
    <w:p w14:paraId="7A45C966" w14:textId="77777777" w:rsidR="008F2B5E" w:rsidRPr="00CD5FD6" w:rsidRDefault="008F2B5E" w:rsidP="008F2B5E">
      <w:pPr>
        <w:ind w:left="567" w:right="616"/>
        <w:jc w:val="both"/>
        <w:rPr>
          <w:rFonts w:ascii="Palatino Linotype" w:hAnsi="Palatino Linotype" w:cs="Arial"/>
          <w:i/>
          <w:sz w:val="22"/>
        </w:rPr>
      </w:pPr>
      <w:r w:rsidRPr="00CD5FD6">
        <w:rPr>
          <w:rFonts w:ascii="Palatino Linotype" w:hAnsi="Palatino Linotype" w:cs="Arial"/>
          <w:i/>
          <w:sz w:val="22"/>
        </w:rPr>
        <w:t>“</w:t>
      </w:r>
      <w:r w:rsidRPr="00CD5FD6">
        <w:rPr>
          <w:rFonts w:ascii="Palatino Linotype" w:hAnsi="Palatino Linotype" w:cs="Arial"/>
          <w:b/>
          <w:i/>
          <w:sz w:val="22"/>
        </w:rPr>
        <w:t xml:space="preserve">Artículo 4. </w:t>
      </w:r>
      <w:r w:rsidRPr="00CD5FD6">
        <w:rPr>
          <w:rFonts w:ascii="Palatino Linotype" w:hAnsi="Palatino Linotype" w:cs="Arial"/>
          <w:i/>
          <w:sz w:val="22"/>
        </w:rPr>
        <w:t xml:space="preserve">… </w:t>
      </w:r>
    </w:p>
    <w:p w14:paraId="624C4C62" w14:textId="77777777" w:rsidR="008F2B5E" w:rsidRPr="00CD5FD6" w:rsidRDefault="008F2B5E" w:rsidP="008F2B5E">
      <w:pPr>
        <w:ind w:left="567" w:right="616"/>
        <w:jc w:val="both"/>
        <w:rPr>
          <w:rFonts w:ascii="Palatino Linotype" w:hAnsi="Palatino Linotype" w:cs="Arial"/>
          <w:i/>
          <w:sz w:val="22"/>
        </w:rPr>
      </w:pPr>
      <w:r w:rsidRPr="00CD5FD6">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1B2F09" w14:textId="77777777" w:rsidR="008F2B5E" w:rsidRPr="00CD5FD6" w:rsidRDefault="008F2B5E" w:rsidP="008F2B5E">
      <w:pPr>
        <w:tabs>
          <w:tab w:val="left" w:pos="709"/>
        </w:tabs>
        <w:spacing w:line="360" w:lineRule="auto"/>
        <w:contextualSpacing/>
        <w:jc w:val="both"/>
        <w:rPr>
          <w:rFonts w:ascii="Palatino Linotype" w:hAnsi="Palatino Linotype" w:cs="Arial"/>
          <w:lang w:val="es-ES_tradnl"/>
        </w:rPr>
      </w:pPr>
    </w:p>
    <w:p w14:paraId="41E8212B" w14:textId="77777777" w:rsidR="008F2B5E" w:rsidRPr="00CD5FD6" w:rsidRDefault="008F2B5E" w:rsidP="008F2B5E">
      <w:pPr>
        <w:tabs>
          <w:tab w:val="left" w:pos="709"/>
        </w:tabs>
        <w:spacing w:line="360" w:lineRule="auto"/>
        <w:contextualSpacing/>
        <w:jc w:val="both"/>
        <w:rPr>
          <w:rFonts w:ascii="Palatino Linotype" w:hAnsi="Palatino Linotype" w:cs="Arial"/>
          <w:lang w:val="es-ES_tradnl"/>
        </w:rPr>
      </w:pPr>
      <w:r w:rsidRPr="00CD5FD6">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14D519B" w14:textId="77777777" w:rsidR="008F2B5E" w:rsidRPr="00CD5FD6" w:rsidRDefault="008F2B5E" w:rsidP="008F2B5E">
      <w:pPr>
        <w:tabs>
          <w:tab w:val="left" w:pos="709"/>
        </w:tabs>
        <w:spacing w:line="360" w:lineRule="auto"/>
        <w:contextualSpacing/>
        <w:jc w:val="both"/>
        <w:rPr>
          <w:rFonts w:ascii="Palatino Linotype" w:hAnsi="Palatino Linotype" w:cs="Arial"/>
        </w:rPr>
      </w:pPr>
    </w:p>
    <w:p w14:paraId="0E4058C4" w14:textId="77777777" w:rsidR="008F2B5E" w:rsidRPr="00CD5FD6" w:rsidRDefault="008F2B5E" w:rsidP="008F2B5E">
      <w:pPr>
        <w:tabs>
          <w:tab w:val="left" w:pos="709"/>
        </w:tabs>
        <w:spacing w:line="360" w:lineRule="auto"/>
        <w:contextualSpacing/>
        <w:jc w:val="both"/>
        <w:rPr>
          <w:rFonts w:ascii="Palatino Linotype" w:hAnsi="Palatino Linotype" w:cs="Arial"/>
        </w:rPr>
      </w:pPr>
      <w:r w:rsidRPr="00CD5FD6">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59A062F" w14:textId="77777777" w:rsidR="008F2B5E" w:rsidRPr="00CD5FD6" w:rsidRDefault="008F2B5E" w:rsidP="008F2B5E">
      <w:pPr>
        <w:rPr>
          <w:lang w:val="es-MX"/>
        </w:rPr>
      </w:pPr>
    </w:p>
    <w:p w14:paraId="10EC1A26" w14:textId="77777777" w:rsidR="008F2B5E" w:rsidRPr="00CD5FD6" w:rsidRDefault="008F2B5E" w:rsidP="008F2B5E">
      <w:pPr>
        <w:rPr>
          <w:sz w:val="16"/>
          <w:lang w:val="es-ES_tradnl"/>
        </w:rPr>
      </w:pPr>
    </w:p>
    <w:p w14:paraId="4CB3D029" w14:textId="77777777" w:rsidR="008F2B5E" w:rsidRPr="00CD5FD6" w:rsidRDefault="008F2B5E" w:rsidP="008F2B5E">
      <w:pPr>
        <w:ind w:left="567" w:right="616"/>
        <w:jc w:val="both"/>
        <w:rPr>
          <w:rFonts w:ascii="Palatino Linotype" w:hAnsi="Palatino Linotype" w:cs="Arial"/>
          <w:i/>
          <w:sz w:val="22"/>
        </w:rPr>
      </w:pPr>
      <w:r w:rsidRPr="00CD5FD6">
        <w:rPr>
          <w:rFonts w:ascii="Palatino Linotype" w:hAnsi="Palatino Linotype" w:cs="Arial"/>
          <w:i/>
          <w:sz w:val="22"/>
        </w:rPr>
        <w:t>“</w:t>
      </w:r>
      <w:r w:rsidRPr="00CD5FD6">
        <w:rPr>
          <w:rFonts w:ascii="Palatino Linotype" w:hAnsi="Palatino Linotype" w:cs="Arial"/>
          <w:b/>
          <w:i/>
          <w:sz w:val="22"/>
        </w:rPr>
        <w:t>Artículo 12.</w:t>
      </w:r>
      <w:r w:rsidRPr="00CD5FD6">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945A31E" w14:textId="77777777" w:rsidR="008F2B5E" w:rsidRPr="00CD5FD6" w:rsidRDefault="008F2B5E" w:rsidP="008F2B5E">
      <w:pPr>
        <w:ind w:left="567" w:right="616"/>
        <w:jc w:val="both"/>
        <w:rPr>
          <w:rFonts w:ascii="Palatino Linotype" w:hAnsi="Palatino Linotype" w:cs="Arial"/>
          <w:i/>
          <w:sz w:val="22"/>
        </w:rPr>
      </w:pPr>
    </w:p>
    <w:p w14:paraId="6F8F70CA" w14:textId="77777777" w:rsidR="008F2B5E" w:rsidRPr="00CD5FD6" w:rsidRDefault="008F2B5E" w:rsidP="008F2B5E">
      <w:pPr>
        <w:ind w:left="567" w:right="616"/>
        <w:jc w:val="both"/>
        <w:rPr>
          <w:rFonts w:ascii="Palatino Linotype" w:hAnsi="Palatino Linotype" w:cs="Arial"/>
          <w:i/>
          <w:sz w:val="22"/>
        </w:rPr>
      </w:pPr>
      <w:r w:rsidRPr="00CD5FD6">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w:t>
      </w:r>
      <w:r w:rsidRPr="00CD5FD6">
        <w:rPr>
          <w:rFonts w:ascii="Palatino Linotype" w:hAnsi="Palatino Linotype" w:cs="Arial"/>
          <w:i/>
          <w:sz w:val="22"/>
        </w:rPr>
        <w:lastRenderedPageBreak/>
        <w:t>información no comprende el procesamiento de la misma, ni el presentarla conforme al interés del solicitante; no estarán obligados a generarla, resumirla, efectuar cálculos o practicar investigaciones.”</w:t>
      </w:r>
    </w:p>
    <w:p w14:paraId="6CE6ECBE" w14:textId="77777777" w:rsidR="008F2B5E" w:rsidRPr="00CD5FD6" w:rsidRDefault="008F2B5E" w:rsidP="008F2B5E">
      <w:pPr>
        <w:tabs>
          <w:tab w:val="left" w:pos="709"/>
        </w:tabs>
        <w:spacing w:line="360" w:lineRule="auto"/>
        <w:contextualSpacing/>
        <w:jc w:val="both"/>
        <w:rPr>
          <w:rFonts w:ascii="Palatino Linotype" w:hAnsi="Palatino Linotype" w:cs="Arial"/>
        </w:rPr>
      </w:pPr>
    </w:p>
    <w:p w14:paraId="72151C7F" w14:textId="77777777" w:rsidR="008F2B5E" w:rsidRPr="00CD5FD6" w:rsidRDefault="008F2B5E" w:rsidP="008F2B5E">
      <w:pPr>
        <w:tabs>
          <w:tab w:val="left" w:pos="709"/>
        </w:tabs>
        <w:spacing w:line="360" w:lineRule="auto"/>
        <w:contextualSpacing/>
        <w:jc w:val="both"/>
        <w:rPr>
          <w:rFonts w:ascii="Palatino Linotype" w:hAnsi="Palatino Linotype" w:cs="Arial"/>
        </w:rPr>
      </w:pPr>
      <w:r w:rsidRPr="00CD5FD6">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EF32E7F" w14:textId="77777777" w:rsidR="008F2B5E" w:rsidRPr="00CD5FD6" w:rsidRDefault="008F2B5E" w:rsidP="008F2B5E">
      <w:pPr>
        <w:tabs>
          <w:tab w:val="left" w:pos="709"/>
        </w:tabs>
        <w:spacing w:line="360" w:lineRule="auto"/>
        <w:contextualSpacing/>
        <w:jc w:val="both"/>
        <w:rPr>
          <w:rFonts w:ascii="Palatino Linotype" w:hAnsi="Palatino Linotype" w:cs="Arial"/>
        </w:rPr>
      </w:pPr>
    </w:p>
    <w:p w14:paraId="424B8971" w14:textId="77777777" w:rsidR="008F2B5E" w:rsidRPr="00CD5FD6" w:rsidRDefault="008F2B5E" w:rsidP="008F2B5E">
      <w:pPr>
        <w:tabs>
          <w:tab w:val="left" w:pos="709"/>
        </w:tabs>
        <w:spacing w:line="360" w:lineRule="auto"/>
        <w:contextualSpacing/>
        <w:jc w:val="both"/>
        <w:rPr>
          <w:rFonts w:ascii="Palatino Linotype" w:hAnsi="Palatino Linotype" w:cs="Arial"/>
        </w:rPr>
      </w:pPr>
      <w:r w:rsidRPr="00CD5FD6">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CD5FD6">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D5FD6">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6E47C94" w14:textId="77777777" w:rsidR="008F2B5E" w:rsidRPr="00CD5FD6" w:rsidRDefault="008F2B5E" w:rsidP="008F2B5E">
      <w:pPr>
        <w:rPr>
          <w:lang w:val="es-MX"/>
        </w:rPr>
      </w:pPr>
    </w:p>
    <w:p w14:paraId="668C335F" w14:textId="77777777" w:rsidR="008F2B5E" w:rsidRPr="00CD5FD6" w:rsidRDefault="008F2B5E" w:rsidP="008F2B5E">
      <w:pPr>
        <w:ind w:left="851" w:right="901"/>
        <w:jc w:val="both"/>
        <w:rPr>
          <w:rFonts w:ascii="Palatino Linotype" w:hAnsi="Palatino Linotype" w:cs="Arial"/>
          <w:i/>
          <w:sz w:val="22"/>
        </w:rPr>
      </w:pPr>
      <w:r w:rsidRPr="00CD5FD6">
        <w:rPr>
          <w:rFonts w:ascii="Palatino Linotype" w:hAnsi="Palatino Linotype" w:cs="Arial"/>
          <w:i/>
          <w:sz w:val="22"/>
        </w:rPr>
        <w:t>“</w:t>
      </w:r>
      <w:r w:rsidRPr="00CD5FD6">
        <w:rPr>
          <w:rFonts w:ascii="Palatino Linotype" w:hAnsi="Palatino Linotype" w:cs="Arial"/>
          <w:b/>
          <w:i/>
          <w:sz w:val="22"/>
        </w:rPr>
        <w:t xml:space="preserve">Artículo 3. </w:t>
      </w:r>
      <w:r w:rsidRPr="00CD5FD6">
        <w:rPr>
          <w:rFonts w:ascii="Palatino Linotype" w:hAnsi="Palatino Linotype" w:cs="Arial"/>
          <w:i/>
          <w:sz w:val="22"/>
        </w:rPr>
        <w:t>Para los efectos de la presente Ley se entenderá por:</w:t>
      </w:r>
    </w:p>
    <w:p w14:paraId="2B9BBC26" w14:textId="77777777" w:rsidR="008F2B5E" w:rsidRPr="00CD5FD6" w:rsidRDefault="008F2B5E" w:rsidP="008F2B5E">
      <w:pPr>
        <w:ind w:left="851" w:right="850"/>
        <w:jc w:val="both"/>
        <w:rPr>
          <w:rFonts w:ascii="Palatino Linotype" w:hAnsi="Palatino Linotype" w:cs="Arial"/>
          <w:i/>
          <w:sz w:val="22"/>
        </w:rPr>
      </w:pPr>
      <w:r w:rsidRPr="00CD5FD6">
        <w:rPr>
          <w:rFonts w:ascii="Palatino Linotype" w:hAnsi="Palatino Linotype" w:cs="Arial"/>
          <w:i/>
          <w:sz w:val="22"/>
        </w:rPr>
        <w:t>(…)</w:t>
      </w:r>
    </w:p>
    <w:p w14:paraId="108DC238" w14:textId="77777777" w:rsidR="008F2B5E" w:rsidRPr="00CD5FD6" w:rsidRDefault="008F2B5E" w:rsidP="008F2B5E">
      <w:pPr>
        <w:ind w:left="851" w:right="901"/>
        <w:jc w:val="both"/>
        <w:rPr>
          <w:rFonts w:ascii="Palatino Linotype" w:hAnsi="Palatino Linotype" w:cs="Arial"/>
          <w:i/>
          <w:sz w:val="22"/>
        </w:rPr>
      </w:pPr>
      <w:r w:rsidRPr="00CD5FD6">
        <w:rPr>
          <w:rFonts w:ascii="Palatino Linotype" w:hAnsi="Palatino Linotype" w:cs="Arial"/>
          <w:b/>
          <w:i/>
          <w:sz w:val="22"/>
        </w:rPr>
        <w:t>XI. Documento:</w:t>
      </w:r>
      <w:r w:rsidRPr="00CD5FD6">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CD5FD6">
        <w:rPr>
          <w:rFonts w:ascii="Palatino Linotype" w:hAnsi="Palatino Linotype" w:cs="Arial"/>
          <w:b/>
          <w:i/>
          <w:sz w:val="22"/>
          <w:u w:val="single"/>
        </w:rPr>
        <w:t>registro que documente el ejercicio de las facultades, funciones y competencias de los sujetos obligados</w:t>
      </w:r>
      <w:r w:rsidRPr="00CD5FD6">
        <w:rPr>
          <w:rFonts w:ascii="Palatino Linotype" w:hAnsi="Palatino Linotype" w:cs="Arial"/>
          <w:i/>
          <w:sz w:val="22"/>
          <w:u w:val="single"/>
        </w:rPr>
        <w:t>,</w:t>
      </w:r>
      <w:r w:rsidRPr="00CD5FD6">
        <w:rPr>
          <w:rFonts w:ascii="Palatino Linotype" w:hAnsi="Palatino Linotype" w:cs="Arial"/>
          <w:i/>
          <w:sz w:val="22"/>
        </w:rPr>
        <w:t xml:space="preserve"> sus servidores públicos e integrantes, </w:t>
      </w:r>
      <w:r w:rsidRPr="00CD5FD6">
        <w:rPr>
          <w:rFonts w:ascii="Palatino Linotype" w:hAnsi="Palatino Linotype" w:cs="Arial"/>
          <w:b/>
          <w:i/>
          <w:sz w:val="22"/>
          <w:u w:val="single"/>
        </w:rPr>
        <w:t xml:space="preserve">sin importar su fuente </w:t>
      </w:r>
      <w:r w:rsidRPr="00CD5FD6">
        <w:rPr>
          <w:rFonts w:ascii="Palatino Linotype" w:hAnsi="Palatino Linotype" w:cs="Arial"/>
          <w:b/>
          <w:i/>
          <w:sz w:val="22"/>
          <w:u w:val="single"/>
        </w:rPr>
        <w:lastRenderedPageBreak/>
        <w:t>o fecha de elaboración.</w:t>
      </w:r>
      <w:r w:rsidRPr="00CD5FD6">
        <w:rPr>
          <w:rFonts w:ascii="Palatino Linotype" w:hAnsi="Palatino Linotype" w:cs="Arial"/>
          <w:i/>
          <w:sz w:val="22"/>
        </w:rPr>
        <w:t xml:space="preserve"> Los documentos podrán estar en cualquier medio, sea escrito, impreso, sonoro, visual, electrónico, informático u holográfico;</w:t>
      </w:r>
    </w:p>
    <w:p w14:paraId="29608B9A" w14:textId="77777777" w:rsidR="008F2B5E" w:rsidRPr="00CD5FD6" w:rsidRDefault="008F2B5E" w:rsidP="008F2B5E">
      <w:pPr>
        <w:ind w:left="851" w:right="901"/>
        <w:jc w:val="both"/>
        <w:rPr>
          <w:rFonts w:ascii="Palatino Linotype" w:hAnsi="Palatino Linotype" w:cs="Arial"/>
          <w:i/>
          <w:sz w:val="22"/>
        </w:rPr>
      </w:pPr>
      <w:r w:rsidRPr="00CD5FD6">
        <w:rPr>
          <w:rFonts w:ascii="Palatino Linotype" w:hAnsi="Palatino Linotype" w:cs="Arial"/>
          <w:i/>
          <w:sz w:val="22"/>
        </w:rPr>
        <w:t>(…)”</w:t>
      </w:r>
    </w:p>
    <w:p w14:paraId="77D861B1" w14:textId="77777777" w:rsidR="008F2B5E" w:rsidRPr="00CD5FD6" w:rsidRDefault="008F2B5E" w:rsidP="008F2B5E">
      <w:pPr>
        <w:rPr>
          <w:sz w:val="14"/>
        </w:rPr>
      </w:pPr>
    </w:p>
    <w:p w14:paraId="4328BFD5" w14:textId="77777777" w:rsidR="008F2B5E" w:rsidRPr="00CD5FD6" w:rsidRDefault="008F2B5E" w:rsidP="008F2B5E"/>
    <w:p w14:paraId="0D542406" w14:textId="77777777" w:rsidR="008F2B5E" w:rsidRPr="00CD5FD6" w:rsidRDefault="008F2B5E" w:rsidP="008F2B5E">
      <w:pPr>
        <w:spacing w:before="240" w:after="240" w:line="360" w:lineRule="auto"/>
        <w:ind w:right="49"/>
        <w:contextualSpacing/>
        <w:jc w:val="both"/>
        <w:rPr>
          <w:rFonts w:ascii="Palatino Linotype" w:hAnsi="Palatino Linotype" w:cs="Arial"/>
          <w:lang w:eastAsia="es-MX"/>
        </w:rPr>
      </w:pPr>
      <w:r w:rsidRPr="00CD5FD6">
        <w:rPr>
          <w:rFonts w:ascii="Palatino Linotype" w:hAnsi="Palatino Linotype" w:cs="Arial"/>
        </w:rPr>
        <w:t xml:space="preserve">Además, </w:t>
      </w:r>
      <w:r w:rsidRPr="00CD5FD6">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FF6C541" w14:textId="77777777" w:rsidR="008F2B5E" w:rsidRPr="00CD5FD6" w:rsidRDefault="008F2B5E" w:rsidP="008F2B5E">
      <w:pPr>
        <w:spacing w:before="240" w:after="240" w:line="360" w:lineRule="auto"/>
        <w:ind w:right="49"/>
        <w:contextualSpacing/>
        <w:jc w:val="both"/>
        <w:rPr>
          <w:rFonts w:ascii="Palatino Linotype" w:hAnsi="Palatino Linotype" w:cs="Arial"/>
          <w:lang w:eastAsia="es-MX"/>
        </w:rPr>
      </w:pPr>
    </w:p>
    <w:p w14:paraId="68FA4EF7" w14:textId="77777777" w:rsidR="008F2B5E" w:rsidRPr="00CD5FD6" w:rsidRDefault="008F2B5E" w:rsidP="008F2B5E">
      <w:pPr>
        <w:spacing w:before="240" w:after="240" w:line="360" w:lineRule="auto"/>
        <w:ind w:right="49"/>
        <w:contextualSpacing/>
        <w:jc w:val="both"/>
        <w:rPr>
          <w:rFonts w:ascii="Palatino Linotype" w:eastAsia="MS Mincho" w:hAnsi="Palatino Linotype" w:cs="Tahoma"/>
        </w:rPr>
      </w:pPr>
      <w:r w:rsidRPr="00CD5FD6">
        <w:rPr>
          <w:rFonts w:ascii="Palatino Linotype" w:hAnsi="Palatino Linotype" w:cs="Arial"/>
          <w:lang w:eastAsia="es-MX"/>
        </w:rPr>
        <w:t xml:space="preserve">De la misma forma, </w:t>
      </w:r>
      <w:r w:rsidRPr="00CD5FD6">
        <w:rPr>
          <w:rFonts w:ascii="Palatino Linotype" w:eastAsia="MS Mincho" w:hAnsi="Palatino Linotype"/>
        </w:rPr>
        <w:t>de acuerdo al contenido del artículo 160,</w:t>
      </w:r>
      <w:r w:rsidRPr="00CD5FD6">
        <w:rPr>
          <w:rFonts w:ascii="Palatino Linotype" w:hAnsi="Palatino Linotype" w:cs="Arial"/>
        </w:rPr>
        <w:t xml:space="preserve"> de la Ley </w:t>
      </w:r>
      <w:r w:rsidRPr="00CD5FD6">
        <w:rPr>
          <w:rFonts w:ascii="Palatino Linotype" w:eastAsia="MS Mincho" w:hAnsi="Palatino Linotype" w:cs="Tahoma"/>
        </w:rPr>
        <w:t>General de Transparencia y Acceso a la Información Pública que a la letra dispone:</w:t>
      </w:r>
    </w:p>
    <w:p w14:paraId="65B43969" w14:textId="77777777" w:rsidR="008F2B5E" w:rsidRPr="00CD5FD6" w:rsidRDefault="008F2B5E" w:rsidP="008F2B5E"/>
    <w:p w14:paraId="4E0B6F9F" w14:textId="77777777" w:rsidR="008F2B5E" w:rsidRPr="00CD5FD6" w:rsidRDefault="008F2B5E" w:rsidP="008F2B5E">
      <w:pPr>
        <w:ind w:left="851" w:right="616"/>
        <w:contextualSpacing/>
        <w:jc w:val="both"/>
        <w:rPr>
          <w:rFonts w:ascii="Palatino Linotype" w:hAnsi="Palatino Linotype" w:cs="Arial"/>
          <w:i/>
          <w:sz w:val="22"/>
          <w:lang w:eastAsia="gl-ES"/>
        </w:rPr>
      </w:pPr>
      <w:r w:rsidRPr="00CD5FD6">
        <w:rPr>
          <w:rFonts w:ascii="Palatino Linotype" w:hAnsi="Palatino Linotype" w:cs="Arial"/>
          <w:b/>
          <w:i/>
          <w:sz w:val="22"/>
          <w:lang w:eastAsia="gl-ES"/>
        </w:rPr>
        <w:t>Artículo 160</w:t>
      </w:r>
      <w:r w:rsidRPr="00CD5FD6">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7C617FB" w14:textId="77777777" w:rsidR="008F2B5E" w:rsidRPr="00CD5FD6" w:rsidRDefault="008F2B5E" w:rsidP="008F2B5E">
      <w:pPr>
        <w:ind w:left="851" w:right="616"/>
        <w:contextualSpacing/>
        <w:jc w:val="both"/>
        <w:rPr>
          <w:rFonts w:ascii="Palatino Linotype" w:hAnsi="Palatino Linotype" w:cs="Arial"/>
          <w:i/>
          <w:sz w:val="22"/>
          <w:lang w:eastAsia="gl-ES"/>
        </w:rPr>
      </w:pPr>
    </w:p>
    <w:p w14:paraId="7592BD44" w14:textId="77777777" w:rsidR="008F2B5E" w:rsidRPr="00CD5FD6" w:rsidRDefault="008F2B5E" w:rsidP="008F2B5E">
      <w:pPr>
        <w:ind w:left="851" w:right="616"/>
        <w:contextualSpacing/>
        <w:jc w:val="both"/>
        <w:rPr>
          <w:rFonts w:ascii="Palatino Linotype" w:hAnsi="Palatino Linotype" w:cs="Arial"/>
          <w:i/>
          <w:sz w:val="14"/>
          <w:lang w:eastAsia="gl-ES"/>
        </w:rPr>
      </w:pPr>
    </w:p>
    <w:p w14:paraId="1973C5AD" w14:textId="77777777" w:rsidR="008F2B5E" w:rsidRPr="00CD5FD6" w:rsidRDefault="008F2B5E" w:rsidP="008F2B5E">
      <w:pPr>
        <w:spacing w:line="360" w:lineRule="auto"/>
        <w:jc w:val="both"/>
        <w:rPr>
          <w:rFonts w:ascii="Palatino Linotype" w:hAnsi="Palatino Linotype" w:cs="Arial"/>
          <w:color w:val="222222"/>
          <w:szCs w:val="19"/>
          <w:lang w:eastAsia="es-MX"/>
        </w:rPr>
      </w:pPr>
      <w:r w:rsidRPr="00CD5FD6">
        <w:rPr>
          <w:rFonts w:ascii="Palatino Linotype" w:hAnsi="Palatino Linotype"/>
          <w:color w:val="000000"/>
        </w:rPr>
        <w:t xml:space="preserve">Sirve como apoyo </w:t>
      </w:r>
      <w:r w:rsidRPr="00CD5FD6">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09734DF3" w14:textId="77777777" w:rsidR="008F2B5E" w:rsidRPr="00CD5FD6" w:rsidRDefault="008F2B5E" w:rsidP="008F2B5E">
      <w:pPr>
        <w:rPr>
          <w:lang w:val="es-MX" w:eastAsia="es-MX"/>
        </w:rPr>
      </w:pPr>
    </w:p>
    <w:p w14:paraId="27821D6C" w14:textId="77777777" w:rsidR="008F2B5E" w:rsidRPr="00CD5FD6" w:rsidRDefault="008F2B5E" w:rsidP="008F2B5E">
      <w:pPr>
        <w:shd w:val="clear" w:color="auto" w:fill="FFFFFF"/>
        <w:tabs>
          <w:tab w:val="left" w:pos="8647"/>
        </w:tabs>
        <w:ind w:left="851" w:right="900"/>
        <w:jc w:val="both"/>
        <w:rPr>
          <w:rFonts w:ascii="Palatino Linotype" w:hAnsi="Palatino Linotype" w:cs="Arial"/>
          <w:i/>
          <w:iCs/>
          <w:color w:val="222222"/>
          <w:sz w:val="22"/>
          <w:lang w:eastAsia="es-MX"/>
        </w:rPr>
      </w:pPr>
      <w:r w:rsidRPr="00CD5FD6">
        <w:rPr>
          <w:rFonts w:ascii="Palatino Linotype" w:hAnsi="Palatino Linotype" w:cs="Arial"/>
          <w:b/>
          <w:bCs/>
          <w:i/>
          <w:iCs/>
          <w:color w:val="222222"/>
          <w:sz w:val="22"/>
          <w:lang w:eastAsia="es-MX"/>
        </w:rPr>
        <w:lastRenderedPageBreak/>
        <w:t>“Las dependencias y entidades no están obligadas a generar documentos ad hoc para responder una solicitud de acceso a la información. </w:t>
      </w:r>
      <w:r w:rsidRPr="00CD5FD6">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5AF9046" w14:textId="77777777" w:rsidR="008F2B5E" w:rsidRPr="00CD5FD6" w:rsidRDefault="008F2B5E" w:rsidP="008F2B5E">
      <w:pPr>
        <w:rPr>
          <w:lang w:val="es-MX"/>
        </w:rPr>
      </w:pPr>
    </w:p>
    <w:p w14:paraId="7B3EB7AD" w14:textId="77777777" w:rsidR="008F2B5E" w:rsidRPr="00CD5FD6" w:rsidRDefault="008F2B5E" w:rsidP="008F2B5E">
      <w:pPr>
        <w:spacing w:line="360" w:lineRule="auto"/>
        <w:contextualSpacing/>
        <w:jc w:val="both"/>
        <w:rPr>
          <w:rFonts w:ascii="Palatino Linotype" w:hAnsi="Palatino Linotype" w:cs="Arial"/>
        </w:rPr>
      </w:pPr>
      <w:r w:rsidRPr="00CD5FD6">
        <w:rPr>
          <w:rFonts w:ascii="Palatino Linotype" w:hAnsi="Palatino Linotype" w:cs="Arial"/>
          <w:bCs/>
        </w:rPr>
        <w:t xml:space="preserve">Además, </w:t>
      </w:r>
      <w:r w:rsidRPr="00CD5FD6">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019576B" w14:textId="77777777" w:rsidR="008F2B5E" w:rsidRPr="00CD5FD6" w:rsidRDefault="008F2B5E" w:rsidP="008F2B5E">
      <w:pPr>
        <w:rPr>
          <w:lang w:val="es-MX"/>
        </w:rPr>
      </w:pPr>
    </w:p>
    <w:p w14:paraId="573B692E" w14:textId="77777777" w:rsidR="008F2B5E" w:rsidRPr="00CD5FD6" w:rsidRDefault="008F2B5E" w:rsidP="008F2B5E">
      <w:pPr>
        <w:ind w:left="567" w:right="616"/>
        <w:contextualSpacing/>
        <w:jc w:val="both"/>
        <w:rPr>
          <w:rFonts w:ascii="Palatino Linotype" w:hAnsi="Palatino Linotype" w:cs="Arial"/>
          <w:i/>
          <w:sz w:val="22"/>
        </w:rPr>
      </w:pPr>
      <w:r w:rsidRPr="00CD5FD6">
        <w:rPr>
          <w:rFonts w:ascii="Palatino Linotype" w:hAnsi="Palatino Linotype" w:cs="Arial"/>
          <w:b/>
          <w:i/>
          <w:sz w:val="22"/>
        </w:rPr>
        <w:t>Artículo 23.</w:t>
      </w:r>
      <w:r w:rsidRPr="00CD5FD6">
        <w:rPr>
          <w:rFonts w:ascii="Palatino Linotype" w:hAnsi="Palatino Linotype" w:cs="Arial"/>
          <w:i/>
          <w:sz w:val="22"/>
        </w:rPr>
        <w:t xml:space="preserve"> Son sujetos obligados a transparentar y permitir el acceso a su información y proteger los datos personales que obren en su poder:</w:t>
      </w:r>
    </w:p>
    <w:p w14:paraId="1D3EE43A" w14:textId="77777777" w:rsidR="008F2B5E" w:rsidRPr="00CD5FD6" w:rsidRDefault="008F2B5E" w:rsidP="008F2B5E">
      <w:pPr>
        <w:ind w:left="567" w:right="616"/>
        <w:contextualSpacing/>
        <w:jc w:val="both"/>
        <w:rPr>
          <w:rFonts w:ascii="Palatino Linotype" w:hAnsi="Palatino Linotype" w:cs="Arial"/>
          <w:i/>
          <w:sz w:val="22"/>
        </w:rPr>
      </w:pPr>
      <w:r w:rsidRPr="00CD5FD6">
        <w:rPr>
          <w:rFonts w:ascii="Palatino Linotype" w:hAnsi="Palatino Linotype" w:cs="Arial"/>
          <w:i/>
          <w:sz w:val="22"/>
        </w:rPr>
        <w:t>(…)</w:t>
      </w:r>
    </w:p>
    <w:p w14:paraId="10C648BC" w14:textId="77777777" w:rsidR="008F2B5E" w:rsidRPr="00CD5FD6" w:rsidRDefault="008F2B5E" w:rsidP="008F2B5E">
      <w:pPr>
        <w:ind w:left="567" w:right="616"/>
        <w:contextualSpacing/>
        <w:jc w:val="both"/>
        <w:rPr>
          <w:rFonts w:ascii="Palatino Linotype" w:hAnsi="Palatino Linotype" w:cs="Arial"/>
          <w:i/>
          <w:sz w:val="22"/>
        </w:rPr>
      </w:pPr>
      <w:r w:rsidRPr="00CD5FD6">
        <w:rPr>
          <w:rFonts w:ascii="Palatino Linotype" w:hAnsi="Palatino Linotype" w:cs="Arial"/>
          <w:b/>
          <w:i/>
          <w:sz w:val="22"/>
        </w:rPr>
        <w:t xml:space="preserve">IV.- </w:t>
      </w:r>
      <w:r w:rsidRPr="00CD5FD6">
        <w:rPr>
          <w:rFonts w:ascii="Palatino Linotype" w:hAnsi="Palatino Linotype" w:cs="Arial"/>
          <w:i/>
          <w:sz w:val="22"/>
        </w:rPr>
        <w:t>Los ayuntamientos y las dependencias, organismos, órganos y entidades de la administración municipal;</w:t>
      </w:r>
    </w:p>
    <w:p w14:paraId="21E10899" w14:textId="77777777" w:rsidR="008F2B5E" w:rsidRPr="00CD5FD6" w:rsidRDefault="008F2B5E" w:rsidP="008F2B5E">
      <w:pPr>
        <w:spacing w:line="360" w:lineRule="auto"/>
        <w:jc w:val="both"/>
        <w:rPr>
          <w:rFonts w:ascii="Palatino Linotype" w:hAnsi="Palatino Linotype" w:cs="Arial"/>
        </w:rPr>
      </w:pPr>
    </w:p>
    <w:p w14:paraId="5113A72E" w14:textId="77777777" w:rsidR="008F2B5E" w:rsidRPr="00CD5FD6" w:rsidRDefault="008F2B5E" w:rsidP="008F2B5E">
      <w:pPr>
        <w:spacing w:line="360" w:lineRule="auto"/>
        <w:jc w:val="both"/>
        <w:rPr>
          <w:rFonts w:ascii="Palatino Linotype" w:hAnsi="Palatino Linotype" w:cs="Arial"/>
        </w:rPr>
      </w:pPr>
      <w:r w:rsidRPr="00CD5FD6">
        <w:rPr>
          <w:rFonts w:ascii="Palatino Linotype" w:hAnsi="Palatino Linotype" w:cs="Arial"/>
        </w:rPr>
        <w:t xml:space="preserve">Por lo que, de la respuesta emitida por parte de </w:t>
      </w:r>
      <w:proofErr w:type="gramStart"/>
      <w:r w:rsidRPr="00CD5FD6">
        <w:rPr>
          <w:rFonts w:ascii="Palatino Linotype" w:hAnsi="Palatino Linotype" w:cs="Arial"/>
        </w:rPr>
        <w:t>la  Unidad</w:t>
      </w:r>
      <w:proofErr w:type="gramEnd"/>
      <w:r w:rsidRPr="00CD5FD6">
        <w:rPr>
          <w:rFonts w:ascii="Palatino Linotype" w:hAnsi="Palatino Linotype" w:cs="Arial"/>
        </w:rPr>
        <w:t xml:space="preserve"> de Transparencia del </w:t>
      </w:r>
      <w:r w:rsidRPr="00CD5FD6">
        <w:rPr>
          <w:rFonts w:ascii="Palatino Linotype" w:hAnsi="Palatino Linotype" w:cs="Arial"/>
          <w:b/>
        </w:rPr>
        <w:t>Sujeto Obligado</w:t>
      </w:r>
      <w:r w:rsidRPr="00CD5FD6">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7A016221" w14:textId="77777777" w:rsidR="008F2B5E" w:rsidRPr="00CD5FD6" w:rsidRDefault="008F2B5E" w:rsidP="008F2B5E">
      <w:pPr>
        <w:spacing w:line="360" w:lineRule="auto"/>
        <w:jc w:val="both"/>
        <w:rPr>
          <w:rFonts w:ascii="Palatino Linotype" w:hAnsi="Palatino Linotype" w:cs="Arial"/>
        </w:rPr>
      </w:pPr>
    </w:p>
    <w:p w14:paraId="221E84B3" w14:textId="77777777" w:rsidR="008F2B5E" w:rsidRPr="00CD5FD6" w:rsidRDefault="008F2B5E" w:rsidP="008F2B5E">
      <w:pPr>
        <w:spacing w:line="360" w:lineRule="auto"/>
        <w:jc w:val="both"/>
        <w:rPr>
          <w:rFonts w:ascii="Palatino Linotype" w:eastAsiaTheme="minorHAnsi" w:hAnsi="Palatino Linotype" w:cs="Arial"/>
          <w:szCs w:val="22"/>
          <w:lang w:val="es-MX" w:eastAsia="en-US"/>
        </w:rPr>
      </w:pPr>
      <w:r w:rsidRPr="00CD5FD6">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proofErr w:type="spellStart"/>
      <w:r w:rsidRPr="00CD5FD6">
        <w:rPr>
          <w:rFonts w:ascii="Palatino Linotype" w:eastAsiaTheme="minorHAnsi" w:hAnsi="Palatino Linotype" w:cs="Arial"/>
          <w:b/>
          <w:szCs w:val="22"/>
          <w:lang w:val="es-MX" w:eastAsia="en-US"/>
        </w:rPr>
        <w:t>SAIMEX</w:t>
      </w:r>
      <w:proofErr w:type="spellEnd"/>
      <w:r w:rsidRPr="00CD5FD6">
        <w:rPr>
          <w:rFonts w:ascii="Palatino Linotype" w:eastAsiaTheme="minorHAnsi" w:hAnsi="Palatino Linotype" w:cs="Arial"/>
          <w:szCs w:val="22"/>
          <w:lang w:val="es-MX" w:eastAsia="en-US"/>
        </w:rPr>
        <w:t xml:space="preserve">, a efecto de determinar si con la información remitida por </w:t>
      </w:r>
      <w:r w:rsidRPr="00CD5FD6">
        <w:rPr>
          <w:rFonts w:ascii="Palatino Linotype" w:eastAsiaTheme="minorHAnsi" w:hAnsi="Palatino Linotype" w:cs="Arial"/>
          <w:b/>
          <w:szCs w:val="22"/>
          <w:lang w:val="es-MX" w:eastAsia="en-US"/>
        </w:rPr>
        <w:t>El Sujeto Obligado</w:t>
      </w:r>
      <w:r w:rsidRPr="00CD5FD6">
        <w:rPr>
          <w:rFonts w:ascii="Palatino Linotype" w:eastAsiaTheme="minorHAnsi" w:hAnsi="Palatino Linotype" w:cs="Arial"/>
          <w:szCs w:val="22"/>
          <w:lang w:val="es-MX" w:eastAsia="en-US"/>
        </w:rPr>
        <w:t xml:space="preserve"> a través de su respuesta se colma lo requerido en dicha solicitud.</w:t>
      </w:r>
    </w:p>
    <w:p w14:paraId="07D5927C" w14:textId="77777777" w:rsidR="008F2B5E" w:rsidRPr="00CD5FD6" w:rsidRDefault="008F2B5E" w:rsidP="008F2B5E">
      <w:pPr>
        <w:spacing w:line="360" w:lineRule="auto"/>
        <w:jc w:val="both"/>
        <w:rPr>
          <w:rFonts w:ascii="Palatino Linotype" w:eastAsiaTheme="minorHAnsi" w:hAnsi="Palatino Linotype" w:cs="Arial"/>
          <w:szCs w:val="22"/>
          <w:lang w:val="es-MX" w:eastAsia="en-US"/>
        </w:rPr>
      </w:pPr>
    </w:p>
    <w:p w14:paraId="27614F27" w14:textId="77777777" w:rsidR="008F2B5E" w:rsidRPr="00CD5FD6" w:rsidRDefault="008F2B5E" w:rsidP="008F2B5E">
      <w:pPr>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 xml:space="preserve">Por lo que, recordemos la información solicitada y la documentación remitida por parte del </w:t>
      </w:r>
      <w:r w:rsidRPr="00CD5FD6">
        <w:rPr>
          <w:rFonts w:ascii="Palatino Linotype" w:eastAsiaTheme="minorHAnsi" w:hAnsi="Palatino Linotype" w:cs="Arial"/>
          <w:b/>
          <w:lang w:val="es-MX" w:eastAsia="en-US"/>
        </w:rPr>
        <w:t>Sujeto Obligado</w:t>
      </w:r>
      <w:r w:rsidRPr="00CD5FD6">
        <w:rPr>
          <w:rFonts w:ascii="Palatino Linotype" w:eastAsiaTheme="minorHAnsi" w:hAnsi="Palatino Linotype" w:cs="Arial"/>
          <w:lang w:val="es-MX" w:eastAsia="en-US"/>
        </w:rPr>
        <w:t>, que versa en lo siguiente:</w:t>
      </w:r>
    </w:p>
    <w:p w14:paraId="6876BC7D" w14:textId="77777777" w:rsidR="003C556E" w:rsidRPr="00CD5FD6" w:rsidRDefault="003C556E" w:rsidP="003C556E">
      <w:pPr>
        <w:spacing w:line="360" w:lineRule="auto"/>
        <w:jc w:val="both"/>
        <w:rPr>
          <w:rFonts w:ascii="Palatino Linotype" w:eastAsiaTheme="minorHAnsi" w:hAnsi="Palatino Linotype" w:cstheme="minorBidi"/>
          <w:lang w:val="es-MX" w:eastAsia="es-MX"/>
        </w:rPr>
      </w:pPr>
    </w:p>
    <w:p w14:paraId="2E2A0045" w14:textId="3AE59E81" w:rsidR="003C556E" w:rsidRDefault="003C556E" w:rsidP="003C556E">
      <w:pPr>
        <w:spacing w:line="360" w:lineRule="auto"/>
        <w:jc w:val="both"/>
        <w:rPr>
          <w:rFonts w:ascii="Palatino Linotype" w:eastAsia="Calibri" w:hAnsi="Palatino Linotype" w:cs="Tahoma"/>
          <w:bCs/>
          <w:color w:val="000000"/>
          <w:szCs w:val="22"/>
          <w:lang w:val="es-MX" w:eastAsia="en-US"/>
        </w:rPr>
      </w:pPr>
      <w:r w:rsidRPr="00CD5FD6">
        <w:rPr>
          <w:rFonts w:ascii="Palatino Linotype" w:eastAsia="Calibri" w:hAnsi="Palatino Linotype" w:cs="Tahoma"/>
          <w:bCs/>
          <w:color w:val="000000"/>
          <w:szCs w:val="22"/>
          <w:lang w:val="es-MX" w:eastAsia="en-US"/>
        </w:rPr>
        <w:t xml:space="preserve">Al respecto, </w:t>
      </w:r>
      <w:r w:rsidR="00F027B4">
        <w:rPr>
          <w:rFonts w:ascii="Palatino Linotype" w:eastAsia="Calibri" w:hAnsi="Palatino Linotype" w:cs="Tahoma"/>
          <w:bCs/>
          <w:color w:val="000000"/>
          <w:szCs w:val="22"/>
          <w:lang w:val="es-MX" w:eastAsia="en-US"/>
        </w:rPr>
        <w:t>es necesario traer a colación lo establecido por los artículos 56, 57, 59, 59 Bis, 61 de la Ley Orgánica Municipal del Estado de México</w:t>
      </w:r>
      <w:r w:rsidRPr="00CD5FD6">
        <w:rPr>
          <w:rFonts w:ascii="Palatino Linotype" w:eastAsia="Calibri" w:hAnsi="Palatino Linotype" w:cs="Tahoma"/>
          <w:bCs/>
          <w:color w:val="000000"/>
          <w:szCs w:val="22"/>
          <w:lang w:val="es-MX" w:eastAsia="en-US"/>
        </w:rPr>
        <w:t xml:space="preserve">; </w:t>
      </w:r>
      <w:r w:rsidR="00E47D92">
        <w:rPr>
          <w:rFonts w:ascii="Palatino Linotype" w:eastAsia="Calibri" w:hAnsi="Palatino Linotype" w:cs="Tahoma"/>
          <w:bCs/>
          <w:color w:val="000000"/>
          <w:szCs w:val="22"/>
          <w:lang w:val="es-MX" w:eastAsia="en-US"/>
        </w:rPr>
        <w:t>aunado a lo anterior es necesario mencionar lo referido en el Bando Municipal del Ayuntamiento de Zinacantepec artículo 21</w:t>
      </w:r>
      <w:r w:rsidR="006F2E70">
        <w:rPr>
          <w:rFonts w:ascii="Palatino Linotype" w:eastAsia="Calibri" w:hAnsi="Palatino Linotype" w:cs="Tahoma"/>
          <w:bCs/>
          <w:color w:val="000000"/>
          <w:szCs w:val="22"/>
          <w:lang w:val="es-MX" w:eastAsia="en-US"/>
        </w:rPr>
        <w:t>, 54, 65, 66, 67</w:t>
      </w:r>
      <w:r w:rsidR="00E47D92">
        <w:rPr>
          <w:rFonts w:ascii="Palatino Linotype" w:eastAsia="Calibri" w:hAnsi="Palatino Linotype" w:cs="Tahoma"/>
          <w:bCs/>
          <w:color w:val="000000"/>
          <w:szCs w:val="22"/>
          <w:lang w:val="es-MX" w:eastAsia="en-US"/>
        </w:rPr>
        <w:t>,</w:t>
      </w:r>
      <w:r w:rsidR="006B5163">
        <w:rPr>
          <w:rFonts w:ascii="Palatino Linotype" w:eastAsia="Calibri" w:hAnsi="Palatino Linotype" w:cs="Tahoma"/>
          <w:bCs/>
          <w:color w:val="000000"/>
          <w:szCs w:val="22"/>
          <w:lang w:val="es-MX" w:eastAsia="en-US"/>
        </w:rPr>
        <w:t xml:space="preserve"> 68, 69, 70, 71, 72, 73, 74, 75; </w:t>
      </w:r>
      <w:r w:rsidR="00E47D92">
        <w:rPr>
          <w:rFonts w:ascii="Palatino Linotype" w:eastAsia="Calibri" w:hAnsi="Palatino Linotype" w:cs="Tahoma"/>
          <w:bCs/>
          <w:color w:val="000000"/>
          <w:szCs w:val="22"/>
          <w:lang w:val="es-MX" w:eastAsia="en-US"/>
        </w:rPr>
        <w:t xml:space="preserve">Reglamento Orgánico Municipal de Zinacantepec artículo </w:t>
      </w:r>
      <w:r w:rsidR="000E1797">
        <w:rPr>
          <w:rFonts w:ascii="Palatino Linotype" w:eastAsia="Calibri" w:hAnsi="Palatino Linotype" w:cs="Tahoma"/>
          <w:bCs/>
          <w:color w:val="000000"/>
          <w:szCs w:val="22"/>
          <w:lang w:val="es-MX" w:eastAsia="en-US"/>
        </w:rPr>
        <w:t>52, 53, así como el Manual General de Organización de la Administración Pública Municipal 2022-2024, punto 1.4, que señalan lo siguiente:</w:t>
      </w:r>
    </w:p>
    <w:p w14:paraId="1C593062" w14:textId="54307048" w:rsidR="00F9486E" w:rsidRPr="00F027B4" w:rsidRDefault="00F027B4" w:rsidP="00F027B4">
      <w:pPr>
        <w:spacing w:line="360" w:lineRule="auto"/>
        <w:jc w:val="center"/>
        <w:rPr>
          <w:rFonts w:ascii="Palatino Linotype" w:eastAsia="Calibri" w:hAnsi="Palatino Linotype" w:cs="Tahoma"/>
          <w:b/>
          <w:bCs/>
          <w:i/>
          <w:color w:val="000000"/>
          <w:sz w:val="22"/>
          <w:szCs w:val="22"/>
          <w:lang w:val="es-MX" w:eastAsia="en-US"/>
        </w:rPr>
      </w:pPr>
      <w:r w:rsidRPr="00F027B4">
        <w:rPr>
          <w:rFonts w:ascii="Palatino Linotype" w:eastAsia="Calibri" w:hAnsi="Palatino Linotype" w:cs="Tahoma"/>
          <w:b/>
          <w:bCs/>
          <w:i/>
          <w:color w:val="000000"/>
          <w:sz w:val="22"/>
          <w:szCs w:val="22"/>
          <w:lang w:val="es-MX" w:eastAsia="en-US"/>
        </w:rPr>
        <w:t>LEY ORGÁNICA MUNICIPAL DEL ESTADO DE MÉXICO</w:t>
      </w:r>
    </w:p>
    <w:p w14:paraId="5EC5AF3F" w14:textId="77777777" w:rsidR="00F027B4" w:rsidRPr="00F027B4" w:rsidRDefault="00F027B4" w:rsidP="00F027B4">
      <w:pPr>
        <w:spacing w:line="360" w:lineRule="auto"/>
        <w:jc w:val="center"/>
        <w:rPr>
          <w:rFonts w:ascii="Palatino Linotype" w:eastAsia="Calibri" w:hAnsi="Palatino Linotype" w:cs="Tahoma"/>
          <w:b/>
          <w:bCs/>
          <w:i/>
          <w:color w:val="000000"/>
          <w:sz w:val="22"/>
          <w:szCs w:val="22"/>
          <w:lang w:val="es-MX" w:eastAsia="en-US"/>
        </w:rPr>
      </w:pPr>
      <w:r w:rsidRPr="00F027B4">
        <w:rPr>
          <w:rFonts w:ascii="Palatino Linotype" w:eastAsia="Calibri" w:hAnsi="Palatino Linotype" w:cs="Tahoma"/>
          <w:b/>
          <w:bCs/>
          <w:i/>
          <w:color w:val="000000"/>
          <w:sz w:val="22"/>
          <w:szCs w:val="22"/>
          <w:lang w:val="es-MX" w:eastAsia="en-US"/>
        </w:rPr>
        <w:t>CAPITULO CUARTO</w:t>
      </w:r>
    </w:p>
    <w:p w14:paraId="60E0DDE0" w14:textId="77777777" w:rsidR="00F027B4" w:rsidRPr="00F027B4" w:rsidRDefault="00F027B4" w:rsidP="00F027B4">
      <w:pPr>
        <w:spacing w:line="360" w:lineRule="auto"/>
        <w:jc w:val="center"/>
        <w:rPr>
          <w:rFonts w:ascii="Palatino Linotype" w:eastAsia="Calibri" w:hAnsi="Palatino Linotype" w:cs="Tahoma"/>
          <w:b/>
          <w:bCs/>
          <w:i/>
          <w:color w:val="000000"/>
          <w:sz w:val="22"/>
          <w:szCs w:val="22"/>
          <w:lang w:val="es-MX" w:eastAsia="en-US"/>
        </w:rPr>
      </w:pPr>
      <w:r w:rsidRPr="00F027B4">
        <w:rPr>
          <w:rFonts w:ascii="Palatino Linotype" w:eastAsia="Calibri" w:hAnsi="Palatino Linotype" w:cs="Tahoma"/>
          <w:b/>
          <w:bCs/>
          <w:i/>
          <w:color w:val="000000"/>
          <w:sz w:val="22"/>
          <w:szCs w:val="22"/>
          <w:lang w:val="es-MX" w:eastAsia="en-US"/>
        </w:rPr>
        <w:t>De las Autoridades Auxiliares</w:t>
      </w:r>
    </w:p>
    <w:p w14:paraId="433DE775" w14:textId="67437F33" w:rsidR="00F027B4" w:rsidRPr="00F027B4" w:rsidRDefault="00F027B4" w:rsidP="00F027B4">
      <w:pPr>
        <w:ind w:left="567"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
          <w:bCs/>
          <w:i/>
          <w:color w:val="000000"/>
          <w:sz w:val="22"/>
          <w:szCs w:val="22"/>
          <w:lang w:val="es-MX" w:eastAsia="en-US"/>
        </w:rPr>
        <w:t>Artículo 56.-</w:t>
      </w:r>
      <w:r w:rsidRPr="00F027B4">
        <w:rPr>
          <w:rFonts w:ascii="Palatino Linotype" w:eastAsia="Calibri" w:hAnsi="Palatino Linotype" w:cs="Tahoma"/>
          <w:bCs/>
          <w:i/>
          <w:color w:val="000000"/>
          <w:sz w:val="22"/>
          <w:szCs w:val="22"/>
          <w:lang w:val="es-MX" w:eastAsia="en-US"/>
        </w:rPr>
        <w:t xml:space="preserve"> Son autoridades auxiliares municipales, las personas titulares de las delegaciones, subdelegaciones, jefaturas de sector, de sección y de manzana que designe el</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Ayuntamiento. Para la elección y designación de autoridades auxiliares, se deberá observar en</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todo momento los principios de igualdad, equidad y garantizar la paridad de género.</w:t>
      </w:r>
    </w:p>
    <w:p w14:paraId="1CC49847" w14:textId="58C2771D" w:rsidR="00F027B4" w:rsidRPr="00F027B4" w:rsidRDefault="00F027B4" w:rsidP="00F027B4">
      <w:pPr>
        <w:ind w:left="567"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
          <w:bCs/>
          <w:i/>
          <w:color w:val="000000"/>
          <w:sz w:val="22"/>
          <w:szCs w:val="22"/>
          <w:lang w:val="es-MX" w:eastAsia="en-US"/>
        </w:rPr>
        <w:t>Artículo 57.-</w:t>
      </w:r>
      <w:r w:rsidRPr="00F027B4">
        <w:rPr>
          <w:rFonts w:ascii="Palatino Linotype" w:eastAsia="Calibri" w:hAnsi="Palatino Linotype" w:cs="Tahoma"/>
          <w:bCs/>
          <w:i/>
          <w:color w:val="000000"/>
          <w:sz w:val="22"/>
          <w:szCs w:val="22"/>
          <w:lang w:val="es-MX" w:eastAsia="en-US"/>
        </w:rPr>
        <w:t xml:space="preserve"> Las autoridades auxiliares municipales ejercerán, en sus respectivas</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jurisdicciones, las atribuciones que les delegue el Ayuntamiento, para mantener el orden, la</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tranquilidad, la paz social, la seguridad y la protección de las personas vecinas, conforme a lo</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establecido en esta Ley, el Bando Municipal y los reglamentos respectivos.</w:t>
      </w:r>
    </w:p>
    <w:p w14:paraId="3D128AC6" w14:textId="77777777" w:rsidR="00F027B4" w:rsidRPr="00F027B4" w:rsidRDefault="00F027B4" w:rsidP="00F027B4">
      <w:pPr>
        <w:ind w:left="567"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Cs/>
          <w:i/>
          <w:color w:val="000000"/>
          <w:sz w:val="22"/>
          <w:szCs w:val="22"/>
          <w:lang w:val="es-MX" w:eastAsia="en-US"/>
        </w:rPr>
        <w:t>I. Corresponde a las personas titulares de las delegaciones:</w:t>
      </w:r>
    </w:p>
    <w:p w14:paraId="137423C9" w14:textId="4993C48F" w:rsidR="00F027B4" w:rsidRPr="00F027B4" w:rsidRDefault="00F027B4" w:rsidP="00F027B4">
      <w:pPr>
        <w:ind w:left="993"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Cs/>
          <w:i/>
          <w:color w:val="000000"/>
          <w:sz w:val="22"/>
          <w:szCs w:val="22"/>
          <w:lang w:val="es-MX" w:eastAsia="en-US"/>
        </w:rPr>
        <w:t>a). Vigilar el cumplimiento del bando municipal, de las disposiciones reglamentarias que expida</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el ayuntamiento y reportar a la dependencia administrativa correspondiente, las violaciones a</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las mismas;</w:t>
      </w:r>
    </w:p>
    <w:p w14:paraId="698D8EE3" w14:textId="77777777" w:rsidR="00F027B4" w:rsidRPr="00F027B4" w:rsidRDefault="00F027B4" w:rsidP="00F027B4">
      <w:pPr>
        <w:ind w:left="993"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Cs/>
          <w:i/>
          <w:color w:val="000000"/>
          <w:sz w:val="22"/>
          <w:szCs w:val="22"/>
          <w:lang w:val="es-MX" w:eastAsia="en-US"/>
        </w:rPr>
        <w:t>b). Coadyuvar con el ayuntamiento en la elaboración y ejecución del Plan de Desarrollo</w:t>
      </w:r>
    </w:p>
    <w:p w14:paraId="252F8E13" w14:textId="77777777" w:rsidR="00F027B4" w:rsidRDefault="00F027B4" w:rsidP="00F027B4">
      <w:pPr>
        <w:ind w:left="993"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Cs/>
          <w:i/>
          <w:color w:val="000000"/>
          <w:sz w:val="22"/>
          <w:szCs w:val="22"/>
          <w:lang w:val="es-MX" w:eastAsia="en-US"/>
        </w:rPr>
        <w:t>Municipal y de los programas que de él se deriven;</w:t>
      </w:r>
      <w:r>
        <w:rPr>
          <w:rFonts w:ascii="Palatino Linotype" w:eastAsia="Calibri" w:hAnsi="Palatino Linotype" w:cs="Tahoma"/>
          <w:bCs/>
          <w:i/>
          <w:color w:val="000000"/>
          <w:sz w:val="22"/>
          <w:szCs w:val="22"/>
          <w:lang w:val="es-MX" w:eastAsia="en-US"/>
        </w:rPr>
        <w:t xml:space="preserve"> </w:t>
      </w:r>
    </w:p>
    <w:p w14:paraId="2E7FB1C2" w14:textId="1F3B7BBD" w:rsidR="00F027B4" w:rsidRPr="00F027B4" w:rsidRDefault="00F027B4" w:rsidP="00F027B4">
      <w:pPr>
        <w:ind w:left="993"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Cs/>
          <w:i/>
          <w:color w:val="000000"/>
          <w:sz w:val="22"/>
          <w:szCs w:val="22"/>
          <w:lang w:val="es-MX" w:eastAsia="en-US"/>
        </w:rPr>
        <w:t>c). Auxiliar al secretario del ayuntamiento con la información que requiera para expedir</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certificaciones;</w:t>
      </w:r>
    </w:p>
    <w:p w14:paraId="04B8BEBD" w14:textId="4406CC66" w:rsidR="00F027B4" w:rsidRPr="00F027B4" w:rsidRDefault="00F027B4" w:rsidP="00F027B4">
      <w:pPr>
        <w:ind w:left="993"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Cs/>
          <w:i/>
          <w:color w:val="000000"/>
          <w:sz w:val="22"/>
          <w:szCs w:val="22"/>
          <w:lang w:val="es-MX" w:eastAsia="en-US"/>
        </w:rPr>
        <w:lastRenderedPageBreak/>
        <w:t>d). Informar anualmente a sus representados y al ayuntamiento, sobre la administración de los</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recursos que en su caso tenga encomendados, y del estado que guardan los asuntos a su cargo;</w:t>
      </w:r>
    </w:p>
    <w:p w14:paraId="6986FF86" w14:textId="43DE636F" w:rsidR="00F027B4" w:rsidRPr="00F027B4" w:rsidRDefault="00F027B4" w:rsidP="00F027B4">
      <w:pPr>
        <w:ind w:left="993"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Cs/>
          <w:i/>
          <w:color w:val="000000"/>
          <w:sz w:val="22"/>
          <w:szCs w:val="22"/>
          <w:lang w:val="es-MX" w:eastAsia="en-US"/>
        </w:rPr>
        <w:t>e). Elaborar los programas de trabajo para las delegaciones y subdelegaciones, con la asesoría</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del ayuntamiento.</w:t>
      </w:r>
    </w:p>
    <w:p w14:paraId="24C57247" w14:textId="27E18697" w:rsidR="00F027B4" w:rsidRPr="00F027B4" w:rsidRDefault="00F027B4" w:rsidP="00F027B4">
      <w:pPr>
        <w:ind w:left="993"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Cs/>
          <w:i/>
          <w:color w:val="000000"/>
          <w:sz w:val="22"/>
          <w:szCs w:val="22"/>
          <w:lang w:val="es-MX" w:eastAsia="en-US"/>
        </w:rPr>
        <w:t>f) vigilar el estado de los canales, vasos colectores, barrancas, canales alcantarillados y demás</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desagües e informar al ayuntamiento para la realización de acciones correctivas.</w:t>
      </w:r>
    </w:p>
    <w:p w14:paraId="79CA90CD" w14:textId="227C5FF7" w:rsidR="00F027B4" w:rsidRPr="00F027B4" w:rsidRDefault="00F027B4" w:rsidP="00F027B4">
      <w:pPr>
        <w:ind w:left="993"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Cs/>
          <w:i/>
          <w:color w:val="000000"/>
          <w:sz w:val="22"/>
          <w:szCs w:val="22"/>
          <w:lang w:val="es-MX" w:eastAsia="en-US"/>
        </w:rPr>
        <w:t>g) Emitir opinión motivada no vinculante, respecto a la autorización de la instalación de nuevos</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establecimientos comerciales, licencias de construcción y cambios de uso de suelo en sus</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comunidades.</w:t>
      </w:r>
    </w:p>
    <w:p w14:paraId="6B2200A8" w14:textId="77777777" w:rsidR="00F027B4" w:rsidRPr="00F027B4" w:rsidRDefault="00F027B4" w:rsidP="00F027B4">
      <w:pPr>
        <w:ind w:left="567"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Cs/>
          <w:i/>
          <w:color w:val="000000"/>
          <w:sz w:val="22"/>
          <w:szCs w:val="22"/>
          <w:lang w:val="es-MX" w:eastAsia="en-US"/>
        </w:rPr>
        <w:t>II. Corresponde a las personas titulares de las jefaturas de sector, de sección y de manzana:</w:t>
      </w:r>
    </w:p>
    <w:p w14:paraId="6652E927" w14:textId="68A070C5" w:rsidR="00F027B4" w:rsidRPr="00F027B4" w:rsidRDefault="00F027B4" w:rsidP="00F027B4">
      <w:pPr>
        <w:ind w:left="993"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Cs/>
          <w:i/>
          <w:color w:val="000000"/>
          <w:sz w:val="22"/>
          <w:szCs w:val="22"/>
          <w:lang w:val="es-MX" w:eastAsia="en-US"/>
        </w:rPr>
        <w:t>a). Colaborar para mantener el orden, la seguridad y la tranquilidad de los vecinos del lugar,</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reportando ante los cuerpos de seguridad pública, a las personas jueces cívicos las conductas</w:t>
      </w:r>
      <w:r>
        <w:rPr>
          <w:rFonts w:ascii="Palatino Linotype" w:eastAsia="Calibri" w:hAnsi="Palatino Linotype" w:cs="Tahoma"/>
          <w:bCs/>
          <w:i/>
          <w:color w:val="000000"/>
          <w:sz w:val="22"/>
          <w:szCs w:val="22"/>
          <w:lang w:val="es-MX" w:eastAsia="en-US"/>
        </w:rPr>
        <w:t xml:space="preserve"> </w:t>
      </w:r>
      <w:r w:rsidRPr="00F027B4">
        <w:rPr>
          <w:rFonts w:ascii="Palatino Linotype" w:eastAsia="Calibri" w:hAnsi="Palatino Linotype" w:cs="Tahoma"/>
          <w:bCs/>
          <w:i/>
          <w:color w:val="000000"/>
          <w:sz w:val="22"/>
          <w:szCs w:val="22"/>
          <w:lang w:val="es-MX" w:eastAsia="en-US"/>
        </w:rPr>
        <w:t>que requieran de su intervención;</w:t>
      </w:r>
    </w:p>
    <w:p w14:paraId="15C76459" w14:textId="77777777" w:rsidR="00F027B4" w:rsidRPr="00F027B4" w:rsidRDefault="00F027B4" w:rsidP="00F027B4">
      <w:pPr>
        <w:ind w:left="993"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Cs/>
          <w:i/>
          <w:color w:val="000000"/>
          <w:sz w:val="22"/>
          <w:szCs w:val="22"/>
          <w:lang w:val="es-MX" w:eastAsia="en-US"/>
        </w:rPr>
        <w:t>b). Elaborar y mantener actualizado el censo de vecinos de la demarcación correspondiente;</w:t>
      </w:r>
    </w:p>
    <w:p w14:paraId="1D616261" w14:textId="77777777" w:rsidR="00F027B4" w:rsidRPr="00F027B4" w:rsidRDefault="00F027B4" w:rsidP="00F027B4">
      <w:pPr>
        <w:ind w:left="993" w:right="332"/>
        <w:jc w:val="both"/>
        <w:rPr>
          <w:rFonts w:ascii="Palatino Linotype" w:eastAsia="Calibri" w:hAnsi="Palatino Linotype" w:cs="Tahoma"/>
          <w:bCs/>
          <w:i/>
          <w:color w:val="000000"/>
          <w:sz w:val="22"/>
          <w:szCs w:val="22"/>
          <w:lang w:val="es-MX" w:eastAsia="en-US"/>
        </w:rPr>
      </w:pPr>
      <w:r w:rsidRPr="00F027B4">
        <w:rPr>
          <w:rFonts w:ascii="Palatino Linotype" w:eastAsia="Calibri" w:hAnsi="Palatino Linotype" w:cs="Tahoma"/>
          <w:bCs/>
          <w:i/>
          <w:color w:val="000000"/>
          <w:sz w:val="22"/>
          <w:szCs w:val="22"/>
          <w:lang w:val="es-MX" w:eastAsia="en-US"/>
        </w:rPr>
        <w:t>c). Informar al delegado las deficiencias que presenten los servicios públicos municipales;</w:t>
      </w:r>
    </w:p>
    <w:p w14:paraId="61504FA6" w14:textId="31987EDB" w:rsidR="00F027B4" w:rsidRPr="00F027B4" w:rsidRDefault="00F027B4" w:rsidP="00F027B4">
      <w:pPr>
        <w:ind w:left="993" w:right="332"/>
        <w:jc w:val="both"/>
        <w:rPr>
          <w:rFonts w:ascii="Palatino Linotype" w:eastAsia="Calibri" w:hAnsi="Palatino Linotype" w:cs="Tahoma"/>
          <w:b/>
          <w:bCs/>
          <w:color w:val="000000"/>
          <w:sz w:val="22"/>
          <w:szCs w:val="22"/>
          <w:lang w:val="es-MX" w:eastAsia="en-US"/>
        </w:rPr>
      </w:pPr>
      <w:r w:rsidRPr="00F027B4">
        <w:rPr>
          <w:rFonts w:ascii="Palatino Linotype" w:eastAsia="Calibri" w:hAnsi="Palatino Linotype" w:cs="Tahoma"/>
          <w:bCs/>
          <w:i/>
          <w:color w:val="000000"/>
          <w:sz w:val="22"/>
          <w:szCs w:val="22"/>
          <w:lang w:val="es-MX" w:eastAsia="en-US"/>
        </w:rPr>
        <w:t>d). Participar en la preservación y restauración del medio ambiente, así como en la protección</w:t>
      </w:r>
      <w:r>
        <w:rPr>
          <w:rFonts w:ascii="Palatino Linotype" w:eastAsia="Calibri" w:hAnsi="Palatino Linotype" w:cs="Tahoma"/>
          <w:bCs/>
          <w:i/>
          <w:color w:val="000000"/>
          <w:sz w:val="22"/>
          <w:szCs w:val="22"/>
          <w:lang w:val="es-MX" w:eastAsia="en-US"/>
        </w:rPr>
        <w:t xml:space="preserve"> civil de los vecinos.</w:t>
      </w:r>
    </w:p>
    <w:p w14:paraId="1C79CA07" w14:textId="7D48169C" w:rsidR="00F027B4" w:rsidRPr="00F027B4" w:rsidRDefault="00F027B4" w:rsidP="00F027B4">
      <w:pPr>
        <w:ind w:left="567" w:right="567"/>
        <w:jc w:val="both"/>
        <w:rPr>
          <w:rFonts w:ascii="Palatino Linotype" w:hAnsi="Palatino Linotype"/>
          <w:i/>
        </w:rPr>
      </w:pPr>
      <w:r w:rsidRPr="00F027B4">
        <w:rPr>
          <w:rFonts w:ascii="Palatino Linotype" w:hAnsi="Palatino Linotype"/>
          <w:b/>
          <w:i/>
        </w:rPr>
        <w:t>Artículo 59.-</w:t>
      </w:r>
      <w:r w:rsidRPr="00F027B4">
        <w:rPr>
          <w:rFonts w:ascii="Palatino Linotype" w:hAnsi="Palatino Linotype"/>
          <w:i/>
        </w:rPr>
        <w:t xml:space="preserve"> La elección de las personas titulares de las Delegaciones y Subdelegaciones será</w:t>
      </w:r>
      <w:r>
        <w:rPr>
          <w:rFonts w:ascii="Palatino Linotype" w:hAnsi="Palatino Linotype"/>
          <w:i/>
        </w:rPr>
        <w:t xml:space="preserve"> </w:t>
      </w:r>
      <w:r w:rsidRPr="00F027B4">
        <w:rPr>
          <w:rFonts w:ascii="Palatino Linotype" w:hAnsi="Palatino Linotype"/>
          <w:i/>
        </w:rPr>
        <w:t>mediante voto libre, secreto y directo de las personas vecinas de la localidad y se sujetará al</w:t>
      </w:r>
      <w:r>
        <w:rPr>
          <w:rFonts w:ascii="Palatino Linotype" w:hAnsi="Palatino Linotype"/>
          <w:i/>
        </w:rPr>
        <w:t xml:space="preserve"> </w:t>
      </w:r>
      <w:r w:rsidRPr="00F027B4">
        <w:rPr>
          <w:rFonts w:ascii="Palatino Linotype" w:hAnsi="Palatino Linotype"/>
          <w:i/>
        </w:rPr>
        <w:t>procedimiento establecido en la convocatoria que al efecto expida el Ayuntamiento, misma que</w:t>
      </w:r>
      <w:r>
        <w:rPr>
          <w:rFonts w:ascii="Palatino Linotype" w:hAnsi="Palatino Linotype"/>
          <w:i/>
        </w:rPr>
        <w:t xml:space="preserve"> </w:t>
      </w:r>
      <w:r w:rsidRPr="00F027B4">
        <w:rPr>
          <w:rFonts w:ascii="Palatino Linotype" w:hAnsi="Palatino Linotype"/>
          <w:i/>
        </w:rPr>
        <w:t>deberá establecer la obligación de que las candidaturas sean ocupadas paritariamente. Por</w:t>
      </w:r>
      <w:r>
        <w:rPr>
          <w:rFonts w:ascii="Palatino Linotype" w:hAnsi="Palatino Linotype"/>
          <w:i/>
        </w:rPr>
        <w:t xml:space="preserve"> </w:t>
      </w:r>
      <w:r w:rsidRPr="00F027B4">
        <w:rPr>
          <w:rFonts w:ascii="Palatino Linotype" w:hAnsi="Palatino Linotype"/>
          <w:i/>
        </w:rPr>
        <w:t>cada persona titular de Delegación y Subdelegación deberá elegirse un suplente del mismo</w:t>
      </w:r>
      <w:r>
        <w:rPr>
          <w:rFonts w:ascii="Palatino Linotype" w:hAnsi="Palatino Linotype"/>
          <w:i/>
        </w:rPr>
        <w:t xml:space="preserve"> </w:t>
      </w:r>
      <w:r w:rsidRPr="00F027B4">
        <w:rPr>
          <w:rFonts w:ascii="Palatino Linotype" w:hAnsi="Palatino Linotype"/>
          <w:i/>
        </w:rPr>
        <w:t>género o mujer. Bajo ninguna circunstancia estará permitido que el cargo de suplente sea</w:t>
      </w:r>
      <w:r>
        <w:rPr>
          <w:rFonts w:ascii="Palatino Linotype" w:hAnsi="Palatino Linotype"/>
          <w:i/>
        </w:rPr>
        <w:t xml:space="preserve"> </w:t>
      </w:r>
      <w:r w:rsidRPr="00F027B4">
        <w:rPr>
          <w:rFonts w:ascii="Palatino Linotype" w:hAnsi="Palatino Linotype"/>
          <w:i/>
        </w:rPr>
        <w:t>ocupado por un hombre, si la persona titular recae en una mujer. Es responsabilidad de los</w:t>
      </w:r>
      <w:r>
        <w:rPr>
          <w:rFonts w:ascii="Palatino Linotype" w:hAnsi="Palatino Linotype"/>
          <w:i/>
        </w:rPr>
        <w:t xml:space="preserve"> </w:t>
      </w:r>
      <w:r w:rsidRPr="00F027B4">
        <w:rPr>
          <w:rFonts w:ascii="Palatino Linotype" w:hAnsi="Palatino Linotype"/>
          <w:i/>
        </w:rPr>
        <w:t>ayuntamientos observar los principios de igualdad, equidad y garantizar la paridad de género,</w:t>
      </w:r>
      <w:r>
        <w:rPr>
          <w:rFonts w:ascii="Palatino Linotype" w:hAnsi="Palatino Linotype"/>
          <w:i/>
        </w:rPr>
        <w:t xml:space="preserve"> </w:t>
      </w:r>
      <w:r w:rsidRPr="00F027B4">
        <w:rPr>
          <w:rFonts w:ascii="Palatino Linotype" w:hAnsi="Palatino Linotype"/>
          <w:i/>
        </w:rPr>
        <w:t>entre mujeres y hombres para integrar las delegaciones municipales.</w:t>
      </w:r>
    </w:p>
    <w:p w14:paraId="58FC1864" w14:textId="7A77A806" w:rsidR="00F027B4" w:rsidRPr="00F027B4" w:rsidRDefault="00F027B4" w:rsidP="00F027B4">
      <w:pPr>
        <w:ind w:left="567" w:right="567"/>
        <w:jc w:val="both"/>
        <w:rPr>
          <w:rFonts w:ascii="Palatino Linotype" w:hAnsi="Palatino Linotype"/>
          <w:i/>
        </w:rPr>
      </w:pPr>
      <w:r w:rsidRPr="00F027B4">
        <w:rPr>
          <w:rFonts w:ascii="Palatino Linotype" w:hAnsi="Palatino Linotype"/>
          <w:i/>
        </w:rPr>
        <w:t>Los ayuntamientos podrán celebrar convenios con el Instituto Electoral del Estado de México en</w:t>
      </w:r>
      <w:r>
        <w:rPr>
          <w:rFonts w:ascii="Palatino Linotype" w:hAnsi="Palatino Linotype"/>
          <w:i/>
        </w:rPr>
        <w:t xml:space="preserve"> </w:t>
      </w:r>
      <w:r w:rsidRPr="00F027B4">
        <w:rPr>
          <w:rFonts w:ascii="Palatino Linotype" w:hAnsi="Palatino Linotype"/>
          <w:i/>
        </w:rPr>
        <w:t>términos de lo establecido en el artículo 11, párrafo décimo cuarto en la Constitución Política</w:t>
      </w:r>
      <w:r>
        <w:rPr>
          <w:rFonts w:ascii="Palatino Linotype" w:hAnsi="Palatino Linotype"/>
          <w:i/>
        </w:rPr>
        <w:t xml:space="preserve"> </w:t>
      </w:r>
      <w:r w:rsidRPr="00F027B4">
        <w:rPr>
          <w:rFonts w:ascii="Palatino Linotype" w:hAnsi="Palatino Linotype"/>
          <w:i/>
        </w:rPr>
        <w:t>del Estado Libre y Soberano de México con treinta días de anticipación de la expedición la</w:t>
      </w:r>
      <w:r>
        <w:rPr>
          <w:rFonts w:ascii="Palatino Linotype" w:hAnsi="Palatino Linotype"/>
          <w:i/>
        </w:rPr>
        <w:t xml:space="preserve"> </w:t>
      </w:r>
      <w:r w:rsidRPr="00F027B4">
        <w:rPr>
          <w:rFonts w:ascii="Palatino Linotype" w:hAnsi="Palatino Linotype"/>
          <w:i/>
        </w:rPr>
        <w:t>convocatoria.</w:t>
      </w:r>
    </w:p>
    <w:p w14:paraId="173BF3C8" w14:textId="52719320" w:rsidR="00F027B4" w:rsidRPr="00F027B4" w:rsidRDefault="00F027B4" w:rsidP="00F027B4">
      <w:pPr>
        <w:ind w:left="567" w:right="567"/>
        <w:jc w:val="both"/>
        <w:rPr>
          <w:rFonts w:ascii="Palatino Linotype" w:hAnsi="Palatino Linotype"/>
          <w:i/>
        </w:rPr>
      </w:pPr>
      <w:r w:rsidRPr="00F027B4">
        <w:rPr>
          <w:rFonts w:ascii="Palatino Linotype" w:hAnsi="Palatino Linotype"/>
          <w:i/>
        </w:rPr>
        <w:t xml:space="preserve">La elección de los </w:t>
      </w:r>
      <w:proofErr w:type="gramStart"/>
      <w:r w:rsidRPr="00F027B4">
        <w:rPr>
          <w:rFonts w:ascii="Palatino Linotype" w:hAnsi="Palatino Linotype"/>
          <w:i/>
        </w:rPr>
        <w:t>Delegados</w:t>
      </w:r>
      <w:proofErr w:type="gramEnd"/>
      <w:r w:rsidRPr="00F027B4">
        <w:rPr>
          <w:rFonts w:ascii="Palatino Linotype" w:hAnsi="Palatino Linotype"/>
          <w:i/>
        </w:rPr>
        <w:t xml:space="preserve"> y Subdelegados se realizará en la fecha señalada en la</w:t>
      </w:r>
      <w:r>
        <w:rPr>
          <w:rFonts w:ascii="Palatino Linotype" w:hAnsi="Palatino Linotype"/>
          <w:i/>
        </w:rPr>
        <w:t xml:space="preserve"> </w:t>
      </w:r>
      <w:r w:rsidRPr="00F027B4">
        <w:rPr>
          <w:rFonts w:ascii="Palatino Linotype" w:hAnsi="Palatino Linotype"/>
          <w:i/>
        </w:rPr>
        <w:t>convocatoria, entre el segundo domingo de marzo y el 30 de ese mes del primer año de gobierno</w:t>
      </w:r>
      <w:r>
        <w:rPr>
          <w:rFonts w:ascii="Palatino Linotype" w:hAnsi="Palatino Linotype"/>
          <w:i/>
        </w:rPr>
        <w:t xml:space="preserve"> </w:t>
      </w:r>
      <w:r w:rsidRPr="00F027B4">
        <w:rPr>
          <w:rFonts w:ascii="Palatino Linotype" w:hAnsi="Palatino Linotype"/>
          <w:i/>
        </w:rPr>
        <w:t>del Ayuntamiento.</w:t>
      </w:r>
    </w:p>
    <w:p w14:paraId="42F9FD38" w14:textId="7F106B21" w:rsidR="00F027B4" w:rsidRPr="00F027B4" w:rsidRDefault="00F027B4" w:rsidP="00F027B4">
      <w:pPr>
        <w:ind w:left="567" w:right="567"/>
        <w:jc w:val="both"/>
        <w:rPr>
          <w:rFonts w:ascii="Palatino Linotype" w:hAnsi="Palatino Linotype"/>
          <w:i/>
        </w:rPr>
      </w:pPr>
      <w:r w:rsidRPr="00F027B4">
        <w:rPr>
          <w:rFonts w:ascii="Palatino Linotype" w:hAnsi="Palatino Linotype"/>
          <w:i/>
        </w:rPr>
        <w:t>La convocatoria deberá expedirse cuando menos diez días antes de la elección. Sus</w:t>
      </w:r>
      <w:r>
        <w:rPr>
          <w:rFonts w:ascii="Palatino Linotype" w:hAnsi="Palatino Linotype"/>
          <w:i/>
        </w:rPr>
        <w:t xml:space="preserve"> </w:t>
      </w:r>
      <w:r w:rsidRPr="00F027B4">
        <w:rPr>
          <w:rFonts w:ascii="Palatino Linotype" w:hAnsi="Palatino Linotype"/>
          <w:i/>
        </w:rPr>
        <w:t xml:space="preserve">nombramientos serán firmados por el </w:t>
      </w:r>
      <w:proofErr w:type="gramStart"/>
      <w:r w:rsidRPr="00F027B4">
        <w:rPr>
          <w:rFonts w:ascii="Palatino Linotype" w:hAnsi="Palatino Linotype"/>
          <w:i/>
        </w:rPr>
        <w:t>Presidente</w:t>
      </w:r>
      <w:proofErr w:type="gramEnd"/>
      <w:r w:rsidRPr="00F027B4">
        <w:rPr>
          <w:rFonts w:ascii="Palatino Linotype" w:hAnsi="Palatino Linotype"/>
          <w:i/>
        </w:rPr>
        <w:t xml:space="preserve"> Municipal y el Secretario del </w:t>
      </w:r>
      <w:r w:rsidRPr="00F027B4">
        <w:rPr>
          <w:rFonts w:ascii="Palatino Linotype" w:hAnsi="Palatino Linotype"/>
          <w:i/>
        </w:rPr>
        <w:lastRenderedPageBreak/>
        <w:t>Ayuntamiento,</w:t>
      </w:r>
      <w:r>
        <w:rPr>
          <w:rFonts w:ascii="Palatino Linotype" w:hAnsi="Palatino Linotype"/>
          <w:i/>
        </w:rPr>
        <w:t xml:space="preserve"> </w:t>
      </w:r>
      <w:r w:rsidRPr="00F027B4">
        <w:rPr>
          <w:rFonts w:ascii="Palatino Linotype" w:hAnsi="Palatino Linotype"/>
          <w:i/>
        </w:rPr>
        <w:t>entregándose a los electos a más tardar el día en que entren en funciones, que será el 15 de</w:t>
      </w:r>
      <w:r>
        <w:rPr>
          <w:rFonts w:ascii="Palatino Linotype" w:hAnsi="Palatino Linotype"/>
          <w:i/>
        </w:rPr>
        <w:t xml:space="preserve"> </w:t>
      </w:r>
      <w:r w:rsidRPr="00F027B4">
        <w:rPr>
          <w:rFonts w:ascii="Palatino Linotype" w:hAnsi="Palatino Linotype"/>
          <w:i/>
        </w:rPr>
        <w:t>abril del mismo año.</w:t>
      </w:r>
    </w:p>
    <w:p w14:paraId="0620DBF9" w14:textId="53545B8E" w:rsidR="00F027B4" w:rsidRPr="00F027B4" w:rsidRDefault="00F027B4" w:rsidP="00F027B4">
      <w:pPr>
        <w:ind w:left="567" w:right="567"/>
        <w:jc w:val="both"/>
        <w:rPr>
          <w:rFonts w:ascii="Palatino Linotype" w:hAnsi="Palatino Linotype"/>
          <w:i/>
        </w:rPr>
      </w:pPr>
      <w:r w:rsidRPr="00F027B4">
        <w:rPr>
          <w:rFonts w:ascii="Palatino Linotype" w:hAnsi="Palatino Linotype"/>
          <w:b/>
          <w:i/>
        </w:rPr>
        <w:t>Artículo 59 Bis.-</w:t>
      </w:r>
      <w:r w:rsidRPr="00F027B4">
        <w:rPr>
          <w:rFonts w:ascii="Palatino Linotype" w:hAnsi="Palatino Linotype"/>
          <w:i/>
        </w:rPr>
        <w:t xml:space="preserve"> Las personas titulares de delegaciones y subdelegaciones permanecerán en</w:t>
      </w:r>
      <w:r>
        <w:rPr>
          <w:rFonts w:ascii="Palatino Linotype" w:hAnsi="Palatino Linotype"/>
          <w:i/>
        </w:rPr>
        <w:t xml:space="preserve"> </w:t>
      </w:r>
      <w:r w:rsidRPr="00F027B4">
        <w:rPr>
          <w:rFonts w:ascii="Palatino Linotype" w:hAnsi="Palatino Linotype"/>
          <w:i/>
        </w:rPr>
        <w:t>su encargo tres años y su elección será el último domingo del mes de marzo del primer año de</w:t>
      </w:r>
      <w:r>
        <w:rPr>
          <w:rFonts w:ascii="Palatino Linotype" w:hAnsi="Palatino Linotype"/>
          <w:i/>
        </w:rPr>
        <w:t xml:space="preserve"> </w:t>
      </w:r>
      <w:r w:rsidRPr="00F027B4">
        <w:rPr>
          <w:rFonts w:ascii="Palatino Linotype" w:hAnsi="Palatino Linotype"/>
          <w:i/>
        </w:rPr>
        <w:t>gobierno del Ayuntamiento respectivo; de conformidad con la convocatoria que deberá ser</w:t>
      </w:r>
      <w:r>
        <w:rPr>
          <w:rFonts w:ascii="Palatino Linotype" w:hAnsi="Palatino Linotype"/>
          <w:i/>
        </w:rPr>
        <w:t xml:space="preserve"> </w:t>
      </w:r>
      <w:r w:rsidRPr="00F027B4">
        <w:rPr>
          <w:rFonts w:ascii="Palatino Linotype" w:hAnsi="Palatino Linotype"/>
          <w:i/>
        </w:rPr>
        <w:t>expedida por el Ayuntamiento al menos diez días antes del inicio de registro de las planillas y</w:t>
      </w:r>
      <w:r>
        <w:rPr>
          <w:rFonts w:ascii="Palatino Linotype" w:hAnsi="Palatino Linotype"/>
          <w:i/>
        </w:rPr>
        <w:t xml:space="preserve"> </w:t>
      </w:r>
      <w:r w:rsidRPr="00F027B4">
        <w:rPr>
          <w:rFonts w:ascii="Palatino Linotype" w:hAnsi="Palatino Linotype"/>
          <w:i/>
        </w:rPr>
        <w:t>deberá contemplar cinco días posteriores al registro de las mismas, las cuales contarán con tres</w:t>
      </w:r>
      <w:r>
        <w:rPr>
          <w:rFonts w:ascii="Palatino Linotype" w:hAnsi="Palatino Linotype"/>
          <w:i/>
        </w:rPr>
        <w:t xml:space="preserve"> </w:t>
      </w:r>
      <w:r w:rsidRPr="00F027B4">
        <w:rPr>
          <w:rFonts w:ascii="Palatino Linotype" w:hAnsi="Palatino Linotype"/>
          <w:i/>
        </w:rPr>
        <w:t>días posteriores al cierre del registro de planillas de las personas titulares de las delegaciones y</w:t>
      </w:r>
      <w:r>
        <w:rPr>
          <w:rFonts w:ascii="Palatino Linotype" w:hAnsi="Palatino Linotype"/>
          <w:i/>
        </w:rPr>
        <w:t xml:space="preserve"> </w:t>
      </w:r>
      <w:r w:rsidRPr="00F027B4">
        <w:rPr>
          <w:rFonts w:ascii="Palatino Linotype" w:hAnsi="Palatino Linotype"/>
          <w:i/>
        </w:rPr>
        <w:t>subdelegaciones para subsanar las inconsistencias que se presenten.</w:t>
      </w:r>
    </w:p>
    <w:p w14:paraId="33AB91F1" w14:textId="0A87C58C" w:rsidR="00F027B4" w:rsidRPr="00F027B4" w:rsidRDefault="00F027B4" w:rsidP="00F027B4">
      <w:pPr>
        <w:ind w:left="567" w:right="567"/>
        <w:jc w:val="both"/>
        <w:rPr>
          <w:rFonts w:ascii="Palatino Linotype" w:hAnsi="Palatino Linotype"/>
          <w:i/>
        </w:rPr>
      </w:pPr>
      <w:r w:rsidRPr="00F027B4">
        <w:rPr>
          <w:rFonts w:ascii="Palatino Linotype" w:hAnsi="Palatino Linotype"/>
          <w:i/>
        </w:rPr>
        <w:t>La convocatoria deberá señalar los datos específicos de las elecciones y ser publicada y</w:t>
      </w:r>
      <w:r>
        <w:rPr>
          <w:rFonts w:ascii="Palatino Linotype" w:hAnsi="Palatino Linotype"/>
          <w:i/>
        </w:rPr>
        <w:t xml:space="preserve"> </w:t>
      </w:r>
      <w:r w:rsidRPr="00F027B4">
        <w:rPr>
          <w:rFonts w:ascii="Palatino Linotype" w:hAnsi="Palatino Linotype"/>
          <w:i/>
        </w:rPr>
        <w:t>difundida por los medios adecuados y suficientes a partir de su expedición por los</w:t>
      </w:r>
      <w:r>
        <w:rPr>
          <w:rFonts w:ascii="Palatino Linotype" w:hAnsi="Palatino Linotype"/>
          <w:i/>
        </w:rPr>
        <w:t xml:space="preserve"> </w:t>
      </w:r>
      <w:r w:rsidRPr="00F027B4">
        <w:rPr>
          <w:rFonts w:ascii="Palatino Linotype" w:hAnsi="Palatino Linotype"/>
          <w:i/>
        </w:rPr>
        <w:t>ayuntamientos en cada una de las delegaciones municipales correspondientes.</w:t>
      </w:r>
    </w:p>
    <w:p w14:paraId="76C05B3B" w14:textId="15B25178" w:rsidR="000E1797" w:rsidRDefault="00F027B4" w:rsidP="00F027B4">
      <w:pPr>
        <w:ind w:left="567" w:right="567"/>
        <w:jc w:val="both"/>
        <w:rPr>
          <w:rFonts w:ascii="Palatino Linotype" w:hAnsi="Palatino Linotype"/>
          <w:i/>
        </w:rPr>
      </w:pPr>
      <w:r w:rsidRPr="00F027B4">
        <w:rPr>
          <w:rFonts w:ascii="Palatino Linotype" w:hAnsi="Palatino Linotype"/>
          <w:i/>
        </w:rPr>
        <w:t>Los nombramientos de las autoridades auxiliares serán firmados por las personas titulares de</w:t>
      </w:r>
      <w:r>
        <w:rPr>
          <w:rFonts w:ascii="Palatino Linotype" w:hAnsi="Palatino Linotype"/>
          <w:i/>
        </w:rPr>
        <w:t xml:space="preserve"> </w:t>
      </w:r>
      <w:r w:rsidRPr="00F027B4">
        <w:rPr>
          <w:rFonts w:ascii="Palatino Linotype" w:hAnsi="Palatino Linotype"/>
          <w:i/>
        </w:rPr>
        <w:t>la Presidencia Municipal y la Secretaría del Ayuntamiento, entregándose a más tardar el día en</w:t>
      </w:r>
      <w:r>
        <w:rPr>
          <w:rFonts w:ascii="Palatino Linotype" w:hAnsi="Palatino Linotype"/>
          <w:i/>
        </w:rPr>
        <w:t xml:space="preserve"> </w:t>
      </w:r>
      <w:r w:rsidRPr="00F027B4">
        <w:rPr>
          <w:rFonts w:ascii="Palatino Linotype" w:hAnsi="Palatino Linotype"/>
          <w:i/>
        </w:rPr>
        <w:t>que entren en funciones, que será el 15 de abril del mismo año.</w:t>
      </w:r>
      <w:r w:rsidRPr="00F027B4">
        <w:rPr>
          <w:rFonts w:ascii="Palatino Linotype" w:hAnsi="Palatino Linotype"/>
          <w:i/>
        </w:rPr>
        <w:cr/>
      </w:r>
    </w:p>
    <w:p w14:paraId="4C78DFD1" w14:textId="77777777" w:rsidR="000E1797" w:rsidRDefault="000E1797" w:rsidP="000E1797">
      <w:pPr>
        <w:ind w:left="567" w:right="567"/>
        <w:jc w:val="center"/>
        <w:rPr>
          <w:rFonts w:ascii="Palatino Linotype" w:hAnsi="Palatino Linotype"/>
          <w:b/>
          <w:i/>
        </w:rPr>
      </w:pPr>
      <w:r w:rsidRPr="000E1797">
        <w:rPr>
          <w:rFonts w:ascii="Palatino Linotype" w:hAnsi="Palatino Linotype"/>
          <w:b/>
          <w:i/>
        </w:rPr>
        <w:t>Bando Municipal del Ayuntamiento de Zinacantepec</w:t>
      </w:r>
    </w:p>
    <w:p w14:paraId="15FE80A0" w14:textId="77777777" w:rsidR="006B5163" w:rsidRDefault="006B5163" w:rsidP="000E1797">
      <w:pPr>
        <w:ind w:left="567" w:right="567"/>
        <w:jc w:val="center"/>
        <w:rPr>
          <w:rFonts w:ascii="Palatino Linotype" w:hAnsi="Palatino Linotype"/>
          <w:b/>
          <w:i/>
        </w:rPr>
      </w:pPr>
    </w:p>
    <w:p w14:paraId="542F38A8"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b/>
          <w:i/>
        </w:rPr>
        <w:t>Artículo 21.</w:t>
      </w:r>
      <w:r w:rsidRPr="000E1797">
        <w:rPr>
          <w:rFonts w:ascii="Palatino Linotype" w:hAnsi="Palatino Linotype"/>
          <w:i/>
        </w:rPr>
        <w:t xml:space="preserve"> El </w:t>
      </w:r>
      <w:proofErr w:type="gramStart"/>
      <w:r w:rsidRPr="000E1797">
        <w:rPr>
          <w:rFonts w:ascii="Palatino Linotype" w:hAnsi="Palatino Linotype"/>
          <w:i/>
        </w:rPr>
        <w:t>Presidente</w:t>
      </w:r>
      <w:proofErr w:type="gramEnd"/>
      <w:r w:rsidRPr="000E1797">
        <w:rPr>
          <w:rFonts w:ascii="Palatino Linotype" w:hAnsi="Palatino Linotype"/>
          <w:i/>
        </w:rPr>
        <w:t xml:space="preserve"> Municipal para el ejercicio de sus funciones, se auxiliará de las</w:t>
      </w:r>
      <w:r>
        <w:rPr>
          <w:rFonts w:ascii="Palatino Linotype" w:hAnsi="Palatino Linotype"/>
          <w:i/>
        </w:rPr>
        <w:t xml:space="preserve"> </w:t>
      </w:r>
      <w:r w:rsidRPr="000E1797">
        <w:rPr>
          <w:rFonts w:ascii="Palatino Linotype" w:hAnsi="Palatino Linotype"/>
          <w:i/>
        </w:rPr>
        <w:t>siguientes Unidades Administrativas:</w:t>
      </w:r>
    </w:p>
    <w:p w14:paraId="329D55CE"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I. Secretaría del Ayuntamiento</w:t>
      </w:r>
    </w:p>
    <w:p w14:paraId="58F19255"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II. Secretaría Particular.</w:t>
      </w:r>
    </w:p>
    <w:p w14:paraId="4687A031"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III. Secretaría Técnica.</w:t>
      </w:r>
    </w:p>
    <w:p w14:paraId="5C19656B"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IV. Unidad de Información, Planeación, Programación y Evaluación.</w:t>
      </w:r>
    </w:p>
    <w:p w14:paraId="5554B01B"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V. Coordinación Municipal de Mejora Regulatoria.</w:t>
      </w:r>
    </w:p>
    <w:p w14:paraId="2CF4EDC7"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VI. Unidad de Transparencia.</w:t>
      </w:r>
    </w:p>
    <w:p w14:paraId="4B52A955"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VII. Secretaría Técnica del Consejo Municipal de Seguridad Pública.</w:t>
      </w:r>
    </w:p>
    <w:p w14:paraId="3D370B01"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VIII. Coordinación de Asesores.</w:t>
      </w:r>
    </w:p>
    <w:p w14:paraId="03ADF923"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IX. Coordinación de Asuntos Intergubernamentales, y</w:t>
      </w:r>
    </w:p>
    <w:p w14:paraId="443B6A0A" w14:textId="77777777" w:rsidR="000E1797" w:rsidRDefault="000E1797" w:rsidP="000E1797">
      <w:pPr>
        <w:ind w:left="567" w:right="567"/>
        <w:jc w:val="both"/>
        <w:rPr>
          <w:rFonts w:ascii="Palatino Linotype" w:hAnsi="Palatino Linotype"/>
          <w:i/>
        </w:rPr>
      </w:pPr>
      <w:r w:rsidRPr="000E1797">
        <w:rPr>
          <w:rFonts w:ascii="Palatino Linotype" w:hAnsi="Palatino Linotype"/>
          <w:i/>
        </w:rPr>
        <w:t xml:space="preserve">X. Las demás que determine crear el Ayuntamiento a propuesta del </w:t>
      </w:r>
      <w:proofErr w:type="gramStart"/>
      <w:r w:rsidRPr="000E1797">
        <w:rPr>
          <w:rFonts w:ascii="Palatino Linotype" w:hAnsi="Palatino Linotype"/>
          <w:i/>
        </w:rPr>
        <w:t>Presidente</w:t>
      </w:r>
      <w:proofErr w:type="gramEnd"/>
      <w:r w:rsidRPr="000E1797">
        <w:rPr>
          <w:rFonts w:ascii="Palatino Linotype" w:hAnsi="Palatino Linotype"/>
          <w:i/>
        </w:rPr>
        <w:t xml:space="preserve"> Municipal.</w:t>
      </w:r>
    </w:p>
    <w:p w14:paraId="365FCF8F" w14:textId="77777777" w:rsidR="000E1797" w:rsidRPr="000E1797" w:rsidRDefault="000E1797" w:rsidP="000E1797">
      <w:pPr>
        <w:ind w:left="567" w:right="567"/>
        <w:jc w:val="both"/>
        <w:rPr>
          <w:rFonts w:ascii="Palatino Linotype" w:hAnsi="Palatino Linotype"/>
          <w:i/>
        </w:rPr>
      </w:pPr>
    </w:p>
    <w:p w14:paraId="14AA7732" w14:textId="77777777" w:rsidR="000E1797" w:rsidRDefault="000E1797" w:rsidP="000E1797">
      <w:pPr>
        <w:ind w:left="567" w:right="567"/>
        <w:jc w:val="both"/>
        <w:rPr>
          <w:rFonts w:ascii="Palatino Linotype" w:hAnsi="Palatino Linotype"/>
          <w:i/>
        </w:rPr>
      </w:pPr>
      <w:r w:rsidRPr="000E1797">
        <w:rPr>
          <w:rFonts w:ascii="Palatino Linotype" w:hAnsi="Palatino Linotype"/>
          <w:i/>
        </w:rPr>
        <w:t>Para el despacho de los asuntos municipales, el Ayuntamiento se auxiliará de dependencias,</w:t>
      </w:r>
      <w:r>
        <w:rPr>
          <w:rFonts w:ascii="Palatino Linotype" w:hAnsi="Palatino Linotype"/>
          <w:i/>
        </w:rPr>
        <w:t xml:space="preserve"> </w:t>
      </w:r>
      <w:r w:rsidRPr="000E1797">
        <w:rPr>
          <w:rFonts w:ascii="Palatino Linotype" w:hAnsi="Palatino Linotype"/>
          <w:i/>
        </w:rPr>
        <w:t xml:space="preserve">organismos públicos descentralizados, desconcentrados y autónomos </w:t>
      </w:r>
      <w:r w:rsidRPr="000E1797">
        <w:rPr>
          <w:rFonts w:ascii="Palatino Linotype" w:hAnsi="Palatino Linotype"/>
          <w:i/>
        </w:rPr>
        <w:lastRenderedPageBreak/>
        <w:t>de la administración</w:t>
      </w:r>
      <w:r>
        <w:rPr>
          <w:rFonts w:ascii="Palatino Linotype" w:hAnsi="Palatino Linotype"/>
          <w:i/>
        </w:rPr>
        <w:t xml:space="preserve"> </w:t>
      </w:r>
      <w:r w:rsidRPr="000E1797">
        <w:rPr>
          <w:rFonts w:ascii="Palatino Linotype" w:hAnsi="Palatino Linotype"/>
          <w:i/>
        </w:rPr>
        <w:t>pública municipal, necesarios para el desarrollo de sus actividades, siendo los siguientes:</w:t>
      </w:r>
    </w:p>
    <w:p w14:paraId="6AAB6F43" w14:textId="77777777" w:rsidR="000E1797" w:rsidRPr="000E1797" w:rsidRDefault="000E1797" w:rsidP="000E1797">
      <w:pPr>
        <w:ind w:left="567" w:right="567"/>
        <w:jc w:val="both"/>
        <w:rPr>
          <w:rFonts w:ascii="Palatino Linotype" w:hAnsi="Palatino Linotype"/>
          <w:i/>
        </w:rPr>
      </w:pPr>
    </w:p>
    <w:p w14:paraId="4DD83CB9"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I. DEPENDENCIAS ADMINISTRATIVAS:</w:t>
      </w:r>
    </w:p>
    <w:p w14:paraId="7B9E67CF"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1. Tesorería Municipal.</w:t>
      </w:r>
    </w:p>
    <w:p w14:paraId="070171E7"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2. Contraloría Municipal.</w:t>
      </w:r>
    </w:p>
    <w:p w14:paraId="5D7B6E94" w14:textId="77777777" w:rsidR="000E1797" w:rsidRPr="000E1797" w:rsidRDefault="000E1797" w:rsidP="000E1797">
      <w:pPr>
        <w:ind w:left="567" w:right="567"/>
        <w:jc w:val="both"/>
        <w:rPr>
          <w:rFonts w:ascii="Palatino Linotype" w:hAnsi="Palatino Linotype"/>
          <w:b/>
          <w:i/>
          <w:u w:val="single"/>
        </w:rPr>
      </w:pPr>
      <w:r w:rsidRPr="000E1797">
        <w:rPr>
          <w:rFonts w:ascii="Palatino Linotype" w:hAnsi="Palatino Linotype"/>
          <w:b/>
          <w:i/>
          <w:u w:val="single"/>
        </w:rPr>
        <w:t>3. Dirección de Administración.</w:t>
      </w:r>
    </w:p>
    <w:p w14:paraId="634DFE6D"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4. Dirección de Obras Públicas.</w:t>
      </w:r>
    </w:p>
    <w:p w14:paraId="4226938F"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5. Dirección de Desarrollo Metropolitano y Movilidad.</w:t>
      </w:r>
    </w:p>
    <w:p w14:paraId="5CF7A75E"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6. Dirección de Desarrollo Territorial y Urbano.</w:t>
      </w:r>
    </w:p>
    <w:p w14:paraId="23DCB9DC" w14:textId="77777777" w:rsidR="000E1797" w:rsidRDefault="000E1797" w:rsidP="000E1797">
      <w:pPr>
        <w:ind w:left="567" w:right="567"/>
        <w:jc w:val="both"/>
        <w:rPr>
          <w:rFonts w:ascii="Palatino Linotype" w:hAnsi="Palatino Linotype"/>
          <w:i/>
        </w:rPr>
      </w:pPr>
      <w:r w:rsidRPr="000E1797">
        <w:rPr>
          <w:rFonts w:ascii="Palatino Linotype" w:hAnsi="Palatino Linotype"/>
          <w:i/>
        </w:rPr>
        <w:t>7. Dirección de Desarrollo Económico.</w:t>
      </w:r>
    </w:p>
    <w:p w14:paraId="65D2F84C" w14:textId="77777777" w:rsidR="000E1797" w:rsidRDefault="000E1797" w:rsidP="000E1797">
      <w:pPr>
        <w:ind w:left="567" w:right="567"/>
        <w:jc w:val="both"/>
        <w:rPr>
          <w:rFonts w:ascii="Palatino Linotype" w:hAnsi="Palatino Linotype"/>
          <w:i/>
        </w:rPr>
      </w:pPr>
      <w:r>
        <w:rPr>
          <w:rFonts w:ascii="Palatino Linotype" w:hAnsi="Palatino Linotype"/>
          <w:i/>
        </w:rPr>
        <w:t>(…)</w:t>
      </w:r>
    </w:p>
    <w:p w14:paraId="37D37875" w14:textId="77777777" w:rsidR="00EF529A" w:rsidRDefault="00EF529A" w:rsidP="000E1797">
      <w:pPr>
        <w:ind w:left="567" w:right="567"/>
        <w:jc w:val="both"/>
        <w:rPr>
          <w:rFonts w:ascii="Palatino Linotype" w:hAnsi="Palatino Linotype"/>
          <w:i/>
        </w:rPr>
      </w:pPr>
    </w:p>
    <w:p w14:paraId="7826507B" w14:textId="77777777" w:rsidR="00EF529A" w:rsidRPr="006B5163" w:rsidRDefault="00EF529A" w:rsidP="00EF529A">
      <w:pPr>
        <w:ind w:left="567" w:right="567"/>
        <w:jc w:val="center"/>
        <w:rPr>
          <w:rFonts w:ascii="Palatino Linotype" w:hAnsi="Palatino Linotype"/>
          <w:b/>
          <w:i/>
          <w:sz w:val="22"/>
        </w:rPr>
      </w:pPr>
      <w:r w:rsidRPr="006B5163">
        <w:rPr>
          <w:rFonts w:ascii="Palatino Linotype" w:hAnsi="Palatino Linotype"/>
          <w:b/>
          <w:i/>
          <w:sz w:val="22"/>
        </w:rPr>
        <w:t>DE LAS AUTORIDADES AUXILIARES Y PARTICIPACIÓN</w:t>
      </w:r>
    </w:p>
    <w:p w14:paraId="70EA8687" w14:textId="77777777" w:rsidR="00EF529A" w:rsidRPr="006B5163" w:rsidRDefault="00EF529A" w:rsidP="00EF529A">
      <w:pPr>
        <w:ind w:left="567" w:right="567"/>
        <w:jc w:val="center"/>
        <w:rPr>
          <w:rFonts w:ascii="Palatino Linotype" w:hAnsi="Palatino Linotype"/>
          <w:b/>
          <w:i/>
          <w:sz w:val="22"/>
        </w:rPr>
      </w:pPr>
      <w:r w:rsidRPr="006B5163">
        <w:rPr>
          <w:rFonts w:ascii="Palatino Linotype" w:hAnsi="Palatino Linotype"/>
          <w:b/>
          <w:i/>
          <w:sz w:val="22"/>
        </w:rPr>
        <w:t>CIUDADANA</w:t>
      </w:r>
    </w:p>
    <w:p w14:paraId="7037CF05" w14:textId="77777777" w:rsidR="00EF529A" w:rsidRPr="006B5163" w:rsidRDefault="00EF529A" w:rsidP="00EF529A">
      <w:pPr>
        <w:ind w:left="567" w:right="567"/>
        <w:jc w:val="center"/>
        <w:rPr>
          <w:rFonts w:ascii="Palatino Linotype" w:hAnsi="Palatino Linotype"/>
          <w:b/>
          <w:i/>
          <w:sz w:val="22"/>
        </w:rPr>
      </w:pPr>
      <w:r w:rsidRPr="006B5163">
        <w:rPr>
          <w:rFonts w:ascii="Palatino Linotype" w:hAnsi="Palatino Linotype"/>
          <w:b/>
          <w:i/>
          <w:sz w:val="22"/>
        </w:rPr>
        <w:t>CAPÍTULO I</w:t>
      </w:r>
    </w:p>
    <w:p w14:paraId="280DD4E6" w14:textId="77777777" w:rsidR="00EF529A" w:rsidRPr="006B5163" w:rsidRDefault="00EF529A" w:rsidP="00EF529A">
      <w:pPr>
        <w:ind w:left="567" w:right="567"/>
        <w:jc w:val="center"/>
        <w:rPr>
          <w:rFonts w:ascii="Palatino Linotype" w:hAnsi="Palatino Linotype"/>
          <w:b/>
          <w:i/>
          <w:sz w:val="22"/>
        </w:rPr>
      </w:pPr>
      <w:r w:rsidRPr="006B5163">
        <w:rPr>
          <w:rFonts w:ascii="Palatino Linotype" w:hAnsi="Palatino Linotype"/>
          <w:b/>
          <w:i/>
          <w:sz w:val="22"/>
        </w:rPr>
        <w:t>DE LAS AUTORIDADES AUXILIARES</w:t>
      </w:r>
    </w:p>
    <w:p w14:paraId="45CBDE01" w14:textId="77777777" w:rsidR="00EF529A" w:rsidRPr="00EF529A" w:rsidRDefault="00EF529A" w:rsidP="00EF529A">
      <w:pPr>
        <w:ind w:left="567" w:right="567"/>
        <w:jc w:val="center"/>
        <w:rPr>
          <w:rFonts w:ascii="Palatino Linotype" w:hAnsi="Palatino Linotype"/>
          <w:b/>
          <w:i/>
        </w:rPr>
      </w:pPr>
    </w:p>
    <w:p w14:paraId="545EA49F" w14:textId="7A9C3D5C" w:rsidR="00EF529A" w:rsidRPr="00EF529A" w:rsidRDefault="00EF529A" w:rsidP="00EF529A">
      <w:pPr>
        <w:ind w:left="567" w:right="567"/>
        <w:jc w:val="both"/>
        <w:rPr>
          <w:rFonts w:ascii="Palatino Linotype" w:hAnsi="Palatino Linotype"/>
          <w:bCs/>
          <w:i/>
        </w:rPr>
      </w:pPr>
      <w:r w:rsidRPr="00EF529A">
        <w:rPr>
          <w:rFonts w:ascii="Palatino Linotype" w:hAnsi="Palatino Linotype"/>
          <w:b/>
          <w:i/>
        </w:rPr>
        <w:t xml:space="preserve">Artículo 64. </w:t>
      </w:r>
      <w:r w:rsidRPr="00EF529A">
        <w:rPr>
          <w:rFonts w:ascii="Palatino Linotype" w:hAnsi="Palatino Linotype"/>
          <w:bCs/>
          <w:i/>
        </w:rPr>
        <w:t xml:space="preserve">Son autoridades auxiliares municipales, las y los </w:t>
      </w:r>
      <w:proofErr w:type="gramStart"/>
      <w:r w:rsidRPr="00EF529A">
        <w:rPr>
          <w:rFonts w:ascii="Palatino Linotype" w:hAnsi="Palatino Linotype"/>
          <w:bCs/>
          <w:i/>
        </w:rPr>
        <w:t>Delegados</w:t>
      </w:r>
      <w:proofErr w:type="gramEnd"/>
      <w:r w:rsidRPr="00EF529A">
        <w:rPr>
          <w:rFonts w:ascii="Palatino Linotype" w:hAnsi="Palatino Linotype"/>
          <w:bCs/>
          <w:i/>
        </w:rPr>
        <w:t xml:space="preserve"> y los Consejos de Participación Ciudadana.</w:t>
      </w:r>
    </w:p>
    <w:p w14:paraId="792F639C" w14:textId="2E8B8855" w:rsidR="00EF529A" w:rsidRPr="00EF529A" w:rsidRDefault="00EF529A" w:rsidP="00EF529A">
      <w:pPr>
        <w:ind w:left="567" w:right="567"/>
        <w:jc w:val="both"/>
        <w:rPr>
          <w:rFonts w:ascii="Palatino Linotype" w:hAnsi="Palatino Linotype"/>
          <w:bCs/>
          <w:i/>
        </w:rPr>
      </w:pPr>
      <w:r w:rsidRPr="00EF529A">
        <w:rPr>
          <w:rFonts w:ascii="Palatino Linotype" w:hAnsi="Palatino Linotype"/>
          <w:b/>
          <w:i/>
        </w:rPr>
        <w:t xml:space="preserve">Artículo 65. </w:t>
      </w:r>
      <w:r w:rsidRPr="00EF529A">
        <w:rPr>
          <w:rFonts w:ascii="Palatino Linotype" w:hAnsi="Palatino Linotype"/>
          <w:bCs/>
          <w:i/>
        </w:rPr>
        <w:t xml:space="preserve">La elección, designación y remoción de </w:t>
      </w:r>
      <w:proofErr w:type="gramStart"/>
      <w:r w:rsidRPr="00EF529A">
        <w:rPr>
          <w:rFonts w:ascii="Palatino Linotype" w:hAnsi="Palatino Linotype"/>
          <w:bCs/>
          <w:i/>
        </w:rPr>
        <w:t>Delegados</w:t>
      </w:r>
      <w:proofErr w:type="gramEnd"/>
      <w:r w:rsidRPr="00EF529A">
        <w:rPr>
          <w:rFonts w:ascii="Palatino Linotype" w:hAnsi="Palatino Linotype"/>
          <w:bCs/>
          <w:i/>
        </w:rPr>
        <w:t>, se sujetará al procedimiento establecido en la Ley Orgánica, Reglamento de Delegados Municipales de Zinacantepec y en la convocatoria que al efecto expida el Ayuntamiento.</w:t>
      </w:r>
    </w:p>
    <w:p w14:paraId="04C8A4C5" w14:textId="5DEC8B15" w:rsidR="00EF529A" w:rsidRPr="00EF529A" w:rsidRDefault="00EF529A" w:rsidP="00EF529A">
      <w:pPr>
        <w:ind w:left="567" w:right="567"/>
        <w:jc w:val="both"/>
        <w:rPr>
          <w:rFonts w:ascii="Palatino Linotype" w:hAnsi="Palatino Linotype"/>
          <w:bCs/>
          <w:i/>
        </w:rPr>
      </w:pPr>
      <w:r w:rsidRPr="00EF529A">
        <w:rPr>
          <w:rFonts w:ascii="Palatino Linotype" w:hAnsi="Palatino Linotype"/>
          <w:bCs/>
          <w:i/>
        </w:rPr>
        <w:t xml:space="preserve">Por cada </w:t>
      </w:r>
      <w:proofErr w:type="gramStart"/>
      <w:r w:rsidRPr="00EF529A">
        <w:rPr>
          <w:rFonts w:ascii="Palatino Linotype" w:hAnsi="Palatino Linotype"/>
          <w:bCs/>
          <w:i/>
        </w:rPr>
        <w:t>Delegado</w:t>
      </w:r>
      <w:proofErr w:type="gramEnd"/>
      <w:r w:rsidRPr="00EF529A">
        <w:rPr>
          <w:rFonts w:ascii="Palatino Linotype" w:hAnsi="Palatino Linotype"/>
          <w:bCs/>
          <w:i/>
        </w:rPr>
        <w:t xml:space="preserve"> o Delegada deberá elegirse un suplente. La elección de los </w:t>
      </w:r>
      <w:proofErr w:type="gramStart"/>
      <w:r w:rsidRPr="00EF529A">
        <w:rPr>
          <w:rFonts w:ascii="Palatino Linotype" w:hAnsi="Palatino Linotype"/>
          <w:bCs/>
          <w:i/>
        </w:rPr>
        <w:t>Delegados</w:t>
      </w:r>
      <w:proofErr w:type="gramEnd"/>
      <w:r w:rsidRPr="00EF529A">
        <w:rPr>
          <w:rFonts w:ascii="Palatino Linotype" w:hAnsi="Palatino Linotype"/>
          <w:bCs/>
          <w:i/>
        </w:rPr>
        <w:t xml:space="preserve"> se realizará en la fecha señalada por medio de convocatoria aprobada y publicada en los lugares más visibles y concurridos, por lo menos diez días antes de la elección.</w:t>
      </w:r>
    </w:p>
    <w:p w14:paraId="7AF4EE22" w14:textId="3C487745" w:rsidR="00EF529A" w:rsidRPr="00EF529A" w:rsidRDefault="00EF529A" w:rsidP="00EF529A">
      <w:pPr>
        <w:ind w:left="567" w:right="567"/>
        <w:jc w:val="both"/>
        <w:rPr>
          <w:rFonts w:ascii="Palatino Linotype" w:hAnsi="Palatino Linotype"/>
          <w:b/>
          <w:i/>
        </w:rPr>
      </w:pPr>
      <w:r w:rsidRPr="00EF529A">
        <w:rPr>
          <w:rFonts w:ascii="Palatino Linotype" w:hAnsi="Palatino Linotype"/>
          <w:b/>
          <w:i/>
        </w:rPr>
        <w:t xml:space="preserve">Artículo 66. </w:t>
      </w:r>
      <w:r w:rsidRPr="00EF529A">
        <w:rPr>
          <w:rFonts w:ascii="Palatino Linotype" w:hAnsi="Palatino Linotype"/>
          <w:bCs/>
          <w:i/>
        </w:rPr>
        <w:t>Las autoridades auxiliares municipales coadyuvarán, de acuerdo a las atribuciones que les delegue el Ayuntamiento, conforme al Reglamento de Delegados Municipales de Zinacantepec, en sus respectivas jurisdicciones, para mantener el orden, la tranquilidad, la paz social, la seguridad y la protección de los vecinos y habitantes, con integridad, honradez y equidad, fungiendo como un órgano de comunicación entre la ciudadanía y la Administración Pública Municipal, conforme a lo establecido en la Ley Orgánica, este Bando Municipal, el Reglamento Orgánico Municipal de Zinacantepec y las demás normas legales aplicables en la materia.</w:t>
      </w:r>
    </w:p>
    <w:p w14:paraId="75F9C5EE" w14:textId="593BB8F3" w:rsidR="00EF529A" w:rsidRPr="00EF529A" w:rsidRDefault="00EF529A" w:rsidP="00EF529A">
      <w:pPr>
        <w:ind w:left="567" w:right="567"/>
        <w:jc w:val="both"/>
        <w:rPr>
          <w:rFonts w:ascii="Palatino Linotype" w:hAnsi="Palatino Linotype"/>
          <w:bCs/>
          <w:i/>
        </w:rPr>
      </w:pPr>
      <w:r w:rsidRPr="00EF529A">
        <w:rPr>
          <w:rFonts w:ascii="Palatino Linotype" w:hAnsi="Palatino Linotype"/>
          <w:bCs/>
          <w:i/>
        </w:rPr>
        <w:lastRenderedPageBreak/>
        <w:t>En lo que a programas sociales se refiere, las autoridades auxiliares colaboran con el Ayuntamiento en la difusión de los mismos en sus respectivas circunscripciones; en ningún caso podrán recopilar documentos de los particulares para presentarlos a nombre de estos a las dependencias de la Administración Pública Municipal, con la finalidad de inscribirlos.</w:t>
      </w:r>
    </w:p>
    <w:p w14:paraId="08A68A70" w14:textId="3685F514" w:rsidR="00EF529A" w:rsidRDefault="00EF529A" w:rsidP="00EF529A">
      <w:pPr>
        <w:ind w:left="567" w:right="567"/>
        <w:jc w:val="both"/>
        <w:rPr>
          <w:rFonts w:ascii="Palatino Linotype" w:hAnsi="Palatino Linotype"/>
          <w:bCs/>
          <w:i/>
        </w:rPr>
      </w:pPr>
      <w:r w:rsidRPr="00EF529A">
        <w:rPr>
          <w:rFonts w:ascii="Palatino Linotype" w:hAnsi="Palatino Linotype"/>
          <w:b/>
          <w:i/>
        </w:rPr>
        <w:t xml:space="preserve">Artículo 67. </w:t>
      </w:r>
      <w:r w:rsidRPr="00EF529A">
        <w:rPr>
          <w:rFonts w:ascii="Palatino Linotype" w:hAnsi="Palatino Linotype"/>
          <w:bCs/>
          <w:i/>
        </w:rPr>
        <w:t>Las autoridades auxiliares, no podrán recaudar impuestos o cobro de derechos por el uso de vías públicas ni otorgar permisos, licencias o autorizaciones, respecto de las facultades y atribuciones que están conferidas por las disposiciones legales.</w:t>
      </w:r>
    </w:p>
    <w:p w14:paraId="4D4742E8" w14:textId="77777777" w:rsidR="006B5163" w:rsidRPr="006B5163" w:rsidRDefault="006B5163" w:rsidP="006B5163">
      <w:pPr>
        <w:ind w:left="567" w:right="567"/>
        <w:jc w:val="center"/>
        <w:rPr>
          <w:rFonts w:ascii="Palatino Linotype" w:hAnsi="Palatino Linotype"/>
          <w:b/>
          <w:i/>
        </w:rPr>
      </w:pPr>
      <w:r w:rsidRPr="006B5163">
        <w:rPr>
          <w:rFonts w:ascii="Palatino Linotype" w:hAnsi="Palatino Linotype"/>
          <w:b/>
          <w:i/>
        </w:rPr>
        <w:t>CAPÍTULO II</w:t>
      </w:r>
    </w:p>
    <w:p w14:paraId="5F9931B8" w14:textId="41DEA768" w:rsidR="006B5163" w:rsidRDefault="006B5163" w:rsidP="006B5163">
      <w:pPr>
        <w:ind w:left="567" w:right="567"/>
        <w:jc w:val="center"/>
        <w:rPr>
          <w:rFonts w:ascii="Palatino Linotype" w:hAnsi="Palatino Linotype"/>
          <w:b/>
          <w:i/>
        </w:rPr>
      </w:pPr>
      <w:r w:rsidRPr="006B5163">
        <w:rPr>
          <w:rFonts w:ascii="Palatino Linotype" w:hAnsi="Palatino Linotype"/>
          <w:b/>
          <w:i/>
        </w:rPr>
        <w:t>DE LOS CONSEJOS DE PARTICIPACIÓN CIUDADANA</w:t>
      </w:r>
    </w:p>
    <w:p w14:paraId="15C9148E" w14:textId="77777777" w:rsidR="006B5163" w:rsidRDefault="006B5163" w:rsidP="006B5163">
      <w:pPr>
        <w:ind w:left="567" w:right="567"/>
        <w:jc w:val="both"/>
        <w:rPr>
          <w:rFonts w:ascii="Palatino Linotype" w:hAnsi="Palatino Linotype"/>
          <w:i/>
        </w:rPr>
      </w:pPr>
    </w:p>
    <w:p w14:paraId="2F0BCEB3" w14:textId="612024CB" w:rsidR="006B5163" w:rsidRPr="006B5163" w:rsidRDefault="006B5163" w:rsidP="006B5163">
      <w:pPr>
        <w:ind w:left="567" w:right="567"/>
        <w:jc w:val="both"/>
        <w:rPr>
          <w:rFonts w:ascii="Palatino Linotype" w:hAnsi="Palatino Linotype"/>
          <w:i/>
        </w:rPr>
      </w:pPr>
      <w:r w:rsidRPr="006B5163">
        <w:rPr>
          <w:rFonts w:ascii="Palatino Linotype" w:hAnsi="Palatino Linotype"/>
          <w:b/>
          <w:i/>
        </w:rPr>
        <w:t>Artículo 68.</w:t>
      </w:r>
      <w:r w:rsidRPr="006B5163">
        <w:rPr>
          <w:rFonts w:ascii="Palatino Linotype" w:hAnsi="Palatino Linotype"/>
          <w:i/>
        </w:rPr>
        <w:t xml:space="preserve"> Los habitantes del Municipio se podrán organizar para el ejercicio de sus derechos,</w:t>
      </w:r>
      <w:r>
        <w:rPr>
          <w:rFonts w:ascii="Palatino Linotype" w:hAnsi="Palatino Linotype"/>
          <w:i/>
        </w:rPr>
        <w:t xml:space="preserve"> </w:t>
      </w:r>
      <w:r w:rsidRPr="006B5163">
        <w:rPr>
          <w:rFonts w:ascii="Palatino Linotype" w:hAnsi="Palatino Linotype"/>
          <w:i/>
        </w:rPr>
        <w:t>a través de organismos de participación popular establecidos en las leyes.</w:t>
      </w:r>
    </w:p>
    <w:p w14:paraId="32C86F5C" w14:textId="43B7E9D0" w:rsidR="006B5163" w:rsidRPr="006B5163" w:rsidRDefault="006B5163" w:rsidP="006B5163">
      <w:pPr>
        <w:ind w:left="567" w:right="567"/>
        <w:jc w:val="both"/>
        <w:rPr>
          <w:rFonts w:ascii="Palatino Linotype" w:hAnsi="Palatino Linotype"/>
          <w:i/>
        </w:rPr>
      </w:pPr>
      <w:r w:rsidRPr="006B5163">
        <w:rPr>
          <w:rFonts w:ascii="Palatino Linotype" w:hAnsi="Palatino Linotype"/>
          <w:b/>
          <w:i/>
        </w:rPr>
        <w:t>Artículo 69.</w:t>
      </w:r>
      <w:r w:rsidRPr="006B5163">
        <w:rPr>
          <w:rFonts w:ascii="Palatino Linotype" w:hAnsi="Palatino Linotype"/>
          <w:i/>
        </w:rPr>
        <w:t xml:space="preserve"> La Administración Pública Municipal, promoverá y motivará la participación de los</w:t>
      </w:r>
      <w:r>
        <w:rPr>
          <w:rFonts w:ascii="Palatino Linotype" w:hAnsi="Palatino Linotype"/>
          <w:i/>
        </w:rPr>
        <w:t xml:space="preserve"> </w:t>
      </w:r>
      <w:r w:rsidRPr="006B5163">
        <w:rPr>
          <w:rFonts w:ascii="Palatino Linotype" w:hAnsi="Palatino Linotype"/>
          <w:i/>
        </w:rPr>
        <w:t>habitantes del municipio, en la realización de obras y programas, sin distinción alguna.</w:t>
      </w:r>
    </w:p>
    <w:p w14:paraId="7FFE6329" w14:textId="2C5C9A57" w:rsidR="006B5163" w:rsidRPr="006B5163" w:rsidRDefault="006B5163" w:rsidP="006B5163">
      <w:pPr>
        <w:ind w:left="567" w:right="567"/>
        <w:jc w:val="both"/>
        <w:rPr>
          <w:rFonts w:ascii="Palatino Linotype" w:hAnsi="Palatino Linotype"/>
          <w:i/>
        </w:rPr>
      </w:pPr>
      <w:r w:rsidRPr="006B5163">
        <w:rPr>
          <w:rFonts w:ascii="Palatino Linotype" w:hAnsi="Palatino Linotype"/>
          <w:b/>
          <w:i/>
        </w:rPr>
        <w:t>Artículo 70.</w:t>
      </w:r>
      <w:r w:rsidRPr="006B5163">
        <w:rPr>
          <w:rFonts w:ascii="Palatino Linotype" w:hAnsi="Palatino Linotype"/>
          <w:i/>
        </w:rPr>
        <w:t xml:space="preserve"> Los Consejos de Participación Ciudadana, son órganos auxiliares de comunicación</w:t>
      </w:r>
      <w:r>
        <w:rPr>
          <w:rFonts w:ascii="Palatino Linotype" w:hAnsi="Palatino Linotype"/>
          <w:i/>
        </w:rPr>
        <w:t xml:space="preserve"> </w:t>
      </w:r>
      <w:r w:rsidRPr="006B5163">
        <w:rPr>
          <w:rFonts w:ascii="Palatino Linotype" w:hAnsi="Palatino Linotype"/>
          <w:i/>
        </w:rPr>
        <w:t>y colaboración, entre la comunidad y las autoridades municipales, con las facultades y</w:t>
      </w:r>
      <w:r>
        <w:rPr>
          <w:rFonts w:ascii="Palatino Linotype" w:hAnsi="Palatino Linotype"/>
          <w:i/>
        </w:rPr>
        <w:t xml:space="preserve"> </w:t>
      </w:r>
      <w:r w:rsidRPr="006B5163">
        <w:rPr>
          <w:rFonts w:ascii="Palatino Linotype" w:hAnsi="Palatino Linotype"/>
          <w:i/>
        </w:rPr>
        <w:t>obligaciones que les señala la Ley Orgánica y el Reglamento respectivo.</w:t>
      </w:r>
    </w:p>
    <w:p w14:paraId="6B2D7305" w14:textId="595E1F5D" w:rsidR="006B5163" w:rsidRPr="006B5163" w:rsidRDefault="006B5163" w:rsidP="006B5163">
      <w:pPr>
        <w:ind w:left="567" w:right="567"/>
        <w:jc w:val="both"/>
        <w:rPr>
          <w:rFonts w:ascii="Palatino Linotype" w:hAnsi="Palatino Linotype"/>
          <w:i/>
        </w:rPr>
      </w:pPr>
      <w:r w:rsidRPr="006B5163">
        <w:rPr>
          <w:rFonts w:ascii="Palatino Linotype" w:hAnsi="Palatino Linotype"/>
          <w:b/>
          <w:i/>
        </w:rPr>
        <w:t xml:space="preserve">Artículo 71. </w:t>
      </w:r>
      <w:r w:rsidRPr="006B5163">
        <w:rPr>
          <w:rFonts w:ascii="Palatino Linotype" w:hAnsi="Palatino Linotype"/>
          <w:i/>
        </w:rPr>
        <w:t>Los Consejos de Participación Ciudadana se determinarán, de acuerdo a las</w:t>
      </w:r>
      <w:r>
        <w:rPr>
          <w:rFonts w:ascii="Palatino Linotype" w:hAnsi="Palatino Linotype"/>
          <w:i/>
        </w:rPr>
        <w:t xml:space="preserve"> </w:t>
      </w:r>
      <w:r w:rsidRPr="006B5163">
        <w:rPr>
          <w:rFonts w:ascii="Palatino Linotype" w:hAnsi="Palatino Linotype"/>
          <w:i/>
        </w:rPr>
        <w:t>necesidades del municipio y se integrarán hasta con cinco vecinos, debiendo designarse</w:t>
      </w:r>
      <w:r>
        <w:rPr>
          <w:rFonts w:ascii="Palatino Linotype" w:hAnsi="Palatino Linotype"/>
          <w:i/>
        </w:rPr>
        <w:t xml:space="preserve"> </w:t>
      </w:r>
      <w:r w:rsidRPr="006B5163">
        <w:rPr>
          <w:rFonts w:ascii="Palatino Linotype" w:hAnsi="Palatino Linotype"/>
          <w:i/>
        </w:rPr>
        <w:t xml:space="preserve">un </w:t>
      </w:r>
      <w:proofErr w:type="gramStart"/>
      <w:r w:rsidRPr="006B5163">
        <w:rPr>
          <w:rFonts w:ascii="Palatino Linotype" w:hAnsi="Palatino Linotype"/>
          <w:i/>
        </w:rPr>
        <w:t>Presidente</w:t>
      </w:r>
      <w:proofErr w:type="gramEnd"/>
      <w:r w:rsidRPr="006B5163">
        <w:rPr>
          <w:rFonts w:ascii="Palatino Linotype" w:hAnsi="Palatino Linotype"/>
          <w:i/>
        </w:rPr>
        <w:t>, un Secretario, un Tesorero y en su caso, dos vocales, con sus respectivos</w:t>
      </w:r>
      <w:r>
        <w:rPr>
          <w:rFonts w:ascii="Palatino Linotype" w:hAnsi="Palatino Linotype"/>
          <w:i/>
        </w:rPr>
        <w:t xml:space="preserve"> </w:t>
      </w:r>
      <w:r w:rsidRPr="006B5163">
        <w:rPr>
          <w:rFonts w:ascii="Palatino Linotype" w:hAnsi="Palatino Linotype"/>
          <w:i/>
        </w:rPr>
        <w:t>suplentes.</w:t>
      </w:r>
    </w:p>
    <w:p w14:paraId="60C91463" w14:textId="64362C51" w:rsidR="006B5163" w:rsidRPr="006B5163" w:rsidRDefault="006B5163" w:rsidP="006B5163">
      <w:pPr>
        <w:ind w:left="567" w:right="567"/>
        <w:jc w:val="both"/>
        <w:rPr>
          <w:rFonts w:ascii="Palatino Linotype" w:hAnsi="Palatino Linotype"/>
          <w:i/>
        </w:rPr>
      </w:pPr>
      <w:r w:rsidRPr="006B5163">
        <w:rPr>
          <w:rFonts w:ascii="Palatino Linotype" w:hAnsi="Palatino Linotype"/>
          <w:b/>
          <w:i/>
        </w:rPr>
        <w:t>Artículo 72.</w:t>
      </w:r>
      <w:r w:rsidRPr="006B5163">
        <w:rPr>
          <w:rFonts w:ascii="Palatino Linotype" w:hAnsi="Palatino Linotype"/>
          <w:i/>
        </w:rPr>
        <w:t xml:space="preserve"> Los integrantes del Consejo de Participación Ciudadana, serán electos en las</w:t>
      </w:r>
      <w:r>
        <w:rPr>
          <w:rFonts w:ascii="Palatino Linotype" w:hAnsi="Palatino Linotype"/>
          <w:i/>
        </w:rPr>
        <w:t xml:space="preserve"> </w:t>
      </w:r>
      <w:r w:rsidRPr="006B5163">
        <w:rPr>
          <w:rFonts w:ascii="Palatino Linotype" w:hAnsi="Palatino Linotype"/>
          <w:i/>
        </w:rPr>
        <w:t>diversas localidades por los habitantes de estas, por medio de convocatoria aprobada y</w:t>
      </w:r>
      <w:r>
        <w:rPr>
          <w:rFonts w:ascii="Palatino Linotype" w:hAnsi="Palatino Linotype"/>
          <w:i/>
        </w:rPr>
        <w:t xml:space="preserve"> </w:t>
      </w:r>
      <w:r w:rsidRPr="006B5163">
        <w:rPr>
          <w:rFonts w:ascii="Palatino Linotype" w:hAnsi="Palatino Linotype"/>
          <w:i/>
        </w:rPr>
        <w:t>publicada en los lugares más visibles y concurridos, 10 días antes.</w:t>
      </w:r>
    </w:p>
    <w:p w14:paraId="2321C9B2" w14:textId="74054F31" w:rsidR="006B5163" w:rsidRPr="006B5163" w:rsidRDefault="006B5163" w:rsidP="006B5163">
      <w:pPr>
        <w:ind w:left="567" w:right="567"/>
        <w:jc w:val="both"/>
        <w:rPr>
          <w:rFonts w:ascii="Palatino Linotype" w:hAnsi="Palatino Linotype"/>
          <w:i/>
        </w:rPr>
      </w:pPr>
      <w:r w:rsidRPr="006B5163">
        <w:rPr>
          <w:rFonts w:ascii="Palatino Linotype" w:hAnsi="Palatino Linotype"/>
          <w:b/>
          <w:i/>
        </w:rPr>
        <w:t>Artículo 73.</w:t>
      </w:r>
      <w:r w:rsidRPr="006B5163">
        <w:rPr>
          <w:rFonts w:ascii="Palatino Linotype" w:hAnsi="Palatino Linotype"/>
          <w:i/>
        </w:rPr>
        <w:t xml:space="preserve"> Cuando uno o más elementos del Consejo de Participación Ciudadana, no</w:t>
      </w:r>
      <w:r>
        <w:rPr>
          <w:rFonts w:ascii="Palatino Linotype" w:hAnsi="Palatino Linotype"/>
          <w:i/>
        </w:rPr>
        <w:t xml:space="preserve"> </w:t>
      </w:r>
      <w:r w:rsidRPr="006B5163">
        <w:rPr>
          <w:rFonts w:ascii="Palatino Linotype" w:hAnsi="Palatino Linotype"/>
          <w:i/>
        </w:rPr>
        <w:t>cumplan con sus obligaciones, podrán ser removidos por el Ayuntamiento, de acuerdo con lo</w:t>
      </w:r>
      <w:r>
        <w:rPr>
          <w:rFonts w:ascii="Palatino Linotype" w:hAnsi="Palatino Linotype"/>
          <w:i/>
        </w:rPr>
        <w:t xml:space="preserve"> </w:t>
      </w:r>
      <w:r w:rsidRPr="006B5163">
        <w:rPr>
          <w:rFonts w:ascii="Palatino Linotype" w:hAnsi="Palatino Linotype"/>
          <w:i/>
        </w:rPr>
        <w:t>dispuesto por el artículo 76 de la Ley Orgánica Municipal.</w:t>
      </w:r>
    </w:p>
    <w:p w14:paraId="532672BA" w14:textId="34E57F1F" w:rsidR="006B5163" w:rsidRPr="006B5163" w:rsidRDefault="006B5163" w:rsidP="006B5163">
      <w:pPr>
        <w:ind w:left="567" w:right="567"/>
        <w:jc w:val="both"/>
        <w:rPr>
          <w:rFonts w:ascii="Palatino Linotype" w:hAnsi="Palatino Linotype"/>
          <w:i/>
        </w:rPr>
      </w:pPr>
      <w:r w:rsidRPr="006B5163">
        <w:rPr>
          <w:rFonts w:ascii="Palatino Linotype" w:hAnsi="Palatino Linotype"/>
          <w:b/>
          <w:i/>
        </w:rPr>
        <w:t>Artículo 74.</w:t>
      </w:r>
      <w:r w:rsidRPr="006B5163">
        <w:rPr>
          <w:rFonts w:ascii="Palatino Linotype" w:hAnsi="Palatino Linotype"/>
          <w:i/>
        </w:rPr>
        <w:t xml:space="preserve"> El Ayuntamiento promoverá la participación ciudadana y colectiva en programas</w:t>
      </w:r>
      <w:r>
        <w:rPr>
          <w:rFonts w:ascii="Palatino Linotype" w:hAnsi="Palatino Linotype"/>
          <w:i/>
        </w:rPr>
        <w:t xml:space="preserve"> </w:t>
      </w:r>
      <w:r w:rsidRPr="006B5163">
        <w:rPr>
          <w:rFonts w:ascii="Palatino Linotype" w:hAnsi="Palatino Linotype"/>
          <w:i/>
        </w:rPr>
        <w:t>de servicio social voluntario.</w:t>
      </w:r>
    </w:p>
    <w:p w14:paraId="5E2641E8" w14:textId="220FC92D" w:rsidR="006B5163" w:rsidRDefault="006B5163" w:rsidP="006B5163">
      <w:pPr>
        <w:ind w:left="567" w:right="567"/>
        <w:jc w:val="both"/>
        <w:rPr>
          <w:rFonts w:ascii="Palatino Linotype" w:hAnsi="Palatino Linotype"/>
          <w:i/>
        </w:rPr>
      </w:pPr>
      <w:r w:rsidRPr="006B5163">
        <w:rPr>
          <w:rFonts w:ascii="Palatino Linotype" w:hAnsi="Palatino Linotype"/>
          <w:b/>
          <w:i/>
        </w:rPr>
        <w:t>Artículo 75.</w:t>
      </w:r>
      <w:r w:rsidRPr="006B5163">
        <w:rPr>
          <w:rFonts w:ascii="Palatino Linotype" w:hAnsi="Palatino Linotype"/>
          <w:i/>
        </w:rPr>
        <w:t xml:space="preserve"> Para garantizar la participación ciudadana se llevarán a cabo las audiencias</w:t>
      </w:r>
      <w:r>
        <w:rPr>
          <w:rFonts w:ascii="Palatino Linotype" w:hAnsi="Palatino Linotype"/>
          <w:i/>
        </w:rPr>
        <w:t xml:space="preserve"> </w:t>
      </w:r>
      <w:r w:rsidRPr="006B5163">
        <w:rPr>
          <w:rFonts w:ascii="Palatino Linotype" w:hAnsi="Palatino Linotype"/>
          <w:i/>
        </w:rPr>
        <w:t xml:space="preserve">públicas, mediante entrevistas directas con el </w:t>
      </w:r>
      <w:proofErr w:type="gramStart"/>
      <w:r w:rsidRPr="006B5163">
        <w:rPr>
          <w:rFonts w:ascii="Palatino Linotype" w:hAnsi="Palatino Linotype"/>
          <w:i/>
        </w:rPr>
        <w:t>Presidente</w:t>
      </w:r>
      <w:proofErr w:type="gramEnd"/>
      <w:r w:rsidRPr="006B5163">
        <w:rPr>
          <w:rFonts w:ascii="Palatino Linotype" w:hAnsi="Palatino Linotype"/>
          <w:i/>
        </w:rPr>
        <w:t xml:space="preserve"> Municipal, los </w:t>
      </w:r>
      <w:r w:rsidRPr="006B5163">
        <w:rPr>
          <w:rFonts w:ascii="Palatino Linotype" w:hAnsi="Palatino Linotype"/>
          <w:i/>
        </w:rPr>
        <w:lastRenderedPageBreak/>
        <w:t>integrantes del Cabildo</w:t>
      </w:r>
      <w:r>
        <w:rPr>
          <w:rFonts w:ascii="Palatino Linotype" w:hAnsi="Palatino Linotype"/>
          <w:i/>
        </w:rPr>
        <w:t xml:space="preserve"> </w:t>
      </w:r>
      <w:r w:rsidRPr="006B5163">
        <w:rPr>
          <w:rFonts w:ascii="Palatino Linotype" w:hAnsi="Palatino Linotype"/>
          <w:i/>
        </w:rPr>
        <w:t>y los titulares de las dependencias y unidades de la Administración Pública Municipal.</w:t>
      </w:r>
    </w:p>
    <w:p w14:paraId="0ABC0B3B" w14:textId="77777777" w:rsidR="006B5163" w:rsidRPr="006B5163" w:rsidRDefault="006B5163" w:rsidP="006B5163">
      <w:pPr>
        <w:ind w:left="567" w:right="567"/>
        <w:jc w:val="both"/>
        <w:rPr>
          <w:rFonts w:ascii="Palatino Linotype" w:hAnsi="Palatino Linotype"/>
          <w:i/>
        </w:rPr>
      </w:pPr>
    </w:p>
    <w:p w14:paraId="698C7178" w14:textId="77777777" w:rsidR="000E1797" w:rsidRDefault="000E1797" w:rsidP="000E1797">
      <w:pPr>
        <w:ind w:left="567" w:right="567"/>
        <w:jc w:val="center"/>
        <w:rPr>
          <w:rFonts w:ascii="Palatino Linotype" w:hAnsi="Palatino Linotype"/>
          <w:b/>
          <w:i/>
        </w:rPr>
      </w:pPr>
      <w:r w:rsidRPr="000E1797">
        <w:rPr>
          <w:rFonts w:ascii="Palatino Linotype" w:hAnsi="Palatino Linotype"/>
          <w:b/>
          <w:i/>
        </w:rPr>
        <w:t>Reglamento Orgánico Municipal de Zinacantepec</w:t>
      </w:r>
    </w:p>
    <w:p w14:paraId="6B0796CB" w14:textId="77777777" w:rsidR="006B5163" w:rsidRDefault="006B5163" w:rsidP="000E1797">
      <w:pPr>
        <w:ind w:left="567" w:right="567"/>
        <w:jc w:val="both"/>
        <w:rPr>
          <w:rFonts w:ascii="Palatino Linotype" w:hAnsi="Palatino Linotype"/>
          <w:b/>
          <w:i/>
        </w:rPr>
      </w:pPr>
    </w:p>
    <w:p w14:paraId="4BE9FE15"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b/>
          <w:i/>
        </w:rPr>
        <w:t>Artículo 52.</w:t>
      </w:r>
      <w:r w:rsidRPr="000E1797">
        <w:rPr>
          <w:rFonts w:ascii="Palatino Linotype" w:hAnsi="Palatino Linotype"/>
          <w:i/>
        </w:rPr>
        <w:t xml:space="preserve"> La Dirección de Administración es la Unidad Administrativa encargada de brindar apoyo</w:t>
      </w:r>
      <w:r>
        <w:rPr>
          <w:rFonts w:ascii="Palatino Linotype" w:hAnsi="Palatino Linotype"/>
          <w:i/>
        </w:rPr>
        <w:t xml:space="preserve"> </w:t>
      </w:r>
      <w:r w:rsidRPr="000E1797">
        <w:rPr>
          <w:rFonts w:ascii="Palatino Linotype" w:hAnsi="Palatino Linotype"/>
          <w:i/>
        </w:rPr>
        <w:t>administrativo, técnico y humano, a los servidores públicos que conforman la Administración Pública</w:t>
      </w:r>
      <w:r>
        <w:rPr>
          <w:rFonts w:ascii="Palatino Linotype" w:hAnsi="Palatino Linotype"/>
          <w:i/>
        </w:rPr>
        <w:t xml:space="preserve"> </w:t>
      </w:r>
      <w:r w:rsidRPr="000E1797">
        <w:rPr>
          <w:rFonts w:ascii="Palatino Linotype" w:hAnsi="Palatino Linotype"/>
          <w:i/>
        </w:rPr>
        <w:t>Municipal, a fin de proporcionarles un espacio digno de trabajo y optimizar las funciones de cada Unidad</w:t>
      </w:r>
      <w:r>
        <w:rPr>
          <w:rFonts w:ascii="Palatino Linotype" w:hAnsi="Palatino Linotype"/>
          <w:i/>
        </w:rPr>
        <w:t xml:space="preserve"> </w:t>
      </w:r>
      <w:r w:rsidRPr="000E1797">
        <w:rPr>
          <w:rFonts w:ascii="Palatino Linotype" w:hAnsi="Palatino Linotype"/>
          <w:i/>
        </w:rPr>
        <w:t>Administrativa, en beneficio de la ciudadanía.</w:t>
      </w:r>
    </w:p>
    <w:p w14:paraId="6AC53E46"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b/>
          <w:i/>
        </w:rPr>
        <w:t>Artículo 53.</w:t>
      </w:r>
      <w:r w:rsidRPr="000E1797">
        <w:rPr>
          <w:rFonts w:ascii="Palatino Linotype" w:hAnsi="Palatino Linotype"/>
          <w:i/>
        </w:rPr>
        <w:t xml:space="preserve"> Además de las previstas en las disposiciones normativas y administrativas en la materia, la</w:t>
      </w:r>
    </w:p>
    <w:p w14:paraId="2BF2EAAF"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Dirección de Administración tiene las siguientes funciones y atribuciones:</w:t>
      </w:r>
    </w:p>
    <w:p w14:paraId="2121FABE"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I. Vigilar el cumplimiento de los lineamientos sobre los procesos de selección, adquisición y</w:t>
      </w:r>
      <w:r>
        <w:rPr>
          <w:rFonts w:ascii="Palatino Linotype" w:hAnsi="Palatino Linotype"/>
          <w:i/>
        </w:rPr>
        <w:t xml:space="preserve"> </w:t>
      </w:r>
      <w:r w:rsidRPr="000E1797">
        <w:rPr>
          <w:rFonts w:ascii="Palatino Linotype" w:hAnsi="Palatino Linotype"/>
          <w:i/>
        </w:rPr>
        <w:t>mantenimiento del mobiliario y recursos materiales, así como en el reclutamiento y selección de</w:t>
      </w:r>
      <w:r>
        <w:rPr>
          <w:rFonts w:ascii="Palatino Linotype" w:hAnsi="Palatino Linotype"/>
          <w:i/>
        </w:rPr>
        <w:t xml:space="preserve"> </w:t>
      </w:r>
      <w:r w:rsidRPr="000E1797">
        <w:rPr>
          <w:rFonts w:ascii="Palatino Linotype" w:hAnsi="Palatino Linotype"/>
          <w:i/>
        </w:rPr>
        <w:t>personal;</w:t>
      </w:r>
    </w:p>
    <w:p w14:paraId="2F9D0339"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II. Mantener el resguardo y actualización del Archivo de personal del Ayuntamiento;</w:t>
      </w:r>
    </w:p>
    <w:p w14:paraId="35915E06"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III. Promover la implantación de sistemas y procedimientos administrativos en la Dirección de</w:t>
      </w:r>
      <w:r>
        <w:rPr>
          <w:rFonts w:ascii="Palatino Linotype" w:hAnsi="Palatino Linotype"/>
          <w:i/>
        </w:rPr>
        <w:t xml:space="preserve"> </w:t>
      </w:r>
      <w:r w:rsidRPr="000E1797">
        <w:rPr>
          <w:rFonts w:ascii="Palatino Linotype" w:hAnsi="Palatino Linotype"/>
          <w:i/>
        </w:rPr>
        <w:t>Administración;</w:t>
      </w:r>
    </w:p>
    <w:p w14:paraId="24D0EE7D"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IV. Fijar políticas y estrategias para contribuir a conservar y mejorar el ambiente laboral;</w:t>
      </w:r>
    </w:p>
    <w:p w14:paraId="7E59F0DF"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V. Reclutar y asignar a las diversas áreas de la Administración Pública Municipal, el personal que se</w:t>
      </w:r>
      <w:r>
        <w:rPr>
          <w:rFonts w:ascii="Palatino Linotype" w:hAnsi="Palatino Linotype"/>
          <w:i/>
        </w:rPr>
        <w:t xml:space="preserve"> </w:t>
      </w:r>
      <w:r w:rsidRPr="000E1797">
        <w:rPr>
          <w:rFonts w:ascii="Palatino Linotype" w:hAnsi="Palatino Linotype"/>
          <w:i/>
        </w:rPr>
        <w:t>requiera para llevar a cabo sus objetivos;</w:t>
      </w:r>
    </w:p>
    <w:p w14:paraId="5B7A9571"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VI. Desarrollar un registro para el control de asistencias, nombramientos, remociones, renuncias,</w:t>
      </w:r>
      <w:r>
        <w:rPr>
          <w:rFonts w:ascii="Palatino Linotype" w:hAnsi="Palatino Linotype"/>
          <w:i/>
        </w:rPr>
        <w:t xml:space="preserve"> </w:t>
      </w:r>
      <w:r w:rsidRPr="000E1797">
        <w:rPr>
          <w:rFonts w:ascii="Palatino Linotype" w:hAnsi="Palatino Linotype"/>
          <w:i/>
        </w:rPr>
        <w:t>licencias, cambios de adscripción, promociones, incapacidades, vacaciones, días no laborables, y</w:t>
      </w:r>
      <w:r>
        <w:rPr>
          <w:rFonts w:ascii="Palatino Linotype" w:hAnsi="Palatino Linotype"/>
          <w:i/>
        </w:rPr>
        <w:t xml:space="preserve"> </w:t>
      </w:r>
      <w:r w:rsidRPr="000E1797">
        <w:rPr>
          <w:rFonts w:ascii="Palatino Linotype" w:hAnsi="Palatino Linotype"/>
          <w:i/>
        </w:rPr>
        <w:t>demás días de inconsistencia en los Servidores Públicos Municipales;</w:t>
      </w:r>
    </w:p>
    <w:p w14:paraId="08C408C4"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VII. Proveer de insumos, bienes y servicios generales que requieran las distintas áreas que conforman</w:t>
      </w:r>
      <w:r>
        <w:rPr>
          <w:rFonts w:ascii="Palatino Linotype" w:hAnsi="Palatino Linotype"/>
          <w:i/>
        </w:rPr>
        <w:t xml:space="preserve"> </w:t>
      </w:r>
      <w:r w:rsidRPr="000E1797">
        <w:rPr>
          <w:rFonts w:ascii="Palatino Linotype" w:hAnsi="Palatino Linotype"/>
          <w:i/>
        </w:rPr>
        <w:t>la Administración Pública Municipal, para su buen funcionamiento;</w:t>
      </w:r>
    </w:p>
    <w:p w14:paraId="6390EC37"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VIII. Diseñar políticas para el mantenimiento de los bienes muebles e inmuebles de las diferentes áreas</w:t>
      </w:r>
      <w:r>
        <w:rPr>
          <w:rFonts w:ascii="Palatino Linotype" w:hAnsi="Palatino Linotype"/>
          <w:i/>
        </w:rPr>
        <w:t xml:space="preserve"> </w:t>
      </w:r>
      <w:r w:rsidRPr="000E1797">
        <w:rPr>
          <w:rFonts w:ascii="Palatino Linotype" w:hAnsi="Palatino Linotype"/>
          <w:i/>
        </w:rPr>
        <w:t>de la Administración Pública Municipal;</w:t>
      </w:r>
    </w:p>
    <w:p w14:paraId="49C2EFD8"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IX. Evaluar programas, procesos y procedimientos para la elaboración y pago de nómina;</w:t>
      </w:r>
    </w:p>
    <w:p w14:paraId="56780098"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X. Implementar estrategias y políticas en los programas de profesionalización de los Servidores</w:t>
      </w:r>
      <w:r>
        <w:rPr>
          <w:rFonts w:ascii="Palatino Linotype" w:hAnsi="Palatino Linotype"/>
          <w:i/>
        </w:rPr>
        <w:t xml:space="preserve"> </w:t>
      </w:r>
      <w:r w:rsidRPr="000E1797">
        <w:rPr>
          <w:rFonts w:ascii="Palatino Linotype" w:hAnsi="Palatino Linotype"/>
          <w:i/>
        </w:rPr>
        <w:t>Públicos Municipales;</w:t>
      </w:r>
    </w:p>
    <w:p w14:paraId="54BB99DD"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lastRenderedPageBreak/>
        <w:t>XI. Hacer más eficientes los recursos materiales del Municipio;</w:t>
      </w:r>
    </w:p>
    <w:p w14:paraId="3C0A9A89"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XII. Llevar a cabo las adquisiciones de bienes, arrendamiento de bienes muebles y la contratación de</w:t>
      </w:r>
      <w:r>
        <w:rPr>
          <w:rFonts w:ascii="Palatino Linotype" w:hAnsi="Palatino Linotype"/>
          <w:i/>
        </w:rPr>
        <w:t xml:space="preserve"> </w:t>
      </w:r>
      <w:r w:rsidRPr="000E1797">
        <w:rPr>
          <w:rFonts w:ascii="Palatino Linotype" w:hAnsi="Palatino Linotype"/>
          <w:i/>
        </w:rPr>
        <w:t>servicios que requieran las distintas áreas, ajustándose en su caso las disposiciones legales de la</w:t>
      </w:r>
      <w:r>
        <w:rPr>
          <w:rFonts w:ascii="Palatino Linotype" w:hAnsi="Palatino Linotype"/>
          <w:i/>
        </w:rPr>
        <w:t xml:space="preserve"> </w:t>
      </w:r>
      <w:r w:rsidRPr="000E1797">
        <w:rPr>
          <w:rFonts w:ascii="Palatino Linotype" w:hAnsi="Palatino Linotype"/>
          <w:i/>
        </w:rPr>
        <w:t>materia;</w:t>
      </w:r>
    </w:p>
    <w:p w14:paraId="7DD75F25"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XIII. Programar, organizar, integrar, dirigir, controlar y ejecutar las licitaciones públicas, invitaciones</w:t>
      </w:r>
      <w:r>
        <w:rPr>
          <w:rFonts w:ascii="Palatino Linotype" w:hAnsi="Palatino Linotype"/>
          <w:i/>
        </w:rPr>
        <w:t xml:space="preserve"> </w:t>
      </w:r>
      <w:r w:rsidRPr="000E1797">
        <w:rPr>
          <w:rFonts w:ascii="Palatino Linotype" w:hAnsi="Palatino Linotype"/>
          <w:i/>
        </w:rPr>
        <w:t>restringidas y las adjudicaciones directas que se requieren para la adquisición y arrendamiento de</w:t>
      </w:r>
      <w:r>
        <w:rPr>
          <w:rFonts w:ascii="Palatino Linotype" w:hAnsi="Palatino Linotype"/>
          <w:i/>
        </w:rPr>
        <w:t xml:space="preserve"> </w:t>
      </w:r>
      <w:r w:rsidRPr="000E1797">
        <w:rPr>
          <w:rFonts w:ascii="Palatino Linotype" w:hAnsi="Palatino Linotype"/>
          <w:i/>
        </w:rPr>
        <w:t>bienes muebles y la prestación de servicios que requieran las áreas que integran de acuerdo a los</w:t>
      </w:r>
      <w:r>
        <w:rPr>
          <w:rFonts w:ascii="Palatino Linotype" w:hAnsi="Palatino Linotype"/>
          <w:i/>
        </w:rPr>
        <w:t xml:space="preserve"> </w:t>
      </w:r>
      <w:r w:rsidRPr="000E1797">
        <w:rPr>
          <w:rFonts w:ascii="Palatino Linotype" w:hAnsi="Palatino Linotype"/>
          <w:i/>
        </w:rPr>
        <w:t>requisitos establecidos en las diversas disposiciones legales aplicables;</w:t>
      </w:r>
    </w:p>
    <w:p w14:paraId="4A6A056D"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XIV. Integrar el programa anual de adquisiciones en coordinación con las dependencias de la</w:t>
      </w:r>
    </w:p>
    <w:p w14:paraId="605F1185"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Administración Pública Municipal;</w:t>
      </w:r>
    </w:p>
    <w:p w14:paraId="3A2FFCE0" w14:textId="77777777" w:rsidR="000E1797" w:rsidRPr="000E1797" w:rsidRDefault="000E1797" w:rsidP="000E1797">
      <w:pPr>
        <w:ind w:left="567" w:right="567"/>
        <w:jc w:val="both"/>
        <w:rPr>
          <w:rFonts w:ascii="Palatino Linotype" w:hAnsi="Palatino Linotype"/>
          <w:b/>
          <w:i/>
          <w:u w:val="single"/>
        </w:rPr>
      </w:pPr>
      <w:r w:rsidRPr="000E1797">
        <w:rPr>
          <w:rFonts w:ascii="Palatino Linotype" w:hAnsi="Palatino Linotype"/>
          <w:b/>
          <w:i/>
          <w:u w:val="single"/>
        </w:rPr>
        <w:t>XV. Emitir los gafetes que acrediten a los servidores públicos de la Administración Municipal;</w:t>
      </w:r>
    </w:p>
    <w:p w14:paraId="5E04E3E2"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XVI. Establecer controles del estado físico y mantenimiento del parque vehicular oficial, así como del pago</w:t>
      </w:r>
      <w:r>
        <w:rPr>
          <w:rFonts w:ascii="Palatino Linotype" w:hAnsi="Palatino Linotype"/>
          <w:i/>
        </w:rPr>
        <w:t xml:space="preserve"> </w:t>
      </w:r>
      <w:r w:rsidRPr="000E1797">
        <w:rPr>
          <w:rFonts w:ascii="Palatino Linotype" w:hAnsi="Palatino Linotype"/>
          <w:i/>
        </w:rPr>
        <w:t>de sus obligaciones fiscales y administrativas;</w:t>
      </w:r>
    </w:p>
    <w:p w14:paraId="7CA72C04"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XVII. Participar en las negociaciones socio- económicas con el Sindicato Único de los Trabajadores de los</w:t>
      </w:r>
      <w:r>
        <w:rPr>
          <w:rFonts w:ascii="Palatino Linotype" w:hAnsi="Palatino Linotype"/>
          <w:i/>
        </w:rPr>
        <w:t xml:space="preserve"> </w:t>
      </w:r>
      <w:r w:rsidRPr="000E1797">
        <w:rPr>
          <w:rFonts w:ascii="Palatino Linotype" w:hAnsi="Palatino Linotype"/>
          <w:i/>
        </w:rPr>
        <w:t>Poderes, Municipios e Instituciones Descentralizadas del Estado de México (</w:t>
      </w:r>
      <w:proofErr w:type="spellStart"/>
      <w:r w:rsidRPr="000E1797">
        <w:rPr>
          <w:rFonts w:ascii="Palatino Linotype" w:hAnsi="Palatino Linotype"/>
          <w:i/>
        </w:rPr>
        <w:t>S.U.T.E.Y.M</w:t>
      </w:r>
      <w:proofErr w:type="spellEnd"/>
      <w:r w:rsidRPr="000E1797">
        <w:rPr>
          <w:rFonts w:ascii="Palatino Linotype" w:hAnsi="Palatino Linotype"/>
          <w:i/>
        </w:rPr>
        <w:t>.) y;</w:t>
      </w:r>
    </w:p>
    <w:p w14:paraId="34508A44" w14:textId="77777777" w:rsidR="000E1797" w:rsidRDefault="000E1797" w:rsidP="000E1797">
      <w:pPr>
        <w:ind w:left="567" w:right="567"/>
        <w:jc w:val="both"/>
        <w:rPr>
          <w:rFonts w:ascii="Palatino Linotype" w:hAnsi="Palatino Linotype"/>
          <w:i/>
        </w:rPr>
      </w:pPr>
      <w:r w:rsidRPr="000E1797">
        <w:rPr>
          <w:rFonts w:ascii="Palatino Linotype" w:hAnsi="Palatino Linotype"/>
          <w:i/>
        </w:rPr>
        <w:t>XVIII. Las demás que señalan las leyes, reglamentos y disposiciones jurídicas aplicables, o las que señale</w:t>
      </w:r>
      <w:r>
        <w:rPr>
          <w:rFonts w:ascii="Palatino Linotype" w:hAnsi="Palatino Linotype"/>
          <w:i/>
        </w:rPr>
        <w:t xml:space="preserve"> </w:t>
      </w:r>
      <w:r w:rsidRPr="000E1797">
        <w:rPr>
          <w:rFonts w:ascii="Palatino Linotype" w:hAnsi="Palatino Linotype"/>
          <w:i/>
        </w:rPr>
        <w:t xml:space="preserve">el </w:t>
      </w:r>
      <w:proofErr w:type="gramStart"/>
      <w:r w:rsidRPr="000E1797">
        <w:rPr>
          <w:rFonts w:ascii="Palatino Linotype" w:hAnsi="Palatino Linotype"/>
          <w:i/>
        </w:rPr>
        <w:t>Presidente</w:t>
      </w:r>
      <w:proofErr w:type="gramEnd"/>
      <w:r w:rsidRPr="000E1797">
        <w:rPr>
          <w:rFonts w:ascii="Palatino Linotype" w:hAnsi="Palatino Linotype"/>
          <w:i/>
        </w:rPr>
        <w:t xml:space="preserve"> Municipal.</w:t>
      </w:r>
    </w:p>
    <w:p w14:paraId="10D53370" w14:textId="77777777" w:rsidR="000E1797" w:rsidRDefault="000E1797" w:rsidP="000E1797">
      <w:pPr>
        <w:ind w:left="567" w:right="567"/>
        <w:jc w:val="both"/>
        <w:rPr>
          <w:rFonts w:ascii="Palatino Linotype" w:hAnsi="Palatino Linotype"/>
          <w:i/>
        </w:rPr>
      </w:pPr>
    </w:p>
    <w:p w14:paraId="5E231645" w14:textId="77777777" w:rsidR="000E1797" w:rsidRDefault="000E1797" w:rsidP="000E1797">
      <w:pPr>
        <w:ind w:left="567" w:right="567"/>
        <w:jc w:val="center"/>
        <w:rPr>
          <w:rFonts w:ascii="Palatino Linotype" w:hAnsi="Palatino Linotype"/>
          <w:b/>
          <w:i/>
        </w:rPr>
      </w:pPr>
      <w:r w:rsidRPr="000E1797">
        <w:rPr>
          <w:rFonts w:ascii="Palatino Linotype" w:hAnsi="Palatino Linotype"/>
          <w:b/>
          <w:i/>
        </w:rPr>
        <w:t>Manual General de Organización de la Administración Pública Municipal 2022-202</w:t>
      </w:r>
      <w:r>
        <w:rPr>
          <w:rFonts w:ascii="Palatino Linotype" w:hAnsi="Palatino Linotype"/>
          <w:b/>
          <w:i/>
        </w:rPr>
        <w:t>4</w:t>
      </w:r>
    </w:p>
    <w:p w14:paraId="031A32F5" w14:textId="77777777" w:rsidR="00C85CC1" w:rsidRDefault="00C85CC1" w:rsidP="000E1797">
      <w:pPr>
        <w:ind w:left="567" w:right="567"/>
        <w:jc w:val="center"/>
        <w:rPr>
          <w:rFonts w:ascii="Palatino Linotype" w:hAnsi="Palatino Linotype"/>
          <w:b/>
          <w:i/>
        </w:rPr>
      </w:pPr>
    </w:p>
    <w:p w14:paraId="1F2184F9" w14:textId="77777777" w:rsidR="000E1797" w:rsidRPr="00C85CC1" w:rsidRDefault="000E1797" w:rsidP="000E1797">
      <w:pPr>
        <w:ind w:left="567" w:right="567"/>
        <w:jc w:val="both"/>
        <w:rPr>
          <w:rFonts w:ascii="Palatino Linotype" w:hAnsi="Palatino Linotype"/>
          <w:b/>
          <w:i/>
        </w:rPr>
      </w:pPr>
      <w:r w:rsidRPr="00C85CC1">
        <w:rPr>
          <w:rFonts w:ascii="Palatino Linotype" w:hAnsi="Palatino Linotype"/>
          <w:b/>
          <w:i/>
        </w:rPr>
        <w:t xml:space="preserve">1.4.- DIRECCIÓN DE </w:t>
      </w:r>
      <w:proofErr w:type="gramStart"/>
      <w:r w:rsidRPr="00C85CC1">
        <w:rPr>
          <w:rFonts w:ascii="Palatino Linotype" w:hAnsi="Palatino Linotype"/>
          <w:b/>
          <w:i/>
        </w:rPr>
        <w:t>ADMINISTRACIÓN.-</w:t>
      </w:r>
      <w:proofErr w:type="gramEnd"/>
    </w:p>
    <w:p w14:paraId="63F6FF20" w14:textId="77777777" w:rsidR="000E1797" w:rsidRPr="00C85CC1" w:rsidRDefault="000E1797" w:rsidP="000E1797">
      <w:pPr>
        <w:ind w:left="567" w:right="567"/>
        <w:jc w:val="both"/>
        <w:rPr>
          <w:rFonts w:ascii="Palatino Linotype" w:hAnsi="Palatino Linotype"/>
          <w:b/>
          <w:i/>
        </w:rPr>
      </w:pPr>
      <w:r w:rsidRPr="00C85CC1">
        <w:rPr>
          <w:rFonts w:ascii="Palatino Linotype" w:hAnsi="Palatino Linotype"/>
          <w:b/>
          <w:i/>
        </w:rPr>
        <w:t>Objetivo:</w:t>
      </w:r>
    </w:p>
    <w:p w14:paraId="15A66816" w14:textId="77777777" w:rsidR="000E1797" w:rsidRPr="000E1797" w:rsidRDefault="000E1797" w:rsidP="000E1797">
      <w:pPr>
        <w:ind w:left="567" w:right="567"/>
        <w:jc w:val="both"/>
        <w:rPr>
          <w:rFonts w:ascii="Palatino Linotype" w:hAnsi="Palatino Linotype"/>
          <w:i/>
        </w:rPr>
      </w:pPr>
      <w:r w:rsidRPr="000E1797">
        <w:rPr>
          <w:rFonts w:ascii="Palatino Linotype" w:hAnsi="Palatino Linotype"/>
          <w:i/>
        </w:rPr>
        <w:t>Dirigir en una manera eficaz y eficiente en materia de trabajo, el capital humano,</w:t>
      </w:r>
      <w:r w:rsidR="00C85CC1">
        <w:rPr>
          <w:rFonts w:ascii="Palatino Linotype" w:hAnsi="Palatino Linotype"/>
          <w:i/>
        </w:rPr>
        <w:t xml:space="preserve"> </w:t>
      </w:r>
      <w:r w:rsidRPr="000E1797">
        <w:rPr>
          <w:rFonts w:ascii="Palatino Linotype" w:hAnsi="Palatino Linotype"/>
          <w:i/>
        </w:rPr>
        <w:t>los recursos materiales y servicios; bajo los principios de honradez, responsabilidad y</w:t>
      </w:r>
      <w:r w:rsidR="00C85CC1">
        <w:rPr>
          <w:rFonts w:ascii="Palatino Linotype" w:hAnsi="Palatino Linotype"/>
          <w:i/>
        </w:rPr>
        <w:t xml:space="preserve"> </w:t>
      </w:r>
      <w:r w:rsidRPr="000E1797">
        <w:rPr>
          <w:rFonts w:ascii="Palatino Linotype" w:hAnsi="Palatino Linotype"/>
          <w:i/>
        </w:rPr>
        <w:t>racionalidad, buscando la actualización y simplificación de los procesos administrativos,</w:t>
      </w:r>
      <w:r w:rsidR="00C85CC1">
        <w:rPr>
          <w:rFonts w:ascii="Palatino Linotype" w:hAnsi="Palatino Linotype"/>
          <w:i/>
        </w:rPr>
        <w:t xml:space="preserve"> </w:t>
      </w:r>
      <w:r w:rsidRPr="000E1797">
        <w:rPr>
          <w:rFonts w:ascii="Palatino Linotype" w:hAnsi="Palatino Linotype"/>
          <w:i/>
        </w:rPr>
        <w:t>así como la implementación de nuevas tecnologías y las alianzas para lograr los</w:t>
      </w:r>
      <w:r w:rsidR="00C85CC1">
        <w:rPr>
          <w:rFonts w:ascii="Palatino Linotype" w:hAnsi="Palatino Linotype"/>
          <w:i/>
        </w:rPr>
        <w:t xml:space="preserve"> </w:t>
      </w:r>
      <w:r w:rsidRPr="000E1797">
        <w:rPr>
          <w:rFonts w:ascii="Palatino Linotype" w:hAnsi="Palatino Linotype"/>
          <w:i/>
        </w:rPr>
        <w:t>objetivos.</w:t>
      </w:r>
    </w:p>
    <w:p w14:paraId="2BF3D854" w14:textId="77777777" w:rsidR="000E1797" w:rsidRPr="00C85CC1" w:rsidRDefault="000E1797" w:rsidP="000E1797">
      <w:pPr>
        <w:ind w:left="567" w:right="567"/>
        <w:jc w:val="both"/>
        <w:rPr>
          <w:rFonts w:ascii="Palatino Linotype" w:hAnsi="Palatino Linotype"/>
          <w:b/>
          <w:i/>
        </w:rPr>
      </w:pPr>
      <w:r w:rsidRPr="00C85CC1">
        <w:rPr>
          <w:rFonts w:ascii="Palatino Linotype" w:hAnsi="Palatino Linotype"/>
          <w:b/>
          <w:i/>
        </w:rPr>
        <w:t>Funciones:</w:t>
      </w:r>
    </w:p>
    <w:p w14:paraId="44BEDB2B" w14:textId="77777777" w:rsidR="000E1797" w:rsidRPr="00C85CC1" w:rsidRDefault="000E1797" w:rsidP="00C85CC1">
      <w:pPr>
        <w:pStyle w:val="Prrafodelista"/>
        <w:numPr>
          <w:ilvl w:val="0"/>
          <w:numId w:val="28"/>
        </w:numPr>
        <w:ind w:right="567"/>
        <w:jc w:val="both"/>
        <w:rPr>
          <w:rFonts w:ascii="Palatino Linotype" w:hAnsi="Palatino Linotype"/>
          <w:i/>
        </w:rPr>
      </w:pPr>
      <w:r w:rsidRPr="00C85CC1">
        <w:rPr>
          <w:rFonts w:ascii="Palatino Linotype" w:hAnsi="Palatino Linotype"/>
          <w:i/>
        </w:rPr>
        <w:t>Vigilar el cumplimiento de las disposiciones legales que regulen las relaciones</w:t>
      </w:r>
      <w:r w:rsidR="00C85CC1" w:rsidRPr="00C85CC1">
        <w:rPr>
          <w:rFonts w:ascii="Palatino Linotype" w:hAnsi="Palatino Linotype"/>
          <w:i/>
        </w:rPr>
        <w:t xml:space="preserve"> </w:t>
      </w:r>
      <w:r w:rsidRPr="00C85CC1">
        <w:rPr>
          <w:rFonts w:ascii="Palatino Linotype" w:hAnsi="Palatino Linotype"/>
          <w:i/>
        </w:rPr>
        <w:t>entre la administración pública y sus servidores públicos;</w:t>
      </w:r>
    </w:p>
    <w:p w14:paraId="68EAD37D" w14:textId="77777777" w:rsidR="000E1797" w:rsidRPr="00C85CC1" w:rsidRDefault="000E1797" w:rsidP="00C85CC1">
      <w:pPr>
        <w:pStyle w:val="Prrafodelista"/>
        <w:numPr>
          <w:ilvl w:val="0"/>
          <w:numId w:val="28"/>
        </w:numPr>
        <w:ind w:right="567"/>
        <w:jc w:val="both"/>
        <w:rPr>
          <w:rFonts w:ascii="Palatino Linotype" w:hAnsi="Palatino Linotype"/>
          <w:i/>
        </w:rPr>
      </w:pPr>
      <w:r w:rsidRPr="00C85CC1">
        <w:rPr>
          <w:rFonts w:ascii="Palatino Linotype" w:hAnsi="Palatino Linotype"/>
          <w:i/>
        </w:rPr>
        <w:t>Dirigir la administración de los recursos materiales y humanos;</w:t>
      </w:r>
    </w:p>
    <w:p w14:paraId="13C05E92" w14:textId="77777777" w:rsidR="000E1797" w:rsidRPr="00C85CC1" w:rsidRDefault="000E1797" w:rsidP="00C85CC1">
      <w:pPr>
        <w:pStyle w:val="Prrafodelista"/>
        <w:numPr>
          <w:ilvl w:val="0"/>
          <w:numId w:val="28"/>
        </w:numPr>
        <w:ind w:right="567"/>
        <w:jc w:val="both"/>
        <w:rPr>
          <w:rFonts w:ascii="Palatino Linotype" w:hAnsi="Palatino Linotype"/>
          <w:i/>
        </w:rPr>
      </w:pPr>
      <w:r w:rsidRPr="00C85CC1">
        <w:rPr>
          <w:rFonts w:ascii="Palatino Linotype" w:hAnsi="Palatino Linotype"/>
          <w:i/>
        </w:rPr>
        <w:lastRenderedPageBreak/>
        <w:t>Expedir el Manual de Organización de la Dirección, así como el Manual de</w:t>
      </w:r>
      <w:r w:rsidR="00C85CC1" w:rsidRPr="00C85CC1">
        <w:rPr>
          <w:rFonts w:ascii="Palatino Linotype" w:hAnsi="Palatino Linotype"/>
          <w:i/>
        </w:rPr>
        <w:t xml:space="preserve"> </w:t>
      </w:r>
      <w:r w:rsidRPr="00C85CC1">
        <w:rPr>
          <w:rFonts w:ascii="Palatino Linotype" w:hAnsi="Palatino Linotype"/>
          <w:i/>
        </w:rPr>
        <w:t>procedimientos para su eficiente desempeño;</w:t>
      </w:r>
    </w:p>
    <w:p w14:paraId="55F8B9B1" w14:textId="77777777" w:rsidR="000E1797" w:rsidRPr="00C85CC1" w:rsidRDefault="000E1797" w:rsidP="00C85CC1">
      <w:pPr>
        <w:pStyle w:val="Prrafodelista"/>
        <w:numPr>
          <w:ilvl w:val="0"/>
          <w:numId w:val="28"/>
        </w:numPr>
        <w:ind w:right="567"/>
        <w:jc w:val="both"/>
        <w:rPr>
          <w:rFonts w:ascii="Palatino Linotype" w:hAnsi="Palatino Linotype"/>
          <w:i/>
        </w:rPr>
      </w:pPr>
      <w:r w:rsidRPr="00C85CC1">
        <w:rPr>
          <w:rFonts w:ascii="Palatino Linotype" w:hAnsi="Palatino Linotype"/>
          <w:i/>
        </w:rPr>
        <w:t>Delegar en los titulares de las unidades administrativas de la dirección, por escrito</w:t>
      </w:r>
      <w:r w:rsidR="00C85CC1" w:rsidRPr="00C85CC1">
        <w:rPr>
          <w:rFonts w:ascii="Palatino Linotype" w:hAnsi="Palatino Linotype"/>
          <w:i/>
        </w:rPr>
        <w:t xml:space="preserve"> </w:t>
      </w:r>
      <w:r w:rsidRPr="00C85CC1">
        <w:rPr>
          <w:rFonts w:ascii="Palatino Linotype" w:hAnsi="Palatino Linotype"/>
          <w:i/>
        </w:rPr>
        <w:t>y con acuerdo del presidente municipal, las funciones que sean necesarias para</w:t>
      </w:r>
      <w:r w:rsidR="00C85CC1" w:rsidRPr="00C85CC1">
        <w:rPr>
          <w:rFonts w:ascii="Palatino Linotype" w:hAnsi="Palatino Linotype"/>
          <w:i/>
        </w:rPr>
        <w:t xml:space="preserve"> </w:t>
      </w:r>
      <w:r w:rsidRPr="00C85CC1">
        <w:rPr>
          <w:rFonts w:ascii="Palatino Linotype" w:hAnsi="Palatino Linotype"/>
          <w:i/>
        </w:rPr>
        <w:t>el cumplimiento de las atribuciones que tiene conferidas, excepto las que por disposición de la ley o del presente reglamento deban ser directamente ejercidas por él;</w:t>
      </w:r>
    </w:p>
    <w:p w14:paraId="41F88D0C" w14:textId="77777777" w:rsidR="000E1797" w:rsidRPr="00C85CC1" w:rsidRDefault="000E1797" w:rsidP="00C85CC1">
      <w:pPr>
        <w:pStyle w:val="Prrafodelista"/>
        <w:numPr>
          <w:ilvl w:val="0"/>
          <w:numId w:val="28"/>
        </w:numPr>
        <w:ind w:right="567"/>
        <w:jc w:val="both"/>
        <w:rPr>
          <w:rFonts w:ascii="Palatino Linotype" w:hAnsi="Palatino Linotype"/>
          <w:i/>
        </w:rPr>
      </w:pPr>
      <w:r w:rsidRPr="00C85CC1">
        <w:rPr>
          <w:rFonts w:ascii="Palatino Linotype" w:hAnsi="Palatino Linotype"/>
          <w:i/>
        </w:rPr>
        <w:t>Vigilar el resguardo y actualización del archivo del personal del ayuntamiento;</w:t>
      </w:r>
    </w:p>
    <w:p w14:paraId="7747E5B7" w14:textId="77777777" w:rsidR="000E1797" w:rsidRPr="00C85CC1" w:rsidRDefault="000E1797" w:rsidP="004373F2">
      <w:pPr>
        <w:pStyle w:val="Prrafodelista"/>
        <w:numPr>
          <w:ilvl w:val="0"/>
          <w:numId w:val="28"/>
        </w:numPr>
        <w:ind w:right="567"/>
        <w:jc w:val="both"/>
        <w:rPr>
          <w:rFonts w:ascii="Palatino Linotype" w:hAnsi="Palatino Linotype"/>
          <w:i/>
        </w:rPr>
      </w:pPr>
      <w:r w:rsidRPr="00C85CC1">
        <w:rPr>
          <w:rFonts w:ascii="Palatino Linotype" w:hAnsi="Palatino Linotype"/>
          <w:i/>
        </w:rPr>
        <w:t xml:space="preserve">Poner a consideración del </w:t>
      </w:r>
      <w:proofErr w:type="gramStart"/>
      <w:r w:rsidRPr="00C85CC1">
        <w:rPr>
          <w:rFonts w:ascii="Palatino Linotype" w:hAnsi="Palatino Linotype"/>
          <w:i/>
        </w:rPr>
        <w:t>Presidente</w:t>
      </w:r>
      <w:proofErr w:type="gramEnd"/>
      <w:r w:rsidRPr="00C85CC1">
        <w:rPr>
          <w:rFonts w:ascii="Palatino Linotype" w:hAnsi="Palatino Linotype"/>
          <w:i/>
        </w:rPr>
        <w:t xml:space="preserve"> Municipal, los nombramientos, sueldos, remociones, renuncias, licencias y jubilaciones de los servidores públicos de la</w:t>
      </w:r>
      <w:r w:rsidR="00C85CC1" w:rsidRPr="00C85CC1">
        <w:rPr>
          <w:rFonts w:ascii="Palatino Linotype" w:hAnsi="Palatino Linotype"/>
          <w:i/>
        </w:rPr>
        <w:t xml:space="preserve"> </w:t>
      </w:r>
      <w:r w:rsidRPr="00C85CC1">
        <w:rPr>
          <w:rFonts w:ascii="Palatino Linotype" w:hAnsi="Palatino Linotype"/>
          <w:i/>
        </w:rPr>
        <w:t>Administración Pública, atendiendo las disposiciones del Sistema denominado</w:t>
      </w:r>
      <w:r w:rsidR="00C85CC1">
        <w:rPr>
          <w:rFonts w:ascii="Palatino Linotype" w:hAnsi="Palatino Linotype"/>
          <w:i/>
        </w:rPr>
        <w:t xml:space="preserve"> </w:t>
      </w:r>
      <w:r w:rsidRPr="00C85CC1">
        <w:rPr>
          <w:rFonts w:ascii="Palatino Linotype" w:hAnsi="Palatino Linotype"/>
          <w:i/>
        </w:rPr>
        <w:t>Servicio Profesional de Carrera y a la normatividad;</w:t>
      </w:r>
    </w:p>
    <w:p w14:paraId="1C448DF3" w14:textId="77777777" w:rsidR="000E1797" w:rsidRDefault="000E1797" w:rsidP="00C85CC1">
      <w:pPr>
        <w:pStyle w:val="Prrafodelista"/>
        <w:numPr>
          <w:ilvl w:val="0"/>
          <w:numId w:val="28"/>
        </w:numPr>
        <w:ind w:right="567"/>
        <w:jc w:val="both"/>
        <w:rPr>
          <w:rFonts w:ascii="Palatino Linotype" w:hAnsi="Palatino Linotype"/>
          <w:i/>
        </w:rPr>
      </w:pPr>
      <w:r w:rsidRPr="00C85CC1">
        <w:rPr>
          <w:rFonts w:ascii="Palatino Linotype" w:hAnsi="Palatino Linotype"/>
          <w:i/>
        </w:rPr>
        <w:t>Acordar, con los titulares de las Unidades Administrativas de la Dirección, los asuntos de su competencia que así lo requieran;</w:t>
      </w:r>
    </w:p>
    <w:p w14:paraId="0D066F7C" w14:textId="77777777" w:rsidR="00C85CC1" w:rsidRPr="00C85CC1" w:rsidRDefault="00C85CC1" w:rsidP="00C85CC1">
      <w:pPr>
        <w:pStyle w:val="Prrafodelista"/>
        <w:numPr>
          <w:ilvl w:val="0"/>
          <w:numId w:val="28"/>
        </w:numPr>
        <w:ind w:right="567"/>
        <w:jc w:val="both"/>
        <w:rPr>
          <w:rFonts w:ascii="Palatino Linotype" w:hAnsi="Palatino Linotype"/>
          <w:i/>
        </w:rPr>
      </w:pPr>
      <w:r w:rsidRPr="00C85CC1">
        <w:rPr>
          <w:rFonts w:ascii="Palatino Linotype" w:hAnsi="Palatino Linotype"/>
          <w:i/>
        </w:rPr>
        <w:t>Fijar políticas y estrategias para contribuir a conservar y mejorar el ambiente</w:t>
      </w:r>
    </w:p>
    <w:p w14:paraId="4AEF911B" w14:textId="77777777" w:rsidR="00C85CC1" w:rsidRPr="00C85CC1" w:rsidRDefault="00C85CC1" w:rsidP="00C85CC1">
      <w:pPr>
        <w:pStyle w:val="Prrafodelista"/>
        <w:numPr>
          <w:ilvl w:val="0"/>
          <w:numId w:val="28"/>
        </w:numPr>
        <w:ind w:right="567"/>
        <w:jc w:val="both"/>
        <w:rPr>
          <w:rFonts w:ascii="Palatino Linotype" w:hAnsi="Palatino Linotype"/>
          <w:i/>
        </w:rPr>
      </w:pPr>
      <w:r w:rsidRPr="00C85CC1">
        <w:rPr>
          <w:rFonts w:ascii="Palatino Linotype" w:hAnsi="Palatino Linotype"/>
          <w:i/>
        </w:rPr>
        <w:t>laboral;</w:t>
      </w:r>
    </w:p>
    <w:p w14:paraId="639EA753" w14:textId="77777777" w:rsidR="00C85CC1" w:rsidRPr="00C85CC1" w:rsidRDefault="00C85CC1" w:rsidP="004373F2">
      <w:pPr>
        <w:pStyle w:val="Prrafodelista"/>
        <w:numPr>
          <w:ilvl w:val="0"/>
          <w:numId w:val="28"/>
        </w:numPr>
        <w:ind w:right="567"/>
        <w:jc w:val="both"/>
        <w:rPr>
          <w:rFonts w:ascii="Palatino Linotype" w:hAnsi="Palatino Linotype"/>
          <w:i/>
        </w:rPr>
      </w:pPr>
      <w:r w:rsidRPr="00C85CC1">
        <w:rPr>
          <w:rFonts w:ascii="Palatino Linotype" w:hAnsi="Palatino Linotype"/>
          <w:i/>
        </w:rPr>
        <w:t>Supervisar el control de asistencias nombramientos, remociones, renuncias, licencias, cambios de adscripción, promociones, incapacidades, días no</w:t>
      </w:r>
      <w:r>
        <w:rPr>
          <w:rFonts w:ascii="Palatino Linotype" w:hAnsi="Palatino Linotype"/>
          <w:i/>
        </w:rPr>
        <w:t xml:space="preserve"> </w:t>
      </w:r>
      <w:r w:rsidRPr="00C85CC1">
        <w:rPr>
          <w:rFonts w:ascii="Palatino Linotype" w:hAnsi="Palatino Linotype"/>
          <w:i/>
        </w:rPr>
        <w:t>laborables y demás incidencias en los servidores públicos municipales;</w:t>
      </w:r>
    </w:p>
    <w:p w14:paraId="58861848" w14:textId="77777777" w:rsidR="00C85CC1" w:rsidRPr="00C85CC1" w:rsidRDefault="00C85CC1" w:rsidP="00C85CC1">
      <w:pPr>
        <w:pStyle w:val="Prrafodelista"/>
        <w:numPr>
          <w:ilvl w:val="0"/>
          <w:numId w:val="28"/>
        </w:numPr>
        <w:ind w:right="567"/>
        <w:jc w:val="both"/>
        <w:rPr>
          <w:rFonts w:ascii="Palatino Linotype" w:hAnsi="Palatino Linotype"/>
          <w:i/>
        </w:rPr>
      </w:pPr>
      <w:r w:rsidRPr="00C85CC1">
        <w:rPr>
          <w:rFonts w:ascii="Palatino Linotype" w:hAnsi="Palatino Linotype"/>
          <w:i/>
        </w:rPr>
        <w:t>Vigilar la elaboración de las nóminas ordinarias y extraordinarias;</w:t>
      </w:r>
    </w:p>
    <w:p w14:paraId="2B5E6909" w14:textId="77777777" w:rsidR="00C85CC1" w:rsidRPr="00C85CC1" w:rsidRDefault="00C85CC1" w:rsidP="004373F2">
      <w:pPr>
        <w:pStyle w:val="Prrafodelista"/>
        <w:numPr>
          <w:ilvl w:val="0"/>
          <w:numId w:val="28"/>
        </w:numPr>
        <w:ind w:right="567"/>
        <w:jc w:val="both"/>
        <w:rPr>
          <w:rFonts w:ascii="Palatino Linotype" w:hAnsi="Palatino Linotype"/>
          <w:b/>
          <w:i/>
          <w:u w:val="single"/>
        </w:rPr>
      </w:pPr>
      <w:r w:rsidRPr="00C85CC1">
        <w:rPr>
          <w:rFonts w:ascii="Palatino Linotype" w:hAnsi="Palatino Linotype"/>
          <w:b/>
          <w:i/>
          <w:u w:val="single"/>
        </w:rPr>
        <w:t>Firmar las credenciales y/o gafetes de identificación de los servidores públicos municipales, con excepción de las credenciales de los miembros del Ayuntamiento y de los que se encuentren al servicio de las Entidades;</w:t>
      </w:r>
    </w:p>
    <w:p w14:paraId="5FF040CE" w14:textId="77777777" w:rsidR="00C85CC1" w:rsidRPr="00C85CC1" w:rsidRDefault="00C85CC1" w:rsidP="004373F2">
      <w:pPr>
        <w:pStyle w:val="Prrafodelista"/>
        <w:numPr>
          <w:ilvl w:val="0"/>
          <w:numId w:val="28"/>
        </w:numPr>
        <w:ind w:right="567"/>
        <w:jc w:val="both"/>
        <w:rPr>
          <w:rFonts w:ascii="Palatino Linotype" w:hAnsi="Palatino Linotype"/>
          <w:i/>
        </w:rPr>
      </w:pPr>
      <w:r w:rsidRPr="00C85CC1">
        <w:rPr>
          <w:rFonts w:ascii="Palatino Linotype" w:hAnsi="Palatino Linotype"/>
          <w:i/>
        </w:rPr>
        <w:t>Supervisar que el personal que demanden las unidades administrativas sea debidamente seleccionado, contratado y capacitado cuando así lo requieran las descripciones y especificaciones de los puestos, atendiendo las disposiciones de</w:t>
      </w:r>
      <w:r>
        <w:rPr>
          <w:rFonts w:ascii="Palatino Linotype" w:hAnsi="Palatino Linotype"/>
          <w:i/>
        </w:rPr>
        <w:t xml:space="preserve"> </w:t>
      </w:r>
      <w:r w:rsidRPr="00C85CC1">
        <w:rPr>
          <w:rFonts w:ascii="Palatino Linotype" w:hAnsi="Palatino Linotype"/>
          <w:i/>
        </w:rPr>
        <w:t>la normatividad aplicable;</w:t>
      </w:r>
    </w:p>
    <w:p w14:paraId="1EF30411" w14:textId="77777777" w:rsidR="00C85CC1" w:rsidRPr="00C85CC1" w:rsidRDefault="00C85CC1" w:rsidP="00C85CC1">
      <w:pPr>
        <w:pStyle w:val="Prrafodelista"/>
        <w:ind w:left="1287" w:right="567"/>
        <w:jc w:val="both"/>
        <w:rPr>
          <w:rFonts w:ascii="Palatino Linotype" w:hAnsi="Palatino Linotype"/>
          <w:i/>
        </w:rPr>
      </w:pPr>
      <w:r>
        <w:rPr>
          <w:rFonts w:ascii="Palatino Linotype" w:hAnsi="Palatino Linotype"/>
          <w:i/>
        </w:rPr>
        <w:t>(…)</w:t>
      </w:r>
    </w:p>
    <w:p w14:paraId="68136516" w14:textId="77777777" w:rsidR="003C556E" w:rsidRPr="00CD5FD6" w:rsidRDefault="003C556E" w:rsidP="003C556E">
      <w:pPr>
        <w:spacing w:line="360" w:lineRule="auto"/>
        <w:jc w:val="both"/>
        <w:rPr>
          <w:rFonts w:ascii="Palatino Linotype" w:eastAsia="Calibri" w:hAnsi="Palatino Linotype" w:cs="Tahoma"/>
          <w:bCs/>
          <w:color w:val="000000"/>
          <w:szCs w:val="22"/>
          <w:lang w:val="es-MX" w:eastAsia="en-US"/>
        </w:rPr>
      </w:pPr>
    </w:p>
    <w:p w14:paraId="4B19DDE0" w14:textId="77777777" w:rsidR="003C556E" w:rsidRPr="00CD5FD6" w:rsidRDefault="003C556E" w:rsidP="003C556E">
      <w:pPr>
        <w:spacing w:line="360" w:lineRule="auto"/>
        <w:jc w:val="both"/>
        <w:rPr>
          <w:rFonts w:ascii="Palatino Linotype" w:eastAsia="Calibri" w:hAnsi="Palatino Linotype"/>
          <w:color w:val="000000"/>
          <w:szCs w:val="22"/>
          <w:lang w:val="es-MX" w:eastAsia="en-US"/>
        </w:rPr>
      </w:pPr>
      <w:r w:rsidRPr="00CD5FD6">
        <w:rPr>
          <w:rFonts w:ascii="Palatino Linotype" w:eastAsia="Calibri" w:hAnsi="Palatino Linotype" w:cs="Tahoma"/>
          <w:bCs/>
          <w:color w:val="000000"/>
          <w:szCs w:val="22"/>
          <w:lang w:val="es-MX" w:eastAsia="en-US"/>
        </w:rPr>
        <w:t xml:space="preserve">Lo cual, toma relevancia, pues conforme al Manual de Organización de la Dirección de Administración, dicha área se encarga de firmar las credenciales o gafetes de identificación de los servidores públicos municipales; además, por medio de la </w:t>
      </w:r>
      <w:r w:rsidRPr="00CD5FD6">
        <w:rPr>
          <w:rFonts w:ascii="Palatino Linotype" w:eastAsia="Calibri" w:hAnsi="Palatino Linotype" w:cs="Tahoma"/>
          <w:bCs/>
          <w:color w:val="000000"/>
          <w:szCs w:val="22"/>
          <w:lang w:val="es-MX" w:eastAsia="en-US"/>
        </w:rPr>
        <w:lastRenderedPageBreak/>
        <w:t xml:space="preserve">Subdirección de Recursos Humanos, tramita a cada servidor público municipal su gafete </w:t>
      </w:r>
      <w:r w:rsidRPr="00CD5FD6">
        <w:rPr>
          <w:rFonts w:ascii="Palatino Linotype" w:eastAsia="Calibri" w:hAnsi="Palatino Linotype"/>
          <w:color w:val="000000"/>
          <w:szCs w:val="22"/>
          <w:lang w:val="es-MX" w:eastAsia="en-US"/>
        </w:rPr>
        <w:t>que sirva de identificación en el desempeño de sus actividades.</w:t>
      </w:r>
    </w:p>
    <w:p w14:paraId="3A61AEE5" w14:textId="77777777" w:rsidR="003F77D9" w:rsidRPr="00CD5FD6" w:rsidRDefault="003F77D9" w:rsidP="003C556E">
      <w:pPr>
        <w:spacing w:line="360" w:lineRule="auto"/>
        <w:jc w:val="both"/>
        <w:rPr>
          <w:rFonts w:ascii="Palatino Linotype" w:eastAsia="Calibri" w:hAnsi="Palatino Linotype"/>
          <w:color w:val="000000"/>
          <w:szCs w:val="22"/>
          <w:lang w:val="es-MX" w:eastAsia="en-US"/>
        </w:rPr>
      </w:pPr>
    </w:p>
    <w:p w14:paraId="507F5CD5" w14:textId="16C6FC3A" w:rsidR="00C36721" w:rsidRPr="00CD5FD6" w:rsidRDefault="003F77D9" w:rsidP="00C36721">
      <w:pPr>
        <w:spacing w:after="160" w:line="360" w:lineRule="auto"/>
        <w:contextualSpacing/>
        <w:jc w:val="both"/>
        <w:rPr>
          <w:rFonts w:ascii="Palatino Linotype" w:eastAsia="Calibri" w:hAnsi="Palatino Linotype" w:cs="Tahoma"/>
          <w:bCs/>
          <w:color w:val="000000"/>
          <w:szCs w:val="22"/>
          <w:lang w:val="es-MX" w:eastAsia="en-US"/>
        </w:rPr>
      </w:pPr>
      <w:r w:rsidRPr="00A37313">
        <w:rPr>
          <w:rFonts w:ascii="Palatino Linotype" w:eastAsia="Calibri" w:hAnsi="Palatino Linotype" w:cs="Tahoma"/>
          <w:bCs/>
          <w:color w:val="000000"/>
          <w:szCs w:val="22"/>
          <w:lang w:val="es-MX" w:eastAsia="en-US"/>
        </w:rPr>
        <w:t xml:space="preserve">Asimismo, cabe precisar que el </w:t>
      </w:r>
      <w:r w:rsidRPr="00A37313">
        <w:rPr>
          <w:rFonts w:ascii="Palatino Linotype" w:eastAsia="Calibri" w:hAnsi="Palatino Linotype" w:cs="Tahoma"/>
          <w:b/>
          <w:bCs/>
          <w:color w:val="000000"/>
          <w:szCs w:val="22"/>
          <w:lang w:val="es-MX" w:eastAsia="en-US"/>
        </w:rPr>
        <w:t>Sujeto Obligado</w:t>
      </w:r>
      <w:r w:rsidRPr="00A37313">
        <w:rPr>
          <w:rFonts w:ascii="Palatino Linotype" w:eastAsia="Calibri" w:hAnsi="Palatino Linotype" w:cs="Tahoma"/>
          <w:bCs/>
          <w:color w:val="000000"/>
          <w:szCs w:val="22"/>
          <w:lang w:val="es-MX" w:eastAsia="en-US"/>
        </w:rPr>
        <w:t xml:space="preserve"> </w:t>
      </w:r>
      <w:r w:rsidR="00A37313" w:rsidRPr="00A37313">
        <w:rPr>
          <w:rFonts w:ascii="Palatino Linotype" w:eastAsia="Calibri" w:hAnsi="Palatino Linotype" w:cs="Tahoma"/>
          <w:bCs/>
          <w:color w:val="000000"/>
          <w:szCs w:val="22"/>
          <w:lang w:val="es-MX" w:eastAsia="en-US"/>
        </w:rPr>
        <w:t xml:space="preserve">no </w:t>
      </w:r>
      <w:r w:rsidRPr="00A37313">
        <w:rPr>
          <w:rFonts w:ascii="Palatino Linotype" w:eastAsia="Calibri" w:hAnsi="Palatino Linotype" w:cs="Tahoma"/>
          <w:bCs/>
          <w:color w:val="000000"/>
          <w:szCs w:val="22"/>
          <w:lang w:val="es-MX" w:eastAsia="en-US"/>
        </w:rPr>
        <w:t>cumplió con el procedimiento de búsqueda, al</w:t>
      </w:r>
      <w:r w:rsidR="008A5F46" w:rsidRPr="00A37313">
        <w:rPr>
          <w:rFonts w:ascii="Palatino Linotype" w:eastAsia="Calibri" w:hAnsi="Palatino Linotype" w:cs="Tahoma"/>
          <w:bCs/>
          <w:color w:val="000000"/>
          <w:szCs w:val="22"/>
          <w:lang w:val="es-MX" w:eastAsia="en-US"/>
        </w:rPr>
        <w:t xml:space="preserve"> </w:t>
      </w:r>
      <w:r w:rsidR="00A37313">
        <w:rPr>
          <w:rFonts w:ascii="Palatino Linotype" w:eastAsia="Calibri" w:hAnsi="Palatino Linotype" w:cs="Tahoma"/>
          <w:bCs/>
          <w:color w:val="000000"/>
          <w:szCs w:val="22"/>
          <w:lang w:val="es-MX" w:eastAsia="en-US"/>
        </w:rPr>
        <w:t xml:space="preserve">no </w:t>
      </w:r>
      <w:r w:rsidRPr="00A37313">
        <w:rPr>
          <w:rFonts w:ascii="Palatino Linotype" w:eastAsia="Calibri" w:hAnsi="Palatino Linotype" w:cs="Tahoma"/>
          <w:bCs/>
          <w:color w:val="000000"/>
          <w:szCs w:val="22"/>
          <w:lang w:val="es-MX" w:eastAsia="en-US"/>
        </w:rPr>
        <w:t xml:space="preserve">turnar la solicitud de información a la </w:t>
      </w:r>
      <w:r w:rsidRPr="00A37313">
        <w:rPr>
          <w:rFonts w:ascii="Palatino Linotype" w:eastAsia="Calibri" w:hAnsi="Palatino Linotype" w:cs="Tahoma"/>
          <w:b/>
          <w:bCs/>
          <w:color w:val="000000"/>
          <w:szCs w:val="22"/>
          <w:lang w:val="es-MX" w:eastAsia="en-US"/>
        </w:rPr>
        <w:t>Dirección de Administración</w:t>
      </w:r>
      <w:r w:rsidRPr="00A37313">
        <w:rPr>
          <w:rFonts w:ascii="Palatino Linotype" w:eastAsia="Calibri" w:hAnsi="Palatino Linotype" w:cs="Tahoma"/>
          <w:bCs/>
          <w:color w:val="000000"/>
          <w:szCs w:val="22"/>
          <w:lang w:val="es-MX" w:eastAsia="en-US"/>
        </w:rPr>
        <w:t>, encargada de emitir y entregar los gafetes o credenciales de identificación, a los servidores públicos del Ayuntamiento</w:t>
      </w:r>
      <w:r w:rsidR="00A37313">
        <w:rPr>
          <w:rFonts w:ascii="Palatino Linotype" w:eastAsia="Calibri" w:hAnsi="Palatino Linotype" w:cs="Tahoma"/>
          <w:bCs/>
          <w:color w:val="000000"/>
          <w:szCs w:val="22"/>
          <w:lang w:val="es-MX" w:eastAsia="en-US"/>
        </w:rPr>
        <w:t xml:space="preserve">, toda vez que el Servidor Público Habilitado que dio respuesta a las solicitudes de información, fue el </w:t>
      </w:r>
      <w:proofErr w:type="gramStart"/>
      <w:r w:rsidR="00A37313">
        <w:rPr>
          <w:rFonts w:ascii="Palatino Linotype" w:eastAsia="Calibri" w:hAnsi="Palatino Linotype" w:cs="Tahoma"/>
          <w:bCs/>
          <w:color w:val="000000"/>
          <w:szCs w:val="22"/>
          <w:lang w:val="es-MX" w:eastAsia="en-US"/>
        </w:rPr>
        <w:t>Secretario</w:t>
      </w:r>
      <w:proofErr w:type="gramEnd"/>
      <w:r w:rsidR="00A37313">
        <w:rPr>
          <w:rFonts w:ascii="Palatino Linotype" w:eastAsia="Calibri" w:hAnsi="Palatino Linotype" w:cs="Tahoma"/>
          <w:bCs/>
          <w:color w:val="000000"/>
          <w:szCs w:val="22"/>
          <w:lang w:val="es-MX" w:eastAsia="en-US"/>
        </w:rPr>
        <w:t xml:space="preserve"> de Ayuntamiento</w:t>
      </w:r>
      <w:r w:rsidRPr="00A37313">
        <w:rPr>
          <w:rFonts w:ascii="Palatino Linotype" w:eastAsia="Calibri" w:hAnsi="Palatino Linotype" w:cs="Tahoma"/>
          <w:bCs/>
          <w:color w:val="000000"/>
          <w:szCs w:val="22"/>
          <w:lang w:val="es-MX" w:eastAsia="en-US"/>
        </w:rPr>
        <w:t xml:space="preserve">. </w:t>
      </w:r>
      <w:r w:rsidR="00C36721" w:rsidRPr="00A37313">
        <w:rPr>
          <w:rFonts w:ascii="Palatino Linotype" w:eastAsia="Calibri" w:hAnsi="Palatino Linotype" w:cs="Tahoma"/>
          <w:bCs/>
          <w:color w:val="000000"/>
          <w:szCs w:val="22"/>
          <w:lang w:val="es-MX" w:eastAsia="en-US"/>
        </w:rPr>
        <w:t xml:space="preserve">Ahora bien, dicha área </w:t>
      </w:r>
      <w:r w:rsidR="004373F2">
        <w:rPr>
          <w:rFonts w:ascii="Palatino Linotype" w:eastAsia="Calibri" w:hAnsi="Palatino Linotype" w:cs="Tahoma"/>
          <w:b/>
          <w:bCs/>
          <w:color w:val="000000"/>
          <w:szCs w:val="22"/>
          <w:u w:val="single"/>
          <w:lang w:val="es-MX" w:eastAsia="en-US"/>
        </w:rPr>
        <w:t xml:space="preserve">precisó </w:t>
      </w:r>
      <w:r w:rsidR="00C36721" w:rsidRPr="00A37313">
        <w:rPr>
          <w:rFonts w:ascii="Palatino Linotype" w:eastAsia="Calibri" w:hAnsi="Palatino Linotype" w:cs="Tahoma"/>
          <w:b/>
          <w:bCs/>
          <w:color w:val="000000"/>
          <w:szCs w:val="22"/>
          <w:u w:val="single"/>
          <w:lang w:val="es-MX" w:eastAsia="en-US"/>
        </w:rPr>
        <w:t xml:space="preserve">que </w:t>
      </w:r>
      <w:r w:rsidR="00A37313">
        <w:rPr>
          <w:rFonts w:ascii="Palatino Linotype" w:eastAsia="Calibri" w:hAnsi="Palatino Linotype" w:cs="Tahoma"/>
          <w:b/>
          <w:bCs/>
          <w:color w:val="000000"/>
          <w:szCs w:val="22"/>
          <w:u w:val="single"/>
          <w:lang w:val="es-MX" w:eastAsia="en-US"/>
        </w:rPr>
        <w:t>una vez generadas las “credenciales de identificación”, de los delegados, se les hace entrega sin que se genere una copia o reproducción digital de las mismas</w:t>
      </w:r>
      <w:r w:rsidR="00C36721" w:rsidRPr="00A37313">
        <w:rPr>
          <w:rFonts w:ascii="Palatino Linotype" w:eastAsia="Calibri" w:hAnsi="Palatino Linotype" w:cs="Tahoma"/>
          <w:bCs/>
          <w:color w:val="000000"/>
          <w:szCs w:val="22"/>
          <w:lang w:val="es-MX" w:eastAsia="en-US"/>
        </w:rPr>
        <w:t>.</w:t>
      </w:r>
    </w:p>
    <w:p w14:paraId="411948D2" w14:textId="77777777" w:rsidR="003E64DE" w:rsidRPr="00CD5FD6" w:rsidRDefault="003E64DE" w:rsidP="00C36721">
      <w:pPr>
        <w:spacing w:after="160" w:line="360" w:lineRule="auto"/>
        <w:contextualSpacing/>
        <w:jc w:val="both"/>
        <w:rPr>
          <w:rFonts w:ascii="Palatino Linotype" w:eastAsia="Calibri" w:hAnsi="Palatino Linotype" w:cs="Tahoma"/>
          <w:bCs/>
          <w:color w:val="000000"/>
          <w:szCs w:val="22"/>
          <w:lang w:val="es-MX" w:eastAsia="en-US"/>
        </w:rPr>
      </w:pPr>
    </w:p>
    <w:p w14:paraId="020B7A48" w14:textId="77777777" w:rsidR="003E64DE" w:rsidRPr="00CD5FD6" w:rsidRDefault="003E64DE" w:rsidP="003E64DE">
      <w:pPr>
        <w:spacing w:line="360" w:lineRule="auto"/>
        <w:jc w:val="both"/>
        <w:rPr>
          <w:rFonts w:ascii="Palatino Linotype" w:hAnsi="Palatino Linotype" w:cstheme="minorBidi"/>
          <w:szCs w:val="22"/>
          <w:lang w:val="es-MX" w:eastAsia="es-MX"/>
        </w:rPr>
      </w:pPr>
      <w:r w:rsidRPr="00CD5FD6">
        <w:rPr>
          <w:rFonts w:ascii="Palatino Linotype" w:eastAsiaTheme="minorHAnsi" w:hAnsi="Palatino Linotype" w:cs="Arial"/>
          <w:lang w:val="es-MX" w:eastAsia="en-US"/>
        </w:rPr>
        <w:t xml:space="preserve">Es de precisar que, aunque la solicitud de información y la respuesta estén dirigidas y atendidas por un </w:t>
      </w:r>
      <w:r w:rsidRPr="00CD5FD6">
        <w:rPr>
          <w:rFonts w:ascii="Palatino Linotype" w:eastAsiaTheme="minorHAnsi" w:hAnsi="Palatino Linotype" w:cs="Arial"/>
          <w:b/>
          <w:lang w:val="es-MX" w:eastAsia="en-US"/>
        </w:rPr>
        <w:t>Sujeto Obligado</w:t>
      </w:r>
      <w:r w:rsidRPr="00CD5FD6">
        <w:rPr>
          <w:rFonts w:ascii="Palatino Linotype" w:eastAsiaTheme="minorHAnsi" w:hAnsi="Palatino Linotype" w:cs="Arial"/>
          <w:lang w:val="es-MX" w:eastAsia="en-US"/>
        </w:rPr>
        <w:t xml:space="preserve">, lo cierto es que también tienen diversas Unidades Administrativas y cada área cuenta con un </w:t>
      </w:r>
      <w:r w:rsidRPr="00CD5FD6">
        <w:rPr>
          <w:rFonts w:ascii="Palatino Linotype" w:eastAsiaTheme="minorHAnsi" w:hAnsi="Palatino Linotype" w:cs="Arial"/>
          <w:b/>
          <w:lang w:val="es-MX" w:eastAsia="en-US"/>
        </w:rPr>
        <w:t>Servidor Público Habilitado</w:t>
      </w:r>
      <w:r w:rsidRPr="00CD5FD6">
        <w:rPr>
          <w:rFonts w:ascii="Palatino Linotype" w:eastAsiaTheme="minorHAns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D5ED568" w14:textId="77777777" w:rsidR="003E64DE" w:rsidRPr="00CD5FD6" w:rsidRDefault="003E64DE" w:rsidP="003E64DE">
      <w:pPr>
        <w:rPr>
          <w:rFonts w:ascii="Palatino Linotype" w:eastAsiaTheme="minorHAnsi" w:hAnsi="Palatino Linotype" w:cstheme="minorBidi"/>
          <w:sz w:val="22"/>
          <w:szCs w:val="22"/>
          <w:lang w:val="es-MX" w:eastAsia="en-US"/>
        </w:rPr>
      </w:pPr>
    </w:p>
    <w:p w14:paraId="0A2DA192"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b/>
          <w:i/>
          <w:sz w:val="22"/>
          <w:lang w:val="es-MX" w:eastAsia="en-US"/>
        </w:rPr>
        <w:t>Artículo 3.</w:t>
      </w:r>
      <w:r w:rsidRPr="00CD5FD6">
        <w:rPr>
          <w:rFonts w:ascii="Palatino Linotype" w:eastAsiaTheme="minorHAnsi" w:hAnsi="Palatino Linotype" w:cs="Arial"/>
          <w:i/>
          <w:sz w:val="22"/>
          <w:lang w:val="es-MX" w:eastAsia="en-US"/>
        </w:rPr>
        <w:t xml:space="preserve"> Para los efectos de la presente Ley se entenderá por:</w:t>
      </w:r>
    </w:p>
    <w:p w14:paraId="139C1DA8"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w:t>
      </w:r>
    </w:p>
    <w:p w14:paraId="672A71AC"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b/>
          <w:i/>
          <w:sz w:val="22"/>
          <w:lang w:val="es-MX" w:eastAsia="en-US"/>
        </w:rPr>
        <w:t xml:space="preserve">XXXIX. Servidor público habilitado: </w:t>
      </w:r>
      <w:r w:rsidRPr="00CD5FD6">
        <w:rPr>
          <w:rFonts w:ascii="Palatino Linotype" w:eastAsiaTheme="minorHAnsi" w:hAnsi="Palatino Linotype" w:cs="Arial"/>
          <w:i/>
          <w:sz w:val="22"/>
          <w:lang w:val="es-MX" w:eastAsia="en-US"/>
        </w:rPr>
        <w:t xml:space="preserve">Persona encargada dentro de las diversas unidades administrativas o áreas del sujeto obligado, de apoyar, gestionar y entregar la información o datos personales que se ubiquen en la misma, a sus respectivas unidades de </w:t>
      </w:r>
      <w:r w:rsidRPr="00CD5FD6">
        <w:rPr>
          <w:rFonts w:ascii="Palatino Linotype" w:eastAsiaTheme="minorHAnsi" w:hAnsi="Palatino Linotype" w:cs="Arial"/>
          <w:i/>
          <w:sz w:val="22"/>
          <w:lang w:val="es-MX" w:eastAsia="en-US"/>
        </w:rPr>
        <w:lastRenderedPageBreak/>
        <w:t>transparencia; respecto de las solicitudes presentadas y aportar en primera instancia el fundamento y motivación de la clasificación de la información;</w:t>
      </w:r>
    </w:p>
    <w:p w14:paraId="6257C3CD"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w:t>
      </w:r>
    </w:p>
    <w:p w14:paraId="5BFF7406"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b/>
          <w:i/>
          <w:sz w:val="22"/>
          <w:lang w:val="es-MX" w:eastAsia="en-US"/>
        </w:rPr>
        <w:t>Artículo 58.</w:t>
      </w:r>
      <w:r w:rsidRPr="00CD5FD6">
        <w:rPr>
          <w:rFonts w:ascii="Palatino Linotype" w:eastAsiaTheme="minorHAnsi" w:hAnsi="Palatino Linotype" w:cs="Arial"/>
          <w:i/>
          <w:sz w:val="22"/>
          <w:lang w:val="es-MX" w:eastAsia="en-US"/>
        </w:rPr>
        <w:t xml:space="preserve"> Los servidores públicos habilitados serán designados por el titular del sujeto obligado a propuesta del responsable de la Unidad de Transparencia.</w:t>
      </w:r>
    </w:p>
    <w:p w14:paraId="7213013D"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p>
    <w:p w14:paraId="5E23730D"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b/>
          <w:i/>
          <w:sz w:val="22"/>
          <w:lang w:val="es-MX" w:eastAsia="en-US"/>
        </w:rPr>
        <w:t>Artículo 59.</w:t>
      </w:r>
      <w:r w:rsidRPr="00CD5FD6">
        <w:rPr>
          <w:rFonts w:ascii="Palatino Linotype" w:eastAsiaTheme="minorHAnsi" w:hAnsi="Palatino Linotype" w:cs="Arial"/>
          <w:i/>
          <w:sz w:val="22"/>
          <w:lang w:val="es-MX" w:eastAsia="en-US"/>
        </w:rPr>
        <w:t xml:space="preserve"> </w:t>
      </w:r>
      <w:r w:rsidRPr="00CD5FD6">
        <w:rPr>
          <w:rFonts w:ascii="Palatino Linotype" w:eastAsiaTheme="minorHAnsi" w:hAnsi="Palatino Linotype" w:cs="Arial"/>
          <w:b/>
          <w:i/>
          <w:sz w:val="22"/>
          <w:u w:val="single"/>
          <w:lang w:val="es-MX" w:eastAsia="en-US"/>
        </w:rPr>
        <w:t>Los servidores públicos habilitados</w:t>
      </w:r>
      <w:r w:rsidRPr="00CD5FD6">
        <w:rPr>
          <w:rFonts w:ascii="Palatino Linotype" w:eastAsiaTheme="minorHAnsi" w:hAnsi="Palatino Linotype" w:cs="Arial"/>
          <w:i/>
          <w:sz w:val="22"/>
          <w:lang w:val="es-MX" w:eastAsia="en-US"/>
        </w:rPr>
        <w:t xml:space="preserve"> tendrán las funciones siguientes:</w:t>
      </w:r>
    </w:p>
    <w:p w14:paraId="11019729"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 xml:space="preserve">I. </w:t>
      </w:r>
      <w:r w:rsidRPr="00CD5FD6">
        <w:rPr>
          <w:rFonts w:ascii="Palatino Linotype" w:eastAsiaTheme="minorHAnsi" w:hAnsi="Palatino Linotype" w:cs="Arial"/>
          <w:b/>
          <w:i/>
          <w:sz w:val="22"/>
          <w:u w:val="single"/>
          <w:lang w:val="es-MX" w:eastAsia="en-US"/>
        </w:rPr>
        <w:t>Localizar la información que le solicite la Unidad de Transparencia</w:t>
      </w:r>
      <w:r w:rsidRPr="00CD5FD6">
        <w:rPr>
          <w:rFonts w:ascii="Palatino Linotype" w:eastAsiaTheme="minorHAnsi" w:hAnsi="Palatino Linotype" w:cs="Arial"/>
          <w:i/>
          <w:sz w:val="22"/>
          <w:lang w:val="es-MX" w:eastAsia="en-US"/>
        </w:rPr>
        <w:t>;</w:t>
      </w:r>
    </w:p>
    <w:p w14:paraId="0510C6C8"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 xml:space="preserve">II. </w:t>
      </w:r>
      <w:r w:rsidRPr="00CD5FD6">
        <w:rPr>
          <w:rFonts w:ascii="Palatino Linotype" w:eastAsiaTheme="minorHAnsi" w:hAnsi="Palatino Linotype" w:cs="Arial"/>
          <w:b/>
          <w:i/>
          <w:sz w:val="22"/>
          <w:u w:val="single"/>
          <w:lang w:val="es-MX" w:eastAsia="en-US"/>
        </w:rPr>
        <w:t>Proporcionar la información que obre en los archivos y que le sea solicitada por la Unidad de Transparencia</w:t>
      </w:r>
      <w:r w:rsidRPr="00CD5FD6">
        <w:rPr>
          <w:rFonts w:ascii="Palatino Linotype" w:eastAsiaTheme="minorHAnsi" w:hAnsi="Palatino Linotype" w:cs="Arial"/>
          <w:i/>
          <w:sz w:val="22"/>
          <w:lang w:val="es-MX" w:eastAsia="en-US"/>
        </w:rPr>
        <w:t>;</w:t>
      </w:r>
    </w:p>
    <w:p w14:paraId="6FA693B0"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III. Apoyar a la Unidad de Transparencia en lo que esta le solicite para el cumplimiento de sus funciones;</w:t>
      </w:r>
    </w:p>
    <w:p w14:paraId="647CA725"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IV. Proporcionar a la Unidad de Transparencia, las modificaciones a la información pública de oficio que obre en su poder;</w:t>
      </w:r>
    </w:p>
    <w:p w14:paraId="1D2518F9"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333BDCD4"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VI. Verificar, una vez analizado el contenido de la información, que no se encuentre en los supuestos de información clasificada; y</w:t>
      </w:r>
    </w:p>
    <w:p w14:paraId="1A9378BA"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VII. Dar cuenta a la Unidad de Transparencia del vencimiento de los plazos de reserva.</w:t>
      </w:r>
    </w:p>
    <w:p w14:paraId="268B2487" w14:textId="77777777" w:rsidR="003E64DE" w:rsidRPr="00CD5FD6" w:rsidRDefault="003E64DE" w:rsidP="003E64DE">
      <w:pPr>
        <w:rPr>
          <w:rFonts w:asciiTheme="minorHAnsi" w:eastAsiaTheme="minorHAnsi" w:hAnsiTheme="minorHAnsi" w:cstheme="minorBidi"/>
          <w:sz w:val="22"/>
          <w:szCs w:val="22"/>
          <w:lang w:val="es-MX" w:eastAsia="en-US"/>
        </w:rPr>
      </w:pPr>
    </w:p>
    <w:p w14:paraId="43052848" w14:textId="77777777" w:rsidR="003E64DE" w:rsidRPr="00CD5FD6" w:rsidRDefault="003E64DE" w:rsidP="003E64DE">
      <w:pPr>
        <w:spacing w:line="360" w:lineRule="auto"/>
        <w:jc w:val="both"/>
        <w:rPr>
          <w:rFonts w:ascii="Palatino Linotype" w:hAnsi="Palatino Linotype" w:cstheme="minorBidi"/>
          <w:szCs w:val="22"/>
          <w:lang w:val="es-MX" w:eastAsia="es-MX"/>
        </w:rPr>
      </w:pPr>
      <w:r w:rsidRPr="00CD5FD6">
        <w:rPr>
          <w:rFonts w:ascii="Palatino Linotype" w:hAnsi="Palatino Linotype" w:cstheme="minorBidi"/>
          <w:szCs w:val="22"/>
          <w:lang w:val="es-MX" w:eastAsia="es-MX"/>
        </w:rPr>
        <w:t>En otras palabras, no cumplió con lo que para tal efecto dispone el artículo 162, de la Ley de Transparencia y Acceso a la Información Pública del Estado de México y Municipios, que índica:</w:t>
      </w:r>
    </w:p>
    <w:p w14:paraId="37E738CF" w14:textId="77777777" w:rsidR="003E64DE" w:rsidRPr="00CD5FD6" w:rsidRDefault="003E64DE" w:rsidP="003E64DE">
      <w:pPr>
        <w:spacing w:line="360" w:lineRule="auto"/>
        <w:jc w:val="both"/>
        <w:rPr>
          <w:rFonts w:ascii="Palatino Linotype" w:hAnsi="Palatino Linotype" w:cstheme="minorBidi"/>
          <w:sz w:val="10"/>
          <w:szCs w:val="22"/>
          <w:lang w:val="es-MX" w:eastAsia="es-MX"/>
        </w:rPr>
      </w:pPr>
    </w:p>
    <w:p w14:paraId="3C7B3132" w14:textId="77777777" w:rsidR="003E64DE" w:rsidRPr="00CD5FD6" w:rsidRDefault="003E64DE" w:rsidP="003E64DE">
      <w:pPr>
        <w:spacing w:line="360" w:lineRule="auto"/>
        <w:jc w:val="both"/>
        <w:rPr>
          <w:rFonts w:ascii="Palatino Linotype" w:hAnsi="Palatino Linotype" w:cstheme="minorBidi"/>
          <w:sz w:val="10"/>
          <w:szCs w:val="22"/>
          <w:lang w:val="es-MX" w:eastAsia="es-MX"/>
        </w:rPr>
      </w:pPr>
    </w:p>
    <w:p w14:paraId="654FA53A" w14:textId="7CF3F71B" w:rsidR="00C36721" w:rsidRPr="00A37313" w:rsidRDefault="003E64DE" w:rsidP="00A37313">
      <w:pPr>
        <w:ind w:left="567"/>
        <w:jc w:val="both"/>
        <w:rPr>
          <w:rFonts w:ascii="Palatino Linotype" w:hAnsi="Palatino Linotype" w:cstheme="minorBidi"/>
          <w:i/>
          <w:sz w:val="22"/>
          <w:szCs w:val="20"/>
          <w:lang w:val="es-MX" w:eastAsia="es-MX"/>
        </w:rPr>
      </w:pPr>
      <w:r w:rsidRPr="00CD5FD6">
        <w:rPr>
          <w:rFonts w:ascii="Palatino Linotype" w:hAnsi="Palatino Linotype" w:cstheme="minorBidi"/>
          <w:i/>
          <w:sz w:val="22"/>
          <w:szCs w:val="20"/>
          <w:lang w:val="es-MX" w:eastAsia="es-MX"/>
        </w:rPr>
        <w:t>“</w:t>
      </w:r>
      <w:r w:rsidRPr="00CD5FD6">
        <w:rPr>
          <w:rFonts w:ascii="Palatino Linotype" w:hAnsi="Palatino Linotype" w:cstheme="minorBidi"/>
          <w:b/>
          <w:bCs/>
          <w:i/>
          <w:sz w:val="22"/>
          <w:szCs w:val="20"/>
          <w:lang w:val="es-MX" w:eastAsia="es-MX"/>
        </w:rPr>
        <w:t xml:space="preserve">Artículo 162. </w:t>
      </w:r>
      <w:r w:rsidRPr="00CD5FD6">
        <w:rPr>
          <w:rFonts w:ascii="Palatino Linotype" w:hAnsi="Palatino Linotype" w:cstheme="minorBidi"/>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CD5FD6">
        <w:rPr>
          <w:rFonts w:ascii="Palatino Linotype" w:hAnsi="Palatino Linotype" w:cstheme="minorBidi"/>
          <w:i/>
          <w:sz w:val="22"/>
          <w:szCs w:val="20"/>
          <w:lang w:val="es-MX" w:eastAsia="es-MX"/>
        </w:rPr>
        <w:t>”</w:t>
      </w:r>
    </w:p>
    <w:p w14:paraId="3B829E4D"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4C6B69F2" w14:textId="77777777" w:rsidR="00E67E3A" w:rsidRPr="00E67E3A" w:rsidRDefault="00E67E3A" w:rsidP="00E67E3A">
      <w:pPr>
        <w:spacing w:line="360" w:lineRule="auto"/>
        <w:jc w:val="both"/>
        <w:rPr>
          <w:rFonts w:ascii="Palatino Linotype" w:hAnsi="Palatino Linotype" w:cs="Arial"/>
          <w:noProof/>
          <w:color w:val="000000"/>
          <w:lang w:eastAsia="es-MX"/>
        </w:rPr>
      </w:pPr>
      <w:r w:rsidRPr="00E67E3A">
        <w:rPr>
          <w:rFonts w:ascii="Palatino Linotype" w:hAnsi="Palatino Linotype" w:cs="Arial"/>
          <w:bCs/>
          <w:iCs/>
        </w:rPr>
        <w:t xml:space="preserve">Cabe destacar que de los documentos que se ordena su entrega, es de precisar </w:t>
      </w:r>
      <w:r w:rsidRPr="00E67E3A">
        <w:rPr>
          <w:rFonts w:ascii="Palatino Linotype" w:hAnsi="Palatino Linotype"/>
        </w:rPr>
        <w:t xml:space="preserve">que la fotografía se considera un dato público ya </w:t>
      </w:r>
      <w:r w:rsidRPr="00E67E3A">
        <w:rPr>
          <w:rFonts w:ascii="Palatino Linotype" w:hAnsi="Palatino Linotype" w:cs="Arial"/>
          <w:noProof/>
          <w:color w:val="000000"/>
          <w:lang w:eastAsia="es-MX"/>
        </w:rPr>
        <w:t xml:space="preserve">que esta da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w:t>
      </w:r>
      <w:r w:rsidRPr="00E67E3A">
        <w:rPr>
          <w:rFonts w:ascii="Palatino Linotype" w:hAnsi="Palatino Linotype" w:cs="Arial"/>
          <w:noProof/>
          <w:color w:val="000000"/>
          <w:lang w:eastAsia="es-MX"/>
        </w:rPr>
        <w:lastRenderedPageBreak/>
        <w:t>divulgada por diversos medios, desde volantes impresos de la forma más rudimentaria, hasta filmaciones y fotografías transmitidas por televisión cine, video, correo electrónico o Internet.</w:t>
      </w:r>
    </w:p>
    <w:p w14:paraId="4FCC4E84" w14:textId="77777777" w:rsidR="00E67E3A" w:rsidRPr="00E67E3A" w:rsidRDefault="00E67E3A" w:rsidP="00E67E3A">
      <w:pPr>
        <w:spacing w:line="360" w:lineRule="auto"/>
        <w:jc w:val="both"/>
        <w:rPr>
          <w:rFonts w:ascii="Palatino Linotype" w:hAnsi="Palatino Linotype" w:cs="Arial"/>
          <w:noProof/>
          <w:color w:val="000000"/>
          <w:lang w:eastAsia="es-MX"/>
        </w:rPr>
      </w:pPr>
    </w:p>
    <w:p w14:paraId="6BED037B" w14:textId="77777777" w:rsidR="00E67E3A" w:rsidRPr="00E67E3A" w:rsidRDefault="00E67E3A" w:rsidP="00E67E3A">
      <w:pPr>
        <w:spacing w:line="360" w:lineRule="auto"/>
        <w:jc w:val="both"/>
        <w:rPr>
          <w:rFonts w:ascii="Palatino Linotype" w:hAnsi="Palatino Linotype" w:cs="Arial"/>
          <w:noProof/>
          <w:color w:val="000000"/>
          <w:lang w:eastAsia="es-MX"/>
        </w:rPr>
      </w:pPr>
      <w:r w:rsidRPr="00E67E3A">
        <w:rPr>
          <w:rFonts w:ascii="Palatino Linotype" w:hAnsi="Palatino Linotype" w:cs="Arial"/>
          <w:noProof/>
          <w:color w:val="000000"/>
          <w:lang w:eastAsia="es-MX"/>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7EAB643D" w14:textId="77777777" w:rsidR="00E67E3A" w:rsidRPr="00E67E3A" w:rsidRDefault="00E67E3A" w:rsidP="00E67E3A">
      <w:pPr>
        <w:spacing w:line="360" w:lineRule="auto"/>
        <w:jc w:val="both"/>
        <w:rPr>
          <w:rFonts w:ascii="Palatino Linotype" w:hAnsi="Palatino Linotype" w:cs="Arial"/>
          <w:noProof/>
          <w:color w:val="000000"/>
          <w:lang w:eastAsia="es-MX"/>
        </w:rPr>
      </w:pPr>
    </w:p>
    <w:p w14:paraId="1031815B" w14:textId="77777777" w:rsidR="00E67E3A" w:rsidRPr="00E67E3A" w:rsidRDefault="00E67E3A" w:rsidP="00E67E3A">
      <w:pPr>
        <w:spacing w:line="360" w:lineRule="auto"/>
        <w:jc w:val="both"/>
        <w:rPr>
          <w:rFonts w:ascii="Palatino Linotype" w:hAnsi="Palatino Linotype" w:cs="Arial"/>
          <w:noProof/>
          <w:color w:val="000000"/>
          <w:lang w:eastAsia="es-MX"/>
        </w:rPr>
      </w:pPr>
      <w:r w:rsidRPr="00E67E3A">
        <w:rPr>
          <w:rFonts w:ascii="Palatino Linotype" w:hAnsi="Palatino Linotype" w:cs="Arial"/>
          <w:noProof/>
          <w:color w:val="000000"/>
          <w:lang w:eastAsia="es-MX"/>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63C4A03" w14:textId="77777777" w:rsidR="00E67E3A" w:rsidRPr="00E67E3A" w:rsidRDefault="00E67E3A" w:rsidP="00E67E3A">
      <w:pPr>
        <w:spacing w:line="360" w:lineRule="auto"/>
        <w:jc w:val="both"/>
        <w:rPr>
          <w:rFonts w:ascii="Palatino Linotype" w:hAnsi="Palatino Linotype" w:cs="Arial"/>
          <w:noProof/>
          <w:color w:val="000000"/>
          <w:lang w:eastAsia="es-MX"/>
        </w:rPr>
      </w:pPr>
    </w:p>
    <w:p w14:paraId="61F039A4" w14:textId="77777777" w:rsidR="00E67E3A" w:rsidRPr="00E67E3A" w:rsidRDefault="00E67E3A" w:rsidP="00E67E3A">
      <w:pPr>
        <w:spacing w:line="360" w:lineRule="auto"/>
        <w:jc w:val="both"/>
        <w:rPr>
          <w:rFonts w:ascii="Palatino Linotype" w:hAnsi="Palatino Linotype" w:cs="Arial"/>
          <w:noProof/>
          <w:color w:val="000000"/>
          <w:lang w:eastAsia="es-MX"/>
        </w:rPr>
      </w:pPr>
      <w:r w:rsidRPr="00E67E3A">
        <w:rPr>
          <w:rFonts w:ascii="Palatino Linotype" w:hAnsi="Palatino Linotype" w:cs="Arial"/>
          <w:noProof/>
          <w:color w:val="000000"/>
          <w:lang w:eastAsia="es-MX"/>
        </w:rPr>
        <w:t xml:space="preserve">En este sentido, resultan aplicables por analogía, los Criterios </w:t>
      </w:r>
      <w:r w:rsidRPr="00E67E3A">
        <w:rPr>
          <w:rFonts w:ascii="Palatino Linotype" w:hAnsi="Palatino Linotype" w:cs="Arial"/>
          <w:b/>
          <w:noProof/>
          <w:color w:val="000000"/>
          <w:lang w:eastAsia="es-MX"/>
        </w:rPr>
        <w:t>15/17 y 1/13</w:t>
      </w:r>
      <w:r w:rsidRPr="00E67E3A">
        <w:rPr>
          <w:rFonts w:ascii="Palatino Linotype" w:hAnsi="Palatino Linotype" w:cs="Arial"/>
          <w:noProof/>
          <w:color w:val="000000"/>
          <w:lang w:eastAsia="es-MX"/>
        </w:rPr>
        <w:t xml:space="preserve"> del Instituto Nacional de Transparencia y Acceso a la Información Pública y Protección de Datos Personales, en los cuales se esgrimen argumentos, que, si bien no refieren de manera </w:t>
      </w:r>
      <w:r w:rsidRPr="00E67E3A">
        <w:rPr>
          <w:rFonts w:ascii="Palatino Linotype" w:hAnsi="Palatino Linotype" w:cs="Arial"/>
          <w:noProof/>
          <w:color w:val="000000"/>
          <w:lang w:eastAsia="es-MX"/>
        </w:rPr>
        <w:lastRenderedPageBreak/>
        <w:t>específica a fotografías de servidores públicos, sí establecen un criterio para que este dato personal pueda ser considerado como público, cuando se pretende acreditar que una persona es servidor público.</w:t>
      </w:r>
    </w:p>
    <w:p w14:paraId="57E03FA3" w14:textId="77777777" w:rsidR="00E67E3A" w:rsidRPr="00E67E3A" w:rsidRDefault="00E67E3A" w:rsidP="00E67E3A">
      <w:pPr>
        <w:spacing w:line="360" w:lineRule="auto"/>
        <w:jc w:val="both"/>
        <w:rPr>
          <w:rFonts w:ascii="Palatino Linotype" w:hAnsi="Palatino Linotype" w:cs="Arial"/>
          <w:noProof/>
          <w:color w:val="000000"/>
          <w:lang w:eastAsia="es-MX"/>
        </w:rPr>
      </w:pPr>
    </w:p>
    <w:p w14:paraId="50F6421B" w14:textId="77777777" w:rsidR="00E67E3A" w:rsidRPr="00E67E3A" w:rsidRDefault="00E67E3A" w:rsidP="00E67E3A">
      <w:pPr>
        <w:spacing w:line="360" w:lineRule="auto"/>
        <w:jc w:val="both"/>
        <w:rPr>
          <w:rFonts w:ascii="Palatino Linotype" w:hAnsi="Palatino Linotype" w:cs="Arial"/>
          <w:noProof/>
          <w:color w:val="000000"/>
          <w:lang w:eastAsia="es-MX"/>
        </w:rPr>
      </w:pPr>
      <w:r w:rsidRPr="00E67E3A">
        <w:rPr>
          <w:rFonts w:ascii="Palatino Linotype" w:hAnsi="Palatino Linotype" w:cs="Arial"/>
          <w:noProof/>
          <w:color w:val="000000"/>
          <w:lang w:eastAsia="es-MX"/>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1252E33F" w14:textId="77777777" w:rsidR="00E67E3A" w:rsidRPr="00E67E3A" w:rsidRDefault="00E67E3A" w:rsidP="00E67E3A">
      <w:pPr>
        <w:spacing w:line="360" w:lineRule="auto"/>
        <w:jc w:val="both"/>
        <w:rPr>
          <w:rFonts w:ascii="Palatino Linotype" w:hAnsi="Palatino Linotype" w:cs="Arial"/>
          <w:noProof/>
          <w:color w:val="000000"/>
          <w:lang w:eastAsia="es-MX"/>
        </w:rPr>
      </w:pPr>
    </w:p>
    <w:p w14:paraId="10E4AEC6" w14:textId="77777777" w:rsidR="00E67E3A" w:rsidRPr="00E67E3A" w:rsidRDefault="00E67E3A" w:rsidP="00E67E3A">
      <w:pPr>
        <w:spacing w:line="360" w:lineRule="auto"/>
        <w:jc w:val="both"/>
        <w:rPr>
          <w:rFonts w:ascii="Palatino Linotype" w:hAnsi="Palatino Linotype" w:cs="Arial"/>
          <w:noProof/>
          <w:color w:val="000000"/>
          <w:lang w:eastAsia="es-MX"/>
        </w:rPr>
      </w:pPr>
      <w:r w:rsidRPr="00E67E3A">
        <w:rPr>
          <w:rFonts w:ascii="Palatino Linotype" w:hAnsi="Palatino Linotype" w:cs="Arial"/>
          <w:noProof/>
          <w:color w:val="000000"/>
          <w:lang w:eastAsia="es-MX"/>
        </w:rPr>
        <w:t xml:space="preserve">Por lo anterior, </w:t>
      </w:r>
      <w:r w:rsidRPr="00E67E3A">
        <w:rPr>
          <w:rFonts w:ascii="Palatino Linotype" w:hAnsi="Palatino Linotype" w:cs="Arial"/>
          <w:b/>
          <w:noProof/>
          <w:color w:val="000000"/>
          <w:u w:val="single"/>
          <w:lang w:eastAsia="es-MX"/>
        </w:rPr>
        <w:t>cuando las fotografías de los servidores públicos obran en documentos que dan cuenta del cumplimiento de funciones, requisitos legales o los acredita como servidores públicos, deben ser consideradas un dato personal, que no puede ser clasificado como confidencial</w:t>
      </w:r>
      <w:r w:rsidRPr="00E67E3A">
        <w:rPr>
          <w:rFonts w:ascii="Palatino Linotype" w:hAnsi="Palatino Linotype" w:cs="Arial"/>
          <w:noProof/>
          <w:color w:val="000000"/>
          <w:lang w:eastAsia="es-MX"/>
        </w:rPr>
        <w:t>,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0118EF7" w14:textId="77777777" w:rsidR="00E67E3A" w:rsidRPr="00E67E3A" w:rsidRDefault="00E67E3A" w:rsidP="00E67E3A">
      <w:pPr>
        <w:spacing w:line="360" w:lineRule="auto"/>
        <w:jc w:val="both"/>
        <w:rPr>
          <w:rFonts w:ascii="Palatino Linotype" w:hAnsi="Palatino Linotype" w:cs="Arial"/>
          <w:noProof/>
          <w:color w:val="000000"/>
          <w:lang w:eastAsia="es-MX"/>
        </w:rPr>
      </w:pPr>
    </w:p>
    <w:p w14:paraId="2CA65394" w14:textId="77777777" w:rsidR="00E67E3A" w:rsidRPr="00E67E3A" w:rsidRDefault="00E67E3A" w:rsidP="00E67E3A">
      <w:pPr>
        <w:spacing w:line="360" w:lineRule="auto"/>
        <w:jc w:val="both"/>
        <w:rPr>
          <w:rFonts w:ascii="Palatino Linotype" w:hAnsi="Palatino Linotype" w:cs="Arial"/>
          <w:noProof/>
          <w:color w:val="000000"/>
          <w:lang w:eastAsia="es-MX"/>
        </w:rPr>
      </w:pPr>
      <w:r w:rsidRPr="00E67E3A">
        <w:rPr>
          <w:rFonts w:ascii="Palatino Linotype" w:hAnsi="Palatino Linotype" w:cs="Arial"/>
          <w:noProof/>
          <w:color w:val="000000"/>
          <w:lang w:eastAsia="es-MX"/>
        </w:rPr>
        <w:t xml:space="preserve">Conforme a lo anterior, las fotografías de servidores públicos sin importar el nivel o rango guardan la naturaleza de públicas (con excepción del personal operativo en </w:t>
      </w:r>
      <w:r w:rsidRPr="00E67E3A">
        <w:rPr>
          <w:rFonts w:ascii="Palatino Linotype" w:hAnsi="Palatino Linotype" w:cs="Arial"/>
          <w:noProof/>
          <w:color w:val="000000"/>
          <w:lang w:eastAsia="es-MX"/>
        </w:rPr>
        <w:lastRenderedPageBreak/>
        <w:t>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03E110F0" w14:textId="77777777" w:rsidR="00E67E3A" w:rsidRPr="00E67E3A" w:rsidRDefault="00E67E3A" w:rsidP="00E67E3A">
      <w:pPr>
        <w:spacing w:line="360" w:lineRule="auto"/>
        <w:jc w:val="both"/>
        <w:rPr>
          <w:rFonts w:ascii="Palatino Linotype" w:hAnsi="Palatino Linotype" w:cs="Arial"/>
          <w:bCs/>
          <w:iCs/>
        </w:rPr>
      </w:pPr>
    </w:p>
    <w:p w14:paraId="6C537531" w14:textId="77777777" w:rsidR="00E67E3A" w:rsidRPr="00E67E3A" w:rsidRDefault="00E67E3A" w:rsidP="00E67E3A">
      <w:pPr>
        <w:spacing w:line="360" w:lineRule="auto"/>
        <w:jc w:val="both"/>
        <w:rPr>
          <w:rFonts w:ascii="Palatino Linotype" w:hAnsi="Palatino Linotype"/>
          <w:lang w:eastAsia="es-MX"/>
        </w:rPr>
      </w:pPr>
      <w:r w:rsidRPr="00E67E3A">
        <w:rPr>
          <w:rFonts w:ascii="Palatino Linotype" w:hAnsi="Palatino Linotype"/>
          <w:lang w:eastAsia="es-MX"/>
        </w:rPr>
        <w:t>Respecto de la firma inmersa en documentos que cubre perfil de puestos,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58C3C6DF" w14:textId="77777777" w:rsidR="00E67E3A" w:rsidRPr="00E67E3A" w:rsidRDefault="00E67E3A" w:rsidP="00E67E3A">
      <w:pPr>
        <w:spacing w:line="360" w:lineRule="auto"/>
        <w:jc w:val="both"/>
        <w:rPr>
          <w:rFonts w:ascii="Palatino Linotype" w:hAnsi="Palatino Linotype"/>
          <w:color w:val="000000"/>
          <w:szCs w:val="18"/>
        </w:rPr>
      </w:pPr>
    </w:p>
    <w:p w14:paraId="69B12C68" w14:textId="77777777" w:rsidR="00E67E3A" w:rsidRPr="00E67E3A" w:rsidRDefault="00E67E3A" w:rsidP="00E67E3A">
      <w:pPr>
        <w:spacing w:line="360" w:lineRule="auto"/>
        <w:jc w:val="both"/>
        <w:rPr>
          <w:rFonts w:ascii="Palatino Linotype" w:hAnsi="Palatino Linotype"/>
          <w:color w:val="000000"/>
          <w:szCs w:val="18"/>
        </w:rPr>
      </w:pPr>
      <w:r w:rsidRPr="00E67E3A">
        <w:rPr>
          <w:rFonts w:ascii="Palatino Linotype" w:hAnsi="Palatino Linotype"/>
          <w:color w:val="000000"/>
          <w:szCs w:val="18"/>
        </w:rPr>
        <w:t>Por lo que la publicidad de dichos actos, se robustece con el Criterio de interpretación establecido por el Instituto Nacional de Transparencia, Acceso a la Información y Protección de Datos Personales (INAI), el cual, establece lo siguiente:</w:t>
      </w:r>
    </w:p>
    <w:p w14:paraId="4D0171FD" w14:textId="77777777" w:rsidR="00E67E3A" w:rsidRPr="00E67E3A" w:rsidRDefault="00E67E3A" w:rsidP="00E67E3A">
      <w:pPr>
        <w:spacing w:line="360" w:lineRule="auto"/>
        <w:jc w:val="both"/>
        <w:rPr>
          <w:rFonts w:ascii="Palatino Linotype" w:hAnsi="Palatino Linotype"/>
          <w:color w:val="000000"/>
          <w:szCs w:val="18"/>
        </w:rPr>
      </w:pPr>
    </w:p>
    <w:p w14:paraId="4B7ED971" w14:textId="77777777" w:rsidR="00E67E3A" w:rsidRPr="00E67E3A" w:rsidRDefault="00E67E3A" w:rsidP="00E67E3A">
      <w:pPr>
        <w:ind w:left="567" w:right="567"/>
        <w:jc w:val="both"/>
        <w:rPr>
          <w:rFonts w:ascii="Palatino Linotype" w:hAnsi="Palatino Linotype" w:cs="Arial"/>
          <w:i/>
        </w:rPr>
      </w:pPr>
      <w:r w:rsidRPr="00E67E3A">
        <w:rPr>
          <w:rFonts w:ascii="Palatino Linotype" w:hAnsi="Palatino Linotype" w:cs="Arial"/>
          <w:b/>
          <w:i/>
          <w:u w:val="single"/>
        </w:rPr>
        <w:t>Firma y rúbrica de servidores públicos.</w:t>
      </w:r>
      <w:r w:rsidRPr="00E67E3A">
        <w:rPr>
          <w:rFonts w:ascii="Palatino Linotype" w:hAnsi="Palatino Linotype" w:cs="Arial"/>
          <w:i/>
        </w:rPr>
        <w:t xml:space="preserve"> Si bien la firma y la rúbrica son datos personales confidenciales, </w:t>
      </w:r>
      <w:r w:rsidRPr="00E67E3A">
        <w:rPr>
          <w:rFonts w:ascii="Palatino Linotype" w:hAnsi="Palatino Linotype" w:cs="Arial"/>
          <w:b/>
          <w:i/>
          <w:u w:val="single"/>
        </w:rPr>
        <w:t>cuando un servidor público emite un acto como autoridad, en ejercicio de las funciones que tiene conferidas, la firma o rúbrica mediante la cual se valida dicho acto es pública</w:t>
      </w:r>
      <w:r w:rsidRPr="00E67E3A">
        <w:rPr>
          <w:rFonts w:ascii="Palatino Linotype" w:hAnsi="Palatino Linotype" w:cs="Arial"/>
          <w:i/>
        </w:rPr>
        <w:t>.</w:t>
      </w:r>
    </w:p>
    <w:p w14:paraId="5C68986B" w14:textId="77777777" w:rsidR="00E67E3A" w:rsidRPr="00E67E3A" w:rsidRDefault="00E67E3A" w:rsidP="00E67E3A">
      <w:pPr>
        <w:ind w:left="567" w:right="567"/>
        <w:jc w:val="both"/>
        <w:rPr>
          <w:rFonts w:ascii="Palatino Linotype" w:hAnsi="Palatino Linotype" w:cs="Arial"/>
          <w:i/>
          <w:color w:val="000000"/>
        </w:rPr>
      </w:pPr>
    </w:p>
    <w:p w14:paraId="33AC2EF1" w14:textId="77777777" w:rsidR="00E67E3A" w:rsidRPr="00E67E3A" w:rsidRDefault="00E67E3A" w:rsidP="00E67E3A">
      <w:pPr>
        <w:ind w:left="567" w:right="567"/>
        <w:jc w:val="both"/>
        <w:rPr>
          <w:rFonts w:ascii="Palatino Linotype" w:hAnsi="Palatino Linotype" w:cs="Arial"/>
          <w:b/>
          <w:i/>
        </w:rPr>
      </w:pPr>
      <w:r w:rsidRPr="00E67E3A">
        <w:rPr>
          <w:rFonts w:ascii="Palatino Linotype" w:hAnsi="Palatino Linotype" w:cs="Arial"/>
          <w:b/>
          <w:i/>
        </w:rPr>
        <w:t>Precedentes:</w:t>
      </w:r>
    </w:p>
    <w:p w14:paraId="6F91A6DE" w14:textId="77777777" w:rsidR="00E67E3A" w:rsidRPr="00E67E3A" w:rsidRDefault="00E67E3A" w:rsidP="00E67E3A">
      <w:pPr>
        <w:pStyle w:val="Prrafodelista"/>
        <w:numPr>
          <w:ilvl w:val="0"/>
          <w:numId w:val="27"/>
        </w:numPr>
        <w:ind w:left="567" w:right="567" w:hanging="357"/>
        <w:contextualSpacing/>
        <w:jc w:val="both"/>
        <w:rPr>
          <w:rFonts w:ascii="Palatino Linotype" w:eastAsiaTheme="minorHAnsi" w:hAnsi="Palatino Linotype" w:cs="Arial"/>
          <w:i/>
          <w:sz w:val="22"/>
          <w:szCs w:val="22"/>
        </w:rPr>
      </w:pPr>
      <w:r w:rsidRPr="00E67E3A">
        <w:rPr>
          <w:rFonts w:ascii="Palatino Linotype" w:hAnsi="Palatino Linotype" w:cs="Arial"/>
          <w:bCs/>
          <w:i/>
          <w:sz w:val="22"/>
          <w:szCs w:val="22"/>
        </w:rPr>
        <w:t xml:space="preserve">Acceso a la información pública. </w:t>
      </w:r>
      <w:proofErr w:type="spellStart"/>
      <w:r w:rsidRPr="00E67E3A">
        <w:rPr>
          <w:rFonts w:ascii="Palatino Linotype" w:hAnsi="Palatino Linotype" w:cs="Arial"/>
          <w:bCs/>
          <w:i/>
          <w:sz w:val="22"/>
          <w:szCs w:val="22"/>
        </w:rPr>
        <w:t>RRA</w:t>
      </w:r>
      <w:proofErr w:type="spellEnd"/>
      <w:r w:rsidRPr="00E67E3A">
        <w:rPr>
          <w:rFonts w:ascii="Palatino Linotype" w:hAnsi="Palatino Linotype" w:cs="Arial"/>
          <w:bCs/>
          <w:i/>
          <w:sz w:val="22"/>
          <w:szCs w:val="22"/>
        </w:rPr>
        <w:t xml:space="preserve"> 0185/17.</w:t>
      </w:r>
      <w:r w:rsidRPr="00E67E3A">
        <w:rPr>
          <w:rFonts w:ascii="Palatino Linotype" w:hAnsi="Palatino Linotype" w:cs="Arial"/>
          <w:i/>
          <w:sz w:val="22"/>
          <w:szCs w:val="22"/>
        </w:rPr>
        <w:t xml:space="preserve"> Sesión del 08 de febrero de 2017. Votación por unanimidad. </w:t>
      </w:r>
      <w:r w:rsidRPr="00E67E3A">
        <w:rPr>
          <w:rFonts w:ascii="Palatino Linotype" w:hAnsi="Palatino Linotype" w:cs="Arial"/>
          <w:bCs/>
          <w:i/>
          <w:sz w:val="22"/>
          <w:szCs w:val="22"/>
        </w:rPr>
        <w:t xml:space="preserve">Sin votos disidentes o particulares. </w:t>
      </w:r>
      <w:r w:rsidRPr="00E67E3A">
        <w:rPr>
          <w:rFonts w:ascii="Palatino Linotype" w:hAnsi="Palatino Linotype" w:cs="Arial"/>
          <w:i/>
          <w:sz w:val="22"/>
          <w:szCs w:val="22"/>
        </w:rPr>
        <w:t>Secretaría de Cultura. Comisionado Ponente Oscar Mauricio Guerra Ford.</w:t>
      </w:r>
    </w:p>
    <w:p w14:paraId="41BB9240" w14:textId="77777777" w:rsidR="00E67E3A" w:rsidRPr="00E67E3A" w:rsidRDefault="00E67E3A" w:rsidP="00E67E3A">
      <w:pPr>
        <w:pStyle w:val="Prrafodelista"/>
        <w:numPr>
          <w:ilvl w:val="0"/>
          <w:numId w:val="29"/>
        </w:numPr>
        <w:ind w:left="567" w:right="567" w:hanging="357"/>
        <w:contextualSpacing/>
        <w:jc w:val="both"/>
        <w:rPr>
          <w:rFonts w:ascii="Palatino Linotype" w:hAnsi="Palatino Linotype" w:cs="Arial"/>
          <w:i/>
          <w:sz w:val="22"/>
          <w:szCs w:val="22"/>
        </w:rPr>
      </w:pPr>
      <w:r w:rsidRPr="00E67E3A">
        <w:rPr>
          <w:rFonts w:ascii="Palatino Linotype" w:hAnsi="Palatino Linotype" w:cs="Arial"/>
          <w:bCs/>
          <w:i/>
          <w:sz w:val="22"/>
          <w:szCs w:val="22"/>
        </w:rPr>
        <w:t xml:space="preserve">Acceso a la información pública. </w:t>
      </w:r>
      <w:proofErr w:type="spellStart"/>
      <w:r w:rsidRPr="00E67E3A">
        <w:rPr>
          <w:rFonts w:ascii="Palatino Linotype" w:hAnsi="Palatino Linotype" w:cs="Arial"/>
          <w:bCs/>
          <w:i/>
          <w:sz w:val="22"/>
          <w:szCs w:val="22"/>
        </w:rPr>
        <w:t>RRA</w:t>
      </w:r>
      <w:proofErr w:type="spellEnd"/>
      <w:r w:rsidRPr="00E67E3A">
        <w:rPr>
          <w:rFonts w:ascii="Palatino Linotype" w:hAnsi="Palatino Linotype" w:cs="Arial"/>
          <w:bCs/>
          <w:i/>
          <w:sz w:val="22"/>
          <w:szCs w:val="22"/>
        </w:rPr>
        <w:t xml:space="preserve"> 1588/17.</w:t>
      </w:r>
      <w:r w:rsidRPr="00E67E3A">
        <w:rPr>
          <w:rFonts w:ascii="Palatino Linotype" w:hAnsi="Palatino Linotype" w:cs="Arial"/>
          <w:i/>
          <w:sz w:val="22"/>
          <w:szCs w:val="22"/>
        </w:rPr>
        <w:t xml:space="preserve"> Sesión del 26 de abril de 2017. Votación por unanimidad. </w:t>
      </w:r>
      <w:r w:rsidRPr="00E67E3A">
        <w:rPr>
          <w:rFonts w:ascii="Palatino Linotype" w:hAnsi="Palatino Linotype" w:cs="Arial"/>
          <w:bCs/>
          <w:i/>
          <w:sz w:val="22"/>
          <w:szCs w:val="22"/>
        </w:rPr>
        <w:t xml:space="preserve">Sin votos disidentes o particulares. </w:t>
      </w:r>
      <w:r w:rsidRPr="00E67E3A">
        <w:rPr>
          <w:rFonts w:ascii="Palatino Linotype" w:hAnsi="Palatino Linotype" w:cs="Arial"/>
          <w:i/>
          <w:sz w:val="22"/>
          <w:szCs w:val="22"/>
        </w:rPr>
        <w:t>Centro de Investigación en Materiales Avanzados, S.C. Comisionada Ponente Ximena Puente de la Mora.</w:t>
      </w:r>
    </w:p>
    <w:p w14:paraId="53E687FA" w14:textId="77777777" w:rsidR="00E67E3A" w:rsidRPr="00E67E3A" w:rsidRDefault="00E67E3A" w:rsidP="00E67E3A">
      <w:pPr>
        <w:pStyle w:val="Prrafodelista"/>
        <w:numPr>
          <w:ilvl w:val="0"/>
          <w:numId w:val="29"/>
        </w:numPr>
        <w:tabs>
          <w:tab w:val="left" w:pos="7371"/>
        </w:tabs>
        <w:ind w:left="567" w:right="567" w:hanging="357"/>
        <w:contextualSpacing/>
        <w:jc w:val="both"/>
        <w:rPr>
          <w:rFonts w:ascii="Palatino Linotype" w:hAnsi="Palatino Linotype" w:cs="Arial"/>
          <w:bCs/>
          <w:i/>
          <w:sz w:val="22"/>
          <w:szCs w:val="22"/>
        </w:rPr>
      </w:pPr>
      <w:r w:rsidRPr="00E67E3A">
        <w:rPr>
          <w:rFonts w:ascii="Palatino Linotype" w:hAnsi="Palatino Linotype" w:cs="Arial"/>
          <w:bCs/>
          <w:i/>
          <w:sz w:val="22"/>
          <w:szCs w:val="22"/>
        </w:rPr>
        <w:t xml:space="preserve">Acceso a la información pública. </w:t>
      </w:r>
      <w:proofErr w:type="spellStart"/>
      <w:r w:rsidRPr="00E67E3A">
        <w:rPr>
          <w:rFonts w:ascii="Palatino Linotype" w:hAnsi="Palatino Linotype" w:cs="Arial"/>
          <w:bCs/>
          <w:i/>
          <w:sz w:val="22"/>
          <w:szCs w:val="22"/>
        </w:rPr>
        <w:t>RRA</w:t>
      </w:r>
      <w:proofErr w:type="spellEnd"/>
      <w:r w:rsidRPr="00E67E3A">
        <w:rPr>
          <w:rFonts w:ascii="Palatino Linotype" w:hAnsi="Palatino Linotype" w:cs="Arial"/>
          <w:bCs/>
          <w:i/>
          <w:sz w:val="22"/>
          <w:szCs w:val="22"/>
        </w:rPr>
        <w:t xml:space="preserve"> 3472/17.</w:t>
      </w:r>
      <w:r w:rsidRPr="00E67E3A">
        <w:rPr>
          <w:rFonts w:ascii="Palatino Linotype" w:hAnsi="Palatino Linotype" w:cs="Arial"/>
          <w:i/>
          <w:sz w:val="22"/>
          <w:szCs w:val="22"/>
        </w:rPr>
        <w:t xml:space="preserve"> Sesión del 21 de junio de 2017. Votación por unanimidad. </w:t>
      </w:r>
      <w:r w:rsidRPr="00E67E3A">
        <w:rPr>
          <w:rFonts w:ascii="Palatino Linotype" w:hAnsi="Palatino Linotype" w:cs="Arial"/>
          <w:bCs/>
          <w:i/>
          <w:sz w:val="22"/>
          <w:szCs w:val="22"/>
        </w:rPr>
        <w:t xml:space="preserve">Sin votos disidentes o particulares. </w:t>
      </w:r>
      <w:r w:rsidRPr="00E67E3A">
        <w:rPr>
          <w:rFonts w:ascii="Palatino Linotype" w:hAnsi="Palatino Linotype" w:cs="Arial"/>
          <w:i/>
          <w:sz w:val="22"/>
          <w:szCs w:val="22"/>
        </w:rPr>
        <w:t>Instituto Nacional de Migración. Comisionado Ponente Joel Salas Suárez</w:t>
      </w:r>
      <w:r w:rsidRPr="00E67E3A">
        <w:rPr>
          <w:rFonts w:ascii="Palatino Linotype" w:hAnsi="Palatino Linotype" w:cs="Arial"/>
          <w:bCs/>
          <w:i/>
          <w:sz w:val="22"/>
          <w:szCs w:val="22"/>
        </w:rPr>
        <w:t>.”</w:t>
      </w:r>
    </w:p>
    <w:p w14:paraId="4DFB5CC8" w14:textId="77777777" w:rsidR="00E67E3A" w:rsidRPr="00E67E3A" w:rsidRDefault="00E67E3A" w:rsidP="00E67E3A">
      <w:pPr>
        <w:spacing w:line="360" w:lineRule="auto"/>
        <w:jc w:val="both"/>
        <w:rPr>
          <w:rFonts w:ascii="Palatino Linotype" w:hAnsi="Palatino Linotype"/>
          <w:lang w:eastAsia="es-MX"/>
        </w:rPr>
      </w:pPr>
    </w:p>
    <w:p w14:paraId="3F235220" w14:textId="77777777" w:rsidR="00E67E3A" w:rsidRDefault="00E67E3A" w:rsidP="00E67E3A">
      <w:pPr>
        <w:spacing w:line="360" w:lineRule="auto"/>
        <w:jc w:val="both"/>
        <w:rPr>
          <w:rFonts w:ascii="Palatino Linotype" w:hAnsi="Palatino Linotype"/>
          <w:lang w:val="es-MX"/>
        </w:rPr>
      </w:pPr>
      <w:r w:rsidRPr="00E67E3A">
        <w:rPr>
          <w:rFonts w:ascii="Palatino Linotype" w:hAnsi="Palatino Linotype"/>
          <w:lang w:eastAsia="es-MX"/>
        </w:rPr>
        <w:t xml:space="preserve">Por lo que referente a la </w:t>
      </w:r>
      <w:r w:rsidRPr="00E67E3A">
        <w:rPr>
          <w:rFonts w:ascii="Palatino Linotype" w:hAnsi="Palatino Linotype"/>
          <w:b/>
          <w:lang w:eastAsia="es-MX"/>
        </w:rPr>
        <w:t>firma de los servidores públicos</w:t>
      </w:r>
      <w:r w:rsidRPr="00E67E3A">
        <w:rPr>
          <w:rFonts w:ascii="Palatino Linotype" w:hAnsi="Palatino Linotype"/>
          <w:lang w:eastAsia="es-MX"/>
        </w:rPr>
        <w:t xml:space="preserve">, ya que, como se indicó anteriormente, el criterio del INAI con Clave de control: SO/002/2019, Acuerdo ACT-PUB/11/09/2019.06, de la Segunda Época, Actualización: 14/07/2022, establece que cuando un servidor público emite un acto como autoridad, en ejercicio de las funciones que tiene conferidas, la firma o rúbrica mediante la cual se valida dicho acto es pública, sin embargo, en el presente caso </w:t>
      </w:r>
      <w:r w:rsidRPr="00E67E3A">
        <w:rPr>
          <w:rFonts w:ascii="Palatino Linotype" w:hAnsi="Palatino Linotype"/>
          <w:b/>
          <w:u w:val="single"/>
          <w:lang w:eastAsia="es-MX"/>
        </w:rPr>
        <w:t>la firma fue en su calidad de particular tratándose de un dato de carácter personal y confidencial</w:t>
      </w:r>
      <w:r w:rsidRPr="00E67E3A">
        <w:rPr>
          <w:rFonts w:ascii="Palatino Linotype" w:hAnsi="Palatino Linotype"/>
          <w:lang w:eastAsia="es-MX"/>
        </w:rPr>
        <w:t>.</w:t>
      </w:r>
    </w:p>
    <w:p w14:paraId="54369127" w14:textId="77777777" w:rsidR="00E67E3A" w:rsidRDefault="00E67E3A" w:rsidP="008F2B5E">
      <w:pPr>
        <w:spacing w:line="360" w:lineRule="auto"/>
        <w:jc w:val="both"/>
        <w:rPr>
          <w:rFonts w:ascii="Palatino Linotype" w:hAnsi="Palatino Linotype"/>
          <w:lang w:val="es-MX"/>
        </w:rPr>
      </w:pPr>
    </w:p>
    <w:p w14:paraId="1CFFCFF5" w14:textId="5921670E" w:rsidR="000602C4" w:rsidRDefault="009638C5" w:rsidP="008F2B5E">
      <w:pPr>
        <w:spacing w:line="360" w:lineRule="auto"/>
        <w:jc w:val="both"/>
        <w:rPr>
          <w:rFonts w:ascii="Palatino Linotype" w:hAnsi="Palatino Linotype"/>
          <w:lang w:val="es-MX"/>
        </w:rPr>
      </w:pPr>
      <w:r>
        <w:rPr>
          <w:rFonts w:ascii="Palatino Linotype" w:hAnsi="Palatino Linotype"/>
          <w:lang w:val="es-MX"/>
        </w:rPr>
        <w:t xml:space="preserve">En </w:t>
      </w:r>
      <w:proofErr w:type="gramStart"/>
      <w:r>
        <w:rPr>
          <w:rFonts w:ascii="Palatino Linotype" w:hAnsi="Palatino Linotype"/>
          <w:lang w:val="es-MX"/>
        </w:rPr>
        <w:t>conclusión</w:t>
      </w:r>
      <w:proofErr w:type="gramEnd"/>
      <w:r>
        <w:rPr>
          <w:rFonts w:ascii="Palatino Linotype" w:hAnsi="Palatino Linotype"/>
          <w:lang w:val="es-MX"/>
        </w:rPr>
        <w:t xml:space="preserve"> se debe ordenar la búsqueda exhaustiva, así como la entrega de los </w:t>
      </w:r>
      <w:r w:rsidRPr="009638C5">
        <w:rPr>
          <w:rFonts w:ascii="Palatino Linotype" w:hAnsi="Palatino Linotype"/>
          <w:lang w:val="es-MX"/>
        </w:rPr>
        <w:t>Gafetes</w:t>
      </w:r>
      <w:r>
        <w:rPr>
          <w:rFonts w:ascii="Palatino Linotype" w:hAnsi="Palatino Linotype"/>
          <w:lang w:val="es-MX"/>
        </w:rPr>
        <w:t xml:space="preserve"> o credenciales institucionales de </w:t>
      </w:r>
      <w:r w:rsidRPr="009638C5">
        <w:rPr>
          <w:rFonts w:ascii="Palatino Linotype" w:hAnsi="Palatino Linotype"/>
          <w:lang w:val="es-MX"/>
        </w:rPr>
        <w:t>los Delegados del Municipio de Zinacantepec de</w:t>
      </w:r>
      <w:r>
        <w:rPr>
          <w:rFonts w:ascii="Palatino Linotype" w:hAnsi="Palatino Linotype"/>
          <w:lang w:val="es-MX"/>
        </w:rPr>
        <w:t xml:space="preserve"> </w:t>
      </w:r>
      <w:r w:rsidRPr="009638C5">
        <w:rPr>
          <w:rFonts w:ascii="Palatino Linotype" w:hAnsi="Palatino Linotype"/>
          <w:lang w:val="es-MX"/>
        </w:rPr>
        <w:t>l</w:t>
      </w:r>
      <w:r>
        <w:rPr>
          <w:rFonts w:ascii="Palatino Linotype" w:hAnsi="Palatino Linotype"/>
          <w:lang w:val="es-MX"/>
        </w:rPr>
        <w:t>os</w:t>
      </w:r>
      <w:r w:rsidRPr="009638C5">
        <w:rPr>
          <w:rFonts w:ascii="Palatino Linotype" w:hAnsi="Palatino Linotype"/>
          <w:lang w:val="es-MX"/>
        </w:rPr>
        <w:t xml:space="preserve"> año</w:t>
      </w:r>
      <w:r>
        <w:rPr>
          <w:rFonts w:ascii="Palatino Linotype" w:hAnsi="Palatino Linotype"/>
          <w:lang w:val="es-MX"/>
        </w:rPr>
        <w:t>s</w:t>
      </w:r>
      <w:r w:rsidRPr="009638C5">
        <w:rPr>
          <w:rFonts w:ascii="Palatino Linotype" w:hAnsi="Palatino Linotype"/>
          <w:lang w:val="es-MX"/>
        </w:rPr>
        <w:t xml:space="preserve"> 2019</w:t>
      </w:r>
      <w:r>
        <w:rPr>
          <w:rFonts w:ascii="Palatino Linotype" w:hAnsi="Palatino Linotype"/>
          <w:lang w:val="es-MX"/>
        </w:rPr>
        <w:t>, 2020, 2021 y 2022.</w:t>
      </w:r>
    </w:p>
    <w:p w14:paraId="641D5044" w14:textId="77777777" w:rsidR="00D521C6" w:rsidRDefault="00D521C6" w:rsidP="008F2B5E">
      <w:pPr>
        <w:spacing w:line="360" w:lineRule="auto"/>
        <w:jc w:val="both"/>
        <w:rPr>
          <w:rFonts w:ascii="Palatino Linotype" w:hAnsi="Palatino Linotype"/>
          <w:lang w:val="es-MX"/>
        </w:rPr>
      </w:pPr>
    </w:p>
    <w:p w14:paraId="2784947A" w14:textId="42B4A21D" w:rsidR="009638C5" w:rsidRDefault="005077D1" w:rsidP="008F2B5E">
      <w:pPr>
        <w:spacing w:line="360" w:lineRule="auto"/>
        <w:jc w:val="both"/>
        <w:rPr>
          <w:rFonts w:ascii="Palatino Linotype" w:hAnsi="Palatino Linotype"/>
          <w:lang w:val="es-MX"/>
        </w:rPr>
      </w:pPr>
      <w:r>
        <w:rPr>
          <w:rFonts w:ascii="Palatino Linotype" w:hAnsi="Palatino Linotype"/>
          <w:lang w:val="es-MX"/>
        </w:rPr>
        <w:t>Finalmente</w:t>
      </w:r>
      <w:r w:rsidRPr="005077D1">
        <w:rPr>
          <w:rFonts w:ascii="Palatino Linotype" w:hAnsi="Palatino Linotype"/>
          <w:lang w:val="es-MX"/>
        </w:rPr>
        <w:t>, una vez realizada la búsqueda exhaustiva y razonable, para el caso de no contar con la información bastará con que lo haga del conocimiento al Recurrente.</w:t>
      </w:r>
    </w:p>
    <w:p w14:paraId="413B67E0" w14:textId="77777777" w:rsidR="00E67E3A" w:rsidRDefault="00E67E3A" w:rsidP="00E67E3A">
      <w:pPr>
        <w:spacing w:line="360" w:lineRule="auto"/>
        <w:jc w:val="both"/>
        <w:rPr>
          <w:rFonts w:ascii="Palatino Linotype" w:hAnsi="Palatino Linotype" w:cs="Arial"/>
          <w:bCs/>
          <w:iCs/>
        </w:rPr>
      </w:pPr>
    </w:p>
    <w:p w14:paraId="1CD9B7A2" w14:textId="77777777" w:rsidR="008F2B5E" w:rsidRPr="00CD5FD6" w:rsidRDefault="008F2B5E" w:rsidP="008F2B5E">
      <w:pPr>
        <w:numPr>
          <w:ilvl w:val="0"/>
          <w:numId w:val="22"/>
        </w:numPr>
        <w:spacing w:after="160" w:line="360" w:lineRule="auto"/>
        <w:jc w:val="both"/>
        <w:rPr>
          <w:rFonts w:ascii="Palatino Linotype" w:hAnsi="Palatino Linotype"/>
          <w:b/>
          <w:i/>
          <w:sz w:val="28"/>
          <w:szCs w:val="28"/>
          <w:u w:val="single"/>
          <w:lang w:val="es-MX"/>
        </w:rPr>
      </w:pPr>
      <w:r w:rsidRPr="00CD5FD6">
        <w:rPr>
          <w:rFonts w:ascii="Palatino Linotype" w:hAnsi="Palatino Linotype"/>
          <w:b/>
          <w:i/>
          <w:sz w:val="28"/>
          <w:szCs w:val="28"/>
          <w:u w:val="single"/>
          <w:lang w:val="es-MX"/>
        </w:rPr>
        <w:t>De la Versión Pública.</w:t>
      </w:r>
    </w:p>
    <w:p w14:paraId="67667C38" w14:textId="77777777" w:rsidR="008F2B5E" w:rsidRPr="00CD5FD6" w:rsidRDefault="008F2B5E" w:rsidP="008F2B5E">
      <w:pPr>
        <w:spacing w:line="360" w:lineRule="auto"/>
        <w:jc w:val="both"/>
        <w:rPr>
          <w:rFonts w:ascii="Palatino Linotype" w:eastAsia="Arial Unicode MS" w:hAnsi="Palatino Linotype"/>
        </w:rPr>
      </w:pPr>
      <w:r w:rsidRPr="00CD5FD6">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CD5FD6">
        <w:rPr>
          <w:rFonts w:ascii="Palatino Linotype" w:eastAsia="Arial Unicode MS" w:hAnsi="Palatino Linotype"/>
          <w:b/>
        </w:rPr>
        <w:t>Recurrente</w:t>
      </w:r>
      <w:r w:rsidRPr="00CD5FD6">
        <w:rPr>
          <w:rFonts w:ascii="Palatino Linotype" w:eastAsia="Arial Unicode MS" w:hAnsi="Palatino Linotype"/>
        </w:rPr>
        <w:t xml:space="preserve"> se haga en </w:t>
      </w:r>
      <w:r w:rsidRPr="00CD5FD6">
        <w:rPr>
          <w:rFonts w:ascii="Palatino Linotype" w:eastAsia="Arial Unicode MS" w:hAnsi="Palatino Linotype"/>
          <w:b/>
          <w:i/>
        </w:rPr>
        <w:t>versión pública</w:t>
      </w:r>
      <w:r w:rsidRPr="00CD5FD6">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61B85D4A" w14:textId="77777777" w:rsidR="008F2B5E" w:rsidRPr="00CD5FD6" w:rsidRDefault="008F2B5E" w:rsidP="008F2B5E">
      <w:pPr>
        <w:spacing w:line="360" w:lineRule="auto"/>
        <w:jc w:val="both"/>
        <w:rPr>
          <w:rFonts w:ascii="Palatino Linotype" w:hAnsi="Palatino Linotype"/>
          <w:bCs/>
          <w:lang w:val="es-MX"/>
        </w:rPr>
      </w:pPr>
    </w:p>
    <w:p w14:paraId="78DFBDC4"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bCs/>
          <w:lang w:val="es-MX"/>
        </w:rPr>
        <w:lastRenderedPageBreak/>
        <w:t>A este respecto, los</w:t>
      </w:r>
      <w:r w:rsidRPr="00CD5FD6">
        <w:rPr>
          <w:rFonts w:ascii="Palatino Linotype" w:hAnsi="Palatino Linotype"/>
          <w:lang w:val="es-MX"/>
        </w:rPr>
        <w:t xml:space="preserve"> artículos 3, fracciones IX, XX, XXI y XLV; 51 y 52, de la Ley de Transparencia y Acceso a la Información Pública del Estado de México y Municipios establecen:</w:t>
      </w:r>
    </w:p>
    <w:p w14:paraId="3A7FF8E5" w14:textId="77777777" w:rsidR="008F2B5E" w:rsidRPr="00CD5FD6" w:rsidRDefault="008F2B5E" w:rsidP="008F2B5E">
      <w:pPr>
        <w:rPr>
          <w:noProof/>
          <w:lang w:val="es-MX"/>
        </w:rPr>
      </w:pPr>
    </w:p>
    <w:p w14:paraId="5A7C4A39" w14:textId="77777777" w:rsidR="008F2B5E" w:rsidRPr="00CD5FD6" w:rsidRDefault="008F2B5E" w:rsidP="008F2B5E">
      <w:pPr>
        <w:ind w:left="567" w:right="616"/>
        <w:jc w:val="both"/>
        <w:rPr>
          <w:rFonts w:ascii="Palatino Linotype" w:hAnsi="Palatino Linotype"/>
          <w:i/>
          <w:sz w:val="22"/>
          <w:szCs w:val="22"/>
          <w:lang w:val="es-MX"/>
        </w:rPr>
      </w:pPr>
      <w:r w:rsidRPr="00CD5FD6">
        <w:rPr>
          <w:rFonts w:ascii="Palatino Linotype" w:hAnsi="Palatino Linotype" w:cs="Arial"/>
          <w:b/>
          <w:bCs/>
          <w:i/>
          <w:noProof/>
          <w:sz w:val="22"/>
          <w:szCs w:val="22"/>
          <w:lang w:val="es-MX"/>
        </w:rPr>
        <w:t>“</w:t>
      </w:r>
      <w:r w:rsidRPr="00CD5FD6">
        <w:rPr>
          <w:rFonts w:ascii="Palatino Linotype" w:hAnsi="Palatino Linotype" w:cs="Arial"/>
          <w:b/>
          <w:bCs/>
          <w:i/>
          <w:sz w:val="22"/>
          <w:szCs w:val="22"/>
          <w:lang w:val="es-MX" w:eastAsia="es-MX"/>
        </w:rPr>
        <w:t>Artículo</w:t>
      </w:r>
      <w:r w:rsidRPr="00CD5FD6">
        <w:rPr>
          <w:rFonts w:ascii="Palatino Linotype" w:hAnsi="Palatino Linotype" w:cs="Arial"/>
          <w:b/>
          <w:bCs/>
          <w:i/>
          <w:sz w:val="22"/>
          <w:szCs w:val="22"/>
          <w:lang w:val="es-MX"/>
        </w:rPr>
        <w:t xml:space="preserve"> 3. </w:t>
      </w:r>
      <w:r w:rsidRPr="00CD5FD6">
        <w:rPr>
          <w:rFonts w:ascii="Palatino Linotype" w:hAnsi="Palatino Linotype"/>
          <w:i/>
          <w:sz w:val="22"/>
          <w:szCs w:val="22"/>
          <w:lang w:val="es-MX"/>
        </w:rPr>
        <w:t xml:space="preserve">Para los efectos de la presente Ley se entenderá por: </w:t>
      </w:r>
    </w:p>
    <w:p w14:paraId="6D384F29" w14:textId="77777777" w:rsidR="008F2B5E" w:rsidRPr="00CD5FD6" w:rsidRDefault="008F2B5E" w:rsidP="008F2B5E">
      <w:pPr>
        <w:rPr>
          <w:lang w:val="es-MX"/>
        </w:rPr>
      </w:pPr>
    </w:p>
    <w:p w14:paraId="2441CBA9" w14:textId="77777777" w:rsidR="008F2B5E" w:rsidRPr="00CD5FD6" w:rsidRDefault="008F2B5E" w:rsidP="008F2B5E">
      <w:pPr>
        <w:ind w:left="567" w:right="616"/>
        <w:jc w:val="both"/>
        <w:rPr>
          <w:rFonts w:ascii="Palatino Linotype" w:hAnsi="Palatino Linotype" w:cs="Arial"/>
          <w:i/>
          <w:sz w:val="22"/>
          <w:szCs w:val="22"/>
          <w:lang w:val="es-MX"/>
        </w:rPr>
      </w:pPr>
      <w:r w:rsidRPr="00CD5FD6">
        <w:rPr>
          <w:rFonts w:ascii="Palatino Linotype" w:hAnsi="Palatino Linotype" w:cs="Arial"/>
          <w:b/>
          <w:i/>
          <w:sz w:val="22"/>
          <w:szCs w:val="22"/>
          <w:lang w:val="es-MX"/>
        </w:rPr>
        <w:t>IX.</w:t>
      </w:r>
      <w:r w:rsidRPr="00CD5FD6">
        <w:rPr>
          <w:rFonts w:ascii="Palatino Linotype" w:hAnsi="Palatino Linotype" w:cs="Arial"/>
          <w:i/>
          <w:sz w:val="22"/>
          <w:szCs w:val="22"/>
          <w:lang w:val="es-MX"/>
        </w:rPr>
        <w:t xml:space="preserve"> </w:t>
      </w:r>
      <w:r w:rsidRPr="00CD5FD6">
        <w:rPr>
          <w:rFonts w:ascii="Palatino Linotype" w:hAnsi="Palatino Linotype" w:cs="Arial"/>
          <w:b/>
          <w:i/>
          <w:sz w:val="22"/>
          <w:szCs w:val="22"/>
          <w:lang w:val="es-MX"/>
        </w:rPr>
        <w:t xml:space="preserve">Datos personales: </w:t>
      </w:r>
      <w:r w:rsidRPr="00CD5FD6">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0B2EDE4D" w14:textId="77777777" w:rsidR="008F2B5E" w:rsidRPr="00CD5FD6" w:rsidRDefault="008F2B5E" w:rsidP="008F2B5E">
      <w:pPr>
        <w:ind w:left="567" w:right="616"/>
        <w:jc w:val="both"/>
        <w:rPr>
          <w:rFonts w:ascii="Palatino Linotype" w:hAnsi="Palatino Linotype" w:cs="Arial"/>
          <w:i/>
          <w:sz w:val="22"/>
          <w:szCs w:val="22"/>
          <w:lang w:val="es-MX"/>
        </w:rPr>
      </w:pPr>
    </w:p>
    <w:p w14:paraId="2012E387" w14:textId="77777777" w:rsidR="008F2B5E" w:rsidRPr="00CD5FD6" w:rsidRDefault="008F2B5E" w:rsidP="008F2B5E">
      <w:pPr>
        <w:ind w:left="567" w:right="616"/>
        <w:jc w:val="both"/>
        <w:rPr>
          <w:rFonts w:ascii="Palatino Linotype" w:hAnsi="Palatino Linotype" w:cs="Arial"/>
          <w:i/>
          <w:sz w:val="22"/>
          <w:szCs w:val="22"/>
          <w:lang w:val="es-MX"/>
        </w:rPr>
      </w:pPr>
      <w:r w:rsidRPr="00CD5FD6">
        <w:rPr>
          <w:rFonts w:ascii="Palatino Linotype" w:hAnsi="Palatino Linotype" w:cs="Arial"/>
          <w:b/>
          <w:i/>
          <w:sz w:val="22"/>
          <w:szCs w:val="22"/>
          <w:lang w:val="es-MX"/>
        </w:rPr>
        <w:t>XX.</w:t>
      </w:r>
      <w:r w:rsidRPr="00CD5FD6">
        <w:rPr>
          <w:rFonts w:ascii="Palatino Linotype" w:hAnsi="Palatino Linotype" w:cs="Arial"/>
          <w:i/>
          <w:sz w:val="22"/>
          <w:szCs w:val="22"/>
          <w:lang w:val="es-MX"/>
        </w:rPr>
        <w:t xml:space="preserve"> </w:t>
      </w:r>
      <w:r w:rsidRPr="00CD5FD6">
        <w:rPr>
          <w:rFonts w:ascii="Palatino Linotype" w:hAnsi="Palatino Linotype" w:cs="Arial"/>
          <w:b/>
          <w:i/>
          <w:sz w:val="22"/>
          <w:szCs w:val="22"/>
          <w:lang w:val="es-MX"/>
        </w:rPr>
        <w:t>Información clasificada:</w:t>
      </w:r>
      <w:r w:rsidRPr="00CD5FD6">
        <w:rPr>
          <w:rFonts w:ascii="Palatino Linotype" w:hAnsi="Palatino Linotype" w:cs="Arial"/>
          <w:i/>
          <w:sz w:val="22"/>
          <w:szCs w:val="22"/>
          <w:lang w:val="es-MX"/>
        </w:rPr>
        <w:t xml:space="preserve"> Aquella considerada por la presente Ley como reservada o confidencial; </w:t>
      </w:r>
    </w:p>
    <w:p w14:paraId="0FAF6453" w14:textId="77777777" w:rsidR="008F2B5E" w:rsidRPr="00CD5FD6" w:rsidRDefault="008F2B5E" w:rsidP="008F2B5E">
      <w:pPr>
        <w:ind w:left="567" w:right="616"/>
        <w:jc w:val="both"/>
        <w:rPr>
          <w:rFonts w:ascii="Palatino Linotype" w:hAnsi="Palatino Linotype" w:cs="Arial"/>
          <w:i/>
          <w:sz w:val="22"/>
          <w:szCs w:val="22"/>
          <w:lang w:val="es-MX"/>
        </w:rPr>
      </w:pPr>
    </w:p>
    <w:p w14:paraId="56A8730E" w14:textId="77777777" w:rsidR="008F2B5E" w:rsidRPr="00CD5FD6" w:rsidRDefault="008F2B5E" w:rsidP="008F2B5E">
      <w:pPr>
        <w:ind w:left="567" w:right="616"/>
        <w:jc w:val="both"/>
        <w:rPr>
          <w:rFonts w:ascii="Palatino Linotype" w:hAnsi="Palatino Linotype" w:cs="Arial"/>
          <w:i/>
          <w:sz w:val="22"/>
          <w:szCs w:val="22"/>
          <w:lang w:val="es-MX"/>
        </w:rPr>
      </w:pPr>
      <w:r w:rsidRPr="00CD5FD6">
        <w:rPr>
          <w:rFonts w:ascii="Palatino Linotype" w:hAnsi="Palatino Linotype" w:cs="Arial"/>
          <w:b/>
          <w:i/>
          <w:sz w:val="22"/>
          <w:szCs w:val="22"/>
          <w:lang w:val="es-MX"/>
        </w:rPr>
        <w:t>XXI.</w:t>
      </w:r>
      <w:r w:rsidRPr="00CD5FD6">
        <w:rPr>
          <w:rFonts w:ascii="Palatino Linotype" w:hAnsi="Palatino Linotype" w:cs="Arial"/>
          <w:i/>
          <w:sz w:val="22"/>
          <w:szCs w:val="22"/>
          <w:lang w:val="es-MX"/>
        </w:rPr>
        <w:t xml:space="preserve"> </w:t>
      </w:r>
      <w:r w:rsidRPr="00CD5FD6">
        <w:rPr>
          <w:rFonts w:ascii="Palatino Linotype" w:hAnsi="Palatino Linotype" w:cs="Arial"/>
          <w:b/>
          <w:i/>
          <w:sz w:val="22"/>
          <w:szCs w:val="22"/>
          <w:lang w:val="es-MX"/>
        </w:rPr>
        <w:t>Información confidencial</w:t>
      </w:r>
      <w:r w:rsidRPr="00CD5FD6">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752D50D" w14:textId="77777777" w:rsidR="008F2B5E" w:rsidRPr="00CD5FD6" w:rsidRDefault="008F2B5E" w:rsidP="008F2B5E">
      <w:pPr>
        <w:ind w:left="567" w:right="616"/>
        <w:jc w:val="both"/>
        <w:rPr>
          <w:rFonts w:ascii="Palatino Linotype" w:hAnsi="Palatino Linotype" w:cs="Arial"/>
          <w:i/>
          <w:sz w:val="22"/>
          <w:szCs w:val="22"/>
          <w:lang w:val="es-MX"/>
        </w:rPr>
      </w:pPr>
    </w:p>
    <w:p w14:paraId="5FC41BF4" w14:textId="77777777" w:rsidR="008F2B5E" w:rsidRPr="00CD5FD6" w:rsidRDefault="008F2B5E" w:rsidP="008F2B5E">
      <w:pPr>
        <w:ind w:left="567" w:right="616"/>
        <w:jc w:val="both"/>
        <w:rPr>
          <w:rFonts w:ascii="Palatino Linotype" w:hAnsi="Palatino Linotype" w:cs="Arial"/>
          <w:i/>
          <w:sz w:val="22"/>
          <w:szCs w:val="22"/>
          <w:lang w:val="es-MX"/>
        </w:rPr>
      </w:pPr>
      <w:r w:rsidRPr="00CD5FD6">
        <w:rPr>
          <w:rFonts w:ascii="Palatino Linotype" w:hAnsi="Palatino Linotype" w:cs="Arial"/>
          <w:b/>
          <w:i/>
          <w:sz w:val="22"/>
          <w:szCs w:val="22"/>
          <w:lang w:val="es-MX"/>
        </w:rPr>
        <w:t>XLV. Versión pública:</w:t>
      </w:r>
      <w:r w:rsidRPr="00CD5FD6">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01713D61" w14:textId="77777777" w:rsidR="008F2B5E" w:rsidRPr="00CD5FD6" w:rsidRDefault="008F2B5E" w:rsidP="008F2B5E">
      <w:pPr>
        <w:ind w:left="567" w:right="616"/>
        <w:jc w:val="both"/>
        <w:rPr>
          <w:rFonts w:ascii="Palatino Linotype" w:hAnsi="Palatino Linotype" w:cs="Arial"/>
          <w:i/>
          <w:sz w:val="22"/>
          <w:szCs w:val="22"/>
          <w:lang w:val="es-MX"/>
        </w:rPr>
      </w:pPr>
    </w:p>
    <w:p w14:paraId="704C6EA1" w14:textId="77777777" w:rsidR="008F2B5E" w:rsidRPr="00CD5FD6" w:rsidRDefault="008F2B5E" w:rsidP="008F2B5E">
      <w:pPr>
        <w:ind w:left="567" w:right="616"/>
        <w:jc w:val="both"/>
        <w:rPr>
          <w:rFonts w:ascii="Palatino Linotype" w:hAnsi="Palatino Linotype" w:cs="Arial"/>
          <w:i/>
          <w:sz w:val="22"/>
          <w:szCs w:val="22"/>
          <w:lang w:val="es-MX"/>
        </w:rPr>
      </w:pPr>
      <w:r w:rsidRPr="00CD5FD6">
        <w:rPr>
          <w:rFonts w:ascii="Palatino Linotype" w:hAnsi="Palatino Linotype" w:cs="Arial"/>
          <w:b/>
          <w:i/>
          <w:sz w:val="22"/>
          <w:szCs w:val="22"/>
          <w:lang w:val="es-MX"/>
        </w:rPr>
        <w:t>Artículo 51.</w:t>
      </w:r>
      <w:r w:rsidRPr="00CD5FD6">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D5FD6">
        <w:rPr>
          <w:rFonts w:ascii="Palatino Linotype" w:hAnsi="Palatino Linotype" w:cs="Arial"/>
          <w:b/>
          <w:i/>
          <w:sz w:val="22"/>
          <w:szCs w:val="22"/>
          <w:lang w:val="es-MX"/>
        </w:rPr>
        <w:t xml:space="preserve">y tendrá la responsabilidad de verificar en cada caso que la misma no sea confidencial o reservada. </w:t>
      </w:r>
      <w:r w:rsidRPr="00CD5FD6">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3F3CFFC4" w14:textId="77777777" w:rsidR="008F2B5E" w:rsidRPr="00CD5FD6" w:rsidRDefault="008F2B5E" w:rsidP="008F2B5E">
      <w:pPr>
        <w:ind w:left="567" w:right="616"/>
        <w:jc w:val="both"/>
        <w:rPr>
          <w:rFonts w:ascii="Palatino Linotype" w:hAnsi="Palatino Linotype" w:cs="Arial"/>
          <w:i/>
          <w:sz w:val="22"/>
          <w:szCs w:val="22"/>
          <w:lang w:val="es-MX"/>
        </w:rPr>
      </w:pPr>
    </w:p>
    <w:p w14:paraId="222CC92A" w14:textId="77777777" w:rsidR="008F2B5E" w:rsidRPr="00CD5FD6" w:rsidRDefault="008F2B5E" w:rsidP="008F2B5E">
      <w:pPr>
        <w:ind w:left="567" w:right="616"/>
        <w:jc w:val="both"/>
        <w:rPr>
          <w:rFonts w:ascii="Palatino Linotype" w:hAnsi="Palatino Linotype" w:cs="Arial"/>
          <w:bCs/>
          <w:i/>
          <w:noProof/>
          <w:sz w:val="22"/>
          <w:szCs w:val="22"/>
          <w:lang w:val="es-MX"/>
        </w:rPr>
      </w:pPr>
      <w:r w:rsidRPr="00CD5FD6">
        <w:rPr>
          <w:rFonts w:ascii="Palatino Linotype" w:hAnsi="Palatino Linotype" w:cs="Arial"/>
          <w:b/>
          <w:i/>
          <w:sz w:val="22"/>
          <w:szCs w:val="22"/>
          <w:lang w:val="es-MX"/>
        </w:rPr>
        <w:t>Artículo 52.</w:t>
      </w:r>
      <w:r w:rsidRPr="00CD5FD6">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CD5FD6">
        <w:rPr>
          <w:rFonts w:ascii="Palatino Linotype" w:hAnsi="Palatino Linotype" w:cs="Arial"/>
          <w:bCs/>
          <w:i/>
          <w:noProof/>
          <w:sz w:val="22"/>
          <w:szCs w:val="22"/>
          <w:lang w:val="es-MX"/>
        </w:rPr>
        <w:t>”</w:t>
      </w:r>
    </w:p>
    <w:p w14:paraId="2B2E0442" w14:textId="77777777" w:rsidR="008F2B5E" w:rsidRPr="00CD5FD6" w:rsidRDefault="008F2B5E" w:rsidP="008F2B5E">
      <w:pPr>
        <w:spacing w:after="160" w:line="259" w:lineRule="auto"/>
        <w:rPr>
          <w:rFonts w:asciiTheme="minorHAnsi" w:eastAsiaTheme="minorHAnsi" w:hAnsiTheme="minorHAnsi" w:cstheme="minorBidi"/>
          <w:noProof/>
          <w:sz w:val="22"/>
          <w:szCs w:val="22"/>
          <w:lang w:val="es-MX"/>
        </w:rPr>
      </w:pPr>
    </w:p>
    <w:p w14:paraId="1F663411"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EE82CB8" w14:textId="77777777" w:rsidR="008F2B5E" w:rsidRPr="00CD5FD6" w:rsidRDefault="008F2B5E" w:rsidP="008F2B5E">
      <w:pPr>
        <w:ind w:left="567" w:right="616"/>
        <w:jc w:val="both"/>
        <w:rPr>
          <w:rFonts w:ascii="Palatino Linotype" w:hAnsi="Palatino Linotype"/>
          <w:lang w:val="es-MX"/>
        </w:rPr>
      </w:pPr>
    </w:p>
    <w:p w14:paraId="1C085FB2" w14:textId="77777777" w:rsidR="008F2B5E" w:rsidRPr="00CD5FD6" w:rsidRDefault="008F2B5E" w:rsidP="008F2B5E">
      <w:pPr>
        <w:ind w:left="567" w:right="616"/>
        <w:jc w:val="both"/>
        <w:rPr>
          <w:rFonts w:ascii="Palatino Linotype" w:eastAsia="Arial Unicode MS" w:hAnsi="Palatino Linotype" w:cs="Arial"/>
          <w:i/>
          <w:sz w:val="22"/>
          <w:lang w:val="es-MX"/>
        </w:rPr>
      </w:pPr>
      <w:r w:rsidRPr="00CD5FD6">
        <w:rPr>
          <w:rFonts w:ascii="Palatino Linotype" w:eastAsia="Arial Unicode MS" w:hAnsi="Palatino Linotype" w:cs="Arial"/>
          <w:i/>
          <w:sz w:val="22"/>
          <w:lang w:val="es-MX"/>
        </w:rPr>
        <w:t>“</w:t>
      </w:r>
      <w:r w:rsidRPr="00CD5FD6">
        <w:rPr>
          <w:rFonts w:ascii="Palatino Linotype" w:eastAsia="Arial Unicode MS" w:hAnsi="Palatino Linotype" w:cs="Arial"/>
          <w:b/>
          <w:i/>
          <w:sz w:val="22"/>
          <w:lang w:val="es-MX"/>
        </w:rPr>
        <w:t>Artículo</w:t>
      </w:r>
      <w:r w:rsidRPr="00CD5FD6">
        <w:rPr>
          <w:rFonts w:ascii="Palatino Linotype" w:eastAsia="Arial Unicode MS" w:hAnsi="Palatino Linotype" w:cs="Arial"/>
          <w:i/>
          <w:sz w:val="22"/>
          <w:lang w:val="es-MX"/>
        </w:rPr>
        <w:t xml:space="preserve"> </w:t>
      </w:r>
      <w:r w:rsidRPr="00CD5FD6">
        <w:rPr>
          <w:rFonts w:ascii="Palatino Linotype" w:eastAsia="Arial Unicode MS" w:hAnsi="Palatino Linotype" w:cs="Arial"/>
          <w:b/>
          <w:i/>
          <w:sz w:val="22"/>
          <w:lang w:val="es-MX"/>
        </w:rPr>
        <w:t>22</w:t>
      </w:r>
      <w:r w:rsidRPr="00CD5FD6">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084BE2C5" w14:textId="77777777" w:rsidR="008F2B5E" w:rsidRPr="00CD5FD6" w:rsidRDefault="008F2B5E" w:rsidP="008F2B5E">
      <w:pPr>
        <w:ind w:left="567" w:right="616"/>
        <w:jc w:val="both"/>
        <w:rPr>
          <w:rFonts w:ascii="Palatino Linotype" w:eastAsia="Arial Unicode MS" w:hAnsi="Palatino Linotype" w:cs="Arial"/>
          <w:i/>
          <w:sz w:val="22"/>
          <w:lang w:val="es-MX"/>
        </w:rPr>
      </w:pPr>
    </w:p>
    <w:p w14:paraId="62474E65" w14:textId="77777777" w:rsidR="008F2B5E" w:rsidRPr="00CD5FD6" w:rsidRDefault="008F2B5E" w:rsidP="008F2B5E">
      <w:pPr>
        <w:ind w:left="567" w:right="616"/>
        <w:jc w:val="both"/>
        <w:rPr>
          <w:rFonts w:ascii="Palatino Linotype" w:eastAsia="Arial Unicode MS" w:hAnsi="Palatino Linotype" w:cs="Arial"/>
          <w:i/>
          <w:sz w:val="22"/>
          <w:lang w:val="es-MX"/>
        </w:rPr>
      </w:pPr>
      <w:r w:rsidRPr="00CD5FD6">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649766AF" w14:textId="77777777" w:rsidR="008F2B5E" w:rsidRPr="00CD5FD6" w:rsidRDefault="008F2B5E" w:rsidP="008F2B5E">
      <w:pPr>
        <w:ind w:left="567" w:right="616"/>
        <w:jc w:val="both"/>
        <w:rPr>
          <w:rFonts w:ascii="Palatino Linotype" w:eastAsia="Arial Unicode MS" w:hAnsi="Palatino Linotype" w:cs="Arial"/>
          <w:i/>
          <w:sz w:val="22"/>
          <w:lang w:val="es-MX"/>
        </w:rPr>
      </w:pPr>
    </w:p>
    <w:p w14:paraId="1F4B3A4B" w14:textId="77777777" w:rsidR="008F2B5E" w:rsidRPr="00CD5FD6" w:rsidRDefault="008F2B5E" w:rsidP="008F2B5E">
      <w:pPr>
        <w:ind w:left="567" w:right="616"/>
        <w:jc w:val="both"/>
        <w:rPr>
          <w:rFonts w:ascii="Palatino Linotype" w:eastAsia="Arial Unicode MS" w:hAnsi="Palatino Linotype" w:cs="Arial"/>
          <w:i/>
          <w:sz w:val="22"/>
          <w:lang w:val="es-MX"/>
        </w:rPr>
      </w:pPr>
      <w:r w:rsidRPr="00CD5FD6">
        <w:rPr>
          <w:rFonts w:ascii="Palatino Linotype" w:eastAsia="Arial Unicode MS" w:hAnsi="Palatino Linotype" w:cs="Arial"/>
          <w:i/>
          <w:sz w:val="22"/>
          <w:lang w:val="es-MX"/>
        </w:rPr>
        <w:t>I. Cuente con atribuciones conferidas en ley y medie el consentimiento del titular.</w:t>
      </w:r>
    </w:p>
    <w:p w14:paraId="2408063F" w14:textId="77777777" w:rsidR="008F2B5E" w:rsidRPr="00CD5FD6" w:rsidRDefault="008F2B5E" w:rsidP="008F2B5E">
      <w:pPr>
        <w:ind w:left="567" w:right="616"/>
        <w:jc w:val="both"/>
        <w:rPr>
          <w:rFonts w:ascii="Palatino Linotype" w:eastAsia="Arial Unicode MS" w:hAnsi="Palatino Linotype" w:cs="Arial"/>
          <w:i/>
          <w:sz w:val="22"/>
          <w:lang w:val="es-MX"/>
        </w:rPr>
      </w:pPr>
      <w:r w:rsidRPr="00CD5FD6">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62E45ECC" w14:textId="77777777" w:rsidR="008F2B5E" w:rsidRPr="00CD5FD6" w:rsidRDefault="008F2B5E" w:rsidP="008F2B5E">
      <w:pPr>
        <w:ind w:left="567" w:right="616"/>
        <w:jc w:val="both"/>
        <w:rPr>
          <w:rFonts w:ascii="Palatino Linotype" w:eastAsia="Arial Unicode MS" w:hAnsi="Palatino Linotype" w:cs="Arial"/>
          <w:i/>
          <w:sz w:val="22"/>
          <w:lang w:val="es-MX"/>
        </w:rPr>
      </w:pPr>
    </w:p>
    <w:p w14:paraId="6E15B5FD" w14:textId="77777777" w:rsidR="008F2B5E" w:rsidRPr="00CD5FD6" w:rsidRDefault="008F2B5E" w:rsidP="008F2B5E">
      <w:pPr>
        <w:ind w:left="567" w:right="616"/>
        <w:jc w:val="both"/>
        <w:rPr>
          <w:rFonts w:ascii="Palatino Linotype" w:eastAsia="Arial Unicode MS" w:hAnsi="Palatino Linotype" w:cs="Arial"/>
          <w:i/>
          <w:sz w:val="22"/>
          <w:lang w:val="es-MX"/>
        </w:rPr>
      </w:pPr>
      <w:r w:rsidRPr="00CD5FD6">
        <w:rPr>
          <w:rFonts w:ascii="Palatino Linotype" w:eastAsia="Arial Unicode MS" w:hAnsi="Palatino Linotype" w:cs="Arial"/>
          <w:b/>
          <w:i/>
          <w:sz w:val="22"/>
          <w:lang w:val="es-MX"/>
        </w:rPr>
        <w:t>Artículo</w:t>
      </w:r>
      <w:r w:rsidRPr="00CD5FD6">
        <w:rPr>
          <w:rFonts w:ascii="Palatino Linotype" w:eastAsia="Arial Unicode MS" w:hAnsi="Palatino Linotype" w:cs="Arial"/>
          <w:i/>
          <w:sz w:val="22"/>
          <w:lang w:val="es-MX"/>
        </w:rPr>
        <w:t xml:space="preserve"> </w:t>
      </w:r>
      <w:r w:rsidRPr="00CD5FD6">
        <w:rPr>
          <w:rFonts w:ascii="Palatino Linotype" w:eastAsia="Arial Unicode MS" w:hAnsi="Palatino Linotype" w:cs="Arial"/>
          <w:b/>
          <w:i/>
          <w:sz w:val="22"/>
          <w:lang w:val="es-MX"/>
        </w:rPr>
        <w:t>38</w:t>
      </w:r>
      <w:r w:rsidRPr="00CD5FD6">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1F38ABE" w14:textId="77777777" w:rsidR="008F2B5E" w:rsidRPr="00CD5FD6" w:rsidRDefault="008F2B5E" w:rsidP="008F2B5E">
      <w:pPr>
        <w:ind w:left="567" w:right="616"/>
        <w:jc w:val="both"/>
        <w:rPr>
          <w:rFonts w:ascii="Palatino Linotype" w:eastAsia="Arial Unicode MS" w:hAnsi="Palatino Linotype" w:cs="Arial"/>
          <w:i/>
          <w:sz w:val="28"/>
          <w:lang w:val="es-MX"/>
        </w:rPr>
      </w:pPr>
    </w:p>
    <w:p w14:paraId="071E8128"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CD5FD6">
        <w:rPr>
          <w:rFonts w:ascii="Palatino Linotype" w:hAnsi="Palatino Linotype"/>
          <w:lang w:val="es-MX"/>
        </w:rPr>
        <w:lastRenderedPageBreak/>
        <w:t xml:space="preserve">datos personales, entendiéndose por tales, aquéllos que hacen identificable a una persona. </w:t>
      </w:r>
    </w:p>
    <w:p w14:paraId="384D7EC0" w14:textId="77777777" w:rsidR="008F2B5E" w:rsidRPr="00CD5FD6" w:rsidRDefault="008F2B5E" w:rsidP="008F2B5E">
      <w:pPr>
        <w:spacing w:line="360" w:lineRule="auto"/>
        <w:jc w:val="both"/>
        <w:rPr>
          <w:rFonts w:ascii="Palatino Linotype" w:hAnsi="Palatino Linotype"/>
          <w:lang w:val="es-MX"/>
        </w:rPr>
      </w:pPr>
    </w:p>
    <w:p w14:paraId="10044D77" w14:textId="77777777" w:rsidR="008F2B5E" w:rsidRPr="00CD5FD6" w:rsidRDefault="008F2B5E" w:rsidP="008F2B5E">
      <w:pPr>
        <w:spacing w:line="360" w:lineRule="auto"/>
        <w:jc w:val="both"/>
        <w:rPr>
          <w:rFonts w:ascii="Palatino Linotype" w:eastAsia="Arial Unicode MS" w:hAnsi="Palatino Linotype"/>
        </w:rPr>
      </w:pPr>
      <w:r w:rsidRPr="00CD5FD6">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D5FD6">
        <w:rPr>
          <w:rFonts w:ascii="Palatino Linotype" w:eastAsia="Arial Unicode MS" w:hAnsi="Palatino Linotype"/>
          <w:color w:val="000000"/>
          <w:lang w:val="es-MX" w:eastAsia="es-MX"/>
        </w:rPr>
        <w:t>el Sujeto Obligado</w:t>
      </w:r>
      <w:r w:rsidRPr="00CD5FD6">
        <w:rPr>
          <w:rFonts w:ascii="Palatino Linotype" w:eastAsia="Arial Unicode MS" w:hAnsi="Palatino Linotype"/>
        </w:rPr>
        <w:t xml:space="preserve">, en ese contexto, todo dato personal susceptible de clasificación debe ser protegido. </w:t>
      </w:r>
    </w:p>
    <w:p w14:paraId="101C8D2C" w14:textId="77777777" w:rsidR="00FD3DAF" w:rsidRPr="00CD5FD6" w:rsidRDefault="00FD3DAF" w:rsidP="008F2B5E">
      <w:pPr>
        <w:spacing w:line="360" w:lineRule="auto"/>
        <w:jc w:val="both"/>
        <w:rPr>
          <w:rFonts w:ascii="Palatino Linotype" w:eastAsia="Arial Unicode MS" w:hAnsi="Palatino Linotype"/>
        </w:rPr>
      </w:pPr>
    </w:p>
    <w:p w14:paraId="32609AA4" w14:textId="77777777" w:rsidR="000F214C" w:rsidRPr="00CD5FD6" w:rsidRDefault="00FD3DAF" w:rsidP="00FD3DAF">
      <w:pPr>
        <w:spacing w:line="360" w:lineRule="auto"/>
        <w:jc w:val="both"/>
        <w:rPr>
          <w:rFonts w:ascii="Palatino Linotype" w:eastAsia="Arial Unicode MS" w:hAnsi="Palatino Linotype"/>
        </w:rPr>
      </w:pPr>
      <w:r w:rsidRPr="00CD5FD6">
        <w:rPr>
          <w:rFonts w:ascii="Palatino Linotype" w:eastAsia="Arial Unicode MS" w:hAnsi="Palatino Linotype"/>
        </w:rPr>
        <w:t xml:space="preserve">Asimismo, de la versión pública deberá dejarse a la vista de la </w:t>
      </w:r>
      <w:r w:rsidRPr="00CD5FD6">
        <w:rPr>
          <w:rFonts w:ascii="Palatino Linotype" w:eastAsia="Arial Unicode MS" w:hAnsi="Palatino Linotype"/>
          <w:b/>
        </w:rPr>
        <w:t xml:space="preserve">Recurrente </w:t>
      </w:r>
      <w:r w:rsidRPr="00CD5FD6">
        <w:rPr>
          <w:rFonts w:ascii="Palatino Linotype" w:eastAsia="Arial Unicode MS" w:hAnsi="Palatino Linotype"/>
        </w:rPr>
        <w:t xml:space="preserve">los siguientes elementos de información pública: monto total del sueldo neto y bruto, compensaciones, prestaciones, bonos, de servicio de telefonía celular, </w:t>
      </w:r>
      <w:r w:rsidRPr="00CD5FD6">
        <w:rPr>
          <w:rFonts w:ascii="Palatino Linotype" w:eastAsia="Arial Unicode MS" w:hAnsi="Palatino Linotype"/>
          <w:b/>
        </w:rPr>
        <w:t>el nombre del servidor público</w:t>
      </w:r>
      <w:r w:rsidRPr="00CD5FD6">
        <w:rPr>
          <w:rFonts w:ascii="Palatino Linotype" w:eastAsia="Arial Unicode MS" w:hAnsi="Palatino Linotype"/>
        </w:rPr>
        <w:t xml:space="preserve">, el cargo que desempeña, área de adscripción, número de empleado </w:t>
      </w:r>
      <w:r w:rsidRPr="00CD5FD6">
        <w:rPr>
          <w:rFonts w:ascii="Palatino Linotype" w:eastAsia="Arial Unicode MS" w:hAnsi="Palatino Linotype"/>
          <w:b/>
          <w:i/>
        </w:rPr>
        <w:t>(sólo en caso de no arrojar datos personales)</w:t>
      </w:r>
      <w:r w:rsidRPr="00CD5FD6">
        <w:rPr>
          <w:rFonts w:ascii="Palatino Linotype" w:eastAsia="Arial Unicode MS" w:hAnsi="Palatino Linotype"/>
        </w:rPr>
        <w:t>, la firma de los servidores públicos y el período de la nómina respectiva, básicamente.</w:t>
      </w:r>
    </w:p>
    <w:p w14:paraId="3F194E42" w14:textId="77777777" w:rsidR="008F2B5E" w:rsidRPr="00CD5FD6" w:rsidRDefault="008F2B5E" w:rsidP="008F2B5E">
      <w:pPr>
        <w:spacing w:line="360" w:lineRule="auto"/>
        <w:jc w:val="both"/>
        <w:rPr>
          <w:rFonts w:ascii="Palatino Linotype" w:eastAsia="Arial Unicode MS" w:hAnsi="Palatino Linotype"/>
        </w:rPr>
      </w:pPr>
    </w:p>
    <w:p w14:paraId="48DC1B29"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F0ABDED" w14:textId="77777777" w:rsidR="008F2B5E" w:rsidRPr="00CD5FD6" w:rsidRDefault="008F2B5E" w:rsidP="008F2B5E"/>
    <w:p w14:paraId="1A24F242"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w:t>
      </w:r>
      <w:r w:rsidRPr="00CD5FD6">
        <w:rPr>
          <w:rFonts w:ascii="Palatino Linotype" w:hAnsi="Palatino Linotype"/>
          <w:b/>
          <w:i/>
          <w:sz w:val="22"/>
          <w:szCs w:val="22"/>
          <w:lang w:val="es-MX" w:eastAsia="es-MX"/>
        </w:rPr>
        <w:t xml:space="preserve">TRANSPARENCIA Y ACCESO A LA INFORMACIÓN PÚBLICA GUBERNAMENTAL. LOS ARTÍCULOS </w:t>
      </w:r>
      <w:proofErr w:type="spellStart"/>
      <w:r w:rsidRPr="00CD5FD6">
        <w:rPr>
          <w:rFonts w:ascii="Palatino Linotype" w:hAnsi="Palatino Linotype"/>
          <w:b/>
          <w:i/>
          <w:sz w:val="22"/>
          <w:szCs w:val="22"/>
          <w:lang w:val="es-MX" w:eastAsia="es-MX"/>
        </w:rPr>
        <w:t>3o</w:t>
      </w:r>
      <w:proofErr w:type="spellEnd"/>
      <w:r w:rsidRPr="00CD5FD6">
        <w:rPr>
          <w:rFonts w:ascii="Palatino Linotype" w:hAnsi="Palatino Linotype"/>
          <w:b/>
          <w:i/>
          <w:sz w:val="22"/>
          <w:szCs w:val="22"/>
          <w:lang w:val="es-MX" w:eastAsia="es-MX"/>
        </w:rPr>
        <w:t>., FRACCIÓN II, Y 18, FRACCIÓN II, DE LA LEY FEDERAL RELATIVA, NO VIOLAN LA GARANTÍA DE IGUALDAD, AL TUTELAR EL DERECHO A LA PROTECCIÓN DE DATOS PERSONALES SÓLO DE LAS PERSONAS FÍSICAS.</w:t>
      </w:r>
      <w:r w:rsidRPr="00CD5FD6">
        <w:rPr>
          <w:rFonts w:ascii="Palatino Linotype" w:hAnsi="Palatino Linotype"/>
          <w:i/>
          <w:sz w:val="22"/>
          <w:szCs w:val="22"/>
          <w:lang w:val="es-MX" w:eastAsia="es-MX"/>
        </w:rPr>
        <w:t xml:space="preserve"> Si se toma en cuenta que la garantía </w:t>
      </w:r>
      <w:r w:rsidRPr="00CD5FD6">
        <w:rPr>
          <w:rFonts w:ascii="Palatino Linotype" w:hAnsi="Palatino Linotype"/>
          <w:i/>
          <w:sz w:val="22"/>
          <w:szCs w:val="22"/>
          <w:lang w:val="es-MX" w:eastAsia="es-MX"/>
        </w:rPr>
        <w:lastRenderedPageBreak/>
        <w:t xml:space="preserve">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proofErr w:type="spellStart"/>
      <w:r w:rsidRPr="00CD5FD6">
        <w:rPr>
          <w:rFonts w:ascii="Palatino Linotype" w:hAnsi="Palatino Linotype"/>
          <w:i/>
          <w:sz w:val="22"/>
          <w:szCs w:val="22"/>
          <w:lang w:val="es-MX" w:eastAsia="es-MX"/>
        </w:rPr>
        <w:t>3o</w:t>
      </w:r>
      <w:proofErr w:type="spellEnd"/>
      <w:r w:rsidRPr="00CD5FD6">
        <w:rPr>
          <w:rFonts w:ascii="Palatino Linotype" w:hAnsi="Palatino Linotype"/>
          <w:i/>
          <w:sz w:val="22"/>
          <w:szCs w:val="22"/>
          <w:lang w:val="es-MX" w:eastAsia="es-MX"/>
        </w:rPr>
        <w:t xml:space="preserve">.,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w:t>
      </w:r>
      <w:proofErr w:type="spellStart"/>
      <w:r w:rsidRPr="00CD5FD6">
        <w:rPr>
          <w:rFonts w:ascii="Palatino Linotype" w:hAnsi="Palatino Linotype"/>
          <w:i/>
          <w:sz w:val="22"/>
          <w:szCs w:val="22"/>
          <w:lang w:val="es-MX" w:eastAsia="es-MX"/>
        </w:rPr>
        <w:t>1o</w:t>
      </w:r>
      <w:proofErr w:type="spellEnd"/>
      <w:r w:rsidRPr="00CD5FD6">
        <w:rPr>
          <w:rFonts w:ascii="Palatino Linotype" w:hAnsi="Palatino Linotype"/>
          <w:i/>
          <w:sz w:val="22"/>
          <w:szCs w:val="22"/>
          <w:lang w:val="es-MX" w:eastAsia="es-MX"/>
        </w:rPr>
        <w:t>.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66E9A8E" w14:textId="77777777" w:rsidR="008F2B5E" w:rsidRPr="00CD5FD6" w:rsidRDefault="008F2B5E" w:rsidP="008F2B5E">
      <w:pPr>
        <w:spacing w:line="360" w:lineRule="auto"/>
        <w:jc w:val="both"/>
        <w:rPr>
          <w:rFonts w:ascii="Palatino Linotype" w:hAnsi="Palatino Linotype"/>
          <w:lang w:eastAsia="es-MX"/>
        </w:rPr>
      </w:pPr>
    </w:p>
    <w:p w14:paraId="2C2C057D" w14:textId="77777777" w:rsidR="000F214C" w:rsidRPr="00CD5FD6" w:rsidRDefault="000F214C" w:rsidP="000F214C">
      <w:pPr>
        <w:spacing w:line="360" w:lineRule="auto"/>
        <w:jc w:val="both"/>
        <w:rPr>
          <w:rFonts w:ascii="Palatino Linotype" w:eastAsia="Calibri" w:hAnsi="Palatino Linotype" w:cs="Arial"/>
          <w:lang w:val="es-MX" w:eastAsia="en-US"/>
        </w:rPr>
      </w:pPr>
      <w:r w:rsidRPr="00CD5FD6">
        <w:rPr>
          <w:rFonts w:ascii="Palatino Linotype" w:hAnsi="Palatino Linotype"/>
          <w:lang w:val="es-ES_tradnl"/>
        </w:rPr>
        <w:t xml:space="preserve">Adicionalmente, en relación a las cuentas bancarias de los servidores públicos, es información considera como </w:t>
      </w:r>
      <w:r w:rsidRPr="00CD5FD6">
        <w:rPr>
          <w:rFonts w:ascii="Palatino Linotype" w:hAnsi="Palatino Linotype"/>
          <w:b/>
          <w:lang w:val="es-ES_tradnl"/>
        </w:rPr>
        <w:t>CONFIDENCIAL</w:t>
      </w:r>
      <w:r w:rsidRPr="00CD5FD6">
        <w:rPr>
          <w:rFonts w:ascii="Palatino Linotype" w:hAnsi="Palatino Linotype"/>
          <w:lang w:val="es-ES_tradnl"/>
        </w:rPr>
        <w:t xml:space="preserve">, </w:t>
      </w:r>
      <w:r w:rsidRPr="00CD5FD6">
        <w:rPr>
          <w:rFonts w:ascii="Palatino Linotype" w:eastAsia="Calibri" w:hAnsi="Palatino Linotype" w:cs="Arial"/>
          <w:lang w:val="es-MX" w:eastAsia="en-US"/>
        </w:rPr>
        <w:t xml:space="preserve">al tratarse de un conjunto de caracteres numéricos utilizados por los grupos financieros para identificar las cuentas de sus clientes, a través de los cuales se puede acceder a información relacionada con su patrimonio y realizar diversas transacciones, lo anterior robustece </w:t>
      </w:r>
      <w:r w:rsidRPr="00CD5FD6">
        <w:rPr>
          <w:rFonts w:ascii="Palatino Linotype" w:hAnsi="Palatino Linotype"/>
        </w:rPr>
        <w:t>con el Criterio SO/010/2017, del Instituto Nacional de Transparencia, Acceso a la Información y Protección de Datos Personales, que a la letra precisa:</w:t>
      </w:r>
    </w:p>
    <w:p w14:paraId="2FDB6653" w14:textId="77777777" w:rsidR="000F214C" w:rsidRPr="00CD5FD6" w:rsidRDefault="000F214C" w:rsidP="008F2B5E">
      <w:pPr>
        <w:spacing w:line="360" w:lineRule="auto"/>
        <w:jc w:val="both"/>
        <w:rPr>
          <w:rFonts w:ascii="Palatino Linotype" w:hAnsi="Palatino Linotype"/>
          <w:lang w:val="es-ES_tradnl"/>
        </w:rPr>
      </w:pPr>
    </w:p>
    <w:p w14:paraId="0EF156CC" w14:textId="77777777" w:rsidR="000F214C" w:rsidRPr="00CD5FD6" w:rsidRDefault="000F214C" w:rsidP="000F214C">
      <w:pPr>
        <w:ind w:left="567" w:right="616"/>
        <w:jc w:val="both"/>
        <w:rPr>
          <w:rFonts w:ascii="Palatino Linotype" w:eastAsia="Calibri" w:hAnsi="Palatino Linotype" w:cs="Arial"/>
          <w:i/>
          <w:sz w:val="22"/>
          <w:lang w:val="es-MX" w:eastAsia="en-US"/>
        </w:rPr>
      </w:pPr>
      <w:r w:rsidRPr="00CD5FD6">
        <w:rPr>
          <w:rFonts w:ascii="Palatino Linotype" w:eastAsia="Calibri" w:hAnsi="Palatino Linotype" w:cs="Arial"/>
          <w:b/>
          <w:bCs/>
          <w:i/>
          <w:sz w:val="22"/>
          <w:lang w:val="es-MX" w:eastAsia="en-US"/>
        </w:rPr>
        <w:t>Cuentas bancarias y/o CLABE interbancaria de personas físicas y morales privadas.</w:t>
      </w:r>
      <w:r w:rsidRPr="00CD5FD6">
        <w:rPr>
          <w:rFonts w:ascii="Palatino Linotype" w:eastAsia="Calibri" w:hAnsi="Palatino Linotype" w:cs="Arial"/>
          <w:i/>
          <w:sz w:val="22"/>
          <w:lang w:val="es-MX" w:eastAsia="en-U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B9B7F03" w14:textId="77777777" w:rsidR="000F214C" w:rsidRPr="00CD5FD6" w:rsidRDefault="000F214C" w:rsidP="000F214C">
      <w:pPr>
        <w:ind w:left="567" w:right="616"/>
        <w:jc w:val="both"/>
        <w:rPr>
          <w:rFonts w:ascii="Palatino Linotype" w:eastAsia="Calibri" w:hAnsi="Palatino Linotype" w:cs="Arial"/>
          <w:i/>
          <w:color w:val="000000"/>
          <w:sz w:val="22"/>
          <w:lang w:val="es-MX" w:eastAsia="en-US"/>
        </w:rPr>
      </w:pPr>
    </w:p>
    <w:p w14:paraId="77648B0D" w14:textId="77777777" w:rsidR="000F214C" w:rsidRPr="00CD5FD6" w:rsidRDefault="000F214C" w:rsidP="000F214C">
      <w:pPr>
        <w:ind w:left="567" w:right="616"/>
        <w:jc w:val="both"/>
        <w:rPr>
          <w:rFonts w:ascii="Palatino Linotype" w:eastAsia="Calibri" w:hAnsi="Palatino Linotype" w:cs="Arial"/>
          <w:b/>
          <w:i/>
          <w:sz w:val="22"/>
          <w:szCs w:val="22"/>
          <w:lang w:val="es-MX" w:eastAsia="en-US"/>
        </w:rPr>
      </w:pPr>
      <w:r w:rsidRPr="00CD5FD6">
        <w:rPr>
          <w:rFonts w:ascii="Palatino Linotype" w:eastAsia="Calibri" w:hAnsi="Palatino Linotype" w:cs="Arial"/>
          <w:b/>
          <w:i/>
          <w:sz w:val="22"/>
          <w:szCs w:val="22"/>
          <w:lang w:val="es-MX" w:eastAsia="en-US"/>
        </w:rPr>
        <w:t>Precedentes:</w:t>
      </w:r>
    </w:p>
    <w:p w14:paraId="67376051" w14:textId="77777777" w:rsidR="000F214C" w:rsidRPr="00CD5FD6" w:rsidRDefault="000F214C" w:rsidP="000F214C">
      <w:pPr>
        <w:numPr>
          <w:ilvl w:val="0"/>
          <w:numId w:val="27"/>
        </w:numPr>
        <w:spacing w:before="240"/>
        <w:ind w:left="993" w:right="616" w:hanging="357"/>
        <w:contextualSpacing/>
        <w:jc w:val="both"/>
        <w:rPr>
          <w:rFonts w:ascii="Palatino Linotype" w:hAnsi="Palatino Linotype" w:cs="Arial"/>
          <w:i/>
          <w:color w:val="000000"/>
          <w:sz w:val="22"/>
          <w:lang w:val="es-MX"/>
        </w:rPr>
      </w:pPr>
      <w:r w:rsidRPr="00CD5FD6">
        <w:rPr>
          <w:rFonts w:ascii="Palatino Linotype" w:hAnsi="Palatino Linotype" w:cs="Arial"/>
          <w:i/>
          <w:sz w:val="22"/>
          <w:lang w:val="es-MX"/>
        </w:rPr>
        <w:lastRenderedPageBreak/>
        <w:t xml:space="preserve">Acceso a la información pública. </w:t>
      </w:r>
      <w:proofErr w:type="spellStart"/>
      <w:r w:rsidRPr="00CD5FD6">
        <w:rPr>
          <w:rFonts w:ascii="Palatino Linotype" w:hAnsi="Palatino Linotype" w:cs="Arial"/>
          <w:i/>
          <w:sz w:val="22"/>
          <w:lang w:val="es-MX"/>
        </w:rPr>
        <w:t>RRA</w:t>
      </w:r>
      <w:proofErr w:type="spellEnd"/>
      <w:r w:rsidRPr="00CD5FD6">
        <w:rPr>
          <w:rFonts w:ascii="Palatino Linotype" w:hAnsi="Palatino Linotype" w:cs="Arial"/>
          <w:i/>
          <w:sz w:val="22"/>
          <w:lang w:val="es-MX"/>
        </w:rPr>
        <w:t xml:space="preserve"> 1276/16. Sesión del 01 de noviembre de 2016. Votación por unanimidad. </w:t>
      </w:r>
      <w:r w:rsidRPr="00CD5FD6">
        <w:rPr>
          <w:rFonts w:ascii="Palatino Linotype" w:eastAsia="Arial" w:hAnsi="Palatino Linotype" w:cs="Arial"/>
          <w:i/>
          <w:sz w:val="22"/>
          <w:lang w:val="es-MX"/>
        </w:rPr>
        <w:t>Sin votos disidentes o particulares.</w:t>
      </w:r>
      <w:r w:rsidRPr="00CD5FD6">
        <w:rPr>
          <w:rFonts w:ascii="Palatino Linotype" w:hAnsi="Palatino Linotype" w:cs="Arial"/>
          <w:i/>
          <w:sz w:val="22"/>
          <w:lang w:val="es-MX"/>
        </w:rPr>
        <w:t xml:space="preserve"> Grupo Aeroportuario de la Ciudad de México. S.A. de C.V. Comisionada Ponente Areli Cano Guadiana. </w:t>
      </w:r>
    </w:p>
    <w:p w14:paraId="5276E129" w14:textId="77777777" w:rsidR="000F214C" w:rsidRPr="00CD5FD6" w:rsidRDefault="000F214C" w:rsidP="000F214C">
      <w:pPr>
        <w:numPr>
          <w:ilvl w:val="0"/>
          <w:numId w:val="27"/>
        </w:numPr>
        <w:spacing w:before="240"/>
        <w:ind w:left="993" w:right="616" w:hanging="357"/>
        <w:contextualSpacing/>
        <w:jc w:val="both"/>
        <w:rPr>
          <w:rFonts w:ascii="Palatino Linotype" w:hAnsi="Palatino Linotype" w:cs="Arial"/>
          <w:i/>
          <w:color w:val="000000"/>
          <w:sz w:val="22"/>
          <w:lang w:val="es-MX"/>
        </w:rPr>
      </w:pPr>
      <w:r w:rsidRPr="00CD5FD6">
        <w:rPr>
          <w:rFonts w:ascii="Palatino Linotype" w:hAnsi="Palatino Linotype" w:cs="Arial"/>
          <w:i/>
          <w:sz w:val="22"/>
          <w:lang w:val="es-MX"/>
        </w:rPr>
        <w:t xml:space="preserve">Acceso a la información pública. </w:t>
      </w:r>
      <w:proofErr w:type="spellStart"/>
      <w:r w:rsidRPr="00CD5FD6">
        <w:rPr>
          <w:rFonts w:ascii="Palatino Linotype" w:hAnsi="Palatino Linotype" w:cs="Arial"/>
          <w:i/>
          <w:sz w:val="22"/>
          <w:lang w:val="es-MX"/>
        </w:rPr>
        <w:t>RRA</w:t>
      </w:r>
      <w:proofErr w:type="spellEnd"/>
      <w:r w:rsidRPr="00CD5FD6">
        <w:rPr>
          <w:rFonts w:ascii="Palatino Linotype" w:hAnsi="Palatino Linotype" w:cs="Arial"/>
          <w:i/>
          <w:sz w:val="22"/>
          <w:lang w:val="es-MX"/>
        </w:rPr>
        <w:t xml:space="preserve"> 3527/16. Sesión del 07 de diciembre de 2016. Votación por unanimidad. </w:t>
      </w:r>
      <w:r w:rsidRPr="00CD5FD6">
        <w:rPr>
          <w:rFonts w:ascii="Palatino Linotype" w:eastAsia="Arial" w:hAnsi="Palatino Linotype" w:cs="Arial"/>
          <w:i/>
          <w:sz w:val="22"/>
          <w:lang w:val="es-MX"/>
        </w:rPr>
        <w:t>Sin votos disidentes o particulares.</w:t>
      </w:r>
      <w:r w:rsidRPr="00CD5FD6">
        <w:rPr>
          <w:rFonts w:ascii="Palatino Linotype" w:hAnsi="Palatino Linotype" w:cs="Arial"/>
          <w:i/>
          <w:sz w:val="22"/>
          <w:lang w:val="es-MX"/>
        </w:rPr>
        <w:t xml:space="preserve"> Servicio de Administración Tributaria. Comisionada Ponente Ximena Puente de la Mora. </w:t>
      </w:r>
    </w:p>
    <w:p w14:paraId="35A8C4A7" w14:textId="77777777" w:rsidR="000F214C" w:rsidRPr="00CD5FD6" w:rsidRDefault="000F214C" w:rsidP="000F214C">
      <w:pPr>
        <w:numPr>
          <w:ilvl w:val="0"/>
          <w:numId w:val="27"/>
        </w:numPr>
        <w:spacing w:before="240"/>
        <w:ind w:left="993" w:right="616" w:hanging="357"/>
        <w:contextualSpacing/>
        <w:jc w:val="both"/>
        <w:rPr>
          <w:rFonts w:ascii="Palatino Linotype" w:hAnsi="Palatino Linotype" w:cs="Arial"/>
          <w:i/>
          <w:color w:val="000000"/>
          <w:sz w:val="22"/>
          <w:lang w:val="es-MX"/>
        </w:rPr>
      </w:pPr>
      <w:r w:rsidRPr="00CD5FD6">
        <w:rPr>
          <w:rFonts w:ascii="Palatino Linotype" w:hAnsi="Palatino Linotype" w:cs="Arial"/>
          <w:i/>
          <w:sz w:val="22"/>
          <w:lang w:val="es-MX"/>
        </w:rPr>
        <w:t xml:space="preserve">Acceso a la información pública. </w:t>
      </w:r>
      <w:proofErr w:type="spellStart"/>
      <w:r w:rsidRPr="00CD5FD6">
        <w:rPr>
          <w:rFonts w:ascii="Palatino Linotype" w:hAnsi="Palatino Linotype" w:cs="Arial"/>
          <w:i/>
          <w:sz w:val="22"/>
          <w:lang w:val="es-MX"/>
        </w:rPr>
        <w:t>RRA</w:t>
      </w:r>
      <w:proofErr w:type="spellEnd"/>
      <w:r w:rsidRPr="00CD5FD6">
        <w:rPr>
          <w:rFonts w:ascii="Palatino Linotype" w:hAnsi="Palatino Linotype" w:cs="Arial"/>
          <w:i/>
          <w:sz w:val="22"/>
          <w:lang w:val="es-MX"/>
        </w:rPr>
        <w:t xml:space="preserve"> 4404/16. Sesión del 01 de febrero de 2017. Votación por unanimidad. </w:t>
      </w:r>
      <w:r w:rsidRPr="00CD5FD6">
        <w:rPr>
          <w:rFonts w:ascii="Palatino Linotype" w:eastAsia="Arial" w:hAnsi="Palatino Linotype" w:cs="Arial"/>
          <w:i/>
          <w:sz w:val="22"/>
          <w:lang w:val="es-MX"/>
        </w:rPr>
        <w:t>Sin votos disidentes o particulares.</w:t>
      </w:r>
      <w:r w:rsidRPr="00CD5FD6">
        <w:rPr>
          <w:rFonts w:ascii="Palatino Linotype" w:eastAsia="Arial" w:hAnsi="Palatino Linotype" w:cs="Arial"/>
          <w:i/>
          <w:sz w:val="20"/>
          <w:szCs w:val="22"/>
          <w:lang w:val="es-MX"/>
        </w:rPr>
        <w:t xml:space="preserve"> </w:t>
      </w:r>
      <w:r w:rsidRPr="00CD5FD6">
        <w:rPr>
          <w:rFonts w:ascii="Palatino Linotype" w:hAnsi="Palatino Linotype" w:cs="Arial"/>
          <w:i/>
          <w:sz w:val="22"/>
          <w:lang w:val="es-MX"/>
        </w:rPr>
        <w:t>Partido del Trabajo. Comisionado Ponente Francisco Acuña Llamas.</w:t>
      </w:r>
    </w:p>
    <w:p w14:paraId="268CFD95" w14:textId="77777777" w:rsidR="000F214C" w:rsidRPr="00CD5FD6" w:rsidRDefault="000F214C" w:rsidP="008F2B5E">
      <w:pPr>
        <w:spacing w:line="360" w:lineRule="auto"/>
        <w:jc w:val="both"/>
        <w:rPr>
          <w:rFonts w:ascii="Palatino Linotype" w:hAnsi="Palatino Linotype"/>
          <w:lang w:val="es-ES_tradnl"/>
        </w:rPr>
      </w:pPr>
    </w:p>
    <w:p w14:paraId="09E8F87A" w14:textId="77777777" w:rsidR="008F2B5E" w:rsidRPr="00CD5FD6" w:rsidRDefault="008F2B5E" w:rsidP="008F2B5E">
      <w:pPr>
        <w:spacing w:line="360" w:lineRule="auto"/>
        <w:jc w:val="both"/>
        <w:rPr>
          <w:rFonts w:ascii="Palatino Linotype" w:hAnsi="Palatino Linotype"/>
          <w:lang w:val="es-MX" w:eastAsia="es-MX"/>
        </w:rPr>
      </w:pPr>
      <w:r w:rsidRPr="00CD5FD6">
        <w:rPr>
          <w:rFonts w:ascii="Palatino Linotype" w:hAnsi="Palatino Linotype"/>
          <w:lang w:val="es-ES_tradnl"/>
        </w:rPr>
        <w:t xml:space="preserve">Por ende, en el presente caso el </w:t>
      </w:r>
      <w:r w:rsidRPr="00CD5FD6">
        <w:rPr>
          <w:rFonts w:ascii="Palatino Linotype" w:hAnsi="Palatino Linotype"/>
          <w:b/>
          <w:lang w:val="es-ES_tradnl"/>
        </w:rPr>
        <w:t>Sujeto Obligado</w:t>
      </w:r>
      <w:r w:rsidRPr="00CD5FD6">
        <w:rPr>
          <w:rFonts w:ascii="Palatino Linotype" w:hAnsi="Palatino Linotype"/>
          <w:lang w:val="es-ES_tradnl"/>
        </w:rPr>
        <w:t xml:space="preserve"> debe </w:t>
      </w:r>
      <w:r w:rsidRPr="00CD5FD6">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CD5FD6">
        <w:rPr>
          <w:rFonts w:ascii="Palatino Linotype" w:hAnsi="Palatino Linotype"/>
          <w:lang w:val="es-ES_tradnl"/>
        </w:rPr>
        <w:t xml:space="preserve">el Sujeto Obligado </w:t>
      </w:r>
      <w:r w:rsidRPr="00CD5FD6">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CD5FD6">
        <w:rPr>
          <w:rFonts w:ascii="Palatino Linotype" w:hAnsi="Palatino Linotype"/>
          <w:lang w:val="es-ES_tradnl"/>
        </w:rPr>
        <w:t>el Sujeto Obligado</w:t>
      </w:r>
      <w:r w:rsidRPr="00CD5FD6">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9910E67" w14:textId="77777777" w:rsidR="008F2B5E" w:rsidRPr="00CD5FD6" w:rsidRDefault="008F2B5E" w:rsidP="008F2B5E">
      <w:pPr>
        <w:spacing w:line="360" w:lineRule="auto"/>
        <w:jc w:val="both"/>
        <w:rPr>
          <w:rFonts w:ascii="Palatino Linotype" w:hAnsi="Palatino Linotype"/>
          <w:lang w:val="es-MX" w:eastAsia="es-MX"/>
        </w:rPr>
      </w:pPr>
    </w:p>
    <w:p w14:paraId="5CE25417" w14:textId="77777777" w:rsidR="008F2B5E" w:rsidRPr="00CD5FD6" w:rsidRDefault="008F2B5E" w:rsidP="008F2B5E">
      <w:pPr>
        <w:spacing w:line="360" w:lineRule="auto"/>
        <w:jc w:val="both"/>
        <w:rPr>
          <w:rFonts w:ascii="Palatino Linotype" w:eastAsia="Calibri" w:hAnsi="Palatino Linotype"/>
          <w:lang w:val="es-MX"/>
        </w:rPr>
      </w:pPr>
      <w:r w:rsidRPr="00CD5FD6">
        <w:rPr>
          <w:rFonts w:ascii="Palatino Linotype" w:eastAsia="Calibri" w:hAnsi="Palatino Linotype"/>
          <w:lang w:val="es-MX"/>
        </w:rPr>
        <w:t xml:space="preserve">Así, es que </w:t>
      </w:r>
      <w:r w:rsidRPr="00CD5FD6">
        <w:rPr>
          <w:rFonts w:ascii="Palatino Linotype" w:hAnsi="Palatino Linotype"/>
          <w:lang w:val="es-ES_tradnl"/>
        </w:rPr>
        <w:t xml:space="preserve">el Sujeto Obligado </w:t>
      </w:r>
      <w:r w:rsidRPr="00CD5FD6">
        <w:rPr>
          <w:rFonts w:ascii="Palatino Linotype" w:eastAsia="Calibri" w:hAnsi="Palatino Linotype"/>
          <w:lang w:val="es-MX"/>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CD5FD6">
        <w:rPr>
          <w:rFonts w:ascii="Palatino Linotype" w:eastAsia="Calibri" w:hAnsi="Palatino Linotype"/>
          <w:lang w:val="es-MX"/>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1C0EBEA" w14:textId="77777777" w:rsidR="003E64DE" w:rsidRPr="00CD5FD6" w:rsidRDefault="003E64DE" w:rsidP="008F2B5E">
      <w:pPr>
        <w:spacing w:line="360" w:lineRule="auto"/>
        <w:jc w:val="both"/>
        <w:rPr>
          <w:rFonts w:ascii="Palatino Linotype" w:hAnsi="Palatino Linotype"/>
          <w:lang w:val="es-MX"/>
        </w:rPr>
      </w:pPr>
    </w:p>
    <w:p w14:paraId="11276FFD"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0FFF9AE" w14:textId="77777777" w:rsidR="008F2B5E" w:rsidRPr="00CD5FD6" w:rsidRDefault="008F2B5E" w:rsidP="008F2B5E">
      <w:pPr>
        <w:rPr>
          <w:rFonts w:ascii="Palatino Linotype" w:hAnsi="Palatino Linotype"/>
          <w:lang w:val="es-MX"/>
        </w:rPr>
      </w:pPr>
    </w:p>
    <w:p w14:paraId="671A4799"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 xml:space="preserve">“Artículo 49. </w:t>
      </w:r>
      <w:r w:rsidRPr="00CD5FD6">
        <w:rPr>
          <w:rFonts w:ascii="Palatino Linotype" w:hAnsi="Palatino Linotype"/>
          <w:i/>
          <w:sz w:val="22"/>
          <w:szCs w:val="22"/>
          <w:lang w:val="es-MX" w:eastAsia="es-MX"/>
        </w:rPr>
        <w:t>Los Comités de Transparencia tendrán las siguientes atribuciones:</w:t>
      </w:r>
    </w:p>
    <w:p w14:paraId="7639AC0B"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VIII.</w:t>
      </w:r>
      <w:r w:rsidRPr="00CD5FD6">
        <w:rPr>
          <w:rFonts w:ascii="Palatino Linotype" w:hAnsi="Palatino Linotype"/>
          <w:i/>
          <w:sz w:val="22"/>
          <w:szCs w:val="22"/>
          <w:lang w:val="es-MX" w:eastAsia="es-MX"/>
        </w:rPr>
        <w:t xml:space="preserve"> Aprobar, modificar o revocar la clasificación de la información;</w:t>
      </w:r>
    </w:p>
    <w:p w14:paraId="1D8A1EAE" w14:textId="77777777" w:rsidR="008F2B5E" w:rsidRPr="00CD5FD6" w:rsidRDefault="008F2B5E" w:rsidP="008F2B5E">
      <w:pPr>
        <w:ind w:left="567" w:right="616"/>
        <w:jc w:val="both"/>
        <w:rPr>
          <w:rFonts w:ascii="Palatino Linotype" w:hAnsi="Palatino Linotype"/>
          <w:i/>
          <w:sz w:val="22"/>
          <w:szCs w:val="22"/>
          <w:lang w:val="es-MX" w:eastAsia="es-MX"/>
        </w:rPr>
      </w:pPr>
    </w:p>
    <w:p w14:paraId="56C7B647"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Artículo 132.</w:t>
      </w:r>
      <w:r w:rsidRPr="00CD5FD6">
        <w:rPr>
          <w:rFonts w:ascii="Palatino Linotype" w:hAnsi="Palatino Linotype"/>
          <w:i/>
          <w:sz w:val="22"/>
          <w:szCs w:val="22"/>
          <w:lang w:val="es-MX" w:eastAsia="es-MX"/>
        </w:rPr>
        <w:t xml:space="preserve"> La clasificación de la información se llevará a cabo en el momento en que:</w:t>
      </w:r>
    </w:p>
    <w:p w14:paraId="46A89D0E"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I.</w:t>
      </w:r>
      <w:r w:rsidRPr="00CD5FD6">
        <w:rPr>
          <w:rFonts w:ascii="Palatino Linotype" w:hAnsi="Palatino Linotype"/>
          <w:i/>
          <w:sz w:val="22"/>
          <w:szCs w:val="22"/>
          <w:lang w:val="es-MX" w:eastAsia="es-MX"/>
        </w:rPr>
        <w:t xml:space="preserve"> Se reciba una solicitud de acceso a la información;</w:t>
      </w:r>
    </w:p>
    <w:p w14:paraId="4D9E0511"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II.</w:t>
      </w:r>
      <w:r w:rsidRPr="00CD5FD6">
        <w:rPr>
          <w:rFonts w:ascii="Palatino Linotype" w:hAnsi="Palatino Linotype"/>
          <w:i/>
          <w:sz w:val="22"/>
          <w:szCs w:val="22"/>
          <w:lang w:val="es-MX" w:eastAsia="es-MX"/>
        </w:rPr>
        <w:t xml:space="preserve"> Se determine mediante resolución de autoridad competente; o</w:t>
      </w:r>
    </w:p>
    <w:p w14:paraId="423534FE" w14:textId="77777777" w:rsidR="008F2B5E" w:rsidRPr="00CD5FD6" w:rsidRDefault="008F2B5E" w:rsidP="008F2B5E">
      <w:pPr>
        <w:ind w:left="567" w:right="616"/>
        <w:jc w:val="both"/>
        <w:rPr>
          <w:rFonts w:ascii="Palatino Linotype" w:hAnsi="Palatino Linotype"/>
          <w:b/>
          <w:i/>
          <w:sz w:val="22"/>
          <w:szCs w:val="22"/>
          <w:lang w:val="es-MX" w:eastAsia="es-MX"/>
        </w:rPr>
      </w:pPr>
      <w:r w:rsidRPr="00CD5FD6">
        <w:rPr>
          <w:rFonts w:ascii="Palatino Linotype" w:hAnsi="Palatino Linotype"/>
          <w:i/>
          <w:sz w:val="22"/>
          <w:szCs w:val="22"/>
          <w:lang w:val="es-MX" w:eastAsia="es-MX"/>
        </w:rPr>
        <w:t>III. Se generen versiones públicas para dar cumplimiento a las obligaciones de transparencia previstas en esta Ley.</w:t>
      </w:r>
      <w:r w:rsidRPr="00CD5FD6">
        <w:rPr>
          <w:rFonts w:ascii="Palatino Linotype" w:hAnsi="Palatino Linotype"/>
          <w:b/>
          <w:i/>
          <w:sz w:val="22"/>
          <w:szCs w:val="22"/>
          <w:lang w:val="es-MX" w:eastAsia="es-MX"/>
        </w:rPr>
        <w:t>”</w:t>
      </w:r>
    </w:p>
    <w:p w14:paraId="0E3EC99F" w14:textId="77777777" w:rsidR="008F2B5E" w:rsidRPr="00CD5FD6" w:rsidRDefault="008F2B5E" w:rsidP="008F2B5E">
      <w:pPr>
        <w:ind w:left="567" w:right="616"/>
        <w:jc w:val="both"/>
        <w:rPr>
          <w:rFonts w:ascii="Palatino Linotype" w:hAnsi="Palatino Linotype"/>
          <w:b/>
          <w:i/>
          <w:sz w:val="22"/>
          <w:szCs w:val="22"/>
          <w:lang w:val="es-MX" w:eastAsia="es-MX"/>
        </w:rPr>
      </w:pPr>
    </w:p>
    <w:p w14:paraId="19C987F8"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w:t>
      </w:r>
      <w:proofErr w:type="gramStart"/>
      <w:r w:rsidRPr="00CD5FD6">
        <w:rPr>
          <w:rFonts w:ascii="Palatino Linotype" w:hAnsi="Palatino Linotype"/>
          <w:b/>
          <w:i/>
          <w:sz w:val="22"/>
          <w:szCs w:val="22"/>
          <w:lang w:val="es-MX" w:eastAsia="es-MX"/>
        </w:rPr>
        <w:t>Segundo.-</w:t>
      </w:r>
      <w:proofErr w:type="gramEnd"/>
      <w:r w:rsidRPr="00CD5FD6">
        <w:rPr>
          <w:rFonts w:ascii="Palatino Linotype" w:hAnsi="Palatino Linotype"/>
          <w:i/>
          <w:sz w:val="22"/>
          <w:szCs w:val="22"/>
          <w:lang w:val="es-MX" w:eastAsia="es-MX"/>
        </w:rPr>
        <w:t xml:space="preserve"> Para efectos de los presentes Lineamientos Generales, se entenderá por:</w:t>
      </w:r>
    </w:p>
    <w:p w14:paraId="6371F934" w14:textId="77777777" w:rsidR="008F2B5E" w:rsidRPr="00CD5FD6" w:rsidRDefault="008F2B5E" w:rsidP="008F2B5E">
      <w:pPr>
        <w:ind w:left="567" w:right="616"/>
        <w:jc w:val="both"/>
        <w:rPr>
          <w:rFonts w:ascii="Palatino Linotype" w:hAnsi="Palatino Linotype"/>
          <w:b/>
          <w:i/>
          <w:sz w:val="22"/>
          <w:szCs w:val="22"/>
          <w:lang w:val="es-MX" w:eastAsia="es-MX"/>
        </w:rPr>
      </w:pPr>
    </w:p>
    <w:p w14:paraId="26721E01"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XVIII.</w:t>
      </w:r>
      <w:r w:rsidRPr="00CD5FD6">
        <w:rPr>
          <w:rFonts w:ascii="Palatino Linotype" w:hAnsi="Palatino Linotype"/>
          <w:i/>
          <w:sz w:val="22"/>
          <w:szCs w:val="22"/>
          <w:lang w:val="es-MX" w:eastAsia="es-MX"/>
        </w:rPr>
        <w:t xml:space="preserve"> </w:t>
      </w:r>
      <w:r w:rsidRPr="00CD5FD6">
        <w:rPr>
          <w:rFonts w:ascii="Palatino Linotype" w:hAnsi="Palatino Linotype"/>
          <w:b/>
          <w:i/>
          <w:sz w:val="22"/>
          <w:szCs w:val="22"/>
          <w:lang w:val="es-MX" w:eastAsia="es-MX"/>
        </w:rPr>
        <w:t>Versión pública:</w:t>
      </w:r>
      <w:r w:rsidRPr="00CD5FD6">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2F5C53D" w14:textId="77777777" w:rsidR="008F2B5E" w:rsidRPr="00CD5FD6" w:rsidRDefault="008F2B5E" w:rsidP="008F2B5E">
      <w:pPr>
        <w:ind w:left="567" w:right="616"/>
        <w:jc w:val="both"/>
        <w:rPr>
          <w:rFonts w:ascii="Palatino Linotype" w:hAnsi="Palatino Linotype"/>
          <w:b/>
          <w:i/>
          <w:sz w:val="22"/>
          <w:szCs w:val="22"/>
          <w:lang w:val="es-MX" w:eastAsia="es-MX"/>
        </w:rPr>
      </w:pPr>
    </w:p>
    <w:p w14:paraId="299C6378"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lastRenderedPageBreak/>
        <w:t>Cuarto.</w:t>
      </w:r>
      <w:r w:rsidRPr="00CD5FD6">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FA0AFCF" w14:textId="77777777" w:rsidR="008F2B5E" w:rsidRPr="00CD5FD6" w:rsidRDefault="008F2B5E" w:rsidP="008F2B5E">
      <w:pPr>
        <w:ind w:left="567" w:right="616"/>
        <w:jc w:val="both"/>
        <w:rPr>
          <w:rFonts w:ascii="Palatino Linotype" w:hAnsi="Palatino Linotype"/>
          <w:i/>
          <w:sz w:val="22"/>
          <w:szCs w:val="22"/>
          <w:lang w:val="es-MX" w:eastAsia="es-MX"/>
        </w:rPr>
      </w:pPr>
    </w:p>
    <w:p w14:paraId="02859868"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5A34792A" w14:textId="77777777" w:rsidR="008F2B5E" w:rsidRPr="00CD5FD6" w:rsidRDefault="008F2B5E" w:rsidP="008F2B5E">
      <w:pPr>
        <w:ind w:left="567" w:right="616"/>
        <w:jc w:val="both"/>
        <w:rPr>
          <w:rFonts w:ascii="Palatino Linotype" w:hAnsi="Palatino Linotype"/>
          <w:b/>
          <w:i/>
          <w:sz w:val="22"/>
          <w:szCs w:val="22"/>
          <w:lang w:val="es-MX" w:eastAsia="es-MX"/>
        </w:rPr>
      </w:pPr>
    </w:p>
    <w:p w14:paraId="2A19209F"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Quinto.</w:t>
      </w:r>
      <w:r w:rsidRPr="00CD5FD6">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052E82" w14:textId="77777777" w:rsidR="008F2B5E" w:rsidRPr="00CD5FD6" w:rsidRDefault="008F2B5E" w:rsidP="008F2B5E">
      <w:pPr>
        <w:ind w:left="567" w:right="616"/>
        <w:jc w:val="both"/>
        <w:rPr>
          <w:rFonts w:ascii="Palatino Linotype" w:hAnsi="Palatino Linotype"/>
          <w:b/>
          <w:i/>
          <w:sz w:val="22"/>
          <w:szCs w:val="22"/>
          <w:lang w:val="es-MX" w:eastAsia="es-MX"/>
        </w:rPr>
      </w:pPr>
    </w:p>
    <w:p w14:paraId="5ED5F449"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Sexto.</w:t>
      </w:r>
      <w:r w:rsidRPr="00CD5FD6">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098429"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75200B75" w14:textId="77777777" w:rsidR="008F2B5E" w:rsidRPr="00CD5FD6" w:rsidRDefault="008F2B5E" w:rsidP="008F2B5E">
      <w:pPr>
        <w:ind w:left="567" w:right="616"/>
        <w:jc w:val="both"/>
        <w:rPr>
          <w:rFonts w:ascii="Palatino Linotype" w:hAnsi="Palatino Linotype"/>
          <w:b/>
          <w:i/>
          <w:sz w:val="22"/>
          <w:szCs w:val="22"/>
          <w:lang w:val="es-MX" w:eastAsia="es-MX"/>
        </w:rPr>
      </w:pPr>
    </w:p>
    <w:p w14:paraId="69647D4A"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Séptimo.</w:t>
      </w:r>
      <w:r w:rsidRPr="00CD5FD6">
        <w:rPr>
          <w:rFonts w:ascii="Palatino Linotype" w:hAnsi="Palatino Linotype"/>
          <w:i/>
          <w:sz w:val="22"/>
          <w:szCs w:val="22"/>
          <w:lang w:val="es-MX" w:eastAsia="es-MX"/>
        </w:rPr>
        <w:t xml:space="preserve"> La clasificación de la información se llevará a cabo en el momento en que:</w:t>
      </w:r>
    </w:p>
    <w:p w14:paraId="4F276E67"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I.</w:t>
      </w:r>
      <w:r w:rsidRPr="00CD5FD6">
        <w:rPr>
          <w:rFonts w:ascii="Palatino Linotype" w:hAnsi="Palatino Linotype"/>
          <w:i/>
          <w:sz w:val="22"/>
          <w:szCs w:val="22"/>
          <w:lang w:val="es-MX" w:eastAsia="es-MX"/>
        </w:rPr>
        <w:t xml:space="preserve"> Se reciba una solicitud de acceso a la información;</w:t>
      </w:r>
    </w:p>
    <w:p w14:paraId="36C33C30" w14:textId="77777777" w:rsidR="008F2B5E" w:rsidRPr="00CD5FD6" w:rsidRDefault="008F2B5E" w:rsidP="008F2B5E">
      <w:pPr>
        <w:ind w:left="567" w:right="616"/>
        <w:jc w:val="both"/>
        <w:rPr>
          <w:rFonts w:ascii="Palatino Linotype" w:hAnsi="Palatino Linotype"/>
          <w:b/>
          <w:i/>
          <w:sz w:val="22"/>
          <w:szCs w:val="22"/>
          <w:lang w:val="es-MX" w:eastAsia="es-MX"/>
        </w:rPr>
      </w:pPr>
    </w:p>
    <w:p w14:paraId="7AE8BDF3"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II.</w:t>
      </w:r>
      <w:r w:rsidRPr="00CD5FD6">
        <w:rPr>
          <w:rFonts w:ascii="Palatino Linotype" w:hAnsi="Palatino Linotype"/>
          <w:i/>
          <w:sz w:val="22"/>
          <w:szCs w:val="22"/>
          <w:lang w:val="es-MX" w:eastAsia="es-MX"/>
        </w:rPr>
        <w:t xml:space="preserve"> Se determine mediante resolución de autoridad competente, o</w:t>
      </w:r>
    </w:p>
    <w:p w14:paraId="4DCBFC2D"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III.</w:t>
      </w:r>
      <w:r w:rsidRPr="00CD5FD6">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25962F94" w14:textId="77777777" w:rsidR="008F2B5E" w:rsidRPr="00CD5FD6" w:rsidRDefault="008F2B5E" w:rsidP="008F2B5E">
      <w:pPr>
        <w:ind w:left="567" w:right="616"/>
        <w:jc w:val="both"/>
        <w:rPr>
          <w:rFonts w:ascii="Palatino Linotype" w:hAnsi="Palatino Linotype"/>
          <w:i/>
          <w:sz w:val="22"/>
          <w:szCs w:val="22"/>
          <w:lang w:val="es-MX" w:eastAsia="es-MX"/>
        </w:rPr>
      </w:pPr>
    </w:p>
    <w:p w14:paraId="0DAC0375"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1B0D45F2" w14:textId="77777777" w:rsidR="008F2B5E" w:rsidRPr="00CD5FD6" w:rsidRDefault="008F2B5E" w:rsidP="008F2B5E">
      <w:pPr>
        <w:ind w:left="567" w:right="616"/>
        <w:jc w:val="both"/>
        <w:rPr>
          <w:rFonts w:ascii="Palatino Linotype" w:hAnsi="Palatino Linotype"/>
          <w:b/>
          <w:i/>
          <w:sz w:val="22"/>
          <w:szCs w:val="22"/>
          <w:lang w:val="es-MX" w:eastAsia="es-MX"/>
        </w:rPr>
      </w:pPr>
    </w:p>
    <w:p w14:paraId="67410F5B"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Octavo.</w:t>
      </w:r>
      <w:r w:rsidRPr="00CD5FD6">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5F709F9" w14:textId="77777777" w:rsidR="008F2B5E" w:rsidRPr="00CD5FD6" w:rsidRDefault="008F2B5E" w:rsidP="008F2B5E">
      <w:pPr>
        <w:ind w:left="567" w:right="616"/>
        <w:jc w:val="both"/>
        <w:rPr>
          <w:rFonts w:ascii="Palatino Linotype" w:hAnsi="Palatino Linotype"/>
          <w:i/>
          <w:sz w:val="22"/>
          <w:szCs w:val="22"/>
          <w:lang w:val="es-MX" w:eastAsia="es-MX"/>
        </w:rPr>
      </w:pPr>
    </w:p>
    <w:p w14:paraId="31466F39"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7625A868" w14:textId="77777777" w:rsidR="008F2B5E" w:rsidRPr="00CD5FD6" w:rsidRDefault="008F2B5E" w:rsidP="008F2B5E">
      <w:pPr>
        <w:ind w:left="567" w:right="616"/>
        <w:jc w:val="both"/>
        <w:rPr>
          <w:rFonts w:ascii="Palatino Linotype" w:hAnsi="Palatino Linotype"/>
          <w:i/>
          <w:sz w:val="22"/>
          <w:szCs w:val="22"/>
          <w:lang w:val="es-MX" w:eastAsia="es-MX"/>
        </w:rPr>
      </w:pPr>
    </w:p>
    <w:p w14:paraId="1DBAA1A8"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1BD877E2" w14:textId="77777777" w:rsidR="008F2B5E" w:rsidRPr="00CD5FD6" w:rsidRDefault="008F2B5E" w:rsidP="008F2B5E">
      <w:pPr>
        <w:ind w:left="567" w:right="616"/>
        <w:jc w:val="both"/>
        <w:rPr>
          <w:rFonts w:ascii="Palatino Linotype" w:hAnsi="Palatino Linotype"/>
          <w:i/>
          <w:sz w:val="22"/>
          <w:szCs w:val="22"/>
          <w:lang w:val="es-MX" w:eastAsia="es-MX"/>
        </w:rPr>
      </w:pPr>
    </w:p>
    <w:p w14:paraId="5A7BE860"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E8E8B75"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1D88E684" w14:textId="77777777" w:rsidR="008F2B5E" w:rsidRPr="00CD5FD6" w:rsidRDefault="008F2B5E" w:rsidP="008F2B5E">
      <w:pPr>
        <w:ind w:left="567" w:right="616"/>
        <w:jc w:val="both"/>
        <w:rPr>
          <w:rFonts w:ascii="Palatino Linotype" w:hAnsi="Palatino Linotype"/>
          <w:b/>
          <w:i/>
          <w:sz w:val="22"/>
          <w:szCs w:val="22"/>
          <w:lang w:val="es-MX" w:eastAsia="es-MX"/>
        </w:rPr>
      </w:pPr>
    </w:p>
    <w:p w14:paraId="280015B8"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Noveno.</w:t>
      </w:r>
      <w:r w:rsidRPr="00CD5FD6">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64DFD6D" w14:textId="77777777" w:rsidR="008F2B5E" w:rsidRPr="00CD5FD6" w:rsidRDefault="008F2B5E" w:rsidP="008F2B5E">
      <w:pPr>
        <w:ind w:left="567" w:right="616"/>
        <w:jc w:val="both"/>
        <w:rPr>
          <w:rFonts w:ascii="Palatino Linotype" w:hAnsi="Palatino Linotype"/>
          <w:b/>
          <w:i/>
          <w:sz w:val="22"/>
          <w:szCs w:val="22"/>
          <w:lang w:val="es-MX" w:eastAsia="es-MX"/>
        </w:rPr>
      </w:pPr>
    </w:p>
    <w:p w14:paraId="19000050"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Décimo.</w:t>
      </w:r>
      <w:r w:rsidRPr="00CD5FD6">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018BC01" w14:textId="77777777" w:rsidR="008F2B5E" w:rsidRPr="00CD5FD6" w:rsidRDefault="008F2B5E" w:rsidP="008F2B5E">
      <w:pPr>
        <w:ind w:left="567" w:right="616"/>
        <w:jc w:val="both"/>
        <w:rPr>
          <w:rFonts w:ascii="Palatino Linotype" w:hAnsi="Palatino Linotype"/>
          <w:i/>
          <w:sz w:val="22"/>
          <w:szCs w:val="22"/>
          <w:lang w:val="es-MX" w:eastAsia="es-MX"/>
        </w:rPr>
      </w:pPr>
    </w:p>
    <w:p w14:paraId="3FF13C05"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24985480" w14:textId="77777777" w:rsidR="008F2B5E" w:rsidRPr="00CD5FD6" w:rsidRDefault="008F2B5E" w:rsidP="008F2B5E">
      <w:pPr>
        <w:ind w:left="567" w:right="616"/>
        <w:jc w:val="both"/>
        <w:rPr>
          <w:rFonts w:ascii="Palatino Linotype" w:hAnsi="Palatino Linotype"/>
          <w:b/>
          <w:i/>
          <w:sz w:val="22"/>
          <w:szCs w:val="22"/>
          <w:lang w:val="es-MX" w:eastAsia="es-MX"/>
        </w:rPr>
      </w:pPr>
    </w:p>
    <w:p w14:paraId="02EE6D53" w14:textId="77777777" w:rsidR="008F2B5E" w:rsidRPr="00CD5FD6" w:rsidRDefault="008F2B5E" w:rsidP="008F2B5E">
      <w:pPr>
        <w:ind w:left="567" w:right="616"/>
        <w:jc w:val="both"/>
        <w:rPr>
          <w:rFonts w:ascii="Palatino Linotype" w:hAnsi="Palatino Linotype"/>
          <w:b/>
          <w:lang w:val="es-MX" w:eastAsia="es-MX"/>
        </w:rPr>
      </w:pPr>
      <w:r w:rsidRPr="00CD5FD6">
        <w:rPr>
          <w:rFonts w:ascii="Palatino Linotype" w:hAnsi="Palatino Linotype"/>
          <w:b/>
          <w:i/>
          <w:sz w:val="22"/>
          <w:szCs w:val="22"/>
          <w:lang w:val="es-MX" w:eastAsia="es-MX"/>
        </w:rPr>
        <w:t>Décimo primero.</w:t>
      </w:r>
      <w:r w:rsidRPr="00CD5FD6">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D5FD6">
        <w:rPr>
          <w:rFonts w:ascii="Palatino Linotype" w:hAnsi="Palatino Linotype"/>
          <w:b/>
          <w:i/>
          <w:sz w:val="22"/>
          <w:szCs w:val="22"/>
          <w:lang w:val="es-MX" w:eastAsia="es-MX"/>
        </w:rPr>
        <w:t>”</w:t>
      </w:r>
    </w:p>
    <w:p w14:paraId="0FE4ACD2" w14:textId="77777777" w:rsidR="008F2B5E" w:rsidRPr="00CD5FD6" w:rsidRDefault="008F2B5E" w:rsidP="008F2B5E">
      <w:pPr>
        <w:spacing w:line="360" w:lineRule="auto"/>
        <w:jc w:val="both"/>
        <w:rPr>
          <w:rFonts w:ascii="Palatino Linotype" w:hAnsi="Palatino Linotype" w:cs="Arial"/>
          <w:i/>
          <w:lang w:val="es-MX" w:eastAsia="es-MX"/>
        </w:rPr>
      </w:pPr>
    </w:p>
    <w:p w14:paraId="52C6B973"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CD5FD6">
        <w:rPr>
          <w:rFonts w:ascii="Palatino Linotype" w:hAnsi="Palatino Linotype"/>
          <w:lang w:val="es-MX"/>
        </w:rPr>
        <w:lastRenderedPageBreak/>
        <w:t xml:space="preserve">Municipios permite la elaboración de versiones públicas en las que se suprima aquella información relacionada con la vida privada de particulares mediante el debido Acuerdo fundado y motivado en el que </w:t>
      </w:r>
      <w:r w:rsidRPr="00CD5FD6">
        <w:rPr>
          <w:rFonts w:ascii="Palatino Linotype" w:hAnsi="Palatino Linotype"/>
          <w:lang w:val="es-ES_tradnl"/>
        </w:rPr>
        <w:t>el Sujeto Obligado</w:t>
      </w:r>
      <w:r w:rsidRPr="00CD5FD6">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CC5545C" w14:textId="77777777" w:rsidR="008F2B5E" w:rsidRPr="00CD5FD6" w:rsidRDefault="008F2B5E" w:rsidP="008F2B5E">
      <w:pPr>
        <w:spacing w:after="160" w:line="259" w:lineRule="auto"/>
        <w:rPr>
          <w:rFonts w:asciiTheme="minorHAnsi" w:eastAsiaTheme="minorHAnsi" w:hAnsiTheme="minorHAnsi" w:cstheme="minorBidi"/>
          <w:sz w:val="22"/>
          <w:szCs w:val="22"/>
          <w:lang w:val="es-MX" w:eastAsia="en-US"/>
        </w:rPr>
      </w:pPr>
    </w:p>
    <w:p w14:paraId="29421042"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66768EB6" w14:textId="77777777" w:rsidR="008F2B5E" w:rsidRPr="00CD5FD6" w:rsidRDefault="008F2B5E" w:rsidP="008F2B5E">
      <w:pPr>
        <w:spacing w:line="360" w:lineRule="auto"/>
        <w:jc w:val="both"/>
        <w:rPr>
          <w:rFonts w:ascii="Palatino Linotype" w:hAnsi="Palatino Linotype"/>
          <w:lang w:val="es-MX"/>
        </w:rPr>
      </w:pPr>
    </w:p>
    <w:p w14:paraId="6D4DDB0B"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Al respecto, el máximo tribunal del país ha establecido jurisprudencia respecto a qué debe entenderse por fundamentación y motivación, en los siguientes términos:</w:t>
      </w:r>
    </w:p>
    <w:p w14:paraId="5ED929A8" w14:textId="77777777" w:rsidR="008F2B5E" w:rsidRPr="00CD5FD6" w:rsidRDefault="008F2B5E" w:rsidP="008F2B5E">
      <w:pPr>
        <w:spacing w:line="259" w:lineRule="auto"/>
        <w:rPr>
          <w:rFonts w:asciiTheme="minorHAnsi" w:eastAsiaTheme="minorHAnsi" w:hAnsiTheme="minorHAnsi" w:cstheme="minorBidi"/>
          <w:sz w:val="22"/>
          <w:szCs w:val="22"/>
          <w:lang w:val="es-MX" w:eastAsia="en-US"/>
        </w:rPr>
      </w:pPr>
    </w:p>
    <w:p w14:paraId="4C200B31" w14:textId="77777777" w:rsidR="008F2B5E" w:rsidRPr="00CD5FD6" w:rsidRDefault="008F2B5E" w:rsidP="008F2B5E">
      <w:pPr>
        <w:ind w:left="567" w:right="616"/>
        <w:jc w:val="both"/>
        <w:rPr>
          <w:rFonts w:ascii="Palatino Linotype" w:hAnsi="Palatino Linotype"/>
          <w:i/>
          <w:sz w:val="22"/>
          <w:szCs w:val="22"/>
          <w:lang w:val="es-MX"/>
        </w:rPr>
      </w:pPr>
      <w:r w:rsidRPr="00CD5FD6">
        <w:rPr>
          <w:rFonts w:ascii="Palatino Linotype" w:hAnsi="Palatino Linotype"/>
          <w:b/>
          <w:i/>
          <w:sz w:val="22"/>
          <w:szCs w:val="22"/>
          <w:lang w:val="es-MX"/>
        </w:rPr>
        <w:t xml:space="preserve">FUNDAMENTACIÓN Y MOTIVACIÓN. </w:t>
      </w:r>
      <w:r w:rsidRPr="00CD5FD6">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45A25A1" w14:textId="77777777" w:rsidR="008F2B5E" w:rsidRPr="00CD5FD6" w:rsidRDefault="008F2B5E" w:rsidP="008F2B5E">
      <w:pPr>
        <w:rPr>
          <w:sz w:val="32"/>
          <w:lang w:val="es-MX"/>
        </w:rPr>
      </w:pPr>
    </w:p>
    <w:p w14:paraId="11624844"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27B03B7" w14:textId="77777777" w:rsidR="008F2B5E" w:rsidRPr="00CD5FD6" w:rsidRDefault="008F2B5E" w:rsidP="008F2B5E">
      <w:pPr>
        <w:spacing w:line="360" w:lineRule="auto"/>
        <w:jc w:val="both"/>
        <w:rPr>
          <w:rFonts w:ascii="Palatino Linotype" w:hAnsi="Palatino Linotype"/>
          <w:lang w:val="es-MX"/>
        </w:rPr>
      </w:pPr>
    </w:p>
    <w:p w14:paraId="444A40FF"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6FAC5559" w14:textId="77777777" w:rsidR="008F2B5E" w:rsidRPr="00CD5FD6" w:rsidRDefault="008F2B5E" w:rsidP="008F2B5E">
      <w:pPr>
        <w:rPr>
          <w:lang w:val="es-MX"/>
        </w:rPr>
      </w:pPr>
    </w:p>
    <w:p w14:paraId="41531897" w14:textId="77777777" w:rsidR="008F2B5E" w:rsidRPr="00CD5FD6" w:rsidRDefault="008F2B5E" w:rsidP="008F2B5E">
      <w:pPr>
        <w:ind w:left="567" w:right="616"/>
        <w:jc w:val="both"/>
        <w:rPr>
          <w:rFonts w:ascii="Palatino Linotype" w:hAnsi="Palatino Linotype"/>
          <w:i/>
          <w:sz w:val="22"/>
          <w:szCs w:val="22"/>
          <w:lang w:val="es-MX"/>
        </w:rPr>
      </w:pPr>
      <w:r w:rsidRPr="00CD5FD6">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CD5FD6">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BE32A01" w14:textId="77777777" w:rsidR="008F2B5E" w:rsidRPr="00CD5FD6" w:rsidRDefault="008F2B5E" w:rsidP="008F2B5E">
      <w:pPr>
        <w:spacing w:line="360" w:lineRule="auto"/>
        <w:jc w:val="both"/>
        <w:rPr>
          <w:rFonts w:ascii="Palatino Linotype" w:hAnsi="Palatino Linotype"/>
          <w:lang w:val="es-MX"/>
        </w:rPr>
      </w:pPr>
    </w:p>
    <w:p w14:paraId="44CF3756"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 xml:space="preserve">En consecuencia, la fundamentación y motivación implica </w:t>
      </w:r>
      <w:proofErr w:type="gramStart"/>
      <w:r w:rsidRPr="00CD5FD6">
        <w:rPr>
          <w:rFonts w:ascii="Palatino Linotype" w:hAnsi="Palatino Linotype"/>
          <w:lang w:val="es-MX"/>
        </w:rPr>
        <w:t>que</w:t>
      </w:r>
      <w:proofErr w:type="gramEnd"/>
      <w:r w:rsidRPr="00CD5FD6">
        <w:rPr>
          <w:rFonts w:ascii="Palatino Linotype" w:hAnsi="Palatino Linotype"/>
          <w:lang w:val="es-MX"/>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C8AC950" w14:textId="77777777" w:rsidR="008F2B5E" w:rsidRPr="00CD5FD6" w:rsidRDefault="008F2B5E" w:rsidP="008F2B5E">
      <w:pPr>
        <w:spacing w:line="360" w:lineRule="auto"/>
        <w:jc w:val="both"/>
        <w:rPr>
          <w:rFonts w:ascii="Palatino Linotype" w:hAnsi="Palatino Linotype"/>
          <w:lang w:val="es-MX"/>
        </w:rPr>
      </w:pPr>
    </w:p>
    <w:p w14:paraId="5359F18E"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Por lo tanto, la entrega de documentos en su versión pública debe acompañarse necesariamente del Acuerdo del Comité de Transparencia del Sujeto Obligado</w:t>
      </w:r>
      <w:r w:rsidRPr="00CD5FD6">
        <w:rPr>
          <w:rFonts w:ascii="Palatino Linotype" w:hAnsi="Palatino Linotype"/>
          <w:b/>
        </w:rPr>
        <w:t xml:space="preserve"> </w:t>
      </w:r>
      <w:r w:rsidRPr="00CD5FD6">
        <w:rPr>
          <w:rFonts w:ascii="Palatino Linotype" w:hAnsi="Palatino Linotype"/>
        </w:rPr>
        <w:t xml:space="preserve">que la sustente, en el que se expongan los fundamentos y razones que llevaron a la autoridad </w:t>
      </w:r>
      <w:r w:rsidRPr="00CD5FD6">
        <w:rPr>
          <w:rFonts w:ascii="Palatino Linotype" w:hAnsi="Palatino Linotype"/>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C94B937" w14:textId="77777777" w:rsidR="005421F6" w:rsidRPr="00CD5FD6" w:rsidRDefault="005421F6" w:rsidP="008F2B5E">
      <w:pPr>
        <w:spacing w:line="360" w:lineRule="auto"/>
        <w:jc w:val="both"/>
        <w:rPr>
          <w:rFonts w:ascii="Palatino Linotype" w:hAnsi="Palatino Linotype"/>
        </w:rPr>
      </w:pPr>
    </w:p>
    <w:p w14:paraId="30924AA6" w14:textId="5FA51555" w:rsidR="005421F6" w:rsidRPr="00CD5FD6" w:rsidRDefault="00E67E3A" w:rsidP="005421F6">
      <w:pPr>
        <w:spacing w:line="360" w:lineRule="auto"/>
        <w:jc w:val="both"/>
        <w:rPr>
          <w:rFonts w:ascii="Palatino Linotype" w:hAnsi="Palatino Linotype"/>
        </w:rPr>
      </w:pPr>
      <w:r w:rsidRPr="00E67E3A">
        <w:rPr>
          <w:rFonts w:ascii="Palatino Linotype" w:eastAsia="Arial Unicode MS" w:hAnsi="Palatino Linotype" w:cs="Arial"/>
        </w:rPr>
        <w:t xml:space="preserve">Finalmente, y en mérito de lo expuesto en líneas anteriores, resultan fundados los motivos de inconformidad vertidos por </w:t>
      </w:r>
      <w:r w:rsidRPr="00E67E3A">
        <w:rPr>
          <w:rFonts w:ascii="Palatino Linotype" w:eastAsia="Arial Unicode MS" w:hAnsi="Palatino Linotype" w:cs="Arial"/>
          <w:b/>
        </w:rPr>
        <w:t>el Recurrente</w:t>
      </w:r>
      <w:r w:rsidRPr="00E67E3A">
        <w:rPr>
          <w:rFonts w:ascii="Palatino Linotype" w:eastAsia="Arial Unicode MS" w:hAnsi="Palatino Linotype" w:cs="Arial"/>
        </w:rPr>
        <w:t xml:space="preserve">, por ello con fundamento en la primera hipótesis del artículo 186, fracción III, de la Ley de Transparencia y Acceso a la Información Pública del Estado de México y Municipios, se </w:t>
      </w:r>
      <w:r w:rsidRPr="00E67E3A">
        <w:rPr>
          <w:rFonts w:ascii="Palatino Linotype" w:eastAsia="Arial Unicode MS" w:hAnsi="Palatino Linotype" w:cs="Arial"/>
          <w:b/>
        </w:rPr>
        <w:t>MODIFICAN</w:t>
      </w:r>
      <w:r w:rsidRPr="00E67E3A">
        <w:rPr>
          <w:rFonts w:ascii="Palatino Linotype" w:eastAsia="Arial Unicode MS" w:hAnsi="Palatino Linotype" w:cs="Arial"/>
        </w:rPr>
        <w:t xml:space="preserve"> la respuesta a la</w:t>
      </w:r>
      <w:r>
        <w:rPr>
          <w:rFonts w:ascii="Palatino Linotype" w:eastAsia="Arial Unicode MS" w:hAnsi="Palatino Linotype" w:cs="Arial"/>
        </w:rPr>
        <w:t>s</w:t>
      </w:r>
      <w:r w:rsidRPr="00E67E3A">
        <w:rPr>
          <w:rFonts w:ascii="Palatino Linotype" w:eastAsia="Arial Unicode MS" w:hAnsi="Palatino Linotype" w:cs="Arial"/>
        </w:rPr>
        <w:t xml:space="preserve"> solicitud</w:t>
      </w:r>
      <w:r>
        <w:rPr>
          <w:rFonts w:ascii="Palatino Linotype" w:eastAsia="Arial Unicode MS" w:hAnsi="Palatino Linotype" w:cs="Arial"/>
        </w:rPr>
        <w:t>es</w:t>
      </w:r>
      <w:r w:rsidRPr="00E67E3A">
        <w:rPr>
          <w:rFonts w:ascii="Palatino Linotype" w:eastAsia="Arial Unicode MS" w:hAnsi="Palatino Linotype" w:cs="Arial"/>
        </w:rPr>
        <w:t xml:space="preserve"> de información </w:t>
      </w:r>
      <w:r w:rsidRPr="00A37313">
        <w:rPr>
          <w:rFonts w:ascii="Palatino Linotype" w:hAnsi="Palatino Linotype" w:cs="Arial"/>
          <w:b/>
          <w:sz w:val="23"/>
          <w:szCs w:val="23"/>
        </w:rPr>
        <w:t>01208/</w:t>
      </w:r>
      <w:proofErr w:type="spellStart"/>
      <w:r w:rsidRPr="00A37313">
        <w:rPr>
          <w:rFonts w:ascii="Palatino Linotype" w:hAnsi="Palatino Linotype" w:cs="Arial"/>
          <w:b/>
          <w:sz w:val="23"/>
          <w:szCs w:val="23"/>
        </w:rPr>
        <w:t>ZINACANT</w:t>
      </w:r>
      <w:proofErr w:type="spellEnd"/>
      <w:r w:rsidRPr="00A37313">
        <w:rPr>
          <w:rFonts w:ascii="Palatino Linotype" w:hAnsi="Palatino Linotype" w:cs="Arial"/>
          <w:b/>
          <w:sz w:val="23"/>
          <w:szCs w:val="23"/>
        </w:rPr>
        <w:t>/IP/2023</w:t>
      </w:r>
      <w:r>
        <w:rPr>
          <w:rFonts w:ascii="Palatino Linotype" w:hAnsi="Palatino Linotype" w:cs="Arial"/>
          <w:b/>
          <w:sz w:val="23"/>
          <w:szCs w:val="23"/>
        </w:rPr>
        <w:t xml:space="preserve">, </w:t>
      </w:r>
      <w:r w:rsidRPr="00A37313">
        <w:rPr>
          <w:rFonts w:ascii="Palatino Linotype" w:hAnsi="Palatino Linotype" w:cs="Arial"/>
          <w:b/>
          <w:sz w:val="23"/>
          <w:szCs w:val="23"/>
        </w:rPr>
        <w:t>0120</w:t>
      </w:r>
      <w:r>
        <w:rPr>
          <w:rFonts w:ascii="Palatino Linotype" w:hAnsi="Palatino Linotype" w:cs="Arial"/>
          <w:b/>
          <w:sz w:val="23"/>
          <w:szCs w:val="23"/>
        </w:rPr>
        <w:t>9</w:t>
      </w:r>
      <w:r w:rsidRPr="00A37313">
        <w:rPr>
          <w:rFonts w:ascii="Palatino Linotype" w:hAnsi="Palatino Linotype" w:cs="Arial"/>
          <w:b/>
          <w:sz w:val="23"/>
          <w:szCs w:val="23"/>
        </w:rPr>
        <w:t>/</w:t>
      </w:r>
      <w:proofErr w:type="spellStart"/>
      <w:r w:rsidRPr="00A37313">
        <w:rPr>
          <w:rFonts w:ascii="Palatino Linotype" w:hAnsi="Palatino Linotype" w:cs="Arial"/>
          <w:b/>
          <w:sz w:val="23"/>
          <w:szCs w:val="23"/>
        </w:rPr>
        <w:t>ZINACANT</w:t>
      </w:r>
      <w:proofErr w:type="spellEnd"/>
      <w:r w:rsidRPr="00A37313">
        <w:rPr>
          <w:rFonts w:ascii="Palatino Linotype" w:hAnsi="Palatino Linotype" w:cs="Arial"/>
          <w:b/>
          <w:sz w:val="23"/>
          <w:szCs w:val="23"/>
        </w:rPr>
        <w:t>/IP/2023</w:t>
      </w:r>
      <w:r>
        <w:rPr>
          <w:rFonts w:ascii="Palatino Linotype" w:hAnsi="Palatino Linotype" w:cs="Arial"/>
          <w:b/>
          <w:sz w:val="23"/>
          <w:szCs w:val="23"/>
        </w:rPr>
        <w:t xml:space="preserve">, </w:t>
      </w:r>
      <w:r w:rsidRPr="00A37313">
        <w:rPr>
          <w:rFonts w:ascii="Palatino Linotype" w:hAnsi="Palatino Linotype" w:cs="Arial"/>
          <w:b/>
          <w:sz w:val="23"/>
          <w:szCs w:val="23"/>
        </w:rPr>
        <w:t>012</w:t>
      </w:r>
      <w:r>
        <w:rPr>
          <w:rFonts w:ascii="Palatino Linotype" w:hAnsi="Palatino Linotype" w:cs="Arial"/>
          <w:b/>
          <w:sz w:val="23"/>
          <w:szCs w:val="23"/>
        </w:rPr>
        <w:t>1</w:t>
      </w:r>
      <w:r w:rsidRPr="00A37313">
        <w:rPr>
          <w:rFonts w:ascii="Palatino Linotype" w:hAnsi="Palatino Linotype" w:cs="Arial"/>
          <w:b/>
          <w:sz w:val="23"/>
          <w:szCs w:val="23"/>
        </w:rPr>
        <w:t>0/</w:t>
      </w:r>
      <w:proofErr w:type="spellStart"/>
      <w:r w:rsidRPr="00A37313">
        <w:rPr>
          <w:rFonts w:ascii="Palatino Linotype" w:hAnsi="Palatino Linotype" w:cs="Arial"/>
          <w:b/>
          <w:sz w:val="23"/>
          <w:szCs w:val="23"/>
        </w:rPr>
        <w:t>ZINACANT</w:t>
      </w:r>
      <w:proofErr w:type="spellEnd"/>
      <w:r w:rsidRPr="00A37313">
        <w:rPr>
          <w:rFonts w:ascii="Palatino Linotype" w:hAnsi="Palatino Linotype" w:cs="Arial"/>
          <w:b/>
          <w:sz w:val="23"/>
          <w:szCs w:val="23"/>
        </w:rPr>
        <w:t>/IP/2023</w:t>
      </w:r>
      <w:r w:rsidRPr="00CD5FD6">
        <w:rPr>
          <w:rFonts w:ascii="Palatino Linotype" w:hAnsi="Palatino Linotype" w:cs="Arial"/>
        </w:rPr>
        <w:t xml:space="preserve"> y </w:t>
      </w:r>
      <w:r w:rsidRPr="00A37313">
        <w:rPr>
          <w:rFonts w:ascii="Palatino Linotype" w:hAnsi="Palatino Linotype" w:cs="Arial"/>
          <w:b/>
          <w:sz w:val="23"/>
          <w:szCs w:val="23"/>
        </w:rPr>
        <w:t>012</w:t>
      </w:r>
      <w:r>
        <w:rPr>
          <w:rFonts w:ascii="Palatino Linotype" w:hAnsi="Palatino Linotype" w:cs="Arial"/>
          <w:b/>
          <w:sz w:val="23"/>
          <w:szCs w:val="23"/>
        </w:rPr>
        <w:t>11</w:t>
      </w:r>
      <w:r w:rsidRPr="00A37313">
        <w:rPr>
          <w:rFonts w:ascii="Palatino Linotype" w:hAnsi="Palatino Linotype" w:cs="Arial"/>
          <w:b/>
          <w:sz w:val="23"/>
          <w:szCs w:val="23"/>
        </w:rPr>
        <w:t>/</w:t>
      </w:r>
      <w:proofErr w:type="spellStart"/>
      <w:r w:rsidRPr="00A37313">
        <w:rPr>
          <w:rFonts w:ascii="Palatino Linotype" w:hAnsi="Palatino Linotype" w:cs="Arial"/>
          <w:b/>
          <w:sz w:val="23"/>
          <w:szCs w:val="23"/>
        </w:rPr>
        <w:t>ZINACANT</w:t>
      </w:r>
      <w:proofErr w:type="spellEnd"/>
      <w:r w:rsidRPr="00A37313">
        <w:rPr>
          <w:rFonts w:ascii="Palatino Linotype" w:hAnsi="Palatino Linotype" w:cs="Arial"/>
          <w:b/>
          <w:sz w:val="23"/>
          <w:szCs w:val="23"/>
        </w:rPr>
        <w:t>/IP/2023</w:t>
      </w:r>
      <w:r w:rsidRPr="00E67E3A">
        <w:rPr>
          <w:rFonts w:ascii="Palatino Linotype" w:eastAsia="Arial Unicode MS" w:hAnsi="Palatino Linotype" w:cs="Arial"/>
        </w:rPr>
        <w:t>, que ha sido materia del presente fallo.</w:t>
      </w:r>
    </w:p>
    <w:p w14:paraId="774689B5" w14:textId="77777777" w:rsidR="008F2B5E" w:rsidRPr="00CD5FD6" w:rsidRDefault="008F2B5E" w:rsidP="008F2B5E">
      <w:pPr>
        <w:spacing w:line="360" w:lineRule="auto"/>
        <w:jc w:val="both"/>
        <w:rPr>
          <w:rFonts w:ascii="Palatino Linotype" w:hAnsi="Palatino Linotype"/>
        </w:rPr>
      </w:pPr>
    </w:p>
    <w:p w14:paraId="681DE8ED"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Por lo antes expuesto y fundado. </w:t>
      </w:r>
    </w:p>
    <w:p w14:paraId="5E7DB5D2" w14:textId="77777777" w:rsidR="008F2B5E" w:rsidRPr="00CD5FD6" w:rsidRDefault="008F2B5E" w:rsidP="008F2B5E">
      <w:pPr>
        <w:spacing w:line="360" w:lineRule="auto"/>
        <w:jc w:val="both"/>
        <w:rPr>
          <w:rFonts w:ascii="Palatino Linotype" w:hAnsi="Palatino Linotype"/>
        </w:rPr>
      </w:pPr>
    </w:p>
    <w:p w14:paraId="17B51E72" w14:textId="77777777" w:rsidR="008F2B5E" w:rsidRPr="00CD5FD6" w:rsidRDefault="008F2B5E" w:rsidP="008F2B5E">
      <w:pPr>
        <w:spacing w:line="360" w:lineRule="auto"/>
        <w:jc w:val="center"/>
        <w:rPr>
          <w:rFonts w:ascii="Palatino Linotype" w:hAnsi="Palatino Linotype"/>
          <w:b/>
          <w:bCs/>
          <w:spacing w:val="60"/>
          <w:sz w:val="28"/>
          <w:lang w:val="es-ES_tradnl"/>
        </w:rPr>
      </w:pPr>
      <w:r w:rsidRPr="00CD5FD6">
        <w:rPr>
          <w:rFonts w:ascii="Palatino Linotype" w:hAnsi="Palatino Linotype"/>
          <w:b/>
          <w:bCs/>
          <w:spacing w:val="60"/>
          <w:sz w:val="28"/>
          <w:lang w:val="es-ES_tradnl"/>
        </w:rPr>
        <w:t>SE    RESUELVE</w:t>
      </w:r>
    </w:p>
    <w:p w14:paraId="18476447" w14:textId="7498231D" w:rsidR="005421F6" w:rsidRPr="00CD5FD6" w:rsidRDefault="005421F6" w:rsidP="005421F6">
      <w:pPr>
        <w:autoSpaceDE w:val="0"/>
        <w:autoSpaceDN w:val="0"/>
        <w:adjustRightInd w:val="0"/>
        <w:spacing w:line="360" w:lineRule="auto"/>
        <w:ind w:right="49"/>
        <w:jc w:val="both"/>
        <w:rPr>
          <w:rFonts w:ascii="Palatino Linotype" w:hAnsi="Palatino Linotype" w:cs="Arial"/>
        </w:rPr>
      </w:pPr>
      <w:r w:rsidRPr="00CD5FD6">
        <w:rPr>
          <w:rFonts w:ascii="Palatino Linotype" w:hAnsi="Palatino Linotype" w:cs="Arial"/>
          <w:b/>
          <w:sz w:val="28"/>
          <w:szCs w:val="28"/>
          <w:lang w:val="es-ES_tradnl"/>
        </w:rPr>
        <w:t>PRIMERO.</w:t>
      </w:r>
      <w:r w:rsidRPr="00CD5FD6">
        <w:rPr>
          <w:rFonts w:ascii="Palatino Linotype" w:hAnsi="Palatino Linotype" w:cs="Arial"/>
          <w:lang w:val="es-ES_tradnl"/>
        </w:rPr>
        <w:t xml:space="preserve"> </w:t>
      </w:r>
      <w:r w:rsidRPr="00CD5FD6">
        <w:rPr>
          <w:rFonts w:ascii="Palatino Linotype" w:hAnsi="Palatino Linotype" w:cs="Arial"/>
        </w:rPr>
        <w:t>Se</w:t>
      </w:r>
      <w:r w:rsidRPr="00CD5FD6">
        <w:rPr>
          <w:rFonts w:ascii="Palatino Linotype" w:hAnsi="Palatino Linotype" w:cs="Arial"/>
          <w:b/>
        </w:rPr>
        <w:t xml:space="preserve"> </w:t>
      </w:r>
      <w:r w:rsidR="00E67E3A">
        <w:rPr>
          <w:rFonts w:ascii="Palatino Linotype" w:hAnsi="Palatino Linotype" w:cs="Arial"/>
          <w:b/>
        </w:rPr>
        <w:t>MODIFICAN</w:t>
      </w:r>
      <w:r w:rsidRPr="00CD5FD6">
        <w:rPr>
          <w:rFonts w:ascii="Palatino Linotype" w:hAnsi="Palatino Linotype" w:cs="Arial"/>
          <w:b/>
        </w:rPr>
        <w:t xml:space="preserve"> </w:t>
      </w:r>
      <w:r w:rsidRPr="00CD5FD6">
        <w:rPr>
          <w:rFonts w:ascii="Palatino Linotype" w:eastAsia="Arial Unicode MS" w:hAnsi="Palatino Linotype" w:cs="Arial"/>
        </w:rPr>
        <w:t xml:space="preserve">las respuestas entregadas por </w:t>
      </w:r>
      <w:r w:rsidRPr="00CD5FD6">
        <w:rPr>
          <w:rFonts w:ascii="Palatino Linotype" w:eastAsia="Arial Unicode MS" w:hAnsi="Palatino Linotype" w:cs="Arial"/>
          <w:b/>
        </w:rPr>
        <w:t xml:space="preserve">El Sujeto Obligado </w:t>
      </w:r>
      <w:r w:rsidRPr="00CD5FD6">
        <w:rPr>
          <w:rFonts w:ascii="Palatino Linotype" w:eastAsia="Arial Unicode MS" w:hAnsi="Palatino Linotype" w:cs="Arial"/>
        </w:rPr>
        <w:t xml:space="preserve">a las solicitudes de información número </w:t>
      </w:r>
      <w:r w:rsidR="00A37313" w:rsidRPr="00A37313">
        <w:rPr>
          <w:rFonts w:ascii="Palatino Linotype" w:hAnsi="Palatino Linotype" w:cs="Arial"/>
          <w:b/>
          <w:sz w:val="23"/>
          <w:szCs w:val="23"/>
        </w:rPr>
        <w:t>01208/</w:t>
      </w:r>
      <w:proofErr w:type="spellStart"/>
      <w:r w:rsidR="00A37313" w:rsidRPr="00A37313">
        <w:rPr>
          <w:rFonts w:ascii="Palatino Linotype" w:hAnsi="Palatino Linotype" w:cs="Arial"/>
          <w:b/>
          <w:sz w:val="23"/>
          <w:szCs w:val="23"/>
        </w:rPr>
        <w:t>ZINACANT</w:t>
      </w:r>
      <w:proofErr w:type="spellEnd"/>
      <w:r w:rsidR="00A37313" w:rsidRPr="00A37313">
        <w:rPr>
          <w:rFonts w:ascii="Palatino Linotype" w:hAnsi="Palatino Linotype" w:cs="Arial"/>
          <w:b/>
          <w:sz w:val="23"/>
          <w:szCs w:val="23"/>
        </w:rPr>
        <w:t>/IP/2023</w:t>
      </w:r>
      <w:r w:rsidR="00A37313">
        <w:rPr>
          <w:rFonts w:ascii="Palatino Linotype" w:hAnsi="Palatino Linotype" w:cs="Arial"/>
          <w:b/>
          <w:sz w:val="23"/>
          <w:szCs w:val="23"/>
        </w:rPr>
        <w:t xml:space="preserve">, </w:t>
      </w:r>
      <w:r w:rsidR="00A37313" w:rsidRPr="00A37313">
        <w:rPr>
          <w:rFonts w:ascii="Palatino Linotype" w:hAnsi="Palatino Linotype" w:cs="Arial"/>
          <w:b/>
          <w:sz w:val="23"/>
          <w:szCs w:val="23"/>
        </w:rPr>
        <w:t>0120</w:t>
      </w:r>
      <w:r w:rsidR="00A37313">
        <w:rPr>
          <w:rFonts w:ascii="Palatino Linotype" w:hAnsi="Palatino Linotype" w:cs="Arial"/>
          <w:b/>
          <w:sz w:val="23"/>
          <w:szCs w:val="23"/>
        </w:rPr>
        <w:t>9</w:t>
      </w:r>
      <w:r w:rsidR="00A37313" w:rsidRPr="00A37313">
        <w:rPr>
          <w:rFonts w:ascii="Palatino Linotype" w:hAnsi="Palatino Linotype" w:cs="Arial"/>
          <w:b/>
          <w:sz w:val="23"/>
          <w:szCs w:val="23"/>
        </w:rPr>
        <w:t>/</w:t>
      </w:r>
      <w:proofErr w:type="spellStart"/>
      <w:r w:rsidR="00A37313" w:rsidRPr="00A37313">
        <w:rPr>
          <w:rFonts w:ascii="Palatino Linotype" w:hAnsi="Palatino Linotype" w:cs="Arial"/>
          <w:b/>
          <w:sz w:val="23"/>
          <w:szCs w:val="23"/>
        </w:rPr>
        <w:t>ZINACANT</w:t>
      </w:r>
      <w:proofErr w:type="spellEnd"/>
      <w:r w:rsidR="00A37313" w:rsidRPr="00A37313">
        <w:rPr>
          <w:rFonts w:ascii="Palatino Linotype" w:hAnsi="Palatino Linotype" w:cs="Arial"/>
          <w:b/>
          <w:sz w:val="23"/>
          <w:szCs w:val="23"/>
        </w:rPr>
        <w:t>/IP/2023</w:t>
      </w:r>
      <w:r w:rsidR="00A37313">
        <w:rPr>
          <w:rFonts w:ascii="Palatino Linotype" w:hAnsi="Palatino Linotype" w:cs="Arial"/>
          <w:b/>
          <w:sz w:val="23"/>
          <w:szCs w:val="23"/>
        </w:rPr>
        <w:t xml:space="preserve">, </w:t>
      </w:r>
      <w:r w:rsidR="00A37313" w:rsidRPr="00A37313">
        <w:rPr>
          <w:rFonts w:ascii="Palatino Linotype" w:hAnsi="Palatino Linotype" w:cs="Arial"/>
          <w:b/>
          <w:sz w:val="23"/>
          <w:szCs w:val="23"/>
        </w:rPr>
        <w:t>012</w:t>
      </w:r>
      <w:r w:rsidR="00A37313">
        <w:rPr>
          <w:rFonts w:ascii="Palatino Linotype" w:hAnsi="Palatino Linotype" w:cs="Arial"/>
          <w:b/>
          <w:sz w:val="23"/>
          <w:szCs w:val="23"/>
        </w:rPr>
        <w:t>1</w:t>
      </w:r>
      <w:r w:rsidR="00A37313" w:rsidRPr="00A37313">
        <w:rPr>
          <w:rFonts w:ascii="Palatino Linotype" w:hAnsi="Palatino Linotype" w:cs="Arial"/>
          <w:b/>
          <w:sz w:val="23"/>
          <w:szCs w:val="23"/>
        </w:rPr>
        <w:t>0/</w:t>
      </w:r>
      <w:proofErr w:type="spellStart"/>
      <w:r w:rsidR="00A37313" w:rsidRPr="00A37313">
        <w:rPr>
          <w:rFonts w:ascii="Palatino Linotype" w:hAnsi="Palatino Linotype" w:cs="Arial"/>
          <w:b/>
          <w:sz w:val="23"/>
          <w:szCs w:val="23"/>
        </w:rPr>
        <w:t>ZINACANT</w:t>
      </w:r>
      <w:proofErr w:type="spellEnd"/>
      <w:r w:rsidR="00A37313" w:rsidRPr="00A37313">
        <w:rPr>
          <w:rFonts w:ascii="Palatino Linotype" w:hAnsi="Palatino Linotype" w:cs="Arial"/>
          <w:b/>
          <w:sz w:val="23"/>
          <w:szCs w:val="23"/>
        </w:rPr>
        <w:t>/IP/2023</w:t>
      </w:r>
      <w:r w:rsidR="00A37313" w:rsidRPr="00CD5FD6">
        <w:rPr>
          <w:rFonts w:ascii="Palatino Linotype" w:hAnsi="Palatino Linotype" w:cs="Arial"/>
        </w:rPr>
        <w:t xml:space="preserve"> y </w:t>
      </w:r>
      <w:r w:rsidR="00A37313" w:rsidRPr="00A37313">
        <w:rPr>
          <w:rFonts w:ascii="Palatino Linotype" w:hAnsi="Palatino Linotype" w:cs="Arial"/>
          <w:b/>
          <w:sz w:val="23"/>
          <w:szCs w:val="23"/>
        </w:rPr>
        <w:t>012</w:t>
      </w:r>
      <w:r w:rsidR="00A37313">
        <w:rPr>
          <w:rFonts w:ascii="Palatino Linotype" w:hAnsi="Palatino Linotype" w:cs="Arial"/>
          <w:b/>
          <w:sz w:val="23"/>
          <w:szCs w:val="23"/>
        </w:rPr>
        <w:t>11</w:t>
      </w:r>
      <w:r w:rsidR="00A37313" w:rsidRPr="00A37313">
        <w:rPr>
          <w:rFonts w:ascii="Palatino Linotype" w:hAnsi="Palatino Linotype" w:cs="Arial"/>
          <w:b/>
          <w:sz w:val="23"/>
          <w:szCs w:val="23"/>
        </w:rPr>
        <w:t>/</w:t>
      </w:r>
      <w:proofErr w:type="spellStart"/>
      <w:r w:rsidR="00A37313" w:rsidRPr="00A37313">
        <w:rPr>
          <w:rFonts w:ascii="Palatino Linotype" w:hAnsi="Palatino Linotype" w:cs="Arial"/>
          <w:b/>
          <w:sz w:val="23"/>
          <w:szCs w:val="23"/>
        </w:rPr>
        <w:t>ZINACANT</w:t>
      </w:r>
      <w:proofErr w:type="spellEnd"/>
      <w:r w:rsidR="00A37313" w:rsidRPr="00A37313">
        <w:rPr>
          <w:rFonts w:ascii="Palatino Linotype" w:hAnsi="Palatino Linotype" w:cs="Arial"/>
          <w:b/>
          <w:sz w:val="23"/>
          <w:szCs w:val="23"/>
        </w:rPr>
        <w:t>/IP/2023</w:t>
      </w:r>
      <w:r w:rsidRPr="00CD5FD6">
        <w:rPr>
          <w:rFonts w:ascii="Palatino Linotype" w:hAnsi="Palatino Linotype" w:cs="Arial"/>
        </w:rPr>
        <w:t xml:space="preserve">, </w:t>
      </w:r>
      <w:r w:rsidRPr="00CD5FD6">
        <w:rPr>
          <w:rFonts w:ascii="Palatino Linotype" w:hAnsi="Palatino Linotype" w:cs="Arial"/>
        </w:rPr>
        <w:lastRenderedPageBreak/>
        <w:t>por resultar</w:t>
      </w:r>
      <w:r w:rsidR="00E67E3A">
        <w:rPr>
          <w:rFonts w:ascii="Palatino Linotype" w:hAnsi="Palatino Linotype" w:cs="Arial"/>
        </w:rPr>
        <w:t xml:space="preserve"> parcialmente</w:t>
      </w:r>
      <w:r w:rsidRPr="00CD5FD6">
        <w:rPr>
          <w:rFonts w:ascii="Palatino Linotype" w:hAnsi="Palatino Linotype" w:cs="Arial"/>
        </w:rPr>
        <w:t xml:space="preserve"> fundados los motivos de inconformidad vertidos por la parte</w:t>
      </w:r>
      <w:r w:rsidRPr="00CD5FD6">
        <w:rPr>
          <w:rFonts w:ascii="Palatino Linotype" w:hAnsi="Palatino Linotype" w:cs="Arial"/>
          <w:b/>
        </w:rPr>
        <w:t xml:space="preserve"> Recurrente</w:t>
      </w:r>
      <w:r w:rsidRPr="00CD5FD6">
        <w:rPr>
          <w:rFonts w:ascii="Palatino Linotype" w:hAnsi="Palatino Linotype" w:cs="Arial"/>
        </w:rPr>
        <w:t xml:space="preserve">, en términos del Considerando </w:t>
      </w:r>
      <w:r w:rsidR="009638C5">
        <w:rPr>
          <w:rFonts w:ascii="Palatino Linotype" w:hAnsi="Palatino Linotype" w:cs="Arial"/>
          <w:b/>
        </w:rPr>
        <w:t>QUINTO</w:t>
      </w:r>
      <w:r w:rsidRPr="00CD5FD6">
        <w:rPr>
          <w:rFonts w:ascii="Palatino Linotype" w:hAnsi="Palatino Linotype" w:cs="Arial"/>
        </w:rPr>
        <w:t xml:space="preserve"> de esta resolución.</w:t>
      </w:r>
    </w:p>
    <w:p w14:paraId="05DEB1DE" w14:textId="77777777" w:rsidR="008F2B5E" w:rsidRPr="00CD5FD6" w:rsidRDefault="008F2B5E" w:rsidP="008F2B5E">
      <w:pPr>
        <w:autoSpaceDE w:val="0"/>
        <w:autoSpaceDN w:val="0"/>
        <w:adjustRightInd w:val="0"/>
        <w:spacing w:line="360" w:lineRule="auto"/>
        <w:ind w:right="49"/>
        <w:jc w:val="both"/>
        <w:rPr>
          <w:rFonts w:ascii="Palatino Linotype" w:hAnsi="Palatino Linotype" w:cs="Arial"/>
        </w:rPr>
      </w:pPr>
    </w:p>
    <w:p w14:paraId="4B5A3C5B" w14:textId="6E1A285D" w:rsidR="008F2B5E" w:rsidRPr="00CD5FD6" w:rsidRDefault="008F2B5E" w:rsidP="008F2B5E">
      <w:pPr>
        <w:spacing w:line="360" w:lineRule="auto"/>
        <w:jc w:val="both"/>
        <w:rPr>
          <w:rFonts w:ascii="Palatino Linotype" w:hAnsi="Palatino Linotype" w:cs="Arial"/>
        </w:rPr>
      </w:pPr>
      <w:r w:rsidRPr="00CD5FD6">
        <w:rPr>
          <w:rFonts w:ascii="Palatino Linotype" w:hAnsi="Palatino Linotype" w:cs="Arial"/>
          <w:b/>
          <w:sz w:val="28"/>
          <w:szCs w:val="28"/>
        </w:rPr>
        <w:t>SEGUNDO.</w:t>
      </w:r>
      <w:r w:rsidRPr="00CD5FD6">
        <w:rPr>
          <w:rFonts w:ascii="Palatino Linotype" w:hAnsi="Palatino Linotype" w:cs="Arial"/>
        </w:rPr>
        <w:t xml:space="preserve"> Se </w:t>
      </w:r>
      <w:r w:rsidRPr="00CD5FD6">
        <w:rPr>
          <w:rFonts w:ascii="Palatino Linotype" w:hAnsi="Palatino Linotype" w:cs="Arial"/>
          <w:b/>
        </w:rPr>
        <w:t>ORDENA</w:t>
      </w:r>
      <w:r w:rsidRPr="00CD5FD6">
        <w:rPr>
          <w:rFonts w:ascii="Palatino Linotype" w:hAnsi="Palatino Linotype" w:cs="Arial"/>
        </w:rPr>
        <w:t xml:space="preserve"> al </w:t>
      </w:r>
      <w:r w:rsidRPr="00CD5FD6">
        <w:rPr>
          <w:rFonts w:ascii="Palatino Linotype" w:hAnsi="Palatino Linotype" w:cs="Arial"/>
          <w:b/>
        </w:rPr>
        <w:t>Sujeto Obligado</w:t>
      </w:r>
      <w:r w:rsidR="005421F6" w:rsidRPr="00CD5FD6">
        <w:rPr>
          <w:rFonts w:ascii="Palatino Linotype" w:hAnsi="Palatino Linotype" w:cs="Arial"/>
        </w:rPr>
        <w:t xml:space="preserve"> haga entrega a la parte</w:t>
      </w:r>
      <w:r w:rsidRPr="00CD5FD6">
        <w:rPr>
          <w:rFonts w:ascii="Palatino Linotype" w:hAnsi="Palatino Linotype" w:cs="Arial"/>
        </w:rPr>
        <w:t xml:space="preserve"> </w:t>
      </w:r>
      <w:r w:rsidRPr="00CD5FD6">
        <w:rPr>
          <w:rFonts w:ascii="Palatino Linotype" w:hAnsi="Palatino Linotype" w:cs="Arial"/>
          <w:b/>
        </w:rPr>
        <w:t xml:space="preserve">Recurrente </w:t>
      </w:r>
      <w:r w:rsidRPr="00CD5FD6">
        <w:rPr>
          <w:rFonts w:ascii="Palatino Linotype" w:hAnsi="Palatino Linotype" w:cs="Arial"/>
        </w:rPr>
        <w:t xml:space="preserve">en términos del Considerando </w:t>
      </w:r>
      <w:r w:rsidR="009638C5">
        <w:rPr>
          <w:rFonts w:ascii="Palatino Linotype" w:hAnsi="Palatino Linotype" w:cs="Arial"/>
          <w:b/>
        </w:rPr>
        <w:t>QUINTO</w:t>
      </w:r>
      <w:r w:rsidRPr="00CD5FD6">
        <w:rPr>
          <w:rFonts w:ascii="Palatino Linotype" w:hAnsi="Palatino Linotype" w:cs="Arial"/>
          <w:b/>
        </w:rPr>
        <w:t xml:space="preserve"> </w:t>
      </w:r>
      <w:r w:rsidRPr="00CD5FD6">
        <w:rPr>
          <w:rFonts w:ascii="Palatino Linotype" w:hAnsi="Palatino Linotype" w:cs="Arial"/>
        </w:rPr>
        <w:t>de esta resolución, a través del</w:t>
      </w:r>
      <w:r w:rsidRPr="00CD5FD6">
        <w:rPr>
          <w:rFonts w:ascii="Palatino Linotype" w:hAnsi="Palatino Linotype" w:cs="Arial"/>
          <w:b/>
        </w:rPr>
        <w:t xml:space="preserve"> </w:t>
      </w:r>
      <w:r w:rsidRPr="00CD5FD6">
        <w:rPr>
          <w:rFonts w:ascii="Palatino Linotype" w:hAnsi="Palatino Linotype" w:cs="Arial"/>
        </w:rPr>
        <w:t xml:space="preserve">Sistema de Acceso a la Información Mexiquense </w:t>
      </w:r>
      <w:r w:rsidRPr="00CD5FD6">
        <w:rPr>
          <w:rFonts w:ascii="Palatino Linotype" w:hAnsi="Palatino Linotype" w:cs="Arial"/>
          <w:b/>
        </w:rPr>
        <w:t>(</w:t>
      </w:r>
      <w:proofErr w:type="spellStart"/>
      <w:r w:rsidRPr="00CD5FD6">
        <w:rPr>
          <w:rFonts w:ascii="Palatino Linotype" w:hAnsi="Palatino Linotype" w:cs="Arial"/>
          <w:b/>
        </w:rPr>
        <w:t>SAIMEX</w:t>
      </w:r>
      <w:proofErr w:type="spellEnd"/>
      <w:r w:rsidRPr="00CD5FD6">
        <w:rPr>
          <w:rFonts w:ascii="Palatino Linotype" w:hAnsi="Palatino Linotype" w:cs="Arial"/>
          <w:b/>
        </w:rPr>
        <w:t>)</w:t>
      </w:r>
      <w:r w:rsidRPr="00CD5FD6">
        <w:rPr>
          <w:rFonts w:ascii="Palatino Linotype" w:hAnsi="Palatino Linotype" w:cs="Arial"/>
        </w:rPr>
        <w:t>, de lo siguiente:</w:t>
      </w:r>
    </w:p>
    <w:p w14:paraId="5FCA5D6D" w14:textId="77777777" w:rsidR="008F2B5E" w:rsidRPr="00CD5FD6" w:rsidRDefault="008F2B5E" w:rsidP="008F2B5E">
      <w:pPr>
        <w:spacing w:line="360" w:lineRule="auto"/>
        <w:jc w:val="both"/>
        <w:rPr>
          <w:rFonts w:ascii="Palatino Linotype" w:hAnsi="Palatino Linotype" w:cs="Arial"/>
        </w:rPr>
      </w:pPr>
    </w:p>
    <w:p w14:paraId="716F0DCA" w14:textId="5CA674DA" w:rsidR="005421F6" w:rsidRPr="00A37313" w:rsidRDefault="00A37313" w:rsidP="005077D1">
      <w:pPr>
        <w:pStyle w:val="Prrafodelista"/>
        <w:numPr>
          <w:ilvl w:val="0"/>
          <w:numId w:val="13"/>
        </w:numPr>
        <w:spacing w:line="360" w:lineRule="auto"/>
        <w:rPr>
          <w:rFonts w:ascii="Palatino Linotype" w:eastAsia="Calibri" w:hAnsi="Palatino Linotype" w:cs="Calibri"/>
          <w:lang w:val="es-MX" w:eastAsia="es-MX"/>
        </w:rPr>
      </w:pPr>
      <w:r w:rsidRPr="00A37313">
        <w:rPr>
          <w:rFonts w:ascii="Palatino Linotype" w:eastAsia="Calibri" w:hAnsi="Palatino Linotype" w:cs="Calibri"/>
          <w:lang w:val="es-MX" w:eastAsia="es-MX"/>
        </w:rPr>
        <w:t>Gafetes o credenciales institucionales</w:t>
      </w:r>
      <w:r w:rsidR="009638C5">
        <w:rPr>
          <w:rFonts w:ascii="Palatino Linotype" w:eastAsia="Calibri" w:hAnsi="Palatino Linotype" w:cs="Calibri"/>
          <w:lang w:val="es-MX" w:eastAsia="es-MX"/>
        </w:rPr>
        <w:t xml:space="preserve"> </w:t>
      </w:r>
      <w:r w:rsidR="009638C5">
        <w:rPr>
          <w:rFonts w:ascii="Palatino Linotype" w:hAnsi="Palatino Linotype"/>
          <w:lang w:val="es-MX"/>
        </w:rPr>
        <w:t xml:space="preserve">de </w:t>
      </w:r>
      <w:r w:rsidR="009638C5" w:rsidRPr="009638C5">
        <w:rPr>
          <w:rFonts w:ascii="Palatino Linotype" w:hAnsi="Palatino Linotype"/>
          <w:lang w:val="es-MX"/>
        </w:rPr>
        <w:t xml:space="preserve">los </w:t>
      </w:r>
      <w:proofErr w:type="gramStart"/>
      <w:r w:rsidR="009638C5" w:rsidRPr="009638C5">
        <w:rPr>
          <w:rFonts w:ascii="Palatino Linotype" w:hAnsi="Palatino Linotype"/>
          <w:lang w:val="es-MX"/>
        </w:rPr>
        <w:t>Delegados</w:t>
      </w:r>
      <w:proofErr w:type="gramEnd"/>
      <w:r w:rsidR="009638C5" w:rsidRPr="009638C5">
        <w:rPr>
          <w:rFonts w:ascii="Palatino Linotype" w:hAnsi="Palatino Linotype"/>
          <w:lang w:val="es-MX"/>
        </w:rPr>
        <w:t xml:space="preserve"> del Municipio de Zinacantepec de</w:t>
      </w:r>
      <w:r w:rsidR="009638C5">
        <w:rPr>
          <w:rFonts w:ascii="Palatino Linotype" w:hAnsi="Palatino Linotype"/>
          <w:lang w:val="es-MX"/>
        </w:rPr>
        <w:t xml:space="preserve"> </w:t>
      </w:r>
      <w:r w:rsidR="009638C5" w:rsidRPr="009638C5">
        <w:rPr>
          <w:rFonts w:ascii="Palatino Linotype" w:hAnsi="Palatino Linotype"/>
          <w:lang w:val="es-MX"/>
        </w:rPr>
        <w:t>l</w:t>
      </w:r>
      <w:r w:rsidR="009638C5">
        <w:rPr>
          <w:rFonts w:ascii="Palatino Linotype" w:hAnsi="Palatino Linotype"/>
          <w:lang w:val="es-MX"/>
        </w:rPr>
        <w:t>os</w:t>
      </w:r>
      <w:r w:rsidR="009638C5" w:rsidRPr="009638C5">
        <w:rPr>
          <w:rFonts w:ascii="Palatino Linotype" w:hAnsi="Palatino Linotype"/>
          <w:lang w:val="es-MX"/>
        </w:rPr>
        <w:t xml:space="preserve"> año</w:t>
      </w:r>
      <w:r w:rsidR="009638C5">
        <w:rPr>
          <w:rFonts w:ascii="Palatino Linotype" w:hAnsi="Palatino Linotype"/>
          <w:lang w:val="es-MX"/>
        </w:rPr>
        <w:t>s</w:t>
      </w:r>
      <w:r w:rsidR="009638C5" w:rsidRPr="009638C5">
        <w:rPr>
          <w:rFonts w:ascii="Palatino Linotype" w:hAnsi="Palatino Linotype"/>
          <w:lang w:val="es-MX"/>
        </w:rPr>
        <w:t xml:space="preserve"> 2019</w:t>
      </w:r>
      <w:r w:rsidR="009638C5">
        <w:rPr>
          <w:rFonts w:ascii="Palatino Linotype" w:hAnsi="Palatino Linotype"/>
          <w:lang w:val="es-MX"/>
        </w:rPr>
        <w:t>, 2020, 2021 y 2022.</w:t>
      </w:r>
    </w:p>
    <w:p w14:paraId="55D82E58" w14:textId="77777777" w:rsidR="008F2B5E" w:rsidRPr="00CD5FD6" w:rsidRDefault="008F2B5E" w:rsidP="005077D1">
      <w:pPr>
        <w:pStyle w:val="Sinespaciado"/>
        <w:jc w:val="center"/>
        <w:rPr>
          <w:rFonts w:eastAsiaTheme="minorHAnsi"/>
          <w:lang w:eastAsia="en-US"/>
        </w:rPr>
      </w:pPr>
    </w:p>
    <w:p w14:paraId="6176D17D" w14:textId="77777777" w:rsidR="00E214C9" w:rsidRDefault="00E214C9" w:rsidP="008F2B5E">
      <w:pPr>
        <w:ind w:left="720" w:right="567"/>
        <w:jc w:val="both"/>
        <w:rPr>
          <w:rFonts w:ascii="Palatino Linotype" w:hAnsi="Palatino Linotype"/>
          <w:i/>
          <w:sz w:val="22"/>
        </w:rPr>
      </w:pPr>
      <w:r w:rsidRPr="00CD5FD6">
        <w:rPr>
          <w:rFonts w:ascii="Palatino Linotype" w:hAnsi="Palatino Linotype"/>
          <w:i/>
          <w:sz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así como la clasificación de los documentos considerados como </w:t>
      </w:r>
      <w:r w:rsidRPr="00CD5FD6">
        <w:rPr>
          <w:rFonts w:ascii="Palatino Linotype" w:hAnsi="Palatino Linotype"/>
          <w:b/>
          <w:i/>
          <w:sz w:val="22"/>
        </w:rPr>
        <w:t>CONFIDENCIALES</w:t>
      </w:r>
      <w:r w:rsidRPr="00CD5FD6">
        <w:rPr>
          <w:rFonts w:ascii="Palatino Linotype" w:hAnsi="Palatino Linotype"/>
          <w:i/>
          <w:sz w:val="22"/>
        </w:rPr>
        <w:t xml:space="preserve">, y se ponga a disposición de la parte </w:t>
      </w:r>
      <w:r w:rsidRPr="00CD5FD6">
        <w:rPr>
          <w:rFonts w:ascii="Palatino Linotype" w:hAnsi="Palatino Linotype"/>
          <w:b/>
          <w:i/>
          <w:sz w:val="22"/>
        </w:rPr>
        <w:t>Recurrente</w:t>
      </w:r>
      <w:r w:rsidRPr="00CD5FD6">
        <w:rPr>
          <w:rFonts w:ascii="Palatino Linotype" w:hAnsi="Palatino Linotype"/>
          <w:i/>
          <w:sz w:val="22"/>
        </w:rPr>
        <w:t>.</w:t>
      </w:r>
    </w:p>
    <w:p w14:paraId="64BA136A" w14:textId="77777777" w:rsidR="00591839" w:rsidRDefault="00591839" w:rsidP="008F2B5E">
      <w:pPr>
        <w:ind w:left="720" w:right="567"/>
        <w:jc w:val="both"/>
        <w:rPr>
          <w:rFonts w:ascii="Palatino Linotype" w:hAnsi="Palatino Linotype"/>
          <w:i/>
          <w:sz w:val="22"/>
        </w:rPr>
      </w:pPr>
    </w:p>
    <w:p w14:paraId="627BE829" w14:textId="06CAD466" w:rsidR="00591839" w:rsidRDefault="005077D1" w:rsidP="008F2B5E">
      <w:pPr>
        <w:ind w:left="720" w:right="567"/>
        <w:jc w:val="both"/>
        <w:rPr>
          <w:rFonts w:ascii="Palatino Linotype" w:hAnsi="Palatino Linotype"/>
          <w:i/>
          <w:sz w:val="22"/>
        </w:rPr>
      </w:pPr>
      <w:r w:rsidRPr="005077D1">
        <w:rPr>
          <w:rFonts w:ascii="Palatino Linotype" w:hAnsi="Palatino Linotype"/>
          <w:i/>
          <w:sz w:val="22"/>
        </w:rPr>
        <w:t xml:space="preserve">En referencia al punto </w:t>
      </w:r>
      <w:r w:rsidRPr="005077D1">
        <w:rPr>
          <w:rFonts w:ascii="Palatino Linotype" w:hAnsi="Palatino Linotype"/>
          <w:b/>
          <w:i/>
          <w:sz w:val="22"/>
        </w:rPr>
        <w:t>1,</w:t>
      </w:r>
      <w:r w:rsidRPr="005077D1">
        <w:rPr>
          <w:rFonts w:ascii="Palatino Linotype" w:hAnsi="Palatino Linotype"/>
          <w:i/>
          <w:sz w:val="22"/>
        </w:rPr>
        <w:t xml:space="preserve"> una vez realizada la búsqueda exhaustiva y razonable, para el caso de no contar con la información bastará con que lo haga del conocimiento al Recurrente.</w:t>
      </w:r>
    </w:p>
    <w:p w14:paraId="2EF105DC" w14:textId="77777777" w:rsidR="00591839" w:rsidRPr="00CD5FD6" w:rsidRDefault="00591839" w:rsidP="008F2B5E">
      <w:pPr>
        <w:ind w:left="720" w:right="567"/>
        <w:jc w:val="both"/>
        <w:rPr>
          <w:rFonts w:ascii="Palatino Linotype" w:hAnsi="Palatino Linotype"/>
          <w:i/>
          <w:sz w:val="22"/>
        </w:rPr>
      </w:pPr>
    </w:p>
    <w:p w14:paraId="264F9B5A" w14:textId="77777777" w:rsidR="008F2B5E" w:rsidRPr="00CD5FD6" w:rsidRDefault="008F2B5E" w:rsidP="008F2B5E">
      <w:pPr>
        <w:autoSpaceDE w:val="0"/>
        <w:autoSpaceDN w:val="0"/>
        <w:adjustRightInd w:val="0"/>
        <w:spacing w:line="360" w:lineRule="auto"/>
        <w:ind w:right="49"/>
        <w:jc w:val="both"/>
        <w:rPr>
          <w:rFonts w:ascii="Palatino Linotype" w:hAnsi="Palatino Linotype" w:cs="Arial"/>
          <w:b/>
          <w:sz w:val="18"/>
          <w:szCs w:val="28"/>
          <w:lang w:val="es-ES_tradnl"/>
        </w:rPr>
      </w:pPr>
    </w:p>
    <w:p w14:paraId="57079799" w14:textId="77777777" w:rsidR="008F2B5E" w:rsidRPr="00CD5FD6" w:rsidRDefault="008F2B5E" w:rsidP="008F2B5E">
      <w:pPr>
        <w:autoSpaceDE w:val="0"/>
        <w:autoSpaceDN w:val="0"/>
        <w:adjustRightInd w:val="0"/>
        <w:spacing w:line="360" w:lineRule="auto"/>
        <w:ind w:right="49"/>
        <w:jc w:val="both"/>
        <w:rPr>
          <w:rFonts w:ascii="Palatino Linotype" w:hAnsi="Palatino Linotype" w:cs="Arial"/>
          <w:szCs w:val="28"/>
          <w:lang w:val="es-ES_tradnl"/>
        </w:rPr>
      </w:pPr>
      <w:r w:rsidRPr="00CD5FD6">
        <w:rPr>
          <w:rFonts w:ascii="Palatino Linotype" w:hAnsi="Palatino Linotype" w:cs="Arial"/>
          <w:b/>
          <w:sz w:val="28"/>
          <w:szCs w:val="28"/>
          <w:lang w:val="es-ES_tradnl"/>
        </w:rPr>
        <w:t xml:space="preserve">TERCERO. </w:t>
      </w:r>
      <w:r w:rsidRPr="00CD5FD6">
        <w:rPr>
          <w:rFonts w:ascii="Palatino Linotype" w:hAnsi="Palatino Linotype" w:cs="Arial"/>
          <w:b/>
          <w:szCs w:val="28"/>
          <w:lang w:val="es-ES_tradnl"/>
        </w:rPr>
        <w:t xml:space="preserve">NOTIFÍQUESE </w:t>
      </w:r>
      <w:r w:rsidRPr="00CD5FD6">
        <w:rPr>
          <w:rFonts w:ascii="Palatino Linotype" w:hAnsi="Palatino Linotype" w:cs="Arial"/>
          <w:szCs w:val="28"/>
          <w:lang w:val="es-ES_tradnl"/>
        </w:rPr>
        <w:t xml:space="preserve">la presente resolución </w:t>
      </w:r>
      <w:r w:rsidRPr="00CD5FD6">
        <w:rPr>
          <w:rFonts w:ascii="Palatino Linotype" w:hAnsi="Palatino Linotype" w:cs="Arial"/>
        </w:rPr>
        <w:t xml:space="preserve">a través del Sistema de Acceso a la Información Mexiquense </w:t>
      </w:r>
      <w:r w:rsidRPr="00CD5FD6">
        <w:rPr>
          <w:rFonts w:ascii="Palatino Linotype" w:hAnsi="Palatino Linotype" w:cs="Arial"/>
          <w:b/>
        </w:rPr>
        <w:t>(</w:t>
      </w:r>
      <w:proofErr w:type="spellStart"/>
      <w:r w:rsidRPr="00CD5FD6">
        <w:rPr>
          <w:rFonts w:ascii="Palatino Linotype" w:hAnsi="Palatino Linotype" w:cs="Arial"/>
          <w:b/>
        </w:rPr>
        <w:t>SAIMEX</w:t>
      </w:r>
      <w:proofErr w:type="spellEnd"/>
      <w:r w:rsidRPr="00CD5FD6">
        <w:rPr>
          <w:rFonts w:ascii="Palatino Linotype" w:hAnsi="Palatino Linotype" w:cs="Arial"/>
          <w:b/>
        </w:rPr>
        <w:t>)</w:t>
      </w:r>
      <w:r w:rsidRPr="00CD5FD6">
        <w:rPr>
          <w:rFonts w:ascii="Palatino Linotype" w:hAnsi="Palatino Linotype" w:cs="Arial"/>
          <w:szCs w:val="28"/>
          <w:lang w:val="es-ES_tradnl"/>
        </w:rPr>
        <w:t xml:space="preserve"> al Titular de la Unidad de Transparencia del </w:t>
      </w:r>
      <w:r w:rsidRPr="00CD5FD6">
        <w:rPr>
          <w:rFonts w:ascii="Palatino Linotype" w:hAnsi="Palatino Linotype" w:cs="Arial"/>
          <w:b/>
          <w:szCs w:val="28"/>
          <w:lang w:val="es-ES_tradnl"/>
        </w:rPr>
        <w:t>Sujeto Obligado</w:t>
      </w:r>
      <w:r w:rsidRPr="00CD5FD6">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CD5FD6">
        <w:rPr>
          <w:rFonts w:ascii="Palatino Linotype" w:hAnsi="Palatino Linotype" w:cs="Arial"/>
          <w:szCs w:val="28"/>
          <w:lang w:val="es-ES_tradnl"/>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4FA27F" w14:textId="77777777" w:rsidR="008F2B5E" w:rsidRPr="00CD5FD6" w:rsidRDefault="008F2B5E" w:rsidP="008F2B5E">
      <w:pPr>
        <w:autoSpaceDE w:val="0"/>
        <w:autoSpaceDN w:val="0"/>
        <w:adjustRightInd w:val="0"/>
        <w:spacing w:line="360" w:lineRule="auto"/>
        <w:ind w:right="49"/>
        <w:jc w:val="both"/>
        <w:rPr>
          <w:rFonts w:ascii="Palatino Linotype" w:hAnsi="Palatino Linotype" w:cs="Arial"/>
          <w:szCs w:val="28"/>
          <w:lang w:val="es-ES_tradnl"/>
        </w:rPr>
      </w:pPr>
    </w:p>
    <w:p w14:paraId="5F19BAC6" w14:textId="77777777" w:rsidR="008F2B5E" w:rsidRPr="00CD5FD6" w:rsidRDefault="008F2B5E" w:rsidP="008F2B5E">
      <w:pPr>
        <w:spacing w:line="360" w:lineRule="auto"/>
        <w:jc w:val="both"/>
        <w:rPr>
          <w:rFonts w:ascii="Palatino Linotype" w:hAnsi="Palatino Linotype" w:cs="Arial"/>
          <w:bCs/>
          <w:szCs w:val="28"/>
        </w:rPr>
      </w:pPr>
      <w:r w:rsidRPr="00CD5FD6">
        <w:rPr>
          <w:rFonts w:ascii="Palatino Linotype" w:hAnsi="Palatino Linotype" w:cs="Arial"/>
          <w:b/>
          <w:bCs/>
          <w:sz w:val="28"/>
          <w:szCs w:val="28"/>
        </w:rPr>
        <w:t>CUARTO.</w:t>
      </w:r>
      <w:r w:rsidRPr="00CD5FD6">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CD5FD6">
        <w:rPr>
          <w:rFonts w:ascii="Palatino Linotype" w:hAnsi="Palatino Linotype" w:cs="Arial"/>
          <w:b/>
          <w:bCs/>
          <w:szCs w:val="28"/>
        </w:rPr>
        <w:t>Sujeto Obligado</w:t>
      </w:r>
      <w:r w:rsidRPr="00CD5FD6">
        <w:rPr>
          <w:rFonts w:ascii="Palatino Linotype" w:hAnsi="Palatino Linotype" w:cs="Arial"/>
          <w:bCs/>
          <w:szCs w:val="28"/>
        </w:rPr>
        <w:t xml:space="preserve"> de manera fundada y motivada, podrá solicitar una ampliación de plazo para el cumplimiento de la presente resolución.</w:t>
      </w:r>
    </w:p>
    <w:p w14:paraId="791F398F" w14:textId="77777777" w:rsidR="008F2B5E" w:rsidRPr="00CD5FD6" w:rsidRDefault="008F2B5E" w:rsidP="008F2B5E">
      <w:pPr>
        <w:autoSpaceDE w:val="0"/>
        <w:autoSpaceDN w:val="0"/>
        <w:adjustRightInd w:val="0"/>
        <w:spacing w:line="360" w:lineRule="auto"/>
        <w:ind w:right="49"/>
        <w:jc w:val="both"/>
        <w:rPr>
          <w:rFonts w:ascii="Palatino Linotype" w:hAnsi="Palatino Linotype" w:cs="Arial"/>
          <w:b/>
          <w:szCs w:val="28"/>
        </w:rPr>
      </w:pPr>
    </w:p>
    <w:p w14:paraId="3DF017EA" w14:textId="5DB38129" w:rsidR="008F2B5E" w:rsidRPr="00CD5FD6" w:rsidRDefault="006253BA" w:rsidP="008F2B5E">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14:anchorId="4A6EF25D" wp14:editId="467C689E">
                <wp:simplePos x="0" y="0"/>
                <wp:positionH relativeFrom="column">
                  <wp:posOffset>43815</wp:posOffset>
                </wp:positionH>
                <wp:positionV relativeFrom="paragraph">
                  <wp:posOffset>1805305</wp:posOffset>
                </wp:positionV>
                <wp:extent cx="5715000" cy="27622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715000" cy="276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9B075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42.15pt" to="453.45pt,3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" strokecolor="#5b9bd5 [3204]" strokeweight=".5pt">
                <v:stroke joinstyle="miter"/>
              </v:line>
            </w:pict>
          </mc:Fallback>
        </mc:AlternateContent>
      </w:r>
      <w:r w:rsidR="008F2B5E" w:rsidRPr="00CD5FD6">
        <w:rPr>
          <w:rFonts w:ascii="Palatino Linotype" w:hAnsi="Palatino Linotype" w:cs="Arial"/>
          <w:b/>
          <w:sz w:val="28"/>
          <w:szCs w:val="28"/>
        </w:rPr>
        <w:t>QUINTO.</w:t>
      </w:r>
      <w:r w:rsidR="008F2B5E" w:rsidRPr="00CD5FD6">
        <w:rPr>
          <w:rFonts w:ascii="Palatino Linotype" w:hAnsi="Palatino Linotype" w:cs="Arial"/>
          <w:b/>
        </w:rPr>
        <w:t xml:space="preserve"> NOTIFÍQUESE</w:t>
      </w:r>
      <w:r w:rsidR="008F2B5E" w:rsidRPr="00CD5FD6">
        <w:rPr>
          <w:rFonts w:ascii="Palatino Linotype" w:hAnsi="Palatino Linotype" w:cs="Arial"/>
        </w:rPr>
        <w:t xml:space="preserve"> al </w:t>
      </w:r>
      <w:r w:rsidR="008F2B5E" w:rsidRPr="00CD5FD6">
        <w:rPr>
          <w:rFonts w:ascii="Palatino Linotype" w:hAnsi="Palatino Linotype" w:cs="Arial"/>
          <w:b/>
        </w:rPr>
        <w:t>Recurrente</w:t>
      </w:r>
      <w:r w:rsidR="008F2B5E" w:rsidRPr="00CD5FD6">
        <w:rPr>
          <w:rFonts w:ascii="Palatino Linotype" w:hAnsi="Palatino Linotype" w:cs="Arial"/>
        </w:rPr>
        <w:t xml:space="preserve"> la presente resolución a través del Sistema de Acceso a la Información Mexiquense </w:t>
      </w:r>
      <w:r w:rsidR="008F2B5E" w:rsidRPr="00CD5FD6">
        <w:rPr>
          <w:rFonts w:ascii="Palatino Linotype" w:hAnsi="Palatino Linotype" w:cs="Arial"/>
          <w:b/>
        </w:rPr>
        <w:t>(</w:t>
      </w:r>
      <w:proofErr w:type="spellStart"/>
      <w:r w:rsidR="008F2B5E" w:rsidRPr="00CD5FD6">
        <w:rPr>
          <w:rFonts w:ascii="Palatino Linotype" w:hAnsi="Palatino Linotype" w:cs="Arial"/>
          <w:b/>
        </w:rPr>
        <w:t>SAIMEX</w:t>
      </w:r>
      <w:proofErr w:type="spellEnd"/>
      <w:r w:rsidR="008F2B5E" w:rsidRPr="00CD5FD6">
        <w:rPr>
          <w:rFonts w:ascii="Palatino Linotype" w:hAnsi="Palatino Linotype" w:cs="Arial"/>
          <w:b/>
        </w:rPr>
        <w:t>),</w:t>
      </w:r>
      <w:r w:rsidR="008F2B5E" w:rsidRPr="00CD5FD6">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0575178" w14:textId="77777777" w:rsidR="009638C5" w:rsidRDefault="009638C5" w:rsidP="00A036A6">
      <w:pPr>
        <w:spacing w:line="360" w:lineRule="auto"/>
        <w:jc w:val="both"/>
        <w:rPr>
          <w:rFonts w:ascii="Palatino Linotype" w:hAnsi="Palatino Linotype" w:cs="Arial"/>
          <w:b/>
          <w:sz w:val="28"/>
        </w:rPr>
      </w:pPr>
    </w:p>
    <w:p w14:paraId="0B8814B0" w14:textId="77777777" w:rsidR="00E67E3A" w:rsidRDefault="00E67E3A" w:rsidP="00A036A6">
      <w:pPr>
        <w:spacing w:line="360" w:lineRule="auto"/>
        <w:jc w:val="both"/>
        <w:rPr>
          <w:rFonts w:ascii="Palatino Linotype" w:hAnsi="Palatino Linotype" w:cs="Arial"/>
          <w:b/>
          <w:sz w:val="28"/>
        </w:rPr>
      </w:pPr>
    </w:p>
    <w:p w14:paraId="7E8E4EDE" w14:textId="77777777" w:rsidR="00E67E3A" w:rsidRDefault="00E67E3A" w:rsidP="00A036A6">
      <w:pPr>
        <w:spacing w:line="360" w:lineRule="auto"/>
        <w:jc w:val="both"/>
        <w:rPr>
          <w:rFonts w:ascii="Palatino Linotype" w:hAnsi="Palatino Linotype" w:cs="Arial"/>
          <w:b/>
          <w:sz w:val="28"/>
        </w:rPr>
      </w:pPr>
    </w:p>
    <w:p w14:paraId="34749DED" w14:textId="77777777" w:rsidR="00E67E3A" w:rsidRDefault="00E67E3A" w:rsidP="00A036A6">
      <w:pPr>
        <w:spacing w:line="360" w:lineRule="auto"/>
        <w:jc w:val="both"/>
        <w:rPr>
          <w:rFonts w:ascii="Palatino Linotype" w:hAnsi="Palatino Linotype" w:cs="Arial"/>
          <w:b/>
          <w:sz w:val="28"/>
        </w:rPr>
      </w:pPr>
    </w:p>
    <w:p w14:paraId="78DB4990" w14:textId="77777777" w:rsidR="00E67E3A" w:rsidRDefault="00E67E3A" w:rsidP="00A036A6">
      <w:pPr>
        <w:spacing w:line="360" w:lineRule="auto"/>
        <w:jc w:val="both"/>
        <w:rPr>
          <w:rFonts w:ascii="Palatino Linotype" w:hAnsi="Palatino Linotype" w:cs="Arial"/>
          <w:b/>
          <w:sz w:val="28"/>
        </w:rPr>
      </w:pPr>
    </w:p>
    <w:p w14:paraId="0FA2098F" w14:textId="77777777" w:rsidR="00E67E3A" w:rsidRDefault="00E67E3A" w:rsidP="00A036A6">
      <w:pPr>
        <w:spacing w:line="360" w:lineRule="auto"/>
        <w:jc w:val="both"/>
        <w:rPr>
          <w:rFonts w:ascii="Palatino Linotype" w:hAnsi="Palatino Linotype" w:cs="Arial"/>
          <w:b/>
          <w:sz w:val="28"/>
        </w:rPr>
      </w:pPr>
    </w:p>
    <w:p w14:paraId="20DD437C" w14:textId="77777777" w:rsidR="009638C5" w:rsidRPr="00CD5FD6" w:rsidRDefault="009638C5" w:rsidP="00A036A6">
      <w:pPr>
        <w:spacing w:line="360" w:lineRule="auto"/>
        <w:jc w:val="both"/>
        <w:rPr>
          <w:rFonts w:ascii="Palatino Linotype" w:hAnsi="Palatino Linotype" w:cs="Arial"/>
          <w:b/>
          <w:sz w:val="28"/>
        </w:rPr>
      </w:pPr>
    </w:p>
    <w:p w14:paraId="212DC5C5" w14:textId="68619077" w:rsidR="00A036A6" w:rsidRPr="00CD5FD6" w:rsidRDefault="00A036A6" w:rsidP="00A036A6">
      <w:pPr>
        <w:spacing w:line="360" w:lineRule="auto"/>
        <w:jc w:val="both"/>
        <w:rPr>
          <w:rFonts w:ascii="Palatino Linotype" w:hAnsi="Palatino Linotype" w:cs="Arial"/>
        </w:rPr>
      </w:pPr>
      <w:r w:rsidRPr="00CD5FD6">
        <w:rPr>
          <w:rFonts w:ascii="Palatino Linotype" w:hAnsi="Palatino Linotype" w:cs="Arial"/>
        </w:rPr>
        <w:lastRenderedPageBreak/>
        <w:t>ASÍ LO RESUELVE, POR UNANIMIDAD DE VOTOS EL PLENO DEL</w:t>
      </w:r>
      <w:r w:rsidRPr="00CD5FD6">
        <w:rPr>
          <w:rFonts w:ascii="Palatino Linotype" w:eastAsia="Arial Unicode MS" w:hAnsi="Palatino Linotype" w:cs="Arial"/>
        </w:rPr>
        <w:t xml:space="preserve"> INSTITUTO DE TRANSPARENCIA, ACCESO A LA INFORMACIÓN PÚBLICA Y PROTECCIÓN DE DATOS PERSONALES DEL ESTADO DE MÉXICO Y MUNICIPIOS</w:t>
      </w:r>
      <w:r w:rsidRPr="00CD5FD6">
        <w:rPr>
          <w:rFonts w:ascii="Palatino Linotype" w:hAnsi="Palatino Linotype" w:cs="Arial"/>
        </w:rPr>
        <w:t>, CONFORMADO POR LOS COMISIONADOS JOSÉ MARTÍNEZ VILCHIS; MARÍA DEL ROSARIO MEJÍA AYALA; SHARON CRISTINA MORALES MARTÍNEZ; LUIS GUSTAVO PARRA NORIEGA</w:t>
      </w:r>
      <w:r w:rsidR="006253BA">
        <w:rPr>
          <w:rFonts w:ascii="Palatino Linotype" w:hAnsi="Palatino Linotype" w:cs="Arial"/>
        </w:rPr>
        <w:t xml:space="preserve"> (EMITIENDO VOTO PARTICULAR)</w:t>
      </w:r>
      <w:r w:rsidRPr="00CD5FD6">
        <w:rPr>
          <w:rFonts w:ascii="Palatino Linotype" w:hAnsi="Palatino Linotype" w:cs="Arial"/>
        </w:rPr>
        <w:t xml:space="preserve"> Y GUADALUPE RAMÍREZ PEÑA</w:t>
      </w:r>
      <w:r w:rsidR="006253BA">
        <w:rPr>
          <w:rFonts w:ascii="Palatino Linotype" w:hAnsi="Palatino Linotype" w:cs="Arial"/>
        </w:rPr>
        <w:t xml:space="preserve"> (EMITIENDO VOTO PARTICULAR)</w:t>
      </w:r>
      <w:r w:rsidRPr="00CD5FD6">
        <w:rPr>
          <w:rFonts w:ascii="Palatino Linotype" w:hAnsi="Palatino Linotype" w:cs="Arial"/>
        </w:rPr>
        <w:t xml:space="preserve">; EN LA </w:t>
      </w:r>
      <w:r w:rsidR="006253BA">
        <w:rPr>
          <w:rFonts w:ascii="Palatino Linotype" w:hAnsi="Palatino Linotype" w:cs="Arial"/>
        </w:rPr>
        <w:t>CUADRAGÉSIMA QUINTA</w:t>
      </w:r>
      <w:r w:rsidRPr="00CD5FD6">
        <w:rPr>
          <w:rFonts w:ascii="Palatino Linotype" w:hAnsi="Palatino Linotype" w:cs="Arial"/>
        </w:rPr>
        <w:t xml:space="preserve"> SESIÓN ORDINARIA CELEBRADA EL </w:t>
      </w:r>
      <w:r w:rsidR="006253BA">
        <w:rPr>
          <w:rFonts w:ascii="Palatino Linotype" w:hAnsi="Palatino Linotype" w:cs="Arial"/>
        </w:rPr>
        <w:t xml:space="preserve">TRECE DE DICIEMBRE </w:t>
      </w:r>
      <w:r w:rsidR="00C96D87" w:rsidRPr="00CD5FD6">
        <w:rPr>
          <w:rFonts w:ascii="Palatino Linotype" w:hAnsi="Palatino Linotype" w:cs="Arial"/>
        </w:rPr>
        <w:t>DE DOS MIL VEINTITRÉS</w:t>
      </w:r>
      <w:r w:rsidRPr="00CD5FD6">
        <w:rPr>
          <w:rFonts w:ascii="Palatino Linotype" w:hAnsi="Palatino Linotype" w:cs="Arial"/>
        </w:rPr>
        <w:t>, ANTE EL SECRETARIO TÉCNICO DEL PLENO, ALEXIS TAPIA RAMÍREZ.---------------------------------------------------------------------------------------------------</w:t>
      </w:r>
      <w:r w:rsidR="006253BA" w:rsidRPr="006253BA">
        <w:rPr>
          <w:rFonts w:ascii="Palatino Linotype" w:hAnsi="Palatino Linotype" w:cs="Arial"/>
        </w:rPr>
        <w:t xml:space="preserve"> </w:t>
      </w:r>
      <w:r w:rsidR="006253BA" w:rsidRPr="00CD5FD6">
        <w:rPr>
          <w:rFonts w:ascii="Palatino Linotype" w:hAnsi="Palatino Linotype" w:cs="Arial"/>
        </w:rPr>
        <w:t>------------------------------------------------------------------------------------------------------------------------------------------------------------------------------------------------------------------------------------------------------------------------------------------------------------------------------------------------------------------------------------------------------------------------------------------------------------------------------------------------------------------------------------------------------------------------------------------------------------------------------------------------------------------------------------------------------------------------------------------------------------------------------------------------------------------------------------------------------------------------------------------------------------------------------------------------------------------------------------------------------------------------------------------------------------------------------------------------------------------------------------------------------------------------------------------------------------------------------------------------------------------------------------------------------------------------------------------------------------------------------------------------------------------------------------------------------------------------------------------------------------------------------------------------------------------------------------------------------------------------------------------------------------</w:t>
      </w:r>
    </w:p>
    <w:p w14:paraId="7408CED6" w14:textId="01F01853" w:rsidR="00A036A6" w:rsidRPr="00FE21ED" w:rsidRDefault="00A036A6" w:rsidP="00A036A6">
      <w:pPr>
        <w:spacing w:line="360" w:lineRule="auto"/>
        <w:jc w:val="both"/>
        <w:rPr>
          <w:rFonts w:ascii="Palatino Linotype" w:hAnsi="Palatino Linotype" w:cs="Arial"/>
        </w:rPr>
      </w:pPr>
      <w:proofErr w:type="spellStart"/>
      <w:r w:rsidRPr="00CD5FD6">
        <w:rPr>
          <w:rFonts w:ascii="Palatino Linotype" w:hAnsi="Palatino Linotype" w:cs="Arial"/>
          <w:sz w:val="16"/>
        </w:rPr>
        <w:t>JMV</w:t>
      </w:r>
      <w:proofErr w:type="spellEnd"/>
      <w:r w:rsidRPr="00CD5FD6">
        <w:rPr>
          <w:rFonts w:ascii="Palatino Linotype" w:hAnsi="Palatino Linotype" w:cs="Arial"/>
          <w:sz w:val="16"/>
        </w:rPr>
        <w:t>/</w:t>
      </w:r>
      <w:proofErr w:type="spellStart"/>
      <w:r w:rsidRPr="00CD5FD6">
        <w:rPr>
          <w:rFonts w:ascii="Palatino Linotype" w:hAnsi="Palatino Linotype" w:cs="Arial"/>
          <w:sz w:val="16"/>
        </w:rPr>
        <w:t>CCR</w:t>
      </w:r>
      <w:proofErr w:type="spellEnd"/>
      <w:r w:rsidRPr="00CD5FD6">
        <w:rPr>
          <w:rFonts w:ascii="Palatino Linotype" w:hAnsi="Palatino Linotype" w:cs="Arial"/>
          <w:sz w:val="16"/>
        </w:rPr>
        <w:t>/</w:t>
      </w:r>
      <w:proofErr w:type="spellStart"/>
      <w:r w:rsidR="006253BA">
        <w:rPr>
          <w:rFonts w:ascii="Palatino Linotype" w:hAnsi="Palatino Linotype" w:cs="Arial"/>
          <w:sz w:val="16"/>
        </w:rPr>
        <w:t>FJJC</w:t>
      </w:r>
      <w:proofErr w:type="spellEnd"/>
    </w:p>
    <w:p w14:paraId="10F3D165" w14:textId="77777777" w:rsidR="00A036A6" w:rsidRPr="00154A3D" w:rsidRDefault="00A036A6" w:rsidP="00A036A6">
      <w:pPr>
        <w:spacing w:line="360" w:lineRule="auto"/>
        <w:jc w:val="both"/>
        <w:rPr>
          <w:rFonts w:ascii="Palatino Linotype" w:hAnsi="Palatino Linotype" w:cs="Arial"/>
          <w:sz w:val="32"/>
        </w:rPr>
      </w:pPr>
    </w:p>
    <w:p w14:paraId="74B4C7A9" w14:textId="77777777" w:rsidR="00A036A6" w:rsidRPr="00154A3D" w:rsidRDefault="00A036A6" w:rsidP="00A036A6">
      <w:pPr>
        <w:spacing w:line="360" w:lineRule="auto"/>
        <w:jc w:val="both"/>
        <w:rPr>
          <w:rFonts w:ascii="Palatino Linotype" w:hAnsi="Palatino Linotype" w:cs="Arial"/>
        </w:rPr>
      </w:pPr>
    </w:p>
    <w:p w14:paraId="565C9288" w14:textId="77777777" w:rsidR="00A036A6" w:rsidRPr="00154A3D" w:rsidRDefault="00A036A6" w:rsidP="00A036A6">
      <w:pPr>
        <w:spacing w:line="360" w:lineRule="auto"/>
        <w:jc w:val="both"/>
        <w:rPr>
          <w:rFonts w:ascii="Palatino Linotype" w:hAnsi="Palatino Linotype" w:cs="Arial"/>
        </w:rPr>
      </w:pPr>
    </w:p>
    <w:p w14:paraId="386E5A3A" w14:textId="77777777" w:rsidR="00A036A6" w:rsidRPr="00154A3D" w:rsidRDefault="00A036A6" w:rsidP="00A036A6">
      <w:pPr>
        <w:spacing w:line="360" w:lineRule="auto"/>
        <w:jc w:val="both"/>
        <w:rPr>
          <w:rFonts w:ascii="Palatino Linotype" w:hAnsi="Palatino Linotype" w:cs="Arial"/>
        </w:rPr>
      </w:pPr>
    </w:p>
    <w:p w14:paraId="7C882F58"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F8D3FBA"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38D286A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859F51"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43DEC06"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169476ED" w14:textId="77777777" w:rsidR="00A036A6" w:rsidRPr="00154A3D" w:rsidRDefault="00A036A6" w:rsidP="00A036A6">
      <w:pPr>
        <w:spacing w:line="480" w:lineRule="auto"/>
        <w:jc w:val="both"/>
        <w:rPr>
          <w:rFonts w:ascii="Palatino Linotype" w:hAnsi="Palatino Linotype"/>
        </w:rPr>
      </w:pPr>
    </w:p>
    <w:p w14:paraId="58A32648" w14:textId="77777777" w:rsidR="00A036A6" w:rsidRPr="00154A3D" w:rsidRDefault="00A036A6" w:rsidP="00A036A6">
      <w:pPr>
        <w:spacing w:line="480" w:lineRule="auto"/>
        <w:jc w:val="center"/>
        <w:rPr>
          <w:rFonts w:ascii="Palatino Linotype" w:hAnsi="Palatino Linotype"/>
        </w:rPr>
      </w:pPr>
    </w:p>
    <w:p w14:paraId="06007D3D" w14:textId="77777777" w:rsidR="00A036A6" w:rsidRPr="00154A3D" w:rsidRDefault="00A036A6" w:rsidP="00A036A6">
      <w:pPr>
        <w:spacing w:line="480" w:lineRule="auto"/>
        <w:rPr>
          <w:rFonts w:ascii="Palatino Linotype" w:hAnsi="Palatino Linotype"/>
          <w:b/>
        </w:rPr>
      </w:pPr>
    </w:p>
    <w:p w14:paraId="5BD141E9" w14:textId="77777777" w:rsidR="00A036A6" w:rsidRPr="00154A3D" w:rsidRDefault="00A036A6" w:rsidP="00A036A6">
      <w:pPr>
        <w:spacing w:line="480" w:lineRule="auto"/>
        <w:rPr>
          <w:rFonts w:ascii="Palatino Linotype" w:hAnsi="Palatino Linotype"/>
          <w:b/>
        </w:rPr>
      </w:pPr>
    </w:p>
    <w:p w14:paraId="05DA5CB1" w14:textId="77777777" w:rsidR="00A036A6" w:rsidRPr="00154A3D" w:rsidRDefault="00A036A6" w:rsidP="00A036A6">
      <w:pPr>
        <w:spacing w:line="480" w:lineRule="auto"/>
        <w:rPr>
          <w:rFonts w:ascii="Palatino Linotype" w:hAnsi="Palatino Linotype"/>
          <w:b/>
        </w:rPr>
      </w:pPr>
    </w:p>
    <w:p w14:paraId="2522ABFF" w14:textId="77777777" w:rsidR="00A036A6" w:rsidRPr="00154A3D" w:rsidRDefault="00A036A6" w:rsidP="00A036A6">
      <w:pPr>
        <w:spacing w:line="480" w:lineRule="auto"/>
        <w:rPr>
          <w:rFonts w:ascii="Palatino Linotype" w:hAnsi="Palatino Linotype"/>
          <w:b/>
        </w:rPr>
      </w:pPr>
    </w:p>
    <w:p w14:paraId="3E2D2A3B" w14:textId="77777777" w:rsidR="00A036A6" w:rsidRPr="00154A3D" w:rsidRDefault="00A036A6" w:rsidP="00A036A6">
      <w:pPr>
        <w:spacing w:line="480" w:lineRule="auto"/>
        <w:rPr>
          <w:rFonts w:ascii="Palatino Linotype" w:hAnsi="Palatino Linotype"/>
          <w:b/>
        </w:rPr>
      </w:pPr>
    </w:p>
    <w:p w14:paraId="65B9F60B" w14:textId="77777777" w:rsidR="00A036A6" w:rsidRPr="00154A3D" w:rsidRDefault="00A036A6" w:rsidP="00A036A6">
      <w:pPr>
        <w:spacing w:line="480" w:lineRule="auto"/>
        <w:rPr>
          <w:rFonts w:ascii="Palatino Linotype" w:hAnsi="Palatino Linotype"/>
          <w:b/>
        </w:rPr>
      </w:pPr>
    </w:p>
    <w:p w14:paraId="2A20F151" w14:textId="77777777" w:rsidR="00A036A6" w:rsidRPr="00154A3D" w:rsidRDefault="00A036A6" w:rsidP="00A036A6">
      <w:pPr>
        <w:spacing w:line="480" w:lineRule="auto"/>
        <w:rPr>
          <w:rFonts w:ascii="Palatino Linotype" w:hAnsi="Palatino Linotype"/>
          <w:b/>
        </w:rPr>
      </w:pPr>
    </w:p>
    <w:p w14:paraId="4CD68ACA" w14:textId="77777777" w:rsidR="00A036A6" w:rsidRPr="00154A3D" w:rsidRDefault="00A036A6" w:rsidP="00A036A6">
      <w:pPr>
        <w:tabs>
          <w:tab w:val="left" w:pos="709"/>
        </w:tabs>
        <w:spacing w:line="360" w:lineRule="auto"/>
        <w:ind w:right="51"/>
        <w:jc w:val="both"/>
        <w:rPr>
          <w:rFonts w:ascii="Palatino Linotype" w:hAnsi="Palatino Linotype"/>
        </w:rPr>
      </w:pPr>
    </w:p>
    <w:p w14:paraId="5D974378" w14:textId="77777777" w:rsidR="0043515A" w:rsidRPr="003E56C9" w:rsidRDefault="0043515A" w:rsidP="003E56C9"/>
    <w:sectPr w:rsidR="0043515A" w:rsidRPr="003E56C9"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3551E" w14:textId="77777777" w:rsidR="004373F2" w:rsidRDefault="004373F2" w:rsidP="000B5E25">
      <w:r>
        <w:separator/>
      </w:r>
    </w:p>
  </w:endnote>
  <w:endnote w:type="continuationSeparator" w:id="0">
    <w:p w14:paraId="0306E5CF" w14:textId="77777777" w:rsidR="004373F2" w:rsidRDefault="004373F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FFF3" w14:textId="77777777" w:rsidR="004373F2" w:rsidRPr="00A57D9D" w:rsidRDefault="004373F2"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6253BA">
      <w:rPr>
        <w:rFonts w:ascii="Palatino Linotype" w:hAnsi="Palatino Linotype" w:cs="Arial"/>
        <w:bCs/>
        <w:noProof/>
        <w:sz w:val="20"/>
        <w:szCs w:val="20"/>
      </w:rPr>
      <w:t>31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6253BA">
      <w:rPr>
        <w:rFonts w:ascii="Palatino Linotype" w:hAnsi="Palatino Linotype" w:cs="Arial"/>
        <w:bCs/>
        <w:noProof/>
        <w:sz w:val="20"/>
        <w:szCs w:val="20"/>
      </w:rPr>
      <w:t>51</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30CC" w14:textId="77777777" w:rsidR="004373F2" w:rsidRPr="00A57D9D" w:rsidRDefault="004373F2"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6253BA">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6253BA">
      <w:rPr>
        <w:rFonts w:ascii="Palatino Linotype" w:hAnsi="Palatino Linotype" w:cs="Arial"/>
        <w:bCs/>
        <w:noProof/>
        <w:sz w:val="20"/>
        <w:szCs w:val="20"/>
      </w:rPr>
      <w:t>51</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B71A" w14:textId="77777777" w:rsidR="004373F2" w:rsidRDefault="004373F2" w:rsidP="000B5E25">
      <w:r>
        <w:separator/>
      </w:r>
    </w:p>
  </w:footnote>
  <w:footnote w:type="continuationSeparator" w:id="0">
    <w:p w14:paraId="3F70E4A2" w14:textId="77777777" w:rsidR="004373F2" w:rsidRDefault="004373F2" w:rsidP="000B5E25">
      <w:r>
        <w:continuationSeparator/>
      </w:r>
    </w:p>
  </w:footnote>
  <w:footnote w:id="1">
    <w:p w14:paraId="669E546B" w14:textId="77777777" w:rsidR="004373F2" w:rsidRPr="008A64CB" w:rsidRDefault="004373F2" w:rsidP="008F2B5E">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3197DC9" w14:textId="77777777" w:rsidR="004373F2" w:rsidRDefault="004373F2" w:rsidP="008F2B5E">
      <w:pPr>
        <w:autoSpaceDE w:val="0"/>
        <w:autoSpaceDN w:val="0"/>
        <w:adjustRightInd w:val="0"/>
        <w:ind w:right="49"/>
        <w:jc w:val="both"/>
        <w:rPr>
          <w:rFonts w:ascii="Palatino Linotype" w:hAnsi="Palatino Linotype"/>
          <w:i/>
          <w:sz w:val="18"/>
          <w:szCs w:val="22"/>
        </w:rPr>
      </w:pPr>
    </w:p>
    <w:p w14:paraId="63FB7DF4" w14:textId="77777777" w:rsidR="004373F2" w:rsidRPr="008A64CB" w:rsidRDefault="004373F2" w:rsidP="008F2B5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1BF619" w14:textId="77777777" w:rsidR="004373F2" w:rsidRPr="008A64CB" w:rsidRDefault="004373F2" w:rsidP="008F2B5E">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682E" w14:textId="77777777" w:rsidR="004373F2" w:rsidRDefault="00167620">
    <w:pPr>
      <w:pStyle w:val="Encabezado"/>
    </w:pPr>
    <w:r>
      <w:rPr>
        <w:noProof/>
        <w:lang w:val="es-MX" w:eastAsia="es-MX"/>
      </w:rPr>
      <w:pict w14:anchorId="28019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4373F2" w:rsidRPr="008F2CCC" w14:paraId="3193376F" w14:textId="77777777" w:rsidTr="00732345">
      <w:tc>
        <w:tcPr>
          <w:tcW w:w="2552" w:type="dxa"/>
          <w:shd w:val="clear" w:color="auto" w:fill="auto"/>
        </w:tcPr>
        <w:p w14:paraId="48C3EA85" w14:textId="77777777" w:rsidR="004373F2" w:rsidRPr="00807CDA" w:rsidRDefault="004373F2" w:rsidP="003513A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1F08D9AB" w14:textId="77777777" w:rsidR="004373F2" w:rsidRPr="00A036A6" w:rsidRDefault="004373F2" w:rsidP="00E81A75">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Pr>
              <w:rFonts w:ascii="Palatino Linotype" w:hAnsi="Palatino Linotype"/>
              <w:sz w:val="22"/>
              <w:szCs w:val="22"/>
              <w:lang w:val="es-ES_tradnl"/>
            </w:rPr>
            <w:t>5535/</w:t>
          </w:r>
          <w:proofErr w:type="spellStart"/>
          <w:r>
            <w:rPr>
              <w:rFonts w:ascii="Palatino Linotype" w:hAnsi="Palatino Linotype"/>
              <w:sz w:val="22"/>
              <w:szCs w:val="22"/>
              <w:lang w:val="es-ES_tradnl"/>
            </w:rPr>
            <w:t>INFOEM</w:t>
          </w:r>
          <w:proofErr w:type="spellEnd"/>
          <w:r>
            <w:rPr>
              <w:rFonts w:ascii="Palatino Linotype" w:hAnsi="Palatino Linotype"/>
              <w:sz w:val="22"/>
              <w:szCs w:val="22"/>
              <w:lang w:val="es-ES_tradnl"/>
            </w:rPr>
            <w:t>/IP/</w:t>
          </w:r>
          <w:proofErr w:type="spellStart"/>
          <w:r>
            <w:rPr>
              <w:rFonts w:ascii="Palatino Linotype" w:hAnsi="Palatino Linotype"/>
              <w:sz w:val="22"/>
              <w:szCs w:val="22"/>
              <w:lang w:val="es-ES_tradnl"/>
            </w:rPr>
            <w:t>RR</w:t>
          </w:r>
          <w:proofErr w:type="spellEnd"/>
          <w:r>
            <w:rPr>
              <w:rFonts w:ascii="Palatino Linotype" w:hAnsi="Palatino Linotype"/>
              <w:sz w:val="22"/>
              <w:szCs w:val="22"/>
              <w:lang w:val="es-ES_tradnl"/>
            </w:rPr>
            <w:t>/2023 y acumulado</w:t>
          </w:r>
        </w:p>
      </w:tc>
    </w:tr>
    <w:tr w:rsidR="004373F2" w:rsidRPr="008F2CCC" w14:paraId="74E596CF" w14:textId="77777777" w:rsidTr="00732345">
      <w:tc>
        <w:tcPr>
          <w:tcW w:w="2552" w:type="dxa"/>
          <w:shd w:val="clear" w:color="auto" w:fill="auto"/>
        </w:tcPr>
        <w:p w14:paraId="77C26DA5" w14:textId="77777777" w:rsidR="004373F2" w:rsidRPr="00807CDA" w:rsidRDefault="004373F2"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8F5485A" w14:textId="77777777" w:rsidR="004373F2" w:rsidRPr="00A036A6" w:rsidRDefault="004373F2"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Pr="00C96D87">
            <w:rPr>
              <w:rFonts w:ascii="Palatino Linotype" w:hAnsi="Palatino Linotype"/>
              <w:sz w:val="22"/>
              <w:szCs w:val="22"/>
            </w:rPr>
            <w:t>Zinacantepec</w:t>
          </w:r>
        </w:p>
      </w:tc>
    </w:tr>
    <w:tr w:rsidR="004373F2" w:rsidRPr="008F2CCC" w14:paraId="3B4D87BC" w14:textId="77777777" w:rsidTr="00732345">
      <w:trPr>
        <w:trHeight w:val="228"/>
      </w:trPr>
      <w:tc>
        <w:tcPr>
          <w:tcW w:w="2552" w:type="dxa"/>
          <w:shd w:val="clear" w:color="auto" w:fill="auto"/>
        </w:tcPr>
        <w:p w14:paraId="26D7759E" w14:textId="77777777" w:rsidR="004373F2" w:rsidRPr="00807CDA" w:rsidRDefault="004373F2"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32C7EFF6" w14:textId="77777777" w:rsidR="004373F2" w:rsidRPr="00A036A6" w:rsidRDefault="004373F2"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285D0932" w14:textId="77777777" w:rsidR="004373F2" w:rsidRPr="001779E0" w:rsidRDefault="0016762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7E4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4373F2" w:rsidRPr="008F2CCC" w14:paraId="0F6D944B" w14:textId="77777777" w:rsidTr="00732345">
      <w:tc>
        <w:tcPr>
          <w:tcW w:w="2835" w:type="dxa"/>
          <w:shd w:val="clear" w:color="auto" w:fill="auto"/>
        </w:tcPr>
        <w:p w14:paraId="457B3429" w14:textId="77777777" w:rsidR="004373F2" w:rsidRPr="00807CDA" w:rsidRDefault="004373F2" w:rsidP="003513A1">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228CD254" w14:textId="77777777" w:rsidR="004373F2" w:rsidRPr="00A036A6" w:rsidRDefault="004373F2" w:rsidP="00E81A7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05535/</w:t>
          </w:r>
          <w:proofErr w:type="spellStart"/>
          <w:r>
            <w:rPr>
              <w:rFonts w:ascii="Palatino Linotype" w:hAnsi="Palatino Linotype"/>
              <w:sz w:val="22"/>
              <w:szCs w:val="22"/>
              <w:lang w:val="es-ES_tradnl"/>
            </w:rPr>
            <w:t>INFOEM</w:t>
          </w:r>
          <w:proofErr w:type="spellEnd"/>
          <w:r>
            <w:rPr>
              <w:rFonts w:ascii="Palatino Linotype" w:hAnsi="Palatino Linotype"/>
              <w:sz w:val="22"/>
              <w:szCs w:val="22"/>
              <w:lang w:val="es-ES_tradnl"/>
            </w:rPr>
            <w:t>/IP/</w:t>
          </w:r>
          <w:proofErr w:type="spellStart"/>
          <w:r>
            <w:rPr>
              <w:rFonts w:ascii="Palatino Linotype" w:hAnsi="Palatino Linotype"/>
              <w:sz w:val="22"/>
              <w:szCs w:val="22"/>
              <w:lang w:val="es-ES_tradnl"/>
            </w:rPr>
            <w:t>RR</w:t>
          </w:r>
          <w:proofErr w:type="spellEnd"/>
          <w:r>
            <w:rPr>
              <w:rFonts w:ascii="Palatino Linotype" w:hAnsi="Palatino Linotype"/>
              <w:sz w:val="22"/>
              <w:szCs w:val="22"/>
              <w:lang w:val="es-ES_tradnl"/>
            </w:rPr>
            <w:t>/2023 y acumulado</w:t>
          </w:r>
        </w:p>
      </w:tc>
    </w:tr>
    <w:tr w:rsidR="004373F2" w:rsidRPr="008F2CCC" w14:paraId="2E7AD073" w14:textId="77777777" w:rsidTr="00732345">
      <w:tc>
        <w:tcPr>
          <w:tcW w:w="2835" w:type="dxa"/>
          <w:shd w:val="clear" w:color="auto" w:fill="auto"/>
          <w:vAlign w:val="center"/>
        </w:tcPr>
        <w:p w14:paraId="79DEC86D" w14:textId="77777777" w:rsidR="004373F2" w:rsidRPr="00807CDA" w:rsidRDefault="004373F2"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72BBECDD" w14:textId="607F3642" w:rsidR="004373F2" w:rsidRPr="00A036A6" w:rsidRDefault="00167620" w:rsidP="003513A1">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4373F2" w:rsidRPr="008F2CCC" w14:paraId="5EA096C3" w14:textId="77777777" w:rsidTr="00732345">
      <w:trPr>
        <w:trHeight w:val="228"/>
      </w:trPr>
      <w:tc>
        <w:tcPr>
          <w:tcW w:w="2835" w:type="dxa"/>
          <w:shd w:val="clear" w:color="auto" w:fill="auto"/>
        </w:tcPr>
        <w:p w14:paraId="389B907D" w14:textId="77777777" w:rsidR="004373F2" w:rsidRPr="00807CDA" w:rsidRDefault="004373F2"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4302D48A" w14:textId="77777777" w:rsidR="004373F2" w:rsidRPr="00A036A6" w:rsidRDefault="004373F2" w:rsidP="003513A1">
          <w:pPr>
            <w:spacing w:line="276"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Pr="00C96D87">
            <w:rPr>
              <w:rFonts w:ascii="Palatino Linotype" w:hAnsi="Palatino Linotype"/>
              <w:sz w:val="22"/>
              <w:szCs w:val="22"/>
            </w:rPr>
            <w:t>Zinacantepec</w:t>
          </w:r>
        </w:p>
      </w:tc>
    </w:tr>
    <w:tr w:rsidR="004373F2" w:rsidRPr="008F2CCC" w14:paraId="01D29CAA" w14:textId="77777777" w:rsidTr="00732345">
      <w:tc>
        <w:tcPr>
          <w:tcW w:w="2835" w:type="dxa"/>
          <w:shd w:val="clear" w:color="auto" w:fill="auto"/>
        </w:tcPr>
        <w:p w14:paraId="51C48E81" w14:textId="77777777" w:rsidR="004373F2" w:rsidRPr="00807CDA" w:rsidRDefault="004373F2"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7C9BD8A1" w14:textId="77777777" w:rsidR="004373F2" w:rsidRPr="00A036A6" w:rsidRDefault="004373F2"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07D0E91F" w14:textId="77777777" w:rsidR="004373F2" w:rsidRPr="009F1AB6" w:rsidRDefault="00167620">
    <w:pPr>
      <w:pStyle w:val="Encabezado"/>
      <w:rPr>
        <w:sz w:val="10"/>
      </w:rPr>
    </w:pPr>
    <w:r>
      <w:rPr>
        <w:noProof/>
        <w:sz w:val="10"/>
        <w:lang w:val="es-MX" w:eastAsia="es-MX"/>
      </w:rPr>
      <w:pict w14:anchorId="68718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2E51AA"/>
    <w:multiLevelType w:val="hybridMultilevel"/>
    <w:tmpl w:val="444A38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E222FE"/>
    <w:multiLevelType w:val="hybridMultilevel"/>
    <w:tmpl w:val="E4CE4BB4"/>
    <w:lvl w:ilvl="0" w:tplc="080A000B">
      <w:start w:val="1"/>
      <w:numFmt w:val="bullet"/>
      <w:lvlText w:val=""/>
      <w:lvlJc w:val="left"/>
      <w:pPr>
        <w:ind w:left="927" w:hanging="360"/>
      </w:pPr>
      <w:rPr>
        <w:rFonts w:ascii="Wingdings" w:hAnsi="Wingdings" w:hint="default"/>
        <w:b/>
      </w:rPr>
    </w:lvl>
    <w:lvl w:ilvl="1" w:tplc="080A0003">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A4247A"/>
    <w:multiLevelType w:val="hybridMultilevel"/>
    <w:tmpl w:val="B32293A8"/>
    <w:lvl w:ilvl="0" w:tplc="178EFEF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5F2FDE"/>
    <w:multiLevelType w:val="hybridMultilevel"/>
    <w:tmpl w:val="AA4A5D8A"/>
    <w:lvl w:ilvl="0" w:tplc="017EA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2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873CE1"/>
    <w:multiLevelType w:val="hybridMultilevel"/>
    <w:tmpl w:val="69E04B50"/>
    <w:lvl w:ilvl="0" w:tplc="B34860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97410558">
    <w:abstractNumId w:val="16"/>
  </w:num>
  <w:num w:numId="2" w16cid:durableId="1062096887">
    <w:abstractNumId w:val="25"/>
  </w:num>
  <w:num w:numId="3" w16cid:durableId="1826430144">
    <w:abstractNumId w:val="24"/>
  </w:num>
  <w:num w:numId="4" w16cid:durableId="584341742">
    <w:abstractNumId w:val="10"/>
  </w:num>
  <w:num w:numId="5" w16cid:durableId="201334994">
    <w:abstractNumId w:val="18"/>
  </w:num>
  <w:num w:numId="6" w16cid:durableId="1125849664">
    <w:abstractNumId w:val="17"/>
  </w:num>
  <w:num w:numId="7" w16cid:durableId="1583637096">
    <w:abstractNumId w:val="19"/>
  </w:num>
  <w:num w:numId="8" w16cid:durableId="1378555187">
    <w:abstractNumId w:val="2"/>
  </w:num>
  <w:num w:numId="9" w16cid:durableId="109983776">
    <w:abstractNumId w:val="26"/>
  </w:num>
  <w:num w:numId="10" w16cid:durableId="954865195">
    <w:abstractNumId w:val="28"/>
  </w:num>
  <w:num w:numId="11" w16cid:durableId="379599797">
    <w:abstractNumId w:val="3"/>
  </w:num>
  <w:num w:numId="12" w16cid:durableId="1551572260">
    <w:abstractNumId w:val="9"/>
  </w:num>
  <w:num w:numId="13" w16cid:durableId="1835147026">
    <w:abstractNumId w:val="21"/>
  </w:num>
  <w:num w:numId="14" w16cid:durableId="327025537">
    <w:abstractNumId w:val="27"/>
  </w:num>
  <w:num w:numId="15" w16cid:durableId="2137289171">
    <w:abstractNumId w:val="5"/>
  </w:num>
  <w:num w:numId="16" w16cid:durableId="1776293289">
    <w:abstractNumId w:val="22"/>
  </w:num>
  <w:num w:numId="17" w16cid:durableId="11541327">
    <w:abstractNumId w:val="14"/>
  </w:num>
  <w:num w:numId="18" w16cid:durableId="268783111">
    <w:abstractNumId w:val="7"/>
  </w:num>
  <w:num w:numId="19" w16cid:durableId="745612081">
    <w:abstractNumId w:val="20"/>
  </w:num>
  <w:num w:numId="20" w16cid:durableId="522549266">
    <w:abstractNumId w:val="13"/>
  </w:num>
  <w:num w:numId="21" w16cid:durableId="1198663567">
    <w:abstractNumId w:val="8"/>
  </w:num>
  <w:num w:numId="22" w16cid:durableId="323314317">
    <w:abstractNumId w:val="11"/>
  </w:num>
  <w:num w:numId="23" w16cid:durableId="1673601700">
    <w:abstractNumId w:val="23"/>
  </w:num>
  <w:num w:numId="24" w16cid:durableId="1875658312">
    <w:abstractNumId w:val="12"/>
  </w:num>
  <w:num w:numId="25" w16cid:durableId="1374622945">
    <w:abstractNumId w:val="15"/>
  </w:num>
  <w:num w:numId="26" w16cid:durableId="1904365671">
    <w:abstractNumId w:val="4"/>
  </w:num>
  <w:num w:numId="27" w16cid:durableId="555121336">
    <w:abstractNumId w:val="1"/>
  </w:num>
  <w:num w:numId="28" w16cid:durableId="1213690965">
    <w:abstractNumId w:val="6"/>
  </w:num>
  <w:num w:numId="29" w16cid:durableId="1559171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41FF"/>
    <w:rsid w:val="00004650"/>
    <w:rsid w:val="00004807"/>
    <w:rsid w:val="00036F8B"/>
    <w:rsid w:val="00053DB7"/>
    <w:rsid w:val="000572E9"/>
    <w:rsid w:val="000602C4"/>
    <w:rsid w:val="00093AE1"/>
    <w:rsid w:val="000A717C"/>
    <w:rsid w:val="000B5E25"/>
    <w:rsid w:val="000E1797"/>
    <w:rsid w:val="000F16BA"/>
    <w:rsid w:val="000F214C"/>
    <w:rsid w:val="00101AD8"/>
    <w:rsid w:val="00105420"/>
    <w:rsid w:val="00114C80"/>
    <w:rsid w:val="00123996"/>
    <w:rsid w:val="0012510D"/>
    <w:rsid w:val="00167620"/>
    <w:rsid w:val="00186CCB"/>
    <w:rsid w:val="0019170F"/>
    <w:rsid w:val="001C3EEF"/>
    <w:rsid w:val="001D4046"/>
    <w:rsid w:val="0020249A"/>
    <w:rsid w:val="002167BB"/>
    <w:rsid w:val="00225163"/>
    <w:rsid w:val="00235936"/>
    <w:rsid w:val="00260711"/>
    <w:rsid w:val="00267BB5"/>
    <w:rsid w:val="00295B3F"/>
    <w:rsid w:val="002A3993"/>
    <w:rsid w:val="002A4B43"/>
    <w:rsid w:val="002A676F"/>
    <w:rsid w:val="002A75B3"/>
    <w:rsid w:val="002C0BE5"/>
    <w:rsid w:val="002D70A6"/>
    <w:rsid w:val="002E3085"/>
    <w:rsid w:val="002F3B20"/>
    <w:rsid w:val="00307006"/>
    <w:rsid w:val="0030701F"/>
    <w:rsid w:val="00313679"/>
    <w:rsid w:val="00330FC3"/>
    <w:rsid w:val="00343F0B"/>
    <w:rsid w:val="003513A1"/>
    <w:rsid w:val="00351A33"/>
    <w:rsid w:val="003520C5"/>
    <w:rsid w:val="00355B27"/>
    <w:rsid w:val="003746DE"/>
    <w:rsid w:val="003804E8"/>
    <w:rsid w:val="00380D3E"/>
    <w:rsid w:val="003970FB"/>
    <w:rsid w:val="003B1C85"/>
    <w:rsid w:val="003C556E"/>
    <w:rsid w:val="003E56C9"/>
    <w:rsid w:val="003E64DE"/>
    <w:rsid w:val="003F77D9"/>
    <w:rsid w:val="004018F9"/>
    <w:rsid w:val="00425E0F"/>
    <w:rsid w:val="00427498"/>
    <w:rsid w:val="004344EA"/>
    <w:rsid w:val="0043515A"/>
    <w:rsid w:val="004373F2"/>
    <w:rsid w:val="00442FD8"/>
    <w:rsid w:val="00443892"/>
    <w:rsid w:val="004445A1"/>
    <w:rsid w:val="00445CAA"/>
    <w:rsid w:val="0045393B"/>
    <w:rsid w:val="00455832"/>
    <w:rsid w:val="004A69CC"/>
    <w:rsid w:val="004C0812"/>
    <w:rsid w:val="004C7DC9"/>
    <w:rsid w:val="004D2577"/>
    <w:rsid w:val="004D6F71"/>
    <w:rsid w:val="004F1645"/>
    <w:rsid w:val="005077D1"/>
    <w:rsid w:val="005201D0"/>
    <w:rsid w:val="005421F6"/>
    <w:rsid w:val="00555C87"/>
    <w:rsid w:val="00564098"/>
    <w:rsid w:val="0059032F"/>
    <w:rsid w:val="00591839"/>
    <w:rsid w:val="005956F0"/>
    <w:rsid w:val="005A554B"/>
    <w:rsid w:val="005A6216"/>
    <w:rsid w:val="005B234D"/>
    <w:rsid w:val="005B26AD"/>
    <w:rsid w:val="005B36A8"/>
    <w:rsid w:val="005B5693"/>
    <w:rsid w:val="005C6646"/>
    <w:rsid w:val="005D77CC"/>
    <w:rsid w:val="005E5716"/>
    <w:rsid w:val="006002E0"/>
    <w:rsid w:val="00602D7B"/>
    <w:rsid w:val="00620280"/>
    <w:rsid w:val="006253BA"/>
    <w:rsid w:val="006258FD"/>
    <w:rsid w:val="00632E48"/>
    <w:rsid w:val="006568A4"/>
    <w:rsid w:val="00694976"/>
    <w:rsid w:val="006A47D4"/>
    <w:rsid w:val="006A71F5"/>
    <w:rsid w:val="006B321A"/>
    <w:rsid w:val="006B418F"/>
    <w:rsid w:val="006B5163"/>
    <w:rsid w:val="006D1713"/>
    <w:rsid w:val="006D3A03"/>
    <w:rsid w:val="006E08FA"/>
    <w:rsid w:val="006F2E70"/>
    <w:rsid w:val="006F5F93"/>
    <w:rsid w:val="00710FED"/>
    <w:rsid w:val="00732345"/>
    <w:rsid w:val="00753186"/>
    <w:rsid w:val="00756F04"/>
    <w:rsid w:val="00770F18"/>
    <w:rsid w:val="0078778D"/>
    <w:rsid w:val="007A118C"/>
    <w:rsid w:val="007D2A81"/>
    <w:rsid w:val="007E534B"/>
    <w:rsid w:val="007E7C02"/>
    <w:rsid w:val="007F371E"/>
    <w:rsid w:val="007F72BD"/>
    <w:rsid w:val="007F7462"/>
    <w:rsid w:val="00802662"/>
    <w:rsid w:val="00835035"/>
    <w:rsid w:val="00844862"/>
    <w:rsid w:val="00845633"/>
    <w:rsid w:val="00852668"/>
    <w:rsid w:val="008578BF"/>
    <w:rsid w:val="00862F6D"/>
    <w:rsid w:val="008660D6"/>
    <w:rsid w:val="00875FB6"/>
    <w:rsid w:val="008A1A90"/>
    <w:rsid w:val="008A5F46"/>
    <w:rsid w:val="008C3B24"/>
    <w:rsid w:val="008E01E4"/>
    <w:rsid w:val="008F2B5E"/>
    <w:rsid w:val="00900C9B"/>
    <w:rsid w:val="00901487"/>
    <w:rsid w:val="009050BC"/>
    <w:rsid w:val="00926C44"/>
    <w:rsid w:val="00927DD4"/>
    <w:rsid w:val="0093645B"/>
    <w:rsid w:val="009638C5"/>
    <w:rsid w:val="009758CB"/>
    <w:rsid w:val="00993406"/>
    <w:rsid w:val="009A0F77"/>
    <w:rsid w:val="009A5223"/>
    <w:rsid w:val="009B1B60"/>
    <w:rsid w:val="009B23B7"/>
    <w:rsid w:val="009B2B6B"/>
    <w:rsid w:val="009D2E87"/>
    <w:rsid w:val="009D39B3"/>
    <w:rsid w:val="009E1F26"/>
    <w:rsid w:val="009F4FF4"/>
    <w:rsid w:val="009F62C3"/>
    <w:rsid w:val="009F71DC"/>
    <w:rsid w:val="00A0100D"/>
    <w:rsid w:val="00A01273"/>
    <w:rsid w:val="00A036A6"/>
    <w:rsid w:val="00A05133"/>
    <w:rsid w:val="00A05D3A"/>
    <w:rsid w:val="00A11963"/>
    <w:rsid w:val="00A37313"/>
    <w:rsid w:val="00A5260D"/>
    <w:rsid w:val="00A57D9D"/>
    <w:rsid w:val="00A6692F"/>
    <w:rsid w:val="00A72046"/>
    <w:rsid w:val="00A72262"/>
    <w:rsid w:val="00AA26B4"/>
    <w:rsid w:val="00AB15E3"/>
    <w:rsid w:val="00AD33BE"/>
    <w:rsid w:val="00AD4764"/>
    <w:rsid w:val="00AE1A47"/>
    <w:rsid w:val="00AE5995"/>
    <w:rsid w:val="00B01BD5"/>
    <w:rsid w:val="00B05B83"/>
    <w:rsid w:val="00B17992"/>
    <w:rsid w:val="00B31853"/>
    <w:rsid w:val="00B34E90"/>
    <w:rsid w:val="00B35A23"/>
    <w:rsid w:val="00B509F2"/>
    <w:rsid w:val="00B50B07"/>
    <w:rsid w:val="00B605B9"/>
    <w:rsid w:val="00B6420C"/>
    <w:rsid w:val="00B71F9E"/>
    <w:rsid w:val="00B8098B"/>
    <w:rsid w:val="00BC0CFA"/>
    <w:rsid w:val="00BC0FAB"/>
    <w:rsid w:val="00BD14B3"/>
    <w:rsid w:val="00BE233B"/>
    <w:rsid w:val="00BE7A6E"/>
    <w:rsid w:val="00C36721"/>
    <w:rsid w:val="00C4741E"/>
    <w:rsid w:val="00C56DD5"/>
    <w:rsid w:val="00C57596"/>
    <w:rsid w:val="00C61F25"/>
    <w:rsid w:val="00C802FB"/>
    <w:rsid w:val="00C85CC1"/>
    <w:rsid w:val="00C96D87"/>
    <w:rsid w:val="00CA216C"/>
    <w:rsid w:val="00CC0438"/>
    <w:rsid w:val="00CC0700"/>
    <w:rsid w:val="00CC3305"/>
    <w:rsid w:val="00CD024D"/>
    <w:rsid w:val="00CD5FD6"/>
    <w:rsid w:val="00D024D3"/>
    <w:rsid w:val="00D13637"/>
    <w:rsid w:val="00D4431A"/>
    <w:rsid w:val="00D521C6"/>
    <w:rsid w:val="00D57210"/>
    <w:rsid w:val="00D901D7"/>
    <w:rsid w:val="00D92BFE"/>
    <w:rsid w:val="00DD1866"/>
    <w:rsid w:val="00DD36D2"/>
    <w:rsid w:val="00DE0A8D"/>
    <w:rsid w:val="00DE562A"/>
    <w:rsid w:val="00E0246E"/>
    <w:rsid w:val="00E214C9"/>
    <w:rsid w:val="00E42B2B"/>
    <w:rsid w:val="00E47D92"/>
    <w:rsid w:val="00E5647F"/>
    <w:rsid w:val="00E61AEF"/>
    <w:rsid w:val="00E65F37"/>
    <w:rsid w:val="00E67E3A"/>
    <w:rsid w:val="00E711DE"/>
    <w:rsid w:val="00E81A75"/>
    <w:rsid w:val="00E823B8"/>
    <w:rsid w:val="00E833CE"/>
    <w:rsid w:val="00E9091C"/>
    <w:rsid w:val="00EA61B9"/>
    <w:rsid w:val="00EA7BF4"/>
    <w:rsid w:val="00EB34E2"/>
    <w:rsid w:val="00EB6C62"/>
    <w:rsid w:val="00EB7E32"/>
    <w:rsid w:val="00EC02D0"/>
    <w:rsid w:val="00EC5C93"/>
    <w:rsid w:val="00EE4D9C"/>
    <w:rsid w:val="00EE6265"/>
    <w:rsid w:val="00EE6A22"/>
    <w:rsid w:val="00EE7518"/>
    <w:rsid w:val="00EF193B"/>
    <w:rsid w:val="00EF3FE4"/>
    <w:rsid w:val="00EF529A"/>
    <w:rsid w:val="00F027B4"/>
    <w:rsid w:val="00F34A32"/>
    <w:rsid w:val="00F455F1"/>
    <w:rsid w:val="00F570D3"/>
    <w:rsid w:val="00F8513C"/>
    <w:rsid w:val="00F9486E"/>
    <w:rsid w:val="00FC31DA"/>
    <w:rsid w:val="00FC7CC7"/>
    <w:rsid w:val="00FD3DAF"/>
    <w:rsid w:val="00FE2FFB"/>
    <w:rsid w:val="00FE44AB"/>
    <w:rsid w:val="00FE57C7"/>
    <w:rsid w:val="00FE7D5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32AE"/>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
    <w:name w:val="Tabla con cuadrícula1"/>
    <w:basedOn w:val="Tablanormal"/>
    <w:next w:val="Tablaconcuadrcula"/>
    <w:uiPriority w:val="59"/>
    <w:rsid w:val="006A4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F2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F72BD"/>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F72BD"/>
    <w:rPr>
      <w:sz w:val="16"/>
      <w:szCs w:val="16"/>
    </w:rPr>
  </w:style>
  <w:style w:type="paragraph" w:styleId="Textocomentario">
    <w:name w:val="annotation text"/>
    <w:basedOn w:val="Normal"/>
    <w:link w:val="TextocomentarioCar"/>
    <w:uiPriority w:val="99"/>
    <w:unhideWhenUsed/>
    <w:rsid w:val="007F72BD"/>
    <w:rPr>
      <w:sz w:val="20"/>
      <w:szCs w:val="20"/>
    </w:rPr>
  </w:style>
  <w:style w:type="character" w:customStyle="1" w:styleId="TextocomentarioCar">
    <w:name w:val="Texto comentario Car"/>
    <w:basedOn w:val="Fuentedeprrafopredeter"/>
    <w:link w:val="Textocomentario"/>
    <w:uiPriority w:val="99"/>
    <w:rsid w:val="007F72B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F72BD"/>
    <w:rPr>
      <w:b/>
      <w:bCs/>
    </w:rPr>
  </w:style>
  <w:style w:type="character" w:customStyle="1" w:styleId="AsuntodelcomentarioCar">
    <w:name w:val="Asunto del comentario Car"/>
    <w:basedOn w:val="TextocomentarioCar"/>
    <w:link w:val="Asuntodelcomentario"/>
    <w:uiPriority w:val="99"/>
    <w:semiHidden/>
    <w:rsid w:val="007F72BD"/>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4373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73F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7497">
      <w:bodyDiv w:val="1"/>
      <w:marLeft w:val="0"/>
      <w:marRight w:val="0"/>
      <w:marTop w:val="0"/>
      <w:marBottom w:val="0"/>
      <w:divBdr>
        <w:top w:val="none" w:sz="0" w:space="0" w:color="auto"/>
        <w:left w:val="none" w:sz="0" w:space="0" w:color="auto"/>
        <w:bottom w:val="none" w:sz="0" w:space="0" w:color="auto"/>
        <w:right w:val="none" w:sz="0" w:space="0" w:color="auto"/>
      </w:divBdr>
    </w:div>
    <w:div w:id="1314879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667560530">
      <w:bodyDiv w:val="1"/>
      <w:marLeft w:val="0"/>
      <w:marRight w:val="0"/>
      <w:marTop w:val="0"/>
      <w:marBottom w:val="0"/>
      <w:divBdr>
        <w:top w:val="none" w:sz="0" w:space="0" w:color="auto"/>
        <w:left w:val="none" w:sz="0" w:space="0" w:color="auto"/>
        <w:bottom w:val="none" w:sz="0" w:space="0" w:color="auto"/>
        <w:right w:val="none" w:sz="0" w:space="0" w:color="auto"/>
      </w:divBdr>
    </w:div>
    <w:div w:id="1006707377">
      <w:bodyDiv w:val="1"/>
      <w:marLeft w:val="0"/>
      <w:marRight w:val="0"/>
      <w:marTop w:val="0"/>
      <w:marBottom w:val="0"/>
      <w:divBdr>
        <w:top w:val="none" w:sz="0" w:space="0" w:color="auto"/>
        <w:left w:val="none" w:sz="0" w:space="0" w:color="auto"/>
        <w:bottom w:val="none" w:sz="0" w:space="0" w:color="auto"/>
        <w:right w:val="none" w:sz="0" w:space="0" w:color="auto"/>
      </w:divBdr>
    </w:div>
    <w:div w:id="1235504679">
      <w:bodyDiv w:val="1"/>
      <w:marLeft w:val="0"/>
      <w:marRight w:val="0"/>
      <w:marTop w:val="0"/>
      <w:marBottom w:val="0"/>
      <w:divBdr>
        <w:top w:val="none" w:sz="0" w:space="0" w:color="auto"/>
        <w:left w:val="none" w:sz="0" w:space="0" w:color="auto"/>
        <w:bottom w:val="none" w:sz="0" w:space="0" w:color="auto"/>
        <w:right w:val="none" w:sz="0" w:space="0" w:color="auto"/>
      </w:divBdr>
    </w:div>
    <w:div w:id="1380398441">
      <w:bodyDiv w:val="1"/>
      <w:marLeft w:val="0"/>
      <w:marRight w:val="0"/>
      <w:marTop w:val="0"/>
      <w:marBottom w:val="0"/>
      <w:divBdr>
        <w:top w:val="none" w:sz="0" w:space="0" w:color="auto"/>
        <w:left w:val="none" w:sz="0" w:space="0" w:color="auto"/>
        <w:bottom w:val="none" w:sz="0" w:space="0" w:color="auto"/>
        <w:right w:val="none" w:sz="0" w:space="0" w:color="auto"/>
      </w:divBdr>
    </w:div>
    <w:div w:id="1421218527">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6498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937CC-71D0-4BA7-B6C9-CFDA07CE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51</Pages>
  <Words>14618</Words>
  <Characters>80404</Characters>
  <Application>Microsoft Office Word</Application>
  <DocSecurity>0</DocSecurity>
  <Lines>670</Lines>
  <Paragraphs>189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5</cp:revision>
  <dcterms:created xsi:type="dcterms:W3CDTF">2023-12-07T03:01:00Z</dcterms:created>
  <dcterms:modified xsi:type="dcterms:W3CDTF">2024-01-15T23:37:00Z</dcterms:modified>
</cp:coreProperties>
</file>